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0D9" w14:textId="77777777" w:rsidR="00E96E51" w:rsidRPr="00D400E1" w:rsidRDefault="00E96E51" w:rsidP="002D76D7">
      <w:pPr>
        <w:suppressAutoHyphens/>
        <w:spacing w:after="160" w:line="259" w:lineRule="auto"/>
        <w:jc w:val="center"/>
        <w:rPr>
          <w:rFonts w:ascii="Arial" w:eastAsia="Calibri" w:hAnsi="Arial" w:cs="Arial"/>
          <w:b/>
          <w:color w:val="000000" w:themeColor="text1"/>
          <w:sz w:val="28"/>
          <w:szCs w:val="28"/>
          <w:lang w:val="en-US" w:eastAsia="en-US"/>
        </w:rPr>
      </w:pPr>
    </w:p>
    <w:p w14:paraId="6BEEFAA8"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4A12F98A" w14:textId="77777777" w:rsidR="00E96E51"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33831441" w14:textId="77777777" w:rsidR="002D76D7" w:rsidRDefault="002D76D7" w:rsidP="002D76D7">
      <w:pPr>
        <w:suppressAutoHyphens/>
        <w:spacing w:after="160" w:line="259" w:lineRule="auto"/>
        <w:jc w:val="center"/>
        <w:rPr>
          <w:rFonts w:ascii="Arial" w:eastAsia="Calibri" w:hAnsi="Arial" w:cs="Arial"/>
          <w:b/>
          <w:color w:val="000000" w:themeColor="text1"/>
          <w:sz w:val="28"/>
          <w:szCs w:val="28"/>
          <w:lang w:eastAsia="en-US"/>
        </w:rPr>
      </w:pPr>
    </w:p>
    <w:p w14:paraId="42026D85" w14:textId="77777777" w:rsidR="002D76D7" w:rsidRPr="00A84B08" w:rsidRDefault="002D76D7" w:rsidP="002D76D7">
      <w:pPr>
        <w:suppressAutoHyphens/>
        <w:spacing w:after="160" w:line="259" w:lineRule="auto"/>
        <w:jc w:val="center"/>
        <w:rPr>
          <w:rFonts w:ascii="Arial" w:eastAsia="Calibri" w:hAnsi="Arial" w:cs="Arial"/>
          <w:b/>
          <w:color w:val="000000" w:themeColor="text1"/>
          <w:sz w:val="28"/>
          <w:szCs w:val="28"/>
          <w:lang w:eastAsia="en-US"/>
        </w:rPr>
      </w:pPr>
    </w:p>
    <w:p w14:paraId="54FBFC5F"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620DAF29"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4205B241"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6F9432D7"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236F4A08"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50D96BFF" w14:textId="77777777" w:rsidR="002D76D7" w:rsidRPr="002D76D7" w:rsidRDefault="002D76D7" w:rsidP="002D76D7">
      <w:pPr>
        <w:widowControl w:val="0"/>
        <w:suppressAutoHyphens/>
        <w:autoSpaceDE w:val="0"/>
        <w:autoSpaceDN w:val="0"/>
        <w:adjustRightInd w:val="0"/>
        <w:spacing w:line="259" w:lineRule="auto"/>
        <w:jc w:val="center"/>
        <w:rPr>
          <w:rFonts w:ascii="Arial" w:eastAsia="Calibri" w:hAnsi="Arial" w:cs="Arial"/>
          <w:b/>
          <w:sz w:val="36"/>
          <w:szCs w:val="32"/>
          <w:lang w:eastAsia="en-US"/>
        </w:rPr>
      </w:pPr>
      <w:bookmarkStart w:id="0" w:name="_Hlk137210020"/>
      <w:r w:rsidRPr="002D76D7">
        <w:rPr>
          <w:rFonts w:ascii="Arial" w:eastAsia="Calibri" w:hAnsi="Arial" w:cs="Arial"/>
          <w:b/>
          <w:sz w:val="36"/>
          <w:szCs w:val="32"/>
          <w:lang w:eastAsia="en-US"/>
        </w:rPr>
        <w:t>СХЕМА ТЕПЛОСНАБЖЕНИЯ ГОРОДА МАГНИТОГОРСКА НА ПЕРИОД 2024-2034 ГОДОВ</w:t>
      </w:r>
    </w:p>
    <w:bookmarkEnd w:id="0"/>
    <w:p w14:paraId="57ED16D7" w14:textId="7A2D1C39" w:rsidR="00E96E51" w:rsidRPr="002D76D7" w:rsidRDefault="00D33022" w:rsidP="002D76D7">
      <w:pPr>
        <w:suppressAutoHyphens/>
        <w:spacing w:after="160" w:line="259" w:lineRule="auto"/>
        <w:jc w:val="center"/>
        <w:rPr>
          <w:rFonts w:ascii="Arial" w:eastAsia="Calibri" w:hAnsi="Arial" w:cs="Arial"/>
          <w:b/>
          <w:color w:val="000000" w:themeColor="text1"/>
          <w:sz w:val="28"/>
          <w:szCs w:val="28"/>
          <w:lang w:eastAsia="en-US"/>
        </w:rPr>
      </w:pPr>
      <w:r w:rsidRPr="00D33022">
        <w:rPr>
          <w:rFonts w:ascii="Arial" w:eastAsia="Calibri" w:hAnsi="Arial" w:cs="Arial"/>
          <w:b/>
          <w:color w:val="000000" w:themeColor="text1"/>
          <w:sz w:val="28"/>
          <w:szCs w:val="28"/>
          <w:lang w:eastAsia="en-US"/>
        </w:rPr>
        <w:t>(АКТУАЛИЗАЦИЯ НА 202</w:t>
      </w:r>
      <w:r w:rsidR="00032EF5" w:rsidRPr="00A20885">
        <w:rPr>
          <w:rFonts w:ascii="Arial" w:eastAsia="Calibri" w:hAnsi="Arial" w:cs="Arial"/>
          <w:b/>
          <w:color w:val="000000" w:themeColor="text1"/>
          <w:sz w:val="28"/>
          <w:szCs w:val="28"/>
          <w:lang w:eastAsia="en-US"/>
        </w:rPr>
        <w:t>6</w:t>
      </w:r>
      <w:r>
        <w:rPr>
          <w:rFonts w:ascii="Arial" w:eastAsia="Calibri" w:hAnsi="Arial" w:cs="Arial"/>
          <w:b/>
          <w:color w:val="000000" w:themeColor="text1"/>
          <w:sz w:val="28"/>
          <w:szCs w:val="28"/>
          <w:lang w:eastAsia="en-US"/>
        </w:rPr>
        <w:t>г</w:t>
      </w:r>
      <w:r w:rsidRPr="00D33022">
        <w:rPr>
          <w:rFonts w:ascii="Arial" w:eastAsia="Calibri" w:hAnsi="Arial" w:cs="Arial"/>
          <w:b/>
          <w:color w:val="000000" w:themeColor="text1"/>
          <w:sz w:val="28"/>
          <w:szCs w:val="28"/>
          <w:lang w:eastAsia="en-US"/>
        </w:rPr>
        <w:t>.)</w:t>
      </w:r>
    </w:p>
    <w:p w14:paraId="3D9225D3" w14:textId="77777777" w:rsidR="00E96E51" w:rsidRPr="002D76D7" w:rsidRDefault="00E96E51" w:rsidP="002D76D7">
      <w:pPr>
        <w:suppressAutoHyphens/>
        <w:spacing w:after="160" w:line="259" w:lineRule="auto"/>
        <w:jc w:val="center"/>
        <w:rPr>
          <w:rFonts w:ascii="Arial" w:eastAsia="Calibri" w:hAnsi="Arial" w:cs="Arial"/>
          <w:b/>
          <w:color w:val="000000" w:themeColor="text1"/>
          <w:sz w:val="32"/>
          <w:szCs w:val="32"/>
          <w:lang w:eastAsia="en-US"/>
        </w:rPr>
      </w:pPr>
      <w:r w:rsidRPr="002D76D7">
        <w:rPr>
          <w:rFonts w:ascii="Arial" w:eastAsia="Calibri" w:hAnsi="Arial" w:cs="Arial"/>
          <w:b/>
          <w:color w:val="000000" w:themeColor="text1"/>
          <w:sz w:val="32"/>
          <w:szCs w:val="32"/>
          <w:lang w:eastAsia="en-US"/>
        </w:rPr>
        <w:t>ОБОСНОВЫВАЮЩИЕ МАТЕРИАЛЫ</w:t>
      </w:r>
    </w:p>
    <w:p w14:paraId="16F712F8" w14:textId="77777777" w:rsidR="003E4B9F" w:rsidRPr="002D76D7" w:rsidRDefault="003E4B9F" w:rsidP="002D76D7">
      <w:pPr>
        <w:suppressAutoHyphens/>
        <w:rPr>
          <w:rFonts w:ascii="Arial" w:eastAsia="Calibri" w:hAnsi="Arial" w:cs="Arial"/>
          <w:color w:val="000000" w:themeColor="text1"/>
        </w:rPr>
      </w:pPr>
    </w:p>
    <w:p w14:paraId="1F9F6240" w14:textId="599B656A" w:rsidR="003E4B9F" w:rsidRPr="002D76D7" w:rsidRDefault="003E4B9F" w:rsidP="002D76D7">
      <w:pPr>
        <w:suppressAutoHyphens/>
        <w:jc w:val="center"/>
        <w:rPr>
          <w:rFonts w:ascii="Arial" w:eastAsia="Calibri" w:hAnsi="Arial" w:cs="Arial"/>
          <w:b/>
          <w:color w:val="000000" w:themeColor="text1"/>
          <w:sz w:val="32"/>
          <w:szCs w:val="32"/>
        </w:rPr>
      </w:pPr>
      <w:r w:rsidRPr="002D76D7">
        <w:rPr>
          <w:rFonts w:ascii="Arial" w:eastAsia="Calibri" w:hAnsi="Arial" w:cs="Arial"/>
          <w:b/>
          <w:color w:val="000000" w:themeColor="text1"/>
          <w:sz w:val="32"/>
          <w:szCs w:val="32"/>
        </w:rPr>
        <w:t>ГЛАВА</w:t>
      </w:r>
      <w:r w:rsidRPr="002D76D7">
        <w:rPr>
          <w:rFonts w:ascii="Arial" w:hAnsi="Arial" w:cs="Arial"/>
          <w:b/>
          <w:bCs/>
          <w:color w:val="000000" w:themeColor="text1"/>
          <w:sz w:val="32"/>
          <w:szCs w:val="32"/>
        </w:rPr>
        <w:t xml:space="preserve"> </w:t>
      </w:r>
      <w:r w:rsidR="001B2580" w:rsidRPr="002D76D7">
        <w:rPr>
          <w:rFonts w:ascii="Arial" w:hAnsi="Arial" w:cs="Arial"/>
          <w:b/>
          <w:bCs/>
          <w:color w:val="000000" w:themeColor="text1"/>
          <w:sz w:val="32"/>
          <w:szCs w:val="32"/>
        </w:rPr>
        <w:t>12</w:t>
      </w:r>
    </w:p>
    <w:p w14:paraId="408906E5" w14:textId="464B890F" w:rsidR="003E4B9F" w:rsidRPr="002D76D7" w:rsidRDefault="001B2580" w:rsidP="002D76D7">
      <w:pPr>
        <w:suppressAutoHyphens/>
        <w:jc w:val="center"/>
        <w:rPr>
          <w:rFonts w:ascii="Arial" w:hAnsi="Arial" w:cs="Arial"/>
          <w:b/>
          <w:bCs/>
          <w:color w:val="000000" w:themeColor="text1"/>
          <w:sz w:val="32"/>
          <w:szCs w:val="32"/>
        </w:rPr>
      </w:pPr>
      <w:r w:rsidRPr="002D76D7">
        <w:rPr>
          <w:rFonts w:ascii="Arial" w:hAnsi="Arial" w:cs="Arial"/>
          <w:b/>
          <w:bCs/>
          <w:color w:val="000000" w:themeColor="text1"/>
          <w:sz w:val="32"/>
          <w:szCs w:val="32"/>
        </w:rPr>
        <w:t>Обоснование инвестиций в строительство, реконструкцию, техническое перевооружение и (или) модернизацию</w:t>
      </w:r>
    </w:p>
    <w:p w14:paraId="63DA4A45" w14:textId="6CDDAB10" w:rsidR="003E4B9F" w:rsidRPr="002D76D7" w:rsidRDefault="003E4B9F" w:rsidP="002D76D7">
      <w:pPr>
        <w:suppressAutoHyphens/>
        <w:jc w:val="center"/>
        <w:rPr>
          <w:rFonts w:ascii="Arial" w:eastAsia="Calibri" w:hAnsi="Arial" w:cs="Arial"/>
          <w:b/>
          <w:color w:val="000000" w:themeColor="text1"/>
          <w:sz w:val="32"/>
          <w:szCs w:val="32"/>
        </w:rPr>
      </w:pPr>
    </w:p>
    <w:p w14:paraId="0EF87940" w14:textId="461F9EBB" w:rsidR="003E4B9F" w:rsidRPr="002D76D7" w:rsidRDefault="003E4B9F" w:rsidP="002D76D7">
      <w:pPr>
        <w:rPr>
          <w:rFonts w:ascii="Arial" w:eastAsia="Calibri" w:hAnsi="Arial" w:cs="Arial"/>
          <w:b/>
          <w:color w:val="000000" w:themeColor="text1"/>
          <w:sz w:val="28"/>
          <w:szCs w:val="28"/>
        </w:rPr>
      </w:pPr>
    </w:p>
    <w:p w14:paraId="76AC6E70" w14:textId="77777777" w:rsidR="00112057" w:rsidRPr="002D76D7" w:rsidRDefault="00112057" w:rsidP="002D76D7">
      <w:pPr>
        <w:rPr>
          <w:rFonts w:ascii="Arial" w:hAnsi="Arial" w:cs="Arial"/>
          <w:color w:val="000000" w:themeColor="text1"/>
        </w:rPr>
        <w:sectPr w:rsidR="00112057" w:rsidRPr="002D76D7" w:rsidSect="00AC7C3A">
          <w:footerReference w:type="even" r:id="rId8"/>
          <w:footerReference w:type="default" r:id="rId9"/>
          <w:type w:val="nextColumn"/>
          <w:pgSz w:w="11906" w:h="16838"/>
          <w:pgMar w:top="851" w:right="851" w:bottom="851" w:left="1418" w:header="567" w:footer="283" w:gutter="0"/>
          <w:cols w:space="708"/>
          <w:docGrid w:linePitch="360"/>
        </w:sectPr>
      </w:pPr>
    </w:p>
    <w:p w14:paraId="60A577F8" w14:textId="25F466A5" w:rsidR="003E4B9F" w:rsidRPr="002D76D7" w:rsidRDefault="003E4B9F" w:rsidP="002D76D7">
      <w:pPr>
        <w:pStyle w:val="1"/>
        <w:numPr>
          <w:ilvl w:val="0"/>
          <w:numId w:val="0"/>
        </w:numPr>
        <w:rPr>
          <w:color w:val="000000" w:themeColor="text1"/>
        </w:rPr>
      </w:pPr>
      <w:bookmarkStart w:id="1" w:name="_Toc135580152"/>
      <w:r w:rsidRPr="002D76D7">
        <w:rPr>
          <w:color w:val="000000" w:themeColor="text1"/>
        </w:rPr>
        <w:lastRenderedPageBreak/>
        <w:t>СОСТАВ ПРОЕКТА</w:t>
      </w:r>
      <w:bookmarkEnd w:id="1"/>
    </w:p>
    <w:p w14:paraId="2C127BB8" w14:textId="6229EF3E" w:rsidR="003E4B9F" w:rsidRPr="002D76D7" w:rsidRDefault="003E4B9F" w:rsidP="002D76D7">
      <w:pPr>
        <w:pStyle w:val="a9"/>
        <w:rPr>
          <w:color w:val="000000" w:themeColor="text1"/>
        </w:rPr>
      </w:pPr>
      <w:r w:rsidRPr="002D76D7">
        <w:rPr>
          <w:color w:val="000000" w:themeColor="text1"/>
        </w:rPr>
        <w:t>Обосновывающие материалы к схеме теплоснабжения.</w:t>
      </w:r>
    </w:p>
    <w:p w14:paraId="6BCD1DDB" w14:textId="77777777" w:rsidR="003E4B9F" w:rsidRPr="002D76D7" w:rsidRDefault="003E4B9F" w:rsidP="002D76D7">
      <w:pPr>
        <w:pStyle w:val="a9"/>
        <w:rPr>
          <w:color w:val="000000" w:themeColor="text1"/>
        </w:rPr>
      </w:pPr>
      <w:r w:rsidRPr="002D76D7">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2D76D7" w:rsidRDefault="003E4B9F" w:rsidP="002D76D7">
      <w:pPr>
        <w:pStyle w:val="a9"/>
        <w:rPr>
          <w:color w:val="000000" w:themeColor="text1"/>
        </w:rPr>
      </w:pPr>
      <w:r w:rsidRPr="002D76D7">
        <w:rPr>
          <w:color w:val="000000" w:themeColor="text1"/>
        </w:rPr>
        <w:t>Часть 1. Функциональная структура теплоснабжения.</w:t>
      </w:r>
    </w:p>
    <w:p w14:paraId="7C8C051E" w14:textId="77777777" w:rsidR="003E4B9F" w:rsidRPr="002D76D7" w:rsidRDefault="003E4B9F" w:rsidP="002D76D7">
      <w:pPr>
        <w:pStyle w:val="a9"/>
        <w:rPr>
          <w:color w:val="000000" w:themeColor="text1"/>
        </w:rPr>
      </w:pPr>
      <w:r w:rsidRPr="002D76D7">
        <w:rPr>
          <w:color w:val="000000" w:themeColor="text1"/>
        </w:rPr>
        <w:t>Часть 2. Источники тепловой энергии.</w:t>
      </w:r>
    </w:p>
    <w:p w14:paraId="22AD5A11" w14:textId="77777777" w:rsidR="003E4B9F" w:rsidRPr="002D76D7" w:rsidRDefault="003E4B9F" w:rsidP="002D76D7">
      <w:pPr>
        <w:pStyle w:val="a9"/>
        <w:rPr>
          <w:color w:val="000000" w:themeColor="text1"/>
        </w:rPr>
      </w:pPr>
      <w:r w:rsidRPr="002D76D7">
        <w:rPr>
          <w:color w:val="000000" w:themeColor="text1"/>
        </w:rPr>
        <w:t>Часть 3. Тепловые сети, сооружения на них.</w:t>
      </w:r>
    </w:p>
    <w:p w14:paraId="6F6515EA" w14:textId="77777777" w:rsidR="003E4B9F" w:rsidRPr="002D76D7" w:rsidRDefault="003E4B9F" w:rsidP="002D76D7">
      <w:pPr>
        <w:pStyle w:val="a9"/>
        <w:rPr>
          <w:color w:val="000000" w:themeColor="text1"/>
        </w:rPr>
      </w:pPr>
      <w:r w:rsidRPr="002D76D7">
        <w:rPr>
          <w:color w:val="000000" w:themeColor="text1"/>
        </w:rPr>
        <w:t>Часть 4. Зоны действия источников тепловой энергии.</w:t>
      </w:r>
    </w:p>
    <w:p w14:paraId="1406A6C0" w14:textId="77777777" w:rsidR="003E4B9F" w:rsidRPr="002D76D7" w:rsidRDefault="003E4B9F" w:rsidP="002D76D7">
      <w:pPr>
        <w:pStyle w:val="a9"/>
        <w:rPr>
          <w:color w:val="000000" w:themeColor="text1"/>
        </w:rPr>
      </w:pPr>
      <w:r w:rsidRPr="002D76D7">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2D76D7" w:rsidRDefault="003E4B9F" w:rsidP="002D76D7">
      <w:pPr>
        <w:pStyle w:val="a9"/>
        <w:rPr>
          <w:color w:val="000000" w:themeColor="text1"/>
        </w:rPr>
      </w:pPr>
      <w:r w:rsidRPr="002D76D7">
        <w:rPr>
          <w:color w:val="000000" w:themeColor="text1"/>
        </w:rPr>
        <w:t>Часть 6. Балансы тепловой мощности и тепловой нагрузки.</w:t>
      </w:r>
    </w:p>
    <w:p w14:paraId="1CE2CDBF" w14:textId="77777777" w:rsidR="003E4B9F" w:rsidRPr="002D76D7" w:rsidRDefault="003E4B9F" w:rsidP="002D76D7">
      <w:pPr>
        <w:pStyle w:val="a9"/>
        <w:rPr>
          <w:color w:val="000000" w:themeColor="text1"/>
        </w:rPr>
      </w:pPr>
      <w:r w:rsidRPr="002D76D7">
        <w:rPr>
          <w:color w:val="000000" w:themeColor="text1"/>
        </w:rPr>
        <w:t>Часть 7. Балансы теплоносителя.</w:t>
      </w:r>
    </w:p>
    <w:p w14:paraId="43FBCB6A" w14:textId="77777777" w:rsidR="003E4B9F" w:rsidRPr="002D76D7" w:rsidRDefault="003E4B9F" w:rsidP="002D76D7">
      <w:pPr>
        <w:pStyle w:val="a9"/>
        <w:rPr>
          <w:color w:val="000000" w:themeColor="text1"/>
        </w:rPr>
      </w:pPr>
      <w:r w:rsidRPr="002D76D7">
        <w:rPr>
          <w:color w:val="000000" w:themeColor="text1"/>
        </w:rPr>
        <w:t>Часть 8. Топливные балансы источников тепловой энергии и система обеспечения топливом.</w:t>
      </w:r>
    </w:p>
    <w:p w14:paraId="2DB76FBC" w14:textId="77777777" w:rsidR="003E4B9F" w:rsidRPr="002D76D7" w:rsidRDefault="003E4B9F" w:rsidP="002D76D7">
      <w:pPr>
        <w:pStyle w:val="a9"/>
        <w:rPr>
          <w:color w:val="000000" w:themeColor="text1"/>
        </w:rPr>
      </w:pPr>
      <w:r w:rsidRPr="002D76D7">
        <w:rPr>
          <w:color w:val="000000" w:themeColor="text1"/>
        </w:rPr>
        <w:t>Часть 9. Надежность теплоснабжения.</w:t>
      </w:r>
    </w:p>
    <w:p w14:paraId="71464B0C" w14:textId="77777777" w:rsidR="003E4B9F" w:rsidRPr="002D76D7" w:rsidRDefault="003E4B9F" w:rsidP="002D76D7">
      <w:pPr>
        <w:pStyle w:val="a9"/>
        <w:rPr>
          <w:color w:val="000000" w:themeColor="text1"/>
        </w:rPr>
      </w:pPr>
      <w:r w:rsidRPr="002D76D7">
        <w:rPr>
          <w:color w:val="000000" w:themeColor="text1"/>
        </w:rPr>
        <w:t>Часть 10. Технико-экономические показатели теплоснабжающих и теплосетевых организаций.</w:t>
      </w:r>
    </w:p>
    <w:p w14:paraId="30B9FDB4" w14:textId="77777777" w:rsidR="003E4B9F" w:rsidRPr="002D76D7" w:rsidRDefault="003E4B9F" w:rsidP="002D76D7">
      <w:pPr>
        <w:pStyle w:val="a9"/>
        <w:rPr>
          <w:color w:val="000000" w:themeColor="text1"/>
        </w:rPr>
      </w:pPr>
      <w:r w:rsidRPr="002D76D7">
        <w:rPr>
          <w:color w:val="000000" w:themeColor="text1"/>
        </w:rPr>
        <w:t>Часть 11. Цены (тарифы) в сфере теплоснабжения.</w:t>
      </w:r>
    </w:p>
    <w:p w14:paraId="6A469D0F" w14:textId="77777777" w:rsidR="003E4B9F" w:rsidRPr="002D76D7" w:rsidRDefault="003E4B9F" w:rsidP="002D76D7">
      <w:pPr>
        <w:pStyle w:val="a9"/>
        <w:rPr>
          <w:color w:val="000000" w:themeColor="text1"/>
        </w:rPr>
      </w:pPr>
      <w:r w:rsidRPr="002D76D7">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2D76D7" w:rsidRDefault="003E4B9F" w:rsidP="002D76D7">
      <w:pPr>
        <w:pStyle w:val="a9"/>
        <w:rPr>
          <w:color w:val="000000" w:themeColor="text1"/>
        </w:rPr>
      </w:pPr>
      <w:r w:rsidRPr="002D76D7">
        <w:rPr>
          <w:color w:val="000000" w:themeColor="text1"/>
        </w:rPr>
        <w:t>Часть 13. Экологическая безопасность теплоснабжения.</w:t>
      </w:r>
    </w:p>
    <w:p w14:paraId="64EED3AE" w14:textId="77777777" w:rsidR="003E4B9F" w:rsidRPr="002D76D7" w:rsidRDefault="003E4B9F" w:rsidP="002D76D7">
      <w:pPr>
        <w:pStyle w:val="a9"/>
        <w:rPr>
          <w:color w:val="000000" w:themeColor="text1"/>
        </w:rPr>
      </w:pPr>
      <w:r w:rsidRPr="002D76D7">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2D76D7" w:rsidRDefault="003E4B9F" w:rsidP="002D76D7">
      <w:pPr>
        <w:pStyle w:val="a9"/>
        <w:rPr>
          <w:color w:val="000000" w:themeColor="text1"/>
        </w:rPr>
      </w:pPr>
      <w:r w:rsidRPr="002D76D7">
        <w:rPr>
          <w:color w:val="000000" w:themeColor="text1"/>
        </w:rPr>
        <w:t>Глава 3. Электронная модель системы теплоснабжения.</w:t>
      </w:r>
    </w:p>
    <w:p w14:paraId="4151BE5D" w14:textId="77777777" w:rsidR="003E4B9F" w:rsidRPr="002D76D7" w:rsidRDefault="003E4B9F" w:rsidP="002D76D7">
      <w:pPr>
        <w:pStyle w:val="a9"/>
        <w:rPr>
          <w:color w:val="000000" w:themeColor="text1"/>
        </w:rPr>
      </w:pPr>
      <w:r w:rsidRPr="002D76D7">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2D76D7" w:rsidRDefault="003E4B9F" w:rsidP="002D76D7">
      <w:pPr>
        <w:pStyle w:val="a9"/>
        <w:rPr>
          <w:color w:val="000000" w:themeColor="text1"/>
        </w:rPr>
      </w:pPr>
      <w:r w:rsidRPr="002D76D7">
        <w:rPr>
          <w:color w:val="000000" w:themeColor="text1"/>
        </w:rPr>
        <w:t>Глава 5. Мастер-план развития систем теплоснабжения.</w:t>
      </w:r>
    </w:p>
    <w:p w14:paraId="529A19C1" w14:textId="77777777" w:rsidR="003E4B9F" w:rsidRPr="002D76D7" w:rsidRDefault="003E4B9F" w:rsidP="002D76D7">
      <w:pPr>
        <w:pStyle w:val="a9"/>
        <w:rPr>
          <w:color w:val="000000" w:themeColor="text1"/>
        </w:rPr>
      </w:pPr>
      <w:r w:rsidRPr="002D76D7">
        <w:rPr>
          <w:color w:val="000000" w:themeColor="text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2D76D7" w:rsidRDefault="003E4B9F" w:rsidP="002D76D7">
      <w:pPr>
        <w:pStyle w:val="a9"/>
        <w:rPr>
          <w:color w:val="000000" w:themeColor="text1"/>
        </w:rPr>
      </w:pPr>
      <w:r w:rsidRPr="002D76D7">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2D76D7" w:rsidRDefault="003E4B9F" w:rsidP="002D76D7">
      <w:pPr>
        <w:pStyle w:val="a9"/>
        <w:rPr>
          <w:color w:val="000000" w:themeColor="text1"/>
        </w:rPr>
      </w:pPr>
      <w:r w:rsidRPr="002D76D7">
        <w:rPr>
          <w:color w:val="000000" w:themeColor="text1"/>
        </w:rPr>
        <w:t>Глава 8. Предложения по строительству, реконструкции и (или) модернизации тепловых сетей.</w:t>
      </w:r>
    </w:p>
    <w:p w14:paraId="58362DC2" w14:textId="77777777" w:rsidR="003E4B9F" w:rsidRPr="002D76D7" w:rsidRDefault="003E4B9F" w:rsidP="002D76D7">
      <w:pPr>
        <w:pStyle w:val="a9"/>
        <w:rPr>
          <w:color w:val="000000" w:themeColor="text1"/>
        </w:rPr>
      </w:pPr>
      <w:r w:rsidRPr="002D76D7">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2D76D7" w:rsidRDefault="003E4B9F" w:rsidP="002D76D7">
      <w:pPr>
        <w:pStyle w:val="a9"/>
        <w:rPr>
          <w:color w:val="000000" w:themeColor="text1"/>
        </w:rPr>
      </w:pPr>
      <w:r w:rsidRPr="002D76D7">
        <w:rPr>
          <w:color w:val="000000" w:themeColor="text1"/>
        </w:rPr>
        <w:t>Глава 10. Перспективные топливные балансы.</w:t>
      </w:r>
    </w:p>
    <w:p w14:paraId="08239A55" w14:textId="77777777" w:rsidR="003E4B9F" w:rsidRPr="002D76D7" w:rsidRDefault="003E4B9F" w:rsidP="002D76D7">
      <w:pPr>
        <w:pStyle w:val="a9"/>
        <w:rPr>
          <w:color w:val="000000" w:themeColor="text1"/>
        </w:rPr>
      </w:pPr>
      <w:r w:rsidRPr="002D76D7">
        <w:rPr>
          <w:color w:val="000000" w:themeColor="text1"/>
        </w:rPr>
        <w:t>Глава 11. Оценка надежности теплоснабжения.</w:t>
      </w:r>
    </w:p>
    <w:p w14:paraId="58E46A85" w14:textId="77777777" w:rsidR="003E4B9F" w:rsidRPr="002D76D7" w:rsidRDefault="003E4B9F" w:rsidP="002D76D7">
      <w:pPr>
        <w:pStyle w:val="a9"/>
        <w:rPr>
          <w:color w:val="000000" w:themeColor="text1"/>
        </w:rPr>
      </w:pPr>
      <w:r w:rsidRPr="002D76D7">
        <w:rPr>
          <w:color w:val="000000" w:themeColor="text1"/>
        </w:rPr>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2D76D7" w:rsidRDefault="003E4B9F" w:rsidP="002D76D7">
      <w:pPr>
        <w:pStyle w:val="a9"/>
        <w:rPr>
          <w:color w:val="000000" w:themeColor="text1"/>
        </w:rPr>
      </w:pPr>
      <w:r w:rsidRPr="002D76D7">
        <w:rPr>
          <w:color w:val="000000" w:themeColor="text1"/>
        </w:rPr>
        <w:t>Глава 13. Индикаторы развития систем теплоснабжения.</w:t>
      </w:r>
    </w:p>
    <w:p w14:paraId="5AA30B67" w14:textId="77777777" w:rsidR="003E4B9F" w:rsidRPr="002D76D7" w:rsidRDefault="003E4B9F" w:rsidP="002D76D7">
      <w:pPr>
        <w:pStyle w:val="a9"/>
        <w:rPr>
          <w:color w:val="000000" w:themeColor="text1"/>
        </w:rPr>
      </w:pPr>
      <w:r w:rsidRPr="002D76D7">
        <w:rPr>
          <w:color w:val="000000" w:themeColor="text1"/>
        </w:rPr>
        <w:t>Глава 14. Ценовые (тарифные) последствия.</w:t>
      </w:r>
    </w:p>
    <w:p w14:paraId="3BF9657B" w14:textId="77777777" w:rsidR="003E4B9F" w:rsidRPr="002D76D7" w:rsidRDefault="003E4B9F" w:rsidP="002D76D7">
      <w:pPr>
        <w:pStyle w:val="a9"/>
        <w:rPr>
          <w:color w:val="000000" w:themeColor="text1"/>
        </w:rPr>
      </w:pPr>
      <w:r w:rsidRPr="002D76D7">
        <w:rPr>
          <w:color w:val="000000" w:themeColor="text1"/>
        </w:rPr>
        <w:t>Глава 15. Реестр единых теплоснабжающих организаций.</w:t>
      </w:r>
    </w:p>
    <w:p w14:paraId="69B6EB36" w14:textId="77777777" w:rsidR="003E4B9F" w:rsidRPr="002D76D7" w:rsidRDefault="003E4B9F" w:rsidP="002D76D7">
      <w:pPr>
        <w:pStyle w:val="a9"/>
        <w:rPr>
          <w:color w:val="000000" w:themeColor="text1"/>
        </w:rPr>
      </w:pPr>
      <w:r w:rsidRPr="002D76D7">
        <w:rPr>
          <w:color w:val="000000" w:themeColor="text1"/>
        </w:rPr>
        <w:t>Глава 16. Реестр мероприятий схемы теплоснабжения.</w:t>
      </w:r>
    </w:p>
    <w:p w14:paraId="296A540E" w14:textId="77777777" w:rsidR="003E4B9F" w:rsidRPr="002D76D7" w:rsidRDefault="003E4B9F" w:rsidP="002D76D7">
      <w:pPr>
        <w:pStyle w:val="a9"/>
        <w:rPr>
          <w:color w:val="000000" w:themeColor="text1"/>
        </w:rPr>
      </w:pPr>
      <w:r w:rsidRPr="002D76D7">
        <w:rPr>
          <w:color w:val="000000" w:themeColor="text1"/>
        </w:rPr>
        <w:t>Глава 17. Замечания и предложения к проекту схемы теплоснабжения.</w:t>
      </w:r>
    </w:p>
    <w:p w14:paraId="6F2763F7" w14:textId="77777777" w:rsidR="003E4B9F" w:rsidRPr="002D76D7" w:rsidRDefault="003E4B9F" w:rsidP="002D76D7">
      <w:pPr>
        <w:pStyle w:val="a9"/>
        <w:rPr>
          <w:color w:val="000000" w:themeColor="text1"/>
        </w:rPr>
      </w:pPr>
      <w:r w:rsidRPr="002D76D7">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2D76D7" w:rsidRDefault="003E4B9F" w:rsidP="002D76D7">
      <w:pPr>
        <w:pStyle w:val="a9"/>
        <w:rPr>
          <w:color w:val="000000" w:themeColor="text1"/>
        </w:rPr>
      </w:pPr>
      <w:r w:rsidRPr="002D76D7">
        <w:rPr>
          <w:color w:val="000000" w:themeColor="text1"/>
        </w:rPr>
        <w:t>Глава 19. Оценка экологической безопасности теплоснабжения.</w:t>
      </w:r>
    </w:p>
    <w:p w14:paraId="1EDA3FB2" w14:textId="77777777" w:rsidR="003E4B9F" w:rsidRPr="002D76D7" w:rsidRDefault="003E4B9F" w:rsidP="002D76D7">
      <w:pPr>
        <w:pStyle w:val="a9"/>
        <w:rPr>
          <w:color w:val="000000" w:themeColor="text1"/>
        </w:rPr>
      </w:pPr>
      <w:r w:rsidRPr="002D76D7">
        <w:rPr>
          <w:color w:val="000000" w:themeColor="text1"/>
        </w:rPr>
        <w:t>Схема теплоснабжения.</w:t>
      </w:r>
    </w:p>
    <w:p w14:paraId="35CA52CD" w14:textId="77777777" w:rsidR="003E4B9F" w:rsidRPr="002D76D7" w:rsidRDefault="003E4B9F" w:rsidP="002D76D7">
      <w:pPr>
        <w:pStyle w:val="a9"/>
        <w:rPr>
          <w:color w:val="000000" w:themeColor="text1"/>
        </w:rPr>
      </w:pPr>
      <w:r w:rsidRPr="002D76D7">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2D76D7" w:rsidRDefault="003E4B9F" w:rsidP="002D76D7">
      <w:pPr>
        <w:pStyle w:val="a9"/>
        <w:rPr>
          <w:color w:val="000000" w:themeColor="text1"/>
        </w:rPr>
      </w:pPr>
      <w:r w:rsidRPr="002D76D7">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2D76D7" w:rsidRDefault="003E4B9F" w:rsidP="002D76D7">
      <w:pPr>
        <w:pStyle w:val="a9"/>
        <w:rPr>
          <w:color w:val="000000" w:themeColor="text1"/>
        </w:rPr>
      </w:pPr>
      <w:r w:rsidRPr="002D76D7">
        <w:rPr>
          <w:color w:val="000000" w:themeColor="text1"/>
        </w:rPr>
        <w:t>Раздел 3. Существующие и перспективные балансы теплоносителя.</w:t>
      </w:r>
    </w:p>
    <w:p w14:paraId="1F8E25AF" w14:textId="77777777" w:rsidR="003E4B9F" w:rsidRPr="002D76D7" w:rsidRDefault="003E4B9F" w:rsidP="002D76D7">
      <w:pPr>
        <w:pStyle w:val="a9"/>
        <w:rPr>
          <w:color w:val="000000" w:themeColor="text1"/>
        </w:rPr>
      </w:pPr>
      <w:r w:rsidRPr="002D76D7">
        <w:rPr>
          <w:color w:val="000000" w:themeColor="text1"/>
        </w:rPr>
        <w:t>Раздел 4. Основные положения мастер-плана развития систем теплоснабжения.</w:t>
      </w:r>
    </w:p>
    <w:p w14:paraId="2B486F36" w14:textId="77777777" w:rsidR="003E4B9F" w:rsidRPr="002D76D7" w:rsidRDefault="003E4B9F" w:rsidP="002D76D7">
      <w:pPr>
        <w:pStyle w:val="a9"/>
        <w:rPr>
          <w:color w:val="000000" w:themeColor="text1"/>
        </w:rPr>
      </w:pPr>
      <w:r w:rsidRPr="002D76D7">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2D76D7" w:rsidRDefault="003E4B9F" w:rsidP="002D76D7">
      <w:pPr>
        <w:pStyle w:val="a9"/>
        <w:rPr>
          <w:color w:val="000000" w:themeColor="text1"/>
        </w:rPr>
      </w:pPr>
      <w:r w:rsidRPr="002D76D7">
        <w:rPr>
          <w:color w:val="000000" w:themeColor="text1"/>
        </w:rPr>
        <w:t>Раздел 6. Предложения по строительству и реконструкции тепловых сетей.</w:t>
      </w:r>
    </w:p>
    <w:p w14:paraId="50C5B70B" w14:textId="77777777" w:rsidR="003E4B9F" w:rsidRPr="002D76D7" w:rsidRDefault="003E4B9F" w:rsidP="002D76D7">
      <w:pPr>
        <w:pStyle w:val="a9"/>
        <w:rPr>
          <w:color w:val="000000" w:themeColor="text1"/>
        </w:rPr>
      </w:pPr>
      <w:r w:rsidRPr="002D76D7">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2D76D7" w:rsidRDefault="003E4B9F" w:rsidP="002D76D7">
      <w:pPr>
        <w:pStyle w:val="a9"/>
        <w:rPr>
          <w:color w:val="000000" w:themeColor="text1"/>
        </w:rPr>
      </w:pPr>
      <w:r w:rsidRPr="002D76D7">
        <w:rPr>
          <w:color w:val="000000" w:themeColor="text1"/>
        </w:rPr>
        <w:t>Раздел 8. Перспективные топливные балансы.</w:t>
      </w:r>
    </w:p>
    <w:p w14:paraId="0240F9D1" w14:textId="77777777" w:rsidR="003E4B9F" w:rsidRPr="002D76D7" w:rsidRDefault="003E4B9F" w:rsidP="002D76D7">
      <w:pPr>
        <w:pStyle w:val="a9"/>
        <w:rPr>
          <w:color w:val="000000" w:themeColor="text1"/>
        </w:rPr>
      </w:pPr>
      <w:r w:rsidRPr="002D76D7">
        <w:rPr>
          <w:color w:val="000000" w:themeColor="text1"/>
        </w:rPr>
        <w:t>Раздел 9. Инвестиции в строительство, реконструкцию и техническое перевооружение.</w:t>
      </w:r>
    </w:p>
    <w:p w14:paraId="11BC6C9E" w14:textId="69CF9061" w:rsidR="003E4B9F" w:rsidRPr="002D76D7" w:rsidRDefault="003E4B9F" w:rsidP="002D76D7">
      <w:pPr>
        <w:pStyle w:val="a9"/>
        <w:rPr>
          <w:color w:val="000000" w:themeColor="text1"/>
        </w:rPr>
      </w:pPr>
      <w:r w:rsidRPr="002D76D7">
        <w:rPr>
          <w:color w:val="000000" w:themeColor="text1"/>
        </w:rPr>
        <w:t>Раздел 10. Решение об определении единой теплоснабжающей организации (организаци</w:t>
      </w:r>
      <w:r w:rsidR="00A84B08" w:rsidRPr="002D76D7">
        <w:rPr>
          <w:color w:val="000000" w:themeColor="text1"/>
        </w:rPr>
        <w:t>ям</w:t>
      </w:r>
      <w:r w:rsidRPr="002D76D7">
        <w:rPr>
          <w:color w:val="000000" w:themeColor="text1"/>
        </w:rPr>
        <w:t>).</w:t>
      </w:r>
    </w:p>
    <w:p w14:paraId="049FAAE4" w14:textId="77777777" w:rsidR="003E4B9F" w:rsidRPr="002D76D7" w:rsidRDefault="003E4B9F" w:rsidP="002D76D7">
      <w:pPr>
        <w:pStyle w:val="a9"/>
        <w:rPr>
          <w:color w:val="000000" w:themeColor="text1"/>
        </w:rPr>
      </w:pPr>
      <w:r w:rsidRPr="002D76D7">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2D76D7" w:rsidRDefault="003E4B9F" w:rsidP="002D76D7">
      <w:pPr>
        <w:pStyle w:val="a9"/>
        <w:rPr>
          <w:color w:val="000000" w:themeColor="text1"/>
        </w:rPr>
      </w:pPr>
      <w:r w:rsidRPr="002D76D7">
        <w:rPr>
          <w:color w:val="000000" w:themeColor="text1"/>
        </w:rPr>
        <w:t>Раздел 12. Решения по бесхозяйным тепловым сетям.</w:t>
      </w:r>
    </w:p>
    <w:p w14:paraId="13A9DE67" w14:textId="385CDD29" w:rsidR="003E4B9F" w:rsidRPr="002D76D7" w:rsidRDefault="003E4B9F" w:rsidP="002D76D7">
      <w:pPr>
        <w:pStyle w:val="a9"/>
        <w:rPr>
          <w:color w:val="000000" w:themeColor="text1"/>
        </w:rPr>
      </w:pPr>
      <w:r w:rsidRPr="002D76D7">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0132E0" w:rsidRPr="002D76D7">
        <w:rPr>
          <w:color w:val="000000" w:themeColor="text1"/>
        </w:rPr>
        <w:t>электроэнергетических систем России</w:t>
      </w:r>
      <w:r w:rsidRPr="002D76D7">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2D76D7" w:rsidRDefault="003E4B9F" w:rsidP="002D76D7">
      <w:pPr>
        <w:pStyle w:val="a9"/>
        <w:rPr>
          <w:color w:val="000000" w:themeColor="text1"/>
        </w:rPr>
      </w:pPr>
      <w:r w:rsidRPr="002D76D7">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2D76D7" w:rsidRDefault="003E4B9F" w:rsidP="002D76D7">
      <w:pPr>
        <w:pStyle w:val="a9"/>
        <w:rPr>
          <w:color w:val="000000" w:themeColor="text1"/>
        </w:rPr>
      </w:pPr>
      <w:r w:rsidRPr="002D76D7">
        <w:rPr>
          <w:color w:val="000000" w:themeColor="text1"/>
        </w:rPr>
        <w:t>Раздел 15. Ценовые (тарифные) последствия.</w:t>
      </w:r>
    </w:p>
    <w:p w14:paraId="1EFC3BF1" w14:textId="77777777" w:rsidR="00BE0ED1" w:rsidRPr="002D76D7" w:rsidRDefault="003E4B9F" w:rsidP="002D76D7">
      <w:pPr>
        <w:pStyle w:val="a9"/>
        <w:rPr>
          <w:color w:val="000000" w:themeColor="text1"/>
        </w:rPr>
      </w:pPr>
      <w:r w:rsidRPr="002D76D7">
        <w:rPr>
          <w:color w:val="000000" w:themeColor="text1"/>
        </w:rPr>
        <w:t>Раздел 16. Обеспечение экологической безопасности теплоснабжения.</w:t>
      </w:r>
    </w:p>
    <w:p w14:paraId="3C595287" w14:textId="142D0A99" w:rsidR="003E4B9F" w:rsidRPr="002D76D7" w:rsidRDefault="003E4B9F" w:rsidP="002D76D7">
      <w:pPr>
        <w:pStyle w:val="a9"/>
        <w:rPr>
          <w:color w:val="000000" w:themeColor="text1"/>
          <w:szCs w:val="24"/>
        </w:rPr>
      </w:pPr>
      <w:r w:rsidRPr="002D76D7">
        <w:rPr>
          <w:color w:val="000000" w:themeColor="text1"/>
        </w:rPr>
        <w:br w:type="page"/>
      </w:r>
    </w:p>
    <w:p w14:paraId="5015C69B" w14:textId="5F899EAA" w:rsidR="00253A9A" w:rsidRPr="002D76D7" w:rsidRDefault="00553BA3" w:rsidP="002D76D7">
      <w:pPr>
        <w:pStyle w:val="1"/>
        <w:numPr>
          <w:ilvl w:val="0"/>
          <w:numId w:val="0"/>
        </w:numPr>
        <w:rPr>
          <w:color w:val="000000" w:themeColor="text1"/>
        </w:rPr>
      </w:pPr>
      <w:bookmarkStart w:id="2" w:name="_Toc135580153"/>
      <w:r w:rsidRPr="002D76D7">
        <w:rPr>
          <w:color w:val="000000" w:themeColor="text1"/>
        </w:rPr>
        <w:lastRenderedPageBreak/>
        <w:t>СОДЕРЖАНИЕ</w:t>
      </w:r>
      <w:bookmarkEnd w:id="2"/>
    </w:p>
    <w:bookmarkStart w:id="3" w:name="_Toc109293745" w:displacedByCustomXml="next"/>
    <w:bookmarkStart w:id="4" w:name="_Toc109216899" w:displacedByCustomXml="next"/>
    <w:bookmarkStart w:id="5" w:name="_Toc364759945" w:displacedByCustomXml="next"/>
    <w:bookmarkStart w:id="6" w:name="_Toc74312370" w:displacedByCustomXml="next"/>
    <w:sdt>
      <w:sdtPr>
        <w:rPr>
          <w:rFonts w:ascii="Times New Roman" w:eastAsia="Times New Roman" w:hAnsi="Times New Roman" w:cs="Times New Roman"/>
          <w:color w:val="000000" w:themeColor="text1"/>
          <w:sz w:val="24"/>
          <w:szCs w:val="24"/>
          <w:lang w:eastAsia="ru-RU"/>
        </w:rPr>
        <w:id w:val="1619336696"/>
        <w:docPartObj>
          <w:docPartGallery w:val="Table of Contents"/>
          <w:docPartUnique/>
        </w:docPartObj>
      </w:sdtPr>
      <w:sdtEndPr>
        <w:rPr>
          <w:rFonts w:ascii="Arial" w:hAnsi="Arial" w:cs="Arial"/>
          <w:b/>
          <w:bCs/>
          <w:sz w:val="20"/>
          <w:szCs w:val="20"/>
        </w:rPr>
      </w:sdtEndPr>
      <w:sdtContent>
        <w:p w14:paraId="5247D457" w14:textId="29DD2DBB" w:rsidR="002943F6" w:rsidRPr="002D76D7" w:rsidRDefault="002943F6" w:rsidP="002D76D7">
          <w:pPr>
            <w:pStyle w:val="a9"/>
            <w:ind w:firstLine="0"/>
            <w:contextualSpacing/>
            <w:mirrorIndents/>
            <w:rPr>
              <w:color w:val="000000" w:themeColor="text1"/>
              <w:sz w:val="2"/>
              <w:szCs w:val="2"/>
            </w:rPr>
          </w:pPr>
        </w:p>
        <w:p w14:paraId="1E8B19EA" w14:textId="39EC5A51" w:rsidR="005B3911" w:rsidRPr="00767C30" w:rsidRDefault="002943F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Style w:val="af"/>
              <w:rFonts w:ascii="Arial" w:eastAsia="TimesNewRoman" w:hAnsi="Arial" w:cs="Arial"/>
              <w:color w:val="auto"/>
              <w:sz w:val="22"/>
              <w:szCs w:val="22"/>
              <w:u w:val="none"/>
            </w:rPr>
            <w:fldChar w:fldCharType="begin"/>
          </w:r>
          <w:r w:rsidRPr="002D76D7">
            <w:rPr>
              <w:rStyle w:val="af"/>
              <w:rFonts w:ascii="Arial" w:eastAsia="TimesNewRoman" w:hAnsi="Arial" w:cs="Arial"/>
              <w:color w:val="auto"/>
              <w:sz w:val="22"/>
              <w:szCs w:val="22"/>
              <w:u w:val="none"/>
            </w:rPr>
            <w:instrText xml:space="preserve"> TOC \o "1-3" \h \z \u </w:instrText>
          </w:r>
          <w:r w:rsidRPr="002D76D7">
            <w:rPr>
              <w:rStyle w:val="af"/>
              <w:rFonts w:ascii="Arial" w:eastAsia="TimesNewRoman" w:hAnsi="Arial" w:cs="Arial"/>
              <w:color w:val="auto"/>
              <w:sz w:val="22"/>
              <w:szCs w:val="22"/>
              <w:u w:val="none"/>
            </w:rPr>
            <w:fldChar w:fldCharType="separate"/>
          </w:r>
          <w:hyperlink w:anchor="_Toc135580152" w:history="1">
            <w:r w:rsidR="005B3911" w:rsidRPr="002D76D7">
              <w:rPr>
                <w:rStyle w:val="af"/>
                <w:rFonts w:ascii="Arial" w:hAnsi="Arial" w:cs="Arial"/>
                <w:b w:val="0"/>
                <w:bCs w:val="0"/>
                <w:noProof/>
                <w:sz w:val="22"/>
                <w:szCs w:val="22"/>
              </w:rPr>
              <w:t>СОСТАВ ПРОЕКТА</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_Toc135580152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2</w:t>
            </w:r>
            <w:r w:rsidR="005B3911" w:rsidRPr="002D76D7">
              <w:rPr>
                <w:rFonts w:ascii="Arial" w:hAnsi="Arial" w:cs="Arial"/>
                <w:b w:val="0"/>
                <w:bCs w:val="0"/>
                <w:noProof/>
                <w:webHidden/>
                <w:sz w:val="22"/>
                <w:szCs w:val="22"/>
              </w:rPr>
              <w:fldChar w:fldCharType="end"/>
            </w:r>
          </w:hyperlink>
        </w:p>
        <w:p w14:paraId="596DEC70" w14:textId="7E2EB94A"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3" w:history="1">
            <w:r w:rsidRPr="002D76D7">
              <w:rPr>
                <w:rStyle w:val="af"/>
                <w:rFonts w:ascii="Arial" w:hAnsi="Arial" w:cs="Arial"/>
                <w:b w:val="0"/>
                <w:bCs w:val="0"/>
                <w:noProof/>
                <w:sz w:val="22"/>
                <w:szCs w:val="22"/>
              </w:rPr>
              <w:t>СОДЕРЖАНИЕ</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_Toc135580153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4</w:t>
            </w:r>
            <w:r w:rsidRPr="002D76D7">
              <w:rPr>
                <w:rFonts w:ascii="Arial" w:hAnsi="Arial" w:cs="Arial"/>
                <w:b w:val="0"/>
                <w:bCs w:val="0"/>
                <w:noProof/>
                <w:webHidden/>
                <w:sz w:val="22"/>
                <w:szCs w:val="22"/>
              </w:rPr>
              <w:fldChar w:fldCharType="end"/>
            </w:r>
          </w:hyperlink>
        </w:p>
        <w:p w14:paraId="69147AFF" w14:textId="1D090A8E"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4" w:history="1">
            <w:r w:rsidRPr="002D76D7">
              <w:rPr>
                <w:rStyle w:val="af"/>
                <w:rFonts w:ascii="Arial" w:hAnsi="Arial" w:cs="Arial"/>
                <w:b w:val="0"/>
                <w:bCs w:val="0"/>
                <w:noProof/>
                <w:sz w:val="22"/>
                <w:szCs w:val="22"/>
              </w:rPr>
              <w:t>СПИСОК ТАБЛИЦ</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_Toc135580154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w:t>
            </w:r>
            <w:r w:rsidRPr="002D76D7">
              <w:rPr>
                <w:rFonts w:ascii="Arial" w:hAnsi="Arial" w:cs="Arial"/>
                <w:b w:val="0"/>
                <w:bCs w:val="0"/>
                <w:noProof/>
                <w:webHidden/>
                <w:sz w:val="22"/>
                <w:szCs w:val="22"/>
              </w:rPr>
              <w:fldChar w:fldCharType="end"/>
            </w:r>
          </w:hyperlink>
        </w:p>
        <w:p w14:paraId="51BF8192" w14:textId="70EA978F"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5" w:history="1">
            <w:r w:rsidRPr="002D76D7">
              <w:rPr>
                <w:rStyle w:val="af"/>
                <w:rFonts w:ascii="Arial" w:hAnsi="Arial" w:cs="Arial"/>
                <w:b w:val="0"/>
                <w:bCs w:val="0"/>
                <w:noProof/>
                <w:sz w:val="22"/>
                <w:szCs w:val="22"/>
              </w:rPr>
              <w:t>СПИСОК РИСУНКОВ</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_Toc135580155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12</w:t>
            </w:r>
            <w:r w:rsidRPr="002D76D7">
              <w:rPr>
                <w:rFonts w:ascii="Arial" w:hAnsi="Arial" w:cs="Arial"/>
                <w:b w:val="0"/>
                <w:bCs w:val="0"/>
                <w:noProof/>
                <w:webHidden/>
                <w:sz w:val="22"/>
                <w:szCs w:val="22"/>
              </w:rPr>
              <w:fldChar w:fldCharType="end"/>
            </w:r>
          </w:hyperlink>
        </w:p>
        <w:p w14:paraId="3ADA9E53" w14:textId="13274ADA"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6" w:history="1">
            <w:r w:rsidRPr="002D76D7">
              <w:rPr>
                <w:rStyle w:val="af"/>
                <w:rFonts w:ascii="Arial" w:hAnsi="Arial" w:cs="Arial"/>
                <w:b w:val="0"/>
                <w:bCs w:val="0"/>
                <w:noProof/>
                <w:sz w:val="22"/>
                <w:szCs w:val="22"/>
              </w:rPr>
              <w:t>ОПРЕДЕЛЕНИЯ</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_Toc135580156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13</w:t>
            </w:r>
            <w:r w:rsidRPr="002D76D7">
              <w:rPr>
                <w:rFonts w:ascii="Arial" w:hAnsi="Arial" w:cs="Arial"/>
                <w:b w:val="0"/>
                <w:bCs w:val="0"/>
                <w:noProof/>
                <w:webHidden/>
                <w:sz w:val="22"/>
                <w:szCs w:val="22"/>
              </w:rPr>
              <w:fldChar w:fldCharType="end"/>
            </w:r>
          </w:hyperlink>
        </w:p>
        <w:p w14:paraId="6FF89949" w14:textId="7A38BF53"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7" w:history="1">
            <w:r w:rsidRPr="002D76D7">
              <w:rPr>
                <w:rStyle w:val="af"/>
                <w:rFonts w:ascii="Arial" w:hAnsi="Arial" w:cs="Arial"/>
                <w:b w:val="0"/>
                <w:bCs w:val="0"/>
                <w:noProof/>
                <w:sz w:val="22"/>
                <w:szCs w:val="22"/>
              </w:rPr>
              <w:t>СОКРАЩЕНИЯ</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_Toc135580157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15</w:t>
            </w:r>
            <w:r w:rsidRPr="002D76D7">
              <w:rPr>
                <w:rFonts w:ascii="Arial" w:hAnsi="Arial" w:cs="Arial"/>
                <w:b w:val="0"/>
                <w:bCs w:val="0"/>
                <w:noProof/>
                <w:webHidden/>
                <w:sz w:val="22"/>
                <w:szCs w:val="22"/>
              </w:rPr>
              <w:fldChar w:fldCharType="end"/>
            </w:r>
          </w:hyperlink>
        </w:p>
        <w:p w14:paraId="2F1D7C22" w14:textId="12E005F8"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8" w:history="1">
            <w:r w:rsidRPr="002D76D7">
              <w:rPr>
                <w:rStyle w:val="af"/>
                <w:rFonts w:ascii="Arial" w:hAnsi="Arial" w:cs="Arial"/>
                <w:b w:val="0"/>
                <w:bCs w:val="0"/>
                <w:noProof/>
                <w:sz w:val="22"/>
                <w:szCs w:val="22"/>
              </w:rPr>
              <w:t>Раздел 1. Методические основы расчетов эффективности  инвестиционных проектов</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_Toc135580158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16</w:t>
            </w:r>
            <w:r w:rsidRPr="002D76D7">
              <w:rPr>
                <w:rFonts w:ascii="Arial" w:hAnsi="Arial" w:cs="Arial"/>
                <w:b w:val="0"/>
                <w:bCs w:val="0"/>
                <w:noProof/>
                <w:webHidden/>
                <w:sz w:val="22"/>
                <w:szCs w:val="22"/>
              </w:rPr>
              <w:fldChar w:fldCharType="end"/>
            </w:r>
          </w:hyperlink>
        </w:p>
        <w:p w14:paraId="192FEC83" w14:textId="54BC9C09"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59" w:history="1">
            <w:r w:rsidRPr="00767C30">
              <w:rPr>
                <w:rStyle w:val="af"/>
                <w:rFonts w:ascii="Arial" w:hAnsi="Arial" w:cs="Arial"/>
                <w:i w:val="0"/>
                <w:iCs w:val="0"/>
                <w:noProof/>
                <w:sz w:val="22"/>
                <w:szCs w:val="22"/>
              </w:rPr>
              <w:t>1.1.</w:t>
            </w:r>
            <w:r w:rsidRPr="002D76D7">
              <w:rPr>
                <w:rStyle w:val="af"/>
                <w:rFonts w:ascii="Arial" w:hAnsi="Arial" w:cs="Arial"/>
                <w:i w:val="0"/>
                <w:iCs w:val="0"/>
                <w:noProof/>
                <w:sz w:val="22"/>
                <w:szCs w:val="22"/>
              </w:rPr>
              <w:t xml:space="preserve"> Общая часть</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_Toc135580159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Pr="002D76D7">
              <w:rPr>
                <w:rFonts w:ascii="Arial" w:hAnsi="Arial" w:cs="Arial"/>
                <w:i w:val="0"/>
                <w:iCs w:val="0"/>
                <w:noProof/>
                <w:webHidden/>
                <w:sz w:val="22"/>
                <w:szCs w:val="22"/>
              </w:rPr>
              <w:fldChar w:fldCharType="end"/>
            </w:r>
          </w:hyperlink>
        </w:p>
        <w:p w14:paraId="5E910DFE" w14:textId="38B46853"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0" w:history="1">
            <w:r w:rsidRPr="00767C30">
              <w:rPr>
                <w:rStyle w:val="af"/>
                <w:rFonts w:ascii="Arial" w:hAnsi="Arial" w:cs="Arial"/>
                <w:i w:val="0"/>
                <w:iCs w:val="0"/>
                <w:noProof/>
                <w:sz w:val="22"/>
                <w:szCs w:val="22"/>
              </w:rPr>
              <w:t>1.2.</w:t>
            </w:r>
            <w:r w:rsidRPr="002D76D7">
              <w:rPr>
                <w:rStyle w:val="af"/>
                <w:rFonts w:ascii="Arial" w:hAnsi="Arial" w:cs="Arial"/>
                <w:i w:val="0"/>
                <w:iCs w:val="0"/>
                <w:noProof/>
                <w:sz w:val="22"/>
                <w:szCs w:val="22"/>
              </w:rPr>
              <w:t xml:space="preserve"> Предложения по источникам инвестиций, обеспечивающим  финансовые потребности</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_Toc135580160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Pr="002D76D7">
              <w:rPr>
                <w:rFonts w:ascii="Arial" w:hAnsi="Arial" w:cs="Arial"/>
                <w:i w:val="0"/>
                <w:iCs w:val="0"/>
                <w:noProof/>
                <w:webHidden/>
                <w:sz w:val="22"/>
                <w:szCs w:val="22"/>
              </w:rPr>
              <w:fldChar w:fldCharType="end"/>
            </w:r>
          </w:hyperlink>
        </w:p>
        <w:p w14:paraId="7DD2B026" w14:textId="008F6701"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1" w:history="1">
            <w:r w:rsidRPr="00767C30">
              <w:rPr>
                <w:rStyle w:val="af"/>
                <w:rFonts w:ascii="Arial" w:hAnsi="Arial" w:cs="Arial"/>
                <w:i w:val="0"/>
                <w:iCs w:val="0"/>
                <w:noProof/>
                <w:sz w:val="22"/>
                <w:szCs w:val="22"/>
              </w:rPr>
              <w:t>1.3.</w:t>
            </w:r>
            <w:r w:rsidRPr="002D76D7">
              <w:rPr>
                <w:rStyle w:val="af"/>
                <w:rFonts w:ascii="Arial" w:hAnsi="Arial" w:cs="Arial"/>
                <w:i w:val="0"/>
                <w:iCs w:val="0"/>
                <w:noProof/>
                <w:sz w:val="22"/>
                <w:szCs w:val="22"/>
              </w:rPr>
              <w:t xml:space="preserve"> Внутренние источники собственных средств</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_Toc135580161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Pr="002D76D7">
              <w:rPr>
                <w:rFonts w:ascii="Arial" w:hAnsi="Arial" w:cs="Arial"/>
                <w:i w:val="0"/>
                <w:iCs w:val="0"/>
                <w:noProof/>
                <w:webHidden/>
                <w:sz w:val="22"/>
                <w:szCs w:val="22"/>
              </w:rPr>
              <w:fldChar w:fldCharType="end"/>
            </w:r>
          </w:hyperlink>
        </w:p>
        <w:p w14:paraId="16BC8AB5" w14:textId="7F82BFD8"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2" w:history="1">
            <w:r w:rsidRPr="00767C30">
              <w:rPr>
                <w:rStyle w:val="af"/>
                <w:rFonts w:ascii="Arial" w:hAnsi="Arial" w:cs="Arial"/>
                <w:noProof/>
                <w:sz w:val="22"/>
                <w:szCs w:val="22"/>
              </w:rPr>
              <w:t>1.3.1.</w:t>
            </w:r>
            <w:r w:rsidRPr="002D76D7">
              <w:rPr>
                <w:rStyle w:val="af"/>
                <w:rFonts w:ascii="Arial" w:hAnsi="Arial" w:cs="Arial"/>
                <w:noProof/>
                <w:sz w:val="22"/>
                <w:szCs w:val="22"/>
              </w:rPr>
              <w:t xml:space="preserve"> Чистая прибыль</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_Toc135580162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16</w:t>
            </w:r>
            <w:r w:rsidRPr="002D76D7">
              <w:rPr>
                <w:rFonts w:ascii="Arial" w:hAnsi="Arial" w:cs="Arial"/>
                <w:noProof/>
                <w:webHidden/>
                <w:sz w:val="22"/>
                <w:szCs w:val="22"/>
              </w:rPr>
              <w:fldChar w:fldCharType="end"/>
            </w:r>
          </w:hyperlink>
        </w:p>
        <w:p w14:paraId="5A22009E" w14:textId="5C4AC4D1"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3" w:history="1">
            <w:r w:rsidRPr="00767C30">
              <w:rPr>
                <w:rStyle w:val="af"/>
                <w:rFonts w:ascii="Arial" w:hAnsi="Arial" w:cs="Arial"/>
                <w:noProof/>
                <w:sz w:val="22"/>
                <w:szCs w:val="22"/>
              </w:rPr>
              <w:t>1.3.2.</w:t>
            </w:r>
            <w:r w:rsidRPr="002D76D7">
              <w:rPr>
                <w:rStyle w:val="af"/>
                <w:rFonts w:ascii="Arial" w:hAnsi="Arial" w:cs="Arial"/>
                <w:noProof/>
                <w:sz w:val="22"/>
                <w:szCs w:val="22"/>
              </w:rPr>
              <w:t xml:space="preserve"> Амортизационные отчисления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_Toc135580163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17</w:t>
            </w:r>
            <w:r w:rsidRPr="002D76D7">
              <w:rPr>
                <w:rFonts w:ascii="Arial" w:hAnsi="Arial" w:cs="Arial"/>
                <w:noProof/>
                <w:webHidden/>
                <w:sz w:val="22"/>
                <w:szCs w:val="22"/>
              </w:rPr>
              <w:fldChar w:fldCharType="end"/>
            </w:r>
          </w:hyperlink>
        </w:p>
        <w:p w14:paraId="657E9672" w14:textId="6D561B81"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4" w:history="1">
            <w:r w:rsidRPr="00767C30">
              <w:rPr>
                <w:rStyle w:val="af"/>
                <w:rFonts w:ascii="Arial" w:hAnsi="Arial" w:cs="Arial"/>
                <w:noProof/>
                <w:sz w:val="22"/>
                <w:szCs w:val="22"/>
              </w:rPr>
              <w:t>1.3.3.</w:t>
            </w:r>
            <w:r w:rsidRPr="002D76D7">
              <w:rPr>
                <w:rStyle w:val="af"/>
                <w:rFonts w:ascii="Arial" w:hAnsi="Arial" w:cs="Arial"/>
                <w:noProof/>
                <w:sz w:val="22"/>
                <w:szCs w:val="22"/>
              </w:rPr>
              <w:t xml:space="preserve"> Применение долгосрочных тарифов на тепловую энергию</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_Toc135580164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17</w:t>
            </w:r>
            <w:r w:rsidRPr="002D76D7">
              <w:rPr>
                <w:rFonts w:ascii="Arial" w:hAnsi="Arial" w:cs="Arial"/>
                <w:noProof/>
                <w:webHidden/>
                <w:sz w:val="22"/>
                <w:szCs w:val="22"/>
              </w:rPr>
              <w:fldChar w:fldCharType="end"/>
            </w:r>
          </w:hyperlink>
        </w:p>
        <w:p w14:paraId="445E8694" w14:textId="4E16BE9D"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5" w:history="1">
            <w:r w:rsidRPr="00767C30">
              <w:rPr>
                <w:rStyle w:val="af"/>
                <w:rFonts w:ascii="Arial" w:hAnsi="Arial" w:cs="Arial"/>
                <w:i w:val="0"/>
                <w:iCs w:val="0"/>
                <w:noProof/>
                <w:sz w:val="22"/>
                <w:szCs w:val="22"/>
              </w:rPr>
              <w:t>1.4.</w:t>
            </w:r>
            <w:r w:rsidRPr="002D76D7">
              <w:rPr>
                <w:rStyle w:val="af"/>
                <w:rFonts w:ascii="Arial" w:hAnsi="Arial" w:cs="Arial"/>
                <w:i w:val="0"/>
                <w:iCs w:val="0"/>
                <w:noProof/>
                <w:sz w:val="22"/>
                <w:szCs w:val="22"/>
              </w:rPr>
              <w:t xml:space="preserve"> Внешние (привлеченные) источники денежных средств</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_Toc135580165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26</w:t>
            </w:r>
            <w:r w:rsidRPr="002D76D7">
              <w:rPr>
                <w:rFonts w:ascii="Arial" w:hAnsi="Arial" w:cs="Arial"/>
                <w:i w:val="0"/>
                <w:iCs w:val="0"/>
                <w:noProof/>
                <w:webHidden/>
                <w:sz w:val="22"/>
                <w:szCs w:val="22"/>
              </w:rPr>
              <w:fldChar w:fldCharType="end"/>
            </w:r>
          </w:hyperlink>
        </w:p>
        <w:p w14:paraId="795DBC92" w14:textId="3C24F5C2"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6" w:history="1">
            <w:r w:rsidRPr="00767C30">
              <w:rPr>
                <w:rStyle w:val="af"/>
                <w:rFonts w:ascii="Arial" w:hAnsi="Arial" w:cs="Arial"/>
                <w:noProof/>
                <w:sz w:val="22"/>
                <w:szCs w:val="22"/>
              </w:rPr>
              <w:t>1.4.1.</w:t>
            </w:r>
            <w:r w:rsidRPr="002D76D7">
              <w:rPr>
                <w:rStyle w:val="af"/>
                <w:rFonts w:ascii="Arial" w:hAnsi="Arial" w:cs="Arial"/>
                <w:noProof/>
                <w:sz w:val="22"/>
                <w:szCs w:val="22"/>
              </w:rPr>
              <w:t xml:space="preserve"> Эмиссия обыкновенных акций</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_Toc135580166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26</w:t>
            </w:r>
            <w:r w:rsidRPr="002D76D7">
              <w:rPr>
                <w:rFonts w:ascii="Arial" w:hAnsi="Arial" w:cs="Arial"/>
                <w:noProof/>
                <w:webHidden/>
                <w:sz w:val="22"/>
                <w:szCs w:val="22"/>
              </w:rPr>
              <w:fldChar w:fldCharType="end"/>
            </w:r>
          </w:hyperlink>
        </w:p>
        <w:p w14:paraId="1C1820F5" w14:textId="011B58C3"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7" w:history="1">
            <w:r w:rsidRPr="00767C30">
              <w:rPr>
                <w:rStyle w:val="af"/>
                <w:rFonts w:ascii="Arial" w:hAnsi="Arial" w:cs="Arial"/>
                <w:noProof/>
                <w:sz w:val="22"/>
                <w:szCs w:val="22"/>
              </w:rPr>
              <w:t>1.4.2.</w:t>
            </w:r>
            <w:r w:rsidRPr="002D76D7">
              <w:rPr>
                <w:rStyle w:val="af"/>
                <w:rFonts w:ascii="Arial" w:hAnsi="Arial" w:cs="Arial"/>
                <w:noProof/>
                <w:sz w:val="22"/>
                <w:szCs w:val="22"/>
              </w:rPr>
              <w:t xml:space="preserve"> Кредитное финансирование</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_Toc135580167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27</w:t>
            </w:r>
            <w:r w:rsidRPr="002D76D7">
              <w:rPr>
                <w:rFonts w:ascii="Arial" w:hAnsi="Arial" w:cs="Arial"/>
                <w:noProof/>
                <w:webHidden/>
                <w:sz w:val="22"/>
                <w:szCs w:val="22"/>
              </w:rPr>
              <w:fldChar w:fldCharType="end"/>
            </w:r>
          </w:hyperlink>
        </w:p>
        <w:p w14:paraId="64B50A7A" w14:textId="6A52B782"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8" w:history="1">
            <w:r w:rsidRPr="00767C30">
              <w:rPr>
                <w:rStyle w:val="af"/>
                <w:rFonts w:ascii="Arial" w:hAnsi="Arial" w:cs="Arial"/>
                <w:i w:val="0"/>
                <w:iCs w:val="0"/>
                <w:noProof/>
                <w:sz w:val="22"/>
                <w:szCs w:val="22"/>
              </w:rPr>
              <w:t>1.5.</w:t>
            </w:r>
            <w:r w:rsidRPr="002D76D7">
              <w:rPr>
                <w:rStyle w:val="af"/>
                <w:rFonts w:ascii="Arial" w:hAnsi="Arial" w:cs="Arial"/>
                <w:i w:val="0"/>
                <w:iCs w:val="0"/>
                <w:noProof/>
                <w:sz w:val="22"/>
                <w:szCs w:val="22"/>
              </w:rPr>
              <w:t xml:space="preserve"> Методические основы расчетов эффективности инвестиционных  проектов</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_Toc135580168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30</w:t>
            </w:r>
            <w:r w:rsidRPr="002D76D7">
              <w:rPr>
                <w:rFonts w:ascii="Arial" w:hAnsi="Arial" w:cs="Arial"/>
                <w:i w:val="0"/>
                <w:iCs w:val="0"/>
                <w:noProof/>
                <w:webHidden/>
                <w:sz w:val="22"/>
                <w:szCs w:val="22"/>
              </w:rPr>
              <w:fldChar w:fldCharType="end"/>
            </w:r>
          </w:hyperlink>
        </w:p>
        <w:p w14:paraId="105FE25C" w14:textId="5B5FD0F1"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9" w:history="1">
            <w:r w:rsidRPr="00767C30">
              <w:rPr>
                <w:rStyle w:val="af"/>
                <w:rFonts w:ascii="Arial" w:hAnsi="Arial" w:cs="Arial"/>
                <w:i w:val="0"/>
                <w:iCs w:val="0"/>
                <w:noProof/>
                <w:sz w:val="22"/>
                <w:szCs w:val="22"/>
              </w:rPr>
              <w:t>1.6.</w:t>
            </w:r>
            <w:r w:rsidRPr="002D76D7">
              <w:rPr>
                <w:rStyle w:val="af"/>
                <w:rFonts w:ascii="Arial" w:hAnsi="Arial" w:cs="Arial"/>
                <w:i w:val="0"/>
                <w:iCs w:val="0"/>
                <w:noProof/>
                <w:sz w:val="22"/>
                <w:szCs w:val="22"/>
              </w:rPr>
              <w:t xml:space="preserve"> Денежные притоки и оттоки от операционной деятельности</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_Toc135580169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33</w:t>
            </w:r>
            <w:r w:rsidRPr="002D76D7">
              <w:rPr>
                <w:rFonts w:ascii="Arial" w:hAnsi="Arial" w:cs="Arial"/>
                <w:i w:val="0"/>
                <w:iCs w:val="0"/>
                <w:noProof/>
                <w:webHidden/>
                <w:sz w:val="22"/>
                <w:szCs w:val="22"/>
              </w:rPr>
              <w:fldChar w:fldCharType="end"/>
            </w:r>
          </w:hyperlink>
        </w:p>
        <w:p w14:paraId="497B9673" w14:textId="6FA9BE57"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0" w:history="1">
            <w:r w:rsidRPr="00767C30">
              <w:rPr>
                <w:rStyle w:val="af"/>
                <w:rFonts w:ascii="Arial" w:hAnsi="Arial" w:cs="Arial"/>
                <w:noProof/>
                <w:sz w:val="22"/>
                <w:szCs w:val="22"/>
              </w:rPr>
              <w:t>1.6.1.</w:t>
            </w:r>
            <w:r w:rsidRPr="002D76D7">
              <w:rPr>
                <w:rStyle w:val="af"/>
                <w:rFonts w:ascii="Arial" w:hAnsi="Arial" w:cs="Arial"/>
                <w:noProof/>
                <w:sz w:val="22"/>
                <w:szCs w:val="22"/>
              </w:rPr>
              <w:t xml:space="preserve"> Дисконтирование денежных потоков</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_Toc135580170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33</w:t>
            </w:r>
            <w:r w:rsidRPr="002D76D7">
              <w:rPr>
                <w:rFonts w:ascii="Arial" w:hAnsi="Arial" w:cs="Arial"/>
                <w:noProof/>
                <w:webHidden/>
                <w:sz w:val="22"/>
                <w:szCs w:val="22"/>
              </w:rPr>
              <w:fldChar w:fldCharType="end"/>
            </w:r>
          </w:hyperlink>
        </w:p>
        <w:p w14:paraId="25478801" w14:textId="0DA64ADA"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1" w:history="1">
            <w:r w:rsidRPr="00767C30">
              <w:rPr>
                <w:rStyle w:val="af"/>
                <w:rFonts w:ascii="Arial" w:hAnsi="Arial" w:cs="Arial"/>
                <w:noProof/>
                <w:sz w:val="22"/>
                <w:szCs w:val="22"/>
              </w:rPr>
              <w:t>1.6.2.</w:t>
            </w:r>
            <w:r w:rsidRPr="002D76D7">
              <w:rPr>
                <w:rStyle w:val="af"/>
                <w:rFonts w:ascii="Arial" w:hAnsi="Arial" w:cs="Arial"/>
                <w:noProof/>
                <w:sz w:val="22"/>
                <w:szCs w:val="22"/>
              </w:rPr>
              <w:t xml:space="preserve"> Анализ чувствительности проекта</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_Toc135580171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34</w:t>
            </w:r>
            <w:r w:rsidRPr="002D76D7">
              <w:rPr>
                <w:rFonts w:ascii="Arial" w:hAnsi="Arial" w:cs="Arial"/>
                <w:noProof/>
                <w:webHidden/>
                <w:sz w:val="22"/>
                <w:szCs w:val="22"/>
              </w:rPr>
              <w:fldChar w:fldCharType="end"/>
            </w:r>
          </w:hyperlink>
        </w:p>
        <w:p w14:paraId="44395A1E" w14:textId="6AF85EEF"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2" w:history="1">
            <w:r w:rsidRPr="00767C30">
              <w:rPr>
                <w:rStyle w:val="af"/>
                <w:rFonts w:ascii="Arial" w:hAnsi="Arial" w:cs="Arial"/>
                <w:i w:val="0"/>
                <w:iCs w:val="0"/>
                <w:noProof/>
                <w:sz w:val="22"/>
                <w:szCs w:val="22"/>
                <w:lang w:eastAsia="en-US"/>
              </w:rPr>
              <w:t>1.7.</w:t>
            </w:r>
            <w:r w:rsidRPr="002D76D7">
              <w:rPr>
                <w:rStyle w:val="af"/>
                <w:rFonts w:ascii="Arial" w:hAnsi="Arial" w:cs="Arial"/>
                <w:i w:val="0"/>
                <w:iCs w:val="0"/>
                <w:noProof/>
                <w:sz w:val="22"/>
                <w:szCs w:val="22"/>
                <w:lang w:eastAsia="en-US"/>
              </w:rPr>
              <w:t xml:space="preserve"> Расчет эффективности инвестиций в предлагаемые мероприятия</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_Toc135580172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35</w:t>
            </w:r>
            <w:r w:rsidRPr="002D76D7">
              <w:rPr>
                <w:rFonts w:ascii="Arial" w:hAnsi="Arial" w:cs="Arial"/>
                <w:i w:val="0"/>
                <w:iCs w:val="0"/>
                <w:noProof/>
                <w:webHidden/>
                <w:sz w:val="22"/>
                <w:szCs w:val="22"/>
              </w:rPr>
              <w:fldChar w:fldCharType="end"/>
            </w:r>
          </w:hyperlink>
        </w:p>
        <w:p w14:paraId="6742FCE0" w14:textId="3773F680"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73" w:history="1">
            <w:r w:rsidRPr="002D76D7">
              <w:rPr>
                <w:rStyle w:val="af"/>
                <w:rFonts w:ascii="Arial" w:hAnsi="Arial" w:cs="Arial"/>
                <w:b w:val="0"/>
                <w:bCs w:val="0"/>
                <w:noProof/>
                <w:sz w:val="22"/>
                <w:szCs w:val="22"/>
              </w:rPr>
              <w:t>Раздел 2. ЕТО № 1.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_Toc135580173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39</w:t>
            </w:r>
            <w:r w:rsidRPr="002D76D7">
              <w:rPr>
                <w:rFonts w:ascii="Arial" w:hAnsi="Arial" w:cs="Arial"/>
                <w:b w:val="0"/>
                <w:bCs w:val="0"/>
                <w:noProof/>
                <w:webHidden/>
                <w:sz w:val="22"/>
                <w:szCs w:val="22"/>
              </w:rPr>
              <w:fldChar w:fldCharType="end"/>
            </w:r>
          </w:hyperlink>
        </w:p>
        <w:p w14:paraId="0FEBFE43" w14:textId="660D1AFE"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4" w:history="1">
            <w:r w:rsidRPr="00767C30">
              <w:rPr>
                <w:rStyle w:val="af"/>
                <w:rFonts w:ascii="Arial" w:hAnsi="Arial" w:cs="Arial"/>
                <w:i w:val="0"/>
                <w:iCs w:val="0"/>
                <w:noProof/>
                <w:sz w:val="22"/>
                <w:szCs w:val="22"/>
              </w:rPr>
              <w:t>2.1.</w:t>
            </w:r>
            <w:r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ПАО «ММК»</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_Toc135580174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39</w:t>
            </w:r>
            <w:r w:rsidRPr="002D76D7">
              <w:rPr>
                <w:rFonts w:ascii="Arial" w:hAnsi="Arial" w:cs="Arial"/>
                <w:i w:val="0"/>
                <w:iCs w:val="0"/>
                <w:noProof/>
                <w:webHidden/>
                <w:sz w:val="22"/>
                <w:szCs w:val="22"/>
              </w:rPr>
              <w:fldChar w:fldCharType="end"/>
            </w:r>
          </w:hyperlink>
        </w:p>
        <w:p w14:paraId="6B85FE7E" w14:textId="41D82764"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5" w:history="1">
            <w:r w:rsidRPr="00767C30">
              <w:rPr>
                <w:rStyle w:val="af"/>
                <w:rFonts w:ascii="Arial" w:hAnsi="Arial" w:cs="Arial"/>
                <w:i w:val="0"/>
                <w:iCs w:val="0"/>
                <w:noProof/>
                <w:sz w:val="22"/>
                <w:szCs w:val="22"/>
              </w:rPr>
              <w:t>2.2.</w:t>
            </w:r>
            <w:r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МП трест «Теплофикация»</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_Toc135580175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39</w:t>
            </w:r>
            <w:r w:rsidRPr="002D76D7">
              <w:rPr>
                <w:rFonts w:ascii="Arial" w:hAnsi="Arial" w:cs="Arial"/>
                <w:i w:val="0"/>
                <w:iCs w:val="0"/>
                <w:noProof/>
                <w:webHidden/>
                <w:sz w:val="22"/>
                <w:szCs w:val="22"/>
              </w:rPr>
              <w:fldChar w:fldCharType="end"/>
            </w:r>
          </w:hyperlink>
        </w:p>
        <w:p w14:paraId="0E8123C8" w14:textId="770B1991"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6" w:history="1">
            <w:r w:rsidRPr="00767C30">
              <w:rPr>
                <w:rStyle w:val="af"/>
                <w:rFonts w:ascii="Arial" w:hAnsi="Arial" w:cs="Arial"/>
                <w:noProof/>
                <w:sz w:val="22"/>
                <w:szCs w:val="22"/>
              </w:rPr>
              <w:t>2.2.1.</w:t>
            </w:r>
            <w:r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_Toc135580176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39</w:t>
            </w:r>
            <w:r w:rsidRPr="002D76D7">
              <w:rPr>
                <w:rFonts w:ascii="Arial" w:hAnsi="Arial" w:cs="Arial"/>
                <w:noProof/>
                <w:webHidden/>
                <w:sz w:val="22"/>
                <w:szCs w:val="22"/>
              </w:rPr>
              <w:fldChar w:fldCharType="end"/>
            </w:r>
          </w:hyperlink>
        </w:p>
        <w:p w14:paraId="0B467AD0" w14:textId="6B24240E"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7" w:history="1">
            <w:r w:rsidRPr="00767C30">
              <w:rPr>
                <w:rStyle w:val="af"/>
                <w:rFonts w:ascii="Arial" w:hAnsi="Arial" w:cs="Arial"/>
                <w:noProof/>
                <w:sz w:val="22"/>
                <w:szCs w:val="22"/>
              </w:rPr>
              <w:t>2.2.2.</w:t>
            </w:r>
            <w:r w:rsidRPr="002D76D7">
              <w:rPr>
                <w:rStyle w:val="af"/>
                <w:rFonts w:ascii="Arial" w:hAnsi="Arial" w:cs="Arial"/>
                <w:noProof/>
                <w:sz w:val="22"/>
                <w:szCs w:val="22"/>
              </w:rPr>
              <w:t xml:space="preserve"> Подгруппа проектов строительства источников тепловой энергии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_Toc135580177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39</w:t>
            </w:r>
            <w:r w:rsidRPr="002D76D7">
              <w:rPr>
                <w:rFonts w:ascii="Arial" w:hAnsi="Arial" w:cs="Arial"/>
                <w:noProof/>
                <w:webHidden/>
                <w:sz w:val="22"/>
                <w:szCs w:val="22"/>
              </w:rPr>
              <w:fldChar w:fldCharType="end"/>
            </w:r>
          </w:hyperlink>
        </w:p>
        <w:p w14:paraId="29E23828" w14:textId="577D7EC9"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8" w:history="1">
            <w:r w:rsidRPr="00767C30">
              <w:rPr>
                <w:rStyle w:val="af"/>
                <w:rFonts w:ascii="Arial" w:hAnsi="Arial" w:cs="Arial"/>
                <w:noProof/>
                <w:sz w:val="22"/>
                <w:szCs w:val="22"/>
              </w:rPr>
              <w:t>2.2.3.</w:t>
            </w:r>
            <w:r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_Toc135580178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40</w:t>
            </w:r>
            <w:r w:rsidRPr="002D76D7">
              <w:rPr>
                <w:rFonts w:ascii="Arial" w:hAnsi="Arial" w:cs="Arial"/>
                <w:noProof/>
                <w:webHidden/>
                <w:sz w:val="22"/>
                <w:szCs w:val="22"/>
              </w:rPr>
              <w:fldChar w:fldCharType="end"/>
            </w:r>
          </w:hyperlink>
        </w:p>
        <w:p w14:paraId="66913204" w14:textId="330B3C66"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9" w:history="1">
            <w:r w:rsidRPr="00767C30">
              <w:rPr>
                <w:rStyle w:val="af"/>
                <w:rFonts w:ascii="Arial" w:hAnsi="Arial" w:cs="Arial"/>
                <w:noProof/>
                <w:sz w:val="22"/>
                <w:szCs w:val="22"/>
              </w:rPr>
              <w:t>2.2.4.</w:t>
            </w:r>
            <w:r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_Toc135580179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40</w:t>
            </w:r>
            <w:r w:rsidRPr="002D76D7">
              <w:rPr>
                <w:rFonts w:ascii="Arial" w:hAnsi="Arial" w:cs="Arial"/>
                <w:noProof/>
                <w:webHidden/>
                <w:sz w:val="22"/>
                <w:szCs w:val="22"/>
              </w:rPr>
              <w:fldChar w:fldCharType="end"/>
            </w:r>
          </w:hyperlink>
        </w:p>
        <w:p w14:paraId="6B38BB56" w14:textId="4266D1D3"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0" w:history="1">
            <w:r w:rsidRPr="00767C30">
              <w:rPr>
                <w:rStyle w:val="af"/>
                <w:rFonts w:ascii="Arial" w:hAnsi="Arial" w:cs="Arial"/>
                <w:noProof/>
                <w:sz w:val="22"/>
                <w:szCs w:val="22"/>
              </w:rPr>
              <w:t>2.2.5.</w:t>
            </w:r>
            <w:r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_Toc135580180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41</w:t>
            </w:r>
            <w:r w:rsidRPr="002D76D7">
              <w:rPr>
                <w:rFonts w:ascii="Arial" w:hAnsi="Arial" w:cs="Arial"/>
                <w:noProof/>
                <w:webHidden/>
                <w:sz w:val="22"/>
                <w:szCs w:val="22"/>
              </w:rPr>
              <w:fldChar w:fldCharType="end"/>
            </w:r>
          </w:hyperlink>
        </w:p>
        <w:p w14:paraId="7A77C40E" w14:textId="0C8356F1"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1" w:history="1">
            <w:r w:rsidRPr="00767C30">
              <w:rPr>
                <w:rStyle w:val="af"/>
                <w:rFonts w:ascii="Arial" w:hAnsi="Arial" w:cs="Arial"/>
                <w:noProof/>
                <w:sz w:val="22"/>
                <w:szCs w:val="22"/>
              </w:rPr>
              <w:t>2.2.6.</w:t>
            </w:r>
            <w:r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_Toc135580181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41</w:t>
            </w:r>
            <w:r w:rsidRPr="002D76D7">
              <w:rPr>
                <w:rFonts w:ascii="Arial" w:hAnsi="Arial" w:cs="Arial"/>
                <w:noProof/>
                <w:webHidden/>
                <w:sz w:val="22"/>
                <w:szCs w:val="22"/>
              </w:rPr>
              <w:fldChar w:fldCharType="end"/>
            </w:r>
          </w:hyperlink>
        </w:p>
        <w:p w14:paraId="5FA949FD" w14:textId="3071B9F0"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2" w:history="1">
            <w:r w:rsidRPr="00767C30">
              <w:rPr>
                <w:rStyle w:val="af"/>
                <w:rFonts w:ascii="Arial" w:hAnsi="Arial" w:cs="Arial"/>
                <w:noProof/>
                <w:sz w:val="22"/>
                <w:szCs w:val="22"/>
              </w:rPr>
              <w:t>2.2.7.</w:t>
            </w:r>
            <w:r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_Toc135580182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42</w:t>
            </w:r>
            <w:r w:rsidRPr="002D76D7">
              <w:rPr>
                <w:rFonts w:ascii="Arial" w:hAnsi="Arial" w:cs="Arial"/>
                <w:noProof/>
                <w:webHidden/>
                <w:sz w:val="22"/>
                <w:szCs w:val="22"/>
              </w:rPr>
              <w:fldChar w:fldCharType="end"/>
            </w:r>
          </w:hyperlink>
        </w:p>
        <w:p w14:paraId="7C886751" w14:textId="3EAF633C"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3" w:history="1">
            <w:r w:rsidRPr="00767C30">
              <w:rPr>
                <w:rStyle w:val="af"/>
                <w:rFonts w:ascii="Arial" w:hAnsi="Arial" w:cs="Arial"/>
                <w:noProof/>
                <w:sz w:val="22"/>
                <w:szCs w:val="22"/>
              </w:rPr>
              <w:t>2.2.8.</w:t>
            </w:r>
            <w:r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_Toc135580183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42</w:t>
            </w:r>
            <w:r w:rsidRPr="002D76D7">
              <w:rPr>
                <w:rFonts w:ascii="Arial" w:hAnsi="Arial" w:cs="Arial"/>
                <w:noProof/>
                <w:webHidden/>
                <w:sz w:val="22"/>
                <w:szCs w:val="22"/>
              </w:rPr>
              <w:fldChar w:fldCharType="end"/>
            </w:r>
          </w:hyperlink>
        </w:p>
        <w:p w14:paraId="17F08AA9" w14:textId="416B0DA5"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4" w:history="1">
            <w:r w:rsidRPr="00767C30">
              <w:rPr>
                <w:rStyle w:val="af"/>
                <w:rFonts w:ascii="Arial" w:hAnsi="Arial" w:cs="Arial"/>
                <w:noProof/>
                <w:sz w:val="22"/>
                <w:szCs w:val="22"/>
              </w:rPr>
              <w:t>2.2.9.</w:t>
            </w:r>
            <w:r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_Toc135580184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43</w:t>
            </w:r>
            <w:r w:rsidRPr="002D76D7">
              <w:rPr>
                <w:rFonts w:ascii="Arial" w:hAnsi="Arial" w:cs="Arial"/>
                <w:noProof/>
                <w:webHidden/>
                <w:sz w:val="22"/>
                <w:szCs w:val="22"/>
              </w:rPr>
              <w:fldChar w:fldCharType="end"/>
            </w:r>
          </w:hyperlink>
        </w:p>
        <w:p w14:paraId="02042F2B" w14:textId="24212824"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5" w:history="1">
            <w:r w:rsidRPr="00767C30">
              <w:rPr>
                <w:rStyle w:val="af"/>
                <w:rFonts w:ascii="Arial" w:hAnsi="Arial" w:cs="Arial"/>
                <w:noProof/>
                <w:sz w:val="22"/>
                <w:szCs w:val="22"/>
              </w:rPr>
              <w:t>2.2.10.</w:t>
            </w:r>
            <w:r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_Toc135580185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44</w:t>
            </w:r>
            <w:r w:rsidRPr="002D76D7">
              <w:rPr>
                <w:rFonts w:ascii="Arial" w:hAnsi="Arial" w:cs="Arial"/>
                <w:noProof/>
                <w:webHidden/>
                <w:sz w:val="22"/>
                <w:szCs w:val="22"/>
              </w:rPr>
              <w:fldChar w:fldCharType="end"/>
            </w:r>
          </w:hyperlink>
        </w:p>
        <w:p w14:paraId="759239D1" w14:textId="53A998AB"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6" w:history="1">
            <w:r w:rsidRPr="00767C30">
              <w:rPr>
                <w:rStyle w:val="af"/>
                <w:rFonts w:ascii="Arial" w:hAnsi="Arial" w:cs="Arial"/>
                <w:noProof/>
                <w:sz w:val="22"/>
                <w:szCs w:val="22"/>
              </w:rPr>
              <w:t>2.2.11.</w:t>
            </w:r>
            <w:r w:rsidRPr="002D76D7">
              <w:rPr>
                <w:rStyle w:val="af"/>
                <w:rFonts w:ascii="Arial" w:hAnsi="Arial" w:cs="Arial"/>
                <w:noProof/>
                <w:sz w:val="22"/>
                <w:szCs w:val="22"/>
              </w:rPr>
              <w:t xml:space="preserve"> Подгруппа проектов перевода потребителей с открытой системы ГВС на закрытую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_Toc135580186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44</w:t>
            </w:r>
            <w:r w:rsidRPr="002D76D7">
              <w:rPr>
                <w:rFonts w:ascii="Arial" w:hAnsi="Arial" w:cs="Arial"/>
                <w:noProof/>
                <w:webHidden/>
                <w:sz w:val="22"/>
                <w:szCs w:val="22"/>
              </w:rPr>
              <w:fldChar w:fldCharType="end"/>
            </w:r>
          </w:hyperlink>
        </w:p>
        <w:p w14:paraId="05C105C9" w14:textId="7B094178"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7" w:history="1">
            <w:r w:rsidRPr="00767C30">
              <w:rPr>
                <w:rStyle w:val="af"/>
                <w:rFonts w:ascii="Arial" w:hAnsi="Arial" w:cs="Arial"/>
                <w:noProof/>
                <w:sz w:val="22"/>
                <w:szCs w:val="22"/>
              </w:rPr>
              <w:t>2.2.12.</w:t>
            </w:r>
            <w:r w:rsidRPr="002D76D7">
              <w:rPr>
                <w:rStyle w:val="af"/>
                <w:rFonts w:ascii="Arial" w:hAnsi="Arial" w:cs="Arial"/>
                <w:noProof/>
                <w:sz w:val="22"/>
                <w:szCs w:val="22"/>
              </w:rPr>
              <w:t xml:space="preserve"> Подгруппа проектов строительства новых насосных станций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_Toc135580187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44</w:t>
            </w:r>
            <w:r w:rsidRPr="002D76D7">
              <w:rPr>
                <w:rFonts w:ascii="Arial" w:hAnsi="Arial" w:cs="Arial"/>
                <w:noProof/>
                <w:webHidden/>
                <w:sz w:val="22"/>
                <w:szCs w:val="22"/>
              </w:rPr>
              <w:fldChar w:fldCharType="end"/>
            </w:r>
          </w:hyperlink>
        </w:p>
        <w:p w14:paraId="5907A7FD" w14:textId="7A0FBCF6"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8" w:history="1">
            <w:r w:rsidRPr="00767C30">
              <w:rPr>
                <w:rStyle w:val="af"/>
                <w:rFonts w:ascii="Arial" w:hAnsi="Arial" w:cs="Arial"/>
                <w:noProof/>
                <w:sz w:val="22"/>
                <w:szCs w:val="22"/>
              </w:rPr>
              <w:t>2.2.13.</w:t>
            </w:r>
            <w:r w:rsidRPr="002D76D7">
              <w:rPr>
                <w:rStyle w:val="af"/>
                <w:rFonts w:ascii="Arial" w:hAnsi="Arial" w:cs="Arial"/>
                <w:noProof/>
                <w:sz w:val="22"/>
                <w:szCs w:val="22"/>
              </w:rPr>
              <w:t xml:space="preserve"> Подгруппа проектов реконструкции насосных станций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_Toc135580188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44</w:t>
            </w:r>
            <w:r w:rsidRPr="002D76D7">
              <w:rPr>
                <w:rFonts w:ascii="Arial" w:hAnsi="Arial" w:cs="Arial"/>
                <w:noProof/>
                <w:webHidden/>
                <w:sz w:val="22"/>
                <w:szCs w:val="22"/>
              </w:rPr>
              <w:fldChar w:fldCharType="end"/>
            </w:r>
          </w:hyperlink>
        </w:p>
        <w:p w14:paraId="15C4890D" w14:textId="194ECDB8"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9" w:history="1">
            <w:r w:rsidRPr="00767C30">
              <w:rPr>
                <w:rStyle w:val="af"/>
                <w:rFonts w:ascii="Arial" w:hAnsi="Arial" w:cs="Arial"/>
                <w:noProof/>
                <w:sz w:val="22"/>
                <w:szCs w:val="22"/>
              </w:rPr>
              <w:t>2.2.14.</w:t>
            </w:r>
            <w:r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_Toc135580189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45</w:t>
            </w:r>
            <w:r w:rsidRPr="002D76D7">
              <w:rPr>
                <w:rFonts w:ascii="Arial" w:hAnsi="Arial" w:cs="Arial"/>
                <w:noProof/>
                <w:webHidden/>
                <w:sz w:val="22"/>
                <w:szCs w:val="22"/>
              </w:rPr>
              <w:fldChar w:fldCharType="end"/>
            </w:r>
          </w:hyperlink>
        </w:p>
        <w:p w14:paraId="2FCA8008" w14:textId="753EFCF6"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90" w:history="1">
            <w:r w:rsidRPr="00767C30">
              <w:rPr>
                <w:rStyle w:val="af"/>
                <w:rFonts w:ascii="Arial" w:hAnsi="Arial" w:cs="Arial"/>
                <w:i w:val="0"/>
                <w:iCs w:val="0"/>
                <w:noProof/>
                <w:sz w:val="22"/>
                <w:szCs w:val="22"/>
              </w:rPr>
              <w:t>2.3.</w:t>
            </w:r>
            <w:r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_Toc135580190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54</w:t>
            </w:r>
            <w:r w:rsidRPr="002D76D7">
              <w:rPr>
                <w:rFonts w:ascii="Arial" w:hAnsi="Arial" w:cs="Arial"/>
                <w:i w:val="0"/>
                <w:iCs w:val="0"/>
                <w:noProof/>
                <w:webHidden/>
                <w:sz w:val="22"/>
                <w:szCs w:val="22"/>
              </w:rPr>
              <w:fldChar w:fldCharType="end"/>
            </w:r>
          </w:hyperlink>
        </w:p>
        <w:p w14:paraId="069E7140" w14:textId="76850CA9"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1" w:history="1">
            <w:r w:rsidRPr="00767C30">
              <w:rPr>
                <w:rStyle w:val="af"/>
                <w:rFonts w:ascii="Arial" w:hAnsi="Arial" w:cs="Arial"/>
                <w:noProof/>
                <w:sz w:val="22"/>
                <w:szCs w:val="22"/>
              </w:rPr>
              <w:t>2.3.1.</w:t>
            </w:r>
            <w:r w:rsidRPr="002D76D7">
              <w:rPr>
                <w:rStyle w:val="af"/>
                <w:rFonts w:ascii="Arial" w:hAnsi="Arial" w:cs="Arial"/>
                <w:noProof/>
                <w:sz w:val="22"/>
                <w:szCs w:val="22"/>
              </w:rPr>
              <w:t xml:space="preserve"> Входные данные для тарифно-балансовой модели</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_Toc135580191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54</w:t>
            </w:r>
            <w:r w:rsidRPr="002D76D7">
              <w:rPr>
                <w:rFonts w:ascii="Arial" w:hAnsi="Arial" w:cs="Arial"/>
                <w:noProof/>
                <w:webHidden/>
                <w:sz w:val="22"/>
                <w:szCs w:val="22"/>
              </w:rPr>
              <w:fldChar w:fldCharType="end"/>
            </w:r>
          </w:hyperlink>
        </w:p>
        <w:p w14:paraId="076B5C86" w14:textId="644FB6C7"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2" w:history="1">
            <w:r w:rsidRPr="00767C30">
              <w:rPr>
                <w:rStyle w:val="af"/>
                <w:rFonts w:ascii="Arial" w:hAnsi="Arial" w:cs="Arial"/>
                <w:noProof/>
                <w:sz w:val="22"/>
                <w:szCs w:val="22"/>
              </w:rPr>
              <w:t>2.3.2.</w:t>
            </w:r>
            <w:r w:rsidRPr="002D76D7">
              <w:rPr>
                <w:rStyle w:val="af"/>
                <w:rFonts w:ascii="Arial" w:hAnsi="Arial" w:cs="Arial"/>
                <w:noProof/>
                <w:sz w:val="22"/>
                <w:szCs w:val="22"/>
              </w:rPr>
              <w:t xml:space="preserve"> Тарифно-балансовая модель ЕТО № 1  МП трест «Теплофикация»</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_Toc135580192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55</w:t>
            </w:r>
            <w:r w:rsidRPr="002D76D7">
              <w:rPr>
                <w:rFonts w:ascii="Arial" w:hAnsi="Arial" w:cs="Arial"/>
                <w:noProof/>
                <w:webHidden/>
                <w:sz w:val="22"/>
                <w:szCs w:val="22"/>
              </w:rPr>
              <w:fldChar w:fldCharType="end"/>
            </w:r>
          </w:hyperlink>
        </w:p>
        <w:p w14:paraId="3CC943F7" w14:textId="395B3A7E"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3" w:history="1">
            <w:r w:rsidRPr="00767C30">
              <w:rPr>
                <w:rStyle w:val="af"/>
                <w:rFonts w:ascii="Arial" w:hAnsi="Arial" w:cs="Arial"/>
                <w:noProof/>
                <w:sz w:val="22"/>
                <w:szCs w:val="22"/>
              </w:rPr>
              <w:t>2.3.3.</w:t>
            </w:r>
            <w:r w:rsidRPr="002D76D7">
              <w:rPr>
                <w:rStyle w:val="af"/>
                <w:rFonts w:ascii="Arial" w:hAnsi="Arial" w:cs="Arial"/>
                <w:noProof/>
                <w:sz w:val="22"/>
                <w:szCs w:val="22"/>
              </w:rPr>
              <w:t xml:space="preserve"> Выводы по результатам расчетов тарифно-балансовой модели</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_Toc135580193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65</w:t>
            </w:r>
            <w:r w:rsidRPr="002D76D7">
              <w:rPr>
                <w:rFonts w:ascii="Arial" w:hAnsi="Arial" w:cs="Arial"/>
                <w:noProof/>
                <w:webHidden/>
                <w:sz w:val="22"/>
                <w:szCs w:val="22"/>
              </w:rPr>
              <w:fldChar w:fldCharType="end"/>
            </w:r>
          </w:hyperlink>
        </w:p>
        <w:p w14:paraId="31314F36" w14:textId="1AADA2B6"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94" w:history="1">
            <w:r w:rsidRPr="00461143">
              <w:rPr>
                <w:rStyle w:val="af"/>
                <w:rFonts w:ascii="Arial" w:hAnsi="Arial" w:cs="Arial"/>
                <w:b w:val="0"/>
                <w:bCs w:val="0"/>
                <w:noProof/>
                <w:sz w:val="22"/>
                <w:szCs w:val="22"/>
              </w:rPr>
              <w:t xml:space="preserve">Раздел 3. ЕТО №2 </w:t>
            </w:r>
          </w:hyperlink>
          <w:hyperlink w:anchor="_Toc135580195" w:history="1">
            <w:r w:rsidRPr="00B863C6">
              <w:rPr>
                <w:rStyle w:val="af"/>
                <w:rFonts w:ascii="Arial" w:hAnsi="Arial" w:cs="Arial"/>
                <w:b w:val="0"/>
                <w:bCs w:val="0"/>
                <w:noProof/>
                <w:sz w:val="22"/>
                <w:szCs w:val="22"/>
              </w:rPr>
              <w:t xml:space="preserve">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r w:rsidRPr="00B863C6">
              <w:rPr>
                <w:rFonts w:ascii="Arial" w:hAnsi="Arial" w:cs="Arial"/>
                <w:b w:val="0"/>
                <w:bCs w:val="0"/>
                <w:noProof/>
                <w:webHidden/>
                <w:sz w:val="22"/>
                <w:szCs w:val="22"/>
              </w:rPr>
              <w:tab/>
            </w:r>
            <w:r w:rsidRPr="00B863C6">
              <w:rPr>
                <w:rFonts w:ascii="Arial" w:hAnsi="Arial" w:cs="Arial"/>
                <w:b w:val="0"/>
                <w:bCs w:val="0"/>
                <w:noProof/>
                <w:webHidden/>
                <w:sz w:val="22"/>
                <w:szCs w:val="22"/>
              </w:rPr>
              <w:fldChar w:fldCharType="begin"/>
            </w:r>
            <w:r w:rsidRPr="00B863C6">
              <w:rPr>
                <w:rFonts w:ascii="Arial" w:hAnsi="Arial" w:cs="Arial"/>
                <w:b w:val="0"/>
                <w:bCs w:val="0"/>
                <w:noProof/>
                <w:webHidden/>
                <w:sz w:val="22"/>
                <w:szCs w:val="22"/>
              </w:rPr>
              <w:instrText xml:space="preserve"> PAGEREF _Toc135580195 \h </w:instrText>
            </w:r>
            <w:r w:rsidRPr="00B863C6">
              <w:rPr>
                <w:rFonts w:ascii="Arial" w:hAnsi="Arial" w:cs="Arial"/>
                <w:b w:val="0"/>
                <w:bCs w:val="0"/>
                <w:noProof/>
                <w:webHidden/>
                <w:sz w:val="22"/>
                <w:szCs w:val="22"/>
              </w:rPr>
            </w:r>
            <w:r w:rsidRPr="00B863C6">
              <w:rPr>
                <w:rFonts w:ascii="Arial" w:hAnsi="Arial" w:cs="Arial"/>
                <w:b w:val="0"/>
                <w:bCs w:val="0"/>
                <w:noProof/>
                <w:webHidden/>
                <w:sz w:val="22"/>
                <w:szCs w:val="22"/>
              </w:rPr>
              <w:fldChar w:fldCharType="separate"/>
            </w:r>
            <w:r w:rsidR="002D76D7" w:rsidRPr="00B863C6">
              <w:rPr>
                <w:rFonts w:ascii="Arial" w:hAnsi="Arial" w:cs="Arial"/>
                <w:b w:val="0"/>
                <w:bCs w:val="0"/>
                <w:noProof/>
                <w:webHidden/>
                <w:sz w:val="22"/>
                <w:szCs w:val="22"/>
              </w:rPr>
              <w:t>68</w:t>
            </w:r>
            <w:r w:rsidRPr="00B863C6">
              <w:rPr>
                <w:rFonts w:ascii="Arial" w:hAnsi="Arial" w:cs="Arial"/>
                <w:b w:val="0"/>
                <w:bCs w:val="0"/>
                <w:noProof/>
                <w:webHidden/>
                <w:sz w:val="22"/>
                <w:szCs w:val="22"/>
              </w:rPr>
              <w:fldChar w:fldCharType="end"/>
            </w:r>
          </w:hyperlink>
        </w:p>
        <w:p w14:paraId="4BB89B2A" w14:textId="3BCB1A9D" w:rsidR="005B3911" w:rsidRPr="00767C30" w:rsidRDefault="007D6E1B"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96" w:history="1">
            <w:r w:rsidRPr="00767C30">
              <w:rPr>
                <w:rStyle w:val="af"/>
                <w:rFonts w:ascii="Arial" w:hAnsi="Arial" w:cs="Arial"/>
                <w:i w:val="0"/>
                <w:iCs w:val="0"/>
                <w:noProof/>
                <w:sz w:val="22"/>
                <w:szCs w:val="22"/>
                <w:lang w:val="en-US"/>
              </w:rPr>
              <w:t>3</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w:t>
            </w:r>
            <w:r w:rsidR="002722A2">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ООО «Домовой-тепло» - ООО «Домовой-тепло»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_Toc135580196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68</w:t>
            </w:r>
            <w:r w:rsidR="005B3911" w:rsidRPr="002D76D7">
              <w:rPr>
                <w:rFonts w:ascii="Arial" w:hAnsi="Arial" w:cs="Arial"/>
                <w:i w:val="0"/>
                <w:iCs w:val="0"/>
                <w:noProof/>
                <w:webHidden/>
                <w:sz w:val="22"/>
                <w:szCs w:val="22"/>
              </w:rPr>
              <w:fldChar w:fldCharType="end"/>
            </w:r>
          </w:hyperlink>
        </w:p>
        <w:p w14:paraId="04257E37" w14:textId="64F3585D"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7"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w:t>
            </w:r>
            <w:r w:rsidR="005B3911"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2D67C34C" w14:textId="016A610B"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8"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.1.2.</w:t>
            </w:r>
            <w:r w:rsidR="005B3911" w:rsidRPr="002D76D7">
              <w:rPr>
                <w:rStyle w:val="af"/>
                <w:rFonts w:ascii="Arial" w:hAnsi="Arial" w:cs="Arial"/>
                <w:noProof/>
                <w:sz w:val="22"/>
                <w:szCs w:val="22"/>
              </w:rPr>
              <w:t xml:space="preserve"> Подгруппа проектов строительства источников тепловой энергии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00BC00BF" w14:textId="4D75BE3D"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9"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.1.3.</w:t>
            </w:r>
            <w:r w:rsidR="005B3911"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47755376" w14:textId="1EFDACA9"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0"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.1.4.</w:t>
            </w:r>
            <w:r w:rsidR="005B3911"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7B0FB8EC" w14:textId="10719B03"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1"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.1.5.</w:t>
            </w:r>
            <w:r w:rsidR="005B3911"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25361FFC" w14:textId="502F0D59"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2"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.1.6.</w:t>
            </w:r>
            <w:r w:rsidR="005B3911"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2875CFE7" w14:textId="43442E53"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3"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.1.7.</w:t>
            </w:r>
            <w:r w:rsidR="005B3911"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4AB5A417" w14:textId="2A9A1D43"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4"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.1.8.</w:t>
            </w:r>
            <w:r w:rsidR="005B3911"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3564D1A9" w14:textId="30F4C571"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5"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.1.9.</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_Toc135580205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77CC08EC" w14:textId="00AF58BF"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6"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.1.10.</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697F3F57" w14:textId="410691B3"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7"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.1.11.</w:t>
            </w:r>
            <w:r w:rsidR="005B3911" w:rsidRPr="002D76D7">
              <w:rPr>
                <w:rStyle w:val="af"/>
                <w:rFonts w:ascii="Arial" w:hAnsi="Arial" w:cs="Arial"/>
                <w:noProof/>
                <w:sz w:val="22"/>
                <w:szCs w:val="22"/>
              </w:rPr>
              <w:t xml:space="preserve"> Подгруппа проектов перевода потребителей с открытой системы ГВС на закрытую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51ADE550" w14:textId="72BEC688"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8"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.1.12.</w:t>
            </w:r>
            <w:r w:rsidR="005B3911" w:rsidRPr="002D76D7">
              <w:rPr>
                <w:rStyle w:val="af"/>
                <w:rFonts w:ascii="Arial" w:hAnsi="Arial" w:cs="Arial"/>
                <w:noProof/>
                <w:sz w:val="22"/>
                <w:szCs w:val="22"/>
              </w:rPr>
              <w:t xml:space="preserve"> Подгруппа проектов строительства новых насосных станций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17431FCE" w14:textId="14B60497"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9"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.1.13.</w:t>
            </w:r>
            <w:r w:rsidR="005B3911" w:rsidRPr="002D76D7">
              <w:rPr>
                <w:rStyle w:val="af"/>
                <w:rFonts w:ascii="Arial" w:hAnsi="Arial" w:cs="Arial"/>
                <w:noProof/>
                <w:sz w:val="22"/>
                <w:szCs w:val="22"/>
              </w:rPr>
              <w:t xml:space="preserve"> Подгруппа проектов реконструкции насосных станций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0527F157" w14:textId="58B6AED9"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0"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.1.14.</w:t>
            </w:r>
            <w:r w:rsidR="005B3911"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68623F5D" w14:textId="474D86F9" w:rsidR="005B3911" w:rsidRPr="00767C30" w:rsidRDefault="007D6E1B"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11" w:history="1">
            <w:r w:rsidRPr="00767C30">
              <w:rPr>
                <w:rStyle w:val="af"/>
                <w:rFonts w:ascii="Arial" w:hAnsi="Arial" w:cs="Arial"/>
                <w:i w:val="0"/>
                <w:iCs w:val="0"/>
                <w:noProof/>
                <w:sz w:val="22"/>
                <w:szCs w:val="22"/>
                <w:lang w:val="en-US"/>
              </w:rPr>
              <w:t>3</w:t>
            </w:r>
            <w:r w:rsidR="005B3911" w:rsidRPr="00767C30">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Тарифно-балансовая модель ЕТО № </w:t>
            </w:r>
            <w:r>
              <w:rPr>
                <w:rStyle w:val="af"/>
                <w:rFonts w:ascii="Arial" w:hAnsi="Arial" w:cs="Arial"/>
                <w:i w:val="0"/>
                <w:iCs w:val="0"/>
                <w:noProof/>
                <w:sz w:val="22"/>
                <w:szCs w:val="22"/>
                <w:lang w:val="en-US"/>
              </w:rPr>
              <w:t>2</w:t>
            </w:r>
            <w:r w:rsidR="005B3911" w:rsidRPr="002D76D7">
              <w:rPr>
                <w:rStyle w:val="af"/>
                <w:rFonts w:ascii="Arial" w:hAnsi="Arial" w:cs="Arial"/>
                <w:i w:val="0"/>
                <w:iCs w:val="0"/>
                <w:noProof/>
                <w:sz w:val="22"/>
                <w:szCs w:val="22"/>
              </w:rPr>
              <w:t xml:space="preserve"> ООО «ДОМОВОЙ-ТЕПЛО»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_Toc135580211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70</w:t>
            </w:r>
            <w:r w:rsidR="005B3911" w:rsidRPr="002D76D7">
              <w:rPr>
                <w:rFonts w:ascii="Arial" w:hAnsi="Arial" w:cs="Arial"/>
                <w:i w:val="0"/>
                <w:iCs w:val="0"/>
                <w:noProof/>
                <w:webHidden/>
                <w:sz w:val="22"/>
                <w:szCs w:val="22"/>
              </w:rPr>
              <w:fldChar w:fldCharType="end"/>
            </w:r>
          </w:hyperlink>
        </w:p>
        <w:p w14:paraId="1C25CBCC" w14:textId="2248170A"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2"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.2.1.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710811FF" w14:textId="5A51B7F6"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3"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.2.2.</w:t>
            </w:r>
            <w:r w:rsidR="005B3911" w:rsidRPr="002D76D7">
              <w:rPr>
                <w:rStyle w:val="af"/>
                <w:rFonts w:ascii="Arial" w:hAnsi="Arial" w:cs="Arial"/>
                <w:noProof/>
                <w:sz w:val="22"/>
                <w:szCs w:val="22"/>
              </w:rPr>
              <w:t xml:space="preserve"> Тарифно-балансовая модель ЕТО № </w:t>
            </w:r>
            <w:r>
              <w:rPr>
                <w:rStyle w:val="af"/>
                <w:rFonts w:ascii="Arial" w:hAnsi="Arial" w:cs="Arial"/>
                <w:noProof/>
                <w:sz w:val="22"/>
                <w:szCs w:val="22"/>
                <w:lang w:val="en-US"/>
              </w:rPr>
              <w:t>2</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71</w:t>
            </w:r>
            <w:r w:rsidR="005B3911" w:rsidRPr="002D76D7">
              <w:rPr>
                <w:rFonts w:ascii="Arial" w:hAnsi="Arial" w:cs="Arial"/>
                <w:noProof/>
                <w:webHidden/>
                <w:sz w:val="22"/>
                <w:szCs w:val="22"/>
              </w:rPr>
              <w:fldChar w:fldCharType="end"/>
            </w:r>
          </w:hyperlink>
        </w:p>
        <w:p w14:paraId="5DA74903" w14:textId="23ABF746"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4" w:history="1">
            <w:r w:rsidRPr="00767C30">
              <w:rPr>
                <w:rStyle w:val="af"/>
                <w:rFonts w:ascii="Arial" w:hAnsi="Arial" w:cs="Arial"/>
                <w:noProof/>
                <w:sz w:val="22"/>
                <w:szCs w:val="22"/>
                <w:lang w:val="en-US"/>
              </w:rPr>
              <w:t>3</w:t>
            </w:r>
            <w:r w:rsidR="005B3911" w:rsidRPr="00767C30">
              <w:rPr>
                <w:rStyle w:val="af"/>
                <w:rFonts w:ascii="Arial" w:hAnsi="Arial" w:cs="Arial"/>
                <w:noProof/>
                <w:sz w:val="22"/>
                <w:szCs w:val="22"/>
              </w:rPr>
              <w:t>.2.3.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72</w:t>
            </w:r>
            <w:r w:rsidR="005B3911" w:rsidRPr="002D76D7">
              <w:rPr>
                <w:rFonts w:ascii="Arial" w:hAnsi="Arial" w:cs="Arial"/>
                <w:noProof/>
                <w:webHidden/>
                <w:sz w:val="22"/>
                <w:szCs w:val="22"/>
              </w:rPr>
              <w:fldChar w:fldCharType="end"/>
            </w:r>
          </w:hyperlink>
        </w:p>
        <w:p w14:paraId="75A8EF26" w14:textId="31A9738F"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15"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4</w:t>
            </w:r>
            <w:r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3</w:t>
            </w:r>
            <w:r w:rsidRPr="002D76D7">
              <w:rPr>
                <w:rStyle w:val="af"/>
                <w:rFonts w:ascii="Arial" w:hAnsi="Arial" w:cs="Arial"/>
                <w:b w:val="0"/>
                <w:bCs w:val="0"/>
                <w:noProof/>
                <w:sz w:val="22"/>
                <w:szCs w:val="22"/>
              </w:rPr>
              <w:t xml:space="preserve"> Филиал Магнитогорские электротепловые сети  АО «ЧЕЛЯБОБЛКОММУНЭНЕРГО».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_Toc135580215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81</w:t>
            </w:r>
            <w:r w:rsidRPr="002D76D7">
              <w:rPr>
                <w:rFonts w:ascii="Arial" w:hAnsi="Arial" w:cs="Arial"/>
                <w:b w:val="0"/>
                <w:bCs w:val="0"/>
                <w:noProof/>
                <w:webHidden/>
                <w:sz w:val="22"/>
                <w:szCs w:val="22"/>
              </w:rPr>
              <w:fldChar w:fldCharType="end"/>
            </w:r>
          </w:hyperlink>
        </w:p>
        <w:p w14:paraId="6CEB76B1" w14:textId="273219DA" w:rsidR="005B3911" w:rsidRPr="00767C30" w:rsidRDefault="007D6E1B"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16" w:history="1">
            <w:r w:rsidRPr="00767C30">
              <w:rPr>
                <w:rStyle w:val="af"/>
                <w:rFonts w:ascii="Arial" w:hAnsi="Arial" w:cs="Arial"/>
                <w:i w:val="0"/>
                <w:iCs w:val="0"/>
                <w:noProof/>
                <w:sz w:val="22"/>
                <w:szCs w:val="22"/>
                <w:lang w:val="en-US"/>
              </w:rPr>
              <w:t>4</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w:t>
            </w:r>
            <w:r w:rsidR="002722A2">
              <w:rPr>
                <w:rStyle w:val="af"/>
                <w:rFonts w:ascii="Arial" w:hAnsi="Arial" w:cs="Arial"/>
                <w:i w:val="0"/>
                <w:iCs w:val="0"/>
                <w:noProof/>
                <w:sz w:val="22"/>
                <w:szCs w:val="22"/>
              </w:rPr>
              <w:t>3</w:t>
            </w:r>
            <w:r w:rsidR="005B3911" w:rsidRPr="002D76D7">
              <w:rPr>
                <w:rStyle w:val="af"/>
                <w:rFonts w:ascii="Arial" w:hAnsi="Arial" w:cs="Arial"/>
                <w:i w:val="0"/>
                <w:iCs w:val="0"/>
                <w:noProof/>
                <w:sz w:val="22"/>
                <w:szCs w:val="22"/>
              </w:rPr>
              <w:t xml:space="preserve"> Филиал Магнитогорские электротепловые сети  АО «ЧЕЛЯБОБЛКОММУНЭНЕРГО»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_Toc135580216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81</w:t>
            </w:r>
            <w:r w:rsidR="005B3911" w:rsidRPr="002D76D7">
              <w:rPr>
                <w:rFonts w:ascii="Arial" w:hAnsi="Arial" w:cs="Arial"/>
                <w:i w:val="0"/>
                <w:iCs w:val="0"/>
                <w:noProof/>
                <w:webHidden/>
                <w:sz w:val="22"/>
                <w:szCs w:val="22"/>
              </w:rPr>
              <w:fldChar w:fldCharType="end"/>
            </w:r>
          </w:hyperlink>
        </w:p>
        <w:p w14:paraId="2035681A" w14:textId="1DBC6A99"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7"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w:t>
            </w:r>
            <w:r w:rsidR="005B3911"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3BE77467" w14:textId="4E92B485"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8"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.1.2.</w:t>
            </w:r>
            <w:r w:rsidR="005B3911" w:rsidRPr="002D76D7">
              <w:rPr>
                <w:rStyle w:val="af"/>
                <w:rFonts w:ascii="Arial" w:hAnsi="Arial" w:cs="Arial"/>
                <w:noProof/>
                <w:sz w:val="22"/>
                <w:szCs w:val="22"/>
              </w:rPr>
              <w:t xml:space="preserve"> Подгруппа проектов строительства источников тепловой энергии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39696DC8" w14:textId="2079A3CD"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9"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.1.3.</w:t>
            </w:r>
            <w:r w:rsidR="005B3911"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1CA56DBF" w14:textId="55BC956E"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0"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.1.4.</w:t>
            </w:r>
            <w:r w:rsidR="005B3911"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82</w:t>
            </w:r>
            <w:r w:rsidR="005B3911" w:rsidRPr="002D76D7">
              <w:rPr>
                <w:rFonts w:ascii="Arial" w:hAnsi="Arial" w:cs="Arial"/>
                <w:noProof/>
                <w:webHidden/>
                <w:sz w:val="22"/>
                <w:szCs w:val="22"/>
              </w:rPr>
              <w:fldChar w:fldCharType="end"/>
            </w:r>
          </w:hyperlink>
        </w:p>
        <w:p w14:paraId="116FF4EF" w14:textId="08BF42E7"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1"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.1.5.</w:t>
            </w:r>
            <w:r w:rsidR="005B3911"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82</w:t>
            </w:r>
            <w:r w:rsidR="005B3911" w:rsidRPr="002D76D7">
              <w:rPr>
                <w:rFonts w:ascii="Arial" w:hAnsi="Arial" w:cs="Arial"/>
                <w:noProof/>
                <w:webHidden/>
                <w:sz w:val="22"/>
                <w:szCs w:val="22"/>
              </w:rPr>
              <w:fldChar w:fldCharType="end"/>
            </w:r>
          </w:hyperlink>
        </w:p>
        <w:p w14:paraId="0F141F50" w14:textId="5181F000"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2"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.1.6.</w:t>
            </w:r>
            <w:r w:rsidR="005B3911"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1201F32B" w14:textId="5562C1D8"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3"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.1.7.</w:t>
            </w:r>
            <w:r w:rsidR="005B3911"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6FDA6773" w14:textId="2446C48B"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4"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.1.8.</w:t>
            </w:r>
            <w:r w:rsidR="005B3911"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28BF94C6" w14:textId="681560F6"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5"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.1.9.</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_Toc135580225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58BB3C48" w14:textId="012F98D0"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6"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.1.10.</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22047385" w14:textId="779781D4"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7"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.1.11.</w:t>
            </w:r>
            <w:r w:rsidR="005B3911" w:rsidRPr="002D76D7">
              <w:rPr>
                <w:rStyle w:val="af"/>
                <w:rFonts w:ascii="Arial" w:hAnsi="Arial" w:cs="Arial"/>
                <w:noProof/>
                <w:sz w:val="22"/>
                <w:szCs w:val="22"/>
              </w:rPr>
              <w:t xml:space="preserve"> Подгруппа проектов перевода потребителей с открытой системы ГВС на закрытую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1FD0753C" w14:textId="1C681B68"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8"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.1.12.</w:t>
            </w:r>
            <w:r w:rsidR="005B3911" w:rsidRPr="002D76D7">
              <w:rPr>
                <w:rStyle w:val="af"/>
                <w:rFonts w:ascii="Arial" w:hAnsi="Arial" w:cs="Arial"/>
                <w:noProof/>
                <w:sz w:val="22"/>
                <w:szCs w:val="22"/>
              </w:rPr>
              <w:t xml:space="preserve"> Подгруппа проектов строительства новых насосных станций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1B2E2FF4" w14:textId="7A7718C0"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9"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.1.13.</w:t>
            </w:r>
            <w:r w:rsidR="005B3911" w:rsidRPr="002D76D7">
              <w:rPr>
                <w:rStyle w:val="af"/>
                <w:rFonts w:ascii="Arial" w:hAnsi="Arial" w:cs="Arial"/>
                <w:noProof/>
                <w:sz w:val="22"/>
                <w:szCs w:val="22"/>
              </w:rPr>
              <w:t xml:space="preserve"> Подгруппа проектов реконструкции насосных станций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55F25D1C" w14:textId="4E58803E"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0"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.1.14.</w:t>
            </w:r>
            <w:r w:rsidR="005B3911"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4DEAE139" w14:textId="1404A646" w:rsidR="005B3911" w:rsidRPr="00767C30" w:rsidRDefault="007D6E1B"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31" w:history="1">
            <w:r w:rsidRPr="00767C30">
              <w:rPr>
                <w:rStyle w:val="af"/>
                <w:rFonts w:ascii="Arial" w:hAnsi="Arial" w:cs="Arial"/>
                <w:i w:val="0"/>
                <w:iCs w:val="0"/>
                <w:noProof/>
                <w:sz w:val="22"/>
                <w:szCs w:val="22"/>
                <w:lang w:val="en-US"/>
              </w:rPr>
              <w:t>4</w:t>
            </w:r>
            <w:r w:rsidR="005B3911" w:rsidRPr="00767C30">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w:t>
            </w:r>
            <w:r w:rsidR="005B3911" w:rsidRPr="002D76D7">
              <w:rPr>
                <w:rStyle w:val="af"/>
                <w:rFonts w:ascii="Arial" w:hAnsi="Arial" w:cs="Arial"/>
                <w:i w:val="0"/>
                <w:iCs w:val="0"/>
                <w:noProof/>
                <w:sz w:val="22"/>
                <w:szCs w:val="22"/>
              </w:rPr>
              <w:lastRenderedPageBreak/>
              <w:t>теплоснабжения ЕТО № 4 ФИЛИАЛ МАГНИТОГОРСКИЕ ЭЛЕКТРОТЕПЛОВЫЕ СЕТИ  АО «ЧЕЛЯБОБЛКОММУНЭНЕРГО»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_Toc135580231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85</w:t>
            </w:r>
            <w:r w:rsidR="005B3911" w:rsidRPr="002D76D7">
              <w:rPr>
                <w:rFonts w:ascii="Arial" w:hAnsi="Arial" w:cs="Arial"/>
                <w:i w:val="0"/>
                <w:iCs w:val="0"/>
                <w:noProof/>
                <w:webHidden/>
                <w:sz w:val="22"/>
                <w:szCs w:val="22"/>
              </w:rPr>
              <w:fldChar w:fldCharType="end"/>
            </w:r>
          </w:hyperlink>
        </w:p>
        <w:p w14:paraId="46CF30AE" w14:textId="0672F849"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2"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.2.1.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85</w:t>
            </w:r>
            <w:r w:rsidR="005B3911" w:rsidRPr="002D76D7">
              <w:rPr>
                <w:rFonts w:ascii="Arial" w:hAnsi="Arial" w:cs="Arial"/>
                <w:noProof/>
                <w:webHidden/>
                <w:sz w:val="22"/>
                <w:szCs w:val="22"/>
              </w:rPr>
              <w:fldChar w:fldCharType="end"/>
            </w:r>
          </w:hyperlink>
        </w:p>
        <w:p w14:paraId="158B6F69" w14:textId="1C4EAD81"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3"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.2.2.</w:t>
            </w:r>
            <w:r w:rsidR="005B3911" w:rsidRPr="002D76D7">
              <w:rPr>
                <w:rStyle w:val="af"/>
                <w:rFonts w:ascii="Arial" w:hAnsi="Arial" w:cs="Arial"/>
                <w:noProof/>
                <w:sz w:val="22"/>
                <w:szCs w:val="22"/>
              </w:rPr>
              <w:t xml:space="preserve"> Тарифно-балансовая модель ЕТО № </w:t>
            </w:r>
            <w:r>
              <w:rPr>
                <w:rStyle w:val="af"/>
                <w:rFonts w:ascii="Arial" w:hAnsi="Arial" w:cs="Arial"/>
                <w:noProof/>
                <w:sz w:val="22"/>
                <w:szCs w:val="22"/>
                <w:lang w:val="en-US"/>
              </w:rPr>
              <w:t>3</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86</w:t>
            </w:r>
            <w:r w:rsidR="005B3911" w:rsidRPr="002D76D7">
              <w:rPr>
                <w:rFonts w:ascii="Arial" w:hAnsi="Arial" w:cs="Arial"/>
                <w:noProof/>
                <w:webHidden/>
                <w:sz w:val="22"/>
                <w:szCs w:val="22"/>
              </w:rPr>
              <w:fldChar w:fldCharType="end"/>
            </w:r>
          </w:hyperlink>
        </w:p>
        <w:p w14:paraId="213DCDB6" w14:textId="3F0B4358" w:rsidR="005B3911" w:rsidRPr="00767C30" w:rsidRDefault="007D6E1B"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4" w:history="1">
            <w:r w:rsidRPr="00767C30">
              <w:rPr>
                <w:rStyle w:val="af"/>
                <w:rFonts w:ascii="Arial" w:hAnsi="Arial" w:cs="Arial"/>
                <w:noProof/>
                <w:sz w:val="22"/>
                <w:szCs w:val="22"/>
                <w:lang w:val="en-US"/>
              </w:rPr>
              <w:t>4</w:t>
            </w:r>
            <w:r w:rsidR="005B3911" w:rsidRPr="00767C30">
              <w:rPr>
                <w:rStyle w:val="af"/>
                <w:rFonts w:ascii="Arial" w:hAnsi="Arial" w:cs="Arial"/>
                <w:noProof/>
                <w:sz w:val="22"/>
                <w:szCs w:val="22"/>
              </w:rPr>
              <w:t>.2.3.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86</w:t>
            </w:r>
            <w:r w:rsidR="005B3911" w:rsidRPr="002D76D7">
              <w:rPr>
                <w:rFonts w:ascii="Arial" w:hAnsi="Arial" w:cs="Arial"/>
                <w:noProof/>
                <w:webHidden/>
                <w:sz w:val="22"/>
                <w:szCs w:val="22"/>
              </w:rPr>
              <w:fldChar w:fldCharType="end"/>
            </w:r>
          </w:hyperlink>
        </w:p>
        <w:p w14:paraId="5B098C4B" w14:textId="48168BA6"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5"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5</w:t>
            </w:r>
            <w:r w:rsidRPr="002D76D7">
              <w:rPr>
                <w:rStyle w:val="af"/>
                <w:rFonts w:ascii="Arial" w:hAnsi="Arial" w:cs="Arial"/>
                <w:b w:val="0"/>
                <w:bCs w:val="0"/>
                <w:noProof/>
                <w:sz w:val="22"/>
                <w:szCs w:val="22"/>
              </w:rPr>
              <w:t>. АО «МКХП-СИТНО».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_Toc135580235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94</w:t>
            </w:r>
            <w:r w:rsidRPr="002D76D7">
              <w:rPr>
                <w:rFonts w:ascii="Arial" w:hAnsi="Arial" w:cs="Arial"/>
                <w:b w:val="0"/>
                <w:bCs w:val="0"/>
                <w:noProof/>
                <w:webHidden/>
                <w:sz w:val="22"/>
                <w:szCs w:val="22"/>
              </w:rPr>
              <w:fldChar w:fldCharType="end"/>
            </w:r>
          </w:hyperlink>
        </w:p>
        <w:p w14:paraId="1857F689" w14:textId="23F835C6"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6"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6</w:t>
            </w:r>
            <w:r w:rsidRPr="002D76D7">
              <w:rPr>
                <w:rStyle w:val="af"/>
                <w:rFonts w:ascii="Arial" w:hAnsi="Arial" w:cs="Arial"/>
                <w:b w:val="0"/>
                <w:bCs w:val="0"/>
                <w:noProof/>
                <w:sz w:val="22"/>
                <w:szCs w:val="22"/>
              </w:rPr>
              <w:t>. ООО «Магнитогорский элеватор».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_Toc135580236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95</w:t>
            </w:r>
            <w:r w:rsidRPr="002D76D7">
              <w:rPr>
                <w:rFonts w:ascii="Arial" w:hAnsi="Arial" w:cs="Arial"/>
                <w:b w:val="0"/>
                <w:bCs w:val="0"/>
                <w:noProof/>
                <w:webHidden/>
                <w:sz w:val="22"/>
                <w:szCs w:val="22"/>
              </w:rPr>
              <w:fldChar w:fldCharType="end"/>
            </w:r>
          </w:hyperlink>
        </w:p>
        <w:p w14:paraId="01999EB8" w14:textId="0433B7F0"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7"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7</w:t>
            </w:r>
            <w:r w:rsidRPr="002D76D7">
              <w:rPr>
                <w:rStyle w:val="af"/>
                <w:rFonts w:ascii="Arial" w:hAnsi="Arial" w:cs="Arial"/>
                <w:b w:val="0"/>
                <w:bCs w:val="0"/>
                <w:noProof/>
                <w:sz w:val="22"/>
                <w:szCs w:val="22"/>
              </w:rPr>
              <w:t>. ООО «Магнитогорский завод пиво-безалкогольных напитков».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_Toc135580237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96</w:t>
            </w:r>
            <w:r w:rsidRPr="002D76D7">
              <w:rPr>
                <w:rFonts w:ascii="Arial" w:hAnsi="Arial" w:cs="Arial"/>
                <w:b w:val="0"/>
                <w:bCs w:val="0"/>
                <w:noProof/>
                <w:webHidden/>
                <w:sz w:val="22"/>
                <w:szCs w:val="22"/>
              </w:rPr>
              <w:fldChar w:fldCharType="end"/>
            </w:r>
          </w:hyperlink>
        </w:p>
        <w:p w14:paraId="7D6AAE1D" w14:textId="4F241ED8"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8"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8</w:t>
            </w:r>
            <w:r w:rsidRPr="002D76D7">
              <w:rPr>
                <w:rStyle w:val="af"/>
                <w:rFonts w:ascii="Arial" w:hAnsi="Arial" w:cs="Arial"/>
                <w:b w:val="0"/>
                <w:bCs w:val="0"/>
                <w:noProof/>
                <w:sz w:val="22"/>
                <w:szCs w:val="22"/>
              </w:rPr>
              <w:t>. 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_Toc135580238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97</w:t>
            </w:r>
            <w:r w:rsidRPr="002D76D7">
              <w:rPr>
                <w:rFonts w:ascii="Arial" w:hAnsi="Arial" w:cs="Arial"/>
                <w:b w:val="0"/>
                <w:bCs w:val="0"/>
                <w:noProof/>
                <w:webHidden/>
                <w:sz w:val="22"/>
                <w:szCs w:val="22"/>
              </w:rPr>
              <w:fldChar w:fldCharType="end"/>
            </w:r>
          </w:hyperlink>
        </w:p>
        <w:p w14:paraId="00A6945D" w14:textId="37C02833"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9" w:history="1">
            <w:r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9</w:t>
            </w:r>
            <w:r w:rsidRPr="002D76D7">
              <w:rPr>
                <w:rStyle w:val="af"/>
                <w:rFonts w:ascii="Arial" w:hAnsi="Arial" w:cs="Arial"/>
                <w:b w:val="0"/>
                <w:bCs w:val="0"/>
                <w:noProof/>
                <w:sz w:val="22"/>
                <w:szCs w:val="22"/>
              </w:rPr>
              <w:t>. ООО «Фабрика кухонной мебели».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_Toc135580239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98</w:t>
            </w:r>
            <w:r w:rsidRPr="002D76D7">
              <w:rPr>
                <w:rFonts w:ascii="Arial" w:hAnsi="Arial" w:cs="Arial"/>
                <w:b w:val="0"/>
                <w:bCs w:val="0"/>
                <w:noProof/>
                <w:webHidden/>
                <w:sz w:val="22"/>
                <w:szCs w:val="22"/>
              </w:rPr>
              <w:fldChar w:fldCharType="end"/>
            </w:r>
          </w:hyperlink>
        </w:p>
        <w:p w14:paraId="11965C2D" w14:textId="61D2FD4C"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0" w:history="1">
            <w:r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lang w:val="en-US"/>
              </w:rPr>
              <w:t>0</w:t>
            </w:r>
            <w:r w:rsidRPr="002D76D7">
              <w:rPr>
                <w:rStyle w:val="af"/>
                <w:rFonts w:ascii="Arial" w:hAnsi="Arial" w:cs="Arial"/>
                <w:b w:val="0"/>
                <w:bCs w:val="0"/>
                <w:noProof/>
                <w:sz w:val="22"/>
                <w:szCs w:val="22"/>
              </w:rPr>
              <w:t>. Филиал Магнитогорский Молочный комбинат  АО «Группа Компаний «Российское Молоко».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_Toc135580240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99</w:t>
            </w:r>
            <w:r w:rsidRPr="002D76D7">
              <w:rPr>
                <w:rFonts w:ascii="Arial" w:hAnsi="Arial" w:cs="Arial"/>
                <w:b w:val="0"/>
                <w:bCs w:val="0"/>
                <w:noProof/>
                <w:webHidden/>
                <w:sz w:val="22"/>
                <w:szCs w:val="22"/>
              </w:rPr>
              <w:fldChar w:fldCharType="end"/>
            </w:r>
          </w:hyperlink>
        </w:p>
        <w:p w14:paraId="505ADA27" w14:textId="34ADE2E7"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1" w:history="1">
            <w:r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lang w:val="en-US"/>
              </w:rPr>
              <w:t>1</w:t>
            </w:r>
            <w:r w:rsidRPr="002D76D7">
              <w:rPr>
                <w:rStyle w:val="af"/>
                <w:rFonts w:ascii="Arial" w:hAnsi="Arial" w:cs="Arial"/>
                <w:b w:val="0"/>
                <w:bCs w:val="0"/>
                <w:noProof/>
                <w:sz w:val="22"/>
                <w:szCs w:val="22"/>
              </w:rPr>
              <w:t>. ООО «Магнитогорский штамповочный завод».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_Toc135580241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100</w:t>
            </w:r>
            <w:r w:rsidRPr="002D76D7">
              <w:rPr>
                <w:rFonts w:ascii="Arial" w:hAnsi="Arial" w:cs="Arial"/>
                <w:b w:val="0"/>
                <w:bCs w:val="0"/>
                <w:noProof/>
                <w:webHidden/>
                <w:sz w:val="22"/>
                <w:szCs w:val="22"/>
              </w:rPr>
              <w:fldChar w:fldCharType="end"/>
            </w:r>
          </w:hyperlink>
        </w:p>
        <w:p w14:paraId="089D7617" w14:textId="0DE687CB"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3" w:history="1">
            <w:r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rPr>
              <w:t>2</w:t>
            </w:r>
            <w:r w:rsidRPr="002D76D7">
              <w:rPr>
                <w:rStyle w:val="af"/>
                <w:rFonts w:ascii="Arial" w:hAnsi="Arial" w:cs="Arial"/>
                <w:b w:val="0"/>
                <w:bCs w:val="0"/>
                <w:noProof/>
                <w:sz w:val="22"/>
                <w:szCs w:val="22"/>
              </w:rPr>
              <w:t>. С</w:t>
            </w:r>
            <w:r w:rsidR="007D6E1B">
              <w:rPr>
                <w:rStyle w:val="af"/>
                <w:rFonts w:ascii="Arial" w:hAnsi="Arial" w:cs="Arial"/>
                <w:b w:val="0"/>
                <w:bCs w:val="0"/>
                <w:noProof/>
                <w:sz w:val="22"/>
                <w:szCs w:val="22"/>
              </w:rPr>
              <w:t>У</w:t>
            </w:r>
            <w:r w:rsidRPr="002D76D7">
              <w:rPr>
                <w:rStyle w:val="af"/>
                <w:rFonts w:ascii="Arial" w:hAnsi="Arial" w:cs="Arial"/>
                <w:b w:val="0"/>
                <w:bCs w:val="0"/>
                <w:noProof/>
                <w:sz w:val="22"/>
                <w:szCs w:val="22"/>
              </w:rPr>
              <w:t xml:space="preserve">ПНР филиал ПАО «Газпром спецгазавтотранс».  Обоснование </w:t>
            </w:r>
            <w:r w:rsidR="007D6E1B">
              <w:rPr>
                <w:rStyle w:val="af"/>
                <w:rFonts w:ascii="Arial" w:hAnsi="Arial" w:cs="Arial"/>
                <w:b w:val="0"/>
                <w:bCs w:val="0"/>
                <w:noProof/>
                <w:sz w:val="22"/>
                <w:szCs w:val="22"/>
              </w:rPr>
              <w:t>1</w:t>
            </w:r>
            <w:r w:rsidRPr="002D76D7">
              <w:rPr>
                <w:rStyle w:val="af"/>
                <w:rFonts w:ascii="Arial" w:hAnsi="Arial" w:cs="Arial"/>
                <w:b w:val="0"/>
                <w:bCs w:val="0"/>
                <w:noProof/>
                <w:sz w:val="22"/>
                <w:szCs w:val="22"/>
              </w:rPr>
              <w:t>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_Toc135580243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102</w:t>
            </w:r>
            <w:r w:rsidRPr="002D76D7">
              <w:rPr>
                <w:rFonts w:ascii="Arial" w:hAnsi="Arial" w:cs="Arial"/>
                <w:b w:val="0"/>
                <w:bCs w:val="0"/>
                <w:noProof/>
                <w:webHidden/>
                <w:sz w:val="22"/>
                <w:szCs w:val="22"/>
              </w:rPr>
              <w:fldChar w:fldCharType="end"/>
            </w:r>
          </w:hyperlink>
        </w:p>
        <w:p w14:paraId="1BC7FCF1" w14:textId="5FF44259"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4" w:history="1">
            <w:r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rPr>
              <w:t>3</w:t>
            </w:r>
            <w:r w:rsidRPr="002D76D7">
              <w:rPr>
                <w:rStyle w:val="af"/>
                <w:rFonts w:ascii="Arial" w:hAnsi="Arial" w:cs="Arial"/>
                <w:b w:val="0"/>
                <w:bCs w:val="0"/>
                <w:noProof/>
                <w:sz w:val="22"/>
                <w:szCs w:val="22"/>
              </w:rPr>
              <w:t>. ООО «Банно-прачечное хозяйство».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_Toc135580244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103</w:t>
            </w:r>
            <w:r w:rsidRPr="002D76D7">
              <w:rPr>
                <w:rFonts w:ascii="Arial" w:hAnsi="Arial" w:cs="Arial"/>
                <w:b w:val="0"/>
                <w:bCs w:val="0"/>
                <w:noProof/>
                <w:webHidden/>
                <w:sz w:val="22"/>
                <w:szCs w:val="22"/>
              </w:rPr>
              <w:fldChar w:fldCharType="end"/>
            </w:r>
          </w:hyperlink>
        </w:p>
        <w:p w14:paraId="623F5FF2" w14:textId="38A234BD"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5" w:history="1">
            <w:r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4</w:t>
            </w:r>
            <w:r w:rsidRPr="002D76D7">
              <w:rPr>
                <w:rStyle w:val="af"/>
                <w:rFonts w:ascii="Arial" w:hAnsi="Arial" w:cs="Arial"/>
                <w:b w:val="0"/>
                <w:bCs w:val="0"/>
                <w:noProof/>
                <w:sz w:val="22"/>
                <w:szCs w:val="22"/>
              </w:rPr>
              <w:t>. ООО «Алькор».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_Toc135580245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104</w:t>
            </w:r>
            <w:r w:rsidRPr="002D76D7">
              <w:rPr>
                <w:rFonts w:ascii="Arial" w:hAnsi="Arial" w:cs="Arial"/>
                <w:b w:val="0"/>
                <w:bCs w:val="0"/>
                <w:noProof/>
                <w:webHidden/>
                <w:sz w:val="22"/>
                <w:szCs w:val="22"/>
              </w:rPr>
              <w:fldChar w:fldCharType="end"/>
            </w:r>
          </w:hyperlink>
        </w:p>
        <w:p w14:paraId="3450C22C" w14:textId="41CDF96C"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6" w:history="1">
            <w:r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5</w:t>
            </w:r>
            <w:r w:rsidRPr="002D76D7">
              <w:rPr>
                <w:rStyle w:val="af"/>
                <w:rFonts w:ascii="Arial" w:hAnsi="Arial" w:cs="Arial"/>
                <w:b w:val="0"/>
                <w:bCs w:val="0"/>
                <w:noProof/>
                <w:sz w:val="22"/>
                <w:szCs w:val="22"/>
              </w:rPr>
              <w:t>. ФКУ ИК-18 ГУФСИН России.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_Toc135580246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105</w:t>
            </w:r>
            <w:r w:rsidRPr="002D76D7">
              <w:rPr>
                <w:rFonts w:ascii="Arial" w:hAnsi="Arial" w:cs="Arial"/>
                <w:b w:val="0"/>
                <w:bCs w:val="0"/>
                <w:noProof/>
                <w:webHidden/>
                <w:sz w:val="22"/>
                <w:szCs w:val="22"/>
              </w:rPr>
              <w:fldChar w:fldCharType="end"/>
            </w:r>
          </w:hyperlink>
        </w:p>
        <w:p w14:paraId="1935E41C" w14:textId="15E67802"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47" w:history="1">
            <w:r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5</w:t>
            </w:r>
            <w:r w:rsidRPr="00767C30">
              <w:rPr>
                <w:rStyle w:val="af"/>
                <w:rFonts w:ascii="Arial" w:hAnsi="Arial" w:cs="Arial"/>
                <w:i w:val="0"/>
                <w:iCs w:val="0"/>
                <w:noProof/>
                <w:sz w:val="22"/>
                <w:szCs w:val="22"/>
              </w:rPr>
              <w:t>.1.</w:t>
            </w:r>
            <w:r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ФКУ ИК-18 ГУФСИН России -  ФКУ ИК-18 ГУФСИН России</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_Toc135580247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105</w:t>
            </w:r>
            <w:r w:rsidRPr="002D76D7">
              <w:rPr>
                <w:rFonts w:ascii="Arial" w:hAnsi="Arial" w:cs="Arial"/>
                <w:i w:val="0"/>
                <w:iCs w:val="0"/>
                <w:noProof/>
                <w:webHidden/>
                <w:sz w:val="22"/>
                <w:szCs w:val="22"/>
              </w:rPr>
              <w:fldChar w:fldCharType="end"/>
            </w:r>
          </w:hyperlink>
        </w:p>
        <w:p w14:paraId="437CBCA5" w14:textId="45969B0D"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48" w:history="1">
            <w:r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5</w:t>
            </w:r>
            <w:r w:rsidRPr="00767C30">
              <w:rPr>
                <w:rStyle w:val="af"/>
                <w:rFonts w:ascii="Arial" w:hAnsi="Arial" w:cs="Arial"/>
                <w:i w:val="0"/>
                <w:iCs w:val="0"/>
                <w:noProof/>
                <w:sz w:val="22"/>
                <w:szCs w:val="22"/>
              </w:rPr>
              <w:t>.2.</w:t>
            </w:r>
            <w:r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ФКУ ИК-18 ГУФСИН РОССИИ</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_Toc135580248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105</w:t>
            </w:r>
            <w:r w:rsidRPr="002D76D7">
              <w:rPr>
                <w:rFonts w:ascii="Arial" w:hAnsi="Arial" w:cs="Arial"/>
                <w:i w:val="0"/>
                <w:iCs w:val="0"/>
                <w:noProof/>
                <w:webHidden/>
                <w:sz w:val="22"/>
                <w:szCs w:val="22"/>
              </w:rPr>
              <w:fldChar w:fldCharType="end"/>
            </w:r>
          </w:hyperlink>
        </w:p>
        <w:p w14:paraId="235DE1CE" w14:textId="633828BC"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49" w:history="1">
            <w:r w:rsidRPr="00767C30">
              <w:rPr>
                <w:rStyle w:val="af"/>
                <w:rFonts w:ascii="Arial" w:hAnsi="Arial" w:cs="Arial"/>
                <w:noProof/>
                <w:sz w:val="22"/>
                <w:szCs w:val="22"/>
              </w:rPr>
              <w:t>1</w:t>
            </w:r>
            <w:r w:rsidR="00767C30" w:rsidRPr="00767C30">
              <w:rPr>
                <w:rStyle w:val="af"/>
                <w:rFonts w:ascii="Arial" w:hAnsi="Arial" w:cs="Arial"/>
                <w:noProof/>
                <w:sz w:val="22"/>
                <w:szCs w:val="22"/>
              </w:rPr>
              <w:t>5</w:t>
            </w:r>
            <w:r w:rsidRPr="00767C30">
              <w:rPr>
                <w:rStyle w:val="af"/>
                <w:rFonts w:ascii="Arial" w:hAnsi="Arial" w:cs="Arial"/>
                <w:noProof/>
                <w:sz w:val="22"/>
                <w:szCs w:val="22"/>
              </w:rPr>
              <w:t>.2.1.</w:t>
            </w:r>
            <w:r w:rsidRPr="002D76D7">
              <w:rPr>
                <w:rStyle w:val="af"/>
                <w:rFonts w:ascii="Arial" w:hAnsi="Arial" w:cs="Arial"/>
                <w:noProof/>
                <w:sz w:val="22"/>
                <w:szCs w:val="22"/>
              </w:rPr>
              <w:t xml:space="preserve"> Входные данные для тарифно-балансовой модели.</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_Toc135580249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105</w:t>
            </w:r>
            <w:r w:rsidRPr="002D76D7">
              <w:rPr>
                <w:rFonts w:ascii="Arial" w:hAnsi="Arial" w:cs="Arial"/>
                <w:noProof/>
                <w:webHidden/>
                <w:sz w:val="22"/>
                <w:szCs w:val="22"/>
              </w:rPr>
              <w:fldChar w:fldCharType="end"/>
            </w:r>
          </w:hyperlink>
        </w:p>
        <w:p w14:paraId="63AC69D6" w14:textId="3DC70FA6"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50" w:history="1">
            <w:r w:rsidRPr="00767C30">
              <w:rPr>
                <w:rStyle w:val="af"/>
                <w:rFonts w:ascii="Arial" w:hAnsi="Arial" w:cs="Arial"/>
                <w:noProof/>
                <w:sz w:val="22"/>
                <w:szCs w:val="22"/>
              </w:rPr>
              <w:t>1</w:t>
            </w:r>
            <w:r w:rsidR="00767C30" w:rsidRPr="00767C30">
              <w:rPr>
                <w:rStyle w:val="af"/>
                <w:rFonts w:ascii="Arial" w:hAnsi="Arial" w:cs="Arial"/>
                <w:noProof/>
                <w:sz w:val="22"/>
                <w:szCs w:val="22"/>
              </w:rPr>
              <w:t>5</w:t>
            </w:r>
            <w:r w:rsidRPr="00767C30">
              <w:rPr>
                <w:rStyle w:val="af"/>
                <w:rFonts w:ascii="Arial" w:hAnsi="Arial" w:cs="Arial"/>
                <w:noProof/>
                <w:sz w:val="22"/>
                <w:szCs w:val="22"/>
              </w:rPr>
              <w:t>.2.2.</w:t>
            </w:r>
            <w:r w:rsidRPr="002D76D7">
              <w:rPr>
                <w:rStyle w:val="af"/>
                <w:rFonts w:ascii="Arial" w:hAnsi="Arial" w:cs="Arial"/>
                <w:noProof/>
                <w:sz w:val="22"/>
                <w:szCs w:val="22"/>
              </w:rPr>
              <w:t xml:space="preserve"> Тарифно-балансовая модель</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_Toc135580250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106</w:t>
            </w:r>
            <w:r w:rsidRPr="002D76D7">
              <w:rPr>
                <w:rFonts w:ascii="Arial" w:hAnsi="Arial" w:cs="Arial"/>
                <w:noProof/>
                <w:webHidden/>
                <w:sz w:val="22"/>
                <w:szCs w:val="22"/>
              </w:rPr>
              <w:fldChar w:fldCharType="end"/>
            </w:r>
          </w:hyperlink>
        </w:p>
        <w:p w14:paraId="686513F3" w14:textId="68F4EBAF" w:rsidR="005B3911" w:rsidRPr="00767C30" w:rsidRDefault="005B3911"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51" w:history="1">
            <w:r w:rsidRPr="00767C30">
              <w:rPr>
                <w:rStyle w:val="af"/>
                <w:rFonts w:ascii="Arial" w:hAnsi="Arial" w:cs="Arial"/>
                <w:noProof/>
                <w:sz w:val="22"/>
                <w:szCs w:val="22"/>
              </w:rPr>
              <w:t>1</w:t>
            </w:r>
            <w:r w:rsidR="00767C30" w:rsidRPr="00767C30">
              <w:rPr>
                <w:rStyle w:val="af"/>
                <w:rFonts w:ascii="Arial" w:hAnsi="Arial" w:cs="Arial"/>
                <w:noProof/>
                <w:sz w:val="22"/>
                <w:szCs w:val="22"/>
              </w:rPr>
              <w:t>5</w:t>
            </w:r>
            <w:r w:rsidRPr="00767C30">
              <w:rPr>
                <w:rStyle w:val="af"/>
                <w:rFonts w:ascii="Arial" w:hAnsi="Arial" w:cs="Arial"/>
                <w:noProof/>
                <w:sz w:val="22"/>
                <w:szCs w:val="22"/>
              </w:rPr>
              <w:t>.2.3.</w:t>
            </w:r>
            <w:r w:rsidRPr="002D76D7">
              <w:rPr>
                <w:rStyle w:val="af"/>
                <w:rFonts w:ascii="Arial" w:hAnsi="Arial" w:cs="Arial"/>
                <w:noProof/>
                <w:sz w:val="22"/>
                <w:szCs w:val="22"/>
              </w:rPr>
              <w:t xml:space="preserve"> Выводы по результатам расчетов тарифно-балансовой модели</w:t>
            </w:r>
            <w:r w:rsidRPr="002D76D7">
              <w:rPr>
                <w:rFonts w:ascii="Arial" w:hAnsi="Arial" w:cs="Arial"/>
                <w:noProof/>
                <w:webHidden/>
                <w:sz w:val="22"/>
                <w:szCs w:val="22"/>
              </w:rPr>
              <w:tab/>
            </w:r>
            <w:r w:rsidRPr="002D76D7">
              <w:rPr>
                <w:rFonts w:ascii="Arial" w:hAnsi="Arial" w:cs="Arial"/>
                <w:noProof/>
                <w:webHidden/>
                <w:sz w:val="22"/>
                <w:szCs w:val="22"/>
              </w:rPr>
              <w:fldChar w:fldCharType="begin"/>
            </w:r>
            <w:r w:rsidRPr="002D76D7">
              <w:rPr>
                <w:rFonts w:ascii="Arial" w:hAnsi="Arial" w:cs="Arial"/>
                <w:noProof/>
                <w:webHidden/>
                <w:sz w:val="22"/>
                <w:szCs w:val="22"/>
              </w:rPr>
              <w:instrText xml:space="preserve"> PAGEREF _Toc135580251 \h </w:instrText>
            </w:r>
            <w:r w:rsidRPr="002D76D7">
              <w:rPr>
                <w:rFonts w:ascii="Arial" w:hAnsi="Arial" w:cs="Arial"/>
                <w:noProof/>
                <w:webHidden/>
                <w:sz w:val="22"/>
                <w:szCs w:val="22"/>
              </w:rPr>
            </w:r>
            <w:r w:rsidRPr="002D76D7">
              <w:rPr>
                <w:rFonts w:ascii="Arial" w:hAnsi="Arial" w:cs="Arial"/>
                <w:noProof/>
                <w:webHidden/>
                <w:sz w:val="22"/>
                <w:szCs w:val="22"/>
              </w:rPr>
              <w:fldChar w:fldCharType="separate"/>
            </w:r>
            <w:r w:rsidR="002D76D7">
              <w:rPr>
                <w:rFonts w:ascii="Arial" w:hAnsi="Arial" w:cs="Arial"/>
                <w:noProof/>
                <w:webHidden/>
                <w:sz w:val="22"/>
                <w:szCs w:val="22"/>
              </w:rPr>
              <w:t>106</w:t>
            </w:r>
            <w:r w:rsidRPr="002D76D7">
              <w:rPr>
                <w:rFonts w:ascii="Arial" w:hAnsi="Arial" w:cs="Arial"/>
                <w:noProof/>
                <w:webHidden/>
                <w:sz w:val="22"/>
                <w:szCs w:val="22"/>
              </w:rPr>
              <w:fldChar w:fldCharType="end"/>
            </w:r>
          </w:hyperlink>
        </w:p>
        <w:p w14:paraId="08BB4FFC" w14:textId="18B0298D"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2" w:history="1">
            <w:r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6</w:t>
            </w:r>
            <w:r w:rsidRPr="002D76D7">
              <w:rPr>
                <w:rStyle w:val="af"/>
                <w:rFonts w:ascii="Arial" w:hAnsi="Arial" w:cs="Arial"/>
                <w:b w:val="0"/>
                <w:bCs w:val="0"/>
                <w:noProof/>
                <w:sz w:val="22"/>
                <w:szCs w:val="22"/>
              </w:rPr>
              <w:t>. ООО «МагХолод». Обоснование инвестиций в  строительство,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_Toc135580252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109</w:t>
            </w:r>
            <w:r w:rsidRPr="002D76D7">
              <w:rPr>
                <w:rFonts w:ascii="Arial" w:hAnsi="Arial" w:cs="Arial"/>
                <w:b w:val="0"/>
                <w:bCs w:val="0"/>
                <w:noProof/>
                <w:webHidden/>
                <w:sz w:val="22"/>
                <w:szCs w:val="22"/>
              </w:rPr>
              <w:fldChar w:fldCharType="end"/>
            </w:r>
          </w:hyperlink>
        </w:p>
        <w:p w14:paraId="14F82FF2" w14:textId="6A9DCE32"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3" w:history="1">
            <w:r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7</w:t>
            </w:r>
            <w:r w:rsidRPr="002D76D7">
              <w:rPr>
                <w:rStyle w:val="af"/>
                <w:rFonts w:ascii="Arial" w:hAnsi="Arial" w:cs="Arial"/>
                <w:b w:val="0"/>
                <w:bCs w:val="0"/>
                <w:noProof/>
                <w:sz w:val="22"/>
                <w:szCs w:val="22"/>
              </w:rPr>
              <w:t>. Обобщенные данные по г. Магнитогорску</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_Toc135580253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110</w:t>
            </w:r>
            <w:r w:rsidRPr="002D76D7">
              <w:rPr>
                <w:rFonts w:ascii="Arial" w:hAnsi="Arial" w:cs="Arial"/>
                <w:b w:val="0"/>
                <w:bCs w:val="0"/>
                <w:noProof/>
                <w:webHidden/>
                <w:sz w:val="22"/>
                <w:szCs w:val="22"/>
              </w:rPr>
              <w:fldChar w:fldCharType="end"/>
            </w:r>
          </w:hyperlink>
        </w:p>
        <w:p w14:paraId="10540FA3" w14:textId="609D211A" w:rsidR="005B3911" w:rsidRPr="00767C30" w:rsidRDefault="005B3911"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54" w:history="1">
            <w:r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7</w:t>
            </w:r>
            <w:r w:rsidRPr="00767C30">
              <w:rPr>
                <w:rStyle w:val="af"/>
                <w:rFonts w:ascii="Arial" w:hAnsi="Arial" w:cs="Arial"/>
                <w:i w:val="0"/>
                <w:iCs w:val="0"/>
                <w:noProof/>
                <w:sz w:val="22"/>
                <w:szCs w:val="22"/>
              </w:rPr>
              <w:t>.1.</w:t>
            </w:r>
            <w:r w:rsidRPr="002D76D7">
              <w:rPr>
                <w:rStyle w:val="af"/>
                <w:rFonts w:ascii="Arial" w:hAnsi="Arial" w:cs="Arial"/>
                <w:i w:val="0"/>
                <w:iCs w:val="0"/>
                <w:noProof/>
                <w:sz w:val="22"/>
                <w:szCs w:val="22"/>
              </w:rPr>
              <w:t xml:space="preserve"> 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2D76D7">
              <w:rPr>
                <w:rFonts w:ascii="Arial" w:hAnsi="Arial" w:cs="Arial"/>
                <w:i w:val="0"/>
                <w:iCs w:val="0"/>
                <w:noProof/>
                <w:webHidden/>
                <w:sz w:val="22"/>
                <w:szCs w:val="22"/>
              </w:rPr>
              <w:tab/>
            </w:r>
            <w:r w:rsidRPr="002D76D7">
              <w:rPr>
                <w:rFonts w:ascii="Arial" w:hAnsi="Arial" w:cs="Arial"/>
                <w:i w:val="0"/>
                <w:iCs w:val="0"/>
                <w:noProof/>
                <w:webHidden/>
                <w:sz w:val="22"/>
                <w:szCs w:val="22"/>
              </w:rPr>
              <w:fldChar w:fldCharType="begin"/>
            </w:r>
            <w:r w:rsidRPr="002D76D7">
              <w:rPr>
                <w:rFonts w:ascii="Arial" w:hAnsi="Arial" w:cs="Arial"/>
                <w:i w:val="0"/>
                <w:iCs w:val="0"/>
                <w:noProof/>
                <w:webHidden/>
                <w:sz w:val="22"/>
                <w:szCs w:val="22"/>
              </w:rPr>
              <w:instrText xml:space="preserve"> PAGEREF _Toc135580254 \h </w:instrText>
            </w:r>
            <w:r w:rsidRPr="002D76D7">
              <w:rPr>
                <w:rFonts w:ascii="Arial" w:hAnsi="Arial" w:cs="Arial"/>
                <w:i w:val="0"/>
                <w:iCs w:val="0"/>
                <w:noProof/>
                <w:webHidden/>
                <w:sz w:val="22"/>
                <w:szCs w:val="22"/>
              </w:rPr>
            </w:r>
            <w:r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110</w:t>
            </w:r>
            <w:r w:rsidRPr="002D76D7">
              <w:rPr>
                <w:rFonts w:ascii="Arial" w:hAnsi="Arial" w:cs="Arial"/>
                <w:i w:val="0"/>
                <w:iCs w:val="0"/>
                <w:noProof/>
                <w:webHidden/>
                <w:sz w:val="22"/>
                <w:szCs w:val="22"/>
              </w:rPr>
              <w:fldChar w:fldCharType="end"/>
            </w:r>
          </w:hyperlink>
        </w:p>
        <w:p w14:paraId="03E8A6F3" w14:textId="69AD3DE5" w:rsidR="005B3911" w:rsidRPr="00767C30" w:rsidRDefault="005B3911"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5" w:history="1">
            <w:r w:rsidRPr="002D76D7">
              <w:rPr>
                <w:rStyle w:val="af"/>
                <w:rFonts w:ascii="Arial" w:hAnsi="Arial" w:cs="Arial"/>
                <w:b w:val="0"/>
                <w:bCs w:val="0"/>
                <w:noProof/>
                <w:sz w:val="22"/>
                <w:szCs w:val="22"/>
              </w:rPr>
              <w:t xml:space="preserve">Раздел </w:t>
            </w:r>
            <w:r w:rsidR="004F54ED">
              <w:rPr>
                <w:rStyle w:val="af"/>
                <w:rFonts w:ascii="Arial" w:hAnsi="Arial" w:cs="Arial"/>
                <w:b w:val="0"/>
                <w:bCs w:val="0"/>
                <w:noProof/>
                <w:sz w:val="22"/>
                <w:szCs w:val="22"/>
              </w:rPr>
              <w:t>1</w:t>
            </w:r>
            <w:r w:rsidR="00767C30">
              <w:rPr>
                <w:rStyle w:val="af"/>
                <w:rFonts w:ascii="Arial" w:hAnsi="Arial" w:cs="Arial"/>
                <w:b w:val="0"/>
                <w:bCs w:val="0"/>
                <w:noProof/>
                <w:sz w:val="22"/>
                <w:szCs w:val="22"/>
              </w:rPr>
              <w:t>8</w:t>
            </w:r>
            <w:r w:rsidRPr="002D76D7">
              <w:rPr>
                <w:rStyle w:val="af"/>
                <w:rFonts w:ascii="Arial" w:hAnsi="Arial" w:cs="Arial"/>
                <w:b w:val="0"/>
                <w:bCs w:val="0"/>
                <w:noProof/>
                <w:sz w:val="22"/>
                <w:szCs w:val="22"/>
              </w:rPr>
              <w:t>.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w:t>
            </w:r>
            <w:r w:rsidRPr="002D76D7">
              <w:rPr>
                <w:rFonts w:ascii="Arial" w:hAnsi="Arial" w:cs="Arial"/>
                <w:b w:val="0"/>
                <w:bCs w:val="0"/>
                <w:noProof/>
                <w:webHidden/>
                <w:sz w:val="22"/>
                <w:szCs w:val="22"/>
              </w:rPr>
              <w:tab/>
            </w:r>
            <w:r w:rsidRPr="002D76D7">
              <w:rPr>
                <w:rFonts w:ascii="Arial" w:hAnsi="Arial" w:cs="Arial"/>
                <w:b w:val="0"/>
                <w:bCs w:val="0"/>
                <w:noProof/>
                <w:webHidden/>
                <w:sz w:val="22"/>
                <w:szCs w:val="22"/>
              </w:rPr>
              <w:fldChar w:fldCharType="begin"/>
            </w:r>
            <w:r w:rsidRPr="002D76D7">
              <w:rPr>
                <w:rFonts w:ascii="Arial" w:hAnsi="Arial" w:cs="Arial"/>
                <w:b w:val="0"/>
                <w:bCs w:val="0"/>
                <w:noProof/>
                <w:webHidden/>
                <w:sz w:val="22"/>
                <w:szCs w:val="22"/>
              </w:rPr>
              <w:instrText xml:space="preserve"> PAGEREF _Toc135580255 \h </w:instrText>
            </w:r>
            <w:r w:rsidRPr="002D76D7">
              <w:rPr>
                <w:rFonts w:ascii="Arial" w:hAnsi="Arial" w:cs="Arial"/>
                <w:b w:val="0"/>
                <w:bCs w:val="0"/>
                <w:noProof/>
                <w:webHidden/>
                <w:sz w:val="22"/>
                <w:szCs w:val="22"/>
              </w:rPr>
            </w:r>
            <w:r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113</w:t>
            </w:r>
            <w:r w:rsidRPr="002D76D7">
              <w:rPr>
                <w:rFonts w:ascii="Arial" w:hAnsi="Arial" w:cs="Arial"/>
                <w:b w:val="0"/>
                <w:bCs w:val="0"/>
                <w:noProof/>
                <w:webHidden/>
                <w:sz w:val="22"/>
                <w:szCs w:val="22"/>
              </w:rPr>
              <w:fldChar w:fldCharType="end"/>
            </w:r>
          </w:hyperlink>
        </w:p>
        <w:p w14:paraId="28A9F5D5" w14:textId="0F597DBD" w:rsidR="002943F6" w:rsidRPr="002D76D7" w:rsidRDefault="002943F6" w:rsidP="002D76D7">
          <w:pPr>
            <w:pStyle w:val="aff8"/>
            <w:tabs>
              <w:tab w:val="right" w:leader="dot" w:pos="9627"/>
            </w:tabs>
            <w:spacing w:line="360" w:lineRule="auto"/>
            <w:rPr>
              <w:rFonts w:ascii="Arial" w:hAnsi="Arial" w:cs="Arial"/>
              <w:color w:val="000000" w:themeColor="text1"/>
              <w:sz w:val="20"/>
              <w:szCs w:val="20"/>
            </w:rPr>
          </w:pPr>
          <w:r w:rsidRPr="002D76D7">
            <w:rPr>
              <w:rStyle w:val="af"/>
              <w:rFonts w:ascii="Arial" w:eastAsia="TimesNewRoman" w:hAnsi="Arial" w:cs="Arial"/>
              <w:color w:val="auto"/>
              <w:sz w:val="22"/>
              <w:szCs w:val="22"/>
              <w:u w:val="none"/>
            </w:rPr>
            <w:fldChar w:fldCharType="end"/>
          </w:r>
        </w:p>
      </w:sdtContent>
    </w:sdt>
    <w:p w14:paraId="1F9F476F" w14:textId="25F89EF2" w:rsidR="00C02B3F" w:rsidRPr="002D76D7" w:rsidRDefault="00653F62" w:rsidP="002D76D7">
      <w:pPr>
        <w:pStyle w:val="1"/>
        <w:numPr>
          <w:ilvl w:val="0"/>
          <w:numId w:val="0"/>
        </w:numPr>
        <w:rPr>
          <w:color w:val="000000" w:themeColor="text1"/>
        </w:rPr>
      </w:pPr>
      <w:r w:rsidRPr="002D76D7">
        <w:rPr>
          <w:color w:val="000000" w:themeColor="text1"/>
        </w:rPr>
        <w:br w:type="page"/>
      </w:r>
      <w:bookmarkStart w:id="7" w:name="_Toc135580154"/>
      <w:r w:rsidR="00C02B3F" w:rsidRPr="002D76D7">
        <w:rPr>
          <w:color w:val="000000" w:themeColor="text1"/>
        </w:rPr>
        <w:lastRenderedPageBreak/>
        <w:t>СПИСОК ТАБЛИЦ</w:t>
      </w:r>
      <w:bookmarkEnd w:id="7"/>
    </w:p>
    <w:p w14:paraId="079935E4" w14:textId="3A82D78A" w:rsidR="00E90AE6" w:rsidRPr="00767C30" w:rsidRDefault="003A55D3"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Style w:val="af"/>
          <w:rFonts w:ascii="Arial" w:hAnsi="Arial" w:cs="Arial"/>
          <w:b w:val="0"/>
          <w:bCs w:val="0"/>
          <w:noProof/>
          <w:color w:val="auto"/>
          <w:sz w:val="22"/>
          <w:szCs w:val="22"/>
          <w:u w:val="none"/>
        </w:rPr>
        <w:fldChar w:fldCharType="begin"/>
      </w:r>
      <w:r w:rsidRPr="002D76D7">
        <w:rPr>
          <w:rStyle w:val="af"/>
          <w:rFonts w:ascii="Arial" w:hAnsi="Arial" w:cs="Arial"/>
          <w:b w:val="0"/>
          <w:bCs w:val="0"/>
          <w:noProof/>
          <w:color w:val="auto"/>
          <w:sz w:val="22"/>
          <w:szCs w:val="22"/>
          <w:u w:val="none"/>
        </w:rPr>
        <w:instrText xml:space="preserve"> TOC \t "ПОДПИСЬ ТАБЛИЦЫ;1" </w:instrText>
      </w:r>
      <w:r w:rsidRPr="002D76D7">
        <w:rPr>
          <w:rStyle w:val="af"/>
          <w:rFonts w:ascii="Arial" w:hAnsi="Arial" w:cs="Arial"/>
          <w:b w:val="0"/>
          <w:bCs w:val="0"/>
          <w:noProof/>
          <w:color w:val="auto"/>
          <w:sz w:val="22"/>
          <w:szCs w:val="22"/>
          <w:u w:val="none"/>
        </w:rPr>
        <w:fldChar w:fldCharType="separate"/>
      </w:r>
      <w:r w:rsidR="00E90AE6" w:rsidRPr="002D76D7">
        <w:rPr>
          <w:rFonts w:ascii="Arial" w:hAnsi="Arial" w:cs="Arial"/>
          <w:b w:val="0"/>
          <w:bCs w:val="0"/>
          <w:noProof/>
          <w:sz w:val="22"/>
          <w:szCs w:val="22"/>
        </w:rPr>
        <w:t>Таблица 1.  Изменения индексов основных показателей расчета в соответствии с индексами-дефляторами МЭР</w:t>
      </w:r>
      <w:r w:rsidR="00E90AE6" w:rsidRPr="002D76D7">
        <w:rPr>
          <w:rFonts w:ascii="Arial" w:hAnsi="Arial" w:cs="Arial"/>
          <w:b w:val="0"/>
          <w:bCs w:val="0"/>
          <w:noProof/>
          <w:sz w:val="22"/>
          <w:szCs w:val="22"/>
        </w:rPr>
        <w:tab/>
      </w:r>
      <w:r w:rsidR="00E90AE6" w:rsidRPr="002D76D7">
        <w:rPr>
          <w:rFonts w:ascii="Arial" w:hAnsi="Arial" w:cs="Arial"/>
          <w:b w:val="0"/>
          <w:bCs w:val="0"/>
          <w:noProof/>
          <w:sz w:val="22"/>
          <w:szCs w:val="22"/>
        </w:rPr>
        <w:fldChar w:fldCharType="begin"/>
      </w:r>
      <w:r w:rsidR="00E90AE6" w:rsidRPr="002D76D7">
        <w:rPr>
          <w:rFonts w:ascii="Arial" w:hAnsi="Arial" w:cs="Arial"/>
          <w:b w:val="0"/>
          <w:bCs w:val="0"/>
          <w:noProof/>
          <w:sz w:val="22"/>
          <w:szCs w:val="22"/>
        </w:rPr>
        <w:instrText xml:space="preserve"> PAGEREF _Toc136023798 \h </w:instrText>
      </w:r>
      <w:r w:rsidR="00E90AE6" w:rsidRPr="002D76D7">
        <w:rPr>
          <w:rFonts w:ascii="Arial" w:hAnsi="Arial" w:cs="Arial"/>
          <w:b w:val="0"/>
          <w:bCs w:val="0"/>
          <w:noProof/>
          <w:sz w:val="22"/>
          <w:szCs w:val="22"/>
        </w:rPr>
      </w:r>
      <w:r w:rsidR="00E90AE6" w:rsidRPr="002D76D7">
        <w:rPr>
          <w:rFonts w:ascii="Arial" w:hAnsi="Arial" w:cs="Arial"/>
          <w:b w:val="0"/>
          <w:bCs w:val="0"/>
          <w:noProof/>
          <w:sz w:val="22"/>
          <w:szCs w:val="22"/>
        </w:rPr>
        <w:fldChar w:fldCharType="separate"/>
      </w:r>
      <w:r w:rsidR="002D76D7">
        <w:rPr>
          <w:rFonts w:ascii="Arial" w:hAnsi="Arial" w:cs="Arial"/>
          <w:b w:val="0"/>
          <w:bCs w:val="0"/>
          <w:noProof/>
          <w:sz w:val="22"/>
          <w:szCs w:val="22"/>
        </w:rPr>
        <w:t>32</w:t>
      </w:r>
      <w:r w:rsidR="00E90AE6" w:rsidRPr="002D76D7">
        <w:rPr>
          <w:rFonts w:ascii="Arial" w:hAnsi="Arial" w:cs="Arial"/>
          <w:b w:val="0"/>
          <w:bCs w:val="0"/>
          <w:noProof/>
          <w:sz w:val="22"/>
          <w:szCs w:val="22"/>
        </w:rPr>
        <w:fldChar w:fldCharType="end"/>
      </w:r>
    </w:p>
    <w:p w14:paraId="1BB50ED2" w14:textId="6319798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w:t>
      </w:r>
      <w:r w:rsidRPr="002D76D7">
        <w:rPr>
          <w:rFonts w:ascii="Arial" w:hAnsi="Arial" w:cs="Arial"/>
          <w:b w:val="0"/>
          <w:bCs w:val="0"/>
          <w:noProof/>
          <w:sz w:val="22"/>
          <w:szCs w:val="22"/>
          <w:lang w:eastAsia="en-US"/>
        </w:rPr>
        <w:t>. Ориентировочная величина обычного коэффициента дисконтирования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_Toc136023799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34</w:t>
      </w:r>
      <w:r w:rsidRPr="002D76D7">
        <w:rPr>
          <w:rFonts w:ascii="Arial" w:hAnsi="Arial" w:cs="Arial"/>
          <w:b w:val="0"/>
          <w:bCs w:val="0"/>
          <w:noProof/>
          <w:sz w:val="22"/>
          <w:szCs w:val="22"/>
        </w:rPr>
        <w:fldChar w:fldCharType="end"/>
      </w:r>
    </w:p>
    <w:p w14:paraId="0C066177" w14:textId="59933684"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 Финансовые потребности для реализации мероприятий по реконструкции источников тепловой энергии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6BD5B72B" w14:textId="1FF3EBA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4. Финансовые потребности для реализации мероприятий по модернизации источников тепловой энергии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00E0DB85" w14:textId="1816A50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4D522A33" w14:textId="473619E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6. Финансовые потребности для реализации мероприятий по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6429B8CC" w14:textId="1790CCE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7. Финансовые потребности для реализации мероприятий по реконструкции насосных станций 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2FA36059" w14:textId="22F3CFE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8.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29B401F0" w14:textId="0A93772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9. Расчет эффективности проектов по подключению перспективных площадок по 2-м Вариантам.</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79BB123A" w14:textId="293861D2"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10.  Сравнение результатов расчетов эффективности подключения перспективных площадок по 2-м Вариантам.</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49</w:t>
      </w:r>
      <w:r w:rsidRPr="002D76D7">
        <w:rPr>
          <w:rFonts w:ascii="Arial" w:hAnsi="Arial" w:cs="Arial"/>
          <w:b w:val="0"/>
          <w:bCs w:val="0"/>
          <w:noProof/>
          <w:sz w:val="22"/>
          <w:szCs w:val="22"/>
        </w:rPr>
        <w:fldChar w:fldCharType="end"/>
      </w:r>
    </w:p>
    <w:p w14:paraId="18B72433" w14:textId="65C0AA21"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11. Финансовые потребности для реализации мероприятий по реконструкции насосных станций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44F46602" w14:textId="10D11E8C"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12. Финансовые потребности для реализации мероприятий по строительству и реконструкции ЦТП, в том числе с увеличением тепловой мощности, в целях подключения новых потребителей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6EFA3E61" w14:textId="7077ADC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13. Перечень мероприятий ЕТО №1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1137FF69" w14:textId="205942CC"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14. Тарифно-балансовая модель ЕТО № 1 ПАО «ММК»</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56</w:t>
      </w:r>
      <w:r w:rsidRPr="002D76D7">
        <w:rPr>
          <w:rFonts w:ascii="Arial" w:hAnsi="Arial" w:cs="Arial"/>
          <w:b w:val="0"/>
          <w:bCs w:val="0"/>
          <w:noProof/>
          <w:sz w:val="22"/>
          <w:szCs w:val="22"/>
        </w:rPr>
        <w:fldChar w:fldCharType="end"/>
      </w:r>
    </w:p>
    <w:p w14:paraId="2C4E0F7A" w14:textId="6F72547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15. Тарифно-балансовая модель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60</w:t>
      </w:r>
      <w:r w:rsidRPr="002D76D7">
        <w:rPr>
          <w:rFonts w:ascii="Arial" w:hAnsi="Arial" w:cs="Arial"/>
          <w:b w:val="0"/>
          <w:bCs w:val="0"/>
          <w:noProof/>
          <w:sz w:val="22"/>
          <w:szCs w:val="22"/>
        </w:rPr>
        <w:fldChar w:fldCharType="end"/>
      </w:r>
    </w:p>
    <w:p w14:paraId="49B474DD" w14:textId="1A38D13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16. Тарифно-балансовая модель производства и передачи тепловой энергии в зоне действия ЕТО № 1 МП трест «Теплофикация»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63</w:t>
      </w:r>
      <w:r w:rsidRPr="002D76D7">
        <w:rPr>
          <w:rFonts w:ascii="Arial" w:hAnsi="Arial" w:cs="Arial"/>
          <w:b w:val="0"/>
          <w:bCs w:val="0"/>
          <w:noProof/>
          <w:sz w:val="22"/>
          <w:szCs w:val="22"/>
        </w:rPr>
        <w:fldChar w:fldCharType="end"/>
      </w:r>
    </w:p>
    <w:p w14:paraId="2AF42F4F" w14:textId="0D7043B6"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17. Баланс производства и передачи тепловой энергии в зоне действия ЕТО № 1 МП трест «Теплофикация»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63</w:t>
      </w:r>
      <w:r w:rsidRPr="002D76D7">
        <w:rPr>
          <w:rFonts w:ascii="Arial" w:hAnsi="Arial" w:cs="Arial"/>
          <w:b w:val="0"/>
          <w:bCs w:val="0"/>
          <w:noProof/>
          <w:sz w:val="22"/>
          <w:szCs w:val="22"/>
        </w:rPr>
        <w:fldChar w:fldCharType="end"/>
      </w:r>
    </w:p>
    <w:p w14:paraId="74C7A830" w14:textId="5445FCD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18. Финансовые потребности для реализации мероприятий по техническому перевооружению источников тепловой энергии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74</w:t>
      </w:r>
      <w:r w:rsidRPr="002D76D7">
        <w:rPr>
          <w:rFonts w:ascii="Arial" w:hAnsi="Arial" w:cs="Arial"/>
          <w:b w:val="0"/>
          <w:bCs w:val="0"/>
          <w:noProof/>
          <w:sz w:val="22"/>
          <w:szCs w:val="22"/>
        </w:rPr>
        <w:fldChar w:fldCharType="end"/>
      </w:r>
    </w:p>
    <w:p w14:paraId="2A8C2603" w14:textId="03E3752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19. Перечень мероприятий ЕТО №</w:t>
      </w:r>
      <w:r w:rsidR="002722A2">
        <w:rPr>
          <w:rFonts w:ascii="Arial" w:hAnsi="Arial" w:cs="Arial"/>
          <w:b w:val="0"/>
          <w:bCs w:val="0"/>
          <w:noProof/>
          <w:sz w:val="22"/>
          <w:szCs w:val="22"/>
        </w:rPr>
        <w:t>2</w:t>
      </w:r>
      <w:r w:rsidRPr="002D76D7">
        <w:rPr>
          <w:rFonts w:ascii="Arial" w:hAnsi="Arial" w:cs="Arial"/>
          <w:b w:val="0"/>
          <w:bCs w:val="0"/>
          <w:noProof/>
          <w:sz w:val="22"/>
          <w:szCs w:val="22"/>
        </w:rPr>
        <w:t xml:space="preserve">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75</w:t>
      </w:r>
      <w:r w:rsidRPr="002D76D7">
        <w:rPr>
          <w:rFonts w:ascii="Arial" w:hAnsi="Arial" w:cs="Arial"/>
          <w:b w:val="0"/>
          <w:bCs w:val="0"/>
          <w:noProof/>
          <w:sz w:val="22"/>
          <w:szCs w:val="22"/>
        </w:rPr>
        <w:fldChar w:fldCharType="end"/>
      </w:r>
    </w:p>
    <w:p w14:paraId="5D9AFC35" w14:textId="1B4AAB32"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 xml:space="preserve">Таблица 20. Тарифно-балансовая модель ЕТО № </w:t>
      </w:r>
      <w:r w:rsidR="002722A2">
        <w:rPr>
          <w:rFonts w:ascii="Arial" w:hAnsi="Arial" w:cs="Arial"/>
          <w:b w:val="0"/>
          <w:bCs w:val="0"/>
          <w:noProof/>
          <w:sz w:val="22"/>
          <w:szCs w:val="22"/>
        </w:rPr>
        <w:t>2</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77</w:t>
      </w:r>
      <w:r w:rsidRPr="002D76D7">
        <w:rPr>
          <w:rFonts w:ascii="Arial" w:hAnsi="Arial" w:cs="Arial"/>
          <w:b w:val="0"/>
          <w:bCs w:val="0"/>
          <w:noProof/>
          <w:sz w:val="22"/>
          <w:szCs w:val="22"/>
        </w:rPr>
        <w:fldChar w:fldCharType="end"/>
      </w:r>
    </w:p>
    <w:p w14:paraId="1DCA6329" w14:textId="160A7973"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lastRenderedPageBreak/>
        <w:t xml:space="preserve">Таблица 21. Тарифно-балансовая модель производства и передачи тепловой энергии в зоне действия ЕТО № </w:t>
      </w:r>
      <w:r w:rsidR="002722A2">
        <w:rPr>
          <w:rFonts w:ascii="Arial" w:hAnsi="Arial" w:cs="Arial"/>
          <w:b w:val="0"/>
          <w:bCs w:val="0"/>
          <w:noProof/>
          <w:sz w:val="22"/>
          <w:szCs w:val="22"/>
        </w:rPr>
        <w:t>2</w:t>
      </w:r>
      <w:r w:rsidRPr="002D76D7">
        <w:rPr>
          <w:rFonts w:ascii="Arial" w:hAnsi="Arial" w:cs="Arial"/>
          <w:b w:val="0"/>
          <w:bCs w:val="0"/>
          <w:noProof/>
          <w:sz w:val="22"/>
          <w:szCs w:val="22"/>
        </w:rPr>
        <w:t xml:space="preserve"> ООО «Домовой-тепло»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79</w:t>
      </w:r>
      <w:r w:rsidRPr="002D76D7">
        <w:rPr>
          <w:rFonts w:ascii="Arial" w:hAnsi="Arial" w:cs="Arial"/>
          <w:b w:val="0"/>
          <w:bCs w:val="0"/>
          <w:noProof/>
          <w:sz w:val="22"/>
          <w:szCs w:val="22"/>
        </w:rPr>
        <w:fldChar w:fldCharType="end"/>
      </w:r>
    </w:p>
    <w:p w14:paraId="784AD091" w14:textId="36604A66"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 xml:space="preserve">Таблица 22. Баланс производства и передачи тепловой энергии в зоне действия ЕТО № </w:t>
      </w:r>
      <w:r w:rsidR="002722A2">
        <w:rPr>
          <w:rFonts w:ascii="Arial" w:hAnsi="Arial" w:cs="Arial"/>
          <w:b w:val="0"/>
          <w:bCs w:val="0"/>
          <w:noProof/>
          <w:sz w:val="22"/>
          <w:szCs w:val="22"/>
        </w:rPr>
        <w:t>2</w:t>
      </w:r>
      <w:r w:rsidRPr="002D76D7">
        <w:rPr>
          <w:rFonts w:ascii="Arial" w:hAnsi="Arial" w:cs="Arial"/>
          <w:b w:val="0"/>
          <w:bCs w:val="0"/>
          <w:noProof/>
          <w:sz w:val="22"/>
          <w:szCs w:val="22"/>
        </w:rPr>
        <w:t xml:space="preserve">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80</w:t>
      </w:r>
      <w:r w:rsidRPr="002D76D7">
        <w:rPr>
          <w:rFonts w:ascii="Arial" w:hAnsi="Arial" w:cs="Arial"/>
          <w:b w:val="0"/>
          <w:bCs w:val="0"/>
          <w:noProof/>
          <w:sz w:val="22"/>
          <w:szCs w:val="22"/>
        </w:rPr>
        <w:fldChar w:fldCharType="end"/>
      </w:r>
    </w:p>
    <w:p w14:paraId="69303F1D" w14:textId="0B51A154"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23. Перечень мероприятий ЕТО №</w:t>
      </w:r>
      <w:r w:rsidR="002722A2">
        <w:rPr>
          <w:rFonts w:ascii="Arial" w:hAnsi="Arial" w:cs="Arial"/>
          <w:b w:val="0"/>
          <w:bCs w:val="0"/>
          <w:noProof/>
          <w:sz w:val="22"/>
          <w:szCs w:val="22"/>
        </w:rPr>
        <w:t>3</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87</w:t>
      </w:r>
      <w:r w:rsidRPr="002D76D7">
        <w:rPr>
          <w:rFonts w:ascii="Arial" w:hAnsi="Arial" w:cs="Arial"/>
          <w:b w:val="0"/>
          <w:bCs w:val="0"/>
          <w:noProof/>
          <w:sz w:val="22"/>
          <w:szCs w:val="22"/>
        </w:rPr>
        <w:fldChar w:fldCharType="end"/>
      </w:r>
    </w:p>
    <w:p w14:paraId="7AF21FDC" w14:textId="7D09CEF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 xml:space="preserve">Таблица 24. Финансовые потребности для реализации мероприятий по реконструкции источников тепловой энергии ЕТО № </w:t>
      </w:r>
      <w:r w:rsidR="002722A2">
        <w:rPr>
          <w:rFonts w:ascii="Arial" w:hAnsi="Arial" w:cs="Arial"/>
          <w:b w:val="0"/>
          <w:bCs w:val="0"/>
          <w:noProof/>
          <w:sz w:val="22"/>
          <w:szCs w:val="22"/>
        </w:rPr>
        <w:t>3</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89</w:t>
      </w:r>
      <w:r w:rsidRPr="002D76D7">
        <w:rPr>
          <w:rFonts w:ascii="Arial" w:hAnsi="Arial" w:cs="Arial"/>
          <w:b w:val="0"/>
          <w:bCs w:val="0"/>
          <w:noProof/>
          <w:sz w:val="22"/>
          <w:szCs w:val="22"/>
        </w:rPr>
        <w:fldChar w:fldCharType="end"/>
      </w:r>
    </w:p>
    <w:p w14:paraId="35BD4371" w14:textId="02437245"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 xml:space="preserve">Таблица 25.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ЕТО № </w:t>
      </w:r>
      <w:r w:rsidR="002722A2">
        <w:rPr>
          <w:rFonts w:ascii="Arial" w:hAnsi="Arial" w:cs="Arial"/>
          <w:b w:val="0"/>
          <w:bCs w:val="0"/>
          <w:noProof/>
          <w:sz w:val="22"/>
          <w:szCs w:val="22"/>
        </w:rPr>
        <w:t>3</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89</w:t>
      </w:r>
      <w:r w:rsidRPr="002D76D7">
        <w:rPr>
          <w:rFonts w:ascii="Arial" w:hAnsi="Arial" w:cs="Arial"/>
          <w:b w:val="0"/>
          <w:bCs w:val="0"/>
          <w:noProof/>
          <w:sz w:val="22"/>
          <w:szCs w:val="22"/>
        </w:rPr>
        <w:fldChar w:fldCharType="end"/>
      </w:r>
    </w:p>
    <w:p w14:paraId="38D11E18" w14:textId="7F683B2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 xml:space="preserve">Таблица 26. Тарифно-балансовая модель конечного тарифа в зоне деятельности ЕТО № </w:t>
      </w:r>
      <w:r w:rsidR="002722A2">
        <w:rPr>
          <w:rFonts w:ascii="Arial" w:hAnsi="Arial" w:cs="Arial"/>
          <w:b w:val="0"/>
          <w:bCs w:val="0"/>
          <w:noProof/>
          <w:sz w:val="22"/>
          <w:szCs w:val="22"/>
        </w:rPr>
        <w:t>3</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90</w:t>
      </w:r>
      <w:r w:rsidRPr="002D76D7">
        <w:rPr>
          <w:rFonts w:ascii="Arial" w:hAnsi="Arial" w:cs="Arial"/>
          <w:b w:val="0"/>
          <w:bCs w:val="0"/>
          <w:noProof/>
          <w:sz w:val="22"/>
          <w:szCs w:val="22"/>
        </w:rPr>
        <w:fldChar w:fldCharType="end"/>
      </w:r>
    </w:p>
    <w:p w14:paraId="497C429B" w14:textId="5CB2BF6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27. Тарифно-балансовая модель конечного тарифа в зоне деятельности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91</w:t>
      </w:r>
      <w:r w:rsidRPr="002D76D7">
        <w:rPr>
          <w:rFonts w:ascii="Arial" w:hAnsi="Arial" w:cs="Arial"/>
          <w:b w:val="0"/>
          <w:bCs w:val="0"/>
          <w:noProof/>
          <w:sz w:val="22"/>
          <w:szCs w:val="22"/>
        </w:rPr>
        <w:fldChar w:fldCharType="end"/>
      </w:r>
    </w:p>
    <w:p w14:paraId="3F13FD84" w14:textId="060238F1"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28. Баланс производства и передачи тепловой энергии</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93</w:t>
      </w:r>
      <w:r w:rsidRPr="002D76D7">
        <w:rPr>
          <w:rFonts w:ascii="Arial" w:hAnsi="Arial" w:cs="Arial"/>
          <w:b w:val="0"/>
          <w:bCs w:val="0"/>
          <w:noProof/>
          <w:sz w:val="22"/>
          <w:szCs w:val="22"/>
        </w:rPr>
        <w:fldChar w:fldCharType="end"/>
      </w:r>
    </w:p>
    <w:p w14:paraId="7CF1762F" w14:textId="5065CA14"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29. Тарифно-балансовая модель конечного тарифа в зоне деятельности</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107</w:t>
      </w:r>
      <w:r w:rsidRPr="002D76D7">
        <w:rPr>
          <w:rFonts w:ascii="Arial" w:hAnsi="Arial" w:cs="Arial"/>
          <w:b w:val="0"/>
          <w:bCs w:val="0"/>
          <w:noProof/>
          <w:sz w:val="22"/>
          <w:szCs w:val="22"/>
        </w:rPr>
        <w:fldChar w:fldCharType="end"/>
      </w:r>
    </w:p>
    <w:p w14:paraId="564FE2FB" w14:textId="6C063E2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30. Тарифно-балансовая модель конечного тарифа в зоне деятельности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108</w:t>
      </w:r>
      <w:r w:rsidRPr="002D76D7">
        <w:rPr>
          <w:rFonts w:ascii="Arial" w:hAnsi="Arial" w:cs="Arial"/>
          <w:b w:val="0"/>
          <w:bCs w:val="0"/>
          <w:noProof/>
          <w:sz w:val="22"/>
          <w:szCs w:val="22"/>
        </w:rPr>
        <w:fldChar w:fldCharType="end"/>
      </w:r>
    </w:p>
    <w:p w14:paraId="51C3A567" w14:textId="468C272E"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31. Баланс производства и передачи тепловой энергии</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108</w:t>
      </w:r>
      <w:r w:rsidRPr="002D76D7">
        <w:rPr>
          <w:rFonts w:ascii="Arial" w:hAnsi="Arial" w:cs="Arial"/>
          <w:b w:val="0"/>
          <w:bCs w:val="0"/>
          <w:noProof/>
          <w:sz w:val="22"/>
          <w:szCs w:val="22"/>
        </w:rPr>
        <w:fldChar w:fldCharType="end"/>
      </w:r>
    </w:p>
    <w:p w14:paraId="59AD41AC" w14:textId="01ADEE3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32. Обобщенные данные о полезном отпуске тепловой энергии по г. Магнитогорску</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111</w:t>
      </w:r>
      <w:r w:rsidRPr="002D76D7">
        <w:rPr>
          <w:rFonts w:ascii="Arial" w:hAnsi="Arial" w:cs="Arial"/>
          <w:b w:val="0"/>
          <w:bCs w:val="0"/>
          <w:noProof/>
          <w:sz w:val="22"/>
          <w:szCs w:val="22"/>
        </w:rPr>
        <w:fldChar w:fldCharType="end"/>
      </w:r>
    </w:p>
    <w:p w14:paraId="4DF67B83" w14:textId="66BD5AD8" w:rsidR="003A55D3" w:rsidRPr="002D76D7" w:rsidRDefault="003A55D3" w:rsidP="002D76D7">
      <w:pPr>
        <w:pStyle w:val="12"/>
        <w:tabs>
          <w:tab w:val="right" w:leader="dot" w:pos="9627"/>
        </w:tabs>
        <w:spacing w:before="0" w:after="0" w:line="360" w:lineRule="auto"/>
      </w:pPr>
      <w:r w:rsidRPr="002D76D7">
        <w:rPr>
          <w:rStyle w:val="af"/>
          <w:rFonts w:ascii="Arial" w:hAnsi="Arial" w:cs="Arial"/>
          <w:b w:val="0"/>
          <w:bCs w:val="0"/>
          <w:noProof/>
          <w:color w:val="auto"/>
          <w:sz w:val="22"/>
          <w:szCs w:val="22"/>
          <w:u w:val="none"/>
        </w:rPr>
        <w:fldChar w:fldCharType="end"/>
      </w:r>
    </w:p>
    <w:p w14:paraId="401296BD" w14:textId="5C9AB340" w:rsidR="002943F6" w:rsidRPr="002D76D7" w:rsidRDefault="00C02B3F" w:rsidP="002D76D7">
      <w:pPr>
        <w:pStyle w:val="1"/>
        <w:numPr>
          <w:ilvl w:val="0"/>
          <w:numId w:val="0"/>
        </w:numPr>
        <w:rPr>
          <w:color w:val="000000" w:themeColor="text1"/>
        </w:rPr>
      </w:pPr>
      <w:r w:rsidRPr="002D76D7">
        <w:rPr>
          <w:color w:val="000000" w:themeColor="text1"/>
        </w:rPr>
        <w:br w:type="page"/>
      </w:r>
      <w:bookmarkStart w:id="8" w:name="_Toc135580155"/>
      <w:r w:rsidRPr="002D76D7">
        <w:rPr>
          <w:color w:val="000000" w:themeColor="text1"/>
        </w:rPr>
        <w:lastRenderedPageBreak/>
        <w:t>СПИСОК РИСУНКОВ</w:t>
      </w:r>
      <w:bookmarkEnd w:id="8"/>
    </w:p>
    <w:p w14:paraId="532A9ECA" w14:textId="7C7DB54D" w:rsidR="005B3911" w:rsidRPr="002D76D7" w:rsidRDefault="002D5C90" w:rsidP="002D76D7">
      <w:pPr>
        <w:pStyle w:val="12"/>
        <w:tabs>
          <w:tab w:val="right" w:leader="dot" w:pos="9627"/>
        </w:tabs>
        <w:spacing w:before="0" w:after="0" w:line="360" w:lineRule="auto"/>
        <w:rPr>
          <w:rStyle w:val="af"/>
          <w:rFonts w:ascii="Arial" w:hAnsi="Arial" w:cs="Arial"/>
          <w:b w:val="0"/>
          <w:bCs w:val="0"/>
          <w:noProof/>
          <w:color w:val="auto"/>
          <w:u w:val="none"/>
        </w:rPr>
      </w:pPr>
      <w:r w:rsidRPr="002D76D7">
        <w:rPr>
          <w:rFonts w:ascii="Arial" w:hAnsi="Arial" w:cs="Arial"/>
          <w:color w:val="000000" w:themeColor="text1"/>
          <w:sz w:val="22"/>
          <w:szCs w:val="22"/>
        </w:rPr>
        <w:fldChar w:fldCharType="begin"/>
      </w:r>
      <w:r w:rsidRPr="002D76D7">
        <w:rPr>
          <w:rFonts w:ascii="Arial" w:hAnsi="Arial" w:cs="Arial"/>
          <w:color w:val="000000" w:themeColor="text1"/>
          <w:sz w:val="22"/>
          <w:szCs w:val="22"/>
        </w:rPr>
        <w:instrText xml:space="preserve"> TOC \h \z \c "Рисунок" </w:instrText>
      </w:r>
      <w:r w:rsidRPr="002D76D7">
        <w:rPr>
          <w:rFonts w:ascii="Arial" w:hAnsi="Arial" w:cs="Arial"/>
          <w:color w:val="000000" w:themeColor="text1"/>
          <w:sz w:val="22"/>
          <w:szCs w:val="22"/>
        </w:rPr>
        <w:fldChar w:fldCharType="separate"/>
      </w:r>
      <w:hyperlink w:anchor="_Toc135580290" w:history="1">
        <w:r w:rsidR="005B3911" w:rsidRPr="002D76D7">
          <w:rPr>
            <w:rStyle w:val="af"/>
            <w:rFonts w:ascii="Arial" w:hAnsi="Arial" w:cs="Arial"/>
            <w:b w:val="0"/>
            <w:bCs w:val="0"/>
            <w:noProof/>
            <w:color w:val="auto"/>
            <w:sz w:val="22"/>
            <w:szCs w:val="22"/>
            <w:u w:val="none"/>
          </w:rPr>
          <w:t>Рисунок 1. Составляющие эффекта финансового рычага</w:t>
        </w:r>
        <w:r w:rsidR="005B3911" w:rsidRPr="002D76D7">
          <w:rPr>
            <w:rStyle w:val="af"/>
            <w:rFonts w:ascii="Arial" w:hAnsi="Arial" w:cs="Arial"/>
            <w:b w:val="0"/>
            <w:bCs w:val="0"/>
            <w:noProof/>
            <w:webHidden/>
            <w:color w:val="auto"/>
            <w:sz w:val="22"/>
            <w:szCs w:val="22"/>
            <w:u w:val="none"/>
          </w:rPr>
          <w:tab/>
        </w:r>
        <w:r w:rsidR="005B3911" w:rsidRPr="002D76D7">
          <w:rPr>
            <w:rStyle w:val="af"/>
            <w:rFonts w:ascii="Arial" w:hAnsi="Arial" w:cs="Arial"/>
            <w:b w:val="0"/>
            <w:bCs w:val="0"/>
            <w:noProof/>
            <w:webHidden/>
            <w:color w:val="auto"/>
            <w:sz w:val="22"/>
            <w:szCs w:val="22"/>
            <w:u w:val="none"/>
          </w:rPr>
          <w:fldChar w:fldCharType="begin"/>
        </w:r>
        <w:r w:rsidR="005B3911" w:rsidRPr="002D76D7">
          <w:rPr>
            <w:rStyle w:val="af"/>
            <w:rFonts w:ascii="Arial" w:hAnsi="Arial" w:cs="Arial"/>
            <w:b w:val="0"/>
            <w:bCs w:val="0"/>
            <w:noProof/>
            <w:webHidden/>
            <w:color w:val="auto"/>
            <w:sz w:val="22"/>
            <w:szCs w:val="22"/>
            <w:u w:val="none"/>
          </w:rPr>
          <w:instrText xml:space="preserve"> PAGEREF _Toc135580290 \h </w:instrText>
        </w:r>
        <w:r w:rsidR="005B3911" w:rsidRPr="002D76D7">
          <w:rPr>
            <w:rStyle w:val="af"/>
            <w:rFonts w:ascii="Arial" w:hAnsi="Arial" w:cs="Arial"/>
            <w:b w:val="0"/>
            <w:bCs w:val="0"/>
            <w:noProof/>
            <w:webHidden/>
            <w:color w:val="auto"/>
            <w:sz w:val="22"/>
            <w:szCs w:val="22"/>
            <w:u w:val="none"/>
          </w:rPr>
        </w:r>
        <w:r w:rsidR="005B3911"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28</w:t>
        </w:r>
        <w:r w:rsidR="005B3911" w:rsidRPr="002D76D7">
          <w:rPr>
            <w:rStyle w:val="af"/>
            <w:rFonts w:ascii="Arial" w:hAnsi="Arial" w:cs="Arial"/>
            <w:b w:val="0"/>
            <w:bCs w:val="0"/>
            <w:noProof/>
            <w:webHidden/>
            <w:color w:val="auto"/>
            <w:sz w:val="22"/>
            <w:szCs w:val="22"/>
            <w:u w:val="none"/>
          </w:rPr>
          <w:fldChar w:fldCharType="end"/>
        </w:r>
      </w:hyperlink>
    </w:p>
    <w:p w14:paraId="251A8B25" w14:textId="2C947847" w:rsidR="005B3911" w:rsidRPr="002D76D7" w:rsidRDefault="005B3911" w:rsidP="002D76D7">
      <w:pPr>
        <w:pStyle w:val="12"/>
        <w:tabs>
          <w:tab w:val="right" w:leader="dot" w:pos="9627"/>
        </w:tabs>
        <w:spacing w:before="0" w:after="0" w:line="360" w:lineRule="auto"/>
        <w:rPr>
          <w:rStyle w:val="af"/>
          <w:rFonts w:ascii="Arial" w:hAnsi="Arial" w:cs="Arial"/>
          <w:b w:val="0"/>
          <w:bCs w:val="0"/>
          <w:noProof/>
          <w:color w:val="auto"/>
          <w:u w:val="none"/>
        </w:rPr>
      </w:pPr>
      <w:hyperlink w:anchor="_Toc135580291" w:history="1">
        <w:r w:rsidRPr="002D76D7">
          <w:rPr>
            <w:rStyle w:val="af"/>
            <w:rFonts w:ascii="Arial" w:hAnsi="Arial" w:cs="Arial"/>
            <w:b w:val="0"/>
            <w:bCs w:val="0"/>
            <w:noProof/>
            <w:color w:val="auto"/>
            <w:sz w:val="22"/>
            <w:szCs w:val="22"/>
            <w:u w:val="none"/>
          </w:rPr>
          <w:t>Рисунок 2. Сравнение роста тарифа с учетом технического перевооружения  и роста тарифа, не учитывающего мероприятия по техническому  перевооружению ЕТО № 1 МП трест «Теплофикация»</w:t>
        </w:r>
        <w:r w:rsidRPr="002D76D7">
          <w:rPr>
            <w:rStyle w:val="af"/>
            <w:rFonts w:ascii="Arial" w:hAnsi="Arial" w:cs="Arial"/>
            <w:b w:val="0"/>
            <w:bCs w:val="0"/>
            <w:noProof/>
            <w:webHidden/>
            <w:color w:val="auto"/>
            <w:sz w:val="22"/>
            <w:szCs w:val="22"/>
            <w:u w:val="none"/>
          </w:rPr>
          <w:tab/>
        </w:r>
        <w:r w:rsidRPr="002D76D7">
          <w:rPr>
            <w:rStyle w:val="af"/>
            <w:rFonts w:ascii="Arial" w:hAnsi="Arial" w:cs="Arial"/>
            <w:b w:val="0"/>
            <w:bCs w:val="0"/>
            <w:noProof/>
            <w:webHidden/>
            <w:color w:val="auto"/>
            <w:sz w:val="22"/>
            <w:szCs w:val="22"/>
            <w:u w:val="none"/>
          </w:rPr>
          <w:fldChar w:fldCharType="begin"/>
        </w:r>
        <w:r w:rsidRPr="002D76D7">
          <w:rPr>
            <w:rStyle w:val="af"/>
            <w:rFonts w:ascii="Arial" w:hAnsi="Arial" w:cs="Arial"/>
            <w:b w:val="0"/>
            <w:bCs w:val="0"/>
            <w:noProof/>
            <w:webHidden/>
            <w:color w:val="auto"/>
            <w:sz w:val="22"/>
            <w:szCs w:val="22"/>
            <w:u w:val="none"/>
          </w:rPr>
          <w:instrText xml:space="preserve"> PAGEREF _Toc135580291 \h </w:instrText>
        </w:r>
        <w:r w:rsidRPr="002D76D7">
          <w:rPr>
            <w:rStyle w:val="af"/>
            <w:rFonts w:ascii="Arial" w:hAnsi="Arial" w:cs="Arial"/>
            <w:b w:val="0"/>
            <w:bCs w:val="0"/>
            <w:noProof/>
            <w:webHidden/>
            <w:color w:val="auto"/>
            <w:sz w:val="22"/>
            <w:szCs w:val="22"/>
            <w:u w:val="none"/>
          </w:rPr>
        </w:r>
        <w:r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66</w:t>
        </w:r>
        <w:r w:rsidRPr="002D76D7">
          <w:rPr>
            <w:rStyle w:val="af"/>
            <w:rFonts w:ascii="Arial" w:hAnsi="Arial" w:cs="Arial"/>
            <w:b w:val="0"/>
            <w:bCs w:val="0"/>
            <w:noProof/>
            <w:webHidden/>
            <w:color w:val="auto"/>
            <w:sz w:val="22"/>
            <w:szCs w:val="22"/>
            <w:u w:val="none"/>
          </w:rPr>
          <w:fldChar w:fldCharType="end"/>
        </w:r>
      </w:hyperlink>
    </w:p>
    <w:p w14:paraId="0658C32A" w14:textId="52F63350" w:rsidR="005B3911" w:rsidRPr="002D76D7" w:rsidRDefault="005B3911" w:rsidP="002D76D7">
      <w:pPr>
        <w:pStyle w:val="12"/>
        <w:tabs>
          <w:tab w:val="right" w:leader="dot" w:pos="9627"/>
        </w:tabs>
        <w:spacing w:before="0" w:after="0" w:line="360" w:lineRule="auto"/>
        <w:rPr>
          <w:rStyle w:val="af"/>
          <w:rFonts w:ascii="Arial" w:hAnsi="Arial" w:cs="Arial"/>
          <w:b w:val="0"/>
          <w:bCs w:val="0"/>
          <w:noProof/>
          <w:color w:val="auto"/>
          <w:u w:val="none"/>
        </w:rPr>
      </w:pPr>
      <w:hyperlink w:anchor="_Toc135580292" w:history="1">
        <w:r w:rsidRPr="002D76D7">
          <w:rPr>
            <w:rStyle w:val="af"/>
            <w:rFonts w:ascii="Arial" w:hAnsi="Arial" w:cs="Arial"/>
            <w:b w:val="0"/>
            <w:bCs w:val="0"/>
            <w:noProof/>
            <w:color w:val="auto"/>
            <w:sz w:val="22"/>
            <w:szCs w:val="22"/>
            <w:u w:val="none"/>
          </w:rPr>
          <w:t xml:space="preserve">Рисунок 3. Сравнение роста тарифа с учетом технического перевооружения и роста тарифа, не учитывающего мероприятия по техническому  перевооружению ЕТО № </w:t>
        </w:r>
        <w:r w:rsidR="002722A2">
          <w:rPr>
            <w:rStyle w:val="af"/>
            <w:rFonts w:ascii="Arial" w:hAnsi="Arial" w:cs="Arial"/>
            <w:b w:val="0"/>
            <w:bCs w:val="0"/>
            <w:noProof/>
            <w:color w:val="auto"/>
            <w:sz w:val="22"/>
            <w:szCs w:val="22"/>
            <w:u w:val="none"/>
          </w:rPr>
          <w:t>2</w:t>
        </w:r>
        <w:r w:rsidRPr="002D76D7">
          <w:rPr>
            <w:rStyle w:val="af"/>
            <w:rFonts w:ascii="Arial" w:hAnsi="Arial" w:cs="Arial"/>
            <w:b w:val="0"/>
            <w:bCs w:val="0"/>
            <w:noProof/>
            <w:color w:val="auto"/>
            <w:sz w:val="22"/>
            <w:szCs w:val="22"/>
            <w:u w:val="none"/>
          </w:rPr>
          <w:t xml:space="preserve"> ООО «Домовой тепло»</w:t>
        </w:r>
        <w:r w:rsidRPr="002D76D7">
          <w:rPr>
            <w:rStyle w:val="af"/>
            <w:rFonts w:ascii="Arial" w:hAnsi="Arial" w:cs="Arial"/>
            <w:b w:val="0"/>
            <w:bCs w:val="0"/>
            <w:noProof/>
            <w:webHidden/>
            <w:color w:val="auto"/>
            <w:sz w:val="22"/>
            <w:szCs w:val="22"/>
            <w:u w:val="none"/>
          </w:rPr>
          <w:tab/>
        </w:r>
        <w:r w:rsidRPr="002D76D7">
          <w:rPr>
            <w:rStyle w:val="af"/>
            <w:rFonts w:ascii="Arial" w:hAnsi="Arial" w:cs="Arial"/>
            <w:b w:val="0"/>
            <w:bCs w:val="0"/>
            <w:noProof/>
            <w:webHidden/>
            <w:color w:val="auto"/>
            <w:sz w:val="22"/>
            <w:szCs w:val="22"/>
            <w:u w:val="none"/>
          </w:rPr>
          <w:fldChar w:fldCharType="begin"/>
        </w:r>
        <w:r w:rsidRPr="002D76D7">
          <w:rPr>
            <w:rStyle w:val="af"/>
            <w:rFonts w:ascii="Arial" w:hAnsi="Arial" w:cs="Arial"/>
            <w:b w:val="0"/>
            <w:bCs w:val="0"/>
            <w:noProof/>
            <w:webHidden/>
            <w:color w:val="auto"/>
            <w:sz w:val="22"/>
            <w:szCs w:val="22"/>
            <w:u w:val="none"/>
          </w:rPr>
          <w:instrText xml:space="preserve"> PAGEREF _Toc135580292 \h </w:instrText>
        </w:r>
        <w:r w:rsidRPr="002D76D7">
          <w:rPr>
            <w:rStyle w:val="af"/>
            <w:rFonts w:ascii="Arial" w:hAnsi="Arial" w:cs="Arial"/>
            <w:b w:val="0"/>
            <w:bCs w:val="0"/>
            <w:noProof/>
            <w:webHidden/>
            <w:color w:val="auto"/>
            <w:sz w:val="22"/>
            <w:szCs w:val="22"/>
            <w:u w:val="none"/>
          </w:rPr>
        </w:r>
        <w:r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73</w:t>
        </w:r>
        <w:r w:rsidRPr="002D76D7">
          <w:rPr>
            <w:rStyle w:val="af"/>
            <w:rFonts w:ascii="Arial" w:hAnsi="Arial" w:cs="Arial"/>
            <w:b w:val="0"/>
            <w:bCs w:val="0"/>
            <w:noProof/>
            <w:webHidden/>
            <w:color w:val="auto"/>
            <w:sz w:val="22"/>
            <w:szCs w:val="22"/>
            <w:u w:val="none"/>
          </w:rPr>
          <w:fldChar w:fldCharType="end"/>
        </w:r>
      </w:hyperlink>
    </w:p>
    <w:p w14:paraId="6F670EF6" w14:textId="1643E8FE" w:rsidR="00C02B3F" w:rsidRPr="002D76D7" w:rsidRDefault="002D5C90" w:rsidP="002D76D7">
      <w:pPr>
        <w:spacing w:line="360" w:lineRule="auto"/>
        <w:contextualSpacing/>
        <w:jc w:val="both"/>
        <w:rPr>
          <w:rFonts w:ascii="Arial" w:hAnsi="Arial" w:cs="Arial"/>
          <w:color w:val="000000" w:themeColor="text1"/>
          <w:sz w:val="22"/>
          <w:szCs w:val="22"/>
        </w:rPr>
      </w:pPr>
      <w:r w:rsidRPr="002D76D7">
        <w:rPr>
          <w:rFonts w:ascii="Arial" w:hAnsi="Arial" w:cs="Arial"/>
          <w:color w:val="000000" w:themeColor="text1"/>
          <w:sz w:val="22"/>
          <w:szCs w:val="22"/>
        </w:rPr>
        <w:fldChar w:fldCharType="end"/>
      </w:r>
    </w:p>
    <w:p w14:paraId="2908BC1E" w14:textId="31747BB1" w:rsidR="00C02B3F" w:rsidRPr="002D76D7" w:rsidRDefault="00C02B3F" w:rsidP="002D76D7">
      <w:pPr>
        <w:pStyle w:val="a9"/>
      </w:pPr>
      <w:r w:rsidRPr="002D76D7">
        <w:br w:type="page"/>
      </w:r>
    </w:p>
    <w:p w14:paraId="694BDC87" w14:textId="548FBB13" w:rsidR="00E96E51" w:rsidRPr="002D76D7" w:rsidRDefault="00E96E51" w:rsidP="002D76D7">
      <w:pPr>
        <w:pStyle w:val="1"/>
        <w:numPr>
          <w:ilvl w:val="0"/>
          <w:numId w:val="0"/>
        </w:numPr>
        <w:rPr>
          <w:color w:val="000000" w:themeColor="text1"/>
        </w:rPr>
      </w:pPr>
      <w:bookmarkStart w:id="9" w:name="_Toc135580156"/>
      <w:r w:rsidRPr="002D76D7">
        <w:rPr>
          <w:color w:val="000000" w:themeColor="text1"/>
        </w:rPr>
        <w:lastRenderedPageBreak/>
        <w:t>ОПРЕДЕЛЕНИЯ</w:t>
      </w:r>
      <w:bookmarkEnd w:id="3"/>
      <w:bookmarkEnd w:id="9"/>
    </w:p>
    <w:p w14:paraId="1E581185" w14:textId="77777777" w:rsidR="00E96E51" w:rsidRPr="002D76D7" w:rsidRDefault="00E96E51" w:rsidP="002D76D7">
      <w:pPr>
        <w:pStyle w:val="a9"/>
        <w:rPr>
          <w:color w:val="000000" w:themeColor="text1"/>
        </w:rPr>
      </w:pPr>
      <w:r w:rsidRPr="002D76D7">
        <w:rPr>
          <w:color w:val="000000" w:themeColor="text1"/>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1"/>
      </w:tblGrid>
      <w:tr w:rsidR="00A84B08" w:rsidRPr="002D76D7" w14:paraId="5D095D07" w14:textId="77777777" w:rsidTr="005F500D">
        <w:trPr>
          <w:trHeight w:val="283"/>
          <w:tblHeader/>
        </w:trPr>
        <w:tc>
          <w:tcPr>
            <w:tcW w:w="1311" w:type="pct"/>
            <w:vAlign w:val="center"/>
          </w:tcPr>
          <w:p w14:paraId="33A4D310" w14:textId="77777777" w:rsidR="00E96E51" w:rsidRPr="002D76D7" w:rsidRDefault="00E96E51" w:rsidP="002D76D7">
            <w:pPr>
              <w:pStyle w:val="a4"/>
            </w:pPr>
            <w:r w:rsidRPr="002D76D7">
              <w:t>Термины</w:t>
            </w:r>
          </w:p>
        </w:tc>
        <w:tc>
          <w:tcPr>
            <w:tcW w:w="3689" w:type="pct"/>
            <w:vAlign w:val="center"/>
          </w:tcPr>
          <w:p w14:paraId="5541EC0C" w14:textId="77777777" w:rsidR="00E96E51" w:rsidRPr="002D76D7" w:rsidRDefault="00E96E51" w:rsidP="002D76D7">
            <w:pPr>
              <w:pStyle w:val="a4"/>
            </w:pPr>
            <w:r w:rsidRPr="002D76D7">
              <w:t>Определения</w:t>
            </w:r>
          </w:p>
        </w:tc>
      </w:tr>
      <w:tr w:rsidR="00A84B08" w:rsidRPr="002D76D7" w14:paraId="6C8B609A" w14:textId="77777777" w:rsidTr="005F500D">
        <w:trPr>
          <w:trHeight w:val="20"/>
        </w:trPr>
        <w:tc>
          <w:tcPr>
            <w:tcW w:w="1311" w:type="pct"/>
            <w:vAlign w:val="center"/>
          </w:tcPr>
          <w:p w14:paraId="4B42B91F" w14:textId="26664FF1" w:rsidR="00E96E51" w:rsidRPr="002D76D7" w:rsidRDefault="00E96E51" w:rsidP="002D76D7">
            <w:pPr>
              <w:pStyle w:val="a4"/>
            </w:pPr>
            <w:r w:rsidRPr="002D76D7">
              <w:t>Теплоснабжение</w:t>
            </w:r>
          </w:p>
        </w:tc>
        <w:tc>
          <w:tcPr>
            <w:tcW w:w="3689" w:type="pct"/>
            <w:vAlign w:val="center"/>
          </w:tcPr>
          <w:p w14:paraId="59C4C376" w14:textId="3E159CFA" w:rsidR="00E96E51" w:rsidRPr="002D76D7" w:rsidRDefault="00E96E51" w:rsidP="002D76D7">
            <w:pPr>
              <w:pStyle w:val="a4"/>
            </w:pPr>
            <w:r w:rsidRPr="002D76D7">
              <w:t>Обеспечение потребителей тепловой энергии тепловой энергией, теплоносителем, в том числе поддержание мощности.</w:t>
            </w:r>
          </w:p>
        </w:tc>
      </w:tr>
      <w:tr w:rsidR="00A84B08" w:rsidRPr="002D76D7" w14:paraId="5D6E4491" w14:textId="77777777" w:rsidTr="005F500D">
        <w:trPr>
          <w:trHeight w:val="20"/>
        </w:trPr>
        <w:tc>
          <w:tcPr>
            <w:tcW w:w="1311" w:type="pct"/>
            <w:vAlign w:val="center"/>
          </w:tcPr>
          <w:p w14:paraId="3A05F2E0" w14:textId="5E340726" w:rsidR="00E96E51" w:rsidRPr="002D76D7" w:rsidRDefault="00E96E51" w:rsidP="002D76D7">
            <w:pPr>
              <w:pStyle w:val="a4"/>
            </w:pPr>
            <w:r w:rsidRPr="002D76D7">
              <w:t>Система теплоснабжения</w:t>
            </w:r>
          </w:p>
        </w:tc>
        <w:tc>
          <w:tcPr>
            <w:tcW w:w="3689" w:type="pct"/>
            <w:vAlign w:val="center"/>
          </w:tcPr>
          <w:p w14:paraId="114349AE" w14:textId="0D031EF7" w:rsidR="00E96E51" w:rsidRPr="002D76D7" w:rsidRDefault="00E96E51" w:rsidP="002D76D7">
            <w:pPr>
              <w:pStyle w:val="a4"/>
            </w:pPr>
            <w:r w:rsidRPr="002D76D7">
              <w:t>Совокупность источников тепловой энергии и теплопотребляющих установок, технологически соединенных тепловыми сетями.</w:t>
            </w:r>
          </w:p>
        </w:tc>
      </w:tr>
      <w:tr w:rsidR="00A84B08" w:rsidRPr="002D76D7" w14:paraId="3D3472C6" w14:textId="77777777" w:rsidTr="005F500D">
        <w:trPr>
          <w:trHeight w:val="20"/>
        </w:trPr>
        <w:tc>
          <w:tcPr>
            <w:tcW w:w="1311" w:type="pct"/>
            <w:vAlign w:val="center"/>
          </w:tcPr>
          <w:p w14:paraId="6A495CE5" w14:textId="77777777" w:rsidR="00E96E51" w:rsidRPr="002D76D7" w:rsidRDefault="00E96E51" w:rsidP="002D76D7">
            <w:pPr>
              <w:pStyle w:val="a4"/>
            </w:pPr>
            <w:r w:rsidRPr="002D76D7">
              <w:t>Схема теплоснабжения</w:t>
            </w:r>
          </w:p>
        </w:tc>
        <w:tc>
          <w:tcPr>
            <w:tcW w:w="3689" w:type="pct"/>
            <w:vAlign w:val="center"/>
          </w:tcPr>
          <w:p w14:paraId="1B7D9E73" w14:textId="77777777" w:rsidR="00E96E51" w:rsidRPr="002D76D7" w:rsidRDefault="00E96E51" w:rsidP="002D76D7">
            <w:pPr>
              <w:pStyle w:val="a4"/>
            </w:pPr>
            <w:r w:rsidRPr="002D76D7">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A84B08" w:rsidRPr="002D76D7" w14:paraId="4ED41DC2" w14:textId="77777777" w:rsidTr="005F500D">
        <w:trPr>
          <w:trHeight w:val="20"/>
        </w:trPr>
        <w:tc>
          <w:tcPr>
            <w:tcW w:w="1311" w:type="pct"/>
            <w:vAlign w:val="center"/>
          </w:tcPr>
          <w:p w14:paraId="2023FD55" w14:textId="4BC79B42" w:rsidR="00E96E51" w:rsidRPr="002D76D7" w:rsidRDefault="00E96E51" w:rsidP="002D76D7">
            <w:pPr>
              <w:pStyle w:val="a4"/>
            </w:pPr>
            <w:r w:rsidRPr="002D76D7">
              <w:t>Источник тепловой энергии</w:t>
            </w:r>
          </w:p>
        </w:tc>
        <w:tc>
          <w:tcPr>
            <w:tcW w:w="3689" w:type="pct"/>
            <w:vAlign w:val="center"/>
          </w:tcPr>
          <w:p w14:paraId="1FBA72D5" w14:textId="77777777" w:rsidR="00E96E51" w:rsidRPr="002D76D7" w:rsidRDefault="00E96E51" w:rsidP="002D76D7">
            <w:pPr>
              <w:pStyle w:val="a4"/>
            </w:pPr>
            <w:r w:rsidRPr="002D76D7">
              <w:t>Устройство, предназначенное для производства тепловой энергии</w:t>
            </w:r>
          </w:p>
        </w:tc>
      </w:tr>
      <w:tr w:rsidR="00A84B08" w:rsidRPr="002D76D7" w14:paraId="2FE8E873" w14:textId="77777777" w:rsidTr="005F500D">
        <w:trPr>
          <w:trHeight w:val="20"/>
        </w:trPr>
        <w:tc>
          <w:tcPr>
            <w:tcW w:w="1311" w:type="pct"/>
            <w:vAlign w:val="center"/>
          </w:tcPr>
          <w:p w14:paraId="3A868726" w14:textId="439C0F4A" w:rsidR="00E96E51" w:rsidRPr="002D76D7" w:rsidRDefault="00E96E51" w:rsidP="002D76D7">
            <w:pPr>
              <w:pStyle w:val="a4"/>
            </w:pPr>
            <w:r w:rsidRPr="002D76D7">
              <w:t>Тепловая сеть</w:t>
            </w:r>
          </w:p>
        </w:tc>
        <w:tc>
          <w:tcPr>
            <w:tcW w:w="3689" w:type="pct"/>
            <w:vAlign w:val="center"/>
          </w:tcPr>
          <w:p w14:paraId="55FB9751" w14:textId="55035B54" w:rsidR="00E96E51" w:rsidRPr="002D76D7" w:rsidRDefault="00E96E51" w:rsidP="002D76D7">
            <w:pPr>
              <w:pStyle w:val="a4"/>
            </w:pPr>
            <w:r w:rsidRPr="002D76D7">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rsidR="00A84B08" w:rsidRPr="002D76D7" w14:paraId="671E40B9" w14:textId="77777777" w:rsidTr="005F500D">
        <w:trPr>
          <w:trHeight w:val="20"/>
        </w:trPr>
        <w:tc>
          <w:tcPr>
            <w:tcW w:w="1311" w:type="pct"/>
            <w:vAlign w:val="center"/>
          </w:tcPr>
          <w:p w14:paraId="152A5E72" w14:textId="77777777" w:rsidR="00E96E51" w:rsidRPr="002D76D7" w:rsidRDefault="00E96E51" w:rsidP="002D76D7">
            <w:pPr>
              <w:pStyle w:val="a4"/>
            </w:pPr>
            <w:r w:rsidRPr="002D76D7">
              <w:t>Потребитель топлива (далее потребитель)</w:t>
            </w:r>
          </w:p>
        </w:tc>
        <w:tc>
          <w:tcPr>
            <w:tcW w:w="3689" w:type="pct"/>
            <w:vAlign w:val="center"/>
          </w:tcPr>
          <w:p w14:paraId="1575E6A7" w14:textId="7CD3905C" w:rsidR="00E96E51" w:rsidRPr="002D76D7" w:rsidRDefault="00E96E51" w:rsidP="002D76D7">
            <w:pPr>
              <w:pStyle w:val="a4"/>
            </w:pPr>
            <w:r w:rsidRPr="002D76D7">
              <w:t>Лицо, приобретающее топливо для использования на, принадлежащих ему на праве собственности или ином законном основании, топливопотребляющих установках</w:t>
            </w:r>
          </w:p>
        </w:tc>
      </w:tr>
      <w:tr w:rsidR="00A84B08" w:rsidRPr="002D76D7" w14:paraId="6E1D883F" w14:textId="77777777" w:rsidTr="005F500D">
        <w:trPr>
          <w:trHeight w:val="20"/>
        </w:trPr>
        <w:tc>
          <w:tcPr>
            <w:tcW w:w="1311" w:type="pct"/>
            <w:vAlign w:val="center"/>
          </w:tcPr>
          <w:p w14:paraId="0EA5F1EB" w14:textId="5B561A5F" w:rsidR="00E96E51" w:rsidRPr="002D76D7" w:rsidRDefault="00E96E51" w:rsidP="002D76D7">
            <w:pPr>
              <w:pStyle w:val="a4"/>
            </w:pPr>
            <w:r w:rsidRPr="002D76D7">
              <w:t>Теплоснабжающая организация</w:t>
            </w:r>
          </w:p>
        </w:tc>
        <w:tc>
          <w:tcPr>
            <w:tcW w:w="3689" w:type="pct"/>
            <w:vAlign w:val="center"/>
          </w:tcPr>
          <w:p w14:paraId="0F3E8FC1" w14:textId="113E9F95" w:rsidR="00E96E51" w:rsidRPr="002D76D7" w:rsidRDefault="00E96E51" w:rsidP="002D76D7">
            <w:pPr>
              <w:pStyle w:val="a4"/>
            </w:pPr>
            <w:r w:rsidRPr="002D76D7">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A84B08" w:rsidRPr="002D76D7" w14:paraId="3698D4A5" w14:textId="77777777" w:rsidTr="005F500D">
        <w:trPr>
          <w:trHeight w:val="20"/>
        </w:trPr>
        <w:tc>
          <w:tcPr>
            <w:tcW w:w="1311" w:type="pct"/>
            <w:vAlign w:val="center"/>
          </w:tcPr>
          <w:p w14:paraId="7E00CE5F" w14:textId="2A7CCE47" w:rsidR="00E96E51" w:rsidRPr="002D76D7" w:rsidRDefault="00E96E51" w:rsidP="002D76D7">
            <w:pPr>
              <w:pStyle w:val="a4"/>
            </w:pPr>
            <w:r w:rsidRPr="002D76D7">
              <w:t>Теплосетевая организация</w:t>
            </w:r>
          </w:p>
        </w:tc>
        <w:tc>
          <w:tcPr>
            <w:tcW w:w="3689" w:type="pct"/>
            <w:vAlign w:val="center"/>
          </w:tcPr>
          <w:p w14:paraId="7FFA0B84" w14:textId="110247A6" w:rsidR="00E96E51" w:rsidRPr="002D76D7" w:rsidRDefault="00E96E51" w:rsidP="002D76D7">
            <w:pPr>
              <w:pStyle w:val="a4"/>
            </w:pPr>
            <w:r w:rsidRPr="002D76D7">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r w:rsidR="00A84B08" w:rsidRPr="002D76D7" w14:paraId="08A72DC6" w14:textId="77777777" w:rsidTr="005F500D">
        <w:trPr>
          <w:trHeight w:val="20"/>
        </w:trPr>
        <w:tc>
          <w:tcPr>
            <w:tcW w:w="1311" w:type="pct"/>
            <w:vAlign w:val="center"/>
          </w:tcPr>
          <w:p w14:paraId="20228400" w14:textId="1F835438" w:rsidR="00E96E51" w:rsidRPr="002D76D7" w:rsidRDefault="00E96E51" w:rsidP="002D76D7">
            <w:pPr>
              <w:pStyle w:val="a4"/>
            </w:pPr>
            <w:r w:rsidRPr="002D76D7">
              <w:t>Зона действия системы теплоснабжения</w:t>
            </w:r>
          </w:p>
        </w:tc>
        <w:tc>
          <w:tcPr>
            <w:tcW w:w="3689" w:type="pct"/>
            <w:vAlign w:val="center"/>
          </w:tcPr>
          <w:p w14:paraId="672EC778" w14:textId="0C42A291" w:rsidR="00E96E51" w:rsidRPr="002D76D7" w:rsidRDefault="00E96E51" w:rsidP="002D76D7">
            <w:pPr>
              <w:pStyle w:val="a4"/>
            </w:pPr>
            <w:r w:rsidRPr="002D76D7">
              <w:t>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A84B08" w:rsidRPr="002D76D7" w14:paraId="4D5459DC" w14:textId="77777777" w:rsidTr="005F500D">
        <w:trPr>
          <w:trHeight w:val="20"/>
        </w:trPr>
        <w:tc>
          <w:tcPr>
            <w:tcW w:w="1311" w:type="pct"/>
            <w:vAlign w:val="center"/>
          </w:tcPr>
          <w:p w14:paraId="1093BCFB" w14:textId="77777777" w:rsidR="00E96E51" w:rsidRPr="002D76D7" w:rsidRDefault="00E96E51" w:rsidP="002D76D7">
            <w:pPr>
              <w:pStyle w:val="a4"/>
            </w:pPr>
            <w:r w:rsidRPr="002D76D7">
              <w:t>Котельно-печное топливо</w:t>
            </w:r>
          </w:p>
        </w:tc>
        <w:tc>
          <w:tcPr>
            <w:tcW w:w="3689" w:type="pct"/>
            <w:vAlign w:val="center"/>
          </w:tcPr>
          <w:p w14:paraId="0EC59791" w14:textId="77777777" w:rsidR="00E96E51" w:rsidRPr="002D76D7" w:rsidRDefault="00E96E51" w:rsidP="002D76D7">
            <w:pPr>
              <w:pStyle w:val="a4"/>
            </w:pPr>
            <w:r w:rsidRPr="002D76D7">
              <w:t>Любое топливо, которое используется организацией, кроме моторного топлива</w:t>
            </w:r>
          </w:p>
        </w:tc>
      </w:tr>
      <w:tr w:rsidR="00A84B08" w:rsidRPr="002D76D7" w14:paraId="3097FE94" w14:textId="77777777" w:rsidTr="005F500D">
        <w:trPr>
          <w:trHeight w:val="20"/>
        </w:trPr>
        <w:tc>
          <w:tcPr>
            <w:tcW w:w="1311" w:type="pct"/>
            <w:vAlign w:val="center"/>
          </w:tcPr>
          <w:p w14:paraId="38083200" w14:textId="77777777" w:rsidR="00E96E51" w:rsidRPr="002D76D7" w:rsidRDefault="00E96E51" w:rsidP="002D76D7">
            <w:pPr>
              <w:pStyle w:val="a4"/>
            </w:pPr>
            <w:r w:rsidRPr="002D76D7">
              <w:t>Коэффициент использования тепла топлива</w:t>
            </w:r>
          </w:p>
        </w:tc>
        <w:tc>
          <w:tcPr>
            <w:tcW w:w="3689" w:type="pct"/>
            <w:vAlign w:val="center"/>
          </w:tcPr>
          <w:p w14:paraId="2D73051D" w14:textId="77777777" w:rsidR="00E96E51" w:rsidRPr="002D76D7" w:rsidRDefault="00E96E51" w:rsidP="002D76D7">
            <w:pPr>
              <w:pStyle w:val="a4"/>
            </w:pPr>
            <w:r w:rsidRPr="002D76D7">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A84B08" w:rsidRPr="002D76D7" w14:paraId="00D43F81" w14:textId="77777777" w:rsidTr="005F500D">
        <w:trPr>
          <w:trHeight w:val="20"/>
        </w:trPr>
        <w:tc>
          <w:tcPr>
            <w:tcW w:w="1311" w:type="pct"/>
            <w:vAlign w:val="center"/>
          </w:tcPr>
          <w:p w14:paraId="520E53D3" w14:textId="77777777" w:rsidR="00E96E51" w:rsidRPr="002D76D7" w:rsidRDefault="00E96E51" w:rsidP="002D76D7">
            <w:pPr>
              <w:pStyle w:val="a4"/>
            </w:pPr>
            <w:r w:rsidRPr="002D76D7">
              <w:t>Установленная мощность источника тепловой энергии</w:t>
            </w:r>
          </w:p>
        </w:tc>
        <w:tc>
          <w:tcPr>
            <w:tcW w:w="3689" w:type="pct"/>
            <w:vAlign w:val="center"/>
          </w:tcPr>
          <w:p w14:paraId="0AB29A40" w14:textId="77777777" w:rsidR="00E96E51" w:rsidRPr="002D76D7" w:rsidRDefault="00E96E51" w:rsidP="002D76D7">
            <w:pPr>
              <w:pStyle w:val="a4"/>
            </w:pPr>
            <w:r w:rsidRPr="002D76D7">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A84B08" w:rsidRPr="002D76D7" w14:paraId="69195E32" w14:textId="77777777" w:rsidTr="005F500D">
        <w:trPr>
          <w:trHeight w:val="20"/>
        </w:trPr>
        <w:tc>
          <w:tcPr>
            <w:tcW w:w="1311" w:type="pct"/>
            <w:vAlign w:val="center"/>
          </w:tcPr>
          <w:p w14:paraId="6994D874" w14:textId="77777777" w:rsidR="00E96E51" w:rsidRPr="002D76D7" w:rsidRDefault="00E96E51" w:rsidP="002D76D7">
            <w:pPr>
              <w:pStyle w:val="a4"/>
            </w:pPr>
            <w:r w:rsidRPr="002D76D7">
              <w:t>Располагаемая мощность источника тепловой энергии</w:t>
            </w:r>
          </w:p>
        </w:tc>
        <w:tc>
          <w:tcPr>
            <w:tcW w:w="3689" w:type="pct"/>
            <w:vAlign w:val="center"/>
          </w:tcPr>
          <w:p w14:paraId="0E40DADF" w14:textId="77777777" w:rsidR="00E96E51" w:rsidRPr="002D76D7" w:rsidRDefault="00E96E51" w:rsidP="002D76D7">
            <w:pPr>
              <w:pStyle w:val="a4"/>
            </w:pPr>
            <w:r w:rsidRPr="002D76D7">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A84B08" w:rsidRPr="002D76D7" w14:paraId="3921CB26" w14:textId="77777777" w:rsidTr="005F500D">
        <w:trPr>
          <w:trHeight w:val="20"/>
        </w:trPr>
        <w:tc>
          <w:tcPr>
            <w:tcW w:w="1311" w:type="pct"/>
            <w:vAlign w:val="center"/>
          </w:tcPr>
          <w:p w14:paraId="0D3FA56B" w14:textId="77777777" w:rsidR="00E96E51" w:rsidRPr="002D76D7" w:rsidRDefault="00E96E51" w:rsidP="002D76D7">
            <w:pPr>
              <w:pStyle w:val="a4"/>
            </w:pPr>
            <w:r w:rsidRPr="002D76D7">
              <w:t>Мощность источника тепловой энергии нетто</w:t>
            </w:r>
          </w:p>
        </w:tc>
        <w:tc>
          <w:tcPr>
            <w:tcW w:w="3689" w:type="pct"/>
            <w:vAlign w:val="center"/>
          </w:tcPr>
          <w:p w14:paraId="5DB9BA02" w14:textId="77777777" w:rsidR="00E96E51" w:rsidRPr="002D76D7" w:rsidRDefault="00E96E51" w:rsidP="002D76D7">
            <w:pPr>
              <w:pStyle w:val="a4"/>
            </w:pPr>
            <w:r w:rsidRPr="002D76D7">
              <w:t>Величина, равная располагаемой мощности источника тепловой энергии за вычетом тепловой нагрузки на собственные и хозяйственные нужды</w:t>
            </w:r>
          </w:p>
        </w:tc>
      </w:tr>
      <w:tr w:rsidR="00A84B08" w:rsidRPr="002D76D7" w14:paraId="6977D0B7" w14:textId="77777777" w:rsidTr="005F500D">
        <w:trPr>
          <w:trHeight w:val="20"/>
        </w:trPr>
        <w:tc>
          <w:tcPr>
            <w:tcW w:w="1311" w:type="pct"/>
            <w:vAlign w:val="center"/>
          </w:tcPr>
          <w:p w14:paraId="607B4446" w14:textId="73634D52" w:rsidR="00E96E51" w:rsidRPr="002D76D7" w:rsidRDefault="00E96E51" w:rsidP="002D76D7">
            <w:pPr>
              <w:pStyle w:val="a4"/>
            </w:pPr>
            <w:r w:rsidRPr="002D76D7">
              <w:t>Топливно-энергетический баланс</w:t>
            </w:r>
          </w:p>
        </w:tc>
        <w:tc>
          <w:tcPr>
            <w:tcW w:w="3689" w:type="pct"/>
            <w:vAlign w:val="center"/>
          </w:tcPr>
          <w:p w14:paraId="73F7189A" w14:textId="77777777" w:rsidR="00E96E51" w:rsidRPr="002D76D7" w:rsidRDefault="00E96E51" w:rsidP="002D76D7">
            <w:pPr>
              <w:pStyle w:val="a4"/>
            </w:pPr>
            <w:r w:rsidRPr="002D76D7">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A84B08" w:rsidRPr="002D76D7" w14:paraId="518304B6" w14:textId="77777777" w:rsidTr="005F500D">
        <w:trPr>
          <w:trHeight w:val="20"/>
        </w:trPr>
        <w:tc>
          <w:tcPr>
            <w:tcW w:w="1311" w:type="pct"/>
            <w:vAlign w:val="center"/>
          </w:tcPr>
          <w:p w14:paraId="348EF797" w14:textId="439A28EB" w:rsidR="00E96E51" w:rsidRPr="002D76D7" w:rsidRDefault="00E96E51" w:rsidP="002D76D7">
            <w:pPr>
              <w:pStyle w:val="a4"/>
            </w:pPr>
            <w:r w:rsidRPr="002D76D7">
              <w:t>Комбинированная выработка электрической и тепловой энергии</w:t>
            </w:r>
          </w:p>
        </w:tc>
        <w:tc>
          <w:tcPr>
            <w:tcW w:w="3689" w:type="pct"/>
            <w:vAlign w:val="center"/>
          </w:tcPr>
          <w:p w14:paraId="6BBD200A" w14:textId="77777777" w:rsidR="00E96E51" w:rsidRPr="002D76D7" w:rsidRDefault="00E96E51" w:rsidP="002D76D7">
            <w:pPr>
              <w:pStyle w:val="a4"/>
            </w:pPr>
            <w:r w:rsidRPr="002D76D7">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A84B08" w:rsidRPr="002D76D7" w14:paraId="685B0B44" w14:textId="77777777" w:rsidTr="005F500D">
        <w:trPr>
          <w:trHeight w:val="20"/>
        </w:trPr>
        <w:tc>
          <w:tcPr>
            <w:tcW w:w="1311" w:type="pct"/>
            <w:vAlign w:val="center"/>
          </w:tcPr>
          <w:p w14:paraId="2A58954E" w14:textId="77777777" w:rsidR="00E96E51" w:rsidRPr="002D76D7" w:rsidRDefault="00E96E51" w:rsidP="002D76D7">
            <w:pPr>
              <w:pStyle w:val="a4"/>
            </w:pPr>
            <w:r w:rsidRPr="002D76D7">
              <w:t>Неснижаемый нормативный запас топлива</w:t>
            </w:r>
          </w:p>
        </w:tc>
        <w:tc>
          <w:tcPr>
            <w:tcW w:w="3689" w:type="pct"/>
            <w:vAlign w:val="center"/>
          </w:tcPr>
          <w:p w14:paraId="2364AD5A" w14:textId="77777777" w:rsidR="00E96E51" w:rsidRPr="002D76D7" w:rsidRDefault="00E96E51" w:rsidP="002D76D7">
            <w:pPr>
              <w:pStyle w:val="a4"/>
            </w:pPr>
            <w:r w:rsidRPr="002D76D7">
              <w:t>Запас топлива, создаваемый на электростанциях и котельных организаций электроэнергетики для поддержания плюсовых температур в главном кор</w:t>
            </w:r>
            <w:r w:rsidRPr="002D76D7">
              <w:lastRenderedPageBreak/>
              <w:t>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A84B08" w:rsidRPr="002D76D7" w14:paraId="7ABB8F22" w14:textId="77777777" w:rsidTr="005F500D">
        <w:trPr>
          <w:trHeight w:val="20"/>
        </w:trPr>
        <w:tc>
          <w:tcPr>
            <w:tcW w:w="1311" w:type="pct"/>
            <w:vAlign w:val="center"/>
          </w:tcPr>
          <w:p w14:paraId="07CC2B0A" w14:textId="77777777" w:rsidR="00E96E51" w:rsidRPr="002D76D7" w:rsidRDefault="00E96E51" w:rsidP="002D76D7">
            <w:pPr>
              <w:pStyle w:val="a4"/>
            </w:pPr>
            <w:r w:rsidRPr="002D76D7">
              <w:lastRenderedPageBreak/>
              <w:t>Нормативный эксплуатационный запас топлива</w:t>
            </w:r>
          </w:p>
        </w:tc>
        <w:tc>
          <w:tcPr>
            <w:tcW w:w="3689" w:type="pct"/>
            <w:vAlign w:val="center"/>
          </w:tcPr>
          <w:p w14:paraId="3E9BD15C" w14:textId="77777777" w:rsidR="00E96E51" w:rsidRPr="002D76D7" w:rsidRDefault="00E96E51" w:rsidP="002D76D7">
            <w:pPr>
              <w:pStyle w:val="a4"/>
            </w:pPr>
            <w:r w:rsidRPr="002D76D7">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A84B08" w:rsidRPr="002D76D7" w14:paraId="1E4E91BE" w14:textId="77777777" w:rsidTr="005F500D">
        <w:trPr>
          <w:trHeight w:val="20"/>
        </w:trPr>
        <w:tc>
          <w:tcPr>
            <w:tcW w:w="1311" w:type="pct"/>
            <w:vAlign w:val="center"/>
          </w:tcPr>
          <w:p w14:paraId="086F0DF5" w14:textId="77777777" w:rsidR="00E96E51" w:rsidRPr="002D76D7" w:rsidRDefault="00E96E51" w:rsidP="002D76D7">
            <w:pPr>
              <w:pStyle w:val="a4"/>
            </w:pPr>
            <w:r w:rsidRPr="002D76D7">
              <w:t>Общий нормативный запас основного и резервного видов топлива</w:t>
            </w:r>
          </w:p>
        </w:tc>
        <w:tc>
          <w:tcPr>
            <w:tcW w:w="3689" w:type="pct"/>
            <w:vAlign w:val="center"/>
          </w:tcPr>
          <w:p w14:paraId="27771432" w14:textId="77777777" w:rsidR="00E96E51" w:rsidRPr="002D76D7" w:rsidRDefault="00E96E51" w:rsidP="002D76D7">
            <w:pPr>
              <w:pStyle w:val="a4"/>
            </w:pPr>
            <w:r w:rsidRPr="002D76D7">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A84B08" w:rsidRPr="002D76D7" w14:paraId="349323D7" w14:textId="77777777" w:rsidTr="005F500D">
        <w:trPr>
          <w:trHeight w:val="20"/>
        </w:trPr>
        <w:tc>
          <w:tcPr>
            <w:tcW w:w="1311" w:type="pct"/>
            <w:vAlign w:val="center"/>
          </w:tcPr>
          <w:p w14:paraId="4739D5C1" w14:textId="77777777" w:rsidR="00E96E51" w:rsidRPr="002D76D7" w:rsidRDefault="00E96E51" w:rsidP="002D76D7">
            <w:pPr>
              <w:pStyle w:val="a4"/>
            </w:pPr>
            <w:r w:rsidRPr="002D76D7">
              <w:t>Условное топливо</w:t>
            </w:r>
          </w:p>
        </w:tc>
        <w:tc>
          <w:tcPr>
            <w:tcW w:w="3689" w:type="pct"/>
            <w:vAlign w:val="center"/>
          </w:tcPr>
          <w:p w14:paraId="10CA1BA4" w14:textId="0C208907" w:rsidR="00E96E51" w:rsidRPr="002D76D7" w:rsidRDefault="00E96E51" w:rsidP="002D76D7">
            <w:pPr>
              <w:pStyle w:val="a4"/>
            </w:pPr>
            <w:r w:rsidRPr="002D76D7">
              <w:t>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w:t>
            </w:r>
          </w:p>
        </w:tc>
      </w:tr>
      <w:tr w:rsidR="00A84B08" w:rsidRPr="002D76D7" w14:paraId="7AAB3F2E" w14:textId="77777777" w:rsidTr="005F500D">
        <w:trPr>
          <w:trHeight w:val="20"/>
        </w:trPr>
        <w:tc>
          <w:tcPr>
            <w:tcW w:w="1311" w:type="pct"/>
            <w:vAlign w:val="center"/>
          </w:tcPr>
          <w:p w14:paraId="0BD2D0F7" w14:textId="77777777" w:rsidR="00E96E51" w:rsidRPr="002D76D7" w:rsidRDefault="00E96E51" w:rsidP="002D76D7">
            <w:pPr>
              <w:pStyle w:val="a4"/>
            </w:pPr>
            <w:r w:rsidRPr="002D76D7">
              <w:t>Энергетический ресурс</w:t>
            </w:r>
          </w:p>
        </w:tc>
        <w:tc>
          <w:tcPr>
            <w:tcW w:w="3689" w:type="pct"/>
            <w:vAlign w:val="center"/>
          </w:tcPr>
          <w:p w14:paraId="31A74FC0" w14:textId="77777777" w:rsidR="00E96E51" w:rsidRPr="002D76D7" w:rsidRDefault="00E96E51" w:rsidP="002D76D7">
            <w:pPr>
              <w:pStyle w:val="a4"/>
            </w:pPr>
            <w:r w:rsidRPr="002D76D7">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A84B08" w:rsidRPr="002D76D7" w14:paraId="644E8BE7" w14:textId="77777777" w:rsidTr="005F500D">
        <w:trPr>
          <w:trHeight w:val="20"/>
        </w:trPr>
        <w:tc>
          <w:tcPr>
            <w:tcW w:w="1311" w:type="pct"/>
            <w:vAlign w:val="center"/>
          </w:tcPr>
          <w:p w14:paraId="16A3BE07" w14:textId="57359A39" w:rsidR="00E96E51" w:rsidRPr="002D76D7" w:rsidRDefault="00E96E51" w:rsidP="002D76D7">
            <w:pPr>
              <w:pStyle w:val="a4"/>
            </w:pPr>
            <w:r w:rsidRPr="002D76D7">
              <w:t>Элемент территориального деления</w:t>
            </w:r>
          </w:p>
        </w:tc>
        <w:tc>
          <w:tcPr>
            <w:tcW w:w="3689" w:type="pct"/>
            <w:vAlign w:val="center"/>
          </w:tcPr>
          <w:p w14:paraId="22BDBED4" w14:textId="3E6A5DE4" w:rsidR="00E96E51" w:rsidRPr="002D76D7" w:rsidRDefault="00E96E51" w:rsidP="002D76D7">
            <w:pPr>
              <w:pStyle w:val="a4"/>
            </w:pPr>
            <w:r w:rsidRPr="002D76D7">
              <w:t>Территория городского округа или ее часть, установленная по границам административно-территориальных единиц.</w:t>
            </w:r>
          </w:p>
        </w:tc>
      </w:tr>
      <w:tr w:rsidR="00A84B08" w:rsidRPr="002D76D7" w14:paraId="16BE385C" w14:textId="77777777" w:rsidTr="005F500D">
        <w:trPr>
          <w:trHeight w:val="20"/>
        </w:trPr>
        <w:tc>
          <w:tcPr>
            <w:tcW w:w="1311" w:type="pct"/>
            <w:vAlign w:val="center"/>
          </w:tcPr>
          <w:p w14:paraId="345A024C" w14:textId="11A0BDDC" w:rsidR="00E96E51" w:rsidRPr="002D76D7" w:rsidRDefault="00E96E51" w:rsidP="002D76D7">
            <w:pPr>
              <w:pStyle w:val="a4"/>
            </w:pPr>
            <w:r w:rsidRPr="002D76D7">
              <w:t>Расчетный элемент территориального деления</w:t>
            </w:r>
          </w:p>
        </w:tc>
        <w:tc>
          <w:tcPr>
            <w:tcW w:w="3689" w:type="pct"/>
            <w:vAlign w:val="center"/>
          </w:tcPr>
          <w:p w14:paraId="7C16EE3B" w14:textId="5EA06614" w:rsidR="00E96E51" w:rsidRPr="002D76D7" w:rsidRDefault="00E96E51" w:rsidP="002D76D7">
            <w:pPr>
              <w:pStyle w:val="a4"/>
            </w:pPr>
            <w:r w:rsidRPr="002D76D7">
              <w:t>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r w:rsidR="00A84B08" w:rsidRPr="002D76D7" w14:paraId="5B828816" w14:textId="77777777" w:rsidTr="005F500D">
        <w:trPr>
          <w:trHeight w:val="20"/>
        </w:trPr>
        <w:tc>
          <w:tcPr>
            <w:tcW w:w="1311" w:type="pct"/>
            <w:vAlign w:val="center"/>
          </w:tcPr>
          <w:p w14:paraId="1A84DCB1" w14:textId="4A790035" w:rsidR="00E96E51" w:rsidRPr="002D76D7" w:rsidRDefault="00E96E51" w:rsidP="002D76D7">
            <w:pPr>
              <w:pStyle w:val="a4"/>
            </w:pPr>
            <w:r w:rsidRPr="002D76D7">
              <w:t>Технологическая зона</w:t>
            </w:r>
          </w:p>
        </w:tc>
        <w:tc>
          <w:tcPr>
            <w:tcW w:w="3689" w:type="pct"/>
            <w:vAlign w:val="center"/>
          </w:tcPr>
          <w:p w14:paraId="76133FC6" w14:textId="1F09BD29" w:rsidR="00E96E51" w:rsidRPr="002D76D7" w:rsidRDefault="00E96E51" w:rsidP="002D76D7">
            <w:pPr>
              <w:pStyle w:val="a4"/>
            </w:pPr>
            <w:r w:rsidRPr="002D76D7">
              <w:t>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w:t>
            </w:r>
          </w:p>
        </w:tc>
      </w:tr>
      <w:tr w:rsidR="00A84B08" w:rsidRPr="002D76D7" w14:paraId="68D38E18" w14:textId="77777777" w:rsidTr="005F500D">
        <w:trPr>
          <w:trHeight w:val="20"/>
        </w:trPr>
        <w:tc>
          <w:tcPr>
            <w:tcW w:w="1311" w:type="pct"/>
            <w:vAlign w:val="center"/>
          </w:tcPr>
          <w:p w14:paraId="39ABA941" w14:textId="53AA8172" w:rsidR="00E96E51" w:rsidRPr="002D76D7" w:rsidRDefault="00E96E51" w:rsidP="002D76D7">
            <w:pPr>
              <w:pStyle w:val="a4"/>
            </w:pPr>
            <w:r w:rsidRPr="002D76D7">
              <w:t>Тепловой район</w:t>
            </w:r>
          </w:p>
        </w:tc>
        <w:tc>
          <w:tcPr>
            <w:tcW w:w="3689" w:type="pct"/>
            <w:vAlign w:val="center"/>
          </w:tcPr>
          <w:p w14:paraId="098906B9" w14:textId="4F34CB0E" w:rsidR="00E96E51" w:rsidRPr="002D76D7" w:rsidRDefault="00E96E51" w:rsidP="002D76D7">
            <w:pPr>
              <w:pStyle w:val="a4"/>
            </w:pPr>
            <w:r w:rsidRPr="002D76D7">
              <w:t>Единица территориального деления, в границах которой осуществляются технологические процессы производства, передачи и потребления тепловой энергии.</w:t>
            </w:r>
          </w:p>
        </w:tc>
      </w:tr>
      <w:tr w:rsidR="00A84B08" w:rsidRPr="002D76D7" w14:paraId="3B5056F4" w14:textId="77777777" w:rsidTr="005F500D">
        <w:trPr>
          <w:trHeight w:val="20"/>
        </w:trPr>
        <w:tc>
          <w:tcPr>
            <w:tcW w:w="1311" w:type="pct"/>
            <w:vAlign w:val="center"/>
          </w:tcPr>
          <w:p w14:paraId="16FF12FA" w14:textId="375EAD5B" w:rsidR="00E96E51" w:rsidRPr="002D76D7" w:rsidRDefault="00E96E51" w:rsidP="002D76D7">
            <w:pPr>
              <w:pStyle w:val="a4"/>
            </w:pPr>
            <w:r w:rsidRPr="002D76D7">
              <w:t>Централизованное теплоснабжение</w:t>
            </w:r>
          </w:p>
        </w:tc>
        <w:tc>
          <w:tcPr>
            <w:tcW w:w="3689" w:type="pct"/>
            <w:vAlign w:val="center"/>
          </w:tcPr>
          <w:p w14:paraId="5287B5A5" w14:textId="462D4AA9" w:rsidR="00E96E51" w:rsidRPr="002D76D7" w:rsidRDefault="00E96E51" w:rsidP="002D76D7">
            <w:pPr>
              <w:pStyle w:val="a4"/>
            </w:pPr>
            <w:r w:rsidRPr="002D76D7">
              <w:t>Теплоснабжение потребителей от источников тепла через общую тепловую сеть.</w:t>
            </w:r>
          </w:p>
        </w:tc>
      </w:tr>
    </w:tbl>
    <w:p w14:paraId="1424AA95" w14:textId="77777777" w:rsidR="00E96E51" w:rsidRPr="002D76D7" w:rsidRDefault="00E96E51" w:rsidP="002D76D7">
      <w:pPr>
        <w:pStyle w:val="a9"/>
        <w:rPr>
          <w:rFonts w:eastAsiaTheme="majorEastAsia"/>
          <w:color w:val="000000" w:themeColor="text1"/>
        </w:rPr>
      </w:pPr>
      <w:r w:rsidRPr="002D76D7">
        <w:rPr>
          <w:color w:val="000000" w:themeColor="text1"/>
        </w:rPr>
        <w:br w:type="page"/>
      </w:r>
    </w:p>
    <w:p w14:paraId="5DB0C4BC" w14:textId="77777777" w:rsidR="00E96E51" w:rsidRPr="002D76D7" w:rsidRDefault="00E96E51" w:rsidP="002D76D7">
      <w:pPr>
        <w:pStyle w:val="1"/>
        <w:numPr>
          <w:ilvl w:val="0"/>
          <w:numId w:val="0"/>
        </w:numPr>
        <w:rPr>
          <w:color w:val="000000" w:themeColor="text1"/>
        </w:rPr>
      </w:pPr>
      <w:bookmarkStart w:id="10" w:name="_Toc109293746"/>
      <w:bookmarkStart w:id="11" w:name="_Toc135580157"/>
      <w:r w:rsidRPr="002D76D7">
        <w:rPr>
          <w:color w:val="000000" w:themeColor="text1"/>
        </w:rPr>
        <w:lastRenderedPageBreak/>
        <w:t>СОКРАЩЕНИЯ</w:t>
      </w:r>
      <w:bookmarkEnd w:id="4"/>
      <w:bookmarkEnd w:id="10"/>
      <w:bookmarkEnd w:id="11"/>
    </w:p>
    <w:p w14:paraId="61783963" w14:textId="77777777" w:rsidR="00E96E51" w:rsidRPr="002D76D7" w:rsidRDefault="00E96E51" w:rsidP="002D76D7">
      <w:pPr>
        <w:pStyle w:val="a9"/>
        <w:spacing w:line="336" w:lineRule="auto"/>
        <w:rPr>
          <w:color w:val="000000" w:themeColor="text1"/>
        </w:rPr>
      </w:pPr>
      <w:r w:rsidRPr="002D76D7">
        <w:rPr>
          <w:color w:val="000000" w:themeColor="text1"/>
        </w:rPr>
        <w:t>В настоящей главе применяют следующие сокращения:</w:t>
      </w:r>
    </w:p>
    <w:p w14:paraId="5C3E63AE" w14:textId="77777777" w:rsidR="00E96E51" w:rsidRPr="002D76D7" w:rsidRDefault="00E96E51" w:rsidP="002D76D7">
      <w:pPr>
        <w:pStyle w:val="a9"/>
        <w:spacing w:line="336" w:lineRule="auto"/>
        <w:rPr>
          <w:color w:val="000000" w:themeColor="text1"/>
        </w:rPr>
      </w:pPr>
      <w:r w:rsidRPr="002D76D7">
        <w:rPr>
          <w:color w:val="000000" w:themeColor="text1"/>
        </w:rPr>
        <w:t xml:space="preserve">ВК – водогрейный котел; </w:t>
      </w:r>
    </w:p>
    <w:p w14:paraId="6082E672" w14:textId="77777777" w:rsidR="00E96E51" w:rsidRPr="002D76D7" w:rsidRDefault="00E96E51" w:rsidP="002D76D7">
      <w:pPr>
        <w:pStyle w:val="a9"/>
        <w:spacing w:line="336" w:lineRule="auto"/>
        <w:rPr>
          <w:color w:val="000000" w:themeColor="text1"/>
        </w:rPr>
      </w:pPr>
      <w:r w:rsidRPr="002D76D7">
        <w:rPr>
          <w:color w:val="000000" w:themeColor="text1"/>
        </w:rPr>
        <w:t xml:space="preserve">ПВК – пиковая водогрейная котельная; </w:t>
      </w:r>
    </w:p>
    <w:p w14:paraId="18CF9442" w14:textId="77777777" w:rsidR="00E96E51" w:rsidRPr="002D76D7" w:rsidRDefault="00E96E51" w:rsidP="002D76D7">
      <w:pPr>
        <w:pStyle w:val="a9"/>
        <w:spacing w:line="336" w:lineRule="auto"/>
        <w:rPr>
          <w:color w:val="000000" w:themeColor="text1"/>
        </w:rPr>
      </w:pPr>
      <w:r w:rsidRPr="002D76D7">
        <w:rPr>
          <w:color w:val="000000" w:themeColor="text1"/>
        </w:rPr>
        <w:t xml:space="preserve">ПГУ – парогазовая установка; </w:t>
      </w:r>
    </w:p>
    <w:p w14:paraId="6E777094" w14:textId="77777777" w:rsidR="00E96E51" w:rsidRPr="002D76D7" w:rsidRDefault="00E96E51" w:rsidP="002D76D7">
      <w:pPr>
        <w:pStyle w:val="a9"/>
        <w:spacing w:line="336" w:lineRule="auto"/>
        <w:rPr>
          <w:color w:val="000000" w:themeColor="text1"/>
        </w:rPr>
      </w:pPr>
      <w:r w:rsidRPr="002D76D7">
        <w:rPr>
          <w:color w:val="000000" w:themeColor="text1"/>
        </w:rPr>
        <w:t xml:space="preserve">ПСГ, ПСВ – подогреватель сетевой воды; </w:t>
      </w:r>
    </w:p>
    <w:p w14:paraId="7726DE57" w14:textId="77777777" w:rsidR="00E96E51" w:rsidRPr="002D76D7" w:rsidRDefault="00E96E51" w:rsidP="002D76D7">
      <w:pPr>
        <w:pStyle w:val="a9"/>
        <w:spacing w:line="336" w:lineRule="auto"/>
        <w:rPr>
          <w:color w:val="000000" w:themeColor="text1"/>
        </w:rPr>
      </w:pPr>
      <w:r w:rsidRPr="002D76D7">
        <w:rPr>
          <w:color w:val="000000" w:themeColor="text1"/>
        </w:rPr>
        <w:t xml:space="preserve">РОУ – редукционно-охладительная установка; </w:t>
      </w:r>
    </w:p>
    <w:p w14:paraId="292CA41F" w14:textId="77777777" w:rsidR="00E96E51" w:rsidRPr="002D76D7" w:rsidRDefault="00E96E51" w:rsidP="002D76D7">
      <w:pPr>
        <w:pStyle w:val="a9"/>
        <w:spacing w:line="336" w:lineRule="auto"/>
        <w:rPr>
          <w:color w:val="000000" w:themeColor="text1"/>
        </w:rPr>
      </w:pPr>
      <w:r w:rsidRPr="002D76D7">
        <w:rPr>
          <w:color w:val="000000" w:themeColor="text1"/>
        </w:rPr>
        <w:t xml:space="preserve">РСО – ресурсоснабжающая организация; </w:t>
      </w:r>
    </w:p>
    <w:p w14:paraId="30A0FE1F" w14:textId="77777777" w:rsidR="00E96E51" w:rsidRPr="002D76D7" w:rsidRDefault="00E96E51" w:rsidP="002D76D7">
      <w:pPr>
        <w:pStyle w:val="a9"/>
        <w:spacing w:line="336" w:lineRule="auto"/>
        <w:rPr>
          <w:color w:val="000000" w:themeColor="text1"/>
        </w:rPr>
      </w:pPr>
      <w:r w:rsidRPr="002D76D7">
        <w:rPr>
          <w:color w:val="000000" w:themeColor="text1"/>
        </w:rPr>
        <w:t>СН – собственные нужды;</w:t>
      </w:r>
    </w:p>
    <w:p w14:paraId="2B41C254" w14:textId="77777777" w:rsidR="00E96E51" w:rsidRPr="002D76D7" w:rsidRDefault="00E96E51" w:rsidP="002D76D7">
      <w:pPr>
        <w:pStyle w:val="a9"/>
        <w:spacing w:line="336" w:lineRule="auto"/>
        <w:rPr>
          <w:color w:val="000000" w:themeColor="text1"/>
        </w:rPr>
      </w:pPr>
      <w:r w:rsidRPr="002D76D7">
        <w:rPr>
          <w:color w:val="000000" w:themeColor="text1"/>
        </w:rPr>
        <w:t>ХН – хозяйственные нужды;</w:t>
      </w:r>
    </w:p>
    <w:p w14:paraId="14C8ECE8" w14:textId="77777777" w:rsidR="00E96E51" w:rsidRPr="002D76D7" w:rsidRDefault="00E96E51" w:rsidP="002D76D7">
      <w:pPr>
        <w:pStyle w:val="a9"/>
        <w:spacing w:line="336" w:lineRule="auto"/>
        <w:rPr>
          <w:color w:val="000000" w:themeColor="text1"/>
        </w:rPr>
      </w:pPr>
      <w:r w:rsidRPr="002D76D7">
        <w:rPr>
          <w:color w:val="000000" w:themeColor="text1"/>
        </w:rPr>
        <w:t xml:space="preserve">ТСЖ – товарищество собственников жилья; </w:t>
      </w:r>
    </w:p>
    <w:p w14:paraId="7B353254" w14:textId="77777777" w:rsidR="00E96E51" w:rsidRPr="002D76D7" w:rsidRDefault="00E96E51" w:rsidP="002D76D7">
      <w:pPr>
        <w:pStyle w:val="a9"/>
        <w:spacing w:line="336" w:lineRule="auto"/>
        <w:rPr>
          <w:color w:val="000000" w:themeColor="text1"/>
        </w:rPr>
      </w:pPr>
      <w:r w:rsidRPr="002D76D7">
        <w:rPr>
          <w:color w:val="000000" w:themeColor="text1"/>
        </w:rPr>
        <w:t xml:space="preserve">ТСО – теплоснабжающая организация; </w:t>
      </w:r>
    </w:p>
    <w:p w14:paraId="42D8CD9B" w14:textId="77777777" w:rsidR="00E96E51" w:rsidRPr="002D76D7" w:rsidRDefault="00E96E51" w:rsidP="002D76D7">
      <w:pPr>
        <w:pStyle w:val="a9"/>
        <w:spacing w:line="336" w:lineRule="auto"/>
        <w:rPr>
          <w:color w:val="000000" w:themeColor="text1"/>
        </w:rPr>
      </w:pPr>
      <w:r w:rsidRPr="002D76D7">
        <w:rPr>
          <w:color w:val="000000" w:themeColor="text1"/>
        </w:rPr>
        <w:t xml:space="preserve">ТС – тепловые сети; </w:t>
      </w:r>
    </w:p>
    <w:p w14:paraId="12548E59" w14:textId="77777777" w:rsidR="00E96E51" w:rsidRPr="002D76D7" w:rsidRDefault="00E96E51" w:rsidP="002D76D7">
      <w:pPr>
        <w:pStyle w:val="a9"/>
        <w:spacing w:line="336" w:lineRule="auto"/>
        <w:rPr>
          <w:color w:val="000000" w:themeColor="text1"/>
        </w:rPr>
      </w:pPr>
      <w:r w:rsidRPr="002D76D7">
        <w:rPr>
          <w:color w:val="000000" w:themeColor="text1"/>
        </w:rPr>
        <w:t xml:space="preserve">ТФУ – теплофикационная установка; </w:t>
      </w:r>
    </w:p>
    <w:p w14:paraId="50E5BA68" w14:textId="77777777" w:rsidR="00E96E51" w:rsidRPr="002D76D7" w:rsidRDefault="00E96E51" w:rsidP="002D76D7">
      <w:pPr>
        <w:pStyle w:val="a9"/>
        <w:spacing w:line="336" w:lineRule="auto"/>
        <w:rPr>
          <w:color w:val="000000" w:themeColor="text1"/>
        </w:rPr>
      </w:pPr>
      <w:r w:rsidRPr="002D76D7">
        <w:rPr>
          <w:color w:val="000000" w:themeColor="text1"/>
        </w:rPr>
        <w:t xml:space="preserve">ТЭ – тепловая энергия; </w:t>
      </w:r>
    </w:p>
    <w:p w14:paraId="182D0BF7" w14:textId="77777777" w:rsidR="00E96E51" w:rsidRPr="002D76D7" w:rsidRDefault="00E96E51" w:rsidP="002D76D7">
      <w:pPr>
        <w:pStyle w:val="a9"/>
        <w:spacing w:line="336" w:lineRule="auto"/>
        <w:rPr>
          <w:color w:val="000000" w:themeColor="text1"/>
        </w:rPr>
      </w:pPr>
      <w:r w:rsidRPr="002D76D7">
        <w:rPr>
          <w:color w:val="000000" w:themeColor="text1"/>
        </w:rPr>
        <w:t xml:space="preserve">ТЭК – топливно-энергетический комплекс; </w:t>
      </w:r>
    </w:p>
    <w:p w14:paraId="1330B097" w14:textId="77777777" w:rsidR="00E96E51" w:rsidRPr="002D76D7" w:rsidRDefault="00E96E51" w:rsidP="002D76D7">
      <w:pPr>
        <w:pStyle w:val="a9"/>
        <w:spacing w:line="336" w:lineRule="auto"/>
        <w:rPr>
          <w:color w:val="000000" w:themeColor="text1"/>
        </w:rPr>
      </w:pPr>
      <w:r w:rsidRPr="002D76D7">
        <w:rPr>
          <w:color w:val="000000" w:themeColor="text1"/>
        </w:rPr>
        <w:t>ГВС – горячее водоснабжение;</w:t>
      </w:r>
    </w:p>
    <w:p w14:paraId="4DF34AA0" w14:textId="77777777" w:rsidR="00E96E51" w:rsidRPr="002D76D7" w:rsidRDefault="00E96E51" w:rsidP="002D76D7">
      <w:pPr>
        <w:pStyle w:val="a9"/>
        <w:spacing w:line="336" w:lineRule="auto"/>
        <w:rPr>
          <w:color w:val="000000" w:themeColor="text1"/>
        </w:rPr>
      </w:pPr>
      <w:r w:rsidRPr="002D76D7">
        <w:rPr>
          <w:color w:val="000000" w:themeColor="text1"/>
        </w:rPr>
        <w:t xml:space="preserve">ЕТО – единая теплоснабжающая организация; </w:t>
      </w:r>
    </w:p>
    <w:p w14:paraId="0982B7B1" w14:textId="77777777" w:rsidR="00E96E51" w:rsidRPr="002D76D7" w:rsidRDefault="00E96E51" w:rsidP="002D76D7">
      <w:pPr>
        <w:pStyle w:val="a9"/>
        <w:spacing w:line="336" w:lineRule="auto"/>
        <w:rPr>
          <w:color w:val="000000" w:themeColor="text1"/>
        </w:rPr>
      </w:pPr>
      <w:r w:rsidRPr="002D76D7">
        <w:rPr>
          <w:color w:val="000000" w:themeColor="text1"/>
        </w:rPr>
        <w:t xml:space="preserve">ЖСК – жилищно-строительный кооператив; </w:t>
      </w:r>
    </w:p>
    <w:p w14:paraId="76CDB36D" w14:textId="77777777" w:rsidR="00E96E51" w:rsidRPr="002D76D7" w:rsidRDefault="00E96E51" w:rsidP="002D76D7">
      <w:pPr>
        <w:pStyle w:val="a9"/>
        <w:spacing w:line="336" w:lineRule="auto"/>
        <w:rPr>
          <w:color w:val="000000" w:themeColor="text1"/>
        </w:rPr>
      </w:pPr>
      <w:r w:rsidRPr="002D76D7">
        <w:rPr>
          <w:color w:val="000000" w:themeColor="text1"/>
        </w:rPr>
        <w:t xml:space="preserve">ОИЭК – организации инженерно-энергетического комплекса; </w:t>
      </w:r>
    </w:p>
    <w:p w14:paraId="4C694A4B" w14:textId="77777777" w:rsidR="00E96E51" w:rsidRPr="002D76D7" w:rsidRDefault="00E96E51" w:rsidP="002D76D7">
      <w:pPr>
        <w:pStyle w:val="a9"/>
        <w:spacing w:line="336" w:lineRule="auto"/>
        <w:rPr>
          <w:color w:val="000000" w:themeColor="text1"/>
        </w:rPr>
      </w:pPr>
      <w:r w:rsidRPr="002D76D7">
        <w:rPr>
          <w:color w:val="000000" w:themeColor="text1"/>
        </w:rPr>
        <w:t>МУП – муниципальное унитарное предприятие;</w:t>
      </w:r>
    </w:p>
    <w:p w14:paraId="7E53F616" w14:textId="77777777" w:rsidR="00E96E51" w:rsidRPr="002D76D7" w:rsidRDefault="00E96E51" w:rsidP="002D76D7">
      <w:pPr>
        <w:pStyle w:val="a9"/>
        <w:spacing w:line="336" w:lineRule="auto"/>
        <w:rPr>
          <w:color w:val="000000" w:themeColor="text1"/>
        </w:rPr>
      </w:pPr>
      <w:r w:rsidRPr="002D76D7">
        <w:rPr>
          <w:color w:val="000000" w:themeColor="text1"/>
        </w:rPr>
        <w:t>ЕГСТ – единая газотранспортная система;</w:t>
      </w:r>
    </w:p>
    <w:p w14:paraId="761497D6" w14:textId="77777777" w:rsidR="00E96E51" w:rsidRPr="002D76D7" w:rsidRDefault="00E96E51" w:rsidP="002D76D7">
      <w:pPr>
        <w:pStyle w:val="a9"/>
        <w:spacing w:line="336" w:lineRule="auto"/>
        <w:rPr>
          <w:color w:val="000000" w:themeColor="text1"/>
        </w:rPr>
      </w:pPr>
      <w:r w:rsidRPr="002D76D7">
        <w:rPr>
          <w:color w:val="000000" w:themeColor="text1"/>
        </w:rPr>
        <w:t>КС – компрессорная станция;</w:t>
      </w:r>
    </w:p>
    <w:p w14:paraId="0F11D186" w14:textId="77777777" w:rsidR="00E96E51" w:rsidRPr="002D76D7" w:rsidRDefault="00E96E51" w:rsidP="002D76D7">
      <w:pPr>
        <w:pStyle w:val="a9"/>
        <w:spacing w:line="336" w:lineRule="auto"/>
        <w:rPr>
          <w:color w:val="000000" w:themeColor="text1"/>
        </w:rPr>
      </w:pPr>
      <w:r w:rsidRPr="002D76D7">
        <w:rPr>
          <w:color w:val="000000" w:themeColor="text1"/>
        </w:rPr>
        <w:t>МГ – магистральный газопровод;</w:t>
      </w:r>
    </w:p>
    <w:p w14:paraId="399FC0FF" w14:textId="77777777" w:rsidR="00E96E51" w:rsidRPr="002D76D7" w:rsidRDefault="00E96E51" w:rsidP="002D76D7">
      <w:pPr>
        <w:pStyle w:val="a9"/>
        <w:spacing w:line="336" w:lineRule="auto"/>
        <w:rPr>
          <w:color w:val="000000" w:themeColor="text1"/>
        </w:rPr>
      </w:pPr>
      <w:r w:rsidRPr="002D76D7">
        <w:rPr>
          <w:color w:val="000000" w:themeColor="text1"/>
        </w:rPr>
        <w:t>АО – акционерное общество;</w:t>
      </w:r>
    </w:p>
    <w:p w14:paraId="40BBBCC5" w14:textId="77777777" w:rsidR="00E96E51" w:rsidRPr="002D76D7" w:rsidRDefault="00E96E51" w:rsidP="002D76D7">
      <w:pPr>
        <w:pStyle w:val="a9"/>
        <w:spacing w:line="336" w:lineRule="auto"/>
        <w:rPr>
          <w:color w:val="000000" w:themeColor="text1"/>
        </w:rPr>
      </w:pPr>
      <w:r w:rsidRPr="002D76D7">
        <w:rPr>
          <w:color w:val="000000" w:themeColor="text1"/>
        </w:rPr>
        <w:t>ОЗНТ – общий нормативный запас основного и резервного видов топлива;</w:t>
      </w:r>
    </w:p>
    <w:p w14:paraId="7D45AC00" w14:textId="77777777" w:rsidR="00E96E51" w:rsidRPr="002D76D7" w:rsidRDefault="00E96E51" w:rsidP="002D76D7">
      <w:pPr>
        <w:pStyle w:val="a9"/>
        <w:spacing w:line="336" w:lineRule="auto"/>
        <w:rPr>
          <w:color w:val="000000" w:themeColor="text1"/>
        </w:rPr>
      </w:pPr>
      <w:r w:rsidRPr="002D76D7">
        <w:rPr>
          <w:color w:val="000000" w:themeColor="text1"/>
        </w:rPr>
        <w:t>ООО – общество с ограниченной ответственностью;</w:t>
      </w:r>
    </w:p>
    <w:p w14:paraId="74E4856A" w14:textId="77777777" w:rsidR="00E96E51" w:rsidRPr="002D76D7" w:rsidRDefault="00E96E51" w:rsidP="002D76D7">
      <w:pPr>
        <w:pStyle w:val="a9"/>
        <w:spacing w:line="336" w:lineRule="auto"/>
        <w:rPr>
          <w:color w:val="000000" w:themeColor="text1"/>
        </w:rPr>
      </w:pPr>
      <w:r w:rsidRPr="002D76D7">
        <w:rPr>
          <w:color w:val="000000" w:themeColor="text1"/>
        </w:rPr>
        <w:t>ННЗТ – неснижаемый нормативный запас топлива;</w:t>
      </w:r>
    </w:p>
    <w:p w14:paraId="7DDF38A7" w14:textId="77777777" w:rsidR="00E96E51" w:rsidRPr="002D76D7" w:rsidRDefault="00E96E51" w:rsidP="002D76D7">
      <w:pPr>
        <w:pStyle w:val="a9"/>
        <w:spacing w:line="336" w:lineRule="auto"/>
        <w:rPr>
          <w:color w:val="000000" w:themeColor="text1"/>
        </w:rPr>
      </w:pPr>
      <w:r w:rsidRPr="002D76D7">
        <w:rPr>
          <w:color w:val="000000" w:themeColor="text1"/>
        </w:rPr>
        <w:t>НЭЗТ – нормативный эксплуатационный запас топлива;</w:t>
      </w:r>
    </w:p>
    <w:p w14:paraId="778D5653" w14:textId="77777777" w:rsidR="00E96E51" w:rsidRPr="002D76D7" w:rsidRDefault="00E96E51" w:rsidP="002D76D7">
      <w:pPr>
        <w:pStyle w:val="a9"/>
        <w:spacing w:line="336" w:lineRule="auto"/>
        <w:rPr>
          <w:color w:val="000000" w:themeColor="text1"/>
        </w:rPr>
      </w:pPr>
      <w:r w:rsidRPr="002D76D7">
        <w:rPr>
          <w:color w:val="000000" w:themeColor="text1"/>
        </w:rPr>
        <w:t>ПХГ – подземное хранилище газа;</w:t>
      </w:r>
    </w:p>
    <w:p w14:paraId="0435B181" w14:textId="77777777" w:rsidR="00E96E51" w:rsidRPr="002D76D7" w:rsidRDefault="00E96E51" w:rsidP="002D76D7">
      <w:pPr>
        <w:pStyle w:val="a9"/>
        <w:spacing w:line="336" w:lineRule="auto"/>
        <w:rPr>
          <w:color w:val="000000" w:themeColor="text1"/>
        </w:rPr>
      </w:pPr>
      <w:r w:rsidRPr="002D76D7">
        <w:rPr>
          <w:color w:val="000000" w:themeColor="text1"/>
        </w:rPr>
        <w:t>РТХ – резервное топливное хозяйство;</w:t>
      </w:r>
    </w:p>
    <w:p w14:paraId="1AE76560" w14:textId="77777777" w:rsidR="00E96E51" w:rsidRPr="002D76D7" w:rsidRDefault="00E96E51" w:rsidP="002D76D7">
      <w:pPr>
        <w:pStyle w:val="a9"/>
        <w:spacing w:line="336" w:lineRule="auto"/>
        <w:rPr>
          <w:color w:val="000000" w:themeColor="text1"/>
        </w:rPr>
      </w:pPr>
      <w:r w:rsidRPr="002D76D7">
        <w:rPr>
          <w:color w:val="000000" w:themeColor="text1"/>
        </w:rPr>
        <w:t>ТЭБ - топливно-энергетический баланс;</w:t>
      </w:r>
    </w:p>
    <w:p w14:paraId="3A28E09A" w14:textId="77777777" w:rsidR="00E96E51" w:rsidRPr="002D76D7" w:rsidRDefault="00E96E51" w:rsidP="002D76D7">
      <w:pPr>
        <w:pStyle w:val="a9"/>
        <w:spacing w:line="336" w:lineRule="auto"/>
        <w:rPr>
          <w:color w:val="000000" w:themeColor="text1"/>
        </w:rPr>
      </w:pPr>
      <w:r w:rsidRPr="002D76D7">
        <w:rPr>
          <w:color w:val="000000" w:themeColor="text1"/>
        </w:rPr>
        <w:t>ТЭР – топливно-энергетические ресурсы;</w:t>
      </w:r>
    </w:p>
    <w:p w14:paraId="4D3D4DC9" w14:textId="77777777" w:rsidR="00E96E51" w:rsidRPr="002D76D7" w:rsidRDefault="00E96E51" w:rsidP="002D76D7">
      <w:pPr>
        <w:pStyle w:val="a9"/>
        <w:spacing w:line="336" w:lineRule="auto"/>
        <w:rPr>
          <w:color w:val="000000" w:themeColor="text1"/>
        </w:rPr>
      </w:pPr>
      <w:r w:rsidRPr="002D76D7">
        <w:rPr>
          <w:color w:val="000000" w:themeColor="text1"/>
        </w:rPr>
        <w:t>ТЭС – тепловая электростанция;</w:t>
      </w:r>
    </w:p>
    <w:p w14:paraId="43DDE9B1" w14:textId="77777777" w:rsidR="00E96E51" w:rsidRPr="002D76D7" w:rsidRDefault="00E96E51" w:rsidP="002D76D7">
      <w:pPr>
        <w:pStyle w:val="a9"/>
        <w:spacing w:line="336" w:lineRule="auto"/>
        <w:rPr>
          <w:color w:val="000000" w:themeColor="text1"/>
        </w:rPr>
      </w:pPr>
      <w:r w:rsidRPr="002D76D7">
        <w:rPr>
          <w:color w:val="000000" w:themeColor="text1"/>
        </w:rPr>
        <w:t>ТЭЦ – теплоэлектроцентраль;</w:t>
      </w:r>
    </w:p>
    <w:p w14:paraId="335B04B1" w14:textId="77777777" w:rsidR="00E96E51" w:rsidRPr="002D76D7" w:rsidRDefault="00E96E51" w:rsidP="002D76D7">
      <w:pPr>
        <w:pStyle w:val="a9"/>
        <w:spacing w:line="336" w:lineRule="auto"/>
        <w:rPr>
          <w:color w:val="000000" w:themeColor="text1"/>
        </w:rPr>
      </w:pPr>
      <w:r w:rsidRPr="002D76D7">
        <w:rPr>
          <w:color w:val="000000" w:themeColor="text1"/>
        </w:rPr>
        <w:t>УРУТ – удельный расход условного топлива;</w:t>
      </w:r>
    </w:p>
    <w:p w14:paraId="45CFC887" w14:textId="77777777" w:rsidR="00E96E51" w:rsidRPr="002D76D7" w:rsidRDefault="00E96E51" w:rsidP="002D76D7">
      <w:pPr>
        <w:pStyle w:val="a9"/>
        <w:spacing w:line="336" w:lineRule="auto"/>
        <w:rPr>
          <w:color w:val="000000" w:themeColor="text1"/>
        </w:rPr>
      </w:pPr>
      <w:r w:rsidRPr="002D76D7">
        <w:rPr>
          <w:color w:val="000000" w:themeColor="text1"/>
        </w:rPr>
        <w:t>ФГБУ «ЦЖКУ» Минобороны России – федеральное государственное бюджетное учреждение "Центральное жилищно-коммунальное управление" министерства обороны;</w:t>
      </w:r>
    </w:p>
    <w:p w14:paraId="4F4CAECB" w14:textId="77777777" w:rsidR="00E96E51" w:rsidRPr="002D76D7" w:rsidRDefault="00E96E51" w:rsidP="002D76D7">
      <w:pPr>
        <w:pStyle w:val="a9"/>
        <w:spacing w:line="336" w:lineRule="auto"/>
        <w:rPr>
          <w:color w:val="000000" w:themeColor="text1"/>
        </w:rPr>
      </w:pPr>
      <w:r w:rsidRPr="002D76D7">
        <w:rPr>
          <w:color w:val="000000" w:themeColor="text1"/>
        </w:rPr>
        <w:t>ЭС – электростанция;</w:t>
      </w:r>
    </w:p>
    <w:p w14:paraId="4BDA9416" w14:textId="77777777" w:rsidR="00E96E51" w:rsidRPr="002D76D7" w:rsidRDefault="00E96E51" w:rsidP="002D76D7">
      <w:pPr>
        <w:pStyle w:val="a9"/>
        <w:spacing w:line="336" w:lineRule="auto"/>
        <w:rPr>
          <w:color w:val="000000" w:themeColor="text1"/>
        </w:rPr>
      </w:pPr>
      <w:r w:rsidRPr="002D76D7">
        <w:rPr>
          <w:color w:val="000000" w:themeColor="text1"/>
        </w:rPr>
        <w:t>ЭЭ – электрическая энергия;</w:t>
      </w:r>
    </w:p>
    <w:p w14:paraId="1B6FF0E1" w14:textId="77777777" w:rsidR="00E96E51" w:rsidRPr="002D76D7" w:rsidRDefault="00E96E51" w:rsidP="002D76D7">
      <w:pPr>
        <w:pStyle w:val="a9"/>
        <w:spacing w:line="336" w:lineRule="auto"/>
        <w:rPr>
          <w:color w:val="000000" w:themeColor="text1"/>
        </w:rPr>
      </w:pPr>
      <w:r w:rsidRPr="002D76D7">
        <w:rPr>
          <w:color w:val="000000" w:themeColor="text1"/>
        </w:rPr>
        <w:t>ОАО «РЖД» – открытое акционерное общество «Российские железные дороги».</w:t>
      </w:r>
    </w:p>
    <w:p w14:paraId="3A9FA7D2" w14:textId="77777777" w:rsidR="00E96E51" w:rsidRPr="002D76D7" w:rsidRDefault="00E96E51" w:rsidP="002D76D7">
      <w:pPr>
        <w:pStyle w:val="a9"/>
        <w:rPr>
          <w:color w:val="000000" w:themeColor="text1"/>
        </w:rPr>
      </w:pPr>
      <w:r w:rsidRPr="002D76D7">
        <w:rPr>
          <w:color w:val="000000" w:themeColor="text1"/>
        </w:rPr>
        <w:br w:type="page"/>
      </w:r>
    </w:p>
    <w:bookmarkEnd w:id="6"/>
    <w:bookmarkEnd w:id="5"/>
    <w:p w14:paraId="34E3B3DE" w14:textId="7C011327" w:rsidR="001B2580" w:rsidRPr="002D76D7" w:rsidRDefault="001B2580" w:rsidP="002D76D7">
      <w:pPr>
        <w:pStyle w:val="1"/>
        <w:rPr>
          <w:color w:val="000000" w:themeColor="text1"/>
        </w:rPr>
      </w:pPr>
      <w:r w:rsidRPr="002D76D7">
        <w:rPr>
          <w:color w:val="000000" w:themeColor="text1"/>
        </w:rPr>
        <w:lastRenderedPageBreak/>
        <w:tab/>
      </w:r>
      <w:bookmarkStart w:id="12" w:name="_Toc135580158"/>
      <w:r w:rsidRPr="002D76D7">
        <w:rPr>
          <w:color w:val="000000" w:themeColor="text1"/>
        </w:rPr>
        <w:t xml:space="preserve">Методические основы расчетов эффективности </w:t>
      </w:r>
      <w:r w:rsidRPr="002D76D7">
        <w:rPr>
          <w:color w:val="000000" w:themeColor="text1"/>
        </w:rPr>
        <w:br/>
        <w:t>инвестиционных проектов</w:t>
      </w:r>
      <w:bookmarkEnd w:id="12"/>
    </w:p>
    <w:p w14:paraId="1E782B42" w14:textId="3A91A976" w:rsidR="001B2580" w:rsidRPr="002D76D7" w:rsidRDefault="001B2580" w:rsidP="002D76D7">
      <w:pPr>
        <w:pStyle w:val="2"/>
        <w:rPr>
          <w:color w:val="000000" w:themeColor="text1"/>
        </w:rPr>
      </w:pPr>
      <w:bookmarkStart w:id="13" w:name="_Toc135580159"/>
      <w:r w:rsidRPr="002D76D7">
        <w:rPr>
          <w:color w:val="000000" w:themeColor="text1"/>
        </w:rPr>
        <w:t>Общая часть</w:t>
      </w:r>
      <w:bookmarkEnd w:id="13"/>
    </w:p>
    <w:p w14:paraId="48808926" w14:textId="03205421" w:rsidR="001B2580" w:rsidRPr="002D76D7" w:rsidRDefault="001B2580" w:rsidP="002D76D7">
      <w:pPr>
        <w:pStyle w:val="a9"/>
        <w:rPr>
          <w:color w:val="000000" w:themeColor="text1"/>
        </w:rPr>
      </w:pPr>
      <w:r w:rsidRPr="002D76D7">
        <w:rPr>
          <w:color w:val="000000" w:themeColor="text1"/>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 «Требований к порядку разработки и утверждения схем теплоснабжения» (утв. постановлением Правительства РФ от 22 февраля 2012 г. № 154), «Методических рекомендаций по разработке схем теплоснабжения» (утв. приказом Министерства энергетики РФ и Министерства регионального развития РФ от 29 декабря 2012 г. N 565/667).</w:t>
      </w:r>
    </w:p>
    <w:p w14:paraId="46CC5551" w14:textId="752A2772" w:rsidR="00DA603E" w:rsidRPr="002D76D7" w:rsidRDefault="00DA603E" w:rsidP="002D76D7">
      <w:pPr>
        <w:pStyle w:val="2"/>
        <w:rPr>
          <w:color w:val="000000" w:themeColor="text1"/>
        </w:rPr>
      </w:pPr>
      <w:bookmarkStart w:id="14" w:name="_Toc135580160"/>
      <w:r w:rsidRPr="002D76D7">
        <w:rPr>
          <w:color w:val="000000" w:themeColor="text1"/>
        </w:rPr>
        <w:t xml:space="preserve">Предложения по источникам инвестиций, обеспечивающим </w:t>
      </w:r>
      <w:r w:rsidRPr="002D76D7">
        <w:rPr>
          <w:color w:val="000000" w:themeColor="text1"/>
        </w:rPr>
        <w:br/>
        <w:t>финансовые потребности</w:t>
      </w:r>
      <w:bookmarkEnd w:id="14"/>
    </w:p>
    <w:p w14:paraId="27F1CD55" w14:textId="3BF3B2CE" w:rsidR="00DA603E" w:rsidRPr="002D76D7" w:rsidRDefault="00DA603E" w:rsidP="002D76D7">
      <w:pPr>
        <w:pStyle w:val="a9"/>
        <w:rPr>
          <w:color w:val="000000" w:themeColor="text1"/>
        </w:rPr>
      </w:pPr>
      <w:r w:rsidRPr="002D76D7">
        <w:rPr>
          <w:color w:val="000000" w:themeColor="text1"/>
        </w:rPr>
        <w:t>Схема финансирования строительства и перекладки магистральных тепловых сетей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не необходимым) условием финансовой реализуемости ИП является не</w:t>
      </w:r>
      <w:r w:rsidR="003910C7" w:rsidRPr="002D76D7">
        <w:rPr>
          <w:color w:val="000000" w:themeColor="text1"/>
        </w:rPr>
        <w:t xml:space="preserve"> </w:t>
      </w:r>
      <w:r w:rsidRPr="002D76D7">
        <w:rPr>
          <w:color w:val="000000" w:themeColor="text1"/>
        </w:rPr>
        <w:t>отрицательность на каждом шаге t</w:t>
      </w:r>
      <w:r w:rsidRPr="002D76D7">
        <w:rPr>
          <w:color w:val="000000" w:themeColor="text1"/>
          <w:vertAlign w:val="subscript"/>
        </w:rPr>
        <w:t>m</w:t>
      </w:r>
      <w:r w:rsidRPr="002D76D7">
        <w:rPr>
          <w:color w:val="000000" w:themeColor="text1"/>
        </w:rPr>
        <w:t xml:space="preserve"> величины накопленного сальдо денежного потока. </w:t>
      </w:r>
    </w:p>
    <w:p w14:paraId="025F059B" w14:textId="77777777" w:rsidR="00DA603E" w:rsidRPr="002D76D7" w:rsidRDefault="00DA603E" w:rsidP="002D76D7">
      <w:pPr>
        <w:pStyle w:val="a9"/>
        <w:rPr>
          <w:color w:val="000000" w:themeColor="text1"/>
        </w:rPr>
      </w:pPr>
      <w:r w:rsidRPr="002D76D7">
        <w:rPr>
          <w:color w:val="000000" w:themeColor="text1"/>
        </w:rPr>
        <w:t>При разработке схемы финансирования определяются финансовые потребности по каждому мероприятию. В зависимости от способа формирования собственные источники финансирования предприятия делятся на внутренние и внешние (привлеченные).</w:t>
      </w:r>
    </w:p>
    <w:p w14:paraId="1266C8FA" w14:textId="732EEDAE" w:rsidR="00DA603E" w:rsidRPr="002D76D7" w:rsidRDefault="00DA603E" w:rsidP="002D76D7">
      <w:pPr>
        <w:pStyle w:val="2"/>
        <w:rPr>
          <w:color w:val="000000" w:themeColor="text1"/>
        </w:rPr>
      </w:pPr>
      <w:bookmarkStart w:id="15" w:name="_Toc135580161"/>
      <w:r w:rsidRPr="002D76D7">
        <w:rPr>
          <w:color w:val="000000" w:themeColor="text1"/>
        </w:rPr>
        <w:t>Внутренние источники собственных средств</w:t>
      </w:r>
      <w:bookmarkEnd w:id="15"/>
    </w:p>
    <w:p w14:paraId="0C38E51C" w14:textId="77777777" w:rsidR="00DA603E" w:rsidRPr="002D76D7" w:rsidRDefault="00DA603E" w:rsidP="002D76D7">
      <w:pPr>
        <w:pStyle w:val="a9"/>
        <w:rPr>
          <w:color w:val="000000" w:themeColor="text1"/>
        </w:rPr>
      </w:pPr>
      <w:r w:rsidRPr="002D76D7">
        <w:rPr>
          <w:color w:val="000000" w:themeColor="text1"/>
        </w:rPr>
        <w:t>Основными внутренними источниками финансирования любого коммерческого предприятия являются чистая прибыль, амортизационные отчисления, реализация или сдача в аренду неиспользуемых активов и др.</w:t>
      </w:r>
    </w:p>
    <w:p w14:paraId="7DBA15D2" w14:textId="01E089C9" w:rsidR="00DA603E" w:rsidRPr="002D76D7" w:rsidRDefault="00DA603E" w:rsidP="002D76D7">
      <w:pPr>
        <w:pStyle w:val="3"/>
        <w:rPr>
          <w:color w:val="000000" w:themeColor="text1"/>
        </w:rPr>
      </w:pPr>
      <w:bookmarkStart w:id="16" w:name="_Toc135580162"/>
      <w:r w:rsidRPr="002D76D7">
        <w:rPr>
          <w:color w:val="000000" w:themeColor="text1"/>
        </w:rPr>
        <w:t>Чистая прибыль</w:t>
      </w:r>
      <w:bookmarkEnd w:id="16"/>
    </w:p>
    <w:p w14:paraId="66E41166" w14:textId="77777777" w:rsidR="00DA603E" w:rsidRPr="002D76D7" w:rsidRDefault="00DA603E" w:rsidP="002D76D7">
      <w:pPr>
        <w:pStyle w:val="a9"/>
        <w:rPr>
          <w:color w:val="000000" w:themeColor="text1"/>
        </w:rPr>
      </w:pPr>
      <w:r w:rsidRPr="002D76D7">
        <w:rPr>
          <w:color w:val="000000" w:themeColor="text1"/>
        </w:rPr>
        <w:t>В современных условиях предприятия самостоятельно распределяют прибыль, остающуюся в их распоряжении. Рациональное использование прибыли предполагает учет таких факторов, как планы дальнейшего развития предприятия, а также соблюдение интересов собственников, инвесторов и работников. В общем случае, чем больше прибыли направляется на расширение хозяйственной деятельности, тем меньше потребность в дополнительном финансировании. Величина нераспределенной прибыли зависит от рентабельности хозяйственных операций, а также от принятой на предприятии политики в отношении выплат собственникам (дивидендная политика).</w:t>
      </w:r>
    </w:p>
    <w:p w14:paraId="567C567D" w14:textId="77777777" w:rsidR="00DA603E" w:rsidRPr="002D76D7" w:rsidRDefault="00DA603E" w:rsidP="002D76D7">
      <w:pPr>
        <w:pStyle w:val="a9"/>
        <w:rPr>
          <w:color w:val="000000" w:themeColor="text1"/>
        </w:rPr>
      </w:pPr>
      <w:r w:rsidRPr="002D76D7">
        <w:rPr>
          <w:color w:val="000000" w:themeColor="text1"/>
        </w:rPr>
        <w:t>К достоинствам реинвестирования прибыли следует отнести:</w:t>
      </w:r>
    </w:p>
    <w:p w14:paraId="7B0ECA7B" w14:textId="77777777" w:rsidR="00DA603E" w:rsidRPr="002D76D7" w:rsidRDefault="00DA603E" w:rsidP="002D76D7">
      <w:pPr>
        <w:pStyle w:val="a9"/>
        <w:numPr>
          <w:ilvl w:val="0"/>
          <w:numId w:val="11"/>
        </w:numPr>
        <w:rPr>
          <w:color w:val="000000" w:themeColor="text1"/>
        </w:rPr>
      </w:pPr>
      <w:r w:rsidRPr="002D76D7">
        <w:rPr>
          <w:color w:val="000000" w:themeColor="text1"/>
        </w:rPr>
        <w:lastRenderedPageBreak/>
        <w:t>отсутствие расходов, связанных с привлечением капитала из внешних источников;</w:t>
      </w:r>
    </w:p>
    <w:p w14:paraId="017ABF0F" w14:textId="77777777" w:rsidR="00DA603E" w:rsidRPr="002D76D7" w:rsidRDefault="00DA603E" w:rsidP="002D76D7">
      <w:pPr>
        <w:pStyle w:val="a9"/>
        <w:numPr>
          <w:ilvl w:val="0"/>
          <w:numId w:val="11"/>
        </w:numPr>
        <w:rPr>
          <w:color w:val="000000" w:themeColor="text1"/>
        </w:rPr>
      </w:pPr>
      <w:r w:rsidRPr="002D76D7">
        <w:rPr>
          <w:color w:val="000000" w:themeColor="text1"/>
        </w:rPr>
        <w:t>сохранение контроля за деятельностью предприятия со стороны собственников;</w:t>
      </w:r>
    </w:p>
    <w:p w14:paraId="5D0044FD" w14:textId="77777777" w:rsidR="00DA603E" w:rsidRPr="002D76D7" w:rsidRDefault="00DA603E" w:rsidP="002D76D7">
      <w:pPr>
        <w:pStyle w:val="a9"/>
        <w:numPr>
          <w:ilvl w:val="0"/>
          <w:numId w:val="11"/>
        </w:numPr>
        <w:rPr>
          <w:color w:val="000000" w:themeColor="text1"/>
        </w:rPr>
      </w:pPr>
      <w:r w:rsidRPr="002D76D7">
        <w:rPr>
          <w:color w:val="000000" w:themeColor="text1"/>
        </w:rPr>
        <w:t>повышение финансовой устойчивости и более благоприятные возможности для привлечения средств из внешних источников.</w:t>
      </w:r>
    </w:p>
    <w:p w14:paraId="41C0E018" w14:textId="6E6393FF" w:rsidR="001B2580" w:rsidRPr="002D76D7" w:rsidRDefault="00DA603E" w:rsidP="002D76D7">
      <w:pPr>
        <w:pStyle w:val="a9"/>
        <w:rPr>
          <w:color w:val="000000" w:themeColor="text1"/>
        </w:rPr>
      </w:pPr>
      <w:r w:rsidRPr="002D76D7">
        <w:rPr>
          <w:color w:val="000000" w:themeColor="text1"/>
        </w:rPr>
        <w:t>В свою очередь, недостатками использования данного источника являются его ограниченная и изменяющаяся величина, сложность прогнозирования, а также зависимость от внешних, не поддающихся контролю со стороны менеджмента факторов (например, конъюнктура рынка, фаза экономического цикла, изменение спроса и цен и т. п.).</w:t>
      </w:r>
    </w:p>
    <w:p w14:paraId="07CBDEA2" w14:textId="07882B09" w:rsidR="001B2580" w:rsidRPr="002D76D7" w:rsidRDefault="001B2580" w:rsidP="002D76D7">
      <w:pPr>
        <w:pStyle w:val="a9"/>
        <w:rPr>
          <w:color w:val="000000" w:themeColor="text1"/>
        </w:rPr>
      </w:pPr>
    </w:p>
    <w:p w14:paraId="7A81046D" w14:textId="77777777" w:rsidR="00DA603E" w:rsidRPr="002D76D7" w:rsidRDefault="00DA603E" w:rsidP="002D76D7">
      <w:pPr>
        <w:pStyle w:val="3"/>
        <w:rPr>
          <w:color w:val="000000" w:themeColor="text1"/>
        </w:rPr>
      </w:pPr>
      <w:bookmarkStart w:id="17" w:name="_Toc135580163"/>
      <w:r w:rsidRPr="002D76D7">
        <w:rPr>
          <w:color w:val="000000" w:themeColor="text1"/>
        </w:rPr>
        <w:t>Амортизационные отчисления</w:t>
      </w:r>
      <w:bookmarkEnd w:id="17"/>
    </w:p>
    <w:p w14:paraId="4293C335" w14:textId="77777777" w:rsidR="00DA603E" w:rsidRPr="002D76D7" w:rsidRDefault="00DA603E" w:rsidP="002D76D7">
      <w:pPr>
        <w:pStyle w:val="a9"/>
        <w:rPr>
          <w:color w:val="000000" w:themeColor="text1"/>
        </w:rPr>
      </w:pPr>
      <w:r w:rsidRPr="002D76D7">
        <w:rPr>
          <w:color w:val="000000" w:themeColor="text1"/>
        </w:rPr>
        <w:t>Еще одним важнейшим источником самофинансирования предприятий служат амортизационные отчисления. Они относятся на затраты предприятия, отражая износ основных и нематериальных активов, и поступают в составе денежных средств за реализованные продукты и услуги. Их основное назначение — обеспечивать не только простое, но и расширенное воспроизводство. Преимущество амортизационных отчислений как источника средств заключается в том, что он существует при любом финансовом положении предприятия и всегда остается в его распоряжении. Величина амортизации как источника финансирования инвестиций во многом зависит от способа ее начисления, как правило, определяемого и регулируемого государством. Выбранный способ начисления амортизации фиксируется в учетной политике предприятия и применяется в течение всего срока эксплуатации объекта основных средств.</w:t>
      </w:r>
    </w:p>
    <w:p w14:paraId="39B49A9A" w14:textId="77777777" w:rsidR="00DA603E" w:rsidRPr="002D76D7" w:rsidRDefault="00DA603E" w:rsidP="002D76D7">
      <w:pPr>
        <w:pStyle w:val="a9"/>
        <w:rPr>
          <w:color w:val="000000" w:themeColor="text1"/>
        </w:rPr>
      </w:pPr>
      <w:r w:rsidRPr="002D76D7">
        <w:rPr>
          <w:color w:val="000000" w:themeColor="text1"/>
        </w:rPr>
        <w:t>Применение ускоренных способов (уменьшаемого остатка, суммы чисел лет и др.) позволяет увеличить амортизационные отчисления в начальные периоды эксплуатации объектов инвестиций, что при прочих равных условиях приводит к росту объемов самофинансирования. Для более эффективного использования амортизационных отчислений в качестве финансовых ресурсов предприятию необходимо проводить адекватную амортизационную политику. Она включает в себя политику воспроизводства основных активов, политику в области применения тех или иных методов расчета амортизационных отчислений, выбор приоритетных направлений их использования и другие элементы. Несмотря на преимущества внутренних источников финансирования, их объемы, как правило, недостаточны для расширения масштабов хозяйственной деятельности, реализации инвестиционных проектов, внедрения новых технологий и т. д.</w:t>
      </w:r>
    </w:p>
    <w:p w14:paraId="609BD152" w14:textId="77777777" w:rsidR="00DA603E" w:rsidRPr="002D76D7" w:rsidRDefault="00DA603E" w:rsidP="002D76D7">
      <w:pPr>
        <w:pStyle w:val="3"/>
        <w:rPr>
          <w:color w:val="000000" w:themeColor="text1"/>
        </w:rPr>
      </w:pPr>
      <w:bookmarkStart w:id="18" w:name="_Toc135580164"/>
      <w:r w:rsidRPr="002D76D7">
        <w:rPr>
          <w:color w:val="000000" w:themeColor="text1"/>
        </w:rPr>
        <w:t>Применение долгосрочных тарифов на тепловую энергию</w:t>
      </w:r>
      <w:bookmarkEnd w:id="18"/>
    </w:p>
    <w:p w14:paraId="54BA2CA6" w14:textId="78F3E284" w:rsidR="00DA603E" w:rsidRPr="002D76D7" w:rsidRDefault="00DA603E" w:rsidP="002D76D7">
      <w:pPr>
        <w:pStyle w:val="a9"/>
        <w:rPr>
          <w:color w:val="000000" w:themeColor="text1"/>
        </w:rPr>
      </w:pPr>
      <w:r w:rsidRPr="002D76D7">
        <w:rPr>
          <w:color w:val="000000" w:themeColor="text1"/>
        </w:rPr>
        <w:t xml:space="preserve">Схема финансирования мероприятий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w:t>
      </w:r>
      <w:r w:rsidRPr="002D76D7">
        <w:rPr>
          <w:color w:val="000000" w:themeColor="text1"/>
        </w:rPr>
        <w:lastRenderedPageBreak/>
        <w:t xml:space="preserve">не необходимым) условием финансовой реализуемости ИП является </w:t>
      </w:r>
      <w:r w:rsidR="00892D0B" w:rsidRPr="002D76D7">
        <w:rPr>
          <w:color w:val="000000" w:themeColor="text1"/>
        </w:rPr>
        <w:t>не отрицательность</w:t>
      </w:r>
      <w:r w:rsidRPr="002D76D7">
        <w:rPr>
          <w:color w:val="000000" w:themeColor="text1"/>
        </w:rPr>
        <w:t xml:space="preserve"> на каждом шаге t</w:t>
      </w:r>
      <w:r w:rsidRPr="002D76D7">
        <w:rPr>
          <w:color w:val="000000" w:themeColor="text1"/>
          <w:vertAlign w:val="subscript"/>
        </w:rPr>
        <w:t>m</w:t>
      </w:r>
      <w:r w:rsidRPr="002D76D7">
        <w:rPr>
          <w:color w:val="000000" w:themeColor="text1"/>
        </w:rPr>
        <w:t xml:space="preserve"> величины накопленного сальдо денежного потока.</w:t>
      </w:r>
    </w:p>
    <w:p w14:paraId="054FD1CC" w14:textId="77777777" w:rsidR="00DA603E" w:rsidRPr="002D76D7" w:rsidRDefault="00DA603E" w:rsidP="002D76D7">
      <w:pPr>
        <w:pStyle w:val="a9"/>
        <w:rPr>
          <w:color w:val="000000" w:themeColor="text1"/>
        </w:rPr>
      </w:pPr>
      <w:r w:rsidRPr="002D76D7">
        <w:rPr>
          <w:color w:val="000000" w:themeColor="text1"/>
        </w:rPr>
        <w:t>Основные принципы регулирования тарифов на тепловую энергию изложены в ст. 3 Федерального закона от 27.07.10 г. № 190-ФЗ "О теплоснабжении".</w:t>
      </w:r>
    </w:p>
    <w:p w14:paraId="62302B64" w14:textId="77777777" w:rsidR="00DA603E" w:rsidRPr="002D76D7" w:rsidRDefault="00DA603E" w:rsidP="002D76D7">
      <w:pPr>
        <w:pStyle w:val="a9"/>
        <w:rPr>
          <w:color w:val="000000" w:themeColor="text1"/>
        </w:rPr>
      </w:pPr>
      <w:r w:rsidRPr="002D76D7">
        <w:rPr>
          <w:color w:val="000000" w:themeColor="text1"/>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14:paraId="6CFD8294" w14:textId="77777777" w:rsidR="00DA603E" w:rsidRPr="002D76D7" w:rsidRDefault="00DA603E" w:rsidP="002D76D7">
      <w:pPr>
        <w:pStyle w:val="a9"/>
        <w:rPr>
          <w:color w:val="000000" w:themeColor="text1"/>
        </w:rPr>
      </w:pPr>
      <w:r w:rsidRPr="002D76D7">
        <w:rPr>
          <w:color w:val="000000" w:themeColor="text1"/>
        </w:rPr>
        <w:t>Регулирование цен (тарифов) в сфере теплоснабжения осуществляется в соответствии со следующими основными принципами:</w:t>
      </w:r>
    </w:p>
    <w:p w14:paraId="54874D25" w14:textId="2FAFDDD9"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доступности тепловой энергии и теплоносителя для потребителей;</w:t>
      </w:r>
    </w:p>
    <w:p w14:paraId="65A75523" w14:textId="5C5E167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F7A119B" w14:textId="1AF0817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достаточности средств для финансирования мероприятий по надежному функционированию и развитию систем теплоснабжения;</w:t>
      </w:r>
    </w:p>
    <w:p w14:paraId="690244BE" w14:textId="72F1BD61"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стимулирование повышения экономической и энергетической эффективности при осуществлении деятельности в сфере теплоснабжения;</w:t>
      </w:r>
    </w:p>
    <w:p w14:paraId="17141A46" w14:textId="44A2D80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создание условий для привлечения инвестиций;»</w:t>
      </w:r>
    </w:p>
    <w:p w14:paraId="79409C75" w14:textId="77777777" w:rsidR="00DA603E" w:rsidRPr="002D76D7" w:rsidRDefault="00DA603E" w:rsidP="002D76D7">
      <w:pPr>
        <w:pStyle w:val="a9"/>
        <w:rPr>
          <w:color w:val="000000" w:themeColor="text1"/>
        </w:rPr>
      </w:pPr>
      <w:r w:rsidRPr="002D76D7">
        <w:rPr>
          <w:color w:val="000000" w:themeColor="text1"/>
        </w:rPr>
        <w:t>В соответствии с пунктом 4 статьи 154 Жилищного кодекса Российской Федерации (Собрание законодательства Российской Федерации, 2005, № 1 (часть 1), ст. 14),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14:paraId="3EBF3B13" w14:textId="77777777" w:rsidR="00DA603E" w:rsidRPr="002D76D7" w:rsidRDefault="00DA603E" w:rsidP="002D76D7">
      <w:pPr>
        <w:pStyle w:val="a9"/>
        <w:rPr>
          <w:color w:val="000000" w:themeColor="text1"/>
        </w:rPr>
      </w:pPr>
      <w:r w:rsidRPr="002D76D7">
        <w:rPr>
          <w:color w:val="000000" w:themeColor="text1"/>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
    <w:p w14:paraId="494A2A6F" w14:textId="77777777" w:rsidR="00DA603E" w:rsidRPr="002D76D7" w:rsidRDefault="00DA603E" w:rsidP="002D76D7">
      <w:pPr>
        <w:pStyle w:val="a9"/>
        <w:rPr>
          <w:color w:val="000000" w:themeColor="text1"/>
        </w:rPr>
      </w:pPr>
      <w:r w:rsidRPr="002D76D7">
        <w:rPr>
          <w:color w:val="000000" w:themeColor="text1"/>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w:t>
      </w:r>
    </w:p>
    <w:p w14:paraId="3D4AB8B2" w14:textId="77777777" w:rsidR="00DA603E" w:rsidRPr="002D76D7" w:rsidRDefault="00DA603E" w:rsidP="002D76D7">
      <w:pPr>
        <w:pStyle w:val="a9"/>
        <w:rPr>
          <w:color w:val="000000" w:themeColor="text1"/>
        </w:rPr>
      </w:pPr>
      <w:r w:rsidRPr="002D76D7">
        <w:rPr>
          <w:color w:val="000000" w:themeColor="text1"/>
        </w:rPr>
        <w:lastRenderedPageBreak/>
        <w:t>«21.1.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14:paraId="769C4C5E" w14:textId="77777777" w:rsidR="00DA603E" w:rsidRPr="002D76D7" w:rsidRDefault="00DA603E" w:rsidP="002D76D7">
      <w:pPr>
        <w:pStyle w:val="a9"/>
        <w:rPr>
          <w:color w:val="000000" w:themeColor="text1"/>
        </w:rPr>
      </w:pPr>
      <w:r w:rsidRPr="002D76D7">
        <w:rPr>
          <w:color w:val="000000" w:themeColor="text1"/>
        </w:rPr>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27.07.10 г. № 190-ФЗ "О теплоснабжении", к которым относятся:</w:t>
      </w:r>
    </w:p>
    <w:p w14:paraId="652AABD4" w14:textId="77777777" w:rsidR="00DA603E" w:rsidRPr="002D76D7" w:rsidRDefault="00DA603E" w:rsidP="002D76D7">
      <w:pPr>
        <w:pStyle w:val="a9"/>
        <w:rPr>
          <w:color w:val="000000" w:themeColor="text1"/>
        </w:rPr>
      </w:pPr>
      <w:r w:rsidRPr="002D76D7">
        <w:rPr>
          <w:color w:val="000000" w:themeColor="text1"/>
        </w:rPr>
        <w:t>1) обеспечение надежности теплоснабжения в соответствии с требованиями технических регламентов;</w:t>
      </w:r>
    </w:p>
    <w:p w14:paraId="310EE39F" w14:textId="77777777" w:rsidR="00DA603E" w:rsidRPr="002D76D7" w:rsidRDefault="00DA603E" w:rsidP="002D76D7">
      <w:pPr>
        <w:pStyle w:val="a9"/>
        <w:rPr>
          <w:color w:val="000000" w:themeColor="text1"/>
        </w:rPr>
      </w:pPr>
      <w:r w:rsidRPr="002D76D7">
        <w:rPr>
          <w:color w:val="000000" w:themeColor="text1"/>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233F0B0D" w14:textId="77777777" w:rsidR="00DA603E" w:rsidRPr="002D76D7" w:rsidRDefault="00DA603E" w:rsidP="002D76D7">
      <w:pPr>
        <w:pStyle w:val="a9"/>
        <w:rPr>
          <w:color w:val="000000" w:themeColor="text1"/>
        </w:rPr>
      </w:pPr>
      <w:r w:rsidRPr="002D76D7">
        <w:rPr>
          <w:color w:val="000000" w:themeColor="text1"/>
        </w:rPr>
        <w:t>3) обеспечение приоритетного использования комбинированной выработки электрической и тепловой энергии для организации теплоснабжения;</w:t>
      </w:r>
    </w:p>
    <w:p w14:paraId="4497C5B8" w14:textId="77777777" w:rsidR="00DA603E" w:rsidRPr="002D76D7" w:rsidRDefault="00DA603E" w:rsidP="002D76D7">
      <w:pPr>
        <w:pStyle w:val="a9"/>
        <w:rPr>
          <w:color w:val="000000" w:themeColor="text1"/>
        </w:rPr>
      </w:pPr>
      <w:r w:rsidRPr="002D76D7">
        <w:rPr>
          <w:color w:val="000000" w:themeColor="text1"/>
        </w:rPr>
        <w:t>4) развитие систем централизованного теплоснабжения;</w:t>
      </w:r>
    </w:p>
    <w:p w14:paraId="0D88EF13" w14:textId="77777777" w:rsidR="00DA603E" w:rsidRPr="002D76D7" w:rsidRDefault="00DA603E" w:rsidP="002D76D7">
      <w:pPr>
        <w:pStyle w:val="a9"/>
        <w:rPr>
          <w:color w:val="000000" w:themeColor="text1"/>
        </w:rPr>
      </w:pPr>
      <w:r w:rsidRPr="002D76D7">
        <w:rPr>
          <w:color w:val="000000" w:themeColor="text1"/>
        </w:rPr>
        <w:t>5) соблюдение баланса экономических интересов теплоснабжающих организаций и интересов потребителей;</w:t>
      </w:r>
    </w:p>
    <w:p w14:paraId="59486D77" w14:textId="77777777" w:rsidR="00DA603E" w:rsidRPr="002D76D7" w:rsidRDefault="00DA603E" w:rsidP="002D76D7">
      <w:pPr>
        <w:pStyle w:val="a9"/>
        <w:rPr>
          <w:color w:val="000000" w:themeColor="text1"/>
        </w:rPr>
      </w:pPr>
      <w:r w:rsidRPr="002D76D7">
        <w:rPr>
          <w:color w:val="000000" w:themeColor="text1"/>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4A9C4599" w14:textId="77777777" w:rsidR="00DA603E" w:rsidRPr="002D76D7" w:rsidRDefault="00DA603E" w:rsidP="002D76D7">
      <w:pPr>
        <w:pStyle w:val="a9"/>
        <w:rPr>
          <w:color w:val="000000" w:themeColor="text1"/>
        </w:rPr>
      </w:pPr>
      <w:r w:rsidRPr="002D76D7">
        <w:rPr>
          <w:color w:val="000000" w:themeColor="text1"/>
        </w:rPr>
        <w:t>7) обеспечение недискриминационных и стабильных условий осуществления предпринимательской деятельности в сфере теплоснабжения;</w:t>
      </w:r>
    </w:p>
    <w:p w14:paraId="6826D07A" w14:textId="77777777" w:rsidR="00DA603E" w:rsidRPr="002D76D7" w:rsidRDefault="00DA603E" w:rsidP="002D76D7">
      <w:pPr>
        <w:pStyle w:val="a9"/>
        <w:rPr>
          <w:color w:val="000000" w:themeColor="text1"/>
        </w:rPr>
      </w:pPr>
      <w:r w:rsidRPr="002D76D7">
        <w:rPr>
          <w:color w:val="000000" w:themeColor="text1"/>
        </w:rPr>
        <w:t>8) обеспечение экологической безопасности теплоснабжения.</w:t>
      </w:r>
    </w:p>
    <w:p w14:paraId="3418C69E" w14:textId="77777777" w:rsidR="00DA603E" w:rsidRPr="002D76D7" w:rsidRDefault="00DA603E" w:rsidP="002D76D7">
      <w:pPr>
        <w:pStyle w:val="a9"/>
        <w:rPr>
          <w:color w:val="000000" w:themeColor="text1"/>
        </w:rPr>
      </w:pPr>
      <w:r w:rsidRPr="002D76D7">
        <w:rPr>
          <w:color w:val="000000" w:themeColor="text1"/>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14:paraId="35885D43" w14:textId="77777777" w:rsidR="00DA603E" w:rsidRPr="002D76D7" w:rsidRDefault="00DA603E" w:rsidP="002D76D7">
      <w:pPr>
        <w:pStyle w:val="a9"/>
        <w:rPr>
          <w:color w:val="000000" w:themeColor="text1"/>
        </w:rPr>
      </w:pPr>
      <w:r w:rsidRPr="002D76D7">
        <w:rPr>
          <w:color w:val="000000" w:themeColor="text1"/>
        </w:rPr>
        <w:t xml:space="preserve">Важным условием при переходе на долгосрочные методы регулирования является прозрачность тарифа для инвестора, которому необходимы четкие и понятные ориентиры для прогнозирования доходов и потребителя. </w:t>
      </w:r>
    </w:p>
    <w:p w14:paraId="4B6EA037" w14:textId="77777777" w:rsidR="00DA603E" w:rsidRPr="002D76D7" w:rsidRDefault="00DA603E" w:rsidP="002D76D7">
      <w:pPr>
        <w:pStyle w:val="a9"/>
        <w:rPr>
          <w:color w:val="000000" w:themeColor="text1"/>
        </w:rPr>
      </w:pPr>
      <w:r w:rsidRPr="002D76D7">
        <w:rPr>
          <w:color w:val="000000" w:themeColor="text1"/>
        </w:rPr>
        <w:t xml:space="preserve">Тариф, принимаемый на долгосрочный промежуток времени, должен зависеть от надежности и качества услуг. </w:t>
      </w:r>
    </w:p>
    <w:p w14:paraId="6E0545C1" w14:textId="77777777" w:rsidR="00DA603E" w:rsidRPr="002D76D7" w:rsidRDefault="00DA603E" w:rsidP="002D76D7">
      <w:pPr>
        <w:pStyle w:val="a9"/>
        <w:rPr>
          <w:color w:val="000000" w:themeColor="text1"/>
        </w:rPr>
      </w:pPr>
      <w:r w:rsidRPr="002D76D7">
        <w:rPr>
          <w:color w:val="000000" w:themeColor="text1"/>
        </w:rPr>
        <w:t xml:space="preserve">Основой экономических отношений в сфере теплоснабжения на сегодняшний момент является система дотирования предприятий. В данной ситуации потребители не имеют возможности влияния на количество и качество представляемых им услуг. </w:t>
      </w:r>
    </w:p>
    <w:p w14:paraId="5B51ECE8" w14:textId="77777777" w:rsidR="00DA603E" w:rsidRPr="002D76D7" w:rsidRDefault="00DA603E" w:rsidP="002D76D7">
      <w:pPr>
        <w:pStyle w:val="a9"/>
        <w:rPr>
          <w:color w:val="000000" w:themeColor="text1"/>
        </w:rPr>
      </w:pPr>
      <w:r w:rsidRPr="002D76D7">
        <w:rPr>
          <w:color w:val="000000" w:themeColor="text1"/>
        </w:rPr>
        <w:t>Первые тарифы с применением метода доходности инвестированного капитала для организаций, осуществляющих передачу тепловой энергии, установлены в рамках реализации с 2011 г. пилотных проектов по долгосрочному тарифному регулированию с применением метода доходности инвестированного капитала в сфере теплоснабжения.</w:t>
      </w:r>
    </w:p>
    <w:p w14:paraId="70FA5A6B" w14:textId="77777777" w:rsidR="00DA603E" w:rsidRPr="002D76D7" w:rsidRDefault="00DA603E" w:rsidP="002D76D7">
      <w:pPr>
        <w:pStyle w:val="a9"/>
        <w:rPr>
          <w:color w:val="000000" w:themeColor="text1"/>
        </w:rPr>
      </w:pPr>
      <w:r w:rsidRPr="002D76D7">
        <w:rPr>
          <w:color w:val="000000" w:themeColor="text1"/>
        </w:rPr>
        <w:lastRenderedPageBreak/>
        <w:t>Введение метода RAB регулирования принесет следующие положительные изменения:</w:t>
      </w:r>
    </w:p>
    <w:p w14:paraId="4F6BA86A" w14:textId="77777777" w:rsidR="00DA603E" w:rsidRPr="002D76D7" w:rsidRDefault="00DA603E" w:rsidP="002D76D7">
      <w:pPr>
        <w:pStyle w:val="a9"/>
        <w:rPr>
          <w:color w:val="000000" w:themeColor="text1"/>
        </w:rPr>
      </w:pPr>
      <w:r w:rsidRPr="002D76D7">
        <w:rPr>
          <w:color w:val="000000" w:themeColor="text1"/>
        </w:rPr>
        <w:t>Для региона: ввод новых мощностей и строительство сетей обеспечит возможность присоединения новых потребителей, а значит, будет создана база для развития абсолютно всех отраслей и организации новых рабочих мест. Развитая сетевая и инфраструктура позволит открывать новые предприятия, расширить производственные мощности, строить комфортное жилье.</w:t>
      </w:r>
    </w:p>
    <w:p w14:paraId="7028D9EC" w14:textId="77777777" w:rsidR="00DA603E" w:rsidRPr="002D76D7" w:rsidRDefault="00DA603E" w:rsidP="002D76D7">
      <w:pPr>
        <w:pStyle w:val="a9"/>
        <w:rPr>
          <w:color w:val="000000" w:themeColor="text1"/>
        </w:rPr>
      </w:pPr>
      <w:r w:rsidRPr="002D76D7">
        <w:rPr>
          <w:color w:val="000000" w:themeColor="text1"/>
        </w:rPr>
        <w:t>Для бизнеса: все финансовые вложения и акционеров компании, и инвесторов будут возмещены. К тому же вкладчик получит гарантированный доход. Процент этого дохода устанавливается органами государственного регулирования цен и тарифов при установлении уровня тарифа по методу RAB.</w:t>
      </w:r>
    </w:p>
    <w:p w14:paraId="6A3D36C1" w14:textId="77777777" w:rsidR="00DA603E" w:rsidRPr="002D76D7" w:rsidRDefault="00DA603E" w:rsidP="002D76D7">
      <w:pPr>
        <w:pStyle w:val="a9"/>
        <w:rPr>
          <w:color w:val="000000" w:themeColor="text1"/>
        </w:rPr>
      </w:pPr>
      <w:r w:rsidRPr="002D76D7">
        <w:rPr>
          <w:color w:val="000000" w:themeColor="text1"/>
        </w:rPr>
        <w:t>Для потребителей: при новой методике тарифообразования на протяжении всего времени пользования тепловой энергией потребители будут рассчитываться по установленной государством цене, повышается надежность и качество предоставляемых услуг за счет новых инвестиций.</w:t>
      </w:r>
    </w:p>
    <w:p w14:paraId="496A8C6A" w14:textId="77777777" w:rsidR="00DA603E" w:rsidRPr="002D76D7" w:rsidRDefault="00DA603E" w:rsidP="002D76D7">
      <w:pPr>
        <w:pStyle w:val="a9"/>
        <w:rPr>
          <w:color w:val="000000" w:themeColor="text1"/>
        </w:rPr>
      </w:pPr>
      <w:r w:rsidRPr="002D76D7">
        <w:rPr>
          <w:color w:val="000000" w:themeColor="text1"/>
        </w:rPr>
        <w:t>Для компаний, предоставляющих услуги: появляется возможность привлечения дополнительных инвестиций. За счет гарантированного государством процента доходности на вложенный капитал у компании появляется источник дополнительных поступлений, которые будут направлены на дальнейшее развитие сетевой инфраструктуры. С учетом того, что тариф устанавливается на 3-5 лет, компании смогут прогнозировать свои расходы и доходы сразу на несколько лет вперед. Появляется возможность планомерно снижать критичный процент износа оборудования.</w:t>
      </w:r>
    </w:p>
    <w:p w14:paraId="1799937B" w14:textId="77777777" w:rsidR="00DA603E" w:rsidRPr="002D76D7" w:rsidRDefault="00DA603E" w:rsidP="002D76D7">
      <w:pPr>
        <w:pStyle w:val="a9"/>
        <w:rPr>
          <w:color w:val="000000" w:themeColor="text1"/>
        </w:rPr>
      </w:pPr>
      <w:r w:rsidRPr="002D76D7">
        <w:rPr>
          <w:color w:val="000000" w:themeColor="text1"/>
        </w:rPr>
        <w:t>Благодаря созданию резерва мощности, снижению тепловых потерь, улучшению качества теплоснабжения будет повышаться экономическая и энергетическая эффективность в сфере теплоснабжения потребителей. В настоящий момент Правительством РФ и ФСТ РФ утверждены два основных нормативных документа, регламентирующих расчет необходимой валовой выручки (НВВ) теплоснабжающего предприятия в целях финансового обеспечения инвестиционных программ:</w:t>
      </w:r>
    </w:p>
    <w:p w14:paraId="79BB8868" w14:textId="77777777" w:rsidR="00DA603E" w:rsidRPr="002D76D7" w:rsidRDefault="00DA603E" w:rsidP="002D76D7">
      <w:pPr>
        <w:pStyle w:val="a9"/>
        <w:rPr>
          <w:color w:val="000000" w:themeColor="text1"/>
        </w:rPr>
      </w:pPr>
      <w:r w:rsidRPr="002D76D7">
        <w:rPr>
          <w:color w:val="000000" w:themeColor="text1"/>
        </w:rPr>
        <w:tab/>
        <w:t>Постановление Правительства РФ от 22 октября 2012 г. № 1075 "О ценообразовании в сфере теплоснабжения"</w:t>
      </w:r>
    </w:p>
    <w:p w14:paraId="2A6CFCDC" w14:textId="77777777" w:rsidR="00DA603E" w:rsidRPr="002D76D7" w:rsidRDefault="00DA603E" w:rsidP="002D76D7">
      <w:pPr>
        <w:pStyle w:val="a9"/>
        <w:rPr>
          <w:color w:val="000000" w:themeColor="text1"/>
        </w:rPr>
      </w:pPr>
      <w:r w:rsidRPr="002D76D7">
        <w:rPr>
          <w:color w:val="000000" w:themeColor="text1"/>
        </w:rPr>
        <w:t>Методические указания по расчету регулируемых цен (тарифов) в сфере теплоснабжения Приказ Федеральной службы по тарифам от 13 июня 2013 г.</w:t>
      </w:r>
    </w:p>
    <w:p w14:paraId="322D6029" w14:textId="77777777" w:rsidR="00DA603E" w:rsidRPr="002D76D7" w:rsidRDefault="00DA603E" w:rsidP="002D76D7">
      <w:pPr>
        <w:pStyle w:val="a9"/>
        <w:rPr>
          <w:color w:val="000000" w:themeColor="text1"/>
        </w:rPr>
      </w:pPr>
      <w:r w:rsidRPr="002D76D7">
        <w:rPr>
          <w:color w:val="000000" w:themeColor="text1"/>
        </w:rPr>
        <w:t>№ 760-э "Об утверждении Методических указаний по расчету регулируемых цен (тарифов) в сфере теплоснабжения".</w:t>
      </w:r>
    </w:p>
    <w:p w14:paraId="11CECF60" w14:textId="77777777" w:rsidR="00DA603E" w:rsidRPr="002D76D7" w:rsidRDefault="00DA603E" w:rsidP="002D76D7">
      <w:pPr>
        <w:pStyle w:val="a9"/>
        <w:rPr>
          <w:color w:val="000000" w:themeColor="text1"/>
        </w:rPr>
      </w:pPr>
      <w:r w:rsidRPr="002D76D7">
        <w:rPr>
          <w:color w:val="000000" w:themeColor="text1"/>
        </w:rPr>
        <w:t>Постановление Правительства РФ от 22 октября 2012 г. № 1075 "О ценообразовании в сфере теплоснабжения" определило принципы расчета регулируемых тарифов:</w:t>
      </w:r>
    </w:p>
    <w:p w14:paraId="45F65E7B" w14:textId="77777777" w:rsidR="00DA603E" w:rsidRPr="002D76D7" w:rsidRDefault="00DA603E" w:rsidP="002D76D7">
      <w:pPr>
        <w:pStyle w:val="a9"/>
        <w:rPr>
          <w:color w:val="000000" w:themeColor="text1"/>
        </w:rPr>
      </w:pPr>
      <w:r w:rsidRPr="002D76D7">
        <w:rPr>
          <w:color w:val="000000" w:themeColor="text1"/>
        </w:rP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7936EE6" w14:textId="77777777" w:rsidR="00DA603E" w:rsidRPr="002D76D7" w:rsidRDefault="00DA603E" w:rsidP="002D76D7">
      <w:pPr>
        <w:pStyle w:val="a9"/>
        <w:rPr>
          <w:color w:val="000000" w:themeColor="text1"/>
        </w:rPr>
      </w:pPr>
      <w:r w:rsidRPr="002D76D7">
        <w:rPr>
          <w:color w:val="000000" w:themeColor="text1"/>
        </w:rPr>
        <w:lastRenderedPageBreak/>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 Постановление Правительства РФ от 22 октября 2012 г. № 1075 "О ценообразовании в сфере теплоснабжения" определило принципы регулирования тарифов органами регулирования:</w:t>
      </w:r>
    </w:p>
    <w:p w14:paraId="0E123BB5" w14:textId="77777777" w:rsidR="00DA603E" w:rsidRPr="002D76D7" w:rsidRDefault="00DA603E" w:rsidP="002D76D7">
      <w:pPr>
        <w:pStyle w:val="a9"/>
        <w:rPr>
          <w:color w:val="000000" w:themeColor="text1"/>
        </w:rPr>
      </w:pPr>
      <w:r w:rsidRPr="002D76D7">
        <w:rPr>
          <w:color w:val="000000" w:themeColor="text1"/>
        </w:rP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6C895389" w14:textId="77777777" w:rsidR="00DA603E" w:rsidRPr="002D76D7" w:rsidRDefault="00DA603E" w:rsidP="002D76D7">
      <w:pPr>
        <w:pStyle w:val="a9"/>
        <w:rPr>
          <w:color w:val="000000" w:themeColor="text1"/>
        </w:rPr>
      </w:pPr>
      <w:r w:rsidRPr="002D76D7">
        <w:rPr>
          <w:color w:val="000000" w:themeColor="text1"/>
        </w:rP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6B56A53B" w14:textId="77777777" w:rsidR="00DA603E" w:rsidRPr="002D76D7" w:rsidRDefault="00DA603E" w:rsidP="002D76D7">
      <w:pPr>
        <w:pStyle w:val="a9"/>
        <w:rPr>
          <w:color w:val="000000" w:themeColor="text1"/>
        </w:rPr>
      </w:pPr>
      <w:r w:rsidRPr="002D76D7">
        <w:rPr>
          <w:color w:val="000000" w:themeColor="text1"/>
        </w:rP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760DA903" w14:textId="77777777" w:rsidR="00DA603E" w:rsidRPr="002D76D7" w:rsidRDefault="00DA603E" w:rsidP="002D76D7">
      <w:pPr>
        <w:pStyle w:val="a9"/>
        <w:rPr>
          <w:color w:val="000000" w:themeColor="text1"/>
        </w:rPr>
      </w:pPr>
      <w:r w:rsidRPr="002D76D7">
        <w:rPr>
          <w:color w:val="000000" w:themeColor="text1"/>
        </w:rP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0519DD8B" w14:textId="77777777" w:rsidR="00DA603E" w:rsidRPr="002D76D7" w:rsidRDefault="00DA603E" w:rsidP="002D76D7">
      <w:pPr>
        <w:pStyle w:val="a9"/>
        <w:rPr>
          <w:color w:val="000000" w:themeColor="text1"/>
        </w:rPr>
      </w:pPr>
      <w:r w:rsidRPr="002D76D7">
        <w:rPr>
          <w:color w:val="000000" w:themeColor="text1"/>
        </w:rPr>
        <w:t>г) производство теплоносителя;</w:t>
      </w:r>
    </w:p>
    <w:p w14:paraId="4C54BDF1" w14:textId="77777777" w:rsidR="00DA603E" w:rsidRPr="002D76D7" w:rsidRDefault="00DA603E" w:rsidP="002D76D7">
      <w:pPr>
        <w:pStyle w:val="a9"/>
        <w:rPr>
          <w:color w:val="000000" w:themeColor="text1"/>
        </w:rPr>
      </w:pPr>
      <w:r w:rsidRPr="002D76D7">
        <w:rPr>
          <w:color w:val="000000" w:themeColor="text1"/>
        </w:rPr>
        <w:t>д) передача тепловой энергии и теплоносителя;</w:t>
      </w:r>
    </w:p>
    <w:p w14:paraId="6A0792FA" w14:textId="77777777" w:rsidR="00DA603E" w:rsidRPr="002D76D7" w:rsidRDefault="00DA603E" w:rsidP="002D76D7">
      <w:pPr>
        <w:pStyle w:val="a9"/>
        <w:rPr>
          <w:color w:val="000000" w:themeColor="text1"/>
        </w:rPr>
      </w:pPr>
      <w:r w:rsidRPr="002D76D7">
        <w:rPr>
          <w:color w:val="000000" w:themeColor="text1"/>
        </w:rPr>
        <w:t>е) сбыт тепловой энергии и теплоносителя;</w:t>
      </w:r>
    </w:p>
    <w:p w14:paraId="3F9E6526" w14:textId="77777777" w:rsidR="00DA603E" w:rsidRPr="002D76D7" w:rsidRDefault="00DA603E" w:rsidP="002D76D7">
      <w:pPr>
        <w:pStyle w:val="a9"/>
        <w:rPr>
          <w:color w:val="000000" w:themeColor="text1"/>
        </w:rPr>
      </w:pPr>
      <w:r w:rsidRPr="002D76D7">
        <w:rPr>
          <w:color w:val="000000" w:themeColor="text1"/>
        </w:rPr>
        <w:t>ж) подключение к системе теплоснабжения;</w:t>
      </w:r>
    </w:p>
    <w:p w14:paraId="3A9B44F6" w14:textId="77777777" w:rsidR="00DA603E" w:rsidRPr="002D76D7" w:rsidRDefault="00DA603E" w:rsidP="002D76D7">
      <w:pPr>
        <w:pStyle w:val="a9"/>
        <w:rPr>
          <w:color w:val="000000" w:themeColor="text1"/>
        </w:rPr>
      </w:pPr>
      <w:r w:rsidRPr="002D76D7">
        <w:rPr>
          <w:color w:val="000000" w:themeColor="text1"/>
        </w:rPr>
        <w:t>з) поддержание резервной тепловой мощности при отсутствии потребления тепловой энергии.</w:t>
      </w:r>
    </w:p>
    <w:p w14:paraId="71B16941" w14:textId="77777777" w:rsidR="00DA603E" w:rsidRPr="002D76D7" w:rsidRDefault="00DA603E" w:rsidP="002D76D7">
      <w:pPr>
        <w:pStyle w:val="a9"/>
        <w:rPr>
          <w:color w:val="000000" w:themeColor="text1"/>
        </w:rPr>
      </w:pPr>
      <w:r w:rsidRPr="002D76D7">
        <w:rPr>
          <w:color w:val="000000" w:themeColor="text1"/>
        </w:rPr>
        <w:t>При установлении цен (тарифов) не допускается повторный учет одних и тех же расходов по различным регулируемым видам деятельности.</w:t>
      </w:r>
    </w:p>
    <w:p w14:paraId="3E1FE54A" w14:textId="77777777" w:rsidR="00DA603E" w:rsidRPr="002D76D7" w:rsidRDefault="00DA603E" w:rsidP="002D76D7">
      <w:pPr>
        <w:pStyle w:val="a9"/>
        <w:rPr>
          <w:color w:val="000000" w:themeColor="text1"/>
        </w:rPr>
      </w:pPr>
      <w:r w:rsidRPr="002D76D7">
        <w:rPr>
          <w:color w:val="000000" w:themeColor="text1"/>
        </w:rP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68AC1954" w14:textId="77777777" w:rsidR="00DA603E" w:rsidRPr="002D76D7" w:rsidRDefault="00DA603E" w:rsidP="002D76D7">
      <w:pPr>
        <w:pStyle w:val="a9"/>
        <w:rPr>
          <w:color w:val="000000" w:themeColor="text1"/>
        </w:rPr>
      </w:pPr>
      <w:r w:rsidRPr="002D76D7">
        <w:rPr>
          <w:color w:val="000000" w:themeColor="text1"/>
        </w:rPr>
        <w:t>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w:t>
      </w:r>
    </w:p>
    <w:p w14:paraId="2D54965D" w14:textId="77777777" w:rsidR="00DA603E" w:rsidRPr="002D76D7" w:rsidRDefault="00DA603E" w:rsidP="002D76D7">
      <w:pPr>
        <w:pStyle w:val="a9"/>
        <w:rPr>
          <w:color w:val="000000" w:themeColor="text1"/>
        </w:rPr>
      </w:pPr>
      <w:r w:rsidRPr="002D76D7">
        <w:rPr>
          <w:color w:val="000000" w:themeColor="text1"/>
        </w:rPr>
        <w:t>Постановление Правительства РФ от 22 октября 2012 г. № 1075 определяет основные методы ценообразования сфере теплоснабжения, к которым относятся:</w:t>
      </w:r>
    </w:p>
    <w:p w14:paraId="21194860" w14:textId="77777777" w:rsidR="00DA603E" w:rsidRPr="002D76D7" w:rsidRDefault="00DA603E" w:rsidP="002D76D7">
      <w:pPr>
        <w:pStyle w:val="a9"/>
        <w:rPr>
          <w:color w:val="000000" w:themeColor="text1"/>
        </w:rPr>
      </w:pPr>
      <w:r w:rsidRPr="002D76D7">
        <w:rPr>
          <w:color w:val="000000" w:themeColor="text1"/>
        </w:rPr>
        <w:t>«а) метод экономически обоснованных расходов (затрат);</w:t>
      </w:r>
    </w:p>
    <w:p w14:paraId="61FA5580" w14:textId="77777777" w:rsidR="00DA603E" w:rsidRPr="002D76D7" w:rsidRDefault="00DA603E" w:rsidP="002D76D7">
      <w:pPr>
        <w:pStyle w:val="a9"/>
        <w:rPr>
          <w:color w:val="000000" w:themeColor="text1"/>
        </w:rPr>
      </w:pPr>
      <w:r w:rsidRPr="002D76D7">
        <w:rPr>
          <w:color w:val="000000" w:themeColor="text1"/>
        </w:rPr>
        <w:t>б) метод обеспечения доходности инвестированного капитала;</w:t>
      </w:r>
    </w:p>
    <w:p w14:paraId="5BAF0C67" w14:textId="77777777" w:rsidR="00DA603E" w:rsidRPr="002D76D7" w:rsidRDefault="00DA603E" w:rsidP="002D76D7">
      <w:pPr>
        <w:pStyle w:val="a9"/>
        <w:rPr>
          <w:color w:val="000000" w:themeColor="text1"/>
        </w:rPr>
      </w:pPr>
      <w:r w:rsidRPr="002D76D7">
        <w:rPr>
          <w:color w:val="000000" w:themeColor="text1"/>
        </w:rPr>
        <w:t>в) метод индексации установленных тарифов;</w:t>
      </w:r>
    </w:p>
    <w:p w14:paraId="657BC3C0" w14:textId="77777777" w:rsidR="00DA603E" w:rsidRPr="002D76D7" w:rsidRDefault="00DA603E" w:rsidP="002D76D7">
      <w:pPr>
        <w:pStyle w:val="a9"/>
        <w:rPr>
          <w:color w:val="000000" w:themeColor="text1"/>
        </w:rPr>
      </w:pPr>
      <w:r w:rsidRPr="002D76D7">
        <w:rPr>
          <w:color w:val="000000" w:themeColor="text1"/>
        </w:rPr>
        <w:t>г) метод сравнения аналогов».</w:t>
      </w:r>
    </w:p>
    <w:p w14:paraId="58119203" w14:textId="77777777" w:rsidR="00DA603E" w:rsidRPr="002D76D7" w:rsidRDefault="00DA603E" w:rsidP="002D76D7">
      <w:pPr>
        <w:pStyle w:val="a9"/>
        <w:rPr>
          <w:color w:val="000000" w:themeColor="text1"/>
        </w:rPr>
      </w:pPr>
      <w:r w:rsidRPr="002D76D7">
        <w:rPr>
          <w:color w:val="000000" w:themeColor="text1"/>
        </w:rPr>
        <w:lastRenderedPageBreak/>
        <w:t>Необходимая валовая выручка организации при  применении метода экономически обоснованных расходов (затрат)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налога на прибыль, а также экономически обоснованных расходов регулируемой организации». При использовании метода экономически обоснованных расходов НВВ (раздел IV п. 23 «Методических указаний по расчету регулируемых цен (тарифов) в сфере теплоснабжения»)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351B6132" w14:textId="77777777" w:rsidR="00DA603E" w:rsidRPr="002D76D7" w:rsidRDefault="00DA603E" w:rsidP="002D76D7">
      <w:pPr>
        <w:pStyle w:val="a9"/>
        <w:ind w:firstLine="0"/>
        <w:jc w:val="center"/>
        <w:rPr>
          <w:color w:val="000000" w:themeColor="text1"/>
          <w:lang w:val="en-US"/>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w:t>
      </w:r>
      <w:r w:rsidRPr="002D76D7">
        <w:rPr>
          <w:color w:val="000000" w:themeColor="text1"/>
        </w:rPr>
        <w:t>Р</w:t>
      </w:r>
      <w:r w:rsidRPr="002D76D7">
        <w:rPr>
          <w:color w:val="000000" w:themeColor="text1"/>
          <w:lang w:val="en-US"/>
        </w:rPr>
        <w:t>_(1,i)+</w:t>
      </w:r>
      <w:r w:rsidRPr="002D76D7">
        <w:rPr>
          <w:color w:val="000000" w:themeColor="text1"/>
        </w:rPr>
        <w:t>Р</w:t>
      </w:r>
      <w:r w:rsidRPr="002D76D7">
        <w:rPr>
          <w:color w:val="000000" w:themeColor="text1"/>
          <w:lang w:val="en-US"/>
        </w:rPr>
        <w:t>_(2,i)+H_i ))/(∆</w:t>
      </w: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 ), (</w:t>
      </w:r>
      <w:r w:rsidRPr="002D76D7">
        <w:rPr>
          <w:color w:val="000000" w:themeColor="text1"/>
        </w:rPr>
        <w:t>тыс</w:t>
      </w:r>
      <w:r w:rsidRPr="002D76D7">
        <w:rPr>
          <w:color w:val="000000" w:themeColor="text1"/>
          <w:lang w:val="en-US"/>
        </w:rPr>
        <w:t xml:space="preserve">. </w:t>
      </w:r>
      <w:r w:rsidRPr="002D76D7">
        <w:rPr>
          <w:color w:val="000000" w:themeColor="text1"/>
        </w:rPr>
        <w:t>руб</w:t>
      </w:r>
      <w:r w:rsidRPr="002D76D7">
        <w:rPr>
          <w:color w:val="000000" w:themeColor="text1"/>
          <w:lang w:val="en-US"/>
        </w:rPr>
        <w:t>.)</w:t>
      </w:r>
    </w:p>
    <w:p w14:paraId="766C886A" w14:textId="77777777" w:rsidR="00DA603E" w:rsidRPr="002D76D7" w:rsidRDefault="00DA603E" w:rsidP="002D76D7">
      <w:pPr>
        <w:pStyle w:val="a9"/>
        <w:rPr>
          <w:color w:val="000000" w:themeColor="text1"/>
        </w:rPr>
      </w:pPr>
      <w:r w:rsidRPr="002D76D7">
        <w:rPr>
          <w:color w:val="000000" w:themeColor="text1"/>
        </w:rPr>
        <w:t>где: Р1,i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 Р2,i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 Hi – планируемая на i-й расчетный период регулирования величина налога на прибыль, определяемая в соответствии с Налоговым кодексом Российской Федерации, тыс. руб.; ΔHBBi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пунктом 12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пунктом 31 Методических указаний.</w:t>
      </w:r>
    </w:p>
    <w:p w14:paraId="3CBA2EC3" w14:textId="77777777" w:rsidR="00DA603E" w:rsidRPr="002D76D7" w:rsidRDefault="00DA603E" w:rsidP="002D76D7">
      <w:pPr>
        <w:pStyle w:val="a9"/>
        <w:rPr>
          <w:color w:val="000000" w:themeColor="text1"/>
        </w:rPr>
      </w:pPr>
      <w:r w:rsidRPr="002D76D7">
        <w:rPr>
          <w:color w:val="000000" w:themeColor="text1"/>
        </w:rPr>
        <w:t>Необходимая валовая выручка организации при применении метода индексации установленных тарифов (раздел V п. 32 «Методических указаний по расчету регулируемых цен (тарифов) в сфере теплоснабжения»)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4DA0CA2D" w14:textId="77777777" w:rsidR="00DA603E" w:rsidRPr="002D76D7" w:rsidRDefault="00DA603E" w:rsidP="002D76D7">
      <w:pPr>
        <w:pStyle w:val="a9"/>
        <w:rPr>
          <w:color w:val="000000" w:themeColor="text1"/>
        </w:rPr>
      </w:pPr>
      <w:r w:rsidRPr="002D76D7">
        <w:rPr>
          <w:color w:val="000000" w:themeColor="text1"/>
        </w:rPr>
        <w:tab/>
        <w:t>базовый уровень операционных расходов, устанавливаемый органом регулирования в соответствии с пунктом 37 настоящих Методических указаний;</w:t>
      </w:r>
    </w:p>
    <w:p w14:paraId="2C790A4C" w14:textId="77777777" w:rsidR="00DA603E" w:rsidRPr="002D76D7" w:rsidRDefault="00DA603E" w:rsidP="002D76D7">
      <w:pPr>
        <w:pStyle w:val="a9"/>
        <w:rPr>
          <w:color w:val="000000" w:themeColor="text1"/>
        </w:rPr>
      </w:pPr>
      <w:r w:rsidRPr="002D76D7">
        <w:rPr>
          <w:color w:val="000000" w:themeColor="text1"/>
        </w:rPr>
        <w:tab/>
        <w:t>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приложением 1 к настоящим Методическим указаниям;</w:t>
      </w:r>
    </w:p>
    <w:p w14:paraId="3A8CD94E" w14:textId="77777777" w:rsidR="00DA603E" w:rsidRPr="002D76D7" w:rsidRDefault="00DA603E" w:rsidP="002D76D7">
      <w:pPr>
        <w:pStyle w:val="a9"/>
        <w:rPr>
          <w:color w:val="000000" w:themeColor="text1"/>
        </w:rPr>
      </w:pPr>
      <w:r w:rsidRPr="002D76D7">
        <w:rPr>
          <w:color w:val="000000" w:themeColor="text1"/>
        </w:rPr>
        <w:lastRenderedPageBreak/>
        <w:tab/>
        <w:t>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пунктом 41 настоящих Методических указаний;</w:t>
      </w:r>
    </w:p>
    <w:p w14:paraId="48795B0E" w14:textId="77777777" w:rsidR="00DA603E" w:rsidRPr="002D76D7" w:rsidRDefault="00DA603E" w:rsidP="002D76D7">
      <w:pPr>
        <w:pStyle w:val="a9"/>
        <w:rPr>
          <w:color w:val="000000" w:themeColor="text1"/>
        </w:rPr>
      </w:pPr>
      <w:r w:rsidRPr="002D76D7">
        <w:rPr>
          <w:color w:val="000000" w:themeColor="text1"/>
        </w:rPr>
        <w:tab/>
        <w:t>уровень надежности теплоснабжения, соответствующий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72A6FA21" w14:textId="77777777" w:rsidR="00DA603E" w:rsidRPr="002D76D7" w:rsidRDefault="00DA603E" w:rsidP="002D76D7">
      <w:pPr>
        <w:pStyle w:val="a9"/>
        <w:rPr>
          <w:color w:val="000000" w:themeColor="text1"/>
        </w:rPr>
      </w:pPr>
      <w:r w:rsidRPr="002D76D7">
        <w:rPr>
          <w:color w:val="000000" w:themeColor="text1"/>
        </w:rPr>
        <w:tab/>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0AD6C039" w14:textId="77777777" w:rsidR="00DA603E" w:rsidRPr="002D76D7" w:rsidRDefault="00DA603E" w:rsidP="002D76D7">
      <w:pPr>
        <w:pStyle w:val="a9"/>
        <w:rPr>
          <w:color w:val="000000" w:themeColor="text1"/>
        </w:rPr>
      </w:pPr>
      <w:r w:rsidRPr="002D76D7">
        <w:rPr>
          <w:color w:val="000000" w:themeColor="text1"/>
        </w:rPr>
        <w:tab/>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6B990479" w14:textId="77777777" w:rsidR="00DA603E" w:rsidRPr="002D76D7" w:rsidRDefault="00DA603E" w:rsidP="002D76D7">
      <w:pPr>
        <w:pStyle w:val="a9"/>
        <w:rPr>
          <w:color w:val="000000" w:themeColor="text1"/>
        </w:rPr>
      </w:pPr>
      <w:r w:rsidRPr="002D76D7">
        <w:rPr>
          <w:color w:val="000000" w:themeColor="text1"/>
        </w:rPr>
        <w:tab/>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684D97E1" w14:textId="77777777" w:rsidR="00DA603E" w:rsidRPr="002D76D7" w:rsidRDefault="00DA603E" w:rsidP="002D76D7">
      <w:pPr>
        <w:pStyle w:val="a9"/>
        <w:rPr>
          <w:color w:val="000000" w:themeColor="text1"/>
        </w:rPr>
      </w:pPr>
      <w:r w:rsidRPr="002D76D7">
        <w:rPr>
          <w:color w:val="000000" w:themeColor="text1"/>
        </w:rPr>
        <w:t>Необходимая валовая выручка регулируемой организации в случае применения метода индексации установленных тарифов отдельно на каждый i-й расчетный период регулирования долгосрочного периода регулирования (далее в настоящей главе - i-й год), определяется по формуле:</w:t>
      </w:r>
    </w:p>
    <w:p w14:paraId="03C891BF" w14:textId="2769D321" w:rsidR="00DA603E" w:rsidRPr="002D76D7" w:rsidRDefault="00DA603E" w:rsidP="002D76D7">
      <w:pPr>
        <w:pStyle w:val="a9"/>
        <w:ind w:firstLine="0"/>
        <w:jc w:val="center"/>
        <w:rPr>
          <w:color w:val="000000" w:themeColor="text1"/>
          <w:lang w:val="en-US"/>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w:t>
      </w:r>
      <w:r w:rsidRPr="002D76D7">
        <w:rPr>
          <w:color w:val="000000" w:themeColor="text1"/>
        </w:rPr>
        <w:t>Д</w:t>
      </w:r>
      <w:r w:rsidRPr="002D76D7">
        <w:rPr>
          <w:color w:val="000000" w:themeColor="text1"/>
          <w:lang w:val="en-US"/>
        </w:rPr>
        <w:t>=</w:t>
      </w:r>
      <w:r w:rsidRPr="002D76D7">
        <w:rPr>
          <w:color w:val="000000" w:themeColor="text1"/>
        </w:rPr>
        <w:t>ОР</w:t>
      </w:r>
      <w:r w:rsidRPr="002D76D7">
        <w:rPr>
          <w:color w:val="000000" w:themeColor="text1"/>
          <w:lang w:val="en-US"/>
        </w:rPr>
        <w:t>_i+</w:t>
      </w:r>
      <w:r w:rsidRPr="002D76D7">
        <w:rPr>
          <w:rFonts w:eastAsia="Cambria Math"/>
          <w:color w:val="000000" w:themeColor="text1"/>
        </w:rPr>
        <w:t>〖</w:t>
      </w:r>
      <w:r w:rsidRPr="002D76D7">
        <w:rPr>
          <w:color w:val="000000" w:themeColor="text1"/>
        </w:rPr>
        <w:t>НР</w:t>
      </w:r>
      <w:r w:rsidRPr="002D76D7">
        <w:rPr>
          <w:rFonts w:eastAsia="Cambria Math"/>
          <w:color w:val="000000" w:themeColor="text1"/>
        </w:rPr>
        <w:t>〗</w:t>
      </w:r>
      <w:r w:rsidRPr="002D76D7">
        <w:rPr>
          <w:color w:val="000000" w:themeColor="text1"/>
          <w:lang w:val="en-US"/>
        </w:rPr>
        <w:t>_i+</w:t>
      </w:r>
      <w:r w:rsidRPr="002D76D7">
        <w:rPr>
          <w:rFonts w:eastAsia="Cambria Math"/>
          <w:color w:val="000000" w:themeColor="text1"/>
        </w:rPr>
        <w:t>〖</w:t>
      </w:r>
      <w:r w:rsidRPr="002D76D7">
        <w:rPr>
          <w:color w:val="000000" w:themeColor="text1"/>
        </w:rPr>
        <w:t>РЭ</w:t>
      </w:r>
      <w:r w:rsidRPr="002D76D7">
        <w:rPr>
          <w:rFonts w:eastAsia="Cambria Math"/>
          <w:color w:val="000000" w:themeColor="text1"/>
        </w:rPr>
        <w:t>〗</w:t>
      </w:r>
      <w:r w:rsidRPr="002D76D7">
        <w:rPr>
          <w:color w:val="000000" w:themeColor="text1"/>
          <w:lang w:val="en-US"/>
        </w:rPr>
        <w:t>_i+</w:t>
      </w:r>
      <w:r w:rsidRPr="002D76D7">
        <w:rPr>
          <w:color w:val="000000" w:themeColor="text1"/>
        </w:rPr>
        <w:t>П</w:t>
      </w:r>
      <w:r w:rsidRPr="002D76D7">
        <w:rPr>
          <w:color w:val="000000" w:themeColor="text1"/>
          <w:lang w:val="en-US"/>
        </w:rPr>
        <w:t>_i+</w:t>
      </w:r>
      <w:r w:rsidRPr="002D76D7">
        <w:rPr>
          <w:rFonts w:eastAsia="Cambria Math"/>
          <w:color w:val="000000" w:themeColor="text1"/>
        </w:rPr>
        <w:t>〖</w:t>
      </w:r>
      <w:r w:rsidRPr="002D76D7">
        <w:rPr>
          <w:color w:val="000000" w:themeColor="text1"/>
          <w:lang w:val="en-US"/>
        </w:rPr>
        <w:t>∆</w:t>
      </w:r>
      <w:r w:rsidRPr="002D76D7">
        <w:rPr>
          <w:color w:val="000000" w:themeColor="text1"/>
        </w:rPr>
        <w:t>Рез</w:t>
      </w:r>
      <w:r w:rsidRPr="002D76D7">
        <w:rPr>
          <w:rFonts w:eastAsia="Cambria Math"/>
          <w:color w:val="000000" w:themeColor="text1"/>
        </w:rPr>
        <w:t>〗</w:t>
      </w:r>
      <w:r w:rsidRPr="002D76D7">
        <w:rPr>
          <w:color w:val="000000" w:themeColor="text1"/>
          <w:lang w:val="en-US"/>
        </w:rPr>
        <w:t>_i,</w:t>
      </w:r>
    </w:p>
    <w:p w14:paraId="408BFB4B" w14:textId="77777777" w:rsidR="00DA603E" w:rsidRPr="002D76D7" w:rsidRDefault="00DA603E" w:rsidP="002D76D7">
      <w:pPr>
        <w:pStyle w:val="a9"/>
        <w:rPr>
          <w:color w:val="000000" w:themeColor="text1"/>
        </w:rPr>
      </w:pPr>
      <w:r w:rsidRPr="002D76D7">
        <w:rPr>
          <w:color w:val="000000" w:themeColor="text1"/>
        </w:rPr>
        <w:t>где: ОРi – операционные (подконтрольные) расходы в i-м году, определяемые в соответствии с пунктом 36 Методических указаний, тыс. руб.; НРi – неподконтрольные расходы в i-м году, определяемые в соответствии с пунктом 39 Методических указаний, тыс. руб.; РЭi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Методических указаний, тыс. руб.; Пi – прибыль, устанавливаемая органом регулирования на i-й год в соответствии с пунктом 41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w:t>
      </w:r>
      <w:r w:rsidRPr="002D76D7">
        <w:rPr>
          <w:color w:val="000000" w:themeColor="text1"/>
        </w:rPr>
        <w:lastRenderedPageBreak/>
        <w:t>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5343AD8" w14:textId="77777777" w:rsidR="00DA603E" w:rsidRPr="002D76D7" w:rsidRDefault="00DA603E" w:rsidP="002D76D7">
      <w:pPr>
        <w:pStyle w:val="a9"/>
        <w:rPr>
          <w:color w:val="000000" w:themeColor="text1"/>
        </w:rPr>
      </w:pPr>
      <w:r w:rsidRPr="002D76D7">
        <w:rPr>
          <w:color w:val="000000" w:themeColor="text1"/>
        </w:rPr>
        <w:t>При применении метода обеспечения доходности инвестированного капитала необходимая валовая выручка регулируемой организации устанавливается на каждый год долгосрочного периода регулирования на основе долгосрочных параметров регулирования, определяемых в соответствии с перечнем, определенным статьей 8 Федерального закона «О теплоснабжении», и включает в себя текущие расходы, средства, обеспечивающие возврат инвестированного капитала, и средства, обеспечивающие получение дохода на инвестированный капитал.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(раздел VI п. 53 «Методических указаний по расчету регулируемых цен (тарифов) в сфере теплоснабжения»):</w:t>
      </w:r>
    </w:p>
    <w:p w14:paraId="4FC25F10" w14:textId="617D17E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базовый уровень операционных расходов, устанавливаемый в соответствии с Методическими указаниями;</w:t>
      </w:r>
    </w:p>
    <w:p w14:paraId="6EC5C68C" w14:textId="24F1B746"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индекс эффективности операционных расходов, устанавливаемый органом регулирования в соответствии с Методическими указаниями;</w:t>
      </w:r>
    </w:p>
    <w:p w14:paraId="345ECB9E" w14:textId="6426A35D"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норматив чистого оборотного капитала, устанавливаемый органом регулирования в соответствии с Методическими указаниями;</w:t>
      </w:r>
    </w:p>
    <w:p w14:paraId="33B62F76" w14:textId="359072B5"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Методическими указаниями;</w:t>
      </w:r>
    </w:p>
    <w:p w14:paraId="6F478B25" w14:textId="290D061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норма доходности инвестированного капитала, устанавливаемая органом регулирования в соответствии с Методическими указаниями,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14:paraId="26B1FD02" w14:textId="04AEC87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сроки возврата инвестированного капитала, устанавливаемые в соответствии с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 1075;</w:t>
      </w:r>
    </w:p>
    <w:p w14:paraId="1544053A" w14:textId="094A93C5"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уровень надежности теплоснабжения, соответствующий долгосрочным утвержденным в установленном порядке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6D895131" w14:textId="4403E246" w:rsidR="00DA603E" w:rsidRPr="002D76D7" w:rsidRDefault="001245FC" w:rsidP="002D76D7">
      <w:pPr>
        <w:pStyle w:val="a9"/>
        <w:rPr>
          <w:color w:val="000000" w:themeColor="text1"/>
        </w:rPr>
      </w:pPr>
      <w:r w:rsidRPr="002D76D7">
        <w:rPr>
          <w:color w:val="000000" w:themeColor="text1"/>
        </w:rPr>
        <w:lastRenderedPageBreak/>
        <w:t xml:space="preserve">- </w:t>
      </w:r>
      <w:r w:rsidR="00DA603E" w:rsidRPr="002D76D7">
        <w:rPr>
          <w:color w:val="000000" w:themeColor="text1"/>
        </w:rPr>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47FCBDCF" w14:textId="4B37433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460A9586" w14:textId="43C7C4D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1F172207" w14:textId="77777777" w:rsidR="00DA603E" w:rsidRPr="002D76D7" w:rsidRDefault="00DA603E" w:rsidP="002D76D7">
      <w:pPr>
        <w:pStyle w:val="a9"/>
        <w:rPr>
          <w:color w:val="000000" w:themeColor="text1"/>
        </w:rPr>
      </w:pPr>
      <w:r w:rsidRPr="002D76D7">
        <w:rPr>
          <w:color w:val="000000" w:themeColor="text1"/>
        </w:rPr>
        <w:t>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HBBiД по формуле:</w:t>
      </w:r>
    </w:p>
    <w:p w14:paraId="5581330B" w14:textId="77777777" w:rsidR="00DA603E" w:rsidRPr="002D76D7" w:rsidRDefault="00DA603E" w:rsidP="002D76D7">
      <w:pPr>
        <w:pStyle w:val="a9"/>
        <w:ind w:firstLine="0"/>
        <w:jc w:val="center"/>
        <w:rPr>
          <w:color w:val="000000" w:themeColor="text1"/>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rPr>
        <w:t>_i^Д=ОР_i+</w:t>
      </w:r>
      <w:r w:rsidRPr="002D76D7">
        <w:rPr>
          <w:rFonts w:eastAsia="Cambria Math"/>
          <w:color w:val="000000" w:themeColor="text1"/>
        </w:rPr>
        <w:t>〖</w:t>
      </w:r>
      <w:r w:rsidRPr="002D76D7">
        <w:rPr>
          <w:color w:val="000000" w:themeColor="text1"/>
        </w:rPr>
        <w:t>НР</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РЭ</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ВК</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ДК</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∆Рез</w:t>
      </w:r>
      <w:r w:rsidRPr="002D76D7">
        <w:rPr>
          <w:rFonts w:eastAsia="Cambria Math"/>
          <w:color w:val="000000" w:themeColor="text1"/>
        </w:rPr>
        <w:t>〗</w:t>
      </w:r>
      <w:r w:rsidRPr="002D76D7">
        <w:rPr>
          <w:color w:val="000000" w:themeColor="text1"/>
        </w:rPr>
        <w:t>_i, (тыс. руб.)</w:t>
      </w:r>
    </w:p>
    <w:p w14:paraId="5890184B" w14:textId="77777777" w:rsidR="00DA603E" w:rsidRPr="002D76D7" w:rsidRDefault="00DA603E" w:rsidP="002D76D7">
      <w:pPr>
        <w:pStyle w:val="a9"/>
        <w:rPr>
          <w:color w:val="000000" w:themeColor="text1"/>
        </w:rPr>
      </w:pPr>
      <w:r w:rsidRPr="002D76D7">
        <w:rPr>
          <w:color w:val="000000" w:themeColor="text1"/>
        </w:rPr>
        <w:t>где: ОРi – операционные (подконтрольные) расходы в i-м году, определяемые в соответствии с пунктами 36 - 37 настоящих Методических указаний, и учитывающие расходы, указанные в подпунктах 1 - 9 пункта 37 настоящих Методических указаний, тыс. руб.; НРi – неподконтрольные расходы в i-м году, определяемые в соответствии с пунктом 61 настоящих Методических указаний, тыс. руб.; РЭi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настоящих Методических указаний, тыс. руб.; ВКi – возврат инвестированного капитала, определяемый на i-й год в соответствии с пунктом 62 настоящих Методических указаний, тыс. руб.; ДКi – доход на инвестированный капитал, определяемый на i-й год в соответствии с пунктом 70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B00D348" w14:textId="77777777" w:rsidR="00DA603E" w:rsidRPr="002D76D7" w:rsidRDefault="00DA603E" w:rsidP="002D76D7">
      <w:pPr>
        <w:pStyle w:val="a9"/>
        <w:rPr>
          <w:color w:val="000000" w:themeColor="text1"/>
        </w:rPr>
      </w:pPr>
      <w:r w:rsidRPr="002D76D7">
        <w:rPr>
          <w:color w:val="000000" w:themeColor="text1"/>
        </w:rPr>
        <w:t xml:space="preserve">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w:t>
      </w:r>
      <w:r w:rsidRPr="002D76D7">
        <w:rPr>
          <w:color w:val="000000" w:themeColor="text1"/>
        </w:rPr>
        <w:lastRenderedPageBreak/>
        <w:t>в сфере теплоснабжения, от предусмотренных методическими указаниями показателей, характеризующих в том числе физические параметры производственных объектов.</w:t>
      </w:r>
    </w:p>
    <w:p w14:paraId="59B6496C" w14:textId="77777777" w:rsidR="00DA603E" w:rsidRPr="002D76D7" w:rsidRDefault="00DA603E" w:rsidP="002D76D7">
      <w:pPr>
        <w:pStyle w:val="a9"/>
        <w:rPr>
          <w:color w:val="000000" w:themeColor="text1"/>
        </w:rPr>
      </w:pPr>
      <w:r w:rsidRPr="002D76D7">
        <w:rPr>
          <w:color w:val="000000" w:themeColor="text1"/>
        </w:rPr>
        <w:t>При использовании метода сравнения аналогов (раздел VII.  п. 90 «Методических указаний по расчету регулируемых цен (тарифов) в сфере теплоснабжения») применяются следующие основные методологические положения по формированию необходимой валовой выручки:</w:t>
      </w:r>
    </w:p>
    <w:p w14:paraId="412B8D06" w14:textId="77777777" w:rsidR="00DA603E" w:rsidRPr="002D76D7" w:rsidRDefault="00DA603E" w:rsidP="002D76D7">
      <w:pPr>
        <w:pStyle w:val="a9"/>
        <w:rPr>
          <w:color w:val="000000" w:themeColor="text1"/>
        </w:rPr>
      </w:pPr>
      <w:r w:rsidRPr="002D76D7">
        <w:rPr>
          <w:color w:val="000000" w:themeColor="text1"/>
        </w:rPr>
        <w:t>«90.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3ECE0263" w14:textId="21DC7025" w:rsidR="00DA603E" w:rsidRPr="002D76D7" w:rsidRDefault="00DA603E" w:rsidP="002D76D7">
      <w:pPr>
        <w:pStyle w:val="a9"/>
        <w:numPr>
          <w:ilvl w:val="0"/>
          <w:numId w:val="10"/>
        </w:numPr>
        <w:rPr>
          <w:color w:val="000000" w:themeColor="text1"/>
        </w:rPr>
      </w:pPr>
      <w:r w:rsidRPr="002D76D7">
        <w:rPr>
          <w:color w:val="000000" w:themeColor="text1"/>
        </w:rPr>
        <w:t>базовый уровень расходов;</w:t>
      </w:r>
    </w:p>
    <w:p w14:paraId="003E5654" w14:textId="77777777" w:rsidR="00DA603E" w:rsidRPr="002D76D7" w:rsidRDefault="00DA603E" w:rsidP="002D76D7">
      <w:pPr>
        <w:pStyle w:val="a9"/>
        <w:numPr>
          <w:ilvl w:val="0"/>
          <w:numId w:val="10"/>
        </w:numPr>
        <w:rPr>
          <w:color w:val="000000" w:themeColor="text1"/>
        </w:rPr>
      </w:pPr>
      <w:r w:rsidRPr="002D76D7">
        <w:rPr>
          <w:color w:val="000000" w:themeColor="text1"/>
        </w:rPr>
        <w:t>индекс снижения расходов.</w:t>
      </w:r>
    </w:p>
    <w:p w14:paraId="72827721" w14:textId="77777777" w:rsidR="00DA603E" w:rsidRPr="002D76D7" w:rsidRDefault="00DA603E" w:rsidP="002D76D7">
      <w:pPr>
        <w:pStyle w:val="a9"/>
        <w:rPr>
          <w:color w:val="000000" w:themeColor="text1"/>
        </w:rPr>
      </w:pPr>
      <w:r w:rsidRPr="002D76D7">
        <w:rPr>
          <w:color w:val="000000" w:themeColor="text1"/>
        </w:rPr>
        <w:t>Разделом VIII (п. 102) определены особенности расчета необходимой валовой выручки, относимой на производство тепловой энергии (мощности) в режиме комбинированной выработки электрической и тепловой энергии:</w:t>
      </w:r>
    </w:p>
    <w:p w14:paraId="12212A0C" w14:textId="77777777" w:rsidR="00DA603E" w:rsidRPr="002D76D7" w:rsidRDefault="00DA603E" w:rsidP="002D76D7">
      <w:pPr>
        <w:pStyle w:val="a9"/>
        <w:rPr>
          <w:color w:val="000000" w:themeColor="text1"/>
        </w:rPr>
      </w:pPr>
      <w:r w:rsidRPr="002D76D7">
        <w:rPr>
          <w:color w:val="000000" w:themeColor="text1"/>
        </w:rP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1D56D65E" w14:textId="77777777" w:rsidR="00DA603E" w:rsidRPr="002D76D7" w:rsidRDefault="00DA603E" w:rsidP="002D76D7">
      <w:pPr>
        <w:pStyle w:val="a9"/>
        <w:rPr>
          <w:color w:val="000000" w:themeColor="text1"/>
        </w:rPr>
      </w:pPr>
      <w:r w:rsidRPr="002D76D7">
        <w:rPr>
          <w:color w:val="000000" w:themeColor="text1"/>
        </w:rPr>
        <w:tab/>
        <w:t>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276A9CFB" w14:textId="77777777" w:rsidR="00DA603E" w:rsidRPr="002D76D7" w:rsidRDefault="00DA603E" w:rsidP="002D76D7">
      <w:pPr>
        <w:pStyle w:val="a9"/>
        <w:rPr>
          <w:color w:val="000000" w:themeColor="text1"/>
        </w:rPr>
      </w:pPr>
      <w:r w:rsidRPr="002D76D7">
        <w:rPr>
          <w:color w:val="000000" w:themeColor="text1"/>
        </w:rPr>
        <w:t>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пунктом 103 настоящих Методических указаний».</w:t>
      </w:r>
    </w:p>
    <w:p w14:paraId="0DE7AD8C" w14:textId="401511F0" w:rsidR="00DA603E" w:rsidRPr="002D76D7" w:rsidRDefault="00DA603E" w:rsidP="002D76D7">
      <w:pPr>
        <w:pStyle w:val="a9"/>
        <w:rPr>
          <w:color w:val="000000" w:themeColor="text1"/>
        </w:rPr>
      </w:pPr>
      <w:r w:rsidRPr="002D76D7">
        <w:rPr>
          <w:color w:val="000000" w:themeColor="text1"/>
        </w:rPr>
        <w:t>В случае несоответствия качества услуг сетевых компаний нормативам, потребители будут получать компенсацию или платить меньшую цену за услуги этих компаний.</w:t>
      </w:r>
    </w:p>
    <w:p w14:paraId="6B515FA1" w14:textId="39359FE3" w:rsidR="00DA603E" w:rsidRPr="002D76D7" w:rsidRDefault="00DA603E" w:rsidP="002D76D7">
      <w:pPr>
        <w:pStyle w:val="2"/>
        <w:rPr>
          <w:color w:val="000000" w:themeColor="text1"/>
        </w:rPr>
      </w:pPr>
      <w:bookmarkStart w:id="19" w:name="_Toc135580165"/>
      <w:r w:rsidRPr="002D76D7">
        <w:rPr>
          <w:color w:val="000000" w:themeColor="text1"/>
        </w:rPr>
        <w:t>Внешние (привлеченные) источники денежных средств</w:t>
      </w:r>
      <w:bookmarkEnd w:id="19"/>
    </w:p>
    <w:p w14:paraId="2BCE91EF" w14:textId="696B23EC" w:rsidR="00DA603E" w:rsidRPr="002D76D7" w:rsidRDefault="00DA603E" w:rsidP="002D76D7">
      <w:pPr>
        <w:pStyle w:val="3"/>
        <w:rPr>
          <w:color w:val="000000" w:themeColor="text1"/>
        </w:rPr>
      </w:pPr>
      <w:bookmarkStart w:id="20" w:name="_Toc135580166"/>
      <w:r w:rsidRPr="002D76D7">
        <w:rPr>
          <w:color w:val="000000" w:themeColor="text1"/>
        </w:rPr>
        <w:t>Эмиссия обыкновенных акций</w:t>
      </w:r>
      <w:bookmarkEnd w:id="20"/>
    </w:p>
    <w:p w14:paraId="2EC14DC6" w14:textId="77777777" w:rsidR="00DA603E" w:rsidRPr="002D76D7" w:rsidRDefault="00DA603E" w:rsidP="002D76D7">
      <w:pPr>
        <w:pStyle w:val="a9"/>
        <w:rPr>
          <w:color w:val="000000" w:themeColor="text1"/>
        </w:rPr>
      </w:pPr>
      <w:r w:rsidRPr="002D76D7">
        <w:rPr>
          <w:color w:val="000000" w:themeColor="text1"/>
        </w:rPr>
        <w:t>Акционерные общества, испытывающие потребность в инвестициях, могут осуществлять дополнительное размещение акций по открытой или закрытой подписке (среди ограниченного круга инвесторов). Финансирование за счет эмиссии обыкновенных акций имеет следующие преимущества:</w:t>
      </w:r>
    </w:p>
    <w:p w14:paraId="48D17780" w14:textId="5BEC3AE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этот источник не предполагает обязательных выплат, решение о дивидендах принимается советом директоров и утверждается общим собранием акционеров;</w:t>
      </w:r>
    </w:p>
    <w:p w14:paraId="26E249C9" w14:textId="7D9DB84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акции не имеют фиксированной даты погашения — это постоянный капитал, который не подлежит «возврату» или погашению;</w:t>
      </w:r>
    </w:p>
    <w:p w14:paraId="52356728" w14:textId="274D9CBF" w:rsidR="00DA603E" w:rsidRPr="002D76D7" w:rsidRDefault="001245FC" w:rsidP="002D76D7">
      <w:pPr>
        <w:pStyle w:val="a9"/>
        <w:rPr>
          <w:color w:val="000000" w:themeColor="text1"/>
        </w:rPr>
      </w:pPr>
      <w:r w:rsidRPr="002D76D7">
        <w:rPr>
          <w:color w:val="000000" w:themeColor="text1"/>
        </w:rPr>
        <w:lastRenderedPageBreak/>
        <w:t xml:space="preserve">- </w:t>
      </w:r>
      <w:r w:rsidR="00DA603E" w:rsidRPr="002D76D7">
        <w:rPr>
          <w:color w:val="000000" w:themeColor="text1"/>
        </w:rPr>
        <w:t>проведение IPO существенно повышает статус предприятия как заемщика (повышается кредитный рейтинг, по оценкам экспертов, стоимость привлечения кредитов и обслуживания долга снижается на 2-3 % годовых), акции могут также служить в качестве залога по обеспечению долга;</w:t>
      </w:r>
    </w:p>
    <w:p w14:paraId="65C339C7" w14:textId="2C719CA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обращение акций предприятия на биржах предоставляет собственникам более гибкие возможности для выхода из бизнеса;</w:t>
      </w:r>
    </w:p>
    <w:p w14:paraId="0D8C75BE" w14:textId="540EA7BE"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повышается капитализация предприятия, формируется рыночная оценка его стоимости, обеспечиваются более благоприятные условия для привлечения стратегических инвесторов;</w:t>
      </w:r>
    </w:p>
    <w:p w14:paraId="608DA375" w14:textId="04F7FB29"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эмиссия акций создает положительный имидж предприятия в деловом сообществе.</w:t>
      </w:r>
    </w:p>
    <w:p w14:paraId="34C4AA81" w14:textId="77777777" w:rsidR="00DA603E" w:rsidRPr="002D76D7" w:rsidRDefault="00DA603E" w:rsidP="002D76D7">
      <w:pPr>
        <w:pStyle w:val="a9"/>
        <w:rPr>
          <w:color w:val="000000" w:themeColor="text1"/>
        </w:rPr>
      </w:pPr>
      <w:r w:rsidRPr="002D76D7">
        <w:rPr>
          <w:color w:val="000000" w:themeColor="text1"/>
        </w:rPr>
        <w:t>К общим недостаткам финансирования путем эмиссии обыкновенных акций относится:</w:t>
      </w:r>
    </w:p>
    <w:p w14:paraId="77CDD906" w14:textId="7BF5857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предоставление права участия в прибылях и управлении фирмой большему числу владельцев;</w:t>
      </w:r>
    </w:p>
    <w:p w14:paraId="2F0BA3EE" w14:textId="5C01D55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возможность потери контроля над предприятием;</w:t>
      </w:r>
    </w:p>
    <w:p w14:paraId="6C9CB8E6" w14:textId="52078B9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более высокая стоимость привлеченного капитала по сравнению с другими источниками;</w:t>
      </w:r>
    </w:p>
    <w:p w14:paraId="536E4EC8" w14:textId="1AEE9C3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сложность организации и проведения эмиссии, значительные расходы на ее подготовку;</w:t>
      </w:r>
    </w:p>
    <w:p w14:paraId="7F2D8076" w14:textId="6DAEF534"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дополнительная эмиссия может рассматриваться инвесторами как негативный сигнал и приводить к падению цен в краткосрочной перспективе.</w:t>
      </w:r>
    </w:p>
    <w:p w14:paraId="5B8F6370" w14:textId="585DC0C5" w:rsidR="00376FD7" w:rsidRPr="002D76D7" w:rsidRDefault="00376FD7" w:rsidP="002D76D7">
      <w:pPr>
        <w:pStyle w:val="3"/>
        <w:rPr>
          <w:color w:val="000000" w:themeColor="text1"/>
        </w:rPr>
      </w:pPr>
      <w:bookmarkStart w:id="21" w:name="_Toc135580167"/>
      <w:r w:rsidRPr="002D76D7">
        <w:rPr>
          <w:color w:val="000000" w:themeColor="text1"/>
        </w:rPr>
        <w:t>Кредитное финансирование</w:t>
      </w:r>
      <w:bookmarkEnd w:id="21"/>
    </w:p>
    <w:p w14:paraId="26E6B75A" w14:textId="77777777" w:rsidR="00376FD7" w:rsidRPr="002D76D7" w:rsidRDefault="00376FD7" w:rsidP="002D76D7">
      <w:pPr>
        <w:pStyle w:val="a9"/>
        <w:rPr>
          <w:color w:val="000000" w:themeColor="text1"/>
        </w:rPr>
      </w:pPr>
      <w:r w:rsidRPr="002D76D7">
        <w:rPr>
          <w:color w:val="000000" w:themeColor="text1"/>
        </w:rPr>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 Основным показателем, характеризующим рентабельность использования заемного капитала, является эффект финансового рычага.</w:t>
      </w:r>
    </w:p>
    <w:p w14:paraId="1FA0C53F" w14:textId="2689258C" w:rsidR="00DA603E" w:rsidRPr="002D76D7" w:rsidRDefault="00376FD7" w:rsidP="002D76D7">
      <w:pPr>
        <w:pStyle w:val="a9"/>
        <w:rPr>
          <w:color w:val="000000" w:themeColor="text1"/>
        </w:rPr>
      </w:pPr>
      <w:r w:rsidRPr="002D76D7">
        <w:rPr>
          <w:color w:val="000000" w:themeColor="text1"/>
        </w:rPr>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 и рассчитывается по следующей формуле:</w:t>
      </w:r>
    </w:p>
    <w:p w14:paraId="76723CC7" w14:textId="1C249FA6" w:rsidR="00376FD7" w:rsidRPr="002D76D7" w:rsidRDefault="00376FD7" w:rsidP="002D76D7">
      <w:pPr>
        <w:pStyle w:val="a9"/>
        <w:ind w:firstLine="0"/>
        <w:jc w:val="center"/>
        <w:rPr>
          <w:color w:val="000000" w:themeColor="text1"/>
        </w:rPr>
      </w:pPr>
      <w:r w:rsidRPr="002D76D7">
        <w:rPr>
          <w:noProof/>
          <w:color w:val="000000" w:themeColor="text1"/>
          <w:lang w:eastAsia="ru-RU"/>
        </w:rPr>
        <w:drawing>
          <wp:inline distT="0" distB="0" distL="0" distR="0" wp14:anchorId="6FD43480" wp14:editId="3AEF07D7">
            <wp:extent cx="2063898" cy="460539"/>
            <wp:effectExtent l="0" t="0" r="0" b="0"/>
            <wp:docPr id="3" name="Рисунок 3" descr="Описание: Формула расчета эффекта финансового рыч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Формула расчета эффекта финансового рычаг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0021" cy="464137"/>
                    </a:xfrm>
                    <a:prstGeom prst="rect">
                      <a:avLst/>
                    </a:prstGeom>
                    <a:noFill/>
                  </pic:spPr>
                </pic:pic>
              </a:graphicData>
            </a:graphic>
          </wp:inline>
        </w:drawing>
      </w:r>
    </w:p>
    <w:p w14:paraId="7096C401" w14:textId="77777777" w:rsidR="00376FD7" w:rsidRPr="002D76D7" w:rsidRDefault="00376FD7" w:rsidP="002D76D7">
      <w:pPr>
        <w:pStyle w:val="a9"/>
        <w:rPr>
          <w:color w:val="000000" w:themeColor="text1"/>
        </w:rPr>
      </w:pPr>
      <w:r w:rsidRPr="002D76D7">
        <w:rPr>
          <w:color w:val="000000" w:themeColor="text1"/>
        </w:rPr>
        <w:t>где: DFL –эффект финансового рычага, в процентах; t – ставка налога на прибыль, в относительной величине; ROA – рентабельность активов (экономическая рентабельность по EBIT) в %; r – ставка процента по заемному капиталу, в %; D – заемный капитал; E – собственный капитал.</w:t>
      </w:r>
    </w:p>
    <w:p w14:paraId="62EA450F" w14:textId="77777777" w:rsidR="00376FD7" w:rsidRPr="002D76D7" w:rsidRDefault="00376FD7" w:rsidP="002D76D7">
      <w:pPr>
        <w:pStyle w:val="a9"/>
        <w:rPr>
          <w:color w:val="000000" w:themeColor="text1"/>
        </w:rPr>
      </w:pPr>
      <w:r w:rsidRPr="002D76D7">
        <w:rPr>
          <w:color w:val="000000" w:themeColor="text1"/>
        </w:rPr>
        <w:t xml:space="preserve">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 Положительный эффект финансового рычага базируется на </w:t>
      </w:r>
      <w:r w:rsidRPr="002D76D7">
        <w:rPr>
          <w:color w:val="000000" w:themeColor="text1"/>
        </w:rPr>
        <w:lastRenderedPageBreak/>
        <w:t>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14:paraId="440D634B" w14:textId="0EFFB8A7" w:rsidR="00376FD7" w:rsidRPr="002D76D7" w:rsidRDefault="00376FD7" w:rsidP="002D76D7">
      <w:pPr>
        <w:pStyle w:val="a9"/>
        <w:rPr>
          <w:color w:val="000000" w:themeColor="text1"/>
        </w:rPr>
      </w:pPr>
      <w:r w:rsidRPr="002D76D7">
        <w:rPr>
          <w:color w:val="000000" w:themeColor="text1"/>
        </w:rPr>
        <w:t>Составляющие эффекта финансового рычага представлены на рисунк</w:t>
      </w:r>
      <w:r w:rsidR="002943F6" w:rsidRPr="002D76D7">
        <w:rPr>
          <w:color w:val="000000" w:themeColor="text1"/>
        </w:rPr>
        <w:t>е</w:t>
      </w:r>
      <w:r w:rsidR="002943F6" w:rsidRPr="002D76D7">
        <w:rPr>
          <w:color w:val="000000" w:themeColor="text1"/>
        </w:rPr>
        <w:fldChar w:fldCharType="begin"/>
      </w:r>
      <w:r w:rsidR="002943F6" w:rsidRPr="002D76D7">
        <w:rPr>
          <w:color w:val="000000" w:themeColor="text1"/>
        </w:rPr>
        <w:instrText xml:space="preserve"> REF _Ref118472503 \h  \* MERGEFORMAT </w:instrText>
      </w:r>
      <w:r w:rsidR="002943F6" w:rsidRPr="002D76D7">
        <w:rPr>
          <w:color w:val="000000" w:themeColor="text1"/>
        </w:rPr>
      </w:r>
      <w:r w:rsidR="002943F6" w:rsidRPr="002D76D7">
        <w:rPr>
          <w:color w:val="000000" w:themeColor="text1"/>
        </w:rPr>
        <w:fldChar w:fldCharType="separate"/>
      </w:r>
      <w:r w:rsidR="002D76D7" w:rsidRPr="002D76D7">
        <w:rPr>
          <w:rStyle w:val="ab"/>
          <w:color w:val="000000" w:themeColor="text1"/>
        </w:rPr>
        <w:t>Рисунок</w:t>
      </w:r>
      <w:r w:rsidR="002D76D7" w:rsidRPr="002D76D7">
        <w:rPr>
          <w:color w:val="000000" w:themeColor="text1"/>
        </w:rPr>
        <w:t xml:space="preserve"> </w:t>
      </w:r>
      <w:r w:rsidR="002D76D7" w:rsidRPr="002D76D7">
        <w:rPr>
          <w:noProof/>
          <w:color w:val="000000" w:themeColor="text1"/>
        </w:rPr>
        <w:t>1</w:t>
      </w:r>
      <w:r w:rsidR="002943F6" w:rsidRPr="002D76D7">
        <w:rPr>
          <w:color w:val="000000" w:themeColor="text1"/>
        </w:rPr>
        <w:fldChar w:fldCharType="end"/>
      </w:r>
      <w:r w:rsidRPr="002D76D7">
        <w:rPr>
          <w:color w:val="000000" w:themeColor="text1"/>
        </w:rPr>
        <w:t>.</w:t>
      </w:r>
    </w:p>
    <w:p w14:paraId="41E68BE2" w14:textId="444B1562" w:rsidR="00DA603E" w:rsidRPr="002D76D7" w:rsidRDefault="00376FD7" w:rsidP="002D76D7">
      <w:pPr>
        <w:pStyle w:val="ad"/>
        <w:rPr>
          <w:color w:val="000000" w:themeColor="text1"/>
        </w:rPr>
      </w:pPr>
      <w:bookmarkStart w:id="22" w:name="_Toc118460227"/>
      <w:bookmarkStart w:id="23" w:name="_Toc118472283"/>
      <w:r w:rsidRPr="002D76D7">
        <w:rPr>
          <w:color w:val="000000" w:themeColor="text1"/>
          <w:lang w:eastAsia="ru-RU"/>
        </w:rPr>
        <w:drawing>
          <wp:inline distT="0" distB="0" distL="0" distR="0" wp14:anchorId="6D34C664" wp14:editId="1CABD361">
            <wp:extent cx="4389755" cy="351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755" cy="3511550"/>
                    </a:xfrm>
                    <a:prstGeom prst="rect">
                      <a:avLst/>
                    </a:prstGeom>
                    <a:noFill/>
                  </pic:spPr>
                </pic:pic>
              </a:graphicData>
            </a:graphic>
          </wp:inline>
        </w:drawing>
      </w:r>
      <w:bookmarkEnd w:id="22"/>
      <w:bookmarkEnd w:id="23"/>
    </w:p>
    <w:p w14:paraId="0F802B1E" w14:textId="214DF2D0" w:rsidR="00376FD7" w:rsidRPr="002D76D7" w:rsidRDefault="002943F6" w:rsidP="002D76D7">
      <w:pPr>
        <w:pStyle w:val="a6"/>
      </w:pPr>
      <w:bookmarkStart w:id="24" w:name="_Ref118472503"/>
      <w:bookmarkStart w:id="25" w:name="_Toc118472284"/>
      <w:bookmarkStart w:id="26" w:name="_Toc127687713"/>
      <w:bookmarkStart w:id="27" w:name="_Toc135580290"/>
      <w:r w:rsidRPr="002D76D7">
        <w:t xml:space="preserve">Рисунок </w:t>
      </w:r>
      <w:r w:rsidR="003A55D3" w:rsidRPr="002D76D7">
        <w:rPr>
          <w:noProof/>
        </w:rPr>
        <w:fldChar w:fldCharType="begin"/>
      </w:r>
      <w:r w:rsidR="003A55D3" w:rsidRPr="002D76D7">
        <w:rPr>
          <w:noProof/>
        </w:rPr>
        <w:instrText xml:space="preserve"> SEQ Рисунок \* ARABIC </w:instrText>
      </w:r>
      <w:r w:rsidR="003A55D3" w:rsidRPr="002D76D7">
        <w:rPr>
          <w:noProof/>
        </w:rPr>
        <w:fldChar w:fldCharType="separate"/>
      </w:r>
      <w:r w:rsidR="002D76D7">
        <w:rPr>
          <w:noProof/>
        </w:rPr>
        <w:t>1</w:t>
      </w:r>
      <w:r w:rsidR="003A55D3" w:rsidRPr="002D76D7">
        <w:rPr>
          <w:noProof/>
        </w:rPr>
        <w:fldChar w:fldCharType="end"/>
      </w:r>
      <w:bookmarkEnd w:id="24"/>
      <w:r w:rsidRPr="002D76D7">
        <w:t xml:space="preserve">. </w:t>
      </w:r>
      <w:r w:rsidR="00376FD7" w:rsidRPr="002D76D7">
        <w:t>Составляющие эффекта финансового рычага</w:t>
      </w:r>
      <w:bookmarkEnd w:id="25"/>
      <w:bookmarkEnd w:id="26"/>
      <w:bookmarkEnd w:id="27"/>
    </w:p>
    <w:p w14:paraId="528EE9F0" w14:textId="77777777" w:rsidR="00BF43AC" w:rsidRPr="002D76D7" w:rsidRDefault="00BF43AC" w:rsidP="002D76D7">
      <w:pPr>
        <w:pStyle w:val="a9"/>
        <w:rPr>
          <w:color w:val="000000" w:themeColor="text1"/>
        </w:rPr>
      </w:pPr>
    </w:p>
    <w:p w14:paraId="5705C6B7" w14:textId="2984466F" w:rsidR="00376FD7" w:rsidRPr="002D76D7" w:rsidRDefault="00376FD7" w:rsidP="002D76D7">
      <w:pPr>
        <w:pStyle w:val="a9"/>
        <w:spacing w:line="312" w:lineRule="auto"/>
        <w:rPr>
          <w:color w:val="000000" w:themeColor="text1"/>
        </w:rPr>
      </w:pPr>
      <w:r w:rsidRPr="002D76D7">
        <w:rPr>
          <w:color w:val="000000" w:themeColor="text1"/>
        </w:rPr>
        <w:t>Как видно из рисунка эффект финансового рычага (DFL) представляет собой произведение двух составляющих, скорректированное на налоговый коэффициент (1 - t), который показывает в какой степени проявляется эффект финансового рычага в связи с различным уровнем налога на прибыль. Одной из основных составляющих формулы выступает так называемый дифференциал финансового рычага (Dif) или разница между рентабельностью активов компании (экономической рентабельностью), рассчитанной по EBIT, и ставкой процента по заемному капиталу:</w:t>
      </w:r>
    </w:p>
    <w:p w14:paraId="6BA76DFE" w14:textId="77777777" w:rsidR="00E416AA" w:rsidRPr="002D76D7" w:rsidRDefault="00E416AA" w:rsidP="002D76D7">
      <w:pPr>
        <w:suppressAutoHyphens/>
        <w:jc w:val="center"/>
        <w:rPr>
          <w:rFonts w:ascii="Arial" w:eastAsia="Calibri" w:hAnsi="Arial" w:cs="Arial"/>
          <w:iCs/>
          <w:color w:val="000000" w:themeColor="text1"/>
          <w:szCs w:val="26"/>
          <w:lang w:eastAsia="en-US"/>
        </w:rPr>
      </w:pPr>
      <m:oMath>
        <m:r>
          <w:rPr>
            <w:rFonts w:ascii="Cambria Math" w:eastAsia="Calibri" w:hAnsi="Cambria Math" w:cs="Arial"/>
            <w:color w:val="000000" w:themeColor="text1"/>
            <w:szCs w:val="26"/>
            <w:lang w:eastAsia="en-US"/>
          </w:rPr>
          <m:t>Dif=ROA-r</m:t>
        </m:r>
      </m:oMath>
      <w:r w:rsidRPr="002D76D7">
        <w:rPr>
          <w:rFonts w:ascii="Arial" w:eastAsia="Calibri" w:hAnsi="Arial" w:cs="Arial"/>
          <w:iCs/>
          <w:color w:val="000000" w:themeColor="text1"/>
          <w:szCs w:val="26"/>
          <w:lang w:eastAsia="en-US"/>
        </w:rPr>
        <w:t>,</w:t>
      </w:r>
    </w:p>
    <w:p w14:paraId="43BE007F" w14:textId="77777777" w:rsidR="00376FD7" w:rsidRPr="002D76D7" w:rsidRDefault="00376FD7" w:rsidP="002D76D7">
      <w:pPr>
        <w:pStyle w:val="a9"/>
        <w:rPr>
          <w:color w:val="000000" w:themeColor="text1"/>
        </w:rPr>
      </w:pPr>
      <w:r w:rsidRPr="002D76D7">
        <w:rPr>
          <w:color w:val="000000" w:themeColor="text1"/>
        </w:rPr>
        <w:t>где: r – ставка процента по заемному капиталу, в %; ROA – рентабельность активов (экономическая рентабельность по EBIT) в %.</w:t>
      </w:r>
    </w:p>
    <w:p w14:paraId="6B25DC21" w14:textId="77777777" w:rsidR="00376FD7" w:rsidRPr="002D76D7" w:rsidRDefault="00376FD7" w:rsidP="002D76D7">
      <w:pPr>
        <w:pStyle w:val="a9"/>
        <w:rPr>
          <w:color w:val="000000" w:themeColor="text1"/>
        </w:rPr>
      </w:pPr>
      <w:r w:rsidRPr="002D76D7">
        <w:rPr>
          <w:color w:val="000000" w:themeColor="text1"/>
        </w:rPr>
        <w:t xml:space="preserve">Дифференциал финансового рычага является главным условием, образующим рост рентабельности собственного капитала. Для этого необходимо, чтобы экономическая рентабельность превышала процентную ставку платежей за пользование заемными источниками финансирования, т.е. дифференциал финансового рычага должен быть положительным. Если дифференциал станет меньше нуля, то эффект финансового рычага будет действовать только во вред организации. </w:t>
      </w:r>
    </w:p>
    <w:p w14:paraId="267ACF95" w14:textId="77777777" w:rsidR="00376FD7" w:rsidRPr="002D76D7" w:rsidRDefault="00376FD7" w:rsidP="002D76D7">
      <w:pPr>
        <w:pStyle w:val="a9"/>
        <w:rPr>
          <w:color w:val="000000" w:themeColor="text1"/>
        </w:rPr>
      </w:pPr>
      <w:r w:rsidRPr="002D76D7">
        <w:rPr>
          <w:color w:val="000000" w:themeColor="text1"/>
        </w:rPr>
        <w:t>Второй составляющей эффекта финансового рычага выступает коэффициент финансового рычага (плечо финансового рычага – FLS), характеризующий силу воздействия финансового рычага и определяемый как отношение заемного капитала (D) к собственному ка</w:t>
      </w:r>
      <w:r w:rsidRPr="002D76D7">
        <w:rPr>
          <w:color w:val="000000" w:themeColor="text1"/>
        </w:rPr>
        <w:lastRenderedPageBreak/>
        <w:t>питалу (E): FLS = D/Е. Таким образом, эффект финансового рычага складывается из влияния двух составляющих: дифференциала и плеча рычага.</w:t>
      </w:r>
    </w:p>
    <w:p w14:paraId="507A48B1" w14:textId="77777777" w:rsidR="00376FD7" w:rsidRPr="002D76D7" w:rsidRDefault="00376FD7" w:rsidP="002D76D7">
      <w:pPr>
        <w:pStyle w:val="a9"/>
        <w:rPr>
          <w:color w:val="000000" w:themeColor="text1"/>
        </w:rPr>
      </w:pPr>
      <w:r w:rsidRPr="002D76D7">
        <w:rPr>
          <w:color w:val="000000" w:themeColor="text1"/>
        </w:rPr>
        <w:t>Дифференциал и плечо рычага тесно взаимосвязаны между собой. До тех пор, пока рентабельность вложений в активы превышает цену заемных средств, т.е. дифференциал положителен, рентабельность собственного капитала будет расти тем быстрее, чем выше соотношение заемных и собственных средств.</w:t>
      </w:r>
    </w:p>
    <w:p w14:paraId="7E4385AA" w14:textId="77777777" w:rsidR="00376FD7" w:rsidRPr="002D76D7" w:rsidRDefault="00376FD7" w:rsidP="002D76D7">
      <w:pPr>
        <w:pStyle w:val="a9"/>
        <w:rPr>
          <w:color w:val="000000" w:themeColor="text1"/>
        </w:rPr>
      </w:pPr>
      <w:r w:rsidRPr="002D76D7">
        <w:rPr>
          <w:color w:val="000000" w:themeColor="text1"/>
        </w:rPr>
        <w:t xml:space="preserve"> Однако по мере роста доли заемных средств растет их цена, начинает снижаться прибыль, в результате падает и рентабельность активов и, следовательно, возникает угроза получения отрицательного дифференциала. 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 </w:t>
      </w:r>
    </w:p>
    <w:p w14:paraId="7F6BC304" w14:textId="77777777" w:rsidR="00376FD7" w:rsidRPr="002D76D7" w:rsidRDefault="00376FD7" w:rsidP="002D76D7">
      <w:pPr>
        <w:pStyle w:val="a9"/>
        <w:rPr>
          <w:color w:val="000000" w:themeColor="text1"/>
        </w:rPr>
      </w:pPr>
      <w:r w:rsidRPr="002D76D7">
        <w:rPr>
          <w:color w:val="000000" w:themeColor="text1"/>
        </w:rPr>
        <w:t xml:space="preserve">Эффект финансового рычага способствует формированию рациональной структуры источников средств предприятия в целях финансирования необходимых вложений и получения желаемого уровня рентабельности собственного капитала, при которой финансовая устойчивость предприятия не нарушается. </w:t>
      </w:r>
    </w:p>
    <w:p w14:paraId="64255ED2" w14:textId="77777777" w:rsidR="00376FD7" w:rsidRPr="002D76D7" w:rsidRDefault="00376FD7" w:rsidP="002D76D7">
      <w:pPr>
        <w:pStyle w:val="a9"/>
        <w:rPr>
          <w:color w:val="000000" w:themeColor="text1"/>
        </w:rPr>
      </w:pPr>
      <w:r w:rsidRPr="002D76D7">
        <w:rPr>
          <w:color w:val="000000" w:themeColor="text1"/>
        </w:rPr>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 при условии:</w:t>
      </w:r>
    </w:p>
    <w:p w14:paraId="08B38D90" w14:textId="77777777" w:rsidR="00376FD7" w:rsidRPr="002D76D7" w:rsidRDefault="00376FD7" w:rsidP="002D76D7">
      <w:pPr>
        <w:pStyle w:val="a9"/>
        <w:rPr>
          <w:color w:val="000000" w:themeColor="text1"/>
          <w:lang w:val="en-US"/>
        </w:rPr>
      </w:pPr>
      <w:r w:rsidRPr="002D76D7">
        <w:rPr>
          <w:color w:val="000000" w:themeColor="text1"/>
        </w:rPr>
        <w:t>если</w:t>
      </w:r>
      <w:r w:rsidRPr="002D76D7">
        <w:rPr>
          <w:color w:val="000000" w:themeColor="text1"/>
          <w:lang w:val="en-US"/>
        </w:rPr>
        <w:t xml:space="preserve"> </w:t>
      </w:r>
      <w:r w:rsidRPr="002D76D7">
        <w:rPr>
          <w:color w:val="000000" w:themeColor="text1"/>
          <w:lang w:val="en-US"/>
        </w:rPr>
        <w:tab/>
      </w:r>
      <w:r w:rsidRPr="002D76D7">
        <w:rPr>
          <w:color w:val="000000" w:themeColor="text1"/>
          <w:lang w:val="en-US"/>
        </w:rPr>
        <w:tab/>
      </w:r>
      <w:r w:rsidRPr="002D76D7">
        <w:rPr>
          <w:color w:val="000000" w:themeColor="text1"/>
          <w:lang w:val="en-US"/>
        </w:rPr>
        <w:tab/>
        <w:t xml:space="preserve">ROA &gt; i, </w:t>
      </w:r>
    </w:p>
    <w:p w14:paraId="6B4A76AC" w14:textId="77777777" w:rsidR="00376FD7" w:rsidRPr="002D76D7" w:rsidRDefault="00376FD7" w:rsidP="002D76D7">
      <w:pPr>
        <w:pStyle w:val="a9"/>
        <w:rPr>
          <w:color w:val="000000" w:themeColor="text1"/>
          <w:lang w:val="en-US"/>
        </w:rPr>
      </w:pPr>
      <w:r w:rsidRPr="002D76D7">
        <w:rPr>
          <w:color w:val="000000" w:themeColor="text1"/>
        </w:rPr>
        <w:t>то</w:t>
      </w:r>
      <w:r w:rsidRPr="002D76D7">
        <w:rPr>
          <w:color w:val="000000" w:themeColor="text1"/>
          <w:lang w:val="en-US"/>
        </w:rPr>
        <w:tab/>
      </w:r>
      <w:r w:rsidRPr="002D76D7">
        <w:rPr>
          <w:color w:val="000000" w:themeColor="text1"/>
          <w:lang w:val="en-US"/>
        </w:rPr>
        <w:tab/>
      </w:r>
      <w:r w:rsidRPr="002D76D7">
        <w:rPr>
          <w:color w:val="000000" w:themeColor="text1"/>
          <w:lang w:val="en-US"/>
        </w:rPr>
        <w:tab/>
        <w:t xml:space="preserve">ROE &gt; ROA </w:t>
      </w:r>
    </w:p>
    <w:p w14:paraId="22B78884" w14:textId="77777777" w:rsidR="00376FD7" w:rsidRPr="002D76D7" w:rsidRDefault="00376FD7" w:rsidP="002D76D7">
      <w:pPr>
        <w:pStyle w:val="a9"/>
        <w:rPr>
          <w:color w:val="000000" w:themeColor="text1"/>
          <w:lang w:val="en-US"/>
        </w:rPr>
      </w:pPr>
      <w:r w:rsidRPr="002D76D7">
        <w:rPr>
          <w:color w:val="000000" w:themeColor="text1"/>
        </w:rPr>
        <w:t>и</w:t>
      </w:r>
      <w:r w:rsidRPr="002D76D7">
        <w:rPr>
          <w:color w:val="000000" w:themeColor="text1"/>
          <w:lang w:val="en-US"/>
        </w:rPr>
        <w:t xml:space="preserve"> </w:t>
      </w:r>
      <w:r w:rsidRPr="002D76D7">
        <w:rPr>
          <w:color w:val="000000" w:themeColor="text1"/>
          <w:lang w:val="en-US"/>
        </w:rPr>
        <w:tab/>
      </w:r>
      <w:r w:rsidRPr="002D76D7">
        <w:rPr>
          <w:color w:val="000000" w:themeColor="text1"/>
          <w:lang w:val="en-US"/>
        </w:rPr>
        <w:tab/>
      </w:r>
      <w:r w:rsidRPr="002D76D7">
        <w:rPr>
          <w:color w:val="000000" w:themeColor="text1"/>
          <w:lang w:val="en-US"/>
        </w:rPr>
        <w:tab/>
      </w:r>
      <w:r w:rsidRPr="002D76D7">
        <w:rPr>
          <w:color w:val="000000" w:themeColor="text1"/>
        </w:rPr>
        <w:t>Δ</w:t>
      </w:r>
      <w:r w:rsidRPr="002D76D7">
        <w:rPr>
          <w:color w:val="000000" w:themeColor="text1"/>
          <w:lang w:val="en-US"/>
        </w:rPr>
        <w:t>ROE = (ROA - i) * D/E</w:t>
      </w:r>
    </w:p>
    <w:p w14:paraId="75FCF64F" w14:textId="77777777" w:rsidR="00376FD7" w:rsidRPr="002D76D7" w:rsidRDefault="00376FD7" w:rsidP="002D76D7">
      <w:pPr>
        <w:pStyle w:val="a9"/>
        <w:rPr>
          <w:color w:val="000000" w:themeColor="text1"/>
        </w:rPr>
      </w:pPr>
      <w:r w:rsidRPr="002D76D7">
        <w:rPr>
          <w:color w:val="000000" w:themeColor="text1"/>
        </w:rPr>
        <w:t xml:space="preserve">Следовательно, целесообразно привлекать заемные средства, если достигнутая рентабельность активов, ROA превышает процентную ставку за кредит, i. Тогда увеличение доли заемных средств позволит повысить рентабельность собственного капитала. </w:t>
      </w:r>
    </w:p>
    <w:p w14:paraId="0482240C" w14:textId="77777777" w:rsidR="00376FD7" w:rsidRPr="002D76D7" w:rsidRDefault="00376FD7" w:rsidP="002D76D7">
      <w:pPr>
        <w:pStyle w:val="a9"/>
        <w:rPr>
          <w:color w:val="000000" w:themeColor="text1"/>
        </w:rPr>
      </w:pPr>
      <w:r w:rsidRPr="002D76D7">
        <w:rPr>
          <w:color w:val="000000" w:themeColor="text1"/>
        </w:rPr>
        <w:t xml:space="preserve">Однако при этом необходимо следить за дифференциалом (ROA - i), так как при увеличении плеча финансового рычага (D/E) кредиторы склонны компенсировать свой риск повышением ставки за кредит. Дифференциал отражает риск кредитора: чем он больше, тем меньше риск. </w:t>
      </w:r>
    </w:p>
    <w:p w14:paraId="0FAD90D7" w14:textId="77777777" w:rsidR="00376FD7" w:rsidRPr="002D76D7" w:rsidRDefault="00376FD7" w:rsidP="002D76D7">
      <w:pPr>
        <w:pStyle w:val="a9"/>
        <w:rPr>
          <w:color w:val="000000" w:themeColor="text1"/>
        </w:rPr>
      </w:pPr>
      <w:r w:rsidRPr="002D76D7">
        <w:rPr>
          <w:color w:val="000000" w:themeColor="text1"/>
        </w:rPr>
        <w:t>Дифференциал не должен быть отрицательным, и эффект финансового рычага оптимально должен быть равен 30 - 50% от рентабельности активов, так как чем сильнее эффект финансового рычага, тем выше финансовый риск невозврата кредита, падения дивидендов и курса акций.</w:t>
      </w:r>
    </w:p>
    <w:p w14:paraId="6094059C" w14:textId="109A4F97" w:rsidR="00376FD7" w:rsidRPr="002D76D7" w:rsidRDefault="00376FD7" w:rsidP="002D76D7">
      <w:pPr>
        <w:pStyle w:val="a9"/>
        <w:rPr>
          <w:color w:val="000000" w:themeColor="text1"/>
        </w:rPr>
      </w:pPr>
      <w:r w:rsidRPr="002D76D7">
        <w:rPr>
          <w:color w:val="000000" w:themeColor="text1"/>
        </w:rPr>
        <w:t>Уровень сопряженного риска характеризует операционно-финансовый рычаг. Операционно-финансовый рычаг наряду с позитивным эффектом увеличения рентабельности ак</w:t>
      </w:r>
      <w:r w:rsidRPr="002D76D7">
        <w:rPr>
          <w:color w:val="000000" w:themeColor="text1"/>
        </w:rPr>
        <w:lastRenderedPageBreak/>
        <w:t>тивов и собственного капитала в результате роста объема продаж и привлечения заемных средств отражает также риск снижения рентабельности и получения убытков.</w:t>
      </w:r>
    </w:p>
    <w:p w14:paraId="1AF90085" w14:textId="7045CEFD" w:rsidR="00376FD7" w:rsidRPr="002D76D7" w:rsidRDefault="00376FD7" w:rsidP="002D76D7">
      <w:pPr>
        <w:pStyle w:val="2"/>
        <w:spacing w:before="360"/>
        <w:rPr>
          <w:color w:val="000000" w:themeColor="text1"/>
        </w:rPr>
      </w:pPr>
      <w:bookmarkStart w:id="28" w:name="_Toc135580168"/>
      <w:r w:rsidRPr="002D76D7">
        <w:rPr>
          <w:color w:val="000000" w:themeColor="text1"/>
        </w:rPr>
        <w:t xml:space="preserve">Методические основы расчетов эффективности инвестиционных </w:t>
      </w:r>
      <w:r w:rsidRPr="002D76D7">
        <w:rPr>
          <w:color w:val="000000" w:themeColor="text1"/>
        </w:rPr>
        <w:br/>
        <w:t>проектов</w:t>
      </w:r>
      <w:bookmarkEnd w:id="28"/>
    </w:p>
    <w:p w14:paraId="5D95BE90" w14:textId="77777777" w:rsidR="00376FD7" w:rsidRPr="002D76D7" w:rsidRDefault="00376FD7" w:rsidP="002D76D7">
      <w:pPr>
        <w:pStyle w:val="a9"/>
        <w:rPr>
          <w:color w:val="000000" w:themeColor="text1"/>
        </w:rPr>
      </w:pPr>
      <w:r w:rsidRPr="002D76D7">
        <w:rPr>
          <w:color w:val="000000" w:themeColor="text1"/>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w:t>
      </w:r>
    </w:p>
    <w:p w14:paraId="54BC88C2" w14:textId="77777777" w:rsidR="00376FD7" w:rsidRPr="002D76D7" w:rsidRDefault="00376FD7" w:rsidP="002D76D7">
      <w:pPr>
        <w:pStyle w:val="a9"/>
        <w:rPr>
          <w:color w:val="000000" w:themeColor="text1"/>
        </w:rPr>
      </w:pPr>
      <w:r w:rsidRPr="002D76D7">
        <w:rPr>
          <w:color w:val="000000" w:themeColor="text1"/>
        </w:rPr>
        <w:t>Эффективность ИП – категория, отражающая соответствие проекта, порождающего данный ИП, целям и интересам его участников.</w:t>
      </w:r>
    </w:p>
    <w:p w14:paraId="5FD74A46" w14:textId="77777777" w:rsidR="00376FD7" w:rsidRPr="002D76D7" w:rsidRDefault="00376FD7" w:rsidP="002D76D7">
      <w:pPr>
        <w:pStyle w:val="a9"/>
        <w:rPr>
          <w:color w:val="000000" w:themeColor="text1"/>
        </w:rPr>
      </w:pPr>
      <w:r w:rsidRPr="002D76D7">
        <w:rPr>
          <w:color w:val="000000" w:themeColor="text1"/>
        </w:rPr>
        <w:t xml:space="preserve">Осуществление эффективных проектов увеличивает поступающий в распоряжение общества внутренний валовой продукт, который затем делится между участвующими в проекте субъектами. </w:t>
      </w:r>
    </w:p>
    <w:p w14:paraId="61494A6D" w14:textId="77777777" w:rsidR="00376FD7" w:rsidRPr="002D76D7" w:rsidRDefault="00376FD7" w:rsidP="002D76D7">
      <w:pPr>
        <w:pStyle w:val="a9"/>
        <w:rPr>
          <w:color w:val="000000" w:themeColor="text1"/>
        </w:rPr>
      </w:pPr>
      <w:r w:rsidRPr="002D76D7">
        <w:rPr>
          <w:color w:val="000000" w:themeColor="text1"/>
        </w:rPr>
        <w:t xml:space="preserve">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w:t>
      </w:r>
    </w:p>
    <w:p w14:paraId="53B9201F" w14:textId="77777777" w:rsidR="00376FD7" w:rsidRPr="002D76D7" w:rsidRDefault="00376FD7" w:rsidP="002D76D7">
      <w:pPr>
        <w:pStyle w:val="a9"/>
        <w:rPr>
          <w:color w:val="000000" w:themeColor="text1"/>
        </w:rPr>
      </w:pPr>
      <w:r w:rsidRPr="002D76D7">
        <w:rPr>
          <w:color w:val="000000" w:themeColor="text1"/>
        </w:rPr>
        <w:t>Показатели эффективности проекта характеризуют с экономической точки зрения технические, технологические и организационные проектные решения.</w:t>
      </w:r>
    </w:p>
    <w:p w14:paraId="00122E04" w14:textId="77777777" w:rsidR="00376FD7" w:rsidRPr="002D76D7" w:rsidRDefault="00376FD7" w:rsidP="002D76D7">
      <w:pPr>
        <w:pStyle w:val="a9"/>
        <w:rPr>
          <w:color w:val="000000" w:themeColor="text1"/>
        </w:rPr>
      </w:pPr>
      <w:r w:rsidRPr="002D76D7">
        <w:rPr>
          <w:color w:val="000000" w:themeColor="text1"/>
        </w:rPr>
        <w:t>В основу оценки эффективности ИП положены следующие основные принципы:</w:t>
      </w:r>
    </w:p>
    <w:p w14:paraId="547C0061" w14:textId="5BAC452C"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рассмотрение проекта на протяжении всего его жизненного цикла (расчетного периода), охватывающего временной интервал от начала проекта до его прекращения; </w:t>
      </w:r>
    </w:p>
    <w:p w14:paraId="34277A88" w14:textId="7BDEC029"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моделирование денежных потоков, включающих все связанные с осуществлением проекта денежные поступления и расходы за расчетный период;</w:t>
      </w:r>
    </w:p>
    <w:p w14:paraId="69948D18" w14:textId="3DF9C3E6"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сопоставимость условий сравнения различных вариантов проекта;</w:t>
      </w:r>
    </w:p>
    <w:p w14:paraId="02F5BBD2" w14:textId="0BBFA3BD"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принцип положительности и максимума эффекта; </w:t>
      </w:r>
    </w:p>
    <w:p w14:paraId="2833228F" w14:textId="624F1203"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учет фактора времени; </w:t>
      </w:r>
    </w:p>
    <w:p w14:paraId="4CC1956D" w14:textId="6BA5A0D7"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учет только предстоящих затрат и поступлений; </w:t>
      </w:r>
    </w:p>
    <w:p w14:paraId="398E6066" w14:textId="598E2813"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учет влияния инфляции (учет изменения цен на различные виды продукции и ресурсов в период реализации проекта);</w:t>
      </w:r>
    </w:p>
    <w:p w14:paraId="2614EED1" w14:textId="603D7EE4"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учет влияния неопределенностей и рисков, сопровождающих реализацию проекта.</w:t>
      </w:r>
    </w:p>
    <w:p w14:paraId="0C1A7F87" w14:textId="7A549511" w:rsidR="00376FD7" w:rsidRPr="002D76D7" w:rsidRDefault="00376FD7" w:rsidP="002D76D7">
      <w:pPr>
        <w:pStyle w:val="a9"/>
        <w:rPr>
          <w:color w:val="000000" w:themeColor="text1"/>
        </w:rPr>
      </w:pPr>
      <w:r w:rsidRPr="002D76D7">
        <w:rPr>
          <w:color w:val="000000" w:themeColor="text1"/>
        </w:rPr>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используются индексы-дефляторы, установленные Минэкономразвития России. Для формирования долгосрочных показателей используются государственные сметные нормативы «НЦС 81-02-13-202</w:t>
      </w:r>
      <w:r w:rsidR="003A4056" w:rsidRPr="002D76D7">
        <w:rPr>
          <w:color w:val="000000" w:themeColor="text1"/>
        </w:rPr>
        <w:t>3</w:t>
      </w:r>
      <w:r w:rsidRPr="002D76D7">
        <w:rPr>
          <w:color w:val="000000" w:themeColor="text1"/>
        </w:rPr>
        <w:t>. Сборник N 13. Наружные тепловые сети Укрупненные нормативы цены строительства» (приложение к приказу Министерства строительства и жилищно-коммунального хозяйства РФ от 28 марта 2022 г. N 205/пр "Об утверждении укрупненных нормативов цены строительства").</w:t>
      </w:r>
    </w:p>
    <w:p w14:paraId="3599A778" w14:textId="77777777" w:rsidR="005A5FA8" w:rsidRPr="002D76D7" w:rsidRDefault="005A5FA8" w:rsidP="002D76D7">
      <w:pPr>
        <w:pStyle w:val="a9"/>
        <w:rPr>
          <w:noProof/>
        </w:rPr>
      </w:pPr>
      <w:r w:rsidRPr="002D76D7">
        <w:rPr>
          <w:lang w:eastAsia="ru-RU"/>
        </w:rPr>
        <w:t>Для пятилетнего периода величины финансовых потребностей индексируются отдельно для каждого года периода в соответствии с данными табл. 1.5.1, затем суммируются.</w:t>
      </w:r>
      <w:r w:rsidRPr="002D76D7">
        <w:rPr>
          <w:noProof/>
        </w:rPr>
        <w:t xml:space="preserve"> </w:t>
      </w:r>
    </w:p>
    <w:p w14:paraId="62BA7F88" w14:textId="77777777" w:rsidR="005A5FA8" w:rsidRPr="002D76D7" w:rsidRDefault="005A5FA8" w:rsidP="002D76D7">
      <w:pPr>
        <w:pStyle w:val="a9"/>
        <w:rPr>
          <w:noProof/>
        </w:rPr>
      </w:pPr>
      <w:r w:rsidRPr="002D76D7">
        <w:rPr>
          <w:noProof/>
        </w:rPr>
        <w:lastRenderedPageBreak/>
        <w:t>Для формирования долгосрочных показателей используются:</w:t>
      </w:r>
    </w:p>
    <w:p w14:paraId="27BB758D" w14:textId="77777777" w:rsidR="005A5FA8" w:rsidRPr="002D76D7" w:rsidRDefault="005A5FA8" w:rsidP="002D76D7">
      <w:pPr>
        <w:pStyle w:val="a9"/>
        <w:rPr>
          <w:noProof/>
          <w:color w:val="000000"/>
        </w:rPr>
      </w:pPr>
      <w:r w:rsidRPr="002D76D7">
        <w:rPr>
          <w:noProof/>
          <w:color w:val="000000"/>
        </w:rPr>
        <w:t>- Прогноз социально-экономического развития Российской Федерации на 2023 год и на плановый период 2024 и 2025 годов (опубликован 28.09.22);</w:t>
      </w:r>
    </w:p>
    <w:p w14:paraId="5D996056" w14:textId="77777777" w:rsidR="005A5FA8" w:rsidRPr="002D76D7" w:rsidRDefault="005A5FA8" w:rsidP="002D76D7">
      <w:pPr>
        <w:pStyle w:val="a9"/>
        <w:rPr>
          <w:noProof/>
          <w:color w:val="000000"/>
        </w:rPr>
      </w:pPr>
      <w:r w:rsidRPr="002D76D7">
        <w:rPr>
          <w:noProof/>
          <w:color w:val="000000"/>
        </w:rPr>
        <w:t>- Прогноз социально-экономического развития Российской Федерации на период до 2036 года</w:t>
      </w:r>
    </w:p>
    <w:p w14:paraId="6011B355" w14:textId="1884C4DD" w:rsidR="005A5FA8" w:rsidRPr="002D76D7" w:rsidRDefault="005A5FA8" w:rsidP="002D76D7">
      <w:pPr>
        <w:pStyle w:val="a9"/>
        <w:rPr>
          <w:lang w:eastAsia="ru-RU"/>
        </w:rPr>
      </w:pPr>
      <w:r w:rsidRPr="002D76D7">
        <w:rPr>
          <w:lang w:eastAsia="ru-RU"/>
        </w:rPr>
        <w:t xml:space="preserve">Изменения индексов основных показателей расчета в соответствии с индексами-дефляторами МЭР представлены в </w:t>
      </w:r>
      <w:r w:rsidRPr="00622905">
        <w:rPr>
          <w:lang w:eastAsia="ru-RU"/>
        </w:rPr>
        <w:t>таблице</w:t>
      </w:r>
      <w:r w:rsidR="0022376F" w:rsidRPr="00622905">
        <w:rPr>
          <w:lang w:eastAsia="ru-RU"/>
        </w:rPr>
        <w:t xml:space="preserve"> </w:t>
      </w:r>
      <w:r w:rsidR="00622905">
        <w:rPr>
          <w:lang w:eastAsia="ru-RU"/>
        </w:rPr>
        <w:t>1</w:t>
      </w:r>
      <w:r w:rsidRPr="002D76D7">
        <w:rPr>
          <w:lang w:eastAsia="ru-RU"/>
        </w:rPr>
        <w:t>.</w:t>
      </w:r>
    </w:p>
    <w:p w14:paraId="2219B9E5" w14:textId="77777777" w:rsidR="005A5FA8" w:rsidRPr="002D76D7" w:rsidRDefault="005A5FA8" w:rsidP="002D76D7">
      <w:pPr>
        <w:spacing w:line="360" w:lineRule="auto"/>
        <w:rPr>
          <w:rFonts w:ascii="Arial" w:hAnsi="Arial" w:cs="Arial"/>
          <w:b/>
          <w:sz w:val="22"/>
          <w:szCs w:val="22"/>
        </w:rPr>
        <w:sectPr w:rsidR="005A5FA8" w:rsidRPr="002D76D7" w:rsidSect="00AC7C3A">
          <w:footerReference w:type="default" r:id="rId12"/>
          <w:pgSz w:w="11906" w:h="16838" w:code="9"/>
          <w:pgMar w:top="851" w:right="851" w:bottom="851" w:left="1418" w:header="0" w:footer="567" w:gutter="0"/>
          <w:cols w:space="708"/>
          <w:docGrid w:linePitch="360"/>
        </w:sectPr>
      </w:pPr>
    </w:p>
    <w:p w14:paraId="1D273F89" w14:textId="54CCC4E6" w:rsidR="005A5FA8" w:rsidRPr="00A20885" w:rsidRDefault="00A20885" w:rsidP="002D76D7">
      <w:pPr>
        <w:rPr>
          <w:rFonts w:ascii="Arial" w:hAnsi="Arial" w:cs="Arial"/>
          <w:sz w:val="20"/>
          <w:szCs w:val="20"/>
        </w:rPr>
      </w:pPr>
      <w:r>
        <w:rPr>
          <w:rFonts w:ascii="Arial" w:hAnsi="Arial" w:cs="Arial"/>
          <w:sz w:val="20"/>
          <w:szCs w:val="20"/>
        </w:rPr>
        <w:lastRenderedPageBreak/>
        <w:t>Таблица 1. Изменения индексов показателей расчета в соответствии и индексами-дефляторами МЭР</w:t>
      </w:r>
    </w:p>
    <w:tbl>
      <w:tblPr>
        <w:tblW w:w="14900" w:type="dxa"/>
        <w:tblInd w:w="118" w:type="dxa"/>
        <w:tblLook w:val="04A0" w:firstRow="1" w:lastRow="0" w:firstColumn="1" w:lastColumn="0" w:noHBand="0" w:noVBand="1"/>
      </w:tblPr>
      <w:tblGrid>
        <w:gridCol w:w="3430"/>
        <w:gridCol w:w="880"/>
        <w:gridCol w:w="880"/>
        <w:gridCol w:w="895"/>
        <w:gridCol w:w="895"/>
        <w:gridCol w:w="880"/>
        <w:gridCol w:w="880"/>
        <w:gridCol w:w="880"/>
        <w:gridCol w:w="880"/>
        <w:gridCol w:w="880"/>
        <w:gridCol w:w="880"/>
        <w:gridCol w:w="880"/>
        <w:gridCol w:w="880"/>
        <w:gridCol w:w="880"/>
      </w:tblGrid>
      <w:tr w:rsidR="00AA0B34" w14:paraId="38F76CDF" w14:textId="77777777" w:rsidTr="00AA0B34">
        <w:trPr>
          <w:trHeight w:val="315"/>
        </w:trPr>
        <w:tc>
          <w:tcPr>
            <w:tcW w:w="3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75700" w14:textId="77777777" w:rsidR="00AA0B34" w:rsidRDefault="00AA0B34">
            <w:pPr>
              <w:jc w:val="center"/>
              <w:rPr>
                <w:rFonts w:ascii="Arial" w:hAnsi="Arial" w:cs="Arial"/>
                <w:color w:val="000000"/>
                <w:sz w:val="20"/>
                <w:szCs w:val="20"/>
              </w:rPr>
            </w:pPr>
            <w:r>
              <w:rPr>
                <w:rFonts w:ascii="Arial" w:hAnsi="Arial" w:cs="Arial"/>
                <w:color w:val="000000"/>
                <w:sz w:val="20"/>
                <w:szCs w:val="20"/>
              </w:rPr>
              <w:t>Показатели</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3EF18F4A" w14:textId="77777777" w:rsidR="00AA0B34" w:rsidRDefault="00AA0B34">
            <w:pPr>
              <w:jc w:val="center"/>
              <w:rPr>
                <w:rFonts w:ascii="Arial" w:hAnsi="Arial" w:cs="Arial"/>
                <w:color w:val="000000"/>
                <w:sz w:val="20"/>
                <w:szCs w:val="20"/>
              </w:rPr>
            </w:pPr>
            <w:r>
              <w:rPr>
                <w:rFonts w:ascii="Arial" w:hAnsi="Arial" w:cs="Arial"/>
                <w:color w:val="000000"/>
                <w:sz w:val="20"/>
                <w:szCs w:val="20"/>
              </w:rPr>
              <w:t>2022</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5412E020" w14:textId="77777777" w:rsidR="00AA0B34" w:rsidRDefault="00AA0B34">
            <w:pPr>
              <w:jc w:val="center"/>
              <w:rPr>
                <w:rFonts w:ascii="Arial" w:hAnsi="Arial" w:cs="Arial"/>
                <w:color w:val="000000"/>
                <w:sz w:val="20"/>
                <w:szCs w:val="20"/>
              </w:rPr>
            </w:pPr>
            <w:r>
              <w:rPr>
                <w:rFonts w:ascii="Arial" w:hAnsi="Arial" w:cs="Arial"/>
                <w:color w:val="000000"/>
                <w:sz w:val="20"/>
                <w:szCs w:val="20"/>
              </w:rPr>
              <w:t>2023</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732D0815" w14:textId="77777777" w:rsidR="00AA0B34" w:rsidRDefault="00AA0B34">
            <w:pPr>
              <w:jc w:val="center"/>
              <w:rPr>
                <w:rFonts w:ascii="Arial" w:hAnsi="Arial" w:cs="Arial"/>
                <w:color w:val="000000"/>
                <w:sz w:val="20"/>
                <w:szCs w:val="20"/>
              </w:rPr>
            </w:pPr>
            <w:r>
              <w:rPr>
                <w:rFonts w:ascii="Arial" w:hAnsi="Arial" w:cs="Arial"/>
                <w:color w:val="000000"/>
                <w:sz w:val="20"/>
                <w:szCs w:val="20"/>
              </w:rPr>
              <w:t>2024</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219C1361" w14:textId="77777777" w:rsidR="00AA0B34" w:rsidRDefault="00AA0B34">
            <w:pPr>
              <w:jc w:val="center"/>
              <w:rPr>
                <w:rFonts w:ascii="Arial" w:hAnsi="Arial" w:cs="Arial"/>
                <w:color w:val="000000"/>
                <w:sz w:val="20"/>
                <w:szCs w:val="20"/>
              </w:rPr>
            </w:pPr>
            <w:r>
              <w:rPr>
                <w:rFonts w:ascii="Arial" w:hAnsi="Arial" w:cs="Arial"/>
                <w:color w:val="000000"/>
                <w:sz w:val="20"/>
                <w:szCs w:val="20"/>
              </w:rPr>
              <w:t>2025</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7BA02C8D" w14:textId="77777777" w:rsidR="00AA0B34" w:rsidRDefault="00AA0B34">
            <w:pPr>
              <w:jc w:val="center"/>
              <w:rPr>
                <w:rFonts w:ascii="Arial" w:hAnsi="Arial" w:cs="Arial"/>
                <w:color w:val="000000"/>
                <w:sz w:val="20"/>
                <w:szCs w:val="20"/>
              </w:rPr>
            </w:pPr>
            <w:r>
              <w:rPr>
                <w:rFonts w:ascii="Arial" w:hAnsi="Arial" w:cs="Arial"/>
                <w:color w:val="000000"/>
                <w:sz w:val="20"/>
                <w:szCs w:val="20"/>
              </w:rPr>
              <w:t>2026</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4ADA25E4" w14:textId="77777777" w:rsidR="00AA0B34" w:rsidRDefault="00AA0B34">
            <w:pPr>
              <w:jc w:val="center"/>
              <w:rPr>
                <w:rFonts w:ascii="Arial" w:hAnsi="Arial" w:cs="Arial"/>
                <w:color w:val="000000"/>
                <w:sz w:val="20"/>
                <w:szCs w:val="20"/>
              </w:rPr>
            </w:pPr>
            <w:r>
              <w:rPr>
                <w:rFonts w:ascii="Arial" w:hAnsi="Arial" w:cs="Arial"/>
                <w:color w:val="000000"/>
                <w:sz w:val="20"/>
                <w:szCs w:val="20"/>
              </w:rPr>
              <w:t>2027</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2DEC81A8" w14:textId="77777777" w:rsidR="00AA0B34" w:rsidRDefault="00AA0B34">
            <w:pPr>
              <w:jc w:val="center"/>
              <w:rPr>
                <w:rFonts w:ascii="Arial" w:hAnsi="Arial" w:cs="Arial"/>
                <w:color w:val="000000"/>
                <w:sz w:val="20"/>
                <w:szCs w:val="20"/>
              </w:rPr>
            </w:pPr>
            <w:r>
              <w:rPr>
                <w:rFonts w:ascii="Arial" w:hAnsi="Arial" w:cs="Arial"/>
                <w:color w:val="000000"/>
                <w:sz w:val="20"/>
                <w:szCs w:val="20"/>
              </w:rPr>
              <w:t>2028</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6536DE19" w14:textId="77777777" w:rsidR="00AA0B34" w:rsidRDefault="00AA0B34">
            <w:pPr>
              <w:jc w:val="center"/>
              <w:rPr>
                <w:rFonts w:ascii="Arial" w:hAnsi="Arial" w:cs="Arial"/>
                <w:color w:val="000000"/>
                <w:sz w:val="20"/>
                <w:szCs w:val="20"/>
              </w:rPr>
            </w:pPr>
            <w:r>
              <w:rPr>
                <w:rFonts w:ascii="Arial" w:hAnsi="Arial" w:cs="Arial"/>
                <w:color w:val="000000"/>
                <w:sz w:val="20"/>
                <w:szCs w:val="20"/>
              </w:rPr>
              <w:t>2029</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04F35DA5" w14:textId="77777777" w:rsidR="00AA0B34" w:rsidRDefault="00AA0B34">
            <w:pPr>
              <w:jc w:val="center"/>
              <w:rPr>
                <w:rFonts w:ascii="Arial" w:hAnsi="Arial" w:cs="Arial"/>
                <w:color w:val="000000"/>
                <w:sz w:val="20"/>
                <w:szCs w:val="20"/>
              </w:rPr>
            </w:pPr>
            <w:r>
              <w:rPr>
                <w:rFonts w:ascii="Arial" w:hAnsi="Arial" w:cs="Arial"/>
                <w:color w:val="000000"/>
                <w:sz w:val="20"/>
                <w:szCs w:val="20"/>
              </w:rPr>
              <w:t>2030</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075C4063" w14:textId="77777777" w:rsidR="00AA0B34" w:rsidRDefault="00AA0B34">
            <w:pPr>
              <w:jc w:val="center"/>
              <w:rPr>
                <w:rFonts w:ascii="Arial" w:hAnsi="Arial" w:cs="Arial"/>
                <w:color w:val="000000"/>
                <w:sz w:val="20"/>
                <w:szCs w:val="20"/>
              </w:rPr>
            </w:pPr>
            <w:r>
              <w:rPr>
                <w:rFonts w:ascii="Arial" w:hAnsi="Arial" w:cs="Arial"/>
                <w:color w:val="000000"/>
                <w:sz w:val="20"/>
                <w:szCs w:val="20"/>
              </w:rPr>
              <w:t>2031</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791EC757" w14:textId="77777777" w:rsidR="00AA0B34" w:rsidRDefault="00AA0B34">
            <w:pPr>
              <w:jc w:val="center"/>
              <w:rPr>
                <w:rFonts w:ascii="Arial" w:hAnsi="Arial" w:cs="Arial"/>
                <w:color w:val="000000"/>
                <w:sz w:val="20"/>
                <w:szCs w:val="20"/>
              </w:rPr>
            </w:pPr>
            <w:r>
              <w:rPr>
                <w:rFonts w:ascii="Arial" w:hAnsi="Arial" w:cs="Arial"/>
                <w:color w:val="000000"/>
                <w:sz w:val="20"/>
                <w:szCs w:val="20"/>
              </w:rPr>
              <w:t>2032</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2CD24958" w14:textId="77777777" w:rsidR="00AA0B34" w:rsidRDefault="00AA0B34">
            <w:pPr>
              <w:jc w:val="center"/>
              <w:rPr>
                <w:rFonts w:ascii="Arial" w:hAnsi="Arial" w:cs="Arial"/>
                <w:color w:val="000000"/>
                <w:sz w:val="20"/>
                <w:szCs w:val="20"/>
              </w:rPr>
            </w:pPr>
            <w:r>
              <w:rPr>
                <w:rFonts w:ascii="Arial" w:hAnsi="Arial" w:cs="Arial"/>
                <w:color w:val="000000"/>
                <w:sz w:val="20"/>
                <w:szCs w:val="20"/>
              </w:rPr>
              <w:t>2033</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1A548ECF" w14:textId="77777777" w:rsidR="00AA0B34" w:rsidRDefault="00AA0B34">
            <w:pPr>
              <w:jc w:val="center"/>
              <w:rPr>
                <w:rFonts w:ascii="Arial" w:hAnsi="Arial" w:cs="Arial"/>
                <w:color w:val="000000"/>
                <w:sz w:val="20"/>
                <w:szCs w:val="20"/>
              </w:rPr>
            </w:pPr>
            <w:r>
              <w:rPr>
                <w:rFonts w:ascii="Arial" w:hAnsi="Arial" w:cs="Arial"/>
                <w:color w:val="000000"/>
                <w:sz w:val="20"/>
                <w:szCs w:val="20"/>
              </w:rPr>
              <w:t>2034</w:t>
            </w:r>
          </w:p>
        </w:tc>
      </w:tr>
      <w:tr w:rsidR="00AA0B34" w14:paraId="680B35DC" w14:textId="77777777" w:rsidTr="00AA0B34">
        <w:trPr>
          <w:trHeight w:val="78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7188068" w14:textId="77777777" w:rsidR="00AA0B34" w:rsidRDefault="00AA0B34">
            <w:pPr>
              <w:jc w:val="center"/>
              <w:rPr>
                <w:rFonts w:ascii="Arial" w:hAnsi="Arial" w:cs="Arial"/>
                <w:color w:val="000000"/>
                <w:sz w:val="20"/>
                <w:szCs w:val="20"/>
              </w:rPr>
            </w:pPr>
            <w:r>
              <w:rPr>
                <w:rFonts w:ascii="Arial" w:hAnsi="Arial" w:cs="Arial"/>
                <w:color w:val="000000"/>
                <w:sz w:val="20"/>
                <w:szCs w:val="20"/>
              </w:rPr>
              <w:t>Газ - индексация оптовых цен для всех категорий потребителей, исключая населения</w:t>
            </w:r>
          </w:p>
        </w:tc>
        <w:tc>
          <w:tcPr>
            <w:tcW w:w="880" w:type="dxa"/>
            <w:tcBorders>
              <w:top w:val="nil"/>
              <w:left w:val="nil"/>
              <w:bottom w:val="single" w:sz="8" w:space="0" w:color="auto"/>
              <w:right w:val="single" w:sz="8" w:space="0" w:color="auto"/>
            </w:tcBorders>
            <w:shd w:val="clear" w:color="auto" w:fill="auto"/>
            <w:vAlign w:val="center"/>
            <w:hideMark/>
          </w:tcPr>
          <w:p w14:paraId="5202BDA4" w14:textId="77777777" w:rsidR="00AA0B34" w:rsidRDefault="00AA0B34">
            <w:pPr>
              <w:jc w:val="center"/>
              <w:rPr>
                <w:rFonts w:ascii="Arial" w:hAnsi="Arial" w:cs="Arial"/>
                <w:color w:val="000000"/>
                <w:sz w:val="20"/>
                <w:szCs w:val="20"/>
              </w:rPr>
            </w:pPr>
            <w:r>
              <w:rPr>
                <w:rFonts w:ascii="Arial" w:hAnsi="Arial" w:cs="Arial"/>
                <w:color w:val="000000"/>
                <w:sz w:val="20"/>
                <w:szCs w:val="20"/>
              </w:rPr>
              <w:t>4.46%</w:t>
            </w:r>
          </w:p>
        </w:tc>
        <w:tc>
          <w:tcPr>
            <w:tcW w:w="880" w:type="dxa"/>
            <w:tcBorders>
              <w:top w:val="nil"/>
              <w:left w:val="nil"/>
              <w:bottom w:val="single" w:sz="8" w:space="0" w:color="auto"/>
              <w:right w:val="single" w:sz="8" w:space="0" w:color="auto"/>
            </w:tcBorders>
            <w:shd w:val="clear" w:color="auto" w:fill="auto"/>
            <w:vAlign w:val="center"/>
            <w:hideMark/>
          </w:tcPr>
          <w:p w14:paraId="4E322EB2" w14:textId="77777777" w:rsidR="00AA0B34" w:rsidRDefault="00AA0B34">
            <w:pPr>
              <w:jc w:val="center"/>
              <w:rPr>
                <w:rFonts w:ascii="Arial" w:hAnsi="Arial" w:cs="Arial"/>
                <w:color w:val="000000"/>
                <w:sz w:val="20"/>
                <w:szCs w:val="20"/>
              </w:rPr>
            </w:pPr>
            <w:r>
              <w:rPr>
                <w:rFonts w:ascii="Arial" w:hAnsi="Arial" w:cs="Arial"/>
                <w:color w:val="000000"/>
                <w:sz w:val="20"/>
                <w:szCs w:val="20"/>
              </w:rPr>
              <w:t>8.05%</w:t>
            </w:r>
          </w:p>
        </w:tc>
        <w:tc>
          <w:tcPr>
            <w:tcW w:w="880" w:type="dxa"/>
            <w:tcBorders>
              <w:top w:val="nil"/>
              <w:left w:val="nil"/>
              <w:bottom w:val="single" w:sz="8" w:space="0" w:color="auto"/>
              <w:right w:val="single" w:sz="8" w:space="0" w:color="auto"/>
            </w:tcBorders>
            <w:shd w:val="clear" w:color="auto" w:fill="auto"/>
            <w:vAlign w:val="center"/>
            <w:hideMark/>
          </w:tcPr>
          <w:p w14:paraId="76362EA3" w14:textId="77777777" w:rsidR="00AA0B34" w:rsidRDefault="00AA0B34">
            <w:pPr>
              <w:jc w:val="center"/>
              <w:rPr>
                <w:rFonts w:ascii="Arial" w:hAnsi="Arial" w:cs="Arial"/>
                <w:color w:val="000000"/>
                <w:sz w:val="20"/>
                <w:szCs w:val="20"/>
              </w:rPr>
            </w:pPr>
            <w:r>
              <w:rPr>
                <w:rFonts w:ascii="Arial" w:hAnsi="Arial" w:cs="Arial"/>
                <w:color w:val="000000"/>
                <w:sz w:val="20"/>
                <w:szCs w:val="20"/>
              </w:rPr>
              <w:t>11.20%</w:t>
            </w:r>
          </w:p>
        </w:tc>
        <w:tc>
          <w:tcPr>
            <w:tcW w:w="880" w:type="dxa"/>
            <w:tcBorders>
              <w:top w:val="nil"/>
              <w:left w:val="nil"/>
              <w:bottom w:val="single" w:sz="8" w:space="0" w:color="auto"/>
              <w:right w:val="single" w:sz="8" w:space="0" w:color="auto"/>
            </w:tcBorders>
            <w:shd w:val="clear" w:color="auto" w:fill="auto"/>
            <w:vAlign w:val="center"/>
            <w:hideMark/>
          </w:tcPr>
          <w:p w14:paraId="17A82A77" w14:textId="77777777" w:rsidR="00AA0B34" w:rsidRDefault="00AA0B34">
            <w:pPr>
              <w:jc w:val="center"/>
              <w:rPr>
                <w:rFonts w:ascii="Arial" w:hAnsi="Arial" w:cs="Arial"/>
                <w:color w:val="000000"/>
                <w:sz w:val="20"/>
                <w:szCs w:val="20"/>
              </w:rPr>
            </w:pPr>
            <w:r>
              <w:rPr>
                <w:rFonts w:ascii="Arial" w:hAnsi="Arial" w:cs="Arial"/>
                <w:color w:val="000000"/>
                <w:sz w:val="20"/>
                <w:szCs w:val="20"/>
              </w:rPr>
              <w:t>21.30%</w:t>
            </w:r>
          </w:p>
        </w:tc>
        <w:tc>
          <w:tcPr>
            <w:tcW w:w="880" w:type="dxa"/>
            <w:tcBorders>
              <w:top w:val="nil"/>
              <w:left w:val="nil"/>
              <w:bottom w:val="single" w:sz="8" w:space="0" w:color="auto"/>
              <w:right w:val="single" w:sz="8" w:space="0" w:color="auto"/>
            </w:tcBorders>
            <w:shd w:val="clear" w:color="auto" w:fill="auto"/>
            <w:vAlign w:val="center"/>
            <w:hideMark/>
          </w:tcPr>
          <w:p w14:paraId="2971C577" w14:textId="77777777" w:rsidR="00AA0B34" w:rsidRDefault="00AA0B34">
            <w:pPr>
              <w:jc w:val="center"/>
              <w:rPr>
                <w:rFonts w:ascii="Arial" w:hAnsi="Arial" w:cs="Arial"/>
                <w:color w:val="000000"/>
                <w:sz w:val="20"/>
                <w:szCs w:val="20"/>
              </w:rPr>
            </w:pPr>
            <w:r>
              <w:rPr>
                <w:rFonts w:ascii="Arial" w:hAnsi="Arial" w:cs="Arial"/>
                <w:color w:val="000000"/>
                <w:sz w:val="20"/>
                <w:szCs w:val="20"/>
              </w:rPr>
              <w:t>4.30%</w:t>
            </w:r>
          </w:p>
        </w:tc>
        <w:tc>
          <w:tcPr>
            <w:tcW w:w="880" w:type="dxa"/>
            <w:tcBorders>
              <w:top w:val="nil"/>
              <w:left w:val="nil"/>
              <w:bottom w:val="single" w:sz="8" w:space="0" w:color="auto"/>
              <w:right w:val="single" w:sz="8" w:space="0" w:color="auto"/>
            </w:tcBorders>
            <w:shd w:val="clear" w:color="auto" w:fill="auto"/>
            <w:vAlign w:val="center"/>
            <w:hideMark/>
          </w:tcPr>
          <w:p w14:paraId="0CB11C7B" w14:textId="77777777" w:rsidR="00AA0B34" w:rsidRDefault="00AA0B34">
            <w:pPr>
              <w:jc w:val="center"/>
              <w:rPr>
                <w:rFonts w:ascii="Arial" w:hAnsi="Arial" w:cs="Arial"/>
                <w:color w:val="000000"/>
                <w:sz w:val="20"/>
                <w:szCs w:val="20"/>
              </w:rPr>
            </w:pPr>
            <w:r>
              <w:rPr>
                <w:rFonts w:ascii="Arial" w:hAnsi="Arial" w:cs="Arial"/>
                <w:color w:val="000000"/>
                <w:sz w:val="20"/>
                <w:szCs w:val="20"/>
              </w:rPr>
              <w:t>4%</w:t>
            </w:r>
          </w:p>
        </w:tc>
        <w:tc>
          <w:tcPr>
            <w:tcW w:w="880" w:type="dxa"/>
            <w:tcBorders>
              <w:top w:val="nil"/>
              <w:left w:val="nil"/>
              <w:bottom w:val="single" w:sz="8" w:space="0" w:color="auto"/>
              <w:right w:val="single" w:sz="8" w:space="0" w:color="auto"/>
            </w:tcBorders>
            <w:shd w:val="clear" w:color="auto" w:fill="auto"/>
            <w:vAlign w:val="center"/>
            <w:hideMark/>
          </w:tcPr>
          <w:p w14:paraId="019E61A5"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3414AAF1"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17EEBBA4"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3CA14A9F"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12B89543"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4E42DEE4"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766DA977"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r>
      <w:tr w:rsidR="00AA0B34" w14:paraId="0C8CC214" w14:textId="77777777" w:rsidTr="00AA0B34">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11E2E0A" w14:textId="77777777" w:rsidR="00AA0B34" w:rsidRDefault="00AA0B34">
            <w:pPr>
              <w:jc w:val="center"/>
              <w:rPr>
                <w:rFonts w:ascii="Arial" w:hAnsi="Arial" w:cs="Arial"/>
                <w:color w:val="000000"/>
                <w:sz w:val="20"/>
                <w:szCs w:val="20"/>
              </w:rPr>
            </w:pPr>
            <w:r>
              <w:rPr>
                <w:rFonts w:ascii="Arial" w:hAnsi="Arial" w:cs="Arial"/>
                <w:color w:val="000000"/>
                <w:sz w:val="20"/>
                <w:szCs w:val="20"/>
              </w:rPr>
              <w:t>- индексация оптовых цен для населения</w:t>
            </w:r>
          </w:p>
        </w:tc>
        <w:tc>
          <w:tcPr>
            <w:tcW w:w="880" w:type="dxa"/>
            <w:tcBorders>
              <w:top w:val="nil"/>
              <w:left w:val="nil"/>
              <w:bottom w:val="single" w:sz="8" w:space="0" w:color="auto"/>
              <w:right w:val="single" w:sz="8" w:space="0" w:color="auto"/>
            </w:tcBorders>
            <w:shd w:val="clear" w:color="auto" w:fill="auto"/>
            <w:vAlign w:val="center"/>
            <w:hideMark/>
          </w:tcPr>
          <w:p w14:paraId="4DD8E570" w14:textId="77777777" w:rsidR="00AA0B34" w:rsidRDefault="00AA0B34">
            <w:pPr>
              <w:jc w:val="center"/>
              <w:rPr>
                <w:rFonts w:ascii="Arial" w:hAnsi="Arial" w:cs="Arial"/>
                <w:color w:val="000000"/>
                <w:sz w:val="20"/>
                <w:szCs w:val="20"/>
              </w:rPr>
            </w:pPr>
            <w:r>
              <w:rPr>
                <w:rFonts w:ascii="Arial" w:hAnsi="Arial" w:cs="Arial"/>
                <w:color w:val="000000"/>
                <w:sz w:val="20"/>
                <w:szCs w:val="20"/>
              </w:rPr>
              <w:t>5.21%</w:t>
            </w:r>
          </w:p>
        </w:tc>
        <w:tc>
          <w:tcPr>
            <w:tcW w:w="880" w:type="dxa"/>
            <w:tcBorders>
              <w:top w:val="nil"/>
              <w:left w:val="nil"/>
              <w:bottom w:val="single" w:sz="8" w:space="0" w:color="auto"/>
              <w:right w:val="single" w:sz="8" w:space="0" w:color="auto"/>
            </w:tcBorders>
            <w:shd w:val="clear" w:color="auto" w:fill="auto"/>
            <w:vAlign w:val="center"/>
            <w:hideMark/>
          </w:tcPr>
          <w:p w14:paraId="14E6CF2F" w14:textId="77777777" w:rsidR="00AA0B34" w:rsidRDefault="00AA0B34">
            <w:pPr>
              <w:jc w:val="center"/>
              <w:rPr>
                <w:rFonts w:ascii="Arial" w:hAnsi="Arial" w:cs="Arial"/>
                <w:color w:val="000000"/>
                <w:sz w:val="20"/>
                <w:szCs w:val="20"/>
              </w:rPr>
            </w:pPr>
            <w:r>
              <w:rPr>
                <w:rFonts w:ascii="Arial" w:hAnsi="Arial" w:cs="Arial"/>
                <w:color w:val="000000"/>
                <w:sz w:val="20"/>
                <w:szCs w:val="20"/>
              </w:rPr>
              <w:t>8.32%</w:t>
            </w:r>
          </w:p>
        </w:tc>
        <w:tc>
          <w:tcPr>
            <w:tcW w:w="880" w:type="dxa"/>
            <w:tcBorders>
              <w:top w:val="nil"/>
              <w:left w:val="nil"/>
              <w:bottom w:val="single" w:sz="8" w:space="0" w:color="auto"/>
              <w:right w:val="single" w:sz="8" w:space="0" w:color="auto"/>
            </w:tcBorders>
            <w:shd w:val="clear" w:color="auto" w:fill="auto"/>
            <w:vAlign w:val="center"/>
            <w:hideMark/>
          </w:tcPr>
          <w:p w14:paraId="75A6FB36" w14:textId="77777777" w:rsidR="00AA0B34" w:rsidRDefault="00AA0B34">
            <w:pPr>
              <w:jc w:val="center"/>
              <w:rPr>
                <w:rFonts w:ascii="Arial" w:hAnsi="Arial" w:cs="Arial"/>
                <w:color w:val="000000"/>
                <w:sz w:val="20"/>
                <w:szCs w:val="20"/>
              </w:rPr>
            </w:pPr>
            <w:r>
              <w:rPr>
                <w:rFonts w:ascii="Arial" w:hAnsi="Arial" w:cs="Arial"/>
                <w:color w:val="000000"/>
                <w:sz w:val="20"/>
                <w:szCs w:val="20"/>
              </w:rPr>
              <w:t>11.20%</w:t>
            </w:r>
          </w:p>
        </w:tc>
        <w:tc>
          <w:tcPr>
            <w:tcW w:w="880" w:type="dxa"/>
            <w:tcBorders>
              <w:top w:val="nil"/>
              <w:left w:val="nil"/>
              <w:bottom w:val="single" w:sz="8" w:space="0" w:color="auto"/>
              <w:right w:val="single" w:sz="8" w:space="0" w:color="auto"/>
            </w:tcBorders>
            <w:shd w:val="clear" w:color="auto" w:fill="auto"/>
            <w:vAlign w:val="center"/>
            <w:hideMark/>
          </w:tcPr>
          <w:p w14:paraId="22004F37" w14:textId="77777777" w:rsidR="00AA0B34" w:rsidRDefault="00AA0B34">
            <w:pPr>
              <w:jc w:val="center"/>
              <w:rPr>
                <w:rFonts w:ascii="Arial" w:hAnsi="Arial" w:cs="Arial"/>
                <w:color w:val="000000"/>
                <w:sz w:val="20"/>
                <w:szCs w:val="20"/>
              </w:rPr>
            </w:pPr>
            <w:r>
              <w:rPr>
                <w:rFonts w:ascii="Arial" w:hAnsi="Arial" w:cs="Arial"/>
                <w:color w:val="000000"/>
                <w:sz w:val="20"/>
                <w:szCs w:val="20"/>
              </w:rPr>
              <w:t>10.30%</w:t>
            </w:r>
          </w:p>
        </w:tc>
        <w:tc>
          <w:tcPr>
            <w:tcW w:w="880" w:type="dxa"/>
            <w:tcBorders>
              <w:top w:val="nil"/>
              <w:left w:val="nil"/>
              <w:bottom w:val="single" w:sz="8" w:space="0" w:color="auto"/>
              <w:right w:val="single" w:sz="8" w:space="0" w:color="auto"/>
            </w:tcBorders>
            <w:shd w:val="clear" w:color="auto" w:fill="auto"/>
            <w:vAlign w:val="center"/>
            <w:hideMark/>
          </w:tcPr>
          <w:p w14:paraId="00EBA98E" w14:textId="77777777" w:rsidR="00AA0B34" w:rsidRDefault="00AA0B34">
            <w:pPr>
              <w:jc w:val="center"/>
              <w:rPr>
                <w:rFonts w:ascii="Arial" w:hAnsi="Arial" w:cs="Arial"/>
                <w:color w:val="000000"/>
                <w:sz w:val="20"/>
                <w:szCs w:val="20"/>
              </w:rPr>
            </w:pPr>
            <w:r>
              <w:rPr>
                <w:rFonts w:ascii="Arial" w:hAnsi="Arial" w:cs="Arial"/>
                <w:color w:val="000000"/>
                <w:sz w:val="20"/>
                <w:szCs w:val="20"/>
              </w:rPr>
              <w:t>4.30%</w:t>
            </w:r>
          </w:p>
        </w:tc>
        <w:tc>
          <w:tcPr>
            <w:tcW w:w="880" w:type="dxa"/>
            <w:tcBorders>
              <w:top w:val="nil"/>
              <w:left w:val="nil"/>
              <w:bottom w:val="single" w:sz="8" w:space="0" w:color="auto"/>
              <w:right w:val="single" w:sz="8" w:space="0" w:color="auto"/>
            </w:tcBorders>
            <w:shd w:val="clear" w:color="auto" w:fill="auto"/>
            <w:vAlign w:val="center"/>
            <w:hideMark/>
          </w:tcPr>
          <w:p w14:paraId="6BD46561" w14:textId="77777777" w:rsidR="00AA0B34" w:rsidRDefault="00AA0B34">
            <w:pPr>
              <w:jc w:val="center"/>
              <w:rPr>
                <w:rFonts w:ascii="Arial" w:hAnsi="Arial" w:cs="Arial"/>
                <w:color w:val="000000"/>
                <w:sz w:val="20"/>
                <w:szCs w:val="20"/>
              </w:rPr>
            </w:pPr>
            <w:r>
              <w:rPr>
                <w:rFonts w:ascii="Arial" w:hAnsi="Arial" w:cs="Arial"/>
                <w:color w:val="000000"/>
                <w:sz w:val="20"/>
                <w:szCs w:val="20"/>
              </w:rPr>
              <w:t>4%</w:t>
            </w:r>
          </w:p>
        </w:tc>
        <w:tc>
          <w:tcPr>
            <w:tcW w:w="880" w:type="dxa"/>
            <w:tcBorders>
              <w:top w:val="nil"/>
              <w:left w:val="nil"/>
              <w:bottom w:val="single" w:sz="8" w:space="0" w:color="auto"/>
              <w:right w:val="single" w:sz="8" w:space="0" w:color="auto"/>
            </w:tcBorders>
            <w:shd w:val="clear" w:color="auto" w:fill="auto"/>
            <w:vAlign w:val="center"/>
            <w:hideMark/>
          </w:tcPr>
          <w:p w14:paraId="4E422E4E"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5BF73349"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35776644"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409B0403"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15F5C19B"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10111AF9"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7B4476C1"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r>
      <w:tr w:rsidR="00AA0B34" w14:paraId="30867064" w14:textId="77777777" w:rsidTr="00AA0B34">
        <w:trPr>
          <w:trHeight w:val="103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EFE2567" w14:textId="77777777" w:rsidR="00AA0B34" w:rsidRDefault="00AA0B34">
            <w:pPr>
              <w:jc w:val="center"/>
              <w:rPr>
                <w:rFonts w:ascii="Arial" w:hAnsi="Arial" w:cs="Arial"/>
                <w:color w:val="000000"/>
                <w:sz w:val="20"/>
                <w:szCs w:val="20"/>
              </w:rPr>
            </w:pPr>
            <w:r>
              <w:rPr>
                <w:rFonts w:ascii="Arial" w:hAnsi="Arial" w:cs="Arial"/>
                <w:color w:val="000000"/>
                <w:sz w:val="20"/>
                <w:szCs w:val="20"/>
              </w:rPr>
              <w:t>Электроэнергия - индексация тарифов сетевых компаний для всех категорий потребителей, исключая населения</w:t>
            </w:r>
          </w:p>
        </w:tc>
        <w:tc>
          <w:tcPr>
            <w:tcW w:w="880" w:type="dxa"/>
            <w:tcBorders>
              <w:top w:val="nil"/>
              <w:left w:val="nil"/>
              <w:bottom w:val="single" w:sz="8" w:space="0" w:color="auto"/>
              <w:right w:val="single" w:sz="8" w:space="0" w:color="auto"/>
            </w:tcBorders>
            <w:shd w:val="clear" w:color="auto" w:fill="auto"/>
            <w:vAlign w:val="center"/>
            <w:hideMark/>
          </w:tcPr>
          <w:p w14:paraId="46ED935E" w14:textId="77777777" w:rsidR="00AA0B34" w:rsidRDefault="00AA0B34">
            <w:pPr>
              <w:jc w:val="center"/>
              <w:rPr>
                <w:rFonts w:ascii="Arial" w:hAnsi="Arial" w:cs="Arial"/>
                <w:color w:val="000000"/>
                <w:sz w:val="20"/>
                <w:szCs w:val="20"/>
              </w:rPr>
            </w:pPr>
            <w:r>
              <w:rPr>
                <w:rFonts w:ascii="Arial" w:hAnsi="Arial" w:cs="Arial"/>
                <w:color w:val="000000"/>
                <w:sz w:val="20"/>
                <w:szCs w:val="20"/>
              </w:rPr>
              <w:t>4.46%</w:t>
            </w:r>
          </w:p>
        </w:tc>
        <w:tc>
          <w:tcPr>
            <w:tcW w:w="880" w:type="dxa"/>
            <w:tcBorders>
              <w:top w:val="nil"/>
              <w:left w:val="nil"/>
              <w:bottom w:val="single" w:sz="8" w:space="0" w:color="auto"/>
              <w:right w:val="single" w:sz="8" w:space="0" w:color="auto"/>
            </w:tcBorders>
            <w:shd w:val="clear" w:color="auto" w:fill="auto"/>
            <w:vAlign w:val="center"/>
            <w:hideMark/>
          </w:tcPr>
          <w:p w14:paraId="233B6AC5" w14:textId="77777777" w:rsidR="00AA0B34" w:rsidRDefault="00AA0B34">
            <w:pPr>
              <w:jc w:val="center"/>
              <w:rPr>
                <w:rFonts w:ascii="Arial" w:hAnsi="Arial" w:cs="Arial"/>
                <w:color w:val="000000"/>
                <w:sz w:val="20"/>
                <w:szCs w:val="20"/>
              </w:rPr>
            </w:pPr>
            <w:r>
              <w:rPr>
                <w:rFonts w:ascii="Arial" w:hAnsi="Arial" w:cs="Arial"/>
                <w:color w:val="000000"/>
                <w:sz w:val="20"/>
                <w:szCs w:val="20"/>
              </w:rPr>
              <w:t>8.05%</w:t>
            </w:r>
          </w:p>
        </w:tc>
        <w:tc>
          <w:tcPr>
            <w:tcW w:w="880" w:type="dxa"/>
            <w:tcBorders>
              <w:top w:val="nil"/>
              <w:left w:val="nil"/>
              <w:bottom w:val="single" w:sz="8" w:space="0" w:color="auto"/>
              <w:right w:val="single" w:sz="8" w:space="0" w:color="auto"/>
            </w:tcBorders>
            <w:shd w:val="clear" w:color="auto" w:fill="auto"/>
            <w:vAlign w:val="center"/>
            <w:hideMark/>
          </w:tcPr>
          <w:p w14:paraId="397BD771" w14:textId="77777777" w:rsidR="00AA0B34" w:rsidRDefault="00AA0B34">
            <w:pPr>
              <w:jc w:val="center"/>
              <w:rPr>
                <w:rFonts w:ascii="Arial" w:hAnsi="Arial" w:cs="Arial"/>
                <w:color w:val="000000"/>
                <w:sz w:val="20"/>
                <w:szCs w:val="20"/>
              </w:rPr>
            </w:pPr>
            <w:r>
              <w:rPr>
                <w:rFonts w:ascii="Arial" w:hAnsi="Arial" w:cs="Arial"/>
                <w:color w:val="000000"/>
                <w:sz w:val="20"/>
                <w:szCs w:val="20"/>
              </w:rPr>
              <w:t>9.10%</w:t>
            </w:r>
          </w:p>
        </w:tc>
        <w:tc>
          <w:tcPr>
            <w:tcW w:w="880" w:type="dxa"/>
            <w:tcBorders>
              <w:top w:val="nil"/>
              <w:left w:val="nil"/>
              <w:bottom w:val="single" w:sz="8" w:space="0" w:color="auto"/>
              <w:right w:val="single" w:sz="8" w:space="0" w:color="auto"/>
            </w:tcBorders>
            <w:shd w:val="clear" w:color="auto" w:fill="auto"/>
            <w:vAlign w:val="center"/>
            <w:hideMark/>
          </w:tcPr>
          <w:p w14:paraId="5F04D5A7" w14:textId="77777777" w:rsidR="00AA0B34" w:rsidRDefault="00AA0B34">
            <w:pPr>
              <w:jc w:val="center"/>
              <w:rPr>
                <w:rFonts w:ascii="Arial" w:hAnsi="Arial" w:cs="Arial"/>
                <w:color w:val="000000"/>
                <w:sz w:val="20"/>
                <w:szCs w:val="20"/>
              </w:rPr>
            </w:pPr>
            <w:r>
              <w:rPr>
                <w:rFonts w:ascii="Arial" w:hAnsi="Arial" w:cs="Arial"/>
                <w:color w:val="000000"/>
                <w:sz w:val="20"/>
                <w:szCs w:val="20"/>
              </w:rPr>
              <w:t>11.60%</w:t>
            </w:r>
          </w:p>
        </w:tc>
        <w:tc>
          <w:tcPr>
            <w:tcW w:w="880" w:type="dxa"/>
            <w:tcBorders>
              <w:top w:val="nil"/>
              <w:left w:val="nil"/>
              <w:bottom w:val="single" w:sz="8" w:space="0" w:color="auto"/>
              <w:right w:val="single" w:sz="8" w:space="0" w:color="auto"/>
            </w:tcBorders>
            <w:shd w:val="clear" w:color="auto" w:fill="auto"/>
            <w:vAlign w:val="center"/>
            <w:hideMark/>
          </w:tcPr>
          <w:p w14:paraId="57854C12" w14:textId="77777777" w:rsidR="00AA0B34" w:rsidRDefault="00AA0B34">
            <w:pPr>
              <w:jc w:val="center"/>
              <w:rPr>
                <w:rFonts w:ascii="Arial" w:hAnsi="Arial" w:cs="Arial"/>
                <w:color w:val="000000"/>
                <w:sz w:val="20"/>
                <w:szCs w:val="20"/>
              </w:rPr>
            </w:pPr>
            <w:r>
              <w:rPr>
                <w:rFonts w:ascii="Arial" w:hAnsi="Arial" w:cs="Arial"/>
                <w:color w:val="000000"/>
                <w:sz w:val="20"/>
                <w:szCs w:val="20"/>
              </w:rPr>
              <w:t>6.30%</w:t>
            </w:r>
          </w:p>
        </w:tc>
        <w:tc>
          <w:tcPr>
            <w:tcW w:w="880" w:type="dxa"/>
            <w:tcBorders>
              <w:top w:val="nil"/>
              <w:left w:val="nil"/>
              <w:bottom w:val="single" w:sz="8" w:space="0" w:color="auto"/>
              <w:right w:val="single" w:sz="8" w:space="0" w:color="auto"/>
            </w:tcBorders>
            <w:shd w:val="clear" w:color="auto" w:fill="auto"/>
            <w:vAlign w:val="center"/>
            <w:hideMark/>
          </w:tcPr>
          <w:p w14:paraId="2FC437AA" w14:textId="77777777" w:rsidR="00AA0B34" w:rsidRDefault="00AA0B34">
            <w:pPr>
              <w:jc w:val="center"/>
              <w:rPr>
                <w:rFonts w:ascii="Arial" w:hAnsi="Arial" w:cs="Arial"/>
                <w:color w:val="000000"/>
                <w:sz w:val="20"/>
                <w:szCs w:val="20"/>
              </w:rPr>
            </w:pPr>
            <w:r>
              <w:rPr>
                <w:rFonts w:ascii="Arial" w:hAnsi="Arial" w:cs="Arial"/>
                <w:color w:val="000000"/>
                <w:sz w:val="20"/>
                <w:szCs w:val="20"/>
              </w:rPr>
              <w:t>4.10%</w:t>
            </w:r>
          </w:p>
        </w:tc>
        <w:tc>
          <w:tcPr>
            <w:tcW w:w="880" w:type="dxa"/>
            <w:tcBorders>
              <w:top w:val="nil"/>
              <w:left w:val="nil"/>
              <w:bottom w:val="single" w:sz="8" w:space="0" w:color="auto"/>
              <w:right w:val="single" w:sz="8" w:space="0" w:color="auto"/>
            </w:tcBorders>
            <w:shd w:val="clear" w:color="auto" w:fill="auto"/>
            <w:vAlign w:val="center"/>
            <w:hideMark/>
          </w:tcPr>
          <w:p w14:paraId="15984888"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0E233FBC"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7950B6DB" w14:textId="77777777" w:rsidR="00AA0B34" w:rsidRDefault="00AA0B34">
            <w:pPr>
              <w:jc w:val="center"/>
              <w:rPr>
                <w:rFonts w:ascii="Arial" w:hAnsi="Arial" w:cs="Arial"/>
                <w:color w:val="000000"/>
                <w:sz w:val="20"/>
                <w:szCs w:val="20"/>
              </w:rPr>
            </w:pPr>
            <w:r>
              <w:rPr>
                <w:rFonts w:ascii="Arial" w:hAnsi="Arial" w:cs="Arial"/>
                <w:color w:val="000000"/>
                <w:sz w:val="20"/>
                <w:szCs w:val="20"/>
              </w:rPr>
              <w:t>2-3%</w:t>
            </w:r>
          </w:p>
        </w:tc>
        <w:tc>
          <w:tcPr>
            <w:tcW w:w="880" w:type="dxa"/>
            <w:tcBorders>
              <w:top w:val="nil"/>
              <w:left w:val="nil"/>
              <w:bottom w:val="single" w:sz="8" w:space="0" w:color="auto"/>
              <w:right w:val="single" w:sz="8" w:space="0" w:color="auto"/>
            </w:tcBorders>
            <w:shd w:val="clear" w:color="auto" w:fill="auto"/>
            <w:vAlign w:val="center"/>
            <w:hideMark/>
          </w:tcPr>
          <w:p w14:paraId="2883EC2B"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6807E3CB"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11BAC91A"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880" w:type="dxa"/>
            <w:tcBorders>
              <w:top w:val="nil"/>
              <w:left w:val="nil"/>
              <w:bottom w:val="single" w:sz="8" w:space="0" w:color="auto"/>
              <w:right w:val="single" w:sz="8" w:space="0" w:color="auto"/>
            </w:tcBorders>
            <w:shd w:val="clear" w:color="auto" w:fill="auto"/>
            <w:vAlign w:val="center"/>
            <w:hideMark/>
          </w:tcPr>
          <w:p w14:paraId="45C1A291"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r>
      <w:tr w:rsidR="00AA0B34" w14:paraId="34832882" w14:textId="77777777" w:rsidTr="00AA0B34">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0926C65" w14:textId="77777777" w:rsidR="00AA0B34" w:rsidRDefault="00AA0B34">
            <w:pPr>
              <w:jc w:val="center"/>
              <w:rPr>
                <w:rFonts w:ascii="Arial" w:hAnsi="Arial" w:cs="Arial"/>
                <w:color w:val="000000"/>
                <w:sz w:val="20"/>
                <w:szCs w:val="20"/>
              </w:rPr>
            </w:pPr>
            <w:r>
              <w:rPr>
                <w:rFonts w:ascii="Arial" w:hAnsi="Arial" w:cs="Arial"/>
                <w:color w:val="000000"/>
                <w:sz w:val="20"/>
                <w:szCs w:val="20"/>
              </w:rPr>
              <w:t>- индексация тарифов для населения</w:t>
            </w:r>
          </w:p>
        </w:tc>
        <w:tc>
          <w:tcPr>
            <w:tcW w:w="880" w:type="dxa"/>
            <w:tcBorders>
              <w:top w:val="nil"/>
              <w:left w:val="nil"/>
              <w:bottom w:val="single" w:sz="8" w:space="0" w:color="auto"/>
              <w:right w:val="single" w:sz="8" w:space="0" w:color="auto"/>
            </w:tcBorders>
            <w:shd w:val="clear" w:color="auto" w:fill="auto"/>
            <w:vAlign w:val="center"/>
            <w:hideMark/>
          </w:tcPr>
          <w:p w14:paraId="7C551DC7" w14:textId="77777777" w:rsidR="00AA0B34" w:rsidRDefault="00AA0B34">
            <w:pPr>
              <w:jc w:val="center"/>
              <w:rPr>
                <w:rFonts w:ascii="Arial" w:hAnsi="Arial" w:cs="Arial"/>
                <w:color w:val="000000"/>
                <w:sz w:val="20"/>
                <w:szCs w:val="20"/>
              </w:rPr>
            </w:pPr>
            <w:r>
              <w:rPr>
                <w:rFonts w:ascii="Arial" w:hAnsi="Arial" w:cs="Arial"/>
                <w:color w:val="000000"/>
                <w:sz w:val="20"/>
                <w:szCs w:val="20"/>
              </w:rPr>
              <w:t>5.21%</w:t>
            </w:r>
          </w:p>
        </w:tc>
        <w:tc>
          <w:tcPr>
            <w:tcW w:w="880" w:type="dxa"/>
            <w:tcBorders>
              <w:top w:val="nil"/>
              <w:left w:val="nil"/>
              <w:bottom w:val="single" w:sz="8" w:space="0" w:color="auto"/>
              <w:right w:val="single" w:sz="8" w:space="0" w:color="auto"/>
            </w:tcBorders>
            <w:shd w:val="clear" w:color="auto" w:fill="auto"/>
            <w:vAlign w:val="center"/>
            <w:hideMark/>
          </w:tcPr>
          <w:p w14:paraId="6864593F" w14:textId="77777777" w:rsidR="00AA0B34" w:rsidRDefault="00AA0B34">
            <w:pPr>
              <w:jc w:val="center"/>
              <w:rPr>
                <w:rFonts w:ascii="Arial" w:hAnsi="Arial" w:cs="Arial"/>
                <w:color w:val="000000"/>
                <w:sz w:val="20"/>
                <w:szCs w:val="20"/>
              </w:rPr>
            </w:pPr>
            <w:r>
              <w:rPr>
                <w:rFonts w:ascii="Arial" w:hAnsi="Arial" w:cs="Arial"/>
                <w:color w:val="000000"/>
                <w:sz w:val="20"/>
                <w:szCs w:val="20"/>
              </w:rPr>
              <w:t>8.32%</w:t>
            </w:r>
          </w:p>
        </w:tc>
        <w:tc>
          <w:tcPr>
            <w:tcW w:w="880" w:type="dxa"/>
            <w:tcBorders>
              <w:top w:val="nil"/>
              <w:left w:val="nil"/>
              <w:bottom w:val="single" w:sz="8" w:space="0" w:color="auto"/>
              <w:right w:val="single" w:sz="8" w:space="0" w:color="auto"/>
            </w:tcBorders>
            <w:shd w:val="clear" w:color="auto" w:fill="auto"/>
            <w:vAlign w:val="center"/>
            <w:hideMark/>
          </w:tcPr>
          <w:p w14:paraId="6CC0ACC3" w14:textId="77777777" w:rsidR="00AA0B34" w:rsidRDefault="00AA0B34">
            <w:pPr>
              <w:jc w:val="center"/>
              <w:rPr>
                <w:rFonts w:ascii="Arial" w:hAnsi="Arial" w:cs="Arial"/>
                <w:color w:val="000000"/>
                <w:sz w:val="20"/>
                <w:szCs w:val="20"/>
              </w:rPr>
            </w:pPr>
            <w:r>
              <w:rPr>
                <w:rFonts w:ascii="Arial" w:hAnsi="Arial" w:cs="Arial"/>
                <w:color w:val="000000"/>
                <w:sz w:val="20"/>
                <w:szCs w:val="20"/>
              </w:rPr>
              <w:t>8.90%</w:t>
            </w:r>
          </w:p>
        </w:tc>
        <w:tc>
          <w:tcPr>
            <w:tcW w:w="880" w:type="dxa"/>
            <w:tcBorders>
              <w:top w:val="nil"/>
              <w:left w:val="nil"/>
              <w:bottom w:val="single" w:sz="8" w:space="0" w:color="auto"/>
              <w:right w:val="single" w:sz="8" w:space="0" w:color="auto"/>
            </w:tcBorders>
            <w:shd w:val="clear" w:color="auto" w:fill="auto"/>
            <w:vAlign w:val="center"/>
            <w:hideMark/>
          </w:tcPr>
          <w:p w14:paraId="36B09DBE" w14:textId="77777777" w:rsidR="00AA0B34" w:rsidRDefault="00AA0B34">
            <w:pPr>
              <w:jc w:val="center"/>
              <w:rPr>
                <w:rFonts w:ascii="Arial" w:hAnsi="Arial" w:cs="Arial"/>
                <w:color w:val="000000"/>
                <w:sz w:val="20"/>
                <w:szCs w:val="20"/>
              </w:rPr>
            </w:pPr>
            <w:r>
              <w:rPr>
                <w:rFonts w:ascii="Arial" w:hAnsi="Arial" w:cs="Arial"/>
                <w:color w:val="000000"/>
                <w:sz w:val="20"/>
                <w:szCs w:val="20"/>
              </w:rPr>
              <w:t>12.60%</w:t>
            </w:r>
          </w:p>
        </w:tc>
        <w:tc>
          <w:tcPr>
            <w:tcW w:w="880" w:type="dxa"/>
            <w:tcBorders>
              <w:top w:val="nil"/>
              <w:left w:val="nil"/>
              <w:bottom w:val="single" w:sz="8" w:space="0" w:color="auto"/>
              <w:right w:val="single" w:sz="8" w:space="0" w:color="auto"/>
            </w:tcBorders>
            <w:shd w:val="clear" w:color="auto" w:fill="auto"/>
            <w:vAlign w:val="center"/>
            <w:hideMark/>
          </w:tcPr>
          <w:p w14:paraId="30A040E4" w14:textId="77777777" w:rsidR="00AA0B34" w:rsidRDefault="00AA0B34">
            <w:pPr>
              <w:jc w:val="center"/>
              <w:rPr>
                <w:rFonts w:ascii="Arial" w:hAnsi="Arial" w:cs="Arial"/>
                <w:color w:val="000000"/>
                <w:sz w:val="20"/>
                <w:szCs w:val="20"/>
              </w:rPr>
            </w:pPr>
            <w:r>
              <w:rPr>
                <w:rFonts w:ascii="Arial" w:hAnsi="Arial" w:cs="Arial"/>
                <w:color w:val="000000"/>
                <w:sz w:val="20"/>
                <w:szCs w:val="20"/>
              </w:rPr>
              <w:t>5.20%</w:t>
            </w:r>
          </w:p>
        </w:tc>
        <w:tc>
          <w:tcPr>
            <w:tcW w:w="880" w:type="dxa"/>
            <w:tcBorders>
              <w:top w:val="nil"/>
              <w:left w:val="nil"/>
              <w:bottom w:val="single" w:sz="8" w:space="0" w:color="auto"/>
              <w:right w:val="single" w:sz="8" w:space="0" w:color="auto"/>
            </w:tcBorders>
            <w:shd w:val="clear" w:color="auto" w:fill="auto"/>
            <w:vAlign w:val="center"/>
            <w:hideMark/>
          </w:tcPr>
          <w:p w14:paraId="0EE62D85" w14:textId="77777777" w:rsidR="00AA0B34" w:rsidRDefault="00AA0B34">
            <w:pPr>
              <w:jc w:val="center"/>
              <w:rPr>
                <w:rFonts w:ascii="Arial" w:hAnsi="Arial" w:cs="Arial"/>
                <w:color w:val="000000"/>
                <w:sz w:val="20"/>
                <w:szCs w:val="20"/>
              </w:rPr>
            </w:pPr>
            <w:r>
              <w:rPr>
                <w:rFonts w:ascii="Arial" w:hAnsi="Arial" w:cs="Arial"/>
                <w:color w:val="000000"/>
                <w:sz w:val="20"/>
                <w:szCs w:val="20"/>
              </w:rPr>
              <w:t>4.00%</w:t>
            </w:r>
          </w:p>
        </w:tc>
        <w:tc>
          <w:tcPr>
            <w:tcW w:w="880" w:type="dxa"/>
            <w:tcBorders>
              <w:top w:val="nil"/>
              <w:left w:val="nil"/>
              <w:bottom w:val="single" w:sz="8" w:space="0" w:color="auto"/>
              <w:right w:val="single" w:sz="8" w:space="0" w:color="auto"/>
            </w:tcBorders>
            <w:shd w:val="clear" w:color="auto" w:fill="auto"/>
            <w:vAlign w:val="center"/>
            <w:hideMark/>
          </w:tcPr>
          <w:p w14:paraId="2F6CEDC2"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00E9E5ED"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28265C49"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62AF3648"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76C264B9"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1A9EF968"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880" w:type="dxa"/>
            <w:tcBorders>
              <w:top w:val="nil"/>
              <w:left w:val="nil"/>
              <w:bottom w:val="single" w:sz="8" w:space="0" w:color="auto"/>
              <w:right w:val="single" w:sz="8" w:space="0" w:color="auto"/>
            </w:tcBorders>
            <w:shd w:val="clear" w:color="auto" w:fill="auto"/>
            <w:vAlign w:val="center"/>
            <w:hideMark/>
          </w:tcPr>
          <w:p w14:paraId="5FD2C958"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r>
      <w:tr w:rsidR="00AA0B34" w14:paraId="690B81D9" w14:textId="77777777" w:rsidTr="00AA0B34">
        <w:trPr>
          <w:trHeight w:val="78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6B5E084" w14:textId="77777777" w:rsidR="00AA0B34" w:rsidRDefault="00AA0B34">
            <w:pPr>
              <w:jc w:val="center"/>
              <w:rPr>
                <w:rFonts w:ascii="Arial" w:hAnsi="Arial" w:cs="Arial"/>
                <w:color w:val="000000"/>
                <w:sz w:val="20"/>
                <w:szCs w:val="20"/>
              </w:rPr>
            </w:pPr>
            <w:r>
              <w:rPr>
                <w:rFonts w:ascii="Arial" w:hAnsi="Arial" w:cs="Arial"/>
                <w:color w:val="000000"/>
                <w:sz w:val="20"/>
                <w:szCs w:val="20"/>
              </w:rPr>
              <w:t>Совокупный платеж граждан за коммунальные услуги - размеры индексации</w:t>
            </w:r>
          </w:p>
        </w:tc>
        <w:tc>
          <w:tcPr>
            <w:tcW w:w="880" w:type="dxa"/>
            <w:tcBorders>
              <w:top w:val="nil"/>
              <w:left w:val="nil"/>
              <w:bottom w:val="single" w:sz="8" w:space="0" w:color="auto"/>
              <w:right w:val="single" w:sz="8" w:space="0" w:color="auto"/>
            </w:tcBorders>
            <w:shd w:val="clear" w:color="auto" w:fill="auto"/>
            <w:vAlign w:val="center"/>
            <w:hideMark/>
          </w:tcPr>
          <w:p w14:paraId="2A72E0E6" w14:textId="77777777" w:rsidR="00AA0B34" w:rsidRDefault="00AA0B34">
            <w:pPr>
              <w:jc w:val="center"/>
              <w:rPr>
                <w:rFonts w:ascii="Arial" w:hAnsi="Arial" w:cs="Arial"/>
                <w:color w:val="000000"/>
                <w:sz w:val="20"/>
                <w:szCs w:val="20"/>
              </w:rPr>
            </w:pPr>
            <w:r>
              <w:rPr>
                <w:rFonts w:ascii="Arial" w:hAnsi="Arial" w:cs="Arial"/>
                <w:color w:val="000000"/>
                <w:sz w:val="20"/>
                <w:szCs w:val="20"/>
              </w:rPr>
              <w:t>5.21%</w:t>
            </w:r>
          </w:p>
        </w:tc>
        <w:tc>
          <w:tcPr>
            <w:tcW w:w="880" w:type="dxa"/>
            <w:tcBorders>
              <w:top w:val="nil"/>
              <w:left w:val="nil"/>
              <w:bottom w:val="single" w:sz="8" w:space="0" w:color="auto"/>
              <w:right w:val="single" w:sz="8" w:space="0" w:color="auto"/>
            </w:tcBorders>
            <w:shd w:val="clear" w:color="auto" w:fill="auto"/>
            <w:vAlign w:val="center"/>
            <w:hideMark/>
          </w:tcPr>
          <w:p w14:paraId="142AB332" w14:textId="77777777" w:rsidR="00AA0B34" w:rsidRDefault="00AA0B34">
            <w:pPr>
              <w:jc w:val="center"/>
              <w:rPr>
                <w:rFonts w:ascii="Arial" w:hAnsi="Arial" w:cs="Arial"/>
                <w:color w:val="000000"/>
                <w:sz w:val="20"/>
                <w:szCs w:val="20"/>
              </w:rPr>
            </w:pPr>
            <w:r>
              <w:rPr>
                <w:rFonts w:ascii="Arial" w:hAnsi="Arial" w:cs="Arial"/>
                <w:color w:val="000000"/>
                <w:sz w:val="20"/>
                <w:szCs w:val="20"/>
              </w:rPr>
              <w:t>8.32%</w:t>
            </w:r>
          </w:p>
        </w:tc>
        <w:tc>
          <w:tcPr>
            <w:tcW w:w="880" w:type="dxa"/>
            <w:tcBorders>
              <w:top w:val="nil"/>
              <w:left w:val="nil"/>
              <w:bottom w:val="single" w:sz="8" w:space="0" w:color="auto"/>
              <w:right w:val="single" w:sz="8" w:space="0" w:color="auto"/>
            </w:tcBorders>
            <w:shd w:val="clear" w:color="auto" w:fill="auto"/>
            <w:vAlign w:val="center"/>
            <w:hideMark/>
          </w:tcPr>
          <w:p w14:paraId="45293E42" w14:textId="77777777" w:rsidR="00AA0B34" w:rsidRDefault="00AA0B34">
            <w:pPr>
              <w:jc w:val="center"/>
              <w:rPr>
                <w:rFonts w:ascii="Arial" w:hAnsi="Arial" w:cs="Arial"/>
                <w:color w:val="000000"/>
                <w:sz w:val="20"/>
                <w:szCs w:val="20"/>
              </w:rPr>
            </w:pPr>
            <w:r>
              <w:rPr>
                <w:rFonts w:ascii="Arial" w:hAnsi="Arial" w:cs="Arial"/>
                <w:color w:val="000000"/>
                <w:sz w:val="20"/>
                <w:szCs w:val="20"/>
              </w:rPr>
              <w:t>9.80%</w:t>
            </w:r>
          </w:p>
        </w:tc>
        <w:tc>
          <w:tcPr>
            <w:tcW w:w="880" w:type="dxa"/>
            <w:tcBorders>
              <w:top w:val="nil"/>
              <w:left w:val="nil"/>
              <w:bottom w:val="single" w:sz="8" w:space="0" w:color="auto"/>
              <w:right w:val="single" w:sz="8" w:space="0" w:color="auto"/>
            </w:tcBorders>
            <w:shd w:val="clear" w:color="auto" w:fill="auto"/>
            <w:vAlign w:val="center"/>
            <w:hideMark/>
          </w:tcPr>
          <w:p w14:paraId="5A46538D" w14:textId="77777777" w:rsidR="00AA0B34" w:rsidRDefault="00AA0B34">
            <w:pPr>
              <w:jc w:val="center"/>
              <w:rPr>
                <w:rFonts w:ascii="Arial" w:hAnsi="Arial" w:cs="Arial"/>
                <w:color w:val="000000"/>
                <w:sz w:val="20"/>
                <w:szCs w:val="20"/>
              </w:rPr>
            </w:pPr>
            <w:r>
              <w:rPr>
                <w:rFonts w:ascii="Arial" w:hAnsi="Arial" w:cs="Arial"/>
                <w:color w:val="000000"/>
                <w:sz w:val="20"/>
                <w:szCs w:val="20"/>
              </w:rPr>
              <w:t>11.90%</w:t>
            </w:r>
          </w:p>
        </w:tc>
        <w:tc>
          <w:tcPr>
            <w:tcW w:w="880" w:type="dxa"/>
            <w:tcBorders>
              <w:top w:val="nil"/>
              <w:left w:val="nil"/>
              <w:bottom w:val="single" w:sz="8" w:space="0" w:color="auto"/>
              <w:right w:val="single" w:sz="8" w:space="0" w:color="auto"/>
            </w:tcBorders>
            <w:shd w:val="clear" w:color="auto" w:fill="auto"/>
            <w:vAlign w:val="center"/>
            <w:hideMark/>
          </w:tcPr>
          <w:p w14:paraId="57001F70" w14:textId="77777777" w:rsidR="00AA0B34" w:rsidRDefault="00AA0B34">
            <w:pPr>
              <w:jc w:val="center"/>
              <w:rPr>
                <w:rFonts w:ascii="Arial" w:hAnsi="Arial" w:cs="Arial"/>
                <w:color w:val="000000"/>
                <w:sz w:val="20"/>
                <w:szCs w:val="20"/>
              </w:rPr>
            </w:pPr>
            <w:r>
              <w:rPr>
                <w:rFonts w:ascii="Arial" w:hAnsi="Arial" w:cs="Arial"/>
                <w:color w:val="000000"/>
                <w:sz w:val="20"/>
                <w:szCs w:val="20"/>
              </w:rPr>
              <w:t>5.40%</w:t>
            </w:r>
          </w:p>
        </w:tc>
        <w:tc>
          <w:tcPr>
            <w:tcW w:w="880" w:type="dxa"/>
            <w:tcBorders>
              <w:top w:val="nil"/>
              <w:left w:val="nil"/>
              <w:bottom w:val="single" w:sz="8" w:space="0" w:color="auto"/>
              <w:right w:val="single" w:sz="8" w:space="0" w:color="auto"/>
            </w:tcBorders>
            <w:shd w:val="clear" w:color="auto" w:fill="auto"/>
            <w:vAlign w:val="center"/>
            <w:hideMark/>
          </w:tcPr>
          <w:p w14:paraId="3AC2F603" w14:textId="77777777" w:rsidR="00AA0B34" w:rsidRDefault="00AA0B34">
            <w:pPr>
              <w:jc w:val="center"/>
              <w:rPr>
                <w:rFonts w:ascii="Arial" w:hAnsi="Arial" w:cs="Arial"/>
                <w:color w:val="000000"/>
                <w:sz w:val="20"/>
                <w:szCs w:val="20"/>
              </w:rPr>
            </w:pPr>
            <w:r>
              <w:rPr>
                <w:rFonts w:ascii="Arial" w:hAnsi="Arial" w:cs="Arial"/>
                <w:color w:val="000000"/>
                <w:sz w:val="20"/>
                <w:szCs w:val="20"/>
              </w:rPr>
              <w:t>4.80%</w:t>
            </w:r>
          </w:p>
        </w:tc>
        <w:tc>
          <w:tcPr>
            <w:tcW w:w="880" w:type="dxa"/>
            <w:tcBorders>
              <w:top w:val="nil"/>
              <w:left w:val="nil"/>
              <w:bottom w:val="single" w:sz="8" w:space="0" w:color="auto"/>
              <w:right w:val="single" w:sz="8" w:space="0" w:color="auto"/>
            </w:tcBorders>
            <w:shd w:val="clear" w:color="auto" w:fill="auto"/>
            <w:vAlign w:val="center"/>
            <w:hideMark/>
          </w:tcPr>
          <w:p w14:paraId="6464A143" w14:textId="77777777" w:rsidR="00AA0B34" w:rsidRDefault="00AA0B34">
            <w:pPr>
              <w:jc w:val="center"/>
              <w:rPr>
                <w:rFonts w:ascii="Arial" w:hAnsi="Arial" w:cs="Arial"/>
                <w:color w:val="000000"/>
                <w:sz w:val="20"/>
                <w:szCs w:val="20"/>
              </w:rPr>
            </w:pPr>
            <w:r>
              <w:rPr>
                <w:rFonts w:ascii="Arial" w:hAnsi="Arial" w:cs="Arial"/>
                <w:color w:val="000000"/>
                <w:sz w:val="20"/>
                <w:szCs w:val="20"/>
              </w:rPr>
              <w:t>3-4%</w:t>
            </w:r>
          </w:p>
        </w:tc>
        <w:tc>
          <w:tcPr>
            <w:tcW w:w="880" w:type="dxa"/>
            <w:tcBorders>
              <w:top w:val="nil"/>
              <w:left w:val="nil"/>
              <w:bottom w:val="single" w:sz="8" w:space="0" w:color="auto"/>
              <w:right w:val="single" w:sz="8" w:space="0" w:color="auto"/>
            </w:tcBorders>
            <w:shd w:val="clear" w:color="auto" w:fill="auto"/>
            <w:vAlign w:val="center"/>
            <w:hideMark/>
          </w:tcPr>
          <w:p w14:paraId="038B6ED2" w14:textId="77777777" w:rsidR="00AA0B34" w:rsidRDefault="00AA0B34">
            <w:pPr>
              <w:jc w:val="center"/>
              <w:rPr>
                <w:rFonts w:ascii="Arial" w:hAnsi="Arial" w:cs="Arial"/>
                <w:color w:val="000000"/>
                <w:sz w:val="20"/>
                <w:szCs w:val="20"/>
              </w:rPr>
            </w:pPr>
            <w:r>
              <w:rPr>
                <w:rFonts w:ascii="Arial" w:hAnsi="Arial" w:cs="Arial"/>
                <w:color w:val="000000"/>
                <w:sz w:val="20"/>
                <w:szCs w:val="20"/>
              </w:rPr>
              <w:t>3-4%</w:t>
            </w:r>
          </w:p>
        </w:tc>
        <w:tc>
          <w:tcPr>
            <w:tcW w:w="880" w:type="dxa"/>
            <w:tcBorders>
              <w:top w:val="nil"/>
              <w:left w:val="nil"/>
              <w:bottom w:val="single" w:sz="8" w:space="0" w:color="auto"/>
              <w:right w:val="single" w:sz="8" w:space="0" w:color="auto"/>
            </w:tcBorders>
            <w:shd w:val="clear" w:color="auto" w:fill="auto"/>
            <w:vAlign w:val="center"/>
            <w:hideMark/>
          </w:tcPr>
          <w:p w14:paraId="17271BD9" w14:textId="77777777" w:rsidR="00AA0B34" w:rsidRDefault="00AA0B34">
            <w:pPr>
              <w:jc w:val="center"/>
              <w:rPr>
                <w:rFonts w:ascii="Arial" w:hAnsi="Arial" w:cs="Arial"/>
                <w:color w:val="000000"/>
                <w:sz w:val="20"/>
                <w:szCs w:val="20"/>
              </w:rPr>
            </w:pPr>
            <w:r>
              <w:rPr>
                <w:rFonts w:ascii="Arial" w:hAnsi="Arial" w:cs="Arial"/>
                <w:color w:val="000000"/>
                <w:sz w:val="20"/>
                <w:szCs w:val="20"/>
              </w:rPr>
              <w:t>3-4%</w:t>
            </w:r>
          </w:p>
        </w:tc>
        <w:tc>
          <w:tcPr>
            <w:tcW w:w="880" w:type="dxa"/>
            <w:tcBorders>
              <w:top w:val="nil"/>
              <w:left w:val="nil"/>
              <w:bottom w:val="single" w:sz="8" w:space="0" w:color="auto"/>
              <w:right w:val="single" w:sz="8" w:space="0" w:color="auto"/>
            </w:tcBorders>
            <w:shd w:val="clear" w:color="auto" w:fill="auto"/>
            <w:vAlign w:val="center"/>
            <w:hideMark/>
          </w:tcPr>
          <w:p w14:paraId="52641817" w14:textId="77777777" w:rsidR="00AA0B34" w:rsidRDefault="00AA0B34">
            <w:pPr>
              <w:jc w:val="center"/>
              <w:rPr>
                <w:rFonts w:ascii="Arial" w:hAnsi="Arial" w:cs="Arial"/>
                <w:color w:val="000000"/>
                <w:sz w:val="20"/>
                <w:szCs w:val="20"/>
              </w:rPr>
            </w:pPr>
            <w:r>
              <w:rPr>
                <w:rFonts w:ascii="Arial" w:hAnsi="Arial" w:cs="Arial"/>
                <w:color w:val="000000"/>
                <w:sz w:val="20"/>
                <w:szCs w:val="20"/>
              </w:rPr>
              <w:t>2-4%</w:t>
            </w:r>
          </w:p>
        </w:tc>
        <w:tc>
          <w:tcPr>
            <w:tcW w:w="880" w:type="dxa"/>
            <w:tcBorders>
              <w:top w:val="nil"/>
              <w:left w:val="nil"/>
              <w:bottom w:val="single" w:sz="8" w:space="0" w:color="auto"/>
              <w:right w:val="single" w:sz="8" w:space="0" w:color="auto"/>
            </w:tcBorders>
            <w:shd w:val="clear" w:color="auto" w:fill="auto"/>
            <w:vAlign w:val="center"/>
            <w:hideMark/>
          </w:tcPr>
          <w:p w14:paraId="64FD1666" w14:textId="77777777" w:rsidR="00AA0B34" w:rsidRDefault="00AA0B34">
            <w:pPr>
              <w:jc w:val="center"/>
              <w:rPr>
                <w:rFonts w:ascii="Arial" w:hAnsi="Arial" w:cs="Arial"/>
                <w:color w:val="000000"/>
                <w:sz w:val="20"/>
                <w:szCs w:val="20"/>
              </w:rPr>
            </w:pPr>
            <w:r>
              <w:rPr>
                <w:rFonts w:ascii="Arial" w:hAnsi="Arial" w:cs="Arial"/>
                <w:color w:val="000000"/>
                <w:sz w:val="20"/>
                <w:szCs w:val="20"/>
              </w:rPr>
              <w:t>2-4%</w:t>
            </w:r>
          </w:p>
        </w:tc>
        <w:tc>
          <w:tcPr>
            <w:tcW w:w="880" w:type="dxa"/>
            <w:tcBorders>
              <w:top w:val="nil"/>
              <w:left w:val="nil"/>
              <w:bottom w:val="single" w:sz="8" w:space="0" w:color="auto"/>
              <w:right w:val="single" w:sz="8" w:space="0" w:color="auto"/>
            </w:tcBorders>
            <w:shd w:val="clear" w:color="auto" w:fill="auto"/>
            <w:vAlign w:val="center"/>
            <w:hideMark/>
          </w:tcPr>
          <w:p w14:paraId="5C514469" w14:textId="77777777" w:rsidR="00AA0B34" w:rsidRDefault="00AA0B34">
            <w:pPr>
              <w:jc w:val="center"/>
              <w:rPr>
                <w:rFonts w:ascii="Arial" w:hAnsi="Arial" w:cs="Arial"/>
                <w:color w:val="000000"/>
                <w:sz w:val="20"/>
                <w:szCs w:val="20"/>
              </w:rPr>
            </w:pPr>
            <w:r>
              <w:rPr>
                <w:rFonts w:ascii="Arial" w:hAnsi="Arial" w:cs="Arial"/>
                <w:color w:val="000000"/>
                <w:sz w:val="20"/>
                <w:szCs w:val="20"/>
              </w:rPr>
              <w:t>2-4%</w:t>
            </w:r>
          </w:p>
        </w:tc>
        <w:tc>
          <w:tcPr>
            <w:tcW w:w="880" w:type="dxa"/>
            <w:tcBorders>
              <w:top w:val="nil"/>
              <w:left w:val="nil"/>
              <w:bottom w:val="single" w:sz="8" w:space="0" w:color="auto"/>
              <w:right w:val="single" w:sz="8" w:space="0" w:color="auto"/>
            </w:tcBorders>
            <w:shd w:val="clear" w:color="auto" w:fill="auto"/>
            <w:vAlign w:val="center"/>
            <w:hideMark/>
          </w:tcPr>
          <w:p w14:paraId="34BA4590" w14:textId="77777777" w:rsidR="00AA0B34" w:rsidRDefault="00AA0B34">
            <w:pPr>
              <w:jc w:val="center"/>
              <w:rPr>
                <w:rFonts w:ascii="Arial" w:hAnsi="Arial" w:cs="Arial"/>
                <w:color w:val="000000"/>
                <w:sz w:val="20"/>
                <w:szCs w:val="20"/>
              </w:rPr>
            </w:pPr>
            <w:r>
              <w:rPr>
                <w:rFonts w:ascii="Arial" w:hAnsi="Arial" w:cs="Arial"/>
                <w:color w:val="000000"/>
                <w:sz w:val="20"/>
                <w:szCs w:val="20"/>
              </w:rPr>
              <w:t>2-4%</w:t>
            </w:r>
          </w:p>
        </w:tc>
      </w:tr>
      <w:tr w:rsidR="00AA0B34" w14:paraId="7BF44789" w14:textId="77777777" w:rsidTr="00AA0B34">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981482E" w14:textId="77777777" w:rsidR="00AA0B34" w:rsidRDefault="00AA0B34">
            <w:pPr>
              <w:jc w:val="center"/>
              <w:rPr>
                <w:rFonts w:ascii="Arial" w:hAnsi="Arial" w:cs="Arial"/>
                <w:color w:val="000000"/>
                <w:sz w:val="20"/>
                <w:szCs w:val="20"/>
              </w:rPr>
            </w:pPr>
            <w:r>
              <w:rPr>
                <w:rFonts w:ascii="Arial" w:hAnsi="Arial" w:cs="Arial"/>
                <w:color w:val="000000"/>
                <w:sz w:val="20"/>
                <w:szCs w:val="20"/>
              </w:rPr>
              <w:t>Инфляция (ИПЦ) среднегодовая (базовый вариант)</w:t>
            </w:r>
          </w:p>
        </w:tc>
        <w:tc>
          <w:tcPr>
            <w:tcW w:w="880" w:type="dxa"/>
            <w:tcBorders>
              <w:top w:val="nil"/>
              <w:left w:val="nil"/>
              <w:bottom w:val="single" w:sz="8" w:space="0" w:color="auto"/>
              <w:right w:val="single" w:sz="8" w:space="0" w:color="auto"/>
            </w:tcBorders>
            <w:shd w:val="clear" w:color="auto" w:fill="auto"/>
            <w:vAlign w:val="center"/>
            <w:hideMark/>
          </w:tcPr>
          <w:p w14:paraId="6FBB118E" w14:textId="77777777" w:rsidR="00AA0B34" w:rsidRDefault="00AA0B34">
            <w:pPr>
              <w:jc w:val="center"/>
              <w:rPr>
                <w:rFonts w:ascii="Arial" w:hAnsi="Arial" w:cs="Arial"/>
                <w:color w:val="000000"/>
                <w:sz w:val="20"/>
                <w:szCs w:val="20"/>
              </w:rPr>
            </w:pPr>
            <w:r>
              <w:rPr>
                <w:rFonts w:ascii="Arial" w:hAnsi="Arial" w:cs="Arial"/>
                <w:color w:val="000000"/>
                <w:sz w:val="20"/>
                <w:szCs w:val="20"/>
              </w:rPr>
              <w:t>115.99</w:t>
            </w:r>
          </w:p>
        </w:tc>
        <w:tc>
          <w:tcPr>
            <w:tcW w:w="880" w:type="dxa"/>
            <w:tcBorders>
              <w:top w:val="nil"/>
              <w:left w:val="nil"/>
              <w:bottom w:val="single" w:sz="8" w:space="0" w:color="auto"/>
              <w:right w:val="single" w:sz="8" w:space="0" w:color="auto"/>
            </w:tcBorders>
            <w:shd w:val="clear" w:color="auto" w:fill="auto"/>
            <w:vAlign w:val="center"/>
            <w:hideMark/>
          </w:tcPr>
          <w:p w14:paraId="769D76BC" w14:textId="77777777" w:rsidR="00AA0B34" w:rsidRDefault="00AA0B34">
            <w:pPr>
              <w:jc w:val="center"/>
              <w:rPr>
                <w:rFonts w:ascii="Arial" w:hAnsi="Arial" w:cs="Arial"/>
                <w:color w:val="000000"/>
                <w:sz w:val="20"/>
                <w:szCs w:val="20"/>
              </w:rPr>
            </w:pPr>
            <w:r>
              <w:rPr>
                <w:rFonts w:ascii="Arial" w:hAnsi="Arial" w:cs="Arial"/>
                <w:color w:val="000000"/>
                <w:sz w:val="20"/>
                <w:szCs w:val="20"/>
              </w:rPr>
              <w:t>105.92</w:t>
            </w:r>
          </w:p>
        </w:tc>
        <w:tc>
          <w:tcPr>
            <w:tcW w:w="880" w:type="dxa"/>
            <w:tcBorders>
              <w:top w:val="nil"/>
              <w:left w:val="nil"/>
              <w:bottom w:val="single" w:sz="8" w:space="0" w:color="auto"/>
              <w:right w:val="single" w:sz="8" w:space="0" w:color="auto"/>
            </w:tcBorders>
            <w:shd w:val="clear" w:color="auto" w:fill="auto"/>
            <w:vAlign w:val="center"/>
            <w:hideMark/>
          </w:tcPr>
          <w:p w14:paraId="11E0F7C5" w14:textId="77777777" w:rsidR="00AA0B34" w:rsidRDefault="00AA0B34">
            <w:pPr>
              <w:jc w:val="center"/>
              <w:rPr>
                <w:rFonts w:ascii="Arial" w:hAnsi="Arial" w:cs="Arial"/>
                <w:color w:val="000000"/>
                <w:sz w:val="20"/>
                <w:szCs w:val="20"/>
              </w:rPr>
            </w:pPr>
            <w:r>
              <w:rPr>
                <w:rFonts w:ascii="Arial" w:hAnsi="Arial" w:cs="Arial"/>
                <w:color w:val="000000"/>
                <w:sz w:val="20"/>
                <w:szCs w:val="20"/>
              </w:rPr>
              <w:t>108</w:t>
            </w:r>
          </w:p>
        </w:tc>
        <w:tc>
          <w:tcPr>
            <w:tcW w:w="880" w:type="dxa"/>
            <w:tcBorders>
              <w:top w:val="nil"/>
              <w:left w:val="nil"/>
              <w:bottom w:val="single" w:sz="8" w:space="0" w:color="auto"/>
              <w:right w:val="single" w:sz="8" w:space="0" w:color="auto"/>
            </w:tcBorders>
            <w:shd w:val="clear" w:color="auto" w:fill="auto"/>
            <w:vAlign w:val="center"/>
            <w:hideMark/>
          </w:tcPr>
          <w:p w14:paraId="7E8E0293" w14:textId="77777777" w:rsidR="00AA0B34" w:rsidRDefault="00AA0B34">
            <w:pPr>
              <w:jc w:val="center"/>
              <w:rPr>
                <w:rFonts w:ascii="Arial" w:hAnsi="Arial" w:cs="Arial"/>
                <w:color w:val="000000"/>
                <w:sz w:val="20"/>
                <w:szCs w:val="20"/>
              </w:rPr>
            </w:pPr>
            <w:r>
              <w:rPr>
                <w:rFonts w:ascii="Arial" w:hAnsi="Arial" w:cs="Arial"/>
                <w:color w:val="000000"/>
                <w:sz w:val="20"/>
                <w:szCs w:val="20"/>
              </w:rPr>
              <w:t>105.8</w:t>
            </w:r>
          </w:p>
        </w:tc>
        <w:tc>
          <w:tcPr>
            <w:tcW w:w="880" w:type="dxa"/>
            <w:tcBorders>
              <w:top w:val="nil"/>
              <w:left w:val="nil"/>
              <w:bottom w:val="single" w:sz="8" w:space="0" w:color="auto"/>
              <w:right w:val="single" w:sz="8" w:space="0" w:color="auto"/>
            </w:tcBorders>
            <w:shd w:val="clear" w:color="auto" w:fill="auto"/>
            <w:vAlign w:val="center"/>
            <w:hideMark/>
          </w:tcPr>
          <w:p w14:paraId="2905C295" w14:textId="77777777" w:rsidR="00AA0B34" w:rsidRDefault="00AA0B34">
            <w:pPr>
              <w:jc w:val="center"/>
              <w:rPr>
                <w:rFonts w:ascii="Arial" w:hAnsi="Arial" w:cs="Arial"/>
                <w:color w:val="000000"/>
                <w:sz w:val="20"/>
                <w:szCs w:val="20"/>
              </w:rPr>
            </w:pPr>
            <w:r>
              <w:rPr>
                <w:rFonts w:ascii="Arial" w:hAnsi="Arial" w:cs="Arial"/>
                <w:color w:val="000000"/>
                <w:sz w:val="20"/>
                <w:szCs w:val="20"/>
              </w:rPr>
              <w:t>104.3</w:t>
            </w:r>
          </w:p>
        </w:tc>
        <w:tc>
          <w:tcPr>
            <w:tcW w:w="880" w:type="dxa"/>
            <w:tcBorders>
              <w:top w:val="nil"/>
              <w:left w:val="nil"/>
              <w:bottom w:val="single" w:sz="8" w:space="0" w:color="auto"/>
              <w:right w:val="single" w:sz="8" w:space="0" w:color="auto"/>
            </w:tcBorders>
            <w:shd w:val="clear" w:color="auto" w:fill="auto"/>
            <w:vAlign w:val="center"/>
            <w:hideMark/>
          </w:tcPr>
          <w:p w14:paraId="5D06874C"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5E815F26"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242C2E44"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4DF7AB0A"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31696B49"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3445A264"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6E73AC1E"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880" w:type="dxa"/>
            <w:tcBorders>
              <w:top w:val="nil"/>
              <w:left w:val="nil"/>
              <w:bottom w:val="single" w:sz="8" w:space="0" w:color="auto"/>
              <w:right w:val="single" w:sz="8" w:space="0" w:color="auto"/>
            </w:tcBorders>
            <w:shd w:val="clear" w:color="auto" w:fill="auto"/>
            <w:vAlign w:val="center"/>
            <w:hideMark/>
          </w:tcPr>
          <w:p w14:paraId="669EFA46"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r>
    </w:tbl>
    <w:p w14:paraId="05BD2E82" w14:textId="77777777" w:rsidR="005A5FA8" w:rsidRPr="002D76D7" w:rsidRDefault="005A5FA8" w:rsidP="002D76D7">
      <w:pPr>
        <w:rPr>
          <w:rFonts w:ascii="Arial" w:hAnsi="Arial" w:cs="Arial"/>
        </w:rPr>
      </w:pPr>
    </w:p>
    <w:p w14:paraId="45ADEC7F" w14:textId="77777777" w:rsidR="005A5FA8" w:rsidRPr="002D76D7" w:rsidRDefault="005A5FA8" w:rsidP="002D76D7">
      <w:pPr>
        <w:spacing w:line="312" w:lineRule="auto"/>
        <w:rPr>
          <w:rFonts w:ascii="Arial" w:hAnsi="Arial" w:cs="Arial"/>
        </w:rPr>
        <w:sectPr w:rsidR="005A5FA8" w:rsidRPr="002D76D7" w:rsidSect="00A20885">
          <w:pgSz w:w="16838" w:h="11906" w:orient="landscape" w:code="9"/>
          <w:pgMar w:top="851" w:right="1245" w:bottom="1418" w:left="851" w:header="0" w:footer="567" w:gutter="0"/>
          <w:cols w:space="708"/>
          <w:docGrid w:linePitch="360"/>
        </w:sectPr>
      </w:pPr>
    </w:p>
    <w:p w14:paraId="5A81B4EC" w14:textId="77777777" w:rsidR="00376FD7" w:rsidRPr="002D76D7" w:rsidRDefault="00376FD7" w:rsidP="002D76D7">
      <w:pPr>
        <w:pStyle w:val="a9"/>
        <w:rPr>
          <w:color w:val="000000" w:themeColor="text1"/>
        </w:rPr>
      </w:pPr>
      <w:r w:rsidRPr="002D76D7">
        <w:rPr>
          <w:color w:val="000000" w:themeColor="text1"/>
        </w:rPr>
        <w:lastRenderedPageBreak/>
        <w:t>Эффективность ИП оценивается в течение всего расчетного периода.</w:t>
      </w:r>
    </w:p>
    <w:p w14:paraId="3D06A384" w14:textId="77777777" w:rsidR="00376FD7" w:rsidRPr="002D76D7" w:rsidRDefault="00376FD7" w:rsidP="002D76D7">
      <w:pPr>
        <w:pStyle w:val="a9"/>
        <w:rPr>
          <w:color w:val="000000" w:themeColor="text1"/>
        </w:rPr>
      </w:pPr>
      <w:r w:rsidRPr="002D76D7">
        <w:rPr>
          <w:color w:val="000000" w:themeColor="text1"/>
        </w:rPr>
        <w:t>Для того чтобы ИП, с точки зрения инвестора, был признан эффективным, необходимо, чтобы эффект реализации порождающего его проекта был положительным. При сравнении альтернативных ИП предпочтение должно отдаваться проекту с наибольшим значением эффекта. При оценке эффективности проекта учитываются различные аспекты фактора времени, в том числе неравноценность разновременных затрат и результатов.</w:t>
      </w:r>
    </w:p>
    <w:p w14:paraId="7BCDFBEB" w14:textId="42BBE5D4" w:rsidR="00376FD7" w:rsidRPr="002D76D7" w:rsidRDefault="00376FD7" w:rsidP="002D76D7">
      <w:pPr>
        <w:pStyle w:val="a9"/>
        <w:rPr>
          <w:color w:val="000000" w:themeColor="text1"/>
        </w:rPr>
      </w:pPr>
      <w:r w:rsidRPr="002D76D7">
        <w:rPr>
          <w:color w:val="000000" w:themeColor="text1"/>
        </w:rPr>
        <w:t>При расчетах показателей эффективности учитываются только предстоящие в ходе осуществления проекта затраты и поступления. Прошлые, уже осуществленные затраты, не обеспечивающие возможности получения альтернативных доходов вне данного проекта в перспективе, в денежных потоках не учитываются и на значение показателей эффективности не влияют. Проект, как и любая финансовая операция, т.е. операция, связанная с получением доходов и (или) осуществлением расходов, порождает денежные потоки от операционной деятельности.</w:t>
      </w:r>
    </w:p>
    <w:p w14:paraId="098C690A" w14:textId="5965D0B6" w:rsidR="00FA4250" w:rsidRPr="002D76D7" w:rsidRDefault="00FA4250" w:rsidP="002D76D7">
      <w:pPr>
        <w:pStyle w:val="2"/>
        <w:rPr>
          <w:color w:val="000000" w:themeColor="text1"/>
        </w:rPr>
      </w:pPr>
      <w:bookmarkStart w:id="29" w:name="_Toc135580169"/>
      <w:r w:rsidRPr="002D76D7">
        <w:rPr>
          <w:color w:val="000000" w:themeColor="text1"/>
        </w:rPr>
        <w:t>Денежные притоки и оттоки от операционной деятельности</w:t>
      </w:r>
      <w:bookmarkEnd w:id="29"/>
    </w:p>
    <w:p w14:paraId="6AA6661E" w14:textId="77777777" w:rsidR="00FA4250" w:rsidRPr="002D76D7" w:rsidRDefault="00FA4250" w:rsidP="002D76D7">
      <w:pPr>
        <w:pStyle w:val="a9"/>
        <w:rPr>
          <w:color w:val="000000" w:themeColor="text1"/>
        </w:rPr>
      </w:pPr>
      <w:r w:rsidRPr="002D76D7">
        <w:rPr>
          <w:color w:val="000000" w:themeColor="text1"/>
        </w:rPr>
        <w:t>к притокам относятся выручка от реализации, поступления кредитов и займов, а также прочие и внереализационные доходы, в том числе поступления от средств, вложенных в дополнительные фонды;</w:t>
      </w:r>
    </w:p>
    <w:p w14:paraId="0CA883AA" w14:textId="77777777" w:rsidR="00FA4250" w:rsidRPr="002D76D7" w:rsidRDefault="00FA4250" w:rsidP="002D76D7">
      <w:pPr>
        <w:pStyle w:val="a9"/>
        <w:rPr>
          <w:color w:val="000000" w:themeColor="text1"/>
        </w:rPr>
      </w:pPr>
      <w:r w:rsidRPr="002D76D7">
        <w:rPr>
          <w:color w:val="000000" w:themeColor="text1"/>
        </w:rPr>
        <w:t>к оттокам - производственные издержки, налоги.</w:t>
      </w:r>
    </w:p>
    <w:p w14:paraId="37CFC06A" w14:textId="7DDA37CF" w:rsidR="00FA4250" w:rsidRPr="002D76D7" w:rsidRDefault="00FA4250" w:rsidP="002D76D7">
      <w:pPr>
        <w:pStyle w:val="3"/>
        <w:rPr>
          <w:color w:val="000000" w:themeColor="text1"/>
        </w:rPr>
      </w:pPr>
      <w:bookmarkStart w:id="30" w:name="_Toc135580170"/>
      <w:r w:rsidRPr="002D76D7">
        <w:rPr>
          <w:color w:val="000000" w:themeColor="text1"/>
        </w:rPr>
        <w:t>Дисконтирование денежных потоков</w:t>
      </w:r>
      <w:bookmarkEnd w:id="30"/>
    </w:p>
    <w:p w14:paraId="38156A11" w14:textId="77777777" w:rsidR="00FA4250" w:rsidRPr="002D76D7" w:rsidRDefault="00FA4250" w:rsidP="002D76D7">
      <w:pPr>
        <w:pStyle w:val="a9"/>
        <w:rPr>
          <w:color w:val="000000" w:themeColor="text1"/>
        </w:rPr>
      </w:pPr>
      <w:r w:rsidRPr="002D76D7">
        <w:rPr>
          <w:color w:val="000000" w:themeColor="text1"/>
        </w:rPr>
        <w:t>Дисконтированием денежных потоков называется приведение их разновременных (относящихся к разным шагам расчета) значений к их ценности на определенный момент времени, который называется моментом приведения и обозначается через t0. Дисконтирование применяется к денежным потокам, выраженным в текущих или дефлированных ценах.</w:t>
      </w:r>
    </w:p>
    <w:p w14:paraId="2892D390" w14:textId="77777777" w:rsidR="00FA4250" w:rsidRPr="002D76D7" w:rsidRDefault="00FA4250" w:rsidP="002D76D7">
      <w:pPr>
        <w:pStyle w:val="a9"/>
        <w:rPr>
          <w:color w:val="000000" w:themeColor="text1"/>
        </w:rPr>
      </w:pPr>
      <w:r w:rsidRPr="002D76D7">
        <w:rPr>
          <w:color w:val="000000" w:themeColor="text1"/>
        </w:rPr>
        <w:t>Основным экономическим нормативом, используемым при дисконтировании, является норма дисконта (Е), выражаемая в долях единицы или в процентах в год.</w:t>
      </w:r>
    </w:p>
    <w:p w14:paraId="4BBBFFB8" w14:textId="379BE8BA" w:rsidR="00FA4250" w:rsidRPr="002D76D7" w:rsidRDefault="00FA4250" w:rsidP="002D76D7">
      <w:pPr>
        <w:pStyle w:val="a9"/>
        <w:rPr>
          <w:color w:val="000000" w:themeColor="text1"/>
        </w:rPr>
      </w:pPr>
      <w:r w:rsidRPr="002D76D7">
        <w:rPr>
          <w:color w:val="000000" w:themeColor="text1"/>
        </w:rPr>
        <w:t>Дисконтирование денежного потока на m-м шаге осуществляется путем умножения его значения f</w:t>
      </w:r>
      <w:r w:rsidRPr="002D76D7">
        <w:rPr>
          <w:color w:val="000000" w:themeColor="text1"/>
          <w:vertAlign w:val="subscript"/>
        </w:rPr>
        <w:t>m</w:t>
      </w:r>
      <w:r w:rsidRPr="002D76D7">
        <w:rPr>
          <w:color w:val="000000" w:themeColor="text1"/>
        </w:rPr>
        <w:t xml:space="preserve"> на коэффициент дисконтирования a</w:t>
      </w:r>
      <w:r w:rsidRPr="002D76D7">
        <w:rPr>
          <w:color w:val="000000" w:themeColor="text1"/>
          <w:vertAlign w:val="subscript"/>
        </w:rPr>
        <w:t>m</w:t>
      </w:r>
      <w:r w:rsidRPr="002D76D7">
        <w:rPr>
          <w:color w:val="000000" w:themeColor="text1"/>
        </w:rPr>
        <w:t>, рассчитываемый по формуле:</w:t>
      </w:r>
    </w:p>
    <w:bookmarkStart w:id="31" w:name="_Toc118460229"/>
    <w:bookmarkStart w:id="32" w:name="_Toc118472285"/>
    <w:bookmarkEnd w:id="31"/>
    <w:bookmarkEnd w:id="32"/>
    <w:p w14:paraId="733BEA07" w14:textId="60DA4620" w:rsidR="00FA4250" w:rsidRPr="002D76D7" w:rsidRDefault="001245FC" w:rsidP="002D76D7">
      <w:pPr>
        <w:pStyle w:val="ad"/>
        <w:rPr>
          <w:color w:val="000000" w:themeColor="text1"/>
        </w:rPr>
      </w:pPr>
      <w:r w:rsidRPr="002D76D7">
        <w:rPr>
          <w:color w:val="000000" w:themeColor="text1"/>
        </w:rPr>
        <w:object w:dxaOrig="1420" w:dyaOrig="680" w14:anchorId="1051C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o:ole="">
            <v:imagedata r:id="rId13" o:title=""/>
          </v:shape>
          <o:OLEObject Type="Embed" ProgID="Equation.DSMT4" ShapeID="_x0000_i1025" DrawAspect="Content" ObjectID="_1812197955" r:id="rId14"/>
        </w:object>
      </w:r>
    </w:p>
    <w:p w14:paraId="0DC8A244" w14:textId="77777777" w:rsidR="00FA4250" w:rsidRPr="002D76D7" w:rsidRDefault="00FA4250" w:rsidP="002D76D7">
      <w:pPr>
        <w:pStyle w:val="a9"/>
        <w:rPr>
          <w:color w:val="000000" w:themeColor="text1"/>
        </w:rPr>
      </w:pPr>
      <w:r w:rsidRPr="002D76D7">
        <w:rPr>
          <w:color w:val="000000" w:themeColor="text1"/>
        </w:rPr>
        <w:t xml:space="preserve">Норма дисконта участника проекта отражает эффективность участия в проекте предприятий (или иных участников). В качестве нее можно использовать коммерческую норму дисконта. </w:t>
      </w:r>
    </w:p>
    <w:p w14:paraId="6505B0FD" w14:textId="77777777" w:rsidR="00FA4250" w:rsidRPr="002D76D7" w:rsidRDefault="00FA4250" w:rsidP="002D76D7">
      <w:pPr>
        <w:pStyle w:val="a9"/>
        <w:rPr>
          <w:color w:val="000000" w:themeColor="text1"/>
        </w:rPr>
      </w:pPr>
      <w:r w:rsidRPr="002D76D7">
        <w:rPr>
          <w:color w:val="000000" w:themeColor="text1"/>
        </w:rPr>
        <w:t>Индекс инфляции в соответствии с Информацией Банка России от 23.03.2018 равен 7,25%.</w:t>
      </w:r>
    </w:p>
    <w:p w14:paraId="2663D325" w14:textId="0E78418D" w:rsidR="00FA4250" w:rsidRPr="002D76D7" w:rsidRDefault="00FA4250" w:rsidP="002D76D7">
      <w:pPr>
        <w:pStyle w:val="a9"/>
        <w:rPr>
          <w:color w:val="000000" w:themeColor="text1"/>
        </w:rPr>
      </w:pPr>
      <w:r w:rsidRPr="002D76D7">
        <w:rPr>
          <w:color w:val="000000" w:themeColor="text1"/>
        </w:rPr>
        <w:t>В соответствии с методическими рекомендациями по оценке эффективности инвестиционных проектов ориентировочная величина обычного коэффициента дисконтирования (</w:t>
      </w:r>
      <w:r w:rsidR="00E416AA" w:rsidRPr="002D76D7">
        <w:rPr>
          <w:color w:val="000000" w:themeColor="text1"/>
        </w:rPr>
        <w:fldChar w:fldCharType="begin"/>
      </w:r>
      <w:r w:rsidR="00E416AA" w:rsidRPr="002D76D7">
        <w:rPr>
          <w:color w:val="000000" w:themeColor="text1"/>
        </w:rPr>
        <w:instrText xml:space="preserve"> REF _Ref118108737 \h </w:instrText>
      </w:r>
      <w:r w:rsidR="00A22F28" w:rsidRPr="002D76D7">
        <w:rPr>
          <w:color w:val="000000" w:themeColor="text1"/>
        </w:rPr>
        <w:instrText xml:space="preserve"> \* MERGEFORMAT </w:instrText>
      </w:r>
      <w:r w:rsidR="00E416AA" w:rsidRPr="002D76D7">
        <w:rPr>
          <w:color w:val="000000" w:themeColor="text1"/>
        </w:rPr>
      </w:r>
      <w:r w:rsidR="00E416AA" w:rsidRPr="002D76D7">
        <w:rPr>
          <w:color w:val="000000" w:themeColor="text1"/>
        </w:rPr>
        <w:fldChar w:fldCharType="separate"/>
      </w:r>
      <w:r w:rsidR="002D76D7" w:rsidRPr="002D76D7">
        <w:rPr>
          <w:color w:val="000000" w:themeColor="text1"/>
        </w:rPr>
        <w:t xml:space="preserve">Таблица </w:t>
      </w:r>
      <w:r w:rsidR="002D76D7" w:rsidRPr="002D76D7">
        <w:rPr>
          <w:noProof/>
          <w:color w:val="000000" w:themeColor="text1"/>
        </w:rPr>
        <w:t>2</w:t>
      </w:r>
      <w:r w:rsidR="00E416AA" w:rsidRPr="002D76D7">
        <w:rPr>
          <w:color w:val="000000" w:themeColor="text1"/>
        </w:rPr>
        <w:fldChar w:fldCharType="end"/>
      </w:r>
      <w:r w:rsidRPr="002D76D7">
        <w:rPr>
          <w:color w:val="000000" w:themeColor="text1"/>
        </w:rPr>
        <w:t>) равна:</w:t>
      </w:r>
    </w:p>
    <w:p w14:paraId="23300DEB" w14:textId="77777777" w:rsidR="005A5FA8" w:rsidRPr="002D76D7" w:rsidRDefault="005A5FA8" w:rsidP="002D76D7">
      <w:pPr>
        <w:pStyle w:val="a9"/>
        <w:rPr>
          <w:color w:val="000000" w:themeColor="text1"/>
        </w:rPr>
      </w:pPr>
    </w:p>
    <w:p w14:paraId="0592AE0A" w14:textId="77777777" w:rsidR="005A5FA8" w:rsidRPr="002D76D7" w:rsidRDefault="005A5FA8" w:rsidP="002D76D7">
      <w:pPr>
        <w:pStyle w:val="a9"/>
        <w:rPr>
          <w:color w:val="000000" w:themeColor="text1"/>
        </w:rPr>
      </w:pPr>
    </w:p>
    <w:p w14:paraId="5EA8083C" w14:textId="0C731EF2" w:rsidR="00FA4250" w:rsidRPr="002D76D7" w:rsidRDefault="00FA4250" w:rsidP="002D76D7">
      <w:pPr>
        <w:pStyle w:val="a7"/>
        <w:rPr>
          <w:lang w:eastAsia="en-US"/>
        </w:rPr>
      </w:pPr>
      <w:bookmarkStart w:id="33" w:name="_Ref118108737"/>
      <w:bookmarkStart w:id="34" w:name="_Toc95218011"/>
      <w:bookmarkStart w:id="35" w:name="_Toc117793546"/>
      <w:bookmarkStart w:id="36" w:name="_Toc118472223"/>
      <w:bookmarkStart w:id="37" w:name="_Toc127695230"/>
      <w:bookmarkStart w:id="38" w:name="_Toc127705456"/>
      <w:bookmarkStart w:id="39" w:name="_Toc136023799"/>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w:t>
      </w:r>
      <w:r w:rsidR="003A55D3" w:rsidRPr="002D76D7">
        <w:rPr>
          <w:noProof/>
        </w:rPr>
        <w:fldChar w:fldCharType="end"/>
      </w:r>
      <w:bookmarkEnd w:id="33"/>
      <w:r w:rsidRPr="002D76D7">
        <w:rPr>
          <w:lang w:eastAsia="en-US"/>
        </w:rPr>
        <w:t>. Ориентировочная величина обычного коэффициента дисконтирования</w:t>
      </w:r>
      <w:bookmarkEnd w:id="34"/>
      <w:bookmarkEnd w:id="35"/>
      <w:bookmarkEnd w:id="36"/>
      <w:bookmarkEnd w:id="37"/>
      <w:bookmarkEnd w:id="38"/>
      <w:bookmarkEnd w:id="39"/>
    </w:p>
    <w:tbl>
      <w:tblPr>
        <w:tblStyle w:val="11"/>
        <w:tblW w:w="5000" w:type="pct"/>
        <w:tblLook w:val="04A0" w:firstRow="1" w:lastRow="0" w:firstColumn="1" w:lastColumn="0" w:noHBand="0" w:noVBand="1"/>
      </w:tblPr>
      <w:tblGrid>
        <w:gridCol w:w="1716"/>
        <w:gridCol w:w="4267"/>
        <w:gridCol w:w="3711"/>
      </w:tblGrid>
      <w:tr w:rsidR="00A84B08" w:rsidRPr="002D76D7" w14:paraId="0B8CBF6D" w14:textId="77777777" w:rsidTr="00FA4250">
        <w:trPr>
          <w:trHeight w:val="283"/>
        </w:trPr>
        <w:tc>
          <w:tcPr>
            <w:tcW w:w="885" w:type="pct"/>
            <w:hideMark/>
          </w:tcPr>
          <w:p w14:paraId="6F50BECF" w14:textId="77777777" w:rsidR="00FA4250" w:rsidRPr="002D76D7" w:rsidRDefault="00FA4250" w:rsidP="002D76D7">
            <w:pPr>
              <w:pStyle w:val="a4"/>
              <w:rPr>
                <w:lang w:eastAsia="en-US"/>
              </w:rPr>
            </w:pPr>
            <w:bookmarkStart w:id="40" w:name="TO0000019"/>
            <w:r w:rsidRPr="002D76D7">
              <w:rPr>
                <w:lang w:eastAsia="en-US"/>
              </w:rPr>
              <w:t>Величина риска</w:t>
            </w:r>
          </w:p>
        </w:tc>
        <w:tc>
          <w:tcPr>
            <w:tcW w:w="2201" w:type="pct"/>
            <w:hideMark/>
          </w:tcPr>
          <w:p w14:paraId="07B50350" w14:textId="77777777" w:rsidR="00FA4250" w:rsidRPr="002D76D7" w:rsidRDefault="00FA4250" w:rsidP="002D76D7">
            <w:pPr>
              <w:pStyle w:val="a4"/>
              <w:rPr>
                <w:lang w:eastAsia="en-US"/>
              </w:rPr>
            </w:pPr>
            <w:r w:rsidRPr="002D76D7">
              <w:rPr>
                <w:lang w:eastAsia="en-US"/>
              </w:rPr>
              <w:t>Пример цели проекта</w:t>
            </w:r>
          </w:p>
        </w:tc>
        <w:tc>
          <w:tcPr>
            <w:tcW w:w="1914" w:type="pct"/>
            <w:hideMark/>
          </w:tcPr>
          <w:p w14:paraId="464CCE22" w14:textId="77777777" w:rsidR="00FA4250" w:rsidRPr="002D76D7" w:rsidRDefault="00FA4250" w:rsidP="002D76D7">
            <w:pPr>
              <w:pStyle w:val="a4"/>
              <w:rPr>
                <w:lang w:eastAsia="en-US"/>
              </w:rPr>
            </w:pPr>
            <w:r w:rsidRPr="002D76D7">
              <w:rPr>
                <w:lang w:eastAsia="en-US"/>
              </w:rPr>
              <w:t>Величина поправки на риск, %</w:t>
            </w:r>
          </w:p>
        </w:tc>
      </w:tr>
      <w:tr w:rsidR="00FA4250" w:rsidRPr="002D76D7" w14:paraId="61ED0787" w14:textId="77777777" w:rsidTr="00FA4250">
        <w:trPr>
          <w:trHeight w:val="283"/>
        </w:trPr>
        <w:tc>
          <w:tcPr>
            <w:tcW w:w="885" w:type="pct"/>
            <w:hideMark/>
          </w:tcPr>
          <w:p w14:paraId="3198809B" w14:textId="77777777" w:rsidR="00FA4250" w:rsidRPr="002D76D7" w:rsidRDefault="00FA4250" w:rsidP="002D76D7">
            <w:pPr>
              <w:pStyle w:val="a4"/>
              <w:rPr>
                <w:lang w:eastAsia="en-US"/>
              </w:rPr>
            </w:pPr>
            <w:r w:rsidRPr="002D76D7">
              <w:rPr>
                <w:lang w:eastAsia="en-US"/>
              </w:rPr>
              <w:t>Низкий</w:t>
            </w:r>
          </w:p>
        </w:tc>
        <w:tc>
          <w:tcPr>
            <w:tcW w:w="2201" w:type="pct"/>
            <w:hideMark/>
          </w:tcPr>
          <w:p w14:paraId="428A8324" w14:textId="77777777" w:rsidR="00FA4250" w:rsidRPr="002D76D7" w:rsidRDefault="00FA4250" w:rsidP="002D76D7">
            <w:pPr>
              <w:pStyle w:val="a4"/>
              <w:rPr>
                <w:lang w:eastAsia="en-US"/>
              </w:rPr>
            </w:pPr>
            <w:r w:rsidRPr="002D76D7">
              <w:rPr>
                <w:lang w:eastAsia="en-US"/>
              </w:rPr>
              <w:t xml:space="preserve">Вложения в развитие производства </w:t>
            </w:r>
            <w:r w:rsidRPr="002D76D7">
              <w:rPr>
                <w:lang w:eastAsia="en-US"/>
              </w:rPr>
              <w:br/>
              <w:t>на базе освоенной техники</w:t>
            </w:r>
          </w:p>
        </w:tc>
        <w:tc>
          <w:tcPr>
            <w:tcW w:w="1914" w:type="pct"/>
            <w:hideMark/>
          </w:tcPr>
          <w:p w14:paraId="56D5C4D5" w14:textId="77777777" w:rsidR="00FA4250" w:rsidRPr="002D76D7" w:rsidRDefault="00FA4250" w:rsidP="002D76D7">
            <w:pPr>
              <w:pStyle w:val="a4"/>
              <w:rPr>
                <w:lang w:eastAsia="en-US"/>
              </w:rPr>
            </w:pPr>
            <w:r w:rsidRPr="002D76D7">
              <w:rPr>
                <w:lang w:eastAsia="en-US"/>
              </w:rPr>
              <w:t>3 - 5</w:t>
            </w:r>
          </w:p>
        </w:tc>
      </w:tr>
      <w:bookmarkEnd w:id="40"/>
    </w:tbl>
    <w:p w14:paraId="7D196C37" w14:textId="77777777" w:rsidR="001245FC" w:rsidRPr="002D76D7" w:rsidRDefault="001245FC" w:rsidP="002D76D7">
      <w:pPr>
        <w:pStyle w:val="a9"/>
        <w:rPr>
          <w:color w:val="000000" w:themeColor="text1"/>
        </w:rPr>
      </w:pPr>
    </w:p>
    <w:p w14:paraId="7C3392F5" w14:textId="7A8FE38C" w:rsidR="00FA4250" w:rsidRPr="002D76D7" w:rsidRDefault="00FA4250" w:rsidP="002D76D7">
      <w:pPr>
        <w:pStyle w:val="a9"/>
        <w:rPr>
          <w:color w:val="000000" w:themeColor="text1"/>
        </w:rPr>
      </w:pPr>
      <w:r w:rsidRPr="002D76D7">
        <w:rPr>
          <w:color w:val="000000" w:themeColor="text1"/>
        </w:rPr>
        <w:t xml:space="preserve">В величине поправки на риск в общем случае учитывает риск неполучения предусмотренных проектом доходов. </w:t>
      </w:r>
    </w:p>
    <w:p w14:paraId="6199B06C" w14:textId="77777777" w:rsidR="00FA4250" w:rsidRPr="002D76D7" w:rsidRDefault="00FA4250" w:rsidP="002D76D7">
      <w:pPr>
        <w:pStyle w:val="a9"/>
        <w:rPr>
          <w:color w:val="000000" w:themeColor="text1"/>
        </w:rPr>
      </w:pPr>
      <w:r w:rsidRPr="002D76D7">
        <w:rPr>
          <w:color w:val="000000" w:themeColor="text1"/>
        </w:rPr>
        <w:t>Коммерческая норма дисконта определяется по формуле:</w:t>
      </w:r>
    </w:p>
    <w:bookmarkStart w:id="41" w:name="_Toc118460230"/>
    <w:bookmarkStart w:id="42" w:name="_Toc118472286"/>
    <w:bookmarkEnd w:id="41"/>
    <w:bookmarkEnd w:id="42"/>
    <w:p w14:paraId="6011FCF8" w14:textId="19254500" w:rsidR="00FA4250" w:rsidRPr="002D76D7" w:rsidRDefault="001245FC" w:rsidP="002D76D7">
      <w:pPr>
        <w:pStyle w:val="ad"/>
        <w:rPr>
          <w:color w:val="000000" w:themeColor="text1"/>
        </w:rPr>
      </w:pPr>
      <w:r w:rsidRPr="002D76D7">
        <w:rPr>
          <w:color w:val="000000" w:themeColor="text1"/>
        </w:rPr>
        <w:object w:dxaOrig="3159" w:dyaOrig="279" w14:anchorId="1AE55C72">
          <v:shape id="_x0000_i1026" type="#_x0000_t75" style="width:143.25pt;height:14.25pt" o:ole="">
            <v:imagedata r:id="rId15" o:title=""/>
          </v:shape>
          <o:OLEObject Type="Embed" ProgID="Equation.DSMT4" ShapeID="_x0000_i1026" DrawAspect="Content" ObjectID="_1812197956" r:id="rId16"/>
        </w:object>
      </w:r>
    </w:p>
    <w:p w14:paraId="2D2298DA" w14:textId="77777777" w:rsidR="00FA4250" w:rsidRPr="002D76D7" w:rsidRDefault="00FA4250" w:rsidP="002D76D7">
      <w:pPr>
        <w:pStyle w:val="a9"/>
        <w:rPr>
          <w:color w:val="000000" w:themeColor="text1"/>
        </w:rPr>
      </w:pPr>
      <w:r w:rsidRPr="002D76D7">
        <w:rPr>
          <w:color w:val="000000" w:themeColor="text1"/>
        </w:rPr>
        <w:t>где E - ставка дисконтирования с учетом риска; r - обычный коэффициент дисконтирования; i - индекс инфляции.</w:t>
      </w:r>
    </w:p>
    <w:p w14:paraId="234EA61C" w14:textId="77777777" w:rsidR="00FA4250" w:rsidRPr="002D76D7" w:rsidRDefault="00FA4250" w:rsidP="002D76D7">
      <w:pPr>
        <w:pStyle w:val="a9"/>
        <w:rPr>
          <w:color w:val="000000" w:themeColor="text1"/>
        </w:rPr>
      </w:pPr>
      <w:r w:rsidRPr="002D76D7">
        <w:rPr>
          <w:color w:val="000000" w:themeColor="text1"/>
        </w:rPr>
        <w:t>В качестве основных показателей для расчета эффективности ИП используются:</w:t>
      </w:r>
    </w:p>
    <w:p w14:paraId="1B473B85" w14:textId="77777777" w:rsidR="00FA4250" w:rsidRPr="002D76D7" w:rsidRDefault="00FA4250" w:rsidP="002D76D7">
      <w:pPr>
        <w:pStyle w:val="a9"/>
        <w:rPr>
          <w:color w:val="000000" w:themeColor="text1"/>
        </w:rPr>
      </w:pPr>
      <w:r w:rsidRPr="002D76D7">
        <w:rPr>
          <w:color w:val="000000" w:themeColor="text1"/>
        </w:rPr>
        <w:t>Чистая прибыль + амортизация - возврат долга нарастающим итогом за расчетный период;</w:t>
      </w:r>
    </w:p>
    <w:bookmarkStart w:id="43" w:name="_Toc118460231"/>
    <w:bookmarkStart w:id="44" w:name="_Toc118472287"/>
    <w:bookmarkEnd w:id="43"/>
    <w:bookmarkEnd w:id="44"/>
    <w:p w14:paraId="16C30B66" w14:textId="4BEFE8B7" w:rsidR="00FA4250" w:rsidRPr="002D76D7" w:rsidRDefault="001245FC" w:rsidP="002D76D7">
      <w:pPr>
        <w:pStyle w:val="ad"/>
        <w:rPr>
          <w:color w:val="000000" w:themeColor="text1"/>
        </w:rPr>
      </w:pPr>
      <w:r w:rsidRPr="002D76D7">
        <w:rPr>
          <w:color w:val="000000" w:themeColor="text1"/>
          <w:position w:val="-26"/>
        </w:rPr>
        <w:object w:dxaOrig="1380" w:dyaOrig="639" w14:anchorId="6C184C91">
          <v:shape id="_x0000_i1027" type="#_x0000_t75" style="width:66pt;height:33.75pt" o:ole="">
            <v:imagedata r:id="rId17" o:title=""/>
          </v:shape>
          <o:OLEObject Type="Embed" ProgID="Equation.DSMT4" ShapeID="_x0000_i1027" DrawAspect="Content" ObjectID="_1812197957" r:id="rId18"/>
        </w:object>
      </w:r>
    </w:p>
    <w:p w14:paraId="539916BB" w14:textId="77777777" w:rsidR="00FA4250" w:rsidRPr="002D76D7" w:rsidRDefault="00FA4250" w:rsidP="002D76D7">
      <w:pPr>
        <w:pStyle w:val="a9"/>
        <w:rPr>
          <w:color w:val="000000" w:themeColor="text1"/>
        </w:rPr>
      </w:pPr>
      <w:r w:rsidRPr="002D76D7">
        <w:rPr>
          <w:color w:val="000000" w:themeColor="text1"/>
        </w:rPr>
        <w:t>Приведенный (дисконтированный) доход NPV за период;</w:t>
      </w:r>
    </w:p>
    <w:bookmarkStart w:id="45" w:name="_Toc118460232"/>
    <w:bookmarkStart w:id="46" w:name="_Toc118472288"/>
    <w:bookmarkEnd w:id="45"/>
    <w:bookmarkEnd w:id="46"/>
    <w:p w14:paraId="3309D322" w14:textId="0C79D16D" w:rsidR="00FA4250" w:rsidRPr="002D76D7" w:rsidRDefault="001245FC" w:rsidP="002D76D7">
      <w:pPr>
        <w:pStyle w:val="ad"/>
        <w:rPr>
          <w:color w:val="000000" w:themeColor="text1"/>
        </w:rPr>
      </w:pPr>
      <w:r w:rsidRPr="002D76D7">
        <w:rPr>
          <w:color w:val="000000" w:themeColor="text1"/>
          <w:position w:val="-26"/>
        </w:rPr>
        <w:object w:dxaOrig="1960" w:dyaOrig="639" w14:anchorId="7B3E37A1">
          <v:shape id="_x0000_i1028" type="#_x0000_t75" style="width:91.5pt;height:31.5pt" o:ole="">
            <v:imagedata r:id="rId19" o:title=""/>
          </v:shape>
          <o:OLEObject Type="Embed" ProgID="Equation.DSMT4" ShapeID="_x0000_i1028" DrawAspect="Content" ObjectID="_1812197958" r:id="rId20"/>
        </w:object>
      </w:r>
    </w:p>
    <w:p w14:paraId="1AF598F8" w14:textId="77777777" w:rsidR="00FA4250" w:rsidRPr="002D76D7" w:rsidRDefault="00FA4250" w:rsidP="002D76D7">
      <w:pPr>
        <w:pStyle w:val="a9"/>
        <w:rPr>
          <w:color w:val="000000" w:themeColor="text1"/>
        </w:rPr>
      </w:pPr>
      <w:r w:rsidRPr="002D76D7">
        <w:rPr>
          <w:color w:val="000000" w:themeColor="text1"/>
        </w:rPr>
        <w:t>Внутренняя норма доходности IRR;</w:t>
      </w:r>
    </w:p>
    <w:bookmarkStart w:id="47" w:name="_Toc118460233"/>
    <w:bookmarkStart w:id="48" w:name="_Toc118472289"/>
    <w:bookmarkEnd w:id="47"/>
    <w:bookmarkEnd w:id="48"/>
    <w:p w14:paraId="5AFA1EDC" w14:textId="54E7DED9" w:rsidR="00FA4250" w:rsidRPr="002D76D7" w:rsidRDefault="001245FC" w:rsidP="002D76D7">
      <w:pPr>
        <w:pStyle w:val="ad"/>
        <w:rPr>
          <w:color w:val="000000" w:themeColor="text1"/>
        </w:rPr>
      </w:pPr>
      <w:r w:rsidRPr="002D76D7">
        <w:rPr>
          <w:color w:val="000000" w:themeColor="text1"/>
          <w:position w:val="-26"/>
        </w:rPr>
        <w:object w:dxaOrig="2600" w:dyaOrig="639" w14:anchorId="1CE91D7E">
          <v:shape id="_x0000_i1029" type="#_x0000_t75" style="width:121.5pt;height:31.5pt" o:ole="">
            <v:imagedata r:id="rId21" o:title=""/>
          </v:shape>
          <o:OLEObject Type="Embed" ProgID="Equation.DSMT4" ShapeID="_x0000_i1029" DrawAspect="Content" ObjectID="_1812197959" r:id="rId22"/>
        </w:object>
      </w:r>
    </w:p>
    <w:p w14:paraId="487EC3AD" w14:textId="77777777" w:rsidR="00FA4250" w:rsidRPr="002D76D7" w:rsidRDefault="00FA4250" w:rsidP="002D76D7">
      <w:pPr>
        <w:pStyle w:val="a9"/>
        <w:rPr>
          <w:color w:val="000000" w:themeColor="text1"/>
        </w:rPr>
      </w:pPr>
      <w:r w:rsidRPr="002D76D7">
        <w:rPr>
          <w:color w:val="000000" w:themeColor="text1"/>
        </w:rPr>
        <w:t>Индекс рентабельности инвестиций PI;</w:t>
      </w:r>
    </w:p>
    <w:bookmarkStart w:id="49" w:name="_Toc118460234"/>
    <w:bookmarkStart w:id="50" w:name="_Toc118472290"/>
    <w:bookmarkEnd w:id="49"/>
    <w:bookmarkEnd w:id="50"/>
    <w:p w14:paraId="422590F3" w14:textId="255EC595" w:rsidR="00FA4250" w:rsidRPr="002D76D7" w:rsidRDefault="001245FC" w:rsidP="002D76D7">
      <w:pPr>
        <w:pStyle w:val="ad"/>
        <w:rPr>
          <w:color w:val="000000" w:themeColor="text1"/>
        </w:rPr>
      </w:pPr>
      <w:r w:rsidRPr="002D76D7">
        <w:rPr>
          <w:color w:val="000000" w:themeColor="text1"/>
          <w:position w:val="-22"/>
        </w:rPr>
        <w:object w:dxaOrig="820" w:dyaOrig="580" w14:anchorId="361D23F2">
          <v:shape id="_x0000_i1030" type="#_x0000_t75" style="width:41.25pt;height:29.25pt" o:ole="">
            <v:imagedata r:id="rId23" o:title=""/>
          </v:shape>
          <o:OLEObject Type="Embed" ProgID="Equation.DSMT4" ShapeID="_x0000_i1030" DrawAspect="Content" ObjectID="_1812197960" r:id="rId24"/>
        </w:object>
      </w:r>
    </w:p>
    <w:p w14:paraId="36369098" w14:textId="77777777" w:rsidR="00FA4250" w:rsidRPr="002D76D7" w:rsidRDefault="00FA4250" w:rsidP="002D76D7">
      <w:pPr>
        <w:pStyle w:val="a9"/>
        <w:rPr>
          <w:color w:val="000000" w:themeColor="text1"/>
        </w:rPr>
      </w:pPr>
      <w:r w:rsidRPr="002D76D7">
        <w:rPr>
          <w:color w:val="000000" w:themeColor="text1"/>
        </w:rPr>
        <w:t>Срок окупаемости (статический) от начала операционной деятельности;</w:t>
      </w:r>
    </w:p>
    <w:bookmarkStart w:id="51" w:name="_Toc118460235"/>
    <w:bookmarkStart w:id="52" w:name="_Toc118472291"/>
    <w:bookmarkEnd w:id="51"/>
    <w:bookmarkEnd w:id="52"/>
    <w:p w14:paraId="6655FAA6" w14:textId="1A66432A" w:rsidR="00FA4250" w:rsidRPr="002D76D7" w:rsidRDefault="001245FC" w:rsidP="002D76D7">
      <w:pPr>
        <w:pStyle w:val="ad"/>
        <w:rPr>
          <w:color w:val="000000" w:themeColor="text1"/>
        </w:rPr>
      </w:pPr>
      <w:r w:rsidRPr="002D76D7">
        <w:rPr>
          <w:color w:val="000000" w:themeColor="text1"/>
          <w:position w:val="-28"/>
        </w:rPr>
        <w:object w:dxaOrig="1400" w:dyaOrig="639" w14:anchorId="16F8C519">
          <v:shape id="_x0000_i1031" type="#_x0000_t75" style="width:63.75pt;height:30pt" o:ole="">
            <v:imagedata r:id="rId25" o:title=""/>
          </v:shape>
          <o:OLEObject Type="Embed" ProgID="Equation.DSMT4" ShapeID="_x0000_i1031" DrawAspect="Content" ObjectID="_1812197961" r:id="rId26"/>
        </w:object>
      </w:r>
    </w:p>
    <w:p w14:paraId="0B7D8D92" w14:textId="77777777" w:rsidR="00FA4250" w:rsidRPr="002D76D7" w:rsidRDefault="00FA4250" w:rsidP="002D76D7">
      <w:pPr>
        <w:pStyle w:val="a9"/>
        <w:rPr>
          <w:color w:val="000000" w:themeColor="text1"/>
        </w:rPr>
      </w:pPr>
      <w:r w:rsidRPr="002D76D7">
        <w:rPr>
          <w:color w:val="000000" w:themeColor="text1"/>
        </w:rPr>
        <w:t>Срок окупаемости (динамический) от начала операционной деятельности.</w:t>
      </w:r>
    </w:p>
    <w:bookmarkStart w:id="53" w:name="_Toc118460236"/>
    <w:bookmarkStart w:id="54" w:name="_Toc118472292"/>
    <w:bookmarkEnd w:id="53"/>
    <w:bookmarkEnd w:id="54"/>
    <w:p w14:paraId="6AACD6A7" w14:textId="21F470DE" w:rsidR="00FA4250" w:rsidRPr="002D76D7" w:rsidRDefault="001245FC" w:rsidP="002D76D7">
      <w:pPr>
        <w:pStyle w:val="ad"/>
        <w:rPr>
          <w:color w:val="000000" w:themeColor="text1"/>
        </w:rPr>
      </w:pPr>
      <w:r w:rsidRPr="002D76D7">
        <w:rPr>
          <w:color w:val="000000" w:themeColor="text1"/>
          <w:position w:val="-28"/>
        </w:rPr>
        <w:object w:dxaOrig="1400" w:dyaOrig="639" w14:anchorId="60ADFCD0">
          <v:shape id="_x0000_i1032" type="#_x0000_t75" style="width:63.75pt;height:30pt" o:ole="">
            <v:imagedata r:id="rId27" o:title=""/>
          </v:shape>
          <o:OLEObject Type="Embed" ProgID="Equation.DSMT4" ShapeID="_x0000_i1032" DrawAspect="Content" ObjectID="_1812197962" r:id="rId28"/>
        </w:object>
      </w:r>
    </w:p>
    <w:p w14:paraId="55B3E67C" w14:textId="77777777" w:rsidR="00E416AA" w:rsidRPr="002D76D7" w:rsidRDefault="00E416AA" w:rsidP="002D76D7">
      <w:pPr>
        <w:pStyle w:val="3"/>
        <w:rPr>
          <w:color w:val="000000" w:themeColor="text1"/>
        </w:rPr>
      </w:pPr>
      <w:bookmarkStart w:id="55" w:name="_Toc135580171"/>
      <w:r w:rsidRPr="002D76D7">
        <w:rPr>
          <w:color w:val="000000" w:themeColor="text1"/>
        </w:rPr>
        <w:t>Анализ чувствительности проекта</w:t>
      </w:r>
      <w:bookmarkEnd w:id="55"/>
    </w:p>
    <w:p w14:paraId="719E0127" w14:textId="77777777" w:rsidR="00E416AA" w:rsidRPr="002D76D7" w:rsidRDefault="00E416AA" w:rsidP="002D76D7">
      <w:pPr>
        <w:pStyle w:val="a9"/>
        <w:rPr>
          <w:color w:val="000000" w:themeColor="text1"/>
        </w:rPr>
      </w:pPr>
      <w:r w:rsidRPr="002D76D7">
        <w:rPr>
          <w:color w:val="000000" w:themeColor="text1"/>
        </w:rPr>
        <w:t>Задачей анализа является определение чувствительности показателей эффективности ИП к изменениям различных параметров и дает представление об устойчивости проекта к проявлению рыночных, операционных, финансовых рисков.</w:t>
      </w:r>
    </w:p>
    <w:p w14:paraId="559F3AC4" w14:textId="77777777" w:rsidR="00E416AA" w:rsidRPr="002D76D7" w:rsidRDefault="00E416AA" w:rsidP="002D76D7">
      <w:pPr>
        <w:pStyle w:val="a9"/>
        <w:rPr>
          <w:color w:val="000000" w:themeColor="text1"/>
        </w:rPr>
      </w:pPr>
      <w:r w:rsidRPr="002D76D7">
        <w:rPr>
          <w:color w:val="000000" w:themeColor="text1"/>
        </w:rPr>
        <w:t xml:space="preserve">Анализ чувствительности проектов проводится по следующим факторам: </w:t>
      </w:r>
    </w:p>
    <w:p w14:paraId="589E45F2" w14:textId="01A2F21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подключенная мощность;</w:t>
      </w:r>
    </w:p>
    <w:p w14:paraId="4AEE3F76" w14:textId="75F7948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тариф на тепловую энергию, мощность;</w:t>
      </w:r>
    </w:p>
    <w:p w14:paraId="310576F2" w14:textId="2AA865CC"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ставка процентов по кредиту;</w:t>
      </w:r>
    </w:p>
    <w:p w14:paraId="39B0FD07" w14:textId="125D449B"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норма дисконта.</w:t>
      </w:r>
    </w:p>
    <w:p w14:paraId="55E7CA96" w14:textId="77777777" w:rsidR="00E416AA" w:rsidRPr="002D76D7" w:rsidRDefault="00E416AA" w:rsidP="002D76D7">
      <w:pPr>
        <w:pStyle w:val="a9"/>
        <w:rPr>
          <w:color w:val="000000" w:themeColor="text1"/>
        </w:rPr>
      </w:pPr>
      <w:r w:rsidRPr="002D76D7">
        <w:rPr>
          <w:color w:val="000000" w:themeColor="text1"/>
        </w:rPr>
        <w:t>В процессе проведения анализа рассматривается относительное изменение одного из варьируемых факторов и фиксация произошедших изменений в результирующих показателях.</w:t>
      </w:r>
    </w:p>
    <w:p w14:paraId="3853BC8D" w14:textId="77777777" w:rsidR="00E416AA" w:rsidRPr="002D76D7" w:rsidRDefault="00E416AA" w:rsidP="002D76D7">
      <w:pPr>
        <w:pStyle w:val="a9"/>
        <w:rPr>
          <w:color w:val="000000" w:themeColor="text1"/>
        </w:rPr>
      </w:pPr>
      <w:r w:rsidRPr="002D76D7">
        <w:rPr>
          <w:color w:val="000000" w:themeColor="text1"/>
        </w:rPr>
        <w:lastRenderedPageBreak/>
        <w:t xml:space="preserve">Анализ начинается с установления базового значения результирующего показателя (например, NPV) при фиксированном значении варьируемого параметра, влияющего на результат оценки проекта (например, цена на топливо). Далее рассчитывается изменение результата NPV при изменении цены на топливо в заданных границах вариации. Границы вариации параметров составляют + - 15 % с шагом изменения 5%. </w:t>
      </w:r>
    </w:p>
    <w:p w14:paraId="7F7541D0" w14:textId="77777777" w:rsidR="00E416AA" w:rsidRPr="002D76D7" w:rsidRDefault="00E416AA" w:rsidP="002D76D7">
      <w:pPr>
        <w:pStyle w:val="a9"/>
        <w:rPr>
          <w:color w:val="000000" w:themeColor="text1"/>
        </w:rPr>
      </w:pPr>
      <w:r w:rsidRPr="002D76D7">
        <w:rPr>
          <w:color w:val="000000" w:themeColor="text1"/>
        </w:rPr>
        <w:t>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w:t>
      </w:r>
    </w:p>
    <w:p w14:paraId="506ACB89" w14:textId="77777777" w:rsidR="00E416AA" w:rsidRPr="002D76D7" w:rsidRDefault="00E416AA" w:rsidP="002D76D7">
      <w:pPr>
        <w:pStyle w:val="a9"/>
        <w:rPr>
          <w:color w:val="000000" w:themeColor="text1"/>
        </w:rPr>
      </w:pPr>
      <w:r w:rsidRPr="002D76D7">
        <w:rPr>
          <w:color w:val="000000" w:themeColor="text1"/>
        </w:rPr>
        <w:t>Анализ чувствительности осуществляется в рамках оценки экономической эффективности ИП на всех фазах жизненного цикла проекта.</w:t>
      </w:r>
    </w:p>
    <w:p w14:paraId="762893D4" w14:textId="77777777" w:rsidR="00E416AA" w:rsidRPr="002D76D7" w:rsidRDefault="00E416AA" w:rsidP="002D76D7">
      <w:pPr>
        <w:pStyle w:val="2"/>
        <w:rPr>
          <w:color w:val="000000" w:themeColor="text1"/>
          <w:lang w:eastAsia="en-US"/>
        </w:rPr>
      </w:pPr>
      <w:bookmarkStart w:id="56" w:name="_Toc394001989"/>
      <w:bookmarkStart w:id="57" w:name="_Toc518019166"/>
      <w:bookmarkStart w:id="58" w:name="_Toc44342219"/>
      <w:bookmarkStart w:id="59" w:name="_Toc47651357"/>
      <w:bookmarkStart w:id="60" w:name="_Toc95217976"/>
      <w:bookmarkStart w:id="61" w:name="_Toc117684289"/>
      <w:bookmarkStart w:id="62" w:name="_Toc135580172"/>
      <w:r w:rsidRPr="002D76D7">
        <w:rPr>
          <w:color w:val="000000" w:themeColor="text1"/>
          <w:lang w:eastAsia="en-US"/>
        </w:rPr>
        <w:t>Расчет эффективности инвестиций в предлагаемые мероприятия</w:t>
      </w:r>
      <w:bookmarkEnd w:id="56"/>
      <w:bookmarkEnd w:id="57"/>
      <w:bookmarkEnd w:id="58"/>
      <w:bookmarkEnd w:id="59"/>
      <w:bookmarkEnd w:id="60"/>
      <w:bookmarkEnd w:id="61"/>
      <w:bookmarkEnd w:id="62"/>
    </w:p>
    <w:p w14:paraId="0DBC190A" w14:textId="77777777" w:rsidR="00E416AA" w:rsidRPr="002D76D7" w:rsidRDefault="00E416AA" w:rsidP="002D76D7">
      <w:pPr>
        <w:pStyle w:val="a9"/>
        <w:rPr>
          <w:color w:val="000000" w:themeColor="text1"/>
        </w:rPr>
      </w:pPr>
      <w:r w:rsidRPr="002D76D7">
        <w:rPr>
          <w:color w:val="000000" w:themeColor="text1"/>
        </w:rPr>
        <w:t>В соответствии с "Требованиями к схемам теплоснабжения, порядку их разработки и утверждения" (утв. Постановлением Правительства РФ от 22 февраля 2012 г. N 154) определяют объем информации, содержащейся в Главе 12:</w:t>
      </w:r>
    </w:p>
    <w:p w14:paraId="04195334" w14:textId="77777777" w:rsidR="00E416AA" w:rsidRPr="002D76D7" w:rsidRDefault="00E416AA" w:rsidP="002D76D7">
      <w:pPr>
        <w:pStyle w:val="a9"/>
        <w:rPr>
          <w:color w:val="000000" w:themeColor="text1"/>
        </w:rPr>
      </w:pPr>
      <w:r w:rsidRPr="002D76D7">
        <w:rPr>
          <w:color w:val="000000" w:themeColor="text1"/>
        </w:rPr>
        <w:t>«Глава 12 "Обоснование инвестиций в строительство, реконструкцию, техническое перевооружение и (или) модернизацию" содержит:</w:t>
      </w:r>
    </w:p>
    <w:p w14:paraId="5A9998B4" w14:textId="77777777" w:rsidR="00E416AA" w:rsidRPr="002D76D7" w:rsidRDefault="00E416AA" w:rsidP="002D76D7">
      <w:pPr>
        <w:pStyle w:val="a9"/>
        <w:rPr>
          <w:color w:val="000000" w:themeColor="text1"/>
        </w:rPr>
      </w:pPr>
      <w:r w:rsidRPr="002D76D7">
        <w:rPr>
          <w:color w:val="000000" w:themeColor="text1"/>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51840EAD" w14:textId="77777777" w:rsidR="00E416AA" w:rsidRPr="002D76D7" w:rsidRDefault="00E416AA" w:rsidP="002D76D7">
      <w:pPr>
        <w:pStyle w:val="a9"/>
        <w:rPr>
          <w:color w:val="000000" w:themeColor="text1"/>
        </w:rPr>
      </w:pPr>
      <w:r w:rsidRPr="002D76D7">
        <w:rPr>
          <w:color w:val="000000" w:themeColor="text1"/>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5233E228" w14:textId="77777777" w:rsidR="00E416AA" w:rsidRPr="002D76D7" w:rsidRDefault="00E416AA" w:rsidP="002D76D7">
      <w:pPr>
        <w:pStyle w:val="a9"/>
        <w:rPr>
          <w:color w:val="000000" w:themeColor="text1"/>
        </w:rPr>
      </w:pPr>
      <w:r w:rsidRPr="002D76D7">
        <w:rPr>
          <w:color w:val="000000" w:themeColor="text1"/>
        </w:rPr>
        <w:t>в) расчеты экономической эффективности инвестиций;</w:t>
      </w:r>
    </w:p>
    <w:p w14:paraId="2B77F42C" w14:textId="77777777" w:rsidR="00E416AA" w:rsidRPr="002D76D7" w:rsidRDefault="00E416AA" w:rsidP="002D76D7">
      <w:pPr>
        <w:pStyle w:val="a9"/>
        <w:rPr>
          <w:color w:val="000000" w:themeColor="text1"/>
        </w:rPr>
      </w:pPr>
      <w:r w:rsidRPr="002D76D7">
        <w:rPr>
          <w:color w:val="000000" w:themeColor="text1"/>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14:paraId="33DEF515" w14:textId="77777777" w:rsidR="00E416AA" w:rsidRPr="002D76D7" w:rsidRDefault="00E416AA" w:rsidP="002D76D7">
      <w:pPr>
        <w:pStyle w:val="a9"/>
        <w:rPr>
          <w:color w:val="000000" w:themeColor="text1"/>
        </w:rPr>
      </w:pPr>
      <w:r w:rsidRPr="002D76D7">
        <w:rPr>
          <w:color w:val="000000" w:themeColor="text1"/>
        </w:rPr>
        <w:t>В соответствии с «Методическими указаниями по разработке схем теплоснабжения» (утв. приказом Минэнерго России от 5 марта 2019 г. N 212):</w:t>
      </w:r>
    </w:p>
    <w:p w14:paraId="0B6CE9D8" w14:textId="77777777" w:rsidR="00E416AA" w:rsidRPr="002D76D7" w:rsidRDefault="00E416AA" w:rsidP="002D76D7">
      <w:pPr>
        <w:pStyle w:val="a9"/>
        <w:rPr>
          <w:color w:val="000000" w:themeColor="text1"/>
        </w:rPr>
      </w:pPr>
      <w:r w:rsidRPr="002D76D7">
        <w:rPr>
          <w:color w:val="000000" w:themeColor="text1"/>
        </w:rPr>
        <w:t>«161. Базовыми принципами оценки эффективности инвестиций в системы теплоснабжения независимо от их технических, технологических, финансовых, отраслевых или региональных особенностей, должны являться:</w:t>
      </w:r>
    </w:p>
    <w:p w14:paraId="6C53B452" w14:textId="50F3B540"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сопоставимость условий сравнения разных проектов (прежде всего энергетическая сопоставимость);</w:t>
      </w:r>
    </w:p>
    <w:p w14:paraId="6239981C" w14:textId="4C28A2D9"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рассмотрение проекта на протяжении всего жизненного цикла (расчетного периода);</w:t>
      </w:r>
    </w:p>
    <w:p w14:paraId="568D60C8" w14:textId="61B7BD6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моделирование финансирования проектов, включающее все связанные с осуществлением проекта денежные поступления и их расход за расчетный период;</w:t>
      </w:r>
    </w:p>
    <w:p w14:paraId="08C6C71B" w14:textId="7C4EA1AB"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принцип положительности и максимизации инвестиционного эффекта;</w:t>
      </w:r>
    </w:p>
    <w:p w14:paraId="4CD1003E" w14:textId="7AFED98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учет фактора времени.</w:t>
      </w:r>
    </w:p>
    <w:p w14:paraId="09033586" w14:textId="77777777" w:rsidR="00E416AA" w:rsidRPr="002D76D7" w:rsidRDefault="00E416AA" w:rsidP="002D76D7">
      <w:pPr>
        <w:pStyle w:val="a9"/>
        <w:rPr>
          <w:color w:val="000000" w:themeColor="text1"/>
        </w:rPr>
      </w:pPr>
      <w:r w:rsidRPr="002D76D7">
        <w:rPr>
          <w:color w:val="000000" w:themeColor="text1"/>
        </w:rPr>
        <w:lastRenderedPageBreak/>
        <w:t>162. Оценка эффективности инвестиций должна осуществляться:</w:t>
      </w:r>
    </w:p>
    <w:p w14:paraId="5B2917D7" w14:textId="6C5EA552"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реконструкции, технического перевооружения и (или) модернизации источников комбинированной выработки с установленной электрической мощностью до 5 МВт;</w:t>
      </w:r>
    </w:p>
    <w:p w14:paraId="52847BDB" w14:textId="4184C032"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технического перевооружения и (или) модернизации котельных, в том числе связанных с переводом на местные виды топлива и использование возобновляемых ресурсов;</w:t>
      </w:r>
    </w:p>
    <w:p w14:paraId="3F9057DA" w14:textId="2961D13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технического перевооружения и (или) модернизации источников комбинированной выработки с установленной электрической мощностью более 5 МВт, если проекты не отобраны в рамках реализации программы модернизации тепловых электростанций;</w:t>
      </w:r>
    </w:p>
    <w:p w14:paraId="1F871120" w14:textId="2018A9CC"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и реконструкции транзитных и магистральных теплопроводов при реализации проектов дальнего теплоснабжения;</w:t>
      </w:r>
    </w:p>
    <w:p w14:paraId="1BA8C4AE" w14:textId="67DE8FC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в остальных случаях для ЕТО в составе структуры проектов мастер-плана для источников тепловой энергии и тепловых сетей раздельно.</w:t>
      </w:r>
    </w:p>
    <w:p w14:paraId="348E08B3" w14:textId="77777777" w:rsidR="00E416AA" w:rsidRPr="002D76D7" w:rsidRDefault="00E416AA" w:rsidP="002D76D7">
      <w:pPr>
        <w:pStyle w:val="a9"/>
        <w:rPr>
          <w:color w:val="000000" w:themeColor="text1"/>
        </w:rPr>
      </w:pPr>
      <w:r w:rsidRPr="002D76D7">
        <w:rPr>
          <w:color w:val="000000" w:themeColor="text1"/>
        </w:rPr>
        <w:t>163. Для оценки эффективности инвестиций должна быть разработана тарифно-балансовая модель ЕТО в соответствии с таблицей П47.2 приложения N 47 к настоящим Методическим указаниям.</w:t>
      </w:r>
    </w:p>
    <w:p w14:paraId="47F08B6D" w14:textId="77777777" w:rsidR="00E416AA" w:rsidRPr="002D76D7" w:rsidRDefault="00E416AA" w:rsidP="002D76D7">
      <w:pPr>
        <w:pStyle w:val="a9"/>
        <w:rPr>
          <w:color w:val="000000" w:themeColor="text1"/>
        </w:rPr>
      </w:pPr>
      <w:r w:rsidRPr="002D76D7">
        <w:rPr>
          <w:color w:val="000000" w:themeColor="text1"/>
        </w:rPr>
        <w:t>164. Тарифно-балансовая модель должна быть сформирована исходя из следующих показателей, отражающих их изменение по годам реализации схемы теплоснабжения:</w:t>
      </w:r>
    </w:p>
    <w:p w14:paraId="7221AA9D" w14:textId="5636400D"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109B36F5" w14:textId="1F5DC51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тепловой мощности;</w:t>
      </w:r>
    </w:p>
    <w:p w14:paraId="2D981A77" w14:textId="6A69235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тепловой энергии;</w:t>
      </w:r>
    </w:p>
    <w:p w14:paraId="3F3C0951" w14:textId="5E7D70B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топливный баланс;</w:t>
      </w:r>
    </w:p>
    <w:p w14:paraId="7D3E4A34" w14:textId="0D59C120"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теплоносителей;</w:t>
      </w:r>
    </w:p>
    <w:p w14:paraId="59B1AEAA" w14:textId="47529548"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балансы электрической энергии;</w:t>
      </w:r>
    </w:p>
    <w:p w14:paraId="1086A0AE" w14:textId="4635CEE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балансы холодной воды питьевого качества;</w:t>
      </w:r>
    </w:p>
    <w:p w14:paraId="17CEDC6D" w14:textId="194EAB3D"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тарифы на покупные энергоносители и воду;</w:t>
      </w:r>
    </w:p>
    <w:p w14:paraId="75EAF153" w14:textId="7A0C15A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производственные расходы товарного отпуска;</w:t>
      </w:r>
    </w:p>
    <w:p w14:paraId="5138F20A" w14:textId="3CA7A759"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производственная деятельность;</w:t>
      </w:r>
    </w:p>
    <w:p w14:paraId="10AA5143" w14:textId="06CBC898"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инвестиционная деятельность;</w:t>
      </w:r>
    </w:p>
    <w:p w14:paraId="70FC32D5" w14:textId="52DB18BA"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финансовая деятельность;</w:t>
      </w:r>
    </w:p>
    <w:p w14:paraId="1636F7C3" w14:textId="3A508989" w:rsidR="00E416AA" w:rsidRPr="002D76D7" w:rsidRDefault="001245FC" w:rsidP="002D76D7">
      <w:pPr>
        <w:pStyle w:val="a9"/>
        <w:rPr>
          <w:color w:val="000000" w:themeColor="text1"/>
        </w:rPr>
      </w:pPr>
      <w:r w:rsidRPr="002D76D7">
        <w:rPr>
          <w:color w:val="000000" w:themeColor="text1"/>
        </w:rPr>
        <w:lastRenderedPageBreak/>
        <w:t xml:space="preserve">- </w:t>
      </w:r>
      <w:r w:rsidR="00E416AA" w:rsidRPr="002D76D7">
        <w:rPr>
          <w:color w:val="000000" w:themeColor="text1"/>
        </w:rPr>
        <w:t>проекты по строительству, реконструкции, техническому перевооружению и (или) модернизации источников тепловой энергии и тепловых сетей.</w:t>
      </w:r>
    </w:p>
    <w:p w14:paraId="55CBBA59" w14:textId="77777777" w:rsidR="00E416AA" w:rsidRPr="002D76D7" w:rsidRDefault="00E416AA" w:rsidP="002D76D7">
      <w:pPr>
        <w:pStyle w:val="a9"/>
        <w:rPr>
          <w:color w:val="000000" w:themeColor="text1"/>
        </w:rPr>
      </w:pPr>
      <w:r w:rsidRPr="002D76D7">
        <w:rPr>
          <w:color w:val="000000" w:themeColor="text1"/>
        </w:rPr>
        <w:t>165. Для разработки тарифно-балансовой модели должен использоваться прогноз социально-экономического развития Российской Федерации.</w:t>
      </w:r>
    </w:p>
    <w:p w14:paraId="03B8BF41" w14:textId="77777777" w:rsidR="00E416AA" w:rsidRPr="002D76D7" w:rsidRDefault="00E416AA" w:rsidP="002D76D7">
      <w:pPr>
        <w:pStyle w:val="a9"/>
        <w:rPr>
          <w:color w:val="000000" w:themeColor="text1"/>
        </w:rPr>
      </w:pPr>
      <w:r w:rsidRPr="002D76D7">
        <w:rPr>
          <w:color w:val="000000" w:themeColor="text1"/>
        </w:rPr>
        <w:t>166. В показателе "Балансы тепловой мощности" должны быть учтены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V настоящих Методических указаний.</w:t>
      </w:r>
    </w:p>
    <w:p w14:paraId="618DC8B3" w14:textId="77777777" w:rsidR="00E416AA" w:rsidRPr="002D76D7" w:rsidRDefault="00E416AA" w:rsidP="002D76D7">
      <w:pPr>
        <w:pStyle w:val="a9"/>
        <w:rPr>
          <w:color w:val="000000" w:themeColor="text1"/>
        </w:rPr>
      </w:pPr>
      <w:r w:rsidRPr="002D76D7">
        <w:rPr>
          <w:color w:val="000000" w:themeColor="text1"/>
        </w:rPr>
        <w:t>167. В показателе "Балансы тепловой энергии" должны быть отражены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17595BB0" w14:textId="77777777" w:rsidR="00E416AA" w:rsidRPr="002D76D7" w:rsidRDefault="00E416AA" w:rsidP="002D76D7">
      <w:pPr>
        <w:pStyle w:val="a9"/>
        <w:rPr>
          <w:color w:val="000000" w:themeColor="text1"/>
        </w:rPr>
      </w:pPr>
      <w:r w:rsidRPr="002D76D7">
        <w:rPr>
          <w:color w:val="000000" w:themeColor="text1"/>
        </w:rPr>
        <w:t>168. В показателе "Топливный баланс" должна быть отражена перспективная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5A1F2E8D" w14:textId="77777777" w:rsidR="00E416AA" w:rsidRPr="002D76D7" w:rsidRDefault="00E416AA" w:rsidP="002D76D7">
      <w:pPr>
        <w:pStyle w:val="a9"/>
        <w:rPr>
          <w:color w:val="000000" w:themeColor="text1"/>
        </w:rPr>
      </w:pPr>
      <w:r w:rsidRPr="002D76D7">
        <w:rPr>
          <w:color w:val="000000" w:themeColor="text1"/>
        </w:rPr>
        <w:t>169. В показателе "Балансы теплоносителей" должна быть отражена перспективная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949B93A" w14:textId="77777777" w:rsidR="00E416AA" w:rsidRPr="002D76D7" w:rsidRDefault="00E416AA" w:rsidP="002D76D7">
      <w:pPr>
        <w:pStyle w:val="a9"/>
        <w:rPr>
          <w:color w:val="000000" w:themeColor="text1"/>
        </w:rPr>
      </w:pPr>
      <w:r w:rsidRPr="002D76D7">
        <w:rPr>
          <w:color w:val="000000" w:themeColor="text1"/>
        </w:rPr>
        <w:t>170. В показателе "Балансы электрической энергии" должна быть отражена перспективная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1C53D664" w14:textId="77777777" w:rsidR="00E416AA" w:rsidRPr="002D76D7" w:rsidRDefault="00E416AA" w:rsidP="002D76D7">
      <w:pPr>
        <w:pStyle w:val="a9"/>
        <w:rPr>
          <w:color w:val="000000" w:themeColor="text1"/>
        </w:rPr>
      </w:pPr>
      <w:r w:rsidRPr="002D76D7">
        <w:rPr>
          <w:color w:val="000000" w:themeColor="text1"/>
        </w:rPr>
        <w:t>171. В показателе "Балансы холодной воды питьевого качества" должна быть отражена перспективная потребность в холодной воде питьевого качества, производимой или покупаемой теплоснабжающей организацией для технологических целей функционирования источников тепловой энергии, в том числе источников комбинированной выработки, ко-тельных, тепловых сетей, ЦТП.</w:t>
      </w:r>
    </w:p>
    <w:p w14:paraId="57547898" w14:textId="77777777" w:rsidR="00E416AA" w:rsidRPr="002D76D7" w:rsidRDefault="00E416AA" w:rsidP="002D76D7">
      <w:pPr>
        <w:pStyle w:val="a9"/>
        <w:rPr>
          <w:color w:val="000000" w:themeColor="text1"/>
        </w:rPr>
      </w:pPr>
      <w:r w:rsidRPr="002D76D7">
        <w:rPr>
          <w:color w:val="000000" w:themeColor="text1"/>
        </w:rPr>
        <w:t>172. В показателе "Тарифы на покупные энергоносители и воду" должны быть отражены перспективные цены на покупаемые теплоснабжающей организацией первичные энергоресурсы и воду. Для формирования целевых показателей роста тарифов необходимо использовать прогнозные индексы-дефляторы.</w:t>
      </w:r>
    </w:p>
    <w:p w14:paraId="5EA336E2" w14:textId="77777777" w:rsidR="00E416AA" w:rsidRPr="002D76D7" w:rsidRDefault="00E416AA" w:rsidP="002D76D7">
      <w:pPr>
        <w:pStyle w:val="a9"/>
        <w:rPr>
          <w:color w:val="000000" w:themeColor="text1"/>
        </w:rPr>
      </w:pPr>
      <w:r w:rsidRPr="002D76D7">
        <w:rPr>
          <w:color w:val="000000" w:themeColor="text1"/>
        </w:rPr>
        <w:t>173. Показатель "Производственные расходы товарного отпуска" должен устанавливаться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367D69DF" w14:textId="77777777" w:rsidR="00E416AA" w:rsidRPr="002D76D7" w:rsidRDefault="00E416AA" w:rsidP="002D76D7">
      <w:pPr>
        <w:pStyle w:val="a9"/>
        <w:rPr>
          <w:color w:val="000000" w:themeColor="text1"/>
        </w:rPr>
      </w:pPr>
      <w:r w:rsidRPr="002D76D7">
        <w:rPr>
          <w:color w:val="000000" w:themeColor="text1"/>
        </w:rPr>
        <w:lastRenderedPageBreak/>
        <w:t>174. Показатели "Производственная деятельность", "Инвестиционная деятельность" и "Финансовая деятельность" должны отражать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04536DD3" w14:textId="77777777" w:rsidR="00E416AA" w:rsidRPr="002D76D7" w:rsidRDefault="00E416AA" w:rsidP="002D76D7">
      <w:pPr>
        <w:pStyle w:val="a9"/>
        <w:rPr>
          <w:color w:val="000000" w:themeColor="text1"/>
        </w:rPr>
      </w:pPr>
      <w:r w:rsidRPr="002D76D7">
        <w:rPr>
          <w:color w:val="000000" w:themeColor="text1"/>
        </w:rPr>
        <w:t>175. Разработанная схема теплоснабжения в главе 12 "Обоснование инвестиций в строительство, реконструкцию и техническое перевооружение и (или) модернизацию" должна содержать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 в ретроспективном периоде.</w:t>
      </w:r>
    </w:p>
    <w:p w14:paraId="0FA8FB04" w14:textId="77777777" w:rsidR="00E416AA" w:rsidRPr="002D76D7" w:rsidRDefault="00E416AA" w:rsidP="002D76D7">
      <w:pPr>
        <w:pStyle w:val="a9"/>
        <w:rPr>
          <w:color w:val="000000" w:themeColor="text1"/>
        </w:rPr>
      </w:pPr>
      <w:r w:rsidRPr="002D76D7">
        <w:rPr>
          <w:color w:val="000000" w:themeColor="text1"/>
        </w:rPr>
        <w:t>176. В ценовых зонах теплоснабжения пункты 163 - 175 настоящих Методических указаний должны применяться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14:paraId="51821F94" w14:textId="08024B22" w:rsidR="00FA4250" w:rsidRPr="002D76D7" w:rsidRDefault="00FA4250" w:rsidP="002D76D7">
      <w:pPr>
        <w:pStyle w:val="a9"/>
        <w:rPr>
          <w:color w:val="000000" w:themeColor="text1"/>
        </w:rPr>
      </w:pPr>
    </w:p>
    <w:p w14:paraId="5B090D13" w14:textId="054774D0" w:rsidR="00FA4250" w:rsidRPr="002D76D7" w:rsidRDefault="00FA4250" w:rsidP="002D76D7">
      <w:pPr>
        <w:pStyle w:val="a9"/>
        <w:rPr>
          <w:color w:val="000000" w:themeColor="text1"/>
        </w:rPr>
      </w:pPr>
    </w:p>
    <w:p w14:paraId="2158FA0D" w14:textId="6D7D77D2" w:rsidR="00FA4250" w:rsidRPr="002D76D7" w:rsidRDefault="00FA4250" w:rsidP="002D76D7">
      <w:pPr>
        <w:pStyle w:val="a9"/>
        <w:rPr>
          <w:color w:val="000000" w:themeColor="text1"/>
        </w:rPr>
      </w:pPr>
    </w:p>
    <w:p w14:paraId="016AAEDA" w14:textId="77777777" w:rsidR="00FA4250" w:rsidRPr="002D76D7" w:rsidRDefault="00FA4250" w:rsidP="002D76D7">
      <w:pPr>
        <w:pStyle w:val="a9"/>
        <w:rPr>
          <w:color w:val="000000" w:themeColor="text1"/>
        </w:rPr>
      </w:pPr>
    </w:p>
    <w:p w14:paraId="23837A7F" w14:textId="1F61D8EE" w:rsidR="005B4674" w:rsidRPr="002D76D7" w:rsidRDefault="005B4674" w:rsidP="002D76D7">
      <w:pPr>
        <w:pStyle w:val="a9"/>
        <w:rPr>
          <w:color w:val="000000" w:themeColor="text1"/>
        </w:rPr>
      </w:pPr>
      <w:r w:rsidRPr="002D76D7">
        <w:rPr>
          <w:color w:val="000000" w:themeColor="text1"/>
        </w:rPr>
        <w:br w:type="page"/>
      </w:r>
    </w:p>
    <w:p w14:paraId="56595C39" w14:textId="2CB1803F" w:rsidR="00E416AA" w:rsidRPr="002D76D7" w:rsidRDefault="00E416AA" w:rsidP="002D76D7">
      <w:pPr>
        <w:pStyle w:val="1"/>
        <w:rPr>
          <w:color w:val="000000" w:themeColor="text1"/>
        </w:rPr>
      </w:pPr>
      <w:bookmarkStart w:id="63" w:name="_Toc135580173"/>
      <w:r w:rsidRPr="002D76D7">
        <w:rPr>
          <w:color w:val="000000" w:themeColor="text1"/>
        </w:rPr>
        <w:lastRenderedPageBreak/>
        <w:t xml:space="preserve">ЕТО № 1. Обоснование инвестиций в строительство, </w:t>
      </w:r>
      <w:r w:rsidR="00892D0B" w:rsidRPr="002D76D7">
        <w:rPr>
          <w:color w:val="000000" w:themeColor="text1"/>
        </w:rPr>
        <w:br/>
      </w:r>
      <w:r w:rsidRPr="002D76D7">
        <w:rPr>
          <w:color w:val="000000" w:themeColor="text1"/>
        </w:rPr>
        <w:t xml:space="preserve">техническое перевооружение и (или) модернизацию </w:t>
      </w:r>
      <w:r w:rsidR="00892D0B" w:rsidRPr="002D76D7">
        <w:rPr>
          <w:color w:val="000000" w:themeColor="text1"/>
        </w:rPr>
        <w:br/>
      </w:r>
      <w:r w:rsidRPr="002D76D7">
        <w:rPr>
          <w:color w:val="000000" w:themeColor="text1"/>
        </w:rPr>
        <w:t xml:space="preserve">источников </w:t>
      </w:r>
      <w:r w:rsidR="00892D0B" w:rsidRPr="002D76D7">
        <w:rPr>
          <w:color w:val="000000" w:themeColor="text1"/>
        </w:rPr>
        <w:t>т</w:t>
      </w:r>
      <w:r w:rsidRPr="002D76D7">
        <w:rPr>
          <w:color w:val="000000" w:themeColor="text1"/>
        </w:rPr>
        <w:t xml:space="preserve">епловой энергии и тепловых сетей </w:t>
      </w:r>
      <w:r w:rsidR="00892D0B" w:rsidRPr="002D76D7">
        <w:rPr>
          <w:color w:val="000000" w:themeColor="text1"/>
        </w:rPr>
        <w:br/>
      </w:r>
      <w:r w:rsidRPr="002D76D7">
        <w:rPr>
          <w:color w:val="000000" w:themeColor="text1"/>
        </w:rPr>
        <w:t xml:space="preserve">ЕТО № 1 </w:t>
      </w:r>
      <w:r w:rsidR="00892D0B" w:rsidRPr="002D76D7">
        <w:rPr>
          <w:color w:val="000000" w:themeColor="text1"/>
        </w:rPr>
        <w:t>МП трест «Теплофикация»</w:t>
      </w:r>
      <w:bookmarkEnd w:id="63"/>
    </w:p>
    <w:p w14:paraId="7C36E4E1" w14:textId="18E280BB" w:rsidR="0080194B" w:rsidRPr="002D76D7" w:rsidRDefault="0080194B" w:rsidP="002D76D7">
      <w:pPr>
        <w:pStyle w:val="2"/>
      </w:pPr>
      <w:bookmarkStart w:id="64" w:name="_Toc135580174"/>
      <w:r w:rsidRPr="002D76D7">
        <w:t xml:space="preserve">Обоснование инвестиций в строительство, техническое </w:t>
      </w:r>
      <w:r w:rsidRPr="002D76D7">
        <w:br/>
        <w:t xml:space="preserve">перевооружение и (или) модернизацию источников тепловой энергии </w:t>
      </w:r>
      <w:r w:rsidRPr="002D76D7">
        <w:br/>
        <w:t>и тепловых сетей ЕТО № 1 МП трест «Теплофикация» - ПАО «ММК»</w:t>
      </w:r>
      <w:bookmarkEnd w:id="64"/>
    </w:p>
    <w:p w14:paraId="0770423D" w14:textId="6F9D2F92" w:rsidR="00892D0B" w:rsidRPr="002D76D7" w:rsidRDefault="00892D0B" w:rsidP="002D76D7">
      <w:pPr>
        <w:pStyle w:val="a9"/>
        <w:rPr>
          <w:color w:val="000000" w:themeColor="text1"/>
        </w:rPr>
      </w:pPr>
      <w:r w:rsidRPr="002D76D7">
        <w:rPr>
          <w:color w:val="000000" w:themeColor="text1"/>
        </w:rPr>
        <w:t>Мероприятия на объектах теплоснабжения, находящихся в зоне эксплуатационной ответственности ПАО «ММК», настоящей Схемой теплоснабжения не предусмотрены.</w:t>
      </w:r>
    </w:p>
    <w:p w14:paraId="3A1EAACC" w14:textId="534A6BB2" w:rsidR="00101EEB" w:rsidRPr="002D76D7" w:rsidRDefault="00101EEB" w:rsidP="002D76D7">
      <w:pPr>
        <w:pStyle w:val="2"/>
        <w:rPr>
          <w:color w:val="000000" w:themeColor="text1"/>
        </w:rPr>
      </w:pPr>
      <w:bookmarkStart w:id="65" w:name="_Toc135580175"/>
      <w:bookmarkStart w:id="66" w:name="_Hlk126072229"/>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1 </w:t>
      </w:r>
      <w:r w:rsidR="00892D0B" w:rsidRPr="002D76D7">
        <w:rPr>
          <w:color w:val="000000" w:themeColor="text1"/>
        </w:rPr>
        <w:t>МП трест «Теплофикация»</w:t>
      </w:r>
      <w:r w:rsidRPr="002D76D7">
        <w:rPr>
          <w:color w:val="000000" w:themeColor="text1"/>
        </w:rPr>
        <w:t xml:space="preserve"> - </w:t>
      </w:r>
      <w:r w:rsidR="00892D0B" w:rsidRPr="002D76D7">
        <w:rPr>
          <w:color w:val="000000" w:themeColor="text1"/>
        </w:rPr>
        <w:br/>
        <w:t>МП трест «Теплофикация»</w:t>
      </w:r>
      <w:bookmarkEnd w:id="65"/>
    </w:p>
    <w:p w14:paraId="458B34C4" w14:textId="213E002D" w:rsidR="00101EEB" w:rsidRPr="002D76D7" w:rsidRDefault="00101EEB" w:rsidP="002D76D7">
      <w:pPr>
        <w:pStyle w:val="3"/>
        <w:rPr>
          <w:color w:val="000000" w:themeColor="text1"/>
        </w:rPr>
      </w:pPr>
      <w:bookmarkStart w:id="67" w:name="_Toc135580176"/>
      <w:r w:rsidRPr="002D76D7">
        <w:rPr>
          <w:color w:val="000000" w:themeColor="text1"/>
        </w:rPr>
        <w:t xml:space="preserve">Перечень мероприятий, запланированных для реконструкции и </w:t>
      </w:r>
      <w:r w:rsidRPr="002D76D7">
        <w:rPr>
          <w:color w:val="000000" w:themeColor="text1"/>
        </w:rPr>
        <w:br/>
        <w:t xml:space="preserve">модернизации объектов </w:t>
      </w:r>
      <w:r w:rsidR="003910C7" w:rsidRPr="002D76D7">
        <w:rPr>
          <w:color w:val="000000" w:themeColor="text1"/>
        </w:rPr>
        <w:t>МП трест «Теплофикация»</w:t>
      </w:r>
      <w:bookmarkEnd w:id="67"/>
    </w:p>
    <w:p w14:paraId="0874292F" w14:textId="76E9EF50" w:rsidR="00101EEB" w:rsidRPr="002D76D7" w:rsidRDefault="00101EEB" w:rsidP="002D76D7">
      <w:pPr>
        <w:pStyle w:val="a9"/>
        <w:rPr>
          <w:color w:val="000000" w:themeColor="text1"/>
        </w:rPr>
      </w:pPr>
      <w:r w:rsidRPr="002D76D7">
        <w:rPr>
          <w:color w:val="000000" w:themeColor="text1"/>
        </w:rPr>
        <w:t>Мероприятия на источниках теплоснабжения, находящихся в зоне эксплуатационной ответственности</w:t>
      </w:r>
      <w:r w:rsidR="00401AA5" w:rsidRPr="002D76D7">
        <w:rPr>
          <w:color w:val="000000" w:themeColor="text1"/>
        </w:rPr>
        <w:t xml:space="preserve"> МП трест «Теплофикация»</w:t>
      </w:r>
      <w:r w:rsidRPr="002D76D7">
        <w:rPr>
          <w:color w:val="000000" w:themeColor="text1"/>
        </w:rPr>
        <w:t xml:space="preserve">, предполагается финансировать за счет следующих источников: </w:t>
      </w:r>
    </w:p>
    <w:p w14:paraId="6B5CABB7" w14:textId="77777777" w:rsidR="00101EEB" w:rsidRPr="002D76D7" w:rsidRDefault="00101EEB" w:rsidP="002D76D7">
      <w:pPr>
        <w:pStyle w:val="a9"/>
        <w:numPr>
          <w:ilvl w:val="0"/>
          <w:numId w:val="2"/>
        </w:numPr>
        <w:rPr>
          <w:color w:val="000000" w:themeColor="text1"/>
        </w:rPr>
      </w:pPr>
      <w:r w:rsidRPr="002D76D7">
        <w:rPr>
          <w:color w:val="000000" w:themeColor="text1"/>
        </w:rPr>
        <w:t>амортизация;</w:t>
      </w:r>
    </w:p>
    <w:p w14:paraId="417E25BD" w14:textId="61F7A9E7" w:rsidR="00101EEB" w:rsidRPr="002D76D7" w:rsidRDefault="00892D0B" w:rsidP="002D76D7">
      <w:pPr>
        <w:pStyle w:val="a9"/>
        <w:numPr>
          <w:ilvl w:val="0"/>
          <w:numId w:val="2"/>
        </w:numPr>
        <w:rPr>
          <w:color w:val="000000" w:themeColor="text1"/>
        </w:rPr>
      </w:pPr>
      <w:r w:rsidRPr="002D76D7">
        <w:rPr>
          <w:color w:val="000000" w:themeColor="text1"/>
        </w:rPr>
        <w:t>плата за подключение.</w:t>
      </w:r>
    </w:p>
    <w:p w14:paraId="1F7A9B54" w14:textId="01AD9BCB" w:rsidR="00101EEB" w:rsidRPr="002D76D7" w:rsidRDefault="00101EEB"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w:t>
      </w:r>
      <w:r w:rsidR="00892D0B" w:rsidRPr="002D76D7">
        <w:rPr>
          <w:color w:val="000000" w:themeColor="text1"/>
        </w:rPr>
        <w:t>МП трест «Теплофикация»</w:t>
      </w:r>
      <w:r w:rsidRPr="002D76D7">
        <w:rPr>
          <w:color w:val="000000" w:themeColor="text1"/>
        </w:rPr>
        <w:t xml:space="preserve"> предполагается финансировать за счет следующих источников:</w:t>
      </w:r>
    </w:p>
    <w:p w14:paraId="3DA5ACEC" w14:textId="77777777" w:rsidR="00101EEB" w:rsidRPr="002D76D7" w:rsidRDefault="00101EEB" w:rsidP="002D76D7">
      <w:pPr>
        <w:pStyle w:val="a9"/>
        <w:numPr>
          <w:ilvl w:val="0"/>
          <w:numId w:val="3"/>
        </w:numPr>
        <w:rPr>
          <w:color w:val="000000" w:themeColor="text1"/>
        </w:rPr>
      </w:pPr>
      <w:r w:rsidRPr="002D76D7">
        <w:rPr>
          <w:color w:val="000000" w:themeColor="text1"/>
        </w:rPr>
        <w:t>амортизация</w:t>
      </w:r>
      <w:r w:rsidRPr="002D76D7">
        <w:rPr>
          <w:color w:val="000000" w:themeColor="text1"/>
          <w:lang w:val="en-US"/>
        </w:rPr>
        <w:t>;</w:t>
      </w:r>
    </w:p>
    <w:p w14:paraId="17E7B78C" w14:textId="7F1D94A6" w:rsidR="00101EEB" w:rsidRPr="002D76D7" w:rsidRDefault="00101EEB" w:rsidP="002D76D7">
      <w:pPr>
        <w:pStyle w:val="a9"/>
        <w:numPr>
          <w:ilvl w:val="0"/>
          <w:numId w:val="3"/>
        </w:numPr>
        <w:rPr>
          <w:color w:val="000000" w:themeColor="text1"/>
        </w:rPr>
      </w:pPr>
      <w:r w:rsidRPr="002D76D7">
        <w:rPr>
          <w:color w:val="000000" w:themeColor="text1"/>
        </w:rPr>
        <w:t>плата за подключение</w:t>
      </w:r>
      <w:r w:rsidR="00892D0B" w:rsidRPr="002D76D7">
        <w:rPr>
          <w:color w:val="000000" w:themeColor="text1"/>
        </w:rPr>
        <w:t>.</w:t>
      </w:r>
    </w:p>
    <w:p w14:paraId="2F1B1264" w14:textId="77777777" w:rsidR="00101EEB" w:rsidRPr="002D76D7" w:rsidRDefault="00101EEB"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3C9D4F29" w14:textId="1C207CD9" w:rsidR="00101EEB" w:rsidRPr="002D76D7" w:rsidRDefault="00101EEB"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1 </w:t>
      </w:r>
      <w:r w:rsidR="003910C7" w:rsidRPr="002D76D7">
        <w:rPr>
          <w:color w:val="000000" w:themeColor="text1"/>
        </w:rPr>
        <w:t xml:space="preserve">МП трест «Теплофикация» </w:t>
      </w:r>
      <w:r w:rsidRPr="002D76D7">
        <w:rPr>
          <w:color w:val="000000" w:themeColor="text1"/>
        </w:rPr>
        <w:t>в таблице</w:t>
      </w:r>
      <w:r w:rsidR="001B13AB" w:rsidRPr="002D76D7">
        <w:rPr>
          <w:color w:val="000000" w:themeColor="text1"/>
        </w:rPr>
        <w:fldChar w:fldCharType="begin"/>
      </w:r>
      <w:r w:rsidR="001B13AB" w:rsidRPr="002D76D7">
        <w:rPr>
          <w:color w:val="000000" w:themeColor="text1"/>
        </w:rPr>
        <w:instrText xml:space="preserve"> REF _Ref125553365 \h  \* MERGEFORMAT </w:instrText>
      </w:r>
      <w:r w:rsidR="001B13AB" w:rsidRPr="002D76D7">
        <w:rPr>
          <w:color w:val="000000" w:themeColor="text1"/>
        </w:rPr>
      </w:r>
      <w:r w:rsidR="001B13AB"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1B13AB" w:rsidRPr="002D76D7">
        <w:rPr>
          <w:color w:val="000000" w:themeColor="text1"/>
        </w:rPr>
        <w:fldChar w:fldCharType="end"/>
      </w:r>
      <w:r w:rsidRPr="002D76D7">
        <w:rPr>
          <w:color w:val="000000" w:themeColor="text1"/>
        </w:rPr>
        <w:t>.</w:t>
      </w:r>
    </w:p>
    <w:p w14:paraId="79F2A0A6" w14:textId="41672C01" w:rsidR="00101EEB" w:rsidRPr="002D76D7" w:rsidRDefault="00101EEB" w:rsidP="002D76D7">
      <w:pPr>
        <w:pStyle w:val="3"/>
        <w:rPr>
          <w:color w:val="000000" w:themeColor="text1"/>
        </w:rPr>
      </w:pPr>
      <w:bookmarkStart w:id="68" w:name="_Toc135580177"/>
      <w:r w:rsidRPr="002D76D7">
        <w:rPr>
          <w:color w:val="000000" w:themeColor="text1"/>
        </w:rPr>
        <w:t xml:space="preserve">Подгруппа проектов строительства источников тепловой энергии </w:t>
      </w:r>
      <w:r w:rsidRPr="002D76D7">
        <w:rPr>
          <w:color w:val="000000" w:themeColor="text1"/>
        </w:rPr>
        <w:br/>
      </w:r>
      <w:r w:rsidR="003910C7" w:rsidRPr="002D76D7">
        <w:rPr>
          <w:color w:val="000000" w:themeColor="text1"/>
        </w:rPr>
        <w:t>МП трест «Теплофикация»</w:t>
      </w:r>
      <w:bookmarkEnd w:id="68"/>
    </w:p>
    <w:p w14:paraId="6E18BA52" w14:textId="5A4FEE89" w:rsidR="0080194B" w:rsidRPr="002D76D7" w:rsidRDefault="00914D0E"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77EF727" w14:textId="77777777" w:rsidR="0080194B" w:rsidRPr="002D76D7" w:rsidRDefault="0080194B" w:rsidP="002D76D7">
      <w:pPr>
        <w:rPr>
          <w:rFonts w:ascii="Arial" w:eastAsia="Calibri" w:hAnsi="Arial" w:cs="Arial"/>
          <w:color w:val="000000" w:themeColor="text1"/>
          <w:sz w:val="22"/>
          <w:szCs w:val="22"/>
          <w:lang w:eastAsia="en-US"/>
        </w:rPr>
      </w:pPr>
      <w:r w:rsidRPr="002D76D7">
        <w:rPr>
          <w:color w:val="000000" w:themeColor="text1"/>
        </w:rPr>
        <w:br w:type="page"/>
      </w:r>
    </w:p>
    <w:p w14:paraId="3CC1AA1C" w14:textId="33122DAE" w:rsidR="00101EEB" w:rsidRPr="002D76D7" w:rsidRDefault="00101EEB" w:rsidP="002D76D7">
      <w:pPr>
        <w:pStyle w:val="3"/>
        <w:rPr>
          <w:color w:val="000000" w:themeColor="text1"/>
        </w:rPr>
      </w:pPr>
      <w:bookmarkStart w:id="69" w:name="_Toc135580178"/>
      <w:r w:rsidRPr="002D76D7">
        <w:rPr>
          <w:color w:val="000000" w:themeColor="text1"/>
        </w:rPr>
        <w:lastRenderedPageBreak/>
        <w:t xml:space="preserve">Подгруппа проектов реконструкции источников тепловой энергии, в том числе источников комбинированной выработки </w:t>
      </w:r>
      <w:r w:rsidR="003910C7" w:rsidRPr="002D76D7">
        <w:rPr>
          <w:color w:val="000000" w:themeColor="text1"/>
        </w:rPr>
        <w:t>МП трест «Теплофикация»</w:t>
      </w:r>
      <w:bookmarkEnd w:id="69"/>
    </w:p>
    <w:p w14:paraId="6CA7D92C" w14:textId="77777777" w:rsidR="00101EEB" w:rsidRPr="002D76D7" w:rsidRDefault="00101EEB" w:rsidP="002D76D7">
      <w:pPr>
        <w:pStyle w:val="100"/>
        <w:rPr>
          <w:color w:val="000000" w:themeColor="text1"/>
        </w:rPr>
      </w:pPr>
      <w:r w:rsidRPr="002D76D7">
        <w:rPr>
          <w:color w:val="000000" w:themeColor="text1"/>
        </w:rPr>
        <w:t>Оценка финансовых потребностей для реконструкции котельных</w:t>
      </w:r>
    </w:p>
    <w:p w14:paraId="7E43677D" w14:textId="1F48F59E" w:rsidR="00101EEB" w:rsidRPr="002D76D7" w:rsidRDefault="00101EEB" w:rsidP="002D76D7">
      <w:pPr>
        <w:pStyle w:val="a9"/>
        <w:rPr>
          <w:color w:val="000000" w:themeColor="text1"/>
        </w:rPr>
      </w:pPr>
      <w:r w:rsidRPr="002D76D7">
        <w:rPr>
          <w:color w:val="000000" w:themeColor="text1"/>
        </w:rPr>
        <w:t>В разработанной схеме теплоснабжения запланированы мероприятия по реконструкции источников тепловой энергии. Перечень мероприятий приведен в 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Pr="002D76D7">
        <w:rPr>
          <w:color w:val="000000" w:themeColor="text1"/>
        </w:rPr>
        <w:t>.</w:t>
      </w:r>
    </w:p>
    <w:p w14:paraId="7AE62603" w14:textId="4CBF847B" w:rsidR="00101EEB" w:rsidRPr="002D76D7" w:rsidRDefault="00101EEB" w:rsidP="002D76D7">
      <w:pPr>
        <w:pStyle w:val="a9"/>
        <w:rPr>
          <w:color w:val="000000" w:themeColor="text1"/>
        </w:rPr>
      </w:pPr>
      <w:r w:rsidRPr="002D76D7">
        <w:rPr>
          <w:color w:val="000000" w:themeColor="text1"/>
        </w:rPr>
        <w:t>Общая оценка финансовых потребностей для реализации мероприятий приведена в таблице</w:t>
      </w:r>
      <w:r w:rsidR="00FB19A2" w:rsidRPr="002D76D7">
        <w:rPr>
          <w:color w:val="000000" w:themeColor="text1"/>
        </w:rPr>
        <w:fldChar w:fldCharType="begin"/>
      </w:r>
      <w:r w:rsidR="00FB19A2" w:rsidRPr="002D76D7">
        <w:rPr>
          <w:color w:val="000000" w:themeColor="text1"/>
        </w:rPr>
        <w:instrText xml:space="preserve"> REF _Ref118203926 \h  \* MERGEFORMAT </w:instrText>
      </w:r>
      <w:r w:rsidR="00FB19A2" w:rsidRPr="002D76D7">
        <w:rPr>
          <w:color w:val="000000" w:themeColor="text1"/>
        </w:rPr>
      </w:r>
      <w:r w:rsidR="00FB19A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3</w:t>
      </w:r>
      <w:r w:rsidR="00FB19A2" w:rsidRPr="002D76D7">
        <w:rPr>
          <w:color w:val="000000" w:themeColor="text1"/>
        </w:rPr>
        <w:fldChar w:fldCharType="end"/>
      </w:r>
    </w:p>
    <w:p w14:paraId="6A4D27D0" w14:textId="77777777" w:rsidR="00101EEB" w:rsidRPr="002D76D7" w:rsidRDefault="00101EEB" w:rsidP="002D76D7">
      <w:pPr>
        <w:pStyle w:val="100"/>
        <w:rPr>
          <w:color w:val="000000" w:themeColor="text1"/>
        </w:rPr>
      </w:pPr>
      <w:r w:rsidRPr="002D76D7">
        <w:rPr>
          <w:color w:val="000000" w:themeColor="text1"/>
        </w:rPr>
        <w:t>Обоснованные предложения по источникам инвестиций, обеспечивающим финансовые потребности для реконструкции существующих источников теплоснабжения</w:t>
      </w:r>
    </w:p>
    <w:p w14:paraId="2CFD57F7" w14:textId="6003C027"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461C25" w:rsidRPr="002D76D7">
        <w:rPr>
          <w:color w:val="000000" w:themeColor="text1"/>
        </w:rPr>
        <w:t>МП трест «Теплофикация»</w:t>
      </w:r>
      <w:r w:rsidR="00914D0E" w:rsidRPr="002D76D7">
        <w:rPr>
          <w:color w:val="000000" w:themeColor="text1"/>
        </w:rPr>
        <w:t xml:space="preserve"> </w:t>
      </w:r>
      <w:r w:rsidRPr="002D76D7">
        <w:rPr>
          <w:color w:val="000000" w:themeColor="text1"/>
        </w:rPr>
        <w:t>предусматривает финансирование мероприятий за счет амортизации ОС</w:t>
      </w:r>
      <w:r w:rsidR="00702BE9" w:rsidRPr="002D76D7">
        <w:rPr>
          <w:color w:val="000000" w:themeColor="text1"/>
        </w:rPr>
        <w:t>.</w:t>
      </w:r>
    </w:p>
    <w:p w14:paraId="0E246CCF"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266EFF04" w14:textId="77777777"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источников тепловой энергии для ЕТО № 1 приведен в Главе 5 «Мастер-План».</w:t>
      </w:r>
    </w:p>
    <w:p w14:paraId="0B3A10AD"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существующих источников теплоснабжения</w:t>
      </w:r>
    </w:p>
    <w:p w14:paraId="4D9E769E"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33966F6"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5C2FC3DB"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2F799641"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66861274"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07ED9FC"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5D7D7D53"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323DBEC2"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05CBD7A5" w14:textId="0D8E4984" w:rsidR="00101EEB" w:rsidRPr="002D76D7" w:rsidRDefault="00101EEB" w:rsidP="002D76D7">
      <w:pPr>
        <w:pStyle w:val="3"/>
        <w:rPr>
          <w:color w:val="000000" w:themeColor="text1"/>
        </w:rPr>
      </w:pPr>
      <w:bookmarkStart w:id="70" w:name="_Toc135580179"/>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0080194B" w:rsidRPr="002D76D7">
        <w:rPr>
          <w:color w:val="000000" w:themeColor="text1"/>
        </w:rPr>
        <w:br/>
      </w:r>
      <w:r w:rsidR="003910C7" w:rsidRPr="002D76D7">
        <w:rPr>
          <w:color w:val="000000" w:themeColor="text1"/>
        </w:rPr>
        <w:t>МП трест «Теплофикация»</w:t>
      </w:r>
      <w:bookmarkEnd w:id="70"/>
    </w:p>
    <w:p w14:paraId="45927104" w14:textId="3F8F217A" w:rsidR="0080194B" w:rsidRPr="002D76D7" w:rsidRDefault="00461C2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1042932" w14:textId="77777777" w:rsidR="0080194B" w:rsidRPr="002D76D7" w:rsidRDefault="0080194B" w:rsidP="002D76D7">
      <w:pPr>
        <w:rPr>
          <w:rFonts w:ascii="Arial" w:eastAsia="Calibri" w:hAnsi="Arial" w:cs="Arial"/>
          <w:color w:val="000000" w:themeColor="text1"/>
          <w:sz w:val="22"/>
          <w:szCs w:val="22"/>
          <w:lang w:eastAsia="en-US"/>
        </w:rPr>
      </w:pPr>
      <w:r w:rsidRPr="002D76D7">
        <w:rPr>
          <w:color w:val="000000" w:themeColor="text1"/>
        </w:rPr>
        <w:br w:type="page"/>
      </w:r>
    </w:p>
    <w:p w14:paraId="5FDAE843" w14:textId="34119EFF" w:rsidR="00101EEB" w:rsidRPr="002D76D7" w:rsidRDefault="00101EEB" w:rsidP="002D76D7">
      <w:pPr>
        <w:pStyle w:val="3"/>
        <w:rPr>
          <w:color w:val="000000" w:themeColor="text1"/>
        </w:rPr>
      </w:pPr>
      <w:bookmarkStart w:id="71" w:name="_Toc135580180"/>
      <w:r w:rsidRPr="002D76D7">
        <w:rPr>
          <w:color w:val="000000" w:themeColor="text1"/>
        </w:rPr>
        <w:lastRenderedPageBreak/>
        <w:t xml:space="preserve">Подгруппа проектов модернизации источников тепловой энергии, в том числе источников комбинированной выработки </w:t>
      </w:r>
      <w:r w:rsidR="003910C7" w:rsidRPr="002D76D7">
        <w:rPr>
          <w:color w:val="000000" w:themeColor="text1"/>
        </w:rPr>
        <w:t>МП трест «Теплофикация»</w:t>
      </w:r>
      <w:bookmarkEnd w:id="71"/>
    </w:p>
    <w:p w14:paraId="6C0D34DE" w14:textId="77777777" w:rsidR="00101EEB" w:rsidRPr="002D76D7" w:rsidRDefault="00101EEB" w:rsidP="002D76D7">
      <w:pPr>
        <w:pStyle w:val="100"/>
        <w:rPr>
          <w:color w:val="000000" w:themeColor="text1"/>
        </w:rPr>
      </w:pPr>
      <w:r w:rsidRPr="002D76D7">
        <w:rPr>
          <w:color w:val="000000" w:themeColor="text1"/>
        </w:rPr>
        <w:t>Оценка финансовых потребностей для модернизации источников тепловой энергии</w:t>
      </w:r>
    </w:p>
    <w:p w14:paraId="51B22361" w14:textId="77185309" w:rsidR="00101EEB" w:rsidRPr="002D76D7" w:rsidRDefault="00101EEB"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модернизации источников тепловой.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3A042E75" w14:textId="0E0D1142" w:rsidR="00101EEB" w:rsidRPr="002D76D7" w:rsidRDefault="00101EEB" w:rsidP="002D76D7">
      <w:pPr>
        <w:pStyle w:val="a9"/>
        <w:rPr>
          <w:color w:val="000000" w:themeColor="text1"/>
        </w:rPr>
      </w:pPr>
      <w:r w:rsidRPr="002D76D7">
        <w:rPr>
          <w:color w:val="000000" w:themeColor="text1"/>
        </w:rPr>
        <w:t>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_Ref118204016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4</w:t>
      </w:r>
      <w:r w:rsidR="009F04B2" w:rsidRPr="002D76D7">
        <w:rPr>
          <w:color w:val="000000" w:themeColor="text1"/>
        </w:rPr>
        <w:fldChar w:fldCharType="end"/>
      </w:r>
      <w:r w:rsidR="000E0A42" w:rsidRPr="002D76D7">
        <w:rPr>
          <w:color w:val="000000" w:themeColor="text1"/>
        </w:rPr>
        <w:t>.</w:t>
      </w:r>
    </w:p>
    <w:p w14:paraId="4D771FC3" w14:textId="7F4687D5" w:rsidR="00101EEB" w:rsidRPr="002D76D7" w:rsidRDefault="00101EE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0E0A42" w:rsidRPr="002D76D7">
        <w:rPr>
          <w:color w:val="000000" w:themeColor="text1"/>
        </w:rPr>
        <w:br/>
      </w:r>
      <w:r w:rsidRPr="002D76D7">
        <w:rPr>
          <w:color w:val="000000" w:themeColor="text1"/>
        </w:rPr>
        <w:t>финансовые потребности для модернизации источников тепловой энергии</w:t>
      </w:r>
    </w:p>
    <w:p w14:paraId="6E0A4CD6" w14:textId="57DCB838" w:rsidR="00101EEB" w:rsidRPr="002D76D7" w:rsidRDefault="00101EEB" w:rsidP="002D76D7">
      <w:pPr>
        <w:pStyle w:val="a9"/>
        <w:rPr>
          <w:color w:val="000000" w:themeColor="text1"/>
        </w:rPr>
      </w:pPr>
      <w:r w:rsidRPr="002D76D7">
        <w:rPr>
          <w:color w:val="000000" w:themeColor="text1"/>
        </w:rPr>
        <w:t>Мероприятия предполагается финансировать за счет амортизации ОС</w:t>
      </w:r>
      <w:r w:rsidR="00702BE9" w:rsidRPr="002D76D7">
        <w:rPr>
          <w:color w:val="000000" w:themeColor="text1"/>
        </w:rPr>
        <w:t xml:space="preserve"> и платы за присоединение перспективных потребителей.</w:t>
      </w:r>
    </w:p>
    <w:p w14:paraId="1C329525"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5B907964" w14:textId="77777777" w:rsidR="00101EEB" w:rsidRPr="002D76D7" w:rsidRDefault="00101EEB" w:rsidP="002D76D7">
      <w:pPr>
        <w:pStyle w:val="a9"/>
        <w:rPr>
          <w:color w:val="000000" w:themeColor="text1"/>
        </w:rPr>
      </w:pPr>
      <w:r w:rsidRPr="002D76D7">
        <w:rPr>
          <w:color w:val="000000" w:themeColor="text1"/>
        </w:rPr>
        <w:t>Общий расчет эффективности инвестиций проектов реконструкции источников тепловой энергии для ЕТО № 1 приведен в Главе 5 «Мастер-План».</w:t>
      </w:r>
    </w:p>
    <w:p w14:paraId="508DE012" w14:textId="77777777" w:rsidR="00101EEB" w:rsidRPr="002D76D7" w:rsidRDefault="00101EEB"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6DD9FE35"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EFA3821"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0483403"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2D0031C1"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7B818AB5"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33B33A8A"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7DD9927A"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1ED54410"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76A0E975" w14:textId="009837E3" w:rsidR="00101EEB" w:rsidRPr="002D76D7" w:rsidRDefault="00101EEB" w:rsidP="002D76D7">
      <w:pPr>
        <w:pStyle w:val="3"/>
        <w:rPr>
          <w:color w:val="000000" w:themeColor="text1"/>
        </w:rPr>
      </w:pPr>
      <w:bookmarkStart w:id="72" w:name="_Toc135580181"/>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001F7764" w:rsidRPr="002D76D7">
        <w:rPr>
          <w:color w:val="000000" w:themeColor="text1"/>
        </w:rPr>
        <w:br/>
      </w:r>
      <w:r w:rsidR="00702BE9" w:rsidRPr="002D76D7">
        <w:rPr>
          <w:color w:val="000000" w:themeColor="text1"/>
        </w:rPr>
        <w:t>МП трест «Теплофикация»</w:t>
      </w:r>
      <w:bookmarkEnd w:id="72"/>
    </w:p>
    <w:p w14:paraId="51EA1AC1" w14:textId="55E2FDE3" w:rsidR="004011F9" w:rsidRPr="002D76D7" w:rsidRDefault="00702BE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0032DD90" w14:textId="77777777" w:rsidR="004011F9" w:rsidRPr="002D76D7" w:rsidRDefault="004011F9" w:rsidP="002D76D7">
      <w:pPr>
        <w:rPr>
          <w:rFonts w:ascii="Arial" w:eastAsia="Calibri" w:hAnsi="Arial" w:cs="Arial"/>
          <w:color w:val="000000" w:themeColor="text1"/>
          <w:sz w:val="22"/>
          <w:szCs w:val="22"/>
          <w:lang w:eastAsia="en-US"/>
        </w:rPr>
      </w:pPr>
      <w:r w:rsidRPr="002D76D7">
        <w:rPr>
          <w:color w:val="000000" w:themeColor="text1"/>
        </w:rPr>
        <w:br w:type="page"/>
      </w:r>
    </w:p>
    <w:p w14:paraId="58451C9E" w14:textId="5CDE7990" w:rsidR="00101EEB" w:rsidRPr="002D76D7" w:rsidRDefault="00101EEB" w:rsidP="002D76D7">
      <w:pPr>
        <w:pStyle w:val="3"/>
        <w:rPr>
          <w:color w:val="000000" w:themeColor="text1"/>
        </w:rPr>
      </w:pPr>
      <w:bookmarkStart w:id="73" w:name="_Toc135580182"/>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702BE9" w:rsidRPr="002D76D7">
        <w:rPr>
          <w:color w:val="000000" w:themeColor="text1"/>
        </w:rPr>
        <w:t>МП трест «Теплофикация»</w:t>
      </w:r>
      <w:bookmarkEnd w:id="73"/>
    </w:p>
    <w:p w14:paraId="3C25D493" w14:textId="77777777" w:rsidR="00702BE9" w:rsidRPr="002D76D7" w:rsidRDefault="00702BE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2A8931A" w14:textId="66D3ADF0" w:rsidR="00101EEB" w:rsidRPr="002D76D7" w:rsidRDefault="00101EEB" w:rsidP="002D76D7">
      <w:pPr>
        <w:pStyle w:val="3"/>
        <w:rPr>
          <w:color w:val="000000" w:themeColor="text1"/>
        </w:rPr>
      </w:pPr>
      <w:bookmarkStart w:id="74" w:name="_Toc135580183"/>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702BE9" w:rsidRPr="002D76D7">
        <w:rPr>
          <w:color w:val="000000" w:themeColor="text1"/>
        </w:rPr>
        <w:t>МП трест «Теплофикация»</w:t>
      </w:r>
      <w:bookmarkEnd w:id="74"/>
    </w:p>
    <w:p w14:paraId="082009F7" w14:textId="0FA385A6" w:rsidR="00101EEB" w:rsidRPr="002D76D7" w:rsidRDefault="00101EEB" w:rsidP="002D76D7">
      <w:pPr>
        <w:pStyle w:val="100"/>
        <w:rPr>
          <w:color w:val="000000" w:themeColor="text1"/>
        </w:rPr>
      </w:pPr>
      <w:r w:rsidRPr="002D76D7">
        <w:rPr>
          <w:color w:val="000000" w:themeColor="text1"/>
        </w:rPr>
        <w:t xml:space="preserve">Оценка финансовых потребностей для реконструкции </w:t>
      </w:r>
      <w:r w:rsidR="001B61D7" w:rsidRPr="002D76D7">
        <w:rPr>
          <w:color w:val="000000" w:themeColor="text1"/>
          <w:lang w:eastAsia="en-US"/>
        </w:rPr>
        <w:t>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502B0113" w14:textId="37AD751B" w:rsidR="00101EEB" w:rsidRPr="002D76D7" w:rsidRDefault="00101EEB" w:rsidP="002D76D7">
      <w:pPr>
        <w:pStyle w:val="a9"/>
        <w:rPr>
          <w:color w:val="000000" w:themeColor="text1"/>
        </w:rPr>
      </w:pPr>
      <w:r w:rsidRPr="002D76D7">
        <w:rPr>
          <w:color w:val="000000" w:themeColor="text1"/>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1CD52686" w14:textId="681F1CB6" w:rsidR="00101EEB" w:rsidRPr="002D76D7" w:rsidRDefault="00101EEB"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E14D4A" w:rsidRPr="002D76D7">
        <w:rPr>
          <w:color w:val="000000" w:themeColor="text1"/>
        </w:rPr>
        <w:t xml:space="preserve"> </w:t>
      </w:r>
      <w:r w:rsidR="00E14D4A" w:rsidRPr="002D76D7">
        <w:rPr>
          <w:color w:val="000000" w:themeColor="text1"/>
        </w:rPr>
        <w:fldChar w:fldCharType="begin"/>
      </w:r>
      <w:r w:rsidR="00E14D4A" w:rsidRPr="002D76D7">
        <w:rPr>
          <w:color w:val="000000" w:themeColor="text1"/>
        </w:rPr>
        <w:instrText xml:space="preserve"> REF _Ref118204058 \h  \* MERGEFORMAT </w:instrText>
      </w:r>
      <w:r w:rsidR="00E14D4A" w:rsidRPr="002D76D7">
        <w:rPr>
          <w:color w:val="000000" w:themeColor="text1"/>
        </w:rPr>
      </w:r>
      <w:r w:rsidR="00E14D4A" w:rsidRPr="002D76D7">
        <w:rPr>
          <w:color w:val="000000" w:themeColor="text1"/>
        </w:rPr>
        <w:fldChar w:fldCharType="separate"/>
      </w:r>
      <w:r w:rsidR="002D76D7" w:rsidRPr="002D76D7">
        <w:rPr>
          <w:strike/>
          <w:color w:val="000000" w:themeColor="text1"/>
        </w:rPr>
        <w:t>Таблица</w:t>
      </w:r>
      <w:r w:rsidR="002D76D7" w:rsidRPr="002D76D7">
        <w:rPr>
          <w:color w:val="000000" w:themeColor="text1"/>
        </w:rPr>
        <w:t xml:space="preserve"> </w:t>
      </w:r>
      <w:r w:rsidR="002D76D7" w:rsidRPr="002D76D7">
        <w:rPr>
          <w:noProof/>
          <w:color w:val="000000" w:themeColor="text1"/>
        </w:rPr>
        <w:t>5</w:t>
      </w:r>
      <w:r w:rsidR="00E14D4A" w:rsidRPr="002D76D7">
        <w:rPr>
          <w:color w:val="000000" w:themeColor="text1"/>
        </w:rPr>
        <w:fldChar w:fldCharType="end"/>
      </w:r>
      <w:r w:rsidR="009F04B2" w:rsidRPr="002D76D7">
        <w:rPr>
          <w:color w:val="000000" w:themeColor="text1"/>
        </w:rPr>
        <w:t>.</w:t>
      </w:r>
    </w:p>
    <w:p w14:paraId="38339662" w14:textId="5E41E539" w:rsidR="00101EEB" w:rsidRPr="002D76D7" w:rsidRDefault="00101EE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0E0A42" w:rsidRPr="002D76D7">
        <w:rPr>
          <w:color w:val="000000" w:themeColor="text1"/>
        </w:rPr>
        <w:br/>
      </w:r>
      <w:r w:rsidRPr="002D76D7">
        <w:rPr>
          <w:color w:val="000000" w:themeColor="text1"/>
        </w:rPr>
        <w:t xml:space="preserve">финансовые потребности для реконструкции тепловых сетей отопления и ГВС для обеспечения надежности теплоснабжения потребителей, в том числе в связи с </w:t>
      </w:r>
      <w:r w:rsidR="000E0A42" w:rsidRPr="002D76D7">
        <w:rPr>
          <w:color w:val="000000" w:themeColor="text1"/>
        </w:rPr>
        <w:br/>
      </w:r>
      <w:r w:rsidRPr="002D76D7">
        <w:rPr>
          <w:color w:val="000000" w:themeColor="text1"/>
        </w:rPr>
        <w:t>исчерпанием эксплуатационного ресурса</w:t>
      </w:r>
    </w:p>
    <w:p w14:paraId="2E1CEDD1" w14:textId="671FA866"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702BE9" w:rsidRPr="002D76D7">
        <w:rPr>
          <w:color w:val="000000" w:themeColor="text1"/>
        </w:rPr>
        <w:t xml:space="preserve">МП трест «Теплофикация» </w:t>
      </w:r>
      <w:r w:rsidRPr="002D76D7">
        <w:rPr>
          <w:color w:val="000000" w:themeColor="text1"/>
        </w:rPr>
        <w:t xml:space="preserve">предусматривает финансирование мероприятий за счет </w:t>
      </w:r>
      <w:r w:rsidR="00702BE9" w:rsidRPr="002D76D7">
        <w:rPr>
          <w:color w:val="000000" w:themeColor="text1"/>
        </w:rPr>
        <w:t>амортизации ОС.</w:t>
      </w:r>
    </w:p>
    <w:p w14:paraId="26DC37F4"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695B5AFD" w14:textId="77777777"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для ЕТО № 1 приведен в Главе 5 «Мастер-План».</w:t>
      </w:r>
    </w:p>
    <w:p w14:paraId="70BE8375"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57C620C1"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66E372B0"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3EB3BD54"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10730EDE"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290E1BD6"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1D4EBBA2" w14:textId="77777777" w:rsidR="00101EEB" w:rsidRPr="002D76D7" w:rsidRDefault="00101EEB" w:rsidP="002D76D7">
      <w:pPr>
        <w:pStyle w:val="a9"/>
        <w:rPr>
          <w:color w:val="000000" w:themeColor="text1"/>
        </w:rPr>
      </w:pPr>
      <w:r w:rsidRPr="002D76D7">
        <w:rPr>
          <w:color w:val="000000" w:themeColor="text1"/>
        </w:rPr>
        <w:lastRenderedPageBreak/>
        <w:t>Сценарий "1". При реализации проекта (Ожидаемые результаты по проекту)</w:t>
      </w:r>
    </w:p>
    <w:p w14:paraId="7080F5FD"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1E69D755"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5D76AB6C" w14:textId="10E93D62" w:rsidR="00101EEB" w:rsidRPr="002D76D7" w:rsidRDefault="00101EEB" w:rsidP="002D76D7">
      <w:pPr>
        <w:pStyle w:val="3"/>
        <w:rPr>
          <w:color w:val="000000" w:themeColor="text1"/>
        </w:rPr>
      </w:pPr>
      <w:bookmarkStart w:id="75" w:name="_Toc135580184"/>
      <w:r w:rsidRPr="002D76D7">
        <w:rPr>
          <w:color w:val="000000" w:themeColor="text1"/>
        </w:rPr>
        <w:t xml:space="preserve">Подгруппа проектов реконструкции тепловых сетей с увеличением </w:t>
      </w:r>
      <w:r w:rsidR="005E3C28" w:rsidRPr="002D76D7">
        <w:rPr>
          <w:color w:val="000000" w:themeColor="text1"/>
        </w:rPr>
        <w:br/>
      </w:r>
      <w:r w:rsidRPr="002D76D7">
        <w:rPr>
          <w:color w:val="000000" w:themeColor="text1"/>
        </w:rPr>
        <w:t xml:space="preserve">диаметра теплопроводов для обеспечения перспективных приростов </w:t>
      </w:r>
      <w:r w:rsidR="005E3C28" w:rsidRPr="002D76D7">
        <w:rPr>
          <w:color w:val="000000" w:themeColor="text1"/>
        </w:rPr>
        <w:br/>
      </w:r>
      <w:r w:rsidRPr="002D76D7">
        <w:rPr>
          <w:color w:val="000000" w:themeColor="text1"/>
        </w:rPr>
        <w:t xml:space="preserve">тепловой нагрузки </w:t>
      </w:r>
      <w:r w:rsidR="00702BE9" w:rsidRPr="002D76D7">
        <w:rPr>
          <w:color w:val="000000" w:themeColor="text1"/>
        </w:rPr>
        <w:t>МП трест «Теплофикация»</w:t>
      </w:r>
      <w:bookmarkEnd w:id="75"/>
    </w:p>
    <w:p w14:paraId="2C9B3C61" w14:textId="306F5049" w:rsidR="00101EEB" w:rsidRPr="002D76D7" w:rsidRDefault="00101EEB" w:rsidP="002D76D7">
      <w:pPr>
        <w:pStyle w:val="100"/>
        <w:rPr>
          <w:color w:val="000000" w:themeColor="text1"/>
        </w:rPr>
      </w:pPr>
      <w:r w:rsidRPr="002D76D7">
        <w:rPr>
          <w:color w:val="000000" w:themeColor="text1"/>
        </w:rPr>
        <w:t xml:space="preserve">Оценка финансовых потребностей для реконструкции тепловых сетей с </w:t>
      </w:r>
      <w:r w:rsidR="000E0A42" w:rsidRPr="002D76D7">
        <w:rPr>
          <w:color w:val="000000" w:themeColor="text1"/>
        </w:rPr>
        <w:br/>
      </w:r>
      <w:r w:rsidRPr="002D76D7">
        <w:rPr>
          <w:color w:val="000000" w:themeColor="text1"/>
        </w:rPr>
        <w:t>увеличением диаметра теплопроводов для обеспечения перспективных приростов тепловой нагрузки</w:t>
      </w:r>
    </w:p>
    <w:p w14:paraId="5A682F87" w14:textId="5F5CC990" w:rsidR="00101EEB" w:rsidRPr="002D76D7" w:rsidRDefault="00101EEB" w:rsidP="002D76D7">
      <w:pPr>
        <w:pStyle w:val="a9"/>
        <w:rPr>
          <w:color w:val="000000" w:themeColor="text1"/>
        </w:rPr>
      </w:pPr>
      <w:r w:rsidRPr="002D76D7">
        <w:rPr>
          <w:color w:val="000000" w:themeColor="text1"/>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69F42329" w14:textId="344E12B0" w:rsidR="00101EEB" w:rsidRPr="002D76D7" w:rsidRDefault="00101EEB" w:rsidP="002D76D7">
      <w:pPr>
        <w:pStyle w:val="a9"/>
        <w:rPr>
          <w:strike/>
          <w:vanish/>
          <w:color w:val="FF0000"/>
        </w:rPr>
      </w:pPr>
      <w:r w:rsidRPr="002D76D7">
        <w:rPr>
          <w:color w:val="000000" w:themeColor="text1"/>
        </w:rPr>
        <w:t>Обобщенная оценка финансовых потребностей для реализации мероприятий приведена в таблице</w:t>
      </w:r>
      <w:r w:rsidR="00A2435D" w:rsidRPr="002D76D7">
        <w:rPr>
          <w:color w:val="000000" w:themeColor="text1"/>
        </w:rPr>
        <w:t xml:space="preserve"> </w:t>
      </w:r>
      <w:r w:rsidR="00A2435D" w:rsidRPr="002D76D7">
        <w:rPr>
          <w:color w:val="000000" w:themeColor="text1"/>
        </w:rPr>
        <w:fldChar w:fldCharType="begin"/>
      </w:r>
      <w:r w:rsidR="00A2435D" w:rsidRPr="002D76D7">
        <w:rPr>
          <w:color w:val="000000" w:themeColor="text1"/>
        </w:rPr>
        <w:instrText xml:space="preserve"> REF _Ref127705447 \h  \* MERGEFORMAT </w:instrText>
      </w:r>
      <w:r w:rsidR="00A2435D" w:rsidRPr="002D76D7">
        <w:rPr>
          <w:color w:val="000000" w:themeColor="text1"/>
        </w:rPr>
      </w:r>
      <w:r w:rsidR="00A2435D" w:rsidRPr="002D76D7">
        <w:rPr>
          <w:color w:val="000000" w:themeColor="text1"/>
        </w:rPr>
        <w:fldChar w:fldCharType="separate"/>
      </w:r>
      <w:r w:rsidR="002D76D7" w:rsidRPr="002D76D7">
        <w:rPr>
          <w:rStyle w:val="ab"/>
        </w:rPr>
        <w:t>Таблица</w:t>
      </w:r>
      <w:r w:rsidR="002D76D7" w:rsidRPr="002D76D7">
        <w:t xml:space="preserve"> </w:t>
      </w:r>
      <w:r w:rsidR="002D76D7">
        <w:rPr>
          <w:noProof/>
        </w:rPr>
        <w:t>6</w:t>
      </w:r>
      <w:r w:rsidR="00A2435D" w:rsidRPr="002D76D7">
        <w:rPr>
          <w:color w:val="000000" w:themeColor="text1"/>
        </w:rPr>
        <w:fldChar w:fldCharType="end"/>
      </w:r>
      <w:r w:rsidR="000E0A42" w:rsidRPr="002D76D7">
        <w:rPr>
          <w:color w:val="000000" w:themeColor="text1"/>
        </w:rPr>
        <w:t>.</w:t>
      </w:r>
    </w:p>
    <w:p w14:paraId="55F5C2EB" w14:textId="5CEE0575" w:rsidR="00101EEB" w:rsidRPr="002D76D7" w:rsidRDefault="00101EEB" w:rsidP="002D76D7">
      <w:pPr>
        <w:pStyle w:val="100"/>
        <w:rPr>
          <w:color w:val="000000" w:themeColor="text1"/>
        </w:rPr>
      </w:pPr>
      <w:r w:rsidRPr="002D76D7">
        <w:rPr>
          <w:color w:val="000000" w:themeColor="text1"/>
        </w:rPr>
        <w:t>Обоснованные предложения по источникам инвестиций, обеспечивающим финансовые потребности для реконструкции тепловых сетей с увеличением диаметра теплопроводов для обеспечения перспективных приростов тепловой нагрузки</w:t>
      </w:r>
    </w:p>
    <w:p w14:paraId="5043A835" w14:textId="5861E069"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702BE9" w:rsidRPr="002D76D7">
        <w:rPr>
          <w:color w:val="000000" w:themeColor="text1"/>
        </w:rPr>
        <w:t>МП трест «Теплофикация»</w:t>
      </w:r>
      <w:r w:rsidRPr="002D76D7">
        <w:rPr>
          <w:color w:val="000000" w:themeColor="text1"/>
        </w:rPr>
        <w:t xml:space="preserve"> предусматривает финансирование мероприятий за счет платы за присоединение перспективных потребителей</w:t>
      </w:r>
      <w:r w:rsidR="005E3C28" w:rsidRPr="002D76D7">
        <w:rPr>
          <w:color w:val="000000" w:themeColor="text1"/>
        </w:rPr>
        <w:t>.</w:t>
      </w:r>
    </w:p>
    <w:p w14:paraId="4E98D63D"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585FCBF5" w14:textId="4DF0A40F"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w:t>
      </w:r>
      <w:r w:rsidR="00C2302A" w:rsidRPr="002D76D7">
        <w:rPr>
          <w:color w:val="000000" w:themeColor="text1"/>
        </w:rPr>
        <w:t xml:space="preserve"> в таблице</w:t>
      </w:r>
      <w:r w:rsidR="005E6E58" w:rsidRPr="002D76D7">
        <w:rPr>
          <w:color w:val="000000" w:themeColor="text1"/>
        </w:rPr>
        <w:t xml:space="preserve"> </w:t>
      </w:r>
      <w:r w:rsidR="005E6E58" w:rsidRPr="002D76D7">
        <w:rPr>
          <w:strike/>
          <w:color w:val="000000" w:themeColor="text1"/>
        </w:rPr>
        <w:fldChar w:fldCharType="begin"/>
      </w:r>
      <w:r w:rsidR="005E6E58" w:rsidRPr="002D76D7">
        <w:rPr>
          <w:strike/>
          <w:color w:val="000000" w:themeColor="text1"/>
        </w:rPr>
        <w:instrText xml:space="preserve"> REF _Ref127705446 \h  \* MERGEFORMAT </w:instrText>
      </w:r>
      <w:r w:rsidR="005E6E58" w:rsidRPr="002D76D7">
        <w:rPr>
          <w:strike/>
          <w:color w:val="000000" w:themeColor="text1"/>
        </w:rPr>
      </w:r>
      <w:r w:rsidR="005E6E58" w:rsidRPr="002D76D7">
        <w:rPr>
          <w:strike/>
          <w:color w:val="000000" w:themeColor="text1"/>
        </w:rPr>
        <w:fldChar w:fldCharType="separate"/>
      </w:r>
      <w:r w:rsidR="002D76D7" w:rsidRPr="002D76D7">
        <w:rPr>
          <w:strike/>
        </w:rPr>
        <w:t xml:space="preserve">Таблица </w:t>
      </w:r>
      <w:r w:rsidR="002D76D7" w:rsidRPr="002D76D7">
        <w:rPr>
          <w:strike/>
          <w:noProof/>
        </w:rPr>
        <w:t>9</w:t>
      </w:r>
      <w:r w:rsidR="005E6E58" w:rsidRPr="002D76D7">
        <w:rPr>
          <w:strike/>
          <w:color w:val="000000" w:themeColor="text1"/>
        </w:rPr>
        <w:fldChar w:fldCharType="end"/>
      </w:r>
      <w:r w:rsidRPr="002D76D7">
        <w:rPr>
          <w:color w:val="000000" w:themeColor="text1"/>
        </w:rPr>
        <w:t>.</w:t>
      </w:r>
    </w:p>
    <w:p w14:paraId="7405918B" w14:textId="492504B2" w:rsidR="00C2302A" w:rsidRPr="002D76D7" w:rsidRDefault="00C2302A" w:rsidP="002D76D7">
      <w:pPr>
        <w:pStyle w:val="a9"/>
        <w:rPr>
          <w:color w:val="000000" w:themeColor="text1"/>
        </w:rPr>
      </w:pPr>
      <w:r w:rsidRPr="002D76D7">
        <w:rPr>
          <w:color w:val="000000" w:themeColor="text1"/>
        </w:rPr>
        <w:t>Сравнение вариантов подключения перспективных площадок к существующей котельной и к новым источникам приведено в таблице</w:t>
      </w:r>
      <w:r w:rsidR="005E6E58" w:rsidRPr="002D76D7">
        <w:rPr>
          <w:color w:val="000000" w:themeColor="text1"/>
        </w:rPr>
        <w:t xml:space="preserve"> </w:t>
      </w:r>
      <w:r w:rsidR="005E6E58" w:rsidRPr="002D76D7">
        <w:rPr>
          <w:color w:val="000000" w:themeColor="text1"/>
        </w:rPr>
        <w:fldChar w:fldCharType="begin"/>
      </w:r>
      <w:r w:rsidR="005E6E58" w:rsidRPr="002D76D7">
        <w:rPr>
          <w:color w:val="000000" w:themeColor="text1"/>
        </w:rPr>
        <w:instrText xml:space="preserve"> REF _Ref127705450 \h  \* MERGEFORMAT </w:instrText>
      </w:r>
      <w:r w:rsidR="005E6E58" w:rsidRPr="002D76D7">
        <w:rPr>
          <w:color w:val="000000" w:themeColor="text1"/>
        </w:rPr>
      </w:r>
      <w:r w:rsidR="005E6E58" w:rsidRPr="002D76D7">
        <w:rPr>
          <w:color w:val="000000" w:themeColor="text1"/>
        </w:rPr>
        <w:fldChar w:fldCharType="separate"/>
      </w:r>
      <w:r w:rsidR="002D76D7" w:rsidRPr="002D76D7">
        <w:rPr>
          <w:strike/>
        </w:rPr>
        <w:t>Таблица</w:t>
      </w:r>
      <w:r w:rsidR="002D76D7" w:rsidRPr="002D76D7">
        <w:t xml:space="preserve"> </w:t>
      </w:r>
      <w:r w:rsidR="002D76D7">
        <w:rPr>
          <w:noProof/>
        </w:rPr>
        <w:t>10</w:t>
      </w:r>
      <w:r w:rsidR="005E6E58" w:rsidRPr="002D76D7">
        <w:rPr>
          <w:color w:val="000000" w:themeColor="text1"/>
        </w:rPr>
        <w:fldChar w:fldCharType="end"/>
      </w:r>
      <w:r w:rsidRPr="002D76D7">
        <w:rPr>
          <w:color w:val="000000" w:themeColor="text1"/>
        </w:rPr>
        <w:t>.</w:t>
      </w:r>
    </w:p>
    <w:p w14:paraId="0B984383" w14:textId="73775A0A" w:rsidR="00C2302A" w:rsidRPr="002D76D7" w:rsidRDefault="00C2302A" w:rsidP="002D76D7">
      <w:pPr>
        <w:pStyle w:val="a9"/>
        <w:rPr>
          <w:color w:val="000000" w:themeColor="text1"/>
        </w:rPr>
      </w:pPr>
      <w:r w:rsidRPr="002D76D7">
        <w:rPr>
          <w:color w:val="000000" w:themeColor="text1"/>
        </w:rPr>
        <w:t>На основании сравнения приведенных результатов расчетов выбран вариант подключения к существующей пиковой котельной МП трест «Теплофикация».</w:t>
      </w:r>
    </w:p>
    <w:p w14:paraId="6E20621F"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тепловых сетей с увеличением диаметра теплопроводов для обеспечения перспективных приростов тепловой нагрузки</w:t>
      </w:r>
    </w:p>
    <w:p w14:paraId="6B614395"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0D6AA2F1"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EF9BC1C"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5DB25FBA"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1F0F4F72" w14:textId="77777777" w:rsidR="00101EEB" w:rsidRPr="002D76D7" w:rsidRDefault="00101EEB" w:rsidP="002D76D7">
      <w:pPr>
        <w:pStyle w:val="a9"/>
        <w:rPr>
          <w:color w:val="000000" w:themeColor="text1"/>
        </w:rPr>
      </w:pPr>
      <w:r w:rsidRPr="002D76D7">
        <w:rPr>
          <w:color w:val="000000" w:themeColor="text1"/>
        </w:rPr>
        <w:lastRenderedPageBreak/>
        <w:t>Отказ от реализации инвестиционного проекта приведет к снижению надежности, возникновению аварийных ситуаций.</w:t>
      </w:r>
    </w:p>
    <w:p w14:paraId="296778F8"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0198908C"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54EE0527"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4A488F25" w14:textId="659B4D9C" w:rsidR="00101EEB" w:rsidRPr="002D76D7" w:rsidRDefault="00101EEB" w:rsidP="002D76D7">
      <w:pPr>
        <w:pStyle w:val="3"/>
        <w:rPr>
          <w:color w:val="000000" w:themeColor="text1"/>
        </w:rPr>
      </w:pPr>
      <w:bookmarkStart w:id="76" w:name="_Toc135580185"/>
      <w:r w:rsidRPr="002D76D7">
        <w:rPr>
          <w:color w:val="000000" w:themeColor="text1"/>
        </w:rPr>
        <w:t xml:space="preserve">Подгруппа проектов реконструкции тепловых сетей с увеличением </w:t>
      </w:r>
      <w:r w:rsidR="00A2435D" w:rsidRPr="002D76D7">
        <w:rPr>
          <w:color w:val="000000" w:themeColor="text1"/>
        </w:rPr>
        <w:br/>
      </w:r>
      <w:r w:rsidRPr="002D76D7">
        <w:rPr>
          <w:color w:val="000000" w:themeColor="text1"/>
        </w:rPr>
        <w:t xml:space="preserve">диаметра теплопроводов для обеспечения расчетных гидравлических </w:t>
      </w:r>
      <w:r w:rsidRPr="002D76D7">
        <w:rPr>
          <w:color w:val="000000" w:themeColor="text1"/>
        </w:rPr>
        <w:br/>
        <w:t xml:space="preserve">режимов </w:t>
      </w:r>
      <w:r w:rsidR="00702BE9" w:rsidRPr="002D76D7">
        <w:rPr>
          <w:color w:val="000000" w:themeColor="text1"/>
        </w:rPr>
        <w:t>МП трест «Теплофикация»</w:t>
      </w:r>
      <w:bookmarkEnd w:id="76"/>
    </w:p>
    <w:p w14:paraId="5CA86BE9" w14:textId="77777777" w:rsidR="00101EEB" w:rsidRPr="002D76D7" w:rsidRDefault="00101EEB"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440B1F2" w14:textId="32C71120" w:rsidR="00101EEB" w:rsidRPr="002D76D7" w:rsidRDefault="00101EEB" w:rsidP="002D76D7">
      <w:pPr>
        <w:pStyle w:val="3"/>
        <w:rPr>
          <w:color w:val="000000" w:themeColor="text1"/>
        </w:rPr>
      </w:pPr>
      <w:bookmarkStart w:id="77" w:name="_Toc135580186"/>
      <w:r w:rsidRPr="002D76D7">
        <w:rPr>
          <w:color w:val="000000" w:themeColor="text1"/>
        </w:rPr>
        <w:t xml:space="preserve">Подгруппа проектов перевода потребителей с открытой системы ГВС на закрытую </w:t>
      </w:r>
      <w:r w:rsidR="00702BE9" w:rsidRPr="002D76D7">
        <w:rPr>
          <w:color w:val="000000" w:themeColor="text1"/>
        </w:rPr>
        <w:t>МП трест «Теплофикация»</w:t>
      </w:r>
      <w:bookmarkEnd w:id="77"/>
    </w:p>
    <w:p w14:paraId="50607605" w14:textId="77777777" w:rsidR="00512E88" w:rsidRPr="002D76D7" w:rsidRDefault="00512E8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2DE14A22" w14:textId="4B313213" w:rsidR="00101EEB" w:rsidRPr="002D76D7" w:rsidRDefault="00101EEB" w:rsidP="002D76D7">
      <w:pPr>
        <w:pStyle w:val="3"/>
        <w:rPr>
          <w:color w:val="000000" w:themeColor="text1"/>
        </w:rPr>
      </w:pPr>
      <w:bookmarkStart w:id="78" w:name="_Toc135580187"/>
      <w:r w:rsidRPr="002D76D7">
        <w:rPr>
          <w:color w:val="000000" w:themeColor="text1"/>
        </w:rPr>
        <w:t xml:space="preserve">Подгруппа проектов строительства новых насосных станций </w:t>
      </w:r>
      <w:r w:rsidR="005E3C28" w:rsidRPr="002D76D7">
        <w:rPr>
          <w:color w:val="000000" w:themeColor="text1"/>
        </w:rPr>
        <w:br/>
      </w:r>
      <w:r w:rsidR="00702BE9" w:rsidRPr="002D76D7">
        <w:rPr>
          <w:color w:val="000000" w:themeColor="text1"/>
        </w:rPr>
        <w:t>МП трест «Теплофикация»</w:t>
      </w:r>
      <w:bookmarkEnd w:id="78"/>
    </w:p>
    <w:p w14:paraId="0CCB4910" w14:textId="1643F74A" w:rsidR="005E3C28" w:rsidRPr="002D76D7" w:rsidRDefault="005E3C2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8FF62A9" w14:textId="4BACDFF7" w:rsidR="00101EEB" w:rsidRPr="002D76D7" w:rsidRDefault="00101EEB" w:rsidP="002D76D7">
      <w:pPr>
        <w:pStyle w:val="3"/>
        <w:rPr>
          <w:color w:val="000000" w:themeColor="text1"/>
        </w:rPr>
      </w:pPr>
      <w:bookmarkStart w:id="79" w:name="_Toc135580188"/>
      <w:r w:rsidRPr="002D76D7">
        <w:rPr>
          <w:color w:val="000000" w:themeColor="text1"/>
        </w:rPr>
        <w:t xml:space="preserve">Подгруппа проектов реконструкции насосных станций </w:t>
      </w:r>
      <w:r w:rsidR="005E3C28" w:rsidRPr="002D76D7">
        <w:rPr>
          <w:color w:val="000000" w:themeColor="text1"/>
        </w:rPr>
        <w:br/>
      </w:r>
      <w:r w:rsidR="009F04B2" w:rsidRPr="002D76D7">
        <w:rPr>
          <w:color w:val="000000" w:themeColor="text1"/>
        </w:rPr>
        <w:t>МП трест «Теплофикация»</w:t>
      </w:r>
      <w:bookmarkEnd w:id="79"/>
    </w:p>
    <w:p w14:paraId="18F00438" w14:textId="5D7EF938" w:rsidR="0086519B" w:rsidRPr="002D76D7" w:rsidRDefault="0086519B" w:rsidP="002D76D7">
      <w:pPr>
        <w:pStyle w:val="100"/>
        <w:rPr>
          <w:color w:val="000000" w:themeColor="text1"/>
        </w:rPr>
      </w:pPr>
      <w:r w:rsidRPr="002D76D7">
        <w:rPr>
          <w:color w:val="000000" w:themeColor="text1"/>
        </w:rPr>
        <w:t xml:space="preserve">Оценка финансовых потребностей для реконструкции насосных станций </w:t>
      </w:r>
    </w:p>
    <w:p w14:paraId="4ADEA66B" w14:textId="4AC420B6" w:rsidR="0086519B" w:rsidRPr="002D76D7" w:rsidRDefault="0086519B" w:rsidP="002D76D7">
      <w:pPr>
        <w:pStyle w:val="a9"/>
        <w:rPr>
          <w:color w:val="000000" w:themeColor="text1"/>
        </w:rPr>
      </w:pPr>
      <w:r w:rsidRPr="002D76D7">
        <w:rPr>
          <w:color w:val="000000" w:themeColor="text1"/>
        </w:rPr>
        <w:t xml:space="preserve">Запланированы мероприятия по реконструкции насосных станций.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5AA33B0D" w14:textId="76984642" w:rsidR="0086519B" w:rsidRPr="002D76D7" w:rsidRDefault="0086519B"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_Ref118204504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11</w:t>
      </w:r>
      <w:r w:rsidR="009F04B2" w:rsidRPr="002D76D7">
        <w:rPr>
          <w:color w:val="000000" w:themeColor="text1"/>
        </w:rPr>
        <w:fldChar w:fldCharType="end"/>
      </w:r>
      <w:r w:rsidRPr="002D76D7">
        <w:rPr>
          <w:color w:val="000000" w:themeColor="text1"/>
        </w:rPr>
        <w:t>.</w:t>
      </w:r>
    </w:p>
    <w:p w14:paraId="431D35F1" w14:textId="13E74628" w:rsidR="0086519B" w:rsidRPr="002D76D7" w:rsidRDefault="0086519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 xml:space="preserve">финансовые потребности для реконструкции насосных станций </w:t>
      </w:r>
    </w:p>
    <w:p w14:paraId="52AB3EAF" w14:textId="138076EA" w:rsidR="0086519B" w:rsidRPr="002D76D7" w:rsidRDefault="0086519B" w:rsidP="002D76D7">
      <w:pPr>
        <w:pStyle w:val="a9"/>
        <w:rPr>
          <w:color w:val="000000" w:themeColor="text1"/>
        </w:rPr>
      </w:pPr>
      <w:r w:rsidRPr="002D76D7">
        <w:rPr>
          <w:color w:val="000000" w:themeColor="text1"/>
        </w:rPr>
        <w:t>Инвестиционная программа МП трест «Теплофикация» предусматривает финансирование мероприятий за счет амортизации ОС.</w:t>
      </w:r>
    </w:p>
    <w:p w14:paraId="0E909B24" w14:textId="77777777" w:rsidR="0086519B" w:rsidRPr="002D76D7" w:rsidRDefault="0086519B" w:rsidP="002D76D7">
      <w:pPr>
        <w:pStyle w:val="100"/>
        <w:rPr>
          <w:color w:val="000000" w:themeColor="text1"/>
        </w:rPr>
      </w:pPr>
      <w:r w:rsidRPr="002D76D7">
        <w:rPr>
          <w:color w:val="000000" w:themeColor="text1"/>
        </w:rPr>
        <w:t>Расчет экономической эффективности инвестиций</w:t>
      </w:r>
    </w:p>
    <w:p w14:paraId="5C9C6634" w14:textId="77777777" w:rsidR="0086519B" w:rsidRPr="002D76D7" w:rsidRDefault="0086519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 в Главе 5 «Мастер-План».</w:t>
      </w:r>
    </w:p>
    <w:p w14:paraId="7709C695" w14:textId="13E2F3D1" w:rsidR="0086519B" w:rsidRPr="002D76D7" w:rsidRDefault="0086519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насосных станций</w:t>
      </w:r>
    </w:p>
    <w:p w14:paraId="4D143F55" w14:textId="77777777" w:rsidR="0086519B" w:rsidRPr="002D76D7" w:rsidRDefault="0086519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1CCE8DCD" w14:textId="77777777" w:rsidR="0086519B" w:rsidRPr="002D76D7" w:rsidRDefault="0086519B" w:rsidP="002D76D7">
      <w:pPr>
        <w:pStyle w:val="a9"/>
        <w:rPr>
          <w:color w:val="000000" w:themeColor="text1"/>
        </w:rPr>
      </w:pPr>
      <w:r w:rsidRPr="002D76D7">
        <w:rPr>
          <w:color w:val="000000" w:themeColor="text1"/>
        </w:rPr>
        <w:lastRenderedPageBreak/>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3B22B6DB" w14:textId="77777777" w:rsidR="0086519B" w:rsidRPr="002D76D7" w:rsidRDefault="0086519B" w:rsidP="002D76D7">
      <w:pPr>
        <w:pStyle w:val="a9"/>
        <w:rPr>
          <w:color w:val="000000" w:themeColor="text1"/>
        </w:rPr>
      </w:pPr>
      <w:r w:rsidRPr="002D76D7">
        <w:rPr>
          <w:color w:val="000000" w:themeColor="text1"/>
        </w:rPr>
        <w:t>Расчеты ценовых последствий приведены в Главе 14.</w:t>
      </w:r>
    </w:p>
    <w:p w14:paraId="3DCDD10A" w14:textId="77777777" w:rsidR="0086519B" w:rsidRPr="002D76D7" w:rsidRDefault="0086519B" w:rsidP="002D76D7">
      <w:pPr>
        <w:pStyle w:val="a9"/>
        <w:rPr>
          <w:color w:val="000000" w:themeColor="text1"/>
        </w:rPr>
      </w:pPr>
      <w:r w:rsidRPr="002D76D7">
        <w:rPr>
          <w:color w:val="000000" w:themeColor="text1"/>
        </w:rPr>
        <w:t>Сценарий "0". Без реализации проекта (Риски)</w:t>
      </w:r>
    </w:p>
    <w:p w14:paraId="1BD9528A" w14:textId="77777777" w:rsidR="0086519B" w:rsidRPr="002D76D7" w:rsidRDefault="0086519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7B402CCE" w14:textId="77777777" w:rsidR="0086519B" w:rsidRPr="002D76D7" w:rsidRDefault="0086519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6803CF46" w14:textId="77777777" w:rsidR="0086519B" w:rsidRPr="002D76D7" w:rsidRDefault="0086519B" w:rsidP="002D76D7">
      <w:pPr>
        <w:pStyle w:val="a9"/>
        <w:rPr>
          <w:color w:val="000000" w:themeColor="text1"/>
        </w:rPr>
      </w:pPr>
      <w:r w:rsidRPr="002D76D7">
        <w:rPr>
          <w:color w:val="000000" w:themeColor="text1"/>
        </w:rPr>
        <w:t xml:space="preserve">В результате реализации проекта: </w:t>
      </w:r>
    </w:p>
    <w:p w14:paraId="753394C1" w14:textId="540F0159" w:rsidR="00A2435D" w:rsidRPr="002D76D7" w:rsidRDefault="0086519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71576567" w14:textId="1577BF00" w:rsidR="00101EEB" w:rsidRPr="002D76D7" w:rsidRDefault="00101EEB" w:rsidP="002D76D7">
      <w:pPr>
        <w:pStyle w:val="3"/>
        <w:rPr>
          <w:color w:val="000000" w:themeColor="text1"/>
        </w:rPr>
      </w:pPr>
      <w:bookmarkStart w:id="80" w:name="_Toc135580189"/>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005E3C28" w:rsidRPr="002D76D7">
        <w:rPr>
          <w:color w:val="000000" w:themeColor="text1"/>
        </w:rPr>
        <w:br/>
      </w:r>
      <w:r w:rsidRPr="002D76D7">
        <w:rPr>
          <w:color w:val="000000" w:themeColor="text1"/>
        </w:rPr>
        <w:t xml:space="preserve">потребителей </w:t>
      </w:r>
      <w:r w:rsidR="0086519B" w:rsidRPr="002D76D7">
        <w:rPr>
          <w:color w:val="000000" w:themeColor="text1"/>
        </w:rPr>
        <w:t>МП трест «Теплофикация»</w:t>
      </w:r>
      <w:bookmarkEnd w:id="80"/>
    </w:p>
    <w:p w14:paraId="40DA02E0" w14:textId="77777777" w:rsidR="00101EEB" w:rsidRPr="002D76D7" w:rsidRDefault="00101EEB" w:rsidP="002D76D7">
      <w:pPr>
        <w:pStyle w:val="100"/>
        <w:rPr>
          <w:color w:val="000000" w:themeColor="text1"/>
          <w:lang w:eastAsia="en-US"/>
        </w:rPr>
      </w:pPr>
      <w:r w:rsidRPr="002D76D7">
        <w:rPr>
          <w:color w:val="000000" w:themeColor="text1"/>
          <w:lang w:eastAsia="en-US"/>
        </w:rPr>
        <w:t>Оценка финансовых потребностей для строительства и реконструкции ЦТП, в том числе с увеличением тепловой мощности в целях подключения новых потребителей</w:t>
      </w:r>
    </w:p>
    <w:p w14:paraId="06AD18EE" w14:textId="70178399" w:rsidR="00101EEB" w:rsidRPr="002D76D7" w:rsidRDefault="00101EEB" w:rsidP="002D76D7">
      <w:pPr>
        <w:pStyle w:val="a9"/>
        <w:rPr>
          <w:color w:val="000000" w:themeColor="text1"/>
        </w:rPr>
      </w:pPr>
      <w:r w:rsidRPr="002D76D7">
        <w:rPr>
          <w:color w:val="000000" w:themeColor="text1"/>
        </w:rPr>
        <w:t xml:space="preserve">Запланированы следующие по строительству и реконструкции ЦТП, в том числе с увеличением тепловой мощности в целях подключения новых потребителей.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39A215DD" w14:textId="2C5D678E" w:rsidR="00101EEB" w:rsidRPr="002D76D7" w:rsidRDefault="004A6132"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_Ref118204720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12</w:t>
      </w:r>
      <w:r w:rsidR="009F04B2" w:rsidRPr="002D76D7">
        <w:rPr>
          <w:color w:val="000000" w:themeColor="text1"/>
        </w:rPr>
        <w:fldChar w:fldCharType="end"/>
      </w:r>
      <w:r w:rsidR="00101EEB" w:rsidRPr="002D76D7">
        <w:rPr>
          <w:color w:val="000000" w:themeColor="text1"/>
        </w:rPr>
        <w:t>.</w:t>
      </w:r>
    </w:p>
    <w:p w14:paraId="1D1F943C" w14:textId="35EBAF18" w:rsidR="004A6132" w:rsidRPr="002D76D7" w:rsidRDefault="004A6132"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B470B7" w:rsidRPr="002D76D7">
        <w:rPr>
          <w:color w:val="000000" w:themeColor="text1"/>
        </w:rPr>
        <w:br/>
      </w:r>
      <w:r w:rsidRPr="002D76D7">
        <w:rPr>
          <w:color w:val="000000" w:themeColor="text1"/>
        </w:rPr>
        <w:t xml:space="preserve">финансовые потребности для </w:t>
      </w:r>
      <w:r w:rsidRPr="002D76D7">
        <w:rPr>
          <w:color w:val="000000" w:themeColor="text1"/>
          <w:lang w:eastAsia="en-US"/>
        </w:rPr>
        <w:t xml:space="preserve">строительства и реконструкции ЦТП, в том числе с </w:t>
      </w:r>
      <w:r w:rsidR="00B470B7" w:rsidRPr="002D76D7">
        <w:rPr>
          <w:color w:val="000000" w:themeColor="text1"/>
          <w:lang w:eastAsia="en-US"/>
        </w:rPr>
        <w:br/>
      </w:r>
      <w:r w:rsidRPr="002D76D7">
        <w:rPr>
          <w:color w:val="000000" w:themeColor="text1"/>
          <w:lang w:eastAsia="en-US"/>
        </w:rPr>
        <w:t>увеличением тепловой мощности в целях подключения новых потребителей</w:t>
      </w:r>
    </w:p>
    <w:p w14:paraId="5F867A5E" w14:textId="28C8F184" w:rsidR="004A6132" w:rsidRPr="002D76D7" w:rsidRDefault="004A6132" w:rsidP="002D76D7">
      <w:pPr>
        <w:pStyle w:val="a9"/>
        <w:rPr>
          <w:color w:val="000000" w:themeColor="text1"/>
        </w:rPr>
      </w:pPr>
      <w:r w:rsidRPr="002D76D7">
        <w:rPr>
          <w:color w:val="000000" w:themeColor="text1"/>
        </w:rPr>
        <w:t xml:space="preserve">Инвестиционная программа </w:t>
      </w:r>
      <w:r w:rsidR="0086519B" w:rsidRPr="002D76D7">
        <w:rPr>
          <w:color w:val="000000" w:themeColor="text1"/>
        </w:rPr>
        <w:t>МП трест «Теплофикация»</w:t>
      </w:r>
      <w:r w:rsidRPr="002D76D7">
        <w:rPr>
          <w:color w:val="000000" w:themeColor="text1"/>
        </w:rPr>
        <w:t xml:space="preserve"> предусматривает финансирование мероприятий за счет </w:t>
      </w:r>
      <w:r w:rsidR="0086519B" w:rsidRPr="002D76D7">
        <w:rPr>
          <w:color w:val="000000" w:themeColor="text1"/>
        </w:rPr>
        <w:t>амортизации ОС.</w:t>
      </w:r>
    </w:p>
    <w:p w14:paraId="4511474F" w14:textId="77777777" w:rsidR="004A6132" w:rsidRPr="002D76D7" w:rsidRDefault="004A6132" w:rsidP="002D76D7">
      <w:pPr>
        <w:pStyle w:val="100"/>
        <w:rPr>
          <w:color w:val="000000" w:themeColor="text1"/>
        </w:rPr>
      </w:pPr>
      <w:r w:rsidRPr="002D76D7">
        <w:rPr>
          <w:color w:val="000000" w:themeColor="text1"/>
        </w:rPr>
        <w:t>Расчет экономической эффективности инвестиций</w:t>
      </w:r>
    </w:p>
    <w:p w14:paraId="42E96F66" w14:textId="55FDB563" w:rsidR="004A6132" w:rsidRPr="002D76D7" w:rsidRDefault="004A6132" w:rsidP="002D76D7">
      <w:pPr>
        <w:pStyle w:val="a9"/>
        <w:rPr>
          <w:color w:val="000000" w:themeColor="text1"/>
        </w:rPr>
      </w:pPr>
      <w:r w:rsidRPr="002D76D7">
        <w:rPr>
          <w:color w:val="000000" w:themeColor="text1"/>
        </w:rPr>
        <w:t>Расчет эффективности инвестиций проектов строительства и реконструкции ЦТП, в том числе с увеличением тепловой мощности в целях подключения новых потребителей для обеспечения перспективных приростов тепловой нагрузки для ЕТО № 1 приведен в Главе 5 «Мастер-План».</w:t>
      </w:r>
    </w:p>
    <w:p w14:paraId="106383C2" w14:textId="27933966" w:rsidR="004A6132" w:rsidRPr="002D76D7" w:rsidRDefault="004A6132"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w:t>
      </w:r>
      <w:r w:rsidRPr="002D76D7">
        <w:rPr>
          <w:color w:val="000000" w:themeColor="text1"/>
          <w:lang w:eastAsia="en-US"/>
        </w:rPr>
        <w:t>строительства и реконструкции ЦТП, в том числе с увеличением тепловой мощности в целях подключения новых потребителей</w:t>
      </w:r>
    </w:p>
    <w:p w14:paraId="54C26BF0" w14:textId="77777777" w:rsidR="004A6132" w:rsidRPr="002D76D7" w:rsidRDefault="004A6132"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1B3B473" w14:textId="77777777" w:rsidR="004A6132" w:rsidRPr="002D76D7" w:rsidRDefault="004A6132" w:rsidP="002D76D7">
      <w:pPr>
        <w:pStyle w:val="a9"/>
        <w:rPr>
          <w:color w:val="000000" w:themeColor="text1"/>
        </w:rPr>
      </w:pPr>
      <w:r w:rsidRPr="002D76D7">
        <w:rPr>
          <w:color w:val="000000" w:themeColor="text1"/>
        </w:rPr>
        <w:lastRenderedPageBreak/>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261E6696" w14:textId="77777777" w:rsidR="004A6132" w:rsidRPr="002D76D7" w:rsidRDefault="004A6132" w:rsidP="002D76D7">
      <w:pPr>
        <w:pStyle w:val="a9"/>
        <w:rPr>
          <w:color w:val="000000" w:themeColor="text1"/>
        </w:rPr>
      </w:pPr>
      <w:r w:rsidRPr="002D76D7">
        <w:rPr>
          <w:color w:val="000000" w:themeColor="text1"/>
        </w:rPr>
        <w:t>Расчеты ценовых последствий приведены в Главе 14.</w:t>
      </w:r>
    </w:p>
    <w:p w14:paraId="775254EA" w14:textId="77777777" w:rsidR="004A6132" w:rsidRPr="002D76D7" w:rsidRDefault="004A6132" w:rsidP="002D76D7">
      <w:pPr>
        <w:pStyle w:val="a9"/>
        <w:rPr>
          <w:color w:val="000000" w:themeColor="text1"/>
        </w:rPr>
      </w:pPr>
      <w:r w:rsidRPr="002D76D7">
        <w:rPr>
          <w:color w:val="000000" w:themeColor="text1"/>
        </w:rPr>
        <w:t>Сценарий "0". Без реализации проекта (Риски)</w:t>
      </w:r>
    </w:p>
    <w:p w14:paraId="2C909FB4" w14:textId="77777777" w:rsidR="004A6132" w:rsidRPr="002D76D7" w:rsidRDefault="004A6132"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34B7842" w14:textId="77777777" w:rsidR="004A6132" w:rsidRPr="002D76D7" w:rsidRDefault="004A6132"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41515AD6" w14:textId="77777777" w:rsidR="004A6132" w:rsidRPr="002D76D7" w:rsidRDefault="004A6132" w:rsidP="002D76D7">
      <w:pPr>
        <w:pStyle w:val="a9"/>
        <w:rPr>
          <w:color w:val="000000" w:themeColor="text1"/>
        </w:rPr>
      </w:pPr>
      <w:r w:rsidRPr="002D76D7">
        <w:rPr>
          <w:color w:val="000000" w:themeColor="text1"/>
        </w:rPr>
        <w:t xml:space="preserve">В результате реализации проекта: </w:t>
      </w:r>
    </w:p>
    <w:p w14:paraId="69169BEE" w14:textId="77777777" w:rsidR="004A6132" w:rsidRPr="002D76D7" w:rsidRDefault="004A6132"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1A2D89FE" w14:textId="77777777" w:rsidR="00101EEB" w:rsidRPr="002D76D7" w:rsidRDefault="00101EEB" w:rsidP="002D76D7">
      <w:pPr>
        <w:pStyle w:val="a9"/>
        <w:rPr>
          <w:color w:val="000000" w:themeColor="text1"/>
        </w:rPr>
      </w:pPr>
    </w:p>
    <w:p w14:paraId="60138C6B" w14:textId="77777777" w:rsidR="00101EEB" w:rsidRPr="002D76D7" w:rsidRDefault="00101EEB" w:rsidP="002D76D7">
      <w:pPr>
        <w:pStyle w:val="a9"/>
        <w:rPr>
          <w:color w:val="000000" w:themeColor="text1"/>
        </w:rPr>
        <w:sectPr w:rsidR="00101EEB" w:rsidRPr="002D76D7" w:rsidSect="00AC7C3A">
          <w:footerReference w:type="default" r:id="rId29"/>
          <w:pgSz w:w="11907" w:h="16840" w:code="9"/>
          <w:pgMar w:top="851" w:right="851" w:bottom="851" w:left="1418" w:header="0" w:footer="510" w:gutter="0"/>
          <w:cols w:space="708"/>
          <w:docGrid w:linePitch="360"/>
        </w:sectPr>
      </w:pPr>
    </w:p>
    <w:p w14:paraId="5E7C91E2" w14:textId="454DBD62" w:rsidR="00101EEB" w:rsidRPr="002D76D7" w:rsidRDefault="00101EEB" w:rsidP="002D76D7">
      <w:pPr>
        <w:pStyle w:val="a7"/>
      </w:pPr>
      <w:bookmarkStart w:id="81" w:name="_Ref118203926"/>
      <w:bookmarkStart w:id="82" w:name="_Toc118472238"/>
      <w:bookmarkStart w:id="83" w:name="_Toc127695231"/>
      <w:bookmarkStart w:id="84" w:name="_Toc127705457"/>
      <w:bookmarkStart w:id="85" w:name="_Toc136023800"/>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w:t>
      </w:r>
      <w:r w:rsidR="003A55D3" w:rsidRPr="002D76D7">
        <w:rPr>
          <w:noProof/>
        </w:rPr>
        <w:fldChar w:fldCharType="end"/>
      </w:r>
      <w:bookmarkEnd w:id="81"/>
      <w:r w:rsidRPr="002D76D7">
        <w:t xml:space="preserve">. Финансовые потребности для реализации мероприятий по реконструкции источников тепловой энергии </w:t>
      </w:r>
      <w:bookmarkEnd w:id="82"/>
      <w:r w:rsidR="0086519B" w:rsidRPr="002D76D7">
        <w:t>МП трест «Теплофикация»</w:t>
      </w:r>
      <w:bookmarkEnd w:id="83"/>
      <w:bookmarkEnd w:id="84"/>
      <w:bookmarkEnd w:id="85"/>
    </w:p>
    <w:tbl>
      <w:tblPr>
        <w:tblW w:w="20600" w:type="dxa"/>
        <w:tblInd w:w="118" w:type="dxa"/>
        <w:tblLook w:val="04A0" w:firstRow="1" w:lastRow="0" w:firstColumn="1" w:lastColumn="0" w:noHBand="0" w:noVBand="1"/>
      </w:tblPr>
      <w:tblGrid>
        <w:gridCol w:w="3820"/>
        <w:gridCol w:w="960"/>
        <w:gridCol w:w="1000"/>
        <w:gridCol w:w="1140"/>
        <w:gridCol w:w="1140"/>
        <w:gridCol w:w="1140"/>
        <w:gridCol w:w="1140"/>
        <w:gridCol w:w="1140"/>
        <w:gridCol w:w="1140"/>
        <w:gridCol w:w="1140"/>
        <w:gridCol w:w="1140"/>
        <w:gridCol w:w="1140"/>
        <w:gridCol w:w="1140"/>
        <w:gridCol w:w="1140"/>
        <w:gridCol w:w="1140"/>
        <w:gridCol w:w="1140"/>
      </w:tblGrid>
      <w:tr w:rsidR="00AA0B34" w14:paraId="32625F84" w14:textId="77777777" w:rsidTr="00AA0B34">
        <w:trPr>
          <w:trHeight w:val="315"/>
        </w:trPr>
        <w:tc>
          <w:tcPr>
            <w:tcW w:w="3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15E406"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FD99B23"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6A216933"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ECDC16A"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681CAF6"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C5415D6"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0D67DBF"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FA2DB68"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35C80883"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5FB5A5D"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6C67448"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667C779"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65C3436"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A4BF1DB"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E8A2A4F"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5860B09"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716C802E"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02F71F8D"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5D821A7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633E5AE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A32B45F" w14:textId="77777777" w:rsidR="00AA0B34" w:rsidRDefault="00AA0B34">
            <w:pPr>
              <w:jc w:val="center"/>
              <w:rPr>
                <w:rFonts w:ascii="Arial" w:hAnsi="Arial" w:cs="Arial"/>
                <w:color w:val="000000"/>
                <w:sz w:val="20"/>
                <w:szCs w:val="20"/>
              </w:rPr>
            </w:pPr>
            <w:r>
              <w:rPr>
                <w:rFonts w:ascii="Arial" w:hAnsi="Arial" w:cs="Arial"/>
                <w:color w:val="000000"/>
                <w:sz w:val="20"/>
                <w:szCs w:val="20"/>
              </w:rPr>
              <w:t>1 416.67</w:t>
            </w:r>
          </w:p>
        </w:tc>
        <w:tc>
          <w:tcPr>
            <w:tcW w:w="1140" w:type="dxa"/>
            <w:tcBorders>
              <w:top w:val="nil"/>
              <w:left w:val="nil"/>
              <w:bottom w:val="single" w:sz="8" w:space="0" w:color="auto"/>
              <w:right w:val="single" w:sz="8" w:space="0" w:color="auto"/>
            </w:tcBorders>
            <w:shd w:val="clear" w:color="auto" w:fill="auto"/>
            <w:noWrap/>
            <w:vAlign w:val="center"/>
            <w:hideMark/>
          </w:tcPr>
          <w:p w14:paraId="363E99E5" w14:textId="77777777" w:rsidR="00AA0B34" w:rsidRDefault="00AA0B34">
            <w:pPr>
              <w:jc w:val="center"/>
              <w:rPr>
                <w:rFonts w:ascii="Arial" w:hAnsi="Arial" w:cs="Arial"/>
                <w:color w:val="000000"/>
                <w:sz w:val="20"/>
                <w:szCs w:val="20"/>
              </w:rPr>
            </w:pPr>
            <w:r>
              <w:rPr>
                <w:rFonts w:ascii="Arial" w:hAnsi="Arial" w:cs="Arial"/>
                <w:color w:val="000000"/>
                <w:sz w:val="20"/>
                <w:szCs w:val="20"/>
              </w:rPr>
              <w:t>1 416.67</w:t>
            </w:r>
          </w:p>
        </w:tc>
        <w:tc>
          <w:tcPr>
            <w:tcW w:w="1140" w:type="dxa"/>
            <w:tcBorders>
              <w:top w:val="nil"/>
              <w:left w:val="nil"/>
              <w:bottom w:val="single" w:sz="8" w:space="0" w:color="auto"/>
              <w:right w:val="single" w:sz="8" w:space="0" w:color="auto"/>
            </w:tcBorders>
            <w:shd w:val="clear" w:color="auto" w:fill="auto"/>
            <w:noWrap/>
            <w:vAlign w:val="center"/>
            <w:hideMark/>
          </w:tcPr>
          <w:p w14:paraId="1AA2C9E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229338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1A9D4B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B52969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A6839D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B7E85F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E5AD9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942674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38109A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85D077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3F537DB" w14:textId="77777777" w:rsidR="00AA0B34" w:rsidRDefault="00AA0B34">
            <w:pPr>
              <w:jc w:val="center"/>
              <w:rPr>
                <w:rFonts w:ascii="Arial" w:hAnsi="Arial" w:cs="Arial"/>
                <w:color w:val="000000"/>
                <w:sz w:val="20"/>
                <w:szCs w:val="20"/>
              </w:rPr>
            </w:pPr>
            <w:r>
              <w:rPr>
                <w:rFonts w:ascii="Arial" w:hAnsi="Arial" w:cs="Arial"/>
                <w:color w:val="000000"/>
                <w:sz w:val="20"/>
                <w:szCs w:val="20"/>
              </w:rPr>
              <w:t>2 833.34</w:t>
            </w:r>
          </w:p>
        </w:tc>
      </w:tr>
      <w:tr w:rsidR="00AA0B34" w14:paraId="3FDA8718" w14:textId="77777777" w:rsidTr="00AA0B34">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6A7E6AAE"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0ECF8CBA"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4B56642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C4E23C8" w14:textId="77777777" w:rsidR="00AA0B34" w:rsidRDefault="00AA0B34">
            <w:pPr>
              <w:jc w:val="center"/>
              <w:rPr>
                <w:rFonts w:ascii="Arial" w:hAnsi="Arial" w:cs="Arial"/>
                <w:color w:val="000000"/>
                <w:sz w:val="20"/>
                <w:szCs w:val="20"/>
              </w:rPr>
            </w:pPr>
            <w:r>
              <w:rPr>
                <w:rFonts w:ascii="Arial" w:hAnsi="Arial" w:cs="Arial"/>
                <w:color w:val="000000"/>
                <w:sz w:val="20"/>
                <w:szCs w:val="20"/>
              </w:rPr>
              <w:t>1 700.00</w:t>
            </w:r>
          </w:p>
        </w:tc>
        <w:tc>
          <w:tcPr>
            <w:tcW w:w="1140" w:type="dxa"/>
            <w:tcBorders>
              <w:top w:val="nil"/>
              <w:left w:val="nil"/>
              <w:bottom w:val="single" w:sz="8" w:space="0" w:color="auto"/>
              <w:right w:val="single" w:sz="8" w:space="0" w:color="auto"/>
            </w:tcBorders>
            <w:shd w:val="clear" w:color="auto" w:fill="auto"/>
            <w:noWrap/>
            <w:vAlign w:val="center"/>
            <w:hideMark/>
          </w:tcPr>
          <w:p w14:paraId="6CBF9F26" w14:textId="77777777" w:rsidR="00AA0B34" w:rsidRDefault="00AA0B34">
            <w:pPr>
              <w:jc w:val="center"/>
              <w:rPr>
                <w:rFonts w:ascii="Arial" w:hAnsi="Arial" w:cs="Arial"/>
                <w:color w:val="000000"/>
                <w:sz w:val="20"/>
                <w:szCs w:val="20"/>
              </w:rPr>
            </w:pPr>
            <w:r>
              <w:rPr>
                <w:rFonts w:ascii="Arial" w:hAnsi="Arial" w:cs="Arial"/>
                <w:color w:val="000000"/>
                <w:sz w:val="20"/>
                <w:szCs w:val="20"/>
              </w:rPr>
              <w:t>1 700.00</w:t>
            </w:r>
          </w:p>
        </w:tc>
        <w:tc>
          <w:tcPr>
            <w:tcW w:w="1140" w:type="dxa"/>
            <w:tcBorders>
              <w:top w:val="nil"/>
              <w:left w:val="nil"/>
              <w:bottom w:val="single" w:sz="8" w:space="0" w:color="auto"/>
              <w:right w:val="single" w:sz="8" w:space="0" w:color="auto"/>
            </w:tcBorders>
            <w:shd w:val="clear" w:color="auto" w:fill="auto"/>
            <w:noWrap/>
            <w:vAlign w:val="center"/>
            <w:hideMark/>
          </w:tcPr>
          <w:p w14:paraId="0E49597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2EF8CF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A2C8D8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A3F33E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B75BB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64769A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CAD1F8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89E910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62E621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C757D6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5772C4" w14:textId="77777777" w:rsidR="00AA0B34" w:rsidRDefault="00AA0B34">
            <w:pPr>
              <w:jc w:val="center"/>
              <w:rPr>
                <w:rFonts w:ascii="Arial" w:hAnsi="Arial" w:cs="Arial"/>
                <w:color w:val="000000"/>
                <w:sz w:val="20"/>
                <w:szCs w:val="20"/>
              </w:rPr>
            </w:pPr>
            <w:r>
              <w:rPr>
                <w:rFonts w:ascii="Arial" w:hAnsi="Arial" w:cs="Arial"/>
                <w:color w:val="000000"/>
                <w:sz w:val="20"/>
                <w:szCs w:val="20"/>
              </w:rPr>
              <w:t>3 400.00</w:t>
            </w:r>
          </w:p>
        </w:tc>
      </w:tr>
      <w:tr w:rsidR="00AA0B34" w14:paraId="61BCFEFF" w14:textId="77777777" w:rsidTr="00AA0B34">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3D7D7EE8"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127A664C"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7CB3272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FF30B0A" w14:textId="77777777" w:rsidR="00AA0B34" w:rsidRDefault="00AA0B34">
            <w:pPr>
              <w:jc w:val="center"/>
              <w:rPr>
                <w:rFonts w:ascii="Arial" w:hAnsi="Arial" w:cs="Arial"/>
                <w:color w:val="000000"/>
                <w:sz w:val="20"/>
                <w:szCs w:val="20"/>
              </w:rPr>
            </w:pPr>
            <w:r>
              <w:rPr>
                <w:rFonts w:ascii="Arial" w:hAnsi="Arial" w:cs="Arial"/>
                <w:color w:val="000000"/>
                <w:sz w:val="20"/>
                <w:szCs w:val="20"/>
              </w:rPr>
              <w:t>24 650.00</w:t>
            </w:r>
          </w:p>
        </w:tc>
        <w:tc>
          <w:tcPr>
            <w:tcW w:w="1140" w:type="dxa"/>
            <w:tcBorders>
              <w:top w:val="nil"/>
              <w:left w:val="nil"/>
              <w:bottom w:val="single" w:sz="8" w:space="0" w:color="auto"/>
              <w:right w:val="single" w:sz="8" w:space="0" w:color="auto"/>
            </w:tcBorders>
            <w:shd w:val="clear" w:color="auto" w:fill="auto"/>
            <w:noWrap/>
            <w:vAlign w:val="center"/>
            <w:hideMark/>
          </w:tcPr>
          <w:p w14:paraId="29FB7E3D" w14:textId="77777777" w:rsidR="00AA0B34" w:rsidRDefault="00AA0B34">
            <w:pPr>
              <w:jc w:val="center"/>
              <w:rPr>
                <w:rFonts w:ascii="Arial" w:hAnsi="Arial" w:cs="Arial"/>
                <w:color w:val="000000"/>
                <w:sz w:val="20"/>
                <w:szCs w:val="20"/>
              </w:rPr>
            </w:pPr>
            <w:r>
              <w:rPr>
                <w:rFonts w:ascii="Arial" w:hAnsi="Arial" w:cs="Arial"/>
                <w:color w:val="000000"/>
                <w:sz w:val="20"/>
                <w:szCs w:val="20"/>
              </w:rPr>
              <w:t>24 650.00</w:t>
            </w:r>
          </w:p>
        </w:tc>
        <w:tc>
          <w:tcPr>
            <w:tcW w:w="1140" w:type="dxa"/>
            <w:tcBorders>
              <w:top w:val="nil"/>
              <w:left w:val="nil"/>
              <w:bottom w:val="single" w:sz="8" w:space="0" w:color="auto"/>
              <w:right w:val="single" w:sz="8" w:space="0" w:color="auto"/>
            </w:tcBorders>
            <w:shd w:val="clear" w:color="auto" w:fill="auto"/>
            <w:noWrap/>
            <w:vAlign w:val="center"/>
            <w:hideMark/>
          </w:tcPr>
          <w:p w14:paraId="3026AA8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668B1A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973CE0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AB48AA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B38493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95E8CD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B4CF7B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C897A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46DB50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FC6E0E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BAFC8F4" w14:textId="77777777" w:rsidR="00AA0B34" w:rsidRDefault="00AA0B34">
            <w:pPr>
              <w:jc w:val="center"/>
              <w:rPr>
                <w:rFonts w:ascii="Arial" w:hAnsi="Arial" w:cs="Arial"/>
                <w:color w:val="000000"/>
                <w:sz w:val="20"/>
                <w:szCs w:val="20"/>
              </w:rPr>
            </w:pPr>
            <w:r>
              <w:rPr>
                <w:rFonts w:ascii="Arial" w:hAnsi="Arial" w:cs="Arial"/>
                <w:color w:val="000000"/>
                <w:sz w:val="20"/>
                <w:szCs w:val="20"/>
              </w:rPr>
              <w:t>49 300.00</w:t>
            </w:r>
          </w:p>
        </w:tc>
      </w:tr>
      <w:tr w:rsidR="00AA0B34" w14:paraId="6E9A276F"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A8F6BFB"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5B2E52E0"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1B2E3B4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A5262D" w14:textId="77777777" w:rsidR="00AA0B34" w:rsidRDefault="00AA0B34">
            <w:pPr>
              <w:jc w:val="center"/>
              <w:rPr>
                <w:rFonts w:ascii="Arial" w:hAnsi="Arial" w:cs="Arial"/>
                <w:color w:val="000000"/>
                <w:sz w:val="20"/>
                <w:szCs w:val="20"/>
              </w:rPr>
            </w:pPr>
            <w:r>
              <w:rPr>
                <w:rFonts w:ascii="Arial" w:hAnsi="Arial" w:cs="Arial"/>
                <w:color w:val="000000"/>
                <w:sz w:val="20"/>
                <w:szCs w:val="20"/>
              </w:rPr>
              <w:t>27766.67</w:t>
            </w:r>
          </w:p>
        </w:tc>
        <w:tc>
          <w:tcPr>
            <w:tcW w:w="1140" w:type="dxa"/>
            <w:tcBorders>
              <w:top w:val="nil"/>
              <w:left w:val="nil"/>
              <w:bottom w:val="single" w:sz="8" w:space="0" w:color="auto"/>
              <w:right w:val="single" w:sz="8" w:space="0" w:color="auto"/>
            </w:tcBorders>
            <w:shd w:val="clear" w:color="auto" w:fill="auto"/>
            <w:noWrap/>
            <w:vAlign w:val="center"/>
            <w:hideMark/>
          </w:tcPr>
          <w:p w14:paraId="75B67133" w14:textId="77777777" w:rsidR="00AA0B34" w:rsidRDefault="00AA0B34">
            <w:pPr>
              <w:jc w:val="center"/>
              <w:rPr>
                <w:rFonts w:ascii="Arial" w:hAnsi="Arial" w:cs="Arial"/>
                <w:color w:val="000000"/>
                <w:sz w:val="20"/>
                <w:szCs w:val="20"/>
              </w:rPr>
            </w:pPr>
            <w:r>
              <w:rPr>
                <w:rFonts w:ascii="Arial" w:hAnsi="Arial" w:cs="Arial"/>
                <w:color w:val="000000"/>
                <w:sz w:val="20"/>
                <w:szCs w:val="20"/>
              </w:rPr>
              <w:t>27766.67</w:t>
            </w:r>
          </w:p>
        </w:tc>
        <w:tc>
          <w:tcPr>
            <w:tcW w:w="1140" w:type="dxa"/>
            <w:tcBorders>
              <w:top w:val="nil"/>
              <w:left w:val="nil"/>
              <w:bottom w:val="single" w:sz="8" w:space="0" w:color="auto"/>
              <w:right w:val="single" w:sz="8" w:space="0" w:color="auto"/>
            </w:tcBorders>
            <w:shd w:val="clear" w:color="auto" w:fill="auto"/>
            <w:noWrap/>
            <w:vAlign w:val="center"/>
            <w:hideMark/>
          </w:tcPr>
          <w:p w14:paraId="73219E1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BBB069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0F7A8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80000F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331D4A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9B7F69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17AE1B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232A09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B47C30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B10F63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4C2C205" w14:textId="77777777" w:rsidR="00AA0B34" w:rsidRDefault="00AA0B34">
            <w:pPr>
              <w:jc w:val="center"/>
              <w:rPr>
                <w:rFonts w:ascii="Arial" w:hAnsi="Arial" w:cs="Arial"/>
                <w:color w:val="000000"/>
                <w:sz w:val="20"/>
                <w:szCs w:val="20"/>
              </w:rPr>
            </w:pPr>
            <w:r>
              <w:rPr>
                <w:rFonts w:ascii="Arial" w:hAnsi="Arial" w:cs="Arial"/>
                <w:color w:val="000000"/>
                <w:sz w:val="20"/>
                <w:szCs w:val="20"/>
              </w:rPr>
              <w:t>55 533.34</w:t>
            </w:r>
          </w:p>
        </w:tc>
      </w:tr>
      <w:tr w:rsidR="00AA0B34" w14:paraId="0A47CD32"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AE7C3A3"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184916D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46FEDD2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A77C65D" w14:textId="77777777" w:rsidR="00AA0B34" w:rsidRDefault="00AA0B34">
            <w:pPr>
              <w:jc w:val="center"/>
              <w:rPr>
                <w:rFonts w:ascii="Arial" w:hAnsi="Arial" w:cs="Arial"/>
                <w:color w:val="000000"/>
                <w:sz w:val="20"/>
                <w:szCs w:val="20"/>
              </w:rPr>
            </w:pPr>
            <w:r>
              <w:rPr>
                <w:rFonts w:ascii="Arial" w:hAnsi="Arial" w:cs="Arial"/>
                <w:color w:val="000000"/>
                <w:sz w:val="20"/>
                <w:szCs w:val="20"/>
              </w:rPr>
              <w:t>566.67</w:t>
            </w:r>
          </w:p>
        </w:tc>
        <w:tc>
          <w:tcPr>
            <w:tcW w:w="1140" w:type="dxa"/>
            <w:tcBorders>
              <w:top w:val="nil"/>
              <w:left w:val="nil"/>
              <w:bottom w:val="single" w:sz="8" w:space="0" w:color="auto"/>
              <w:right w:val="single" w:sz="8" w:space="0" w:color="auto"/>
            </w:tcBorders>
            <w:shd w:val="clear" w:color="auto" w:fill="auto"/>
            <w:noWrap/>
            <w:vAlign w:val="center"/>
            <w:hideMark/>
          </w:tcPr>
          <w:p w14:paraId="2001AE69" w14:textId="77777777" w:rsidR="00AA0B34" w:rsidRDefault="00AA0B34">
            <w:pPr>
              <w:jc w:val="center"/>
              <w:rPr>
                <w:rFonts w:ascii="Arial" w:hAnsi="Arial" w:cs="Arial"/>
                <w:color w:val="000000"/>
                <w:sz w:val="20"/>
                <w:szCs w:val="20"/>
              </w:rPr>
            </w:pPr>
            <w:r>
              <w:rPr>
                <w:rFonts w:ascii="Arial" w:hAnsi="Arial" w:cs="Arial"/>
                <w:color w:val="000000"/>
                <w:sz w:val="20"/>
                <w:szCs w:val="20"/>
              </w:rPr>
              <w:t>566.67</w:t>
            </w:r>
          </w:p>
        </w:tc>
        <w:tc>
          <w:tcPr>
            <w:tcW w:w="1140" w:type="dxa"/>
            <w:tcBorders>
              <w:top w:val="nil"/>
              <w:left w:val="nil"/>
              <w:bottom w:val="single" w:sz="8" w:space="0" w:color="auto"/>
              <w:right w:val="single" w:sz="8" w:space="0" w:color="auto"/>
            </w:tcBorders>
            <w:shd w:val="clear" w:color="auto" w:fill="auto"/>
            <w:noWrap/>
            <w:vAlign w:val="center"/>
            <w:hideMark/>
          </w:tcPr>
          <w:p w14:paraId="7B8CB6B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049F8F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0E048F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75ADDA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3F7226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AF0444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E7836B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4D85CC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B6D1F9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4615B5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5F8F125" w14:textId="77777777" w:rsidR="00AA0B34" w:rsidRDefault="00AA0B34">
            <w:pPr>
              <w:jc w:val="center"/>
              <w:rPr>
                <w:rFonts w:ascii="Arial" w:hAnsi="Arial" w:cs="Arial"/>
                <w:color w:val="000000"/>
                <w:sz w:val="20"/>
                <w:szCs w:val="20"/>
              </w:rPr>
            </w:pPr>
            <w:r>
              <w:rPr>
                <w:rFonts w:ascii="Arial" w:hAnsi="Arial" w:cs="Arial"/>
                <w:color w:val="000000"/>
                <w:sz w:val="20"/>
                <w:szCs w:val="20"/>
              </w:rPr>
              <w:t>1 133.34</w:t>
            </w:r>
          </w:p>
        </w:tc>
      </w:tr>
      <w:tr w:rsidR="00AA0B34" w14:paraId="1CA01E9D"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F97A5D7"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77C22F86"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6FA622C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39163A4" w14:textId="77777777" w:rsidR="00AA0B34" w:rsidRDefault="00AA0B34">
            <w:pPr>
              <w:jc w:val="center"/>
              <w:rPr>
                <w:rFonts w:ascii="Arial" w:hAnsi="Arial" w:cs="Arial"/>
                <w:color w:val="000000"/>
                <w:sz w:val="20"/>
                <w:szCs w:val="20"/>
              </w:rPr>
            </w:pPr>
            <w:r>
              <w:rPr>
                <w:rFonts w:ascii="Arial" w:hAnsi="Arial" w:cs="Arial"/>
                <w:color w:val="000000"/>
                <w:sz w:val="20"/>
                <w:szCs w:val="20"/>
              </w:rPr>
              <w:t>28 333.34</w:t>
            </w:r>
          </w:p>
        </w:tc>
        <w:tc>
          <w:tcPr>
            <w:tcW w:w="1140" w:type="dxa"/>
            <w:tcBorders>
              <w:top w:val="nil"/>
              <w:left w:val="nil"/>
              <w:bottom w:val="single" w:sz="8" w:space="0" w:color="auto"/>
              <w:right w:val="single" w:sz="8" w:space="0" w:color="auto"/>
            </w:tcBorders>
            <w:shd w:val="clear" w:color="auto" w:fill="auto"/>
            <w:noWrap/>
            <w:vAlign w:val="center"/>
            <w:hideMark/>
          </w:tcPr>
          <w:p w14:paraId="0BA876B4" w14:textId="77777777" w:rsidR="00AA0B34" w:rsidRDefault="00AA0B34">
            <w:pPr>
              <w:jc w:val="center"/>
              <w:rPr>
                <w:rFonts w:ascii="Arial" w:hAnsi="Arial" w:cs="Arial"/>
                <w:color w:val="000000"/>
                <w:sz w:val="20"/>
                <w:szCs w:val="20"/>
              </w:rPr>
            </w:pPr>
            <w:r>
              <w:rPr>
                <w:rFonts w:ascii="Arial" w:hAnsi="Arial" w:cs="Arial"/>
                <w:color w:val="000000"/>
                <w:sz w:val="20"/>
                <w:szCs w:val="20"/>
              </w:rPr>
              <w:t>28 333.34</w:t>
            </w:r>
          </w:p>
        </w:tc>
        <w:tc>
          <w:tcPr>
            <w:tcW w:w="1140" w:type="dxa"/>
            <w:tcBorders>
              <w:top w:val="nil"/>
              <w:left w:val="nil"/>
              <w:bottom w:val="single" w:sz="8" w:space="0" w:color="auto"/>
              <w:right w:val="single" w:sz="8" w:space="0" w:color="auto"/>
            </w:tcBorders>
            <w:shd w:val="clear" w:color="auto" w:fill="auto"/>
            <w:noWrap/>
            <w:vAlign w:val="center"/>
            <w:hideMark/>
          </w:tcPr>
          <w:p w14:paraId="58DE8EFC"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D205134"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BD83B2B"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1629D18"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F31453C"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039EC62"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92E4BE3"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022069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464123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E1AD05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5B6B08F" w14:textId="77777777" w:rsidR="00AA0B34" w:rsidRDefault="00AA0B34">
            <w:pPr>
              <w:jc w:val="center"/>
              <w:rPr>
                <w:rFonts w:ascii="Arial" w:hAnsi="Arial" w:cs="Arial"/>
                <w:color w:val="000000"/>
                <w:sz w:val="20"/>
                <w:szCs w:val="20"/>
              </w:rPr>
            </w:pPr>
            <w:r>
              <w:rPr>
                <w:rFonts w:ascii="Arial" w:hAnsi="Arial" w:cs="Arial"/>
                <w:color w:val="000000"/>
                <w:sz w:val="20"/>
                <w:szCs w:val="20"/>
              </w:rPr>
              <w:t>56 666.68</w:t>
            </w:r>
          </w:p>
        </w:tc>
      </w:tr>
      <w:tr w:rsidR="00AA0B34" w14:paraId="41093305"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5C33D82"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6E1B8136"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3038DE6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10B974A2" w14:textId="77777777" w:rsidR="00AA0B34" w:rsidRDefault="00AA0B34">
            <w:pPr>
              <w:jc w:val="center"/>
              <w:rPr>
                <w:rFonts w:ascii="Arial" w:hAnsi="Arial" w:cs="Arial"/>
                <w:color w:val="000000"/>
                <w:sz w:val="20"/>
                <w:szCs w:val="20"/>
              </w:rPr>
            </w:pPr>
            <w:r>
              <w:rPr>
                <w:rFonts w:ascii="Arial" w:hAnsi="Arial" w:cs="Arial"/>
                <w:color w:val="000000"/>
                <w:sz w:val="20"/>
                <w:szCs w:val="20"/>
              </w:rPr>
              <w:t>5 666.67</w:t>
            </w:r>
          </w:p>
        </w:tc>
        <w:tc>
          <w:tcPr>
            <w:tcW w:w="1140" w:type="dxa"/>
            <w:tcBorders>
              <w:top w:val="nil"/>
              <w:left w:val="nil"/>
              <w:bottom w:val="single" w:sz="8" w:space="0" w:color="auto"/>
              <w:right w:val="single" w:sz="8" w:space="0" w:color="auto"/>
            </w:tcBorders>
            <w:shd w:val="clear" w:color="auto" w:fill="auto"/>
            <w:noWrap/>
            <w:vAlign w:val="center"/>
            <w:hideMark/>
          </w:tcPr>
          <w:p w14:paraId="35BC2273" w14:textId="77777777" w:rsidR="00AA0B34" w:rsidRDefault="00AA0B34">
            <w:pPr>
              <w:jc w:val="center"/>
              <w:rPr>
                <w:rFonts w:ascii="Arial" w:hAnsi="Arial" w:cs="Arial"/>
                <w:color w:val="000000"/>
                <w:sz w:val="20"/>
                <w:szCs w:val="20"/>
              </w:rPr>
            </w:pPr>
            <w:r>
              <w:rPr>
                <w:rFonts w:ascii="Arial" w:hAnsi="Arial" w:cs="Arial"/>
                <w:color w:val="000000"/>
                <w:sz w:val="20"/>
                <w:szCs w:val="20"/>
              </w:rPr>
              <w:t>5 666.67</w:t>
            </w:r>
          </w:p>
        </w:tc>
        <w:tc>
          <w:tcPr>
            <w:tcW w:w="1140" w:type="dxa"/>
            <w:tcBorders>
              <w:top w:val="nil"/>
              <w:left w:val="nil"/>
              <w:bottom w:val="single" w:sz="8" w:space="0" w:color="auto"/>
              <w:right w:val="single" w:sz="8" w:space="0" w:color="auto"/>
            </w:tcBorders>
            <w:shd w:val="clear" w:color="auto" w:fill="auto"/>
            <w:noWrap/>
            <w:vAlign w:val="center"/>
            <w:hideMark/>
          </w:tcPr>
          <w:p w14:paraId="0D82671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EB920D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F2CAE6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702B229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1DA18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6F546C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6AA870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5AF9206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225DF0C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08EAF3D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38982D28" w14:textId="77777777" w:rsidR="00AA0B34" w:rsidRDefault="00AA0B34">
            <w:pPr>
              <w:jc w:val="center"/>
              <w:rPr>
                <w:rFonts w:ascii="Arial" w:hAnsi="Arial" w:cs="Arial"/>
                <w:color w:val="000000"/>
                <w:sz w:val="20"/>
                <w:szCs w:val="20"/>
              </w:rPr>
            </w:pPr>
            <w:r>
              <w:rPr>
                <w:rFonts w:ascii="Arial" w:hAnsi="Arial" w:cs="Arial"/>
                <w:color w:val="000000"/>
                <w:sz w:val="20"/>
                <w:szCs w:val="20"/>
              </w:rPr>
              <w:t>11 333.34</w:t>
            </w:r>
          </w:p>
        </w:tc>
      </w:tr>
      <w:tr w:rsidR="00AA0B34" w14:paraId="353627BE" w14:textId="77777777" w:rsidTr="00AA0B34">
        <w:trPr>
          <w:trHeight w:val="315"/>
        </w:trPr>
        <w:tc>
          <w:tcPr>
            <w:tcW w:w="3820" w:type="dxa"/>
            <w:tcBorders>
              <w:top w:val="nil"/>
              <w:left w:val="single" w:sz="8" w:space="0" w:color="auto"/>
              <w:bottom w:val="single" w:sz="8" w:space="0" w:color="auto"/>
              <w:right w:val="single" w:sz="8" w:space="0" w:color="auto"/>
            </w:tcBorders>
            <w:shd w:val="clear" w:color="auto" w:fill="auto"/>
            <w:noWrap/>
            <w:vAlign w:val="center"/>
            <w:hideMark/>
          </w:tcPr>
          <w:p w14:paraId="18F71857"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5A6D8D0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37C94EE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0E55860" w14:textId="77777777" w:rsidR="00AA0B34" w:rsidRDefault="00AA0B34">
            <w:pPr>
              <w:jc w:val="center"/>
              <w:rPr>
                <w:rFonts w:ascii="Arial" w:hAnsi="Arial" w:cs="Arial"/>
                <w:color w:val="000000"/>
                <w:sz w:val="20"/>
                <w:szCs w:val="20"/>
              </w:rPr>
            </w:pPr>
            <w:r>
              <w:rPr>
                <w:rFonts w:ascii="Arial" w:hAnsi="Arial" w:cs="Arial"/>
                <w:color w:val="000000"/>
                <w:sz w:val="20"/>
                <w:szCs w:val="20"/>
              </w:rPr>
              <w:t>34 000.01</w:t>
            </w:r>
          </w:p>
        </w:tc>
        <w:tc>
          <w:tcPr>
            <w:tcW w:w="1140" w:type="dxa"/>
            <w:tcBorders>
              <w:top w:val="nil"/>
              <w:left w:val="nil"/>
              <w:bottom w:val="single" w:sz="8" w:space="0" w:color="auto"/>
              <w:right w:val="single" w:sz="8" w:space="0" w:color="auto"/>
            </w:tcBorders>
            <w:shd w:val="clear" w:color="auto" w:fill="auto"/>
            <w:noWrap/>
            <w:vAlign w:val="center"/>
            <w:hideMark/>
          </w:tcPr>
          <w:p w14:paraId="397C2DE5" w14:textId="77777777" w:rsidR="00AA0B34" w:rsidRDefault="00AA0B34">
            <w:pPr>
              <w:jc w:val="center"/>
              <w:rPr>
                <w:rFonts w:ascii="Arial" w:hAnsi="Arial" w:cs="Arial"/>
                <w:color w:val="000000"/>
                <w:sz w:val="20"/>
                <w:szCs w:val="20"/>
              </w:rPr>
            </w:pPr>
            <w:r>
              <w:rPr>
                <w:rFonts w:ascii="Arial" w:hAnsi="Arial" w:cs="Arial"/>
                <w:color w:val="000000"/>
                <w:sz w:val="20"/>
                <w:szCs w:val="20"/>
              </w:rPr>
              <w:t>34 000.01</w:t>
            </w:r>
          </w:p>
        </w:tc>
        <w:tc>
          <w:tcPr>
            <w:tcW w:w="1140" w:type="dxa"/>
            <w:tcBorders>
              <w:top w:val="nil"/>
              <w:left w:val="nil"/>
              <w:bottom w:val="single" w:sz="8" w:space="0" w:color="auto"/>
              <w:right w:val="single" w:sz="8" w:space="0" w:color="auto"/>
            </w:tcBorders>
            <w:shd w:val="clear" w:color="auto" w:fill="auto"/>
            <w:noWrap/>
            <w:vAlign w:val="center"/>
            <w:hideMark/>
          </w:tcPr>
          <w:p w14:paraId="6BF98DEB"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FC6678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97DB8DF"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72A2A43"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7A431B8"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1143078"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E943027"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60829B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2358B3A"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B2B14ED"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ECE8E4E" w14:textId="77777777" w:rsidR="00AA0B34" w:rsidRDefault="00AA0B34">
            <w:pPr>
              <w:jc w:val="center"/>
              <w:rPr>
                <w:rFonts w:ascii="Arial" w:hAnsi="Arial" w:cs="Arial"/>
                <w:color w:val="000000"/>
                <w:sz w:val="20"/>
                <w:szCs w:val="20"/>
              </w:rPr>
            </w:pPr>
            <w:r>
              <w:rPr>
                <w:rFonts w:ascii="Arial" w:hAnsi="Arial" w:cs="Arial"/>
                <w:color w:val="000000"/>
                <w:sz w:val="20"/>
                <w:szCs w:val="20"/>
              </w:rPr>
              <w:t>68 000.02</w:t>
            </w:r>
          </w:p>
        </w:tc>
      </w:tr>
      <w:tr w:rsidR="00AA0B34" w14:paraId="08C8D7DD" w14:textId="77777777" w:rsidTr="00AA0B34">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99F82F4"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76FD02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000" w:type="dxa"/>
            <w:tcBorders>
              <w:top w:val="nil"/>
              <w:left w:val="nil"/>
              <w:bottom w:val="single" w:sz="8" w:space="0" w:color="auto"/>
              <w:right w:val="single" w:sz="8" w:space="0" w:color="auto"/>
            </w:tcBorders>
            <w:shd w:val="clear" w:color="auto" w:fill="auto"/>
            <w:noWrap/>
            <w:vAlign w:val="center"/>
            <w:hideMark/>
          </w:tcPr>
          <w:p w14:paraId="1791A91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40" w:type="dxa"/>
            <w:tcBorders>
              <w:top w:val="nil"/>
              <w:left w:val="nil"/>
              <w:bottom w:val="single" w:sz="8" w:space="0" w:color="auto"/>
              <w:right w:val="single" w:sz="8" w:space="0" w:color="auto"/>
            </w:tcBorders>
            <w:shd w:val="clear" w:color="auto" w:fill="auto"/>
            <w:noWrap/>
            <w:vAlign w:val="center"/>
            <w:hideMark/>
          </w:tcPr>
          <w:p w14:paraId="4A116685" w14:textId="77777777" w:rsidR="00AA0B34" w:rsidRDefault="00AA0B34">
            <w:pPr>
              <w:jc w:val="center"/>
              <w:rPr>
                <w:rFonts w:ascii="Arial" w:hAnsi="Arial" w:cs="Arial"/>
                <w:color w:val="000000"/>
                <w:sz w:val="20"/>
                <w:szCs w:val="20"/>
              </w:rPr>
            </w:pPr>
            <w:r>
              <w:rPr>
                <w:rFonts w:ascii="Arial" w:hAnsi="Arial" w:cs="Arial"/>
                <w:color w:val="000000"/>
                <w:sz w:val="20"/>
                <w:szCs w:val="20"/>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1896E3DF"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6FB09689"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648BEC45"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66F3FF7C"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399D31E2"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5E8F6BEA"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3F2BCE6B"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0E9AB39E"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5FE97895"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1AC3D136"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653DB95D"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0BFD2032" w14:textId="77777777" w:rsidR="00AA0B34" w:rsidRDefault="00AA0B34">
            <w:pPr>
              <w:jc w:val="center"/>
              <w:rPr>
                <w:rFonts w:ascii="Arial" w:hAnsi="Arial" w:cs="Arial"/>
                <w:color w:val="000000"/>
                <w:sz w:val="20"/>
                <w:szCs w:val="20"/>
              </w:rPr>
            </w:pPr>
            <w:r>
              <w:rPr>
                <w:rFonts w:ascii="Arial" w:hAnsi="Arial" w:cs="Arial"/>
                <w:color w:val="000000"/>
                <w:sz w:val="20"/>
                <w:szCs w:val="20"/>
              </w:rPr>
              <w:t>68 000.00</w:t>
            </w:r>
          </w:p>
        </w:tc>
      </w:tr>
    </w:tbl>
    <w:p w14:paraId="40150C90" w14:textId="77777777" w:rsidR="00101EEB" w:rsidRPr="002D76D7" w:rsidRDefault="00101EEB" w:rsidP="00A20885">
      <w:pPr>
        <w:pStyle w:val="a9"/>
        <w:ind w:firstLine="0"/>
        <w:rPr>
          <w:color w:val="000000" w:themeColor="text1"/>
        </w:rPr>
      </w:pPr>
    </w:p>
    <w:p w14:paraId="028FD22C" w14:textId="6495A9AD" w:rsidR="00101EEB" w:rsidRPr="002D76D7" w:rsidRDefault="00101EEB" w:rsidP="002D76D7">
      <w:pPr>
        <w:pStyle w:val="a7"/>
      </w:pPr>
      <w:bookmarkStart w:id="86" w:name="_Ref118204016"/>
      <w:bookmarkStart w:id="87" w:name="_Toc118472240"/>
      <w:bookmarkStart w:id="88" w:name="_Toc127695232"/>
      <w:bookmarkStart w:id="89" w:name="_Toc127705458"/>
      <w:bookmarkStart w:id="90" w:name="_Toc136023801"/>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4</w:t>
      </w:r>
      <w:r w:rsidR="003A55D3" w:rsidRPr="002D76D7">
        <w:rPr>
          <w:noProof/>
        </w:rPr>
        <w:fldChar w:fldCharType="end"/>
      </w:r>
      <w:bookmarkEnd w:id="86"/>
      <w:r w:rsidRPr="002D76D7">
        <w:t>. Финансовые потребности для реализации мероприятий по модернизации источников тепловой</w:t>
      </w:r>
      <w:r w:rsidR="009D6FEF" w:rsidRPr="002D76D7">
        <w:t xml:space="preserve"> энергии</w:t>
      </w:r>
      <w:r w:rsidRPr="002D76D7">
        <w:t xml:space="preserve"> </w:t>
      </w:r>
      <w:bookmarkEnd w:id="87"/>
      <w:r w:rsidR="000C74D6" w:rsidRPr="002D76D7">
        <w:t>МП трест «Теплофикация»</w:t>
      </w:r>
      <w:bookmarkEnd w:id="88"/>
      <w:bookmarkEnd w:id="89"/>
      <w:bookmarkEnd w:id="90"/>
    </w:p>
    <w:tbl>
      <w:tblPr>
        <w:tblW w:w="20686" w:type="dxa"/>
        <w:tblInd w:w="118" w:type="dxa"/>
        <w:tblLook w:val="04A0" w:firstRow="1" w:lastRow="0" w:firstColumn="1" w:lastColumn="0" w:noHBand="0" w:noVBand="1"/>
      </w:tblPr>
      <w:tblGrid>
        <w:gridCol w:w="4340"/>
        <w:gridCol w:w="960"/>
        <w:gridCol w:w="1180"/>
        <w:gridCol w:w="1060"/>
        <w:gridCol w:w="1060"/>
        <w:gridCol w:w="1060"/>
        <w:gridCol w:w="1060"/>
        <w:gridCol w:w="1060"/>
        <w:gridCol w:w="1060"/>
        <w:gridCol w:w="1060"/>
        <w:gridCol w:w="1060"/>
        <w:gridCol w:w="1060"/>
        <w:gridCol w:w="1060"/>
        <w:gridCol w:w="1060"/>
        <w:gridCol w:w="1060"/>
        <w:gridCol w:w="1486"/>
      </w:tblGrid>
      <w:tr w:rsidR="00AA0B34" w14:paraId="525E3E57" w14:textId="77777777" w:rsidTr="00AA0B34">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E3BE3" w14:textId="77777777" w:rsidR="00AA0B34" w:rsidRDefault="00AA0B34">
            <w:pPr>
              <w:jc w:val="center"/>
              <w:rPr>
                <w:rFonts w:ascii="Arial" w:hAnsi="Arial" w:cs="Arial"/>
                <w:color w:val="000000"/>
                <w:sz w:val="20"/>
                <w:szCs w:val="20"/>
              </w:rPr>
            </w:pPr>
            <w:bookmarkStart w:id="91" w:name="_Ref118204058"/>
            <w:bookmarkStart w:id="92" w:name="_Toc118472241"/>
            <w:bookmarkStart w:id="93" w:name="_Toc127695233"/>
            <w:bookmarkStart w:id="94" w:name="_Toc127705459"/>
            <w:bookmarkStart w:id="95" w:name="_Toc136023802"/>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E8C2EF5"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12F24F64"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74DC5DDB"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4509930B"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B5AE9D6"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9C96C3F"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F4A5487"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19975E4"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674C842B"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7D774560"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63AD7952"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1142BF6"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4DE748CB"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CE07813"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14:paraId="0A6B5310"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69D9D729"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048A6BEC"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4D5AE7D1"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337C27C6" w14:textId="77777777" w:rsidR="00AA0B34" w:rsidRDefault="00AA0B34">
            <w:pPr>
              <w:jc w:val="center"/>
              <w:rPr>
                <w:rFonts w:ascii="Arial" w:hAnsi="Arial" w:cs="Arial"/>
                <w:color w:val="000000"/>
                <w:sz w:val="20"/>
                <w:szCs w:val="20"/>
              </w:rPr>
            </w:pPr>
            <w:r>
              <w:rPr>
                <w:rFonts w:ascii="Arial" w:hAnsi="Arial" w:cs="Arial"/>
                <w:color w:val="000000"/>
                <w:sz w:val="20"/>
                <w:szCs w:val="20"/>
              </w:rPr>
              <w:t>1 538</w:t>
            </w:r>
          </w:p>
        </w:tc>
        <w:tc>
          <w:tcPr>
            <w:tcW w:w="1060" w:type="dxa"/>
            <w:tcBorders>
              <w:top w:val="nil"/>
              <w:left w:val="nil"/>
              <w:bottom w:val="single" w:sz="8" w:space="0" w:color="auto"/>
              <w:right w:val="single" w:sz="8" w:space="0" w:color="auto"/>
            </w:tcBorders>
            <w:shd w:val="clear" w:color="auto" w:fill="auto"/>
            <w:noWrap/>
            <w:vAlign w:val="center"/>
            <w:hideMark/>
          </w:tcPr>
          <w:p w14:paraId="3D0EB185" w14:textId="77777777" w:rsidR="00AA0B34" w:rsidRDefault="00AA0B34">
            <w:pPr>
              <w:jc w:val="center"/>
              <w:rPr>
                <w:rFonts w:ascii="Arial" w:hAnsi="Arial" w:cs="Arial"/>
                <w:color w:val="000000"/>
                <w:sz w:val="20"/>
                <w:szCs w:val="20"/>
              </w:rPr>
            </w:pPr>
            <w:r>
              <w:rPr>
                <w:rFonts w:ascii="Arial" w:hAnsi="Arial" w:cs="Arial"/>
                <w:color w:val="000000"/>
                <w:sz w:val="20"/>
                <w:szCs w:val="20"/>
              </w:rPr>
              <w:t>9 001</w:t>
            </w:r>
          </w:p>
        </w:tc>
        <w:tc>
          <w:tcPr>
            <w:tcW w:w="1060" w:type="dxa"/>
            <w:tcBorders>
              <w:top w:val="nil"/>
              <w:left w:val="nil"/>
              <w:bottom w:val="single" w:sz="8" w:space="0" w:color="auto"/>
              <w:right w:val="single" w:sz="8" w:space="0" w:color="auto"/>
            </w:tcBorders>
            <w:shd w:val="clear" w:color="auto" w:fill="auto"/>
            <w:noWrap/>
            <w:vAlign w:val="center"/>
            <w:hideMark/>
          </w:tcPr>
          <w:p w14:paraId="77BD05F1" w14:textId="77777777" w:rsidR="00AA0B34" w:rsidRDefault="00AA0B34">
            <w:pPr>
              <w:jc w:val="center"/>
              <w:rPr>
                <w:rFonts w:ascii="Arial" w:hAnsi="Arial" w:cs="Arial"/>
                <w:color w:val="000000"/>
                <w:sz w:val="20"/>
                <w:szCs w:val="20"/>
              </w:rPr>
            </w:pPr>
            <w:r>
              <w:rPr>
                <w:rFonts w:ascii="Arial" w:hAnsi="Arial" w:cs="Arial"/>
                <w:color w:val="000000"/>
                <w:sz w:val="20"/>
                <w:szCs w:val="20"/>
              </w:rPr>
              <w:t>8 534</w:t>
            </w:r>
          </w:p>
        </w:tc>
        <w:tc>
          <w:tcPr>
            <w:tcW w:w="1060" w:type="dxa"/>
            <w:tcBorders>
              <w:top w:val="nil"/>
              <w:left w:val="nil"/>
              <w:bottom w:val="single" w:sz="8" w:space="0" w:color="auto"/>
              <w:right w:val="single" w:sz="8" w:space="0" w:color="auto"/>
            </w:tcBorders>
            <w:shd w:val="clear" w:color="auto" w:fill="auto"/>
            <w:noWrap/>
            <w:vAlign w:val="center"/>
            <w:hideMark/>
          </w:tcPr>
          <w:p w14:paraId="2999EB75" w14:textId="77777777" w:rsidR="00AA0B34" w:rsidRDefault="00AA0B34">
            <w:pPr>
              <w:jc w:val="center"/>
              <w:rPr>
                <w:rFonts w:ascii="Arial" w:hAnsi="Arial" w:cs="Arial"/>
                <w:color w:val="000000"/>
                <w:sz w:val="20"/>
                <w:szCs w:val="20"/>
              </w:rPr>
            </w:pPr>
            <w:r>
              <w:rPr>
                <w:rFonts w:ascii="Arial" w:hAnsi="Arial" w:cs="Arial"/>
                <w:color w:val="000000"/>
                <w:sz w:val="20"/>
                <w:szCs w:val="20"/>
              </w:rPr>
              <w:t>7 877</w:t>
            </w:r>
          </w:p>
        </w:tc>
        <w:tc>
          <w:tcPr>
            <w:tcW w:w="1060" w:type="dxa"/>
            <w:tcBorders>
              <w:top w:val="nil"/>
              <w:left w:val="nil"/>
              <w:bottom w:val="single" w:sz="8" w:space="0" w:color="auto"/>
              <w:right w:val="single" w:sz="8" w:space="0" w:color="auto"/>
            </w:tcBorders>
            <w:shd w:val="clear" w:color="auto" w:fill="auto"/>
            <w:noWrap/>
            <w:vAlign w:val="center"/>
            <w:hideMark/>
          </w:tcPr>
          <w:p w14:paraId="10EAB98E" w14:textId="77777777" w:rsidR="00AA0B34" w:rsidRDefault="00AA0B34">
            <w:pPr>
              <w:jc w:val="center"/>
              <w:rPr>
                <w:rFonts w:ascii="Arial" w:hAnsi="Arial" w:cs="Arial"/>
                <w:color w:val="000000"/>
                <w:sz w:val="20"/>
                <w:szCs w:val="20"/>
              </w:rPr>
            </w:pPr>
            <w:r>
              <w:rPr>
                <w:rFonts w:ascii="Arial" w:hAnsi="Arial" w:cs="Arial"/>
                <w:color w:val="000000"/>
                <w:sz w:val="20"/>
                <w:szCs w:val="20"/>
              </w:rPr>
              <w:t>21 927</w:t>
            </w:r>
          </w:p>
        </w:tc>
        <w:tc>
          <w:tcPr>
            <w:tcW w:w="1060" w:type="dxa"/>
            <w:tcBorders>
              <w:top w:val="nil"/>
              <w:left w:val="nil"/>
              <w:bottom w:val="single" w:sz="8" w:space="0" w:color="auto"/>
              <w:right w:val="single" w:sz="8" w:space="0" w:color="auto"/>
            </w:tcBorders>
            <w:shd w:val="clear" w:color="auto" w:fill="auto"/>
            <w:noWrap/>
            <w:vAlign w:val="center"/>
            <w:hideMark/>
          </w:tcPr>
          <w:p w14:paraId="17DD2C18" w14:textId="77777777" w:rsidR="00AA0B34" w:rsidRDefault="00AA0B34">
            <w:pPr>
              <w:jc w:val="center"/>
              <w:rPr>
                <w:rFonts w:ascii="Arial" w:hAnsi="Arial" w:cs="Arial"/>
                <w:color w:val="000000"/>
                <w:sz w:val="20"/>
                <w:szCs w:val="20"/>
              </w:rPr>
            </w:pPr>
            <w:r>
              <w:rPr>
                <w:rFonts w:ascii="Arial" w:hAnsi="Arial" w:cs="Arial"/>
                <w:color w:val="000000"/>
                <w:sz w:val="20"/>
                <w:szCs w:val="20"/>
              </w:rPr>
              <w:t>2 451</w:t>
            </w:r>
          </w:p>
        </w:tc>
        <w:tc>
          <w:tcPr>
            <w:tcW w:w="1060" w:type="dxa"/>
            <w:tcBorders>
              <w:top w:val="nil"/>
              <w:left w:val="nil"/>
              <w:bottom w:val="single" w:sz="8" w:space="0" w:color="auto"/>
              <w:right w:val="single" w:sz="8" w:space="0" w:color="auto"/>
            </w:tcBorders>
            <w:shd w:val="clear" w:color="auto" w:fill="auto"/>
            <w:noWrap/>
            <w:vAlign w:val="center"/>
            <w:hideMark/>
          </w:tcPr>
          <w:p w14:paraId="1AF14E57" w14:textId="77777777" w:rsidR="00AA0B34" w:rsidRDefault="00AA0B34">
            <w:pPr>
              <w:jc w:val="center"/>
              <w:rPr>
                <w:rFonts w:ascii="Arial" w:hAnsi="Arial" w:cs="Arial"/>
                <w:color w:val="000000"/>
                <w:sz w:val="20"/>
                <w:szCs w:val="20"/>
              </w:rPr>
            </w:pPr>
            <w:r>
              <w:rPr>
                <w:rFonts w:ascii="Arial" w:hAnsi="Arial" w:cs="Arial"/>
                <w:color w:val="000000"/>
                <w:sz w:val="20"/>
                <w:szCs w:val="20"/>
              </w:rPr>
              <w:t>6 500</w:t>
            </w:r>
          </w:p>
        </w:tc>
        <w:tc>
          <w:tcPr>
            <w:tcW w:w="1060" w:type="dxa"/>
            <w:tcBorders>
              <w:top w:val="nil"/>
              <w:left w:val="nil"/>
              <w:bottom w:val="single" w:sz="8" w:space="0" w:color="auto"/>
              <w:right w:val="single" w:sz="8" w:space="0" w:color="auto"/>
            </w:tcBorders>
            <w:shd w:val="clear" w:color="auto" w:fill="auto"/>
            <w:noWrap/>
            <w:vAlign w:val="center"/>
            <w:hideMark/>
          </w:tcPr>
          <w:p w14:paraId="36572D3B" w14:textId="77777777" w:rsidR="00AA0B34" w:rsidRDefault="00AA0B34">
            <w:pPr>
              <w:jc w:val="center"/>
              <w:rPr>
                <w:rFonts w:ascii="Arial" w:hAnsi="Arial" w:cs="Arial"/>
                <w:color w:val="000000"/>
                <w:sz w:val="20"/>
                <w:szCs w:val="20"/>
              </w:rPr>
            </w:pPr>
            <w:r>
              <w:rPr>
                <w:rFonts w:ascii="Arial" w:hAnsi="Arial" w:cs="Arial"/>
                <w:color w:val="000000"/>
                <w:sz w:val="20"/>
                <w:szCs w:val="20"/>
              </w:rPr>
              <w:t>1 154</w:t>
            </w:r>
          </w:p>
        </w:tc>
        <w:tc>
          <w:tcPr>
            <w:tcW w:w="1060" w:type="dxa"/>
            <w:tcBorders>
              <w:top w:val="nil"/>
              <w:left w:val="nil"/>
              <w:bottom w:val="single" w:sz="8" w:space="0" w:color="auto"/>
              <w:right w:val="single" w:sz="8" w:space="0" w:color="auto"/>
            </w:tcBorders>
            <w:shd w:val="clear" w:color="auto" w:fill="auto"/>
            <w:noWrap/>
            <w:vAlign w:val="center"/>
            <w:hideMark/>
          </w:tcPr>
          <w:p w14:paraId="496F112A" w14:textId="77777777" w:rsidR="00AA0B34" w:rsidRDefault="00AA0B34">
            <w:pPr>
              <w:jc w:val="center"/>
              <w:rPr>
                <w:rFonts w:ascii="Arial" w:hAnsi="Arial" w:cs="Arial"/>
                <w:color w:val="000000"/>
                <w:sz w:val="20"/>
                <w:szCs w:val="20"/>
              </w:rPr>
            </w:pPr>
            <w:r>
              <w:rPr>
                <w:rFonts w:ascii="Arial" w:hAnsi="Arial" w:cs="Arial"/>
                <w:color w:val="000000"/>
                <w:sz w:val="20"/>
                <w:szCs w:val="20"/>
              </w:rPr>
              <w:t>1 154</w:t>
            </w:r>
          </w:p>
        </w:tc>
        <w:tc>
          <w:tcPr>
            <w:tcW w:w="1060" w:type="dxa"/>
            <w:tcBorders>
              <w:top w:val="nil"/>
              <w:left w:val="nil"/>
              <w:bottom w:val="single" w:sz="8" w:space="0" w:color="auto"/>
              <w:right w:val="single" w:sz="8" w:space="0" w:color="auto"/>
            </w:tcBorders>
            <w:shd w:val="clear" w:color="auto" w:fill="auto"/>
            <w:noWrap/>
            <w:vAlign w:val="center"/>
            <w:hideMark/>
          </w:tcPr>
          <w:p w14:paraId="44F2653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222159C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747DF19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1EAB41C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2B07EB47" w14:textId="77777777" w:rsidR="00AA0B34" w:rsidRDefault="00AA0B34">
            <w:pPr>
              <w:jc w:val="center"/>
              <w:rPr>
                <w:rFonts w:ascii="Arial" w:hAnsi="Arial" w:cs="Arial"/>
                <w:color w:val="000000"/>
                <w:sz w:val="20"/>
                <w:szCs w:val="20"/>
              </w:rPr>
            </w:pPr>
            <w:r>
              <w:rPr>
                <w:rFonts w:ascii="Arial" w:hAnsi="Arial" w:cs="Arial"/>
                <w:color w:val="000000"/>
                <w:sz w:val="20"/>
                <w:szCs w:val="20"/>
              </w:rPr>
              <w:t>60 135</w:t>
            </w:r>
          </w:p>
        </w:tc>
      </w:tr>
      <w:tr w:rsidR="00AA0B34" w14:paraId="7256995E" w14:textId="77777777" w:rsidTr="00AA0B34">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5202DF6"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1E90300E"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C903BF7" w14:textId="77777777" w:rsidR="00AA0B34" w:rsidRDefault="00AA0B34">
            <w:pPr>
              <w:jc w:val="center"/>
              <w:rPr>
                <w:rFonts w:ascii="Arial" w:hAnsi="Arial" w:cs="Arial"/>
                <w:color w:val="000000"/>
                <w:sz w:val="20"/>
                <w:szCs w:val="20"/>
              </w:rPr>
            </w:pPr>
            <w:r>
              <w:rPr>
                <w:rFonts w:ascii="Arial" w:hAnsi="Arial" w:cs="Arial"/>
                <w:color w:val="000000"/>
                <w:sz w:val="20"/>
                <w:szCs w:val="20"/>
              </w:rPr>
              <w:t>1 845</w:t>
            </w:r>
          </w:p>
        </w:tc>
        <w:tc>
          <w:tcPr>
            <w:tcW w:w="1060" w:type="dxa"/>
            <w:tcBorders>
              <w:top w:val="nil"/>
              <w:left w:val="nil"/>
              <w:bottom w:val="single" w:sz="8" w:space="0" w:color="auto"/>
              <w:right w:val="single" w:sz="8" w:space="0" w:color="auto"/>
            </w:tcBorders>
            <w:shd w:val="clear" w:color="auto" w:fill="auto"/>
            <w:noWrap/>
            <w:vAlign w:val="center"/>
            <w:hideMark/>
          </w:tcPr>
          <w:p w14:paraId="64593304" w14:textId="77777777" w:rsidR="00AA0B34" w:rsidRDefault="00AA0B34">
            <w:pPr>
              <w:jc w:val="center"/>
              <w:rPr>
                <w:rFonts w:ascii="Arial" w:hAnsi="Arial" w:cs="Arial"/>
                <w:color w:val="000000"/>
                <w:sz w:val="20"/>
                <w:szCs w:val="20"/>
              </w:rPr>
            </w:pPr>
            <w:r>
              <w:rPr>
                <w:rFonts w:ascii="Arial" w:hAnsi="Arial" w:cs="Arial"/>
                <w:color w:val="000000"/>
                <w:sz w:val="20"/>
                <w:szCs w:val="20"/>
              </w:rPr>
              <w:t>10 801</w:t>
            </w:r>
          </w:p>
        </w:tc>
        <w:tc>
          <w:tcPr>
            <w:tcW w:w="1060" w:type="dxa"/>
            <w:tcBorders>
              <w:top w:val="nil"/>
              <w:left w:val="nil"/>
              <w:bottom w:val="single" w:sz="8" w:space="0" w:color="auto"/>
              <w:right w:val="single" w:sz="8" w:space="0" w:color="auto"/>
            </w:tcBorders>
            <w:shd w:val="clear" w:color="auto" w:fill="auto"/>
            <w:noWrap/>
            <w:vAlign w:val="center"/>
            <w:hideMark/>
          </w:tcPr>
          <w:p w14:paraId="4D071AD0" w14:textId="77777777" w:rsidR="00AA0B34" w:rsidRDefault="00AA0B34">
            <w:pPr>
              <w:jc w:val="center"/>
              <w:rPr>
                <w:rFonts w:ascii="Arial" w:hAnsi="Arial" w:cs="Arial"/>
                <w:color w:val="000000"/>
                <w:sz w:val="20"/>
                <w:szCs w:val="20"/>
              </w:rPr>
            </w:pPr>
            <w:r>
              <w:rPr>
                <w:rFonts w:ascii="Arial" w:hAnsi="Arial" w:cs="Arial"/>
                <w:color w:val="000000"/>
                <w:sz w:val="20"/>
                <w:szCs w:val="20"/>
              </w:rPr>
              <w:t>10 241</w:t>
            </w:r>
          </w:p>
        </w:tc>
        <w:tc>
          <w:tcPr>
            <w:tcW w:w="1060" w:type="dxa"/>
            <w:tcBorders>
              <w:top w:val="nil"/>
              <w:left w:val="nil"/>
              <w:bottom w:val="single" w:sz="8" w:space="0" w:color="auto"/>
              <w:right w:val="single" w:sz="8" w:space="0" w:color="auto"/>
            </w:tcBorders>
            <w:shd w:val="clear" w:color="auto" w:fill="auto"/>
            <w:noWrap/>
            <w:vAlign w:val="center"/>
            <w:hideMark/>
          </w:tcPr>
          <w:p w14:paraId="249C68CB" w14:textId="77777777" w:rsidR="00AA0B34" w:rsidRDefault="00AA0B34">
            <w:pPr>
              <w:jc w:val="center"/>
              <w:rPr>
                <w:rFonts w:ascii="Arial" w:hAnsi="Arial" w:cs="Arial"/>
                <w:color w:val="000000"/>
                <w:sz w:val="20"/>
                <w:szCs w:val="20"/>
              </w:rPr>
            </w:pPr>
            <w:r>
              <w:rPr>
                <w:rFonts w:ascii="Arial" w:hAnsi="Arial" w:cs="Arial"/>
                <w:color w:val="000000"/>
                <w:sz w:val="20"/>
                <w:szCs w:val="20"/>
              </w:rPr>
              <w:t>9 452</w:t>
            </w:r>
          </w:p>
        </w:tc>
        <w:tc>
          <w:tcPr>
            <w:tcW w:w="1060" w:type="dxa"/>
            <w:tcBorders>
              <w:top w:val="nil"/>
              <w:left w:val="nil"/>
              <w:bottom w:val="single" w:sz="8" w:space="0" w:color="auto"/>
              <w:right w:val="single" w:sz="8" w:space="0" w:color="auto"/>
            </w:tcBorders>
            <w:shd w:val="clear" w:color="auto" w:fill="auto"/>
            <w:noWrap/>
            <w:vAlign w:val="center"/>
            <w:hideMark/>
          </w:tcPr>
          <w:p w14:paraId="1F6CF550" w14:textId="77777777" w:rsidR="00AA0B34" w:rsidRDefault="00AA0B34">
            <w:pPr>
              <w:jc w:val="center"/>
              <w:rPr>
                <w:rFonts w:ascii="Arial" w:hAnsi="Arial" w:cs="Arial"/>
                <w:color w:val="000000"/>
                <w:sz w:val="20"/>
                <w:szCs w:val="20"/>
              </w:rPr>
            </w:pPr>
            <w:r>
              <w:rPr>
                <w:rFonts w:ascii="Arial" w:hAnsi="Arial" w:cs="Arial"/>
                <w:color w:val="000000"/>
                <w:sz w:val="20"/>
                <w:szCs w:val="20"/>
              </w:rPr>
              <w:t>26 313</w:t>
            </w:r>
          </w:p>
        </w:tc>
        <w:tc>
          <w:tcPr>
            <w:tcW w:w="1060" w:type="dxa"/>
            <w:tcBorders>
              <w:top w:val="nil"/>
              <w:left w:val="nil"/>
              <w:bottom w:val="single" w:sz="8" w:space="0" w:color="auto"/>
              <w:right w:val="single" w:sz="8" w:space="0" w:color="auto"/>
            </w:tcBorders>
            <w:shd w:val="clear" w:color="auto" w:fill="auto"/>
            <w:noWrap/>
            <w:vAlign w:val="center"/>
            <w:hideMark/>
          </w:tcPr>
          <w:p w14:paraId="320BAF11" w14:textId="77777777" w:rsidR="00AA0B34" w:rsidRDefault="00AA0B34">
            <w:pPr>
              <w:jc w:val="center"/>
              <w:rPr>
                <w:rFonts w:ascii="Arial" w:hAnsi="Arial" w:cs="Arial"/>
                <w:color w:val="000000"/>
                <w:sz w:val="20"/>
                <w:szCs w:val="20"/>
              </w:rPr>
            </w:pPr>
            <w:r>
              <w:rPr>
                <w:rFonts w:ascii="Arial" w:hAnsi="Arial" w:cs="Arial"/>
                <w:color w:val="000000"/>
                <w:sz w:val="20"/>
                <w:szCs w:val="20"/>
              </w:rPr>
              <w:t>2 941</w:t>
            </w:r>
          </w:p>
        </w:tc>
        <w:tc>
          <w:tcPr>
            <w:tcW w:w="1060" w:type="dxa"/>
            <w:tcBorders>
              <w:top w:val="nil"/>
              <w:left w:val="nil"/>
              <w:bottom w:val="single" w:sz="8" w:space="0" w:color="auto"/>
              <w:right w:val="single" w:sz="8" w:space="0" w:color="auto"/>
            </w:tcBorders>
            <w:shd w:val="clear" w:color="auto" w:fill="auto"/>
            <w:noWrap/>
            <w:vAlign w:val="center"/>
            <w:hideMark/>
          </w:tcPr>
          <w:p w14:paraId="0547F114" w14:textId="77777777" w:rsidR="00AA0B34" w:rsidRDefault="00AA0B34">
            <w:pPr>
              <w:jc w:val="center"/>
              <w:rPr>
                <w:rFonts w:ascii="Arial" w:hAnsi="Arial" w:cs="Arial"/>
                <w:color w:val="000000"/>
                <w:sz w:val="20"/>
                <w:szCs w:val="20"/>
              </w:rPr>
            </w:pPr>
            <w:r>
              <w:rPr>
                <w:rFonts w:ascii="Arial" w:hAnsi="Arial" w:cs="Arial"/>
                <w:color w:val="000000"/>
                <w:sz w:val="20"/>
                <w:szCs w:val="20"/>
              </w:rPr>
              <w:t>7 800</w:t>
            </w:r>
          </w:p>
        </w:tc>
        <w:tc>
          <w:tcPr>
            <w:tcW w:w="1060" w:type="dxa"/>
            <w:tcBorders>
              <w:top w:val="nil"/>
              <w:left w:val="nil"/>
              <w:bottom w:val="single" w:sz="8" w:space="0" w:color="auto"/>
              <w:right w:val="single" w:sz="8" w:space="0" w:color="auto"/>
            </w:tcBorders>
            <w:shd w:val="clear" w:color="auto" w:fill="auto"/>
            <w:noWrap/>
            <w:vAlign w:val="center"/>
            <w:hideMark/>
          </w:tcPr>
          <w:p w14:paraId="33F82DD6" w14:textId="77777777" w:rsidR="00AA0B34" w:rsidRDefault="00AA0B34">
            <w:pPr>
              <w:jc w:val="center"/>
              <w:rPr>
                <w:rFonts w:ascii="Arial" w:hAnsi="Arial" w:cs="Arial"/>
                <w:color w:val="000000"/>
                <w:sz w:val="20"/>
                <w:szCs w:val="20"/>
              </w:rPr>
            </w:pPr>
            <w:r>
              <w:rPr>
                <w:rFonts w:ascii="Arial" w:hAnsi="Arial" w:cs="Arial"/>
                <w:color w:val="000000"/>
                <w:sz w:val="20"/>
                <w:szCs w:val="20"/>
              </w:rPr>
              <w:t>1 384</w:t>
            </w:r>
          </w:p>
        </w:tc>
        <w:tc>
          <w:tcPr>
            <w:tcW w:w="1060" w:type="dxa"/>
            <w:tcBorders>
              <w:top w:val="nil"/>
              <w:left w:val="nil"/>
              <w:bottom w:val="single" w:sz="8" w:space="0" w:color="auto"/>
              <w:right w:val="single" w:sz="8" w:space="0" w:color="auto"/>
            </w:tcBorders>
            <w:shd w:val="clear" w:color="auto" w:fill="auto"/>
            <w:noWrap/>
            <w:vAlign w:val="center"/>
            <w:hideMark/>
          </w:tcPr>
          <w:p w14:paraId="53032C9A" w14:textId="77777777" w:rsidR="00AA0B34" w:rsidRDefault="00AA0B34">
            <w:pPr>
              <w:jc w:val="center"/>
              <w:rPr>
                <w:rFonts w:ascii="Arial" w:hAnsi="Arial" w:cs="Arial"/>
                <w:color w:val="000000"/>
                <w:sz w:val="20"/>
                <w:szCs w:val="20"/>
              </w:rPr>
            </w:pPr>
            <w:r>
              <w:rPr>
                <w:rFonts w:ascii="Arial" w:hAnsi="Arial" w:cs="Arial"/>
                <w:color w:val="000000"/>
                <w:sz w:val="20"/>
                <w:szCs w:val="20"/>
              </w:rPr>
              <w:t>1 384</w:t>
            </w:r>
          </w:p>
        </w:tc>
        <w:tc>
          <w:tcPr>
            <w:tcW w:w="1060" w:type="dxa"/>
            <w:tcBorders>
              <w:top w:val="nil"/>
              <w:left w:val="nil"/>
              <w:bottom w:val="single" w:sz="8" w:space="0" w:color="auto"/>
              <w:right w:val="single" w:sz="8" w:space="0" w:color="auto"/>
            </w:tcBorders>
            <w:shd w:val="clear" w:color="auto" w:fill="auto"/>
            <w:noWrap/>
            <w:vAlign w:val="center"/>
            <w:hideMark/>
          </w:tcPr>
          <w:p w14:paraId="3BD3033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292E09D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663CB99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2AA094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10323CE3" w14:textId="77777777" w:rsidR="00AA0B34" w:rsidRDefault="00AA0B34">
            <w:pPr>
              <w:jc w:val="center"/>
              <w:rPr>
                <w:rFonts w:ascii="Arial" w:hAnsi="Arial" w:cs="Arial"/>
                <w:color w:val="000000"/>
                <w:sz w:val="20"/>
                <w:szCs w:val="20"/>
              </w:rPr>
            </w:pPr>
            <w:r>
              <w:rPr>
                <w:rFonts w:ascii="Arial" w:hAnsi="Arial" w:cs="Arial"/>
                <w:color w:val="000000"/>
                <w:sz w:val="20"/>
                <w:szCs w:val="20"/>
              </w:rPr>
              <w:t>72 162</w:t>
            </w:r>
          </w:p>
        </w:tc>
      </w:tr>
      <w:tr w:rsidR="00AA0B34" w14:paraId="26ADAB60" w14:textId="77777777" w:rsidTr="00AA0B34">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7F46A13B"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53A45ED3"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63D6B15F" w14:textId="77777777" w:rsidR="00AA0B34" w:rsidRDefault="00AA0B34">
            <w:pPr>
              <w:jc w:val="center"/>
              <w:rPr>
                <w:rFonts w:ascii="Arial" w:hAnsi="Arial" w:cs="Arial"/>
                <w:color w:val="000000"/>
                <w:sz w:val="20"/>
                <w:szCs w:val="20"/>
              </w:rPr>
            </w:pPr>
            <w:r>
              <w:rPr>
                <w:rFonts w:ascii="Arial" w:hAnsi="Arial" w:cs="Arial"/>
                <w:color w:val="000000"/>
                <w:sz w:val="20"/>
                <w:szCs w:val="20"/>
              </w:rPr>
              <w:t>26 758</w:t>
            </w:r>
          </w:p>
        </w:tc>
        <w:tc>
          <w:tcPr>
            <w:tcW w:w="1060" w:type="dxa"/>
            <w:tcBorders>
              <w:top w:val="nil"/>
              <w:left w:val="nil"/>
              <w:bottom w:val="single" w:sz="8" w:space="0" w:color="auto"/>
              <w:right w:val="single" w:sz="8" w:space="0" w:color="auto"/>
            </w:tcBorders>
            <w:shd w:val="clear" w:color="auto" w:fill="auto"/>
            <w:noWrap/>
            <w:vAlign w:val="center"/>
            <w:hideMark/>
          </w:tcPr>
          <w:p w14:paraId="3E5F78DB" w14:textId="77777777" w:rsidR="00AA0B34" w:rsidRDefault="00AA0B34">
            <w:pPr>
              <w:jc w:val="center"/>
              <w:rPr>
                <w:rFonts w:ascii="Arial" w:hAnsi="Arial" w:cs="Arial"/>
                <w:color w:val="000000"/>
                <w:sz w:val="20"/>
                <w:szCs w:val="20"/>
              </w:rPr>
            </w:pPr>
            <w:r>
              <w:rPr>
                <w:rFonts w:ascii="Arial" w:hAnsi="Arial" w:cs="Arial"/>
                <w:color w:val="000000"/>
                <w:sz w:val="20"/>
                <w:szCs w:val="20"/>
              </w:rPr>
              <w:t>156 609</w:t>
            </w:r>
          </w:p>
        </w:tc>
        <w:tc>
          <w:tcPr>
            <w:tcW w:w="1060" w:type="dxa"/>
            <w:tcBorders>
              <w:top w:val="nil"/>
              <w:left w:val="nil"/>
              <w:bottom w:val="single" w:sz="8" w:space="0" w:color="auto"/>
              <w:right w:val="single" w:sz="8" w:space="0" w:color="auto"/>
            </w:tcBorders>
            <w:shd w:val="clear" w:color="auto" w:fill="auto"/>
            <w:noWrap/>
            <w:vAlign w:val="center"/>
            <w:hideMark/>
          </w:tcPr>
          <w:p w14:paraId="6FAC403F" w14:textId="77777777" w:rsidR="00AA0B34" w:rsidRDefault="00AA0B34">
            <w:pPr>
              <w:jc w:val="center"/>
              <w:rPr>
                <w:rFonts w:ascii="Arial" w:hAnsi="Arial" w:cs="Arial"/>
                <w:color w:val="000000"/>
                <w:sz w:val="20"/>
                <w:szCs w:val="20"/>
              </w:rPr>
            </w:pPr>
            <w:r>
              <w:rPr>
                <w:rFonts w:ascii="Arial" w:hAnsi="Arial" w:cs="Arial"/>
                <w:color w:val="000000"/>
                <w:sz w:val="20"/>
                <w:szCs w:val="20"/>
              </w:rPr>
              <w:t>148 500</w:t>
            </w:r>
          </w:p>
        </w:tc>
        <w:tc>
          <w:tcPr>
            <w:tcW w:w="1060" w:type="dxa"/>
            <w:tcBorders>
              <w:top w:val="nil"/>
              <w:left w:val="nil"/>
              <w:bottom w:val="single" w:sz="8" w:space="0" w:color="auto"/>
              <w:right w:val="single" w:sz="8" w:space="0" w:color="auto"/>
            </w:tcBorders>
            <w:shd w:val="clear" w:color="auto" w:fill="auto"/>
            <w:noWrap/>
            <w:vAlign w:val="center"/>
            <w:hideMark/>
          </w:tcPr>
          <w:p w14:paraId="3E29B729" w14:textId="77777777" w:rsidR="00AA0B34" w:rsidRDefault="00AA0B34">
            <w:pPr>
              <w:jc w:val="center"/>
              <w:rPr>
                <w:rFonts w:ascii="Arial" w:hAnsi="Arial" w:cs="Arial"/>
                <w:color w:val="000000"/>
                <w:sz w:val="20"/>
                <w:szCs w:val="20"/>
              </w:rPr>
            </w:pPr>
            <w:r>
              <w:rPr>
                <w:rFonts w:ascii="Arial" w:hAnsi="Arial" w:cs="Arial"/>
                <w:color w:val="000000"/>
                <w:sz w:val="20"/>
                <w:szCs w:val="20"/>
              </w:rPr>
              <w:t>137 053</w:t>
            </w:r>
          </w:p>
        </w:tc>
        <w:tc>
          <w:tcPr>
            <w:tcW w:w="1060" w:type="dxa"/>
            <w:tcBorders>
              <w:top w:val="nil"/>
              <w:left w:val="nil"/>
              <w:bottom w:val="single" w:sz="8" w:space="0" w:color="auto"/>
              <w:right w:val="single" w:sz="8" w:space="0" w:color="auto"/>
            </w:tcBorders>
            <w:shd w:val="clear" w:color="auto" w:fill="auto"/>
            <w:noWrap/>
            <w:vAlign w:val="center"/>
            <w:hideMark/>
          </w:tcPr>
          <w:p w14:paraId="6164668D" w14:textId="77777777" w:rsidR="00AA0B34" w:rsidRDefault="00AA0B34">
            <w:pPr>
              <w:jc w:val="center"/>
              <w:rPr>
                <w:rFonts w:ascii="Arial" w:hAnsi="Arial" w:cs="Arial"/>
                <w:color w:val="000000"/>
                <w:sz w:val="20"/>
                <w:szCs w:val="20"/>
              </w:rPr>
            </w:pPr>
            <w:r>
              <w:rPr>
                <w:rFonts w:ascii="Arial" w:hAnsi="Arial" w:cs="Arial"/>
                <w:color w:val="000000"/>
                <w:sz w:val="20"/>
                <w:szCs w:val="20"/>
              </w:rPr>
              <w:t>381 535</w:t>
            </w:r>
          </w:p>
        </w:tc>
        <w:tc>
          <w:tcPr>
            <w:tcW w:w="1060" w:type="dxa"/>
            <w:tcBorders>
              <w:top w:val="nil"/>
              <w:left w:val="nil"/>
              <w:bottom w:val="single" w:sz="8" w:space="0" w:color="auto"/>
              <w:right w:val="single" w:sz="8" w:space="0" w:color="auto"/>
            </w:tcBorders>
            <w:shd w:val="clear" w:color="auto" w:fill="auto"/>
            <w:noWrap/>
            <w:vAlign w:val="center"/>
            <w:hideMark/>
          </w:tcPr>
          <w:p w14:paraId="63BF1413" w14:textId="77777777" w:rsidR="00AA0B34" w:rsidRDefault="00AA0B34">
            <w:pPr>
              <w:jc w:val="center"/>
              <w:rPr>
                <w:rFonts w:ascii="Arial" w:hAnsi="Arial" w:cs="Arial"/>
                <w:color w:val="000000"/>
                <w:sz w:val="20"/>
                <w:szCs w:val="20"/>
              </w:rPr>
            </w:pPr>
            <w:r>
              <w:rPr>
                <w:rFonts w:ascii="Arial" w:hAnsi="Arial" w:cs="Arial"/>
                <w:color w:val="000000"/>
                <w:sz w:val="20"/>
                <w:szCs w:val="20"/>
              </w:rPr>
              <w:t>42 651</w:t>
            </w:r>
          </w:p>
        </w:tc>
        <w:tc>
          <w:tcPr>
            <w:tcW w:w="1060" w:type="dxa"/>
            <w:tcBorders>
              <w:top w:val="nil"/>
              <w:left w:val="nil"/>
              <w:bottom w:val="single" w:sz="8" w:space="0" w:color="auto"/>
              <w:right w:val="single" w:sz="8" w:space="0" w:color="auto"/>
            </w:tcBorders>
            <w:shd w:val="clear" w:color="auto" w:fill="auto"/>
            <w:noWrap/>
            <w:vAlign w:val="center"/>
            <w:hideMark/>
          </w:tcPr>
          <w:p w14:paraId="34720979" w14:textId="77777777" w:rsidR="00AA0B34" w:rsidRDefault="00AA0B34">
            <w:pPr>
              <w:jc w:val="center"/>
              <w:rPr>
                <w:rFonts w:ascii="Arial" w:hAnsi="Arial" w:cs="Arial"/>
                <w:color w:val="000000"/>
                <w:sz w:val="20"/>
                <w:szCs w:val="20"/>
              </w:rPr>
            </w:pPr>
            <w:r>
              <w:rPr>
                <w:rFonts w:ascii="Arial" w:hAnsi="Arial" w:cs="Arial"/>
                <w:color w:val="000000"/>
                <w:sz w:val="20"/>
                <w:szCs w:val="20"/>
              </w:rPr>
              <w:t>113 099</w:t>
            </w:r>
          </w:p>
        </w:tc>
        <w:tc>
          <w:tcPr>
            <w:tcW w:w="1060" w:type="dxa"/>
            <w:tcBorders>
              <w:top w:val="nil"/>
              <w:left w:val="nil"/>
              <w:bottom w:val="single" w:sz="8" w:space="0" w:color="auto"/>
              <w:right w:val="single" w:sz="8" w:space="0" w:color="auto"/>
            </w:tcBorders>
            <w:shd w:val="clear" w:color="auto" w:fill="auto"/>
            <w:noWrap/>
            <w:vAlign w:val="center"/>
            <w:hideMark/>
          </w:tcPr>
          <w:p w14:paraId="15E2485E" w14:textId="77777777" w:rsidR="00AA0B34" w:rsidRDefault="00AA0B34">
            <w:pPr>
              <w:jc w:val="center"/>
              <w:rPr>
                <w:rFonts w:ascii="Arial" w:hAnsi="Arial" w:cs="Arial"/>
                <w:color w:val="000000"/>
                <w:sz w:val="20"/>
                <w:szCs w:val="20"/>
              </w:rPr>
            </w:pPr>
            <w:r>
              <w:rPr>
                <w:rFonts w:ascii="Arial" w:hAnsi="Arial" w:cs="Arial"/>
                <w:color w:val="000000"/>
                <w:sz w:val="20"/>
                <w:szCs w:val="20"/>
              </w:rPr>
              <w:t>20 074</w:t>
            </w:r>
          </w:p>
        </w:tc>
        <w:tc>
          <w:tcPr>
            <w:tcW w:w="1060" w:type="dxa"/>
            <w:tcBorders>
              <w:top w:val="nil"/>
              <w:left w:val="nil"/>
              <w:bottom w:val="single" w:sz="8" w:space="0" w:color="auto"/>
              <w:right w:val="single" w:sz="8" w:space="0" w:color="auto"/>
            </w:tcBorders>
            <w:shd w:val="clear" w:color="auto" w:fill="auto"/>
            <w:noWrap/>
            <w:vAlign w:val="center"/>
            <w:hideMark/>
          </w:tcPr>
          <w:p w14:paraId="24FEF6B9" w14:textId="77777777" w:rsidR="00AA0B34" w:rsidRDefault="00AA0B34">
            <w:pPr>
              <w:jc w:val="center"/>
              <w:rPr>
                <w:rFonts w:ascii="Arial" w:hAnsi="Arial" w:cs="Arial"/>
                <w:color w:val="000000"/>
                <w:sz w:val="20"/>
                <w:szCs w:val="20"/>
              </w:rPr>
            </w:pPr>
            <w:r>
              <w:rPr>
                <w:rFonts w:ascii="Arial" w:hAnsi="Arial" w:cs="Arial"/>
                <w:color w:val="000000"/>
                <w:sz w:val="20"/>
                <w:szCs w:val="20"/>
              </w:rPr>
              <w:t>20 074</w:t>
            </w:r>
          </w:p>
        </w:tc>
        <w:tc>
          <w:tcPr>
            <w:tcW w:w="1060" w:type="dxa"/>
            <w:tcBorders>
              <w:top w:val="nil"/>
              <w:left w:val="nil"/>
              <w:bottom w:val="single" w:sz="8" w:space="0" w:color="auto"/>
              <w:right w:val="single" w:sz="8" w:space="0" w:color="auto"/>
            </w:tcBorders>
            <w:shd w:val="clear" w:color="auto" w:fill="auto"/>
            <w:noWrap/>
            <w:vAlign w:val="center"/>
            <w:hideMark/>
          </w:tcPr>
          <w:p w14:paraId="644BD00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B77841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312418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2E68276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6CBCEBC4" w14:textId="77777777" w:rsidR="00AA0B34" w:rsidRDefault="00AA0B34">
            <w:pPr>
              <w:jc w:val="center"/>
              <w:rPr>
                <w:rFonts w:ascii="Arial" w:hAnsi="Arial" w:cs="Arial"/>
                <w:color w:val="000000"/>
                <w:sz w:val="20"/>
                <w:szCs w:val="20"/>
              </w:rPr>
            </w:pPr>
            <w:r>
              <w:rPr>
                <w:rFonts w:ascii="Arial" w:hAnsi="Arial" w:cs="Arial"/>
                <w:color w:val="000000"/>
                <w:sz w:val="20"/>
                <w:szCs w:val="20"/>
              </w:rPr>
              <w:t>1 046 353</w:t>
            </w:r>
          </w:p>
        </w:tc>
      </w:tr>
      <w:tr w:rsidR="00AA0B34" w14:paraId="50D5EEEB"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F944E60"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278FA42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4C9A0A05" w14:textId="77777777" w:rsidR="00AA0B34" w:rsidRDefault="00AA0B34">
            <w:pPr>
              <w:jc w:val="center"/>
              <w:rPr>
                <w:rFonts w:ascii="Arial" w:hAnsi="Arial" w:cs="Arial"/>
                <w:color w:val="000000"/>
                <w:sz w:val="20"/>
                <w:szCs w:val="20"/>
              </w:rPr>
            </w:pPr>
            <w:r>
              <w:rPr>
                <w:rFonts w:ascii="Arial" w:hAnsi="Arial" w:cs="Arial"/>
                <w:color w:val="000000"/>
                <w:sz w:val="20"/>
                <w:szCs w:val="20"/>
              </w:rPr>
              <w:t>30 141</w:t>
            </w:r>
          </w:p>
        </w:tc>
        <w:tc>
          <w:tcPr>
            <w:tcW w:w="1060" w:type="dxa"/>
            <w:tcBorders>
              <w:top w:val="nil"/>
              <w:left w:val="nil"/>
              <w:bottom w:val="single" w:sz="8" w:space="0" w:color="auto"/>
              <w:right w:val="single" w:sz="8" w:space="0" w:color="auto"/>
            </w:tcBorders>
            <w:shd w:val="clear" w:color="auto" w:fill="auto"/>
            <w:noWrap/>
            <w:vAlign w:val="center"/>
            <w:hideMark/>
          </w:tcPr>
          <w:p w14:paraId="4C7F3A15" w14:textId="77777777" w:rsidR="00AA0B34" w:rsidRDefault="00AA0B34">
            <w:pPr>
              <w:jc w:val="center"/>
              <w:rPr>
                <w:rFonts w:ascii="Arial" w:hAnsi="Arial" w:cs="Arial"/>
                <w:color w:val="000000"/>
                <w:sz w:val="20"/>
                <w:szCs w:val="20"/>
              </w:rPr>
            </w:pPr>
            <w:r>
              <w:rPr>
                <w:rFonts w:ascii="Arial" w:hAnsi="Arial" w:cs="Arial"/>
                <w:color w:val="000000"/>
                <w:sz w:val="20"/>
                <w:szCs w:val="20"/>
              </w:rPr>
              <w:t>176 410</w:t>
            </w:r>
          </w:p>
        </w:tc>
        <w:tc>
          <w:tcPr>
            <w:tcW w:w="1060" w:type="dxa"/>
            <w:tcBorders>
              <w:top w:val="nil"/>
              <w:left w:val="nil"/>
              <w:bottom w:val="single" w:sz="8" w:space="0" w:color="auto"/>
              <w:right w:val="single" w:sz="8" w:space="0" w:color="auto"/>
            </w:tcBorders>
            <w:shd w:val="clear" w:color="auto" w:fill="auto"/>
            <w:noWrap/>
            <w:vAlign w:val="center"/>
            <w:hideMark/>
          </w:tcPr>
          <w:p w14:paraId="47E4106B" w14:textId="77777777" w:rsidR="00AA0B34" w:rsidRDefault="00AA0B34">
            <w:pPr>
              <w:jc w:val="center"/>
              <w:rPr>
                <w:rFonts w:ascii="Arial" w:hAnsi="Arial" w:cs="Arial"/>
                <w:color w:val="000000"/>
                <w:sz w:val="20"/>
                <w:szCs w:val="20"/>
              </w:rPr>
            </w:pPr>
            <w:r>
              <w:rPr>
                <w:rFonts w:ascii="Arial" w:hAnsi="Arial" w:cs="Arial"/>
                <w:color w:val="000000"/>
                <w:sz w:val="20"/>
                <w:szCs w:val="20"/>
              </w:rPr>
              <w:t>167 276</w:t>
            </w:r>
          </w:p>
        </w:tc>
        <w:tc>
          <w:tcPr>
            <w:tcW w:w="1060" w:type="dxa"/>
            <w:tcBorders>
              <w:top w:val="nil"/>
              <w:left w:val="nil"/>
              <w:bottom w:val="single" w:sz="8" w:space="0" w:color="auto"/>
              <w:right w:val="single" w:sz="8" w:space="0" w:color="auto"/>
            </w:tcBorders>
            <w:shd w:val="clear" w:color="auto" w:fill="auto"/>
            <w:noWrap/>
            <w:vAlign w:val="center"/>
            <w:hideMark/>
          </w:tcPr>
          <w:p w14:paraId="1356BC14" w14:textId="77777777" w:rsidR="00AA0B34" w:rsidRDefault="00AA0B34">
            <w:pPr>
              <w:jc w:val="center"/>
              <w:rPr>
                <w:rFonts w:ascii="Arial" w:hAnsi="Arial" w:cs="Arial"/>
                <w:color w:val="000000"/>
                <w:sz w:val="20"/>
                <w:szCs w:val="20"/>
              </w:rPr>
            </w:pPr>
            <w:r>
              <w:rPr>
                <w:rFonts w:ascii="Arial" w:hAnsi="Arial" w:cs="Arial"/>
                <w:color w:val="000000"/>
                <w:sz w:val="20"/>
                <w:szCs w:val="20"/>
              </w:rPr>
              <w:t>154 381</w:t>
            </w:r>
          </w:p>
        </w:tc>
        <w:tc>
          <w:tcPr>
            <w:tcW w:w="1060" w:type="dxa"/>
            <w:tcBorders>
              <w:top w:val="nil"/>
              <w:left w:val="nil"/>
              <w:bottom w:val="single" w:sz="8" w:space="0" w:color="auto"/>
              <w:right w:val="single" w:sz="8" w:space="0" w:color="auto"/>
            </w:tcBorders>
            <w:shd w:val="clear" w:color="auto" w:fill="auto"/>
            <w:noWrap/>
            <w:vAlign w:val="center"/>
            <w:hideMark/>
          </w:tcPr>
          <w:p w14:paraId="017A11A1" w14:textId="77777777" w:rsidR="00AA0B34" w:rsidRDefault="00AA0B34">
            <w:pPr>
              <w:jc w:val="center"/>
              <w:rPr>
                <w:rFonts w:ascii="Arial" w:hAnsi="Arial" w:cs="Arial"/>
                <w:color w:val="000000"/>
                <w:sz w:val="20"/>
                <w:szCs w:val="20"/>
              </w:rPr>
            </w:pPr>
            <w:r>
              <w:rPr>
                <w:rFonts w:ascii="Arial" w:hAnsi="Arial" w:cs="Arial"/>
                <w:color w:val="000000"/>
                <w:sz w:val="20"/>
                <w:szCs w:val="20"/>
              </w:rPr>
              <w:t>429 775</w:t>
            </w:r>
          </w:p>
        </w:tc>
        <w:tc>
          <w:tcPr>
            <w:tcW w:w="1060" w:type="dxa"/>
            <w:tcBorders>
              <w:top w:val="nil"/>
              <w:left w:val="nil"/>
              <w:bottom w:val="single" w:sz="8" w:space="0" w:color="auto"/>
              <w:right w:val="single" w:sz="8" w:space="0" w:color="auto"/>
            </w:tcBorders>
            <w:shd w:val="clear" w:color="auto" w:fill="auto"/>
            <w:noWrap/>
            <w:vAlign w:val="center"/>
            <w:hideMark/>
          </w:tcPr>
          <w:p w14:paraId="4302F01B" w14:textId="77777777" w:rsidR="00AA0B34" w:rsidRDefault="00AA0B34">
            <w:pPr>
              <w:jc w:val="center"/>
              <w:rPr>
                <w:rFonts w:ascii="Arial" w:hAnsi="Arial" w:cs="Arial"/>
                <w:color w:val="000000"/>
                <w:sz w:val="20"/>
                <w:szCs w:val="20"/>
              </w:rPr>
            </w:pPr>
            <w:r>
              <w:rPr>
                <w:rFonts w:ascii="Arial" w:hAnsi="Arial" w:cs="Arial"/>
                <w:color w:val="000000"/>
                <w:sz w:val="20"/>
                <w:szCs w:val="20"/>
              </w:rPr>
              <w:t>48 044</w:t>
            </w:r>
          </w:p>
        </w:tc>
        <w:tc>
          <w:tcPr>
            <w:tcW w:w="1060" w:type="dxa"/>
            <w:tcBorders>
              <w:top w:val="nil"/>
              <w:left w:val="nil"/>
              <w:bottom w:val="single" w:sz="8" w:space="0" w:color="auto"/>
              <w:right w:val="single" w:sz="8" w:space="0" w:color="auto"/>
            </w:tcBorders>
            <w:shd w:val="clear" w:color="auto" w:fill="auto"/>
            <w:noWrap/>
            <w:vAlign w:val="center"/>
            <w:hideMark/>
          </w:tcPr>
          <w:p w14:paraId="62C21280" w14:textId="77777777" w:rsidR="00AA0B34" w:rsidRDefault="00AA0B34">
            <w:pPr>
              <w:jc w:val="center"/>
              <w:rPr>
                <w:rFonts w:ascii="Arial" w:hAnsi="Arial" w:cs="Arial"/>
                <w:color w:val="000000"/>
                <w:sz w:val="20"/>
                <w:szCs w:val="20"/>
              </w:rPr>
            </w:pPr>
            <w:r>
              <w:rPr>
                <w:rFonts w:ascii="Arial" w:hAnsi="Arial" w:cs="Arial"/>
                <w:color w:val="000000"/>
                <w:sz w:val="20"/>
                <w:szCs w:val="20"/>
              </w:rPr>
              <w:t>127 399</w:t>
            </w:r>
          </w:p>
        </w:tc>
        <w:tc>
          <w:tcPr>
            <w:tcW w:w="1060" w:type="dxa"/>
            <w:tcBorders>
              <w:top w:val="nil"/>
              <w:left w:val="nil"/>
              <w:bottom w:val="single" w:sz="8" w:space="0" w:color="auto"/>
              <w:right w:val="single" w:sz="8" w:space="0" w:color="auto"/>
            </w:tcBorders>
            <w:shd w:val="clear" w:color="auto" w:fill="auto"/>
            <w:noWrap/>
            <w:vAlign w:val="center"/>
            <w:hideMark/>
          </w:tcPr>
          <w:p w14:paraId="4A4CA3DF" w14:textId="77777777" w:rsidR="00AA0B34" w:rsidRDefault="00AA0B34">
            <w:pPr>
              <w:jc w:val="center"/>
              <w:rPr>
                <w:rFonts w:ascii="Arial" w:hAnsi="Arial" w:cs="Arial"/>
                <w:color w:val="000000"/>
                <w:sz w:val="20"/>
                <w:szCs w:val="20"/>
              </w:rPr>
            </w:pPr>
            <w:r>
              <w:rPr>
                <w:rFonts w:ascii="Arial" w:hAnsi="Arial" w:cs="Arial"/>
                <w:color w:val="000000"/>
                <w:sz w:val="20"/>
                <w:szCs w:val="20"/>
              </w:rPr>
              <w:t>22 612</w:t>
            </w:r>
          </w:p>
        </w:tc>
        <w:tc>
          <w:tcPr>
            <w:tcW w:w="1060" w:type="dxa"/>
            <w:tcBorders>
              <w:top w:val="nil"/>
              <w:left w:val="nil"/>
              <w:bottom w:val="single" w:sz="8" w:space="0" w:color="auto"/>
              <w:right w:val="single" w:sz="8" w:space="0" w:color="auto"/>
            </w:tcBorders>
            <w:shd w:val="clear" w:color="auto" w:fill="auto"/>
            <w:noWrap/>
            <w:vAlign w:val="center"/>
            <w:hideMark/>
          </w:tcPr>
          <w:p w14:paraId="79378703" w14:textId="77777777" w:rsidR="00AA0B34" w:rsidRDefault="00AA0B34">
            <w:pPr>
              <w:jc w:val="center"/>
              <w:rPr>
                <w:rFonts w:ascii="Arial" w:hAnsi="Arial" w:cs="Arial"/>
                <w:color w:val="000000"/>
                <w:sz w:val="20"/>
                <w:szCs w:val="20"/>
              </w:rPr>
            </w:pPr>
            <w:r>
              <w:rPr>
                <w:rFonts w:ascii="Arial" w:hAnsi="Arial" w:cs="Arial"/>
                <w:color w:val="000000"/>
                <w:sz w:val="20"/>
                <w:szCs w:val="20"/>
              </w:rPr>
              <w:t>22 612</w:t>
            </w:r>
          </w:p>
        </w:tc>
        <w:tc>
          <w:tcPr>
            <w:tcW w:w="1060" w:type="dxa"/>
            <w:tcBorders>
              <w:top w:val="nil"/>
              <w:left w:val="nil"/>
              <w:bottom w:val="single" w:sz="8" w:space="0" w:color="auto"/>
              <w:right w:val="single" w:sz="8" w:space="0" w:color="auto"/>
            </w:tcBorders>
            <w:shd w:val="clear" w:color="auto" w:fill="auto"/>
            <w:noWrap/>
            <w:vAlign w:val="center"/>
            <w:hideMark/>
          </w:tcPr>
          <w:p w14:paraId="6243789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51765ED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52084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0B98E58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03AAF717" w14:textId="77777777" w:rsidR="00AA0B34" w:rsidRDefault="00AA0B34">
            <w:pPr>
              <w:jc w:val="center"/>
              <w:rPr>
                <w:rFonts w:ascii="Arial" w:hAnsi="Arial" w:cs="Arial"/>
                <w:color w:val="000000"/>
                <w:sz w:val="20"/>
                <w:szCs w:val="20"/>
              </w:rPr>
            </w:pPr>
            <w:r>
              <w:rPr>
                <w:rFonts w:ascii="Arial" w:hAnsi="Arial" w:cs="Arial"/>
                <w:color w:val="000000"/>
                <w:sz w:val="20"/>
                <w:szCs w:val="20"/>
              </w:rPr>
              <w:t>1 178 651</w:t>
            </w:r>
          </w:p>
        </w:tc>
      </w:tr>
      <w:tr w:rsidR="00AA0B34" w14:paraId="0DC7EBDC"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3A3B84BD"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1860188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399AEDE2" w14:textId="77777777" w:rsidR="00AA0B34" w:rsidRDefault="00AA0B34">
            <w:pPr>
              <w:jc w:val="center"/>
              <w:rPr>
                <w:rFonts w:ascii="Arial" w:hAnsi="Arial" w:cs="Arial"/>
                <w:color w:val="000000"/>
                <w:sz w:val="20"/>
                <w:szCs w:val="20"/>
              </w:rPr>
            </w:pPr>
            <w:r>
              <w:rPr>
                <w:rFonts w:ascii="Arial" w:hAnsi="Arial" w:cs="Arial"/>
                <w:color w:val="000000"/>
                <w:sz w:val="20"/>
                <w:szCs w:val="20"/>
              </w:rPr>
              <w:t>615</w:t>
            </w:r>
          </w:p>
        </w:tc>
        <w:tc>
          <w:tcPr>
            <w:tcW w:w="1060" w:type="dxa"/>
            <w:tcBorders>
              <w:top w:val="nil"/>
              <w:left w:val="nil"/>
              <w:bottom w:val="single" w:sz="8" w:space="0" w:color="auto"/>
              <w:right w:val="single" w:sz="8" w:space="0" w:color="auto"/>
            </w:tcBorders>
            <w:shd w:val="clear" w:color="auto" w:fill="auto"/>
            <w:noWrap/>
            <w:vAlign w:val="center"/>
            <w:hideMark/>
          </w:tcPr>
          <w:p w14:paraId="07A4B8F8" w14:textId="77777777" w:rsidR="00AA0B34" w:rsidRDefault="00AA0B34">
            <w:pPr>
              <w:jc w:val="center"/>
              <w:rPr>
                <w:rFonts w:ascii="Arial" w:hAnsi="Arial" w:cs="Arial"/>
                <w:color w:val="000000"/>
                <w:sz w:val="20"/>
                <w:szCs w:val="20"/>
              </w:rPr>
            </w:pPr>
            <w:r>
              <w:rPr>
                <w:rFonts w:ascii="Arial" w:hAnsi="Arial" w:cs="Arial"/>
                <w:color w:val="000000"/>
                <w:sz w:val="20"/>
                <w:szCs w:val="20"/>
              </w:rPr>
              <w:t>3 600</w:t>
            </w:r>
          </w:p>
        </w:tc>
        <w:tc>
          <w:tcPr>
            <w:tcW w:w="1060" w:type="dxa"/>
            <w:tcBorders>
              <w:top w:val="nil"/>
              <w:left w:val="nil"/>
              <w:bottom w:val="single" w:sz="8" w:space="0" w:color="auto"/>
              <w:right w:val="single" w:sz="8" w:space="0" w:color="auto"/>
            </w:tcBorders>
            <w:shd w:val="clear" w:color="auto" w:fill="auto"/>
            <w:noWrap/>
            <w:vAlign w:val="center"/>
            <w:hideMark/>
          </w:tcPr>
          <w:p w14:paraId="5558A89B" w14:textId="77777777" w:rsidR="00AA0B34" w:rsidRDefault="00AA0B34">
            <w:pPr>
              <w:jc w:val="center"/>
              <w:rPr>
                <w:rFonts w:ascii="Arial" w:hAnsi="Arial" w:cs="Arial"/>
                <w:color w:val="000000"/>
                <w:sz w:val="20"/>
                <w:szCs w:val="20"/>
              </w:rPr>
            </w:pPr>
            <w:r>
              <w:rPr>
                <w:rFonts w:ascii="Arial" w:hAnsi="Arial" w:cs="Arial"/>
                <w:color w:val="000000"/>
                <w:sz w:val="20"/>
                <w:szCs w:val="20"/>
              </w:rPr>
              <w:t>3 414</w:t>
            </w:r>
          </w:p>
        </w:tc>
        <w:tc>
          <w:tcPr>
            <w:tcW w:w="1060" w:type="dxa"/>
            <w:tcBorders>
              <w:top w:val="nil"/>
              <w:left w:val="nil"/>
              <w:bottom w:val="single" w:sz="8" w:space="0" w:color="auto"/>
              <w:right w:val="single" w:sz="8" w:space="0" w:color="auto"/>
            </w:tcBorders>
            <w:shd w:val="clear" w:color="auto" w:fill="auto"/>
            <w:noWrap/>
            <w:vAlign w:val="center"/>
            <w:hideMark/>
          </w:tcPr>
          <w:p w14:paraId="45492A16" w14:textId="77777777" w:rsidR="00AA0B34" w:rsidRDefault="00AA0B34">
            <w:pPr>
              <w:jc w:val="center"/>
              <w:rPr>
                <w:rFonts w:ascii="Arial" w:hAnsi="Arial" w:cs="Arial"/>
                <w:color w:val="000000"/>
                <w:sz w:val="20"/>
                <w:szCs w:val="20"/>
              </w:rPr>
            </w:pPr>
            <w:r>
              <w:rPr>
                <w:rFonts w:ascii="Arial" w:hAnsi="Arial" w:cs="Arial"/>
                <w:color w:val="000000"/>
                <w:sz w:val="20"/>
                <w:szCs w:val="20"/>
              </w:rPr>
              <w:t>3 151</w:t>
            </w:r>
          </w:p>
        </w:tc>
        <w:tc>
          <w:tcPr>
            <w:tcW w:w="1060" w:type="dxa"/>
            <w:tcBorders>
              <w:top w:val="nil"/>
              <w:left w:val="nil"/>
              <w:bottom w:val="single" w:sz="8" w:space="0" w:color="auto"/>
              <w:right w:val="single" w:sz="8" w:space="0" w:color="auto"/>
            </w:tcBorders>
            <w:shd w:val="clear" w:color="auto" w:fill="auto"/>
            <w:noWrap/>
            <w:vAlign w:val="center"/>
            <w:hideMark/>
          </w:tcPr>
          <w:p w14:paraId="22E0576D" w14:textId="77777777" w:rsidR="00AA0B34" w:rsidRDefault="00AA0B34">
            <w:pPr>
              <w:jc w:val="center"/>
              <w:rPr>
                <w:rFonts w:ascii="Arial" w:hAnsi="Arial" w:cs="Arial"/>
                <w:color w:val="000000"/>
                <w:sz w:val="20"/>
                <w:szCs w:val="20"/>
              </w:rPr>
            </w:pPr>
            <w:r>
              <w:rPr>
                <w:rFonts w:ascii="Arial" w:hAnsi="Arial" w:cs="Arial"/>
                <w:color w:val="000000"/>
                <w:sz w:val="20"/>
                <w:szCs w:val="20"/>
              </w:rPr>
              <w:t>8 771</w:t>
            </w:r>
          </w:p>
        </w:tc>
        <w:tc>
          <w:tcPr>
            <w:tcW w:w="1060" w:type="dxa"/>
            <w:tcBorders>
              <w:top w:val="nil"/>
              <w:left w:val="nil"/>
              <w:bottom w:val="single" w:sz="8" w:space="0" w:color="auto"/>
              <w:right w:val="single" w:sz="8" w:space="0" w:color="auto"/>
            </w:tcBorders>
            <w:shd w:val="clear" w:color="auto" w:fill="auto"/>
            <w:noWrap/>
            <w:vAlign w:val="center"/>
            <w:hideMark/>
          </w:tcPr>
          <w:p w14:paraId="1386A460" w14:textId="77777777" w:rsidR="00AA0B34" w:rsidRDefault="00AA0B34">
            <w:pPr>
              <w:jc w:val="center"/>
              <w:rPr>
                <w:rFonts w:ascii="Arial" w:hAnsi="Arial" w:cs="Arial"/>
                <w:color w:val="000000"/>
                <w:sz w:val="20"/>
                <w:szCs w:val="20"/>
              </w:rPr>
            </w:pPr>
            <w:r>
              <w:rPr>
                <w:rFonts w:ascii="Arial" w:hAnsi="Arial" w:cs="Arial"/>
                <w:color w:val="000000"/>
                <w:sz w:val="20"/>
                <w:szCs w:val="20"/>
              </w:rPr>
              <w:t>980</w:t>
            </w:r>
          </w:p>
        </w:tc>
        <w:tc>
          <w:tcPr>
            <w:tcW w:w="1060" w:type="dxa"/>
            <w:tcBorders>
              <w:top w:val="nil"/>
              <w:left w:val="nil"/>
              <w:bottom w:val="single" w:sz="8" w:space="0" w:color="auto"/>
              <w:right w:val="single" w:sz="8" w:space="0" w:color="auto"/>
            </w:tcBorders>
            <w:shd w:val="clear" w:color="auto" w:fill="auto"/>
            <w:noWrap/>
            <w:vAlign w:val="center"/>
            <w:hideMark/>
          </w:tcPr>
          <w:p w14:paraId="2F5CBE0F" w14:textId="77777777" w:rsidR="00AA0B34" w:rsidRDefault="00AA0B34">
            <w:pPr>
              <w:jc w:val="center"/>
              <w:rPr>
                <w:rFonts w:ascii="Arial" w:hAnsi="Arial" w:cs="Arial"/>
                <w:color w:val="000000"/>
                <w:sz w:val="20"/>
                <w:szCs w:val="20"/>
              </w:rPr>
            </w:pPr>
            <w:r>
              <w:rPr>
                <w:rFonts w:ascii="Arial" w:hAnsi="Arial" w:cs="Arial"/>
                <w:color w:val="000000"/>
                <w:sz w:val="20"/>
                <w:szCs w:val="20"/>
              </w:rPr>
              <w:t>2 600</w:t>
            </w:r>
          </w:p>
        </w:tc>
        <w:tc>
          <w:tcPr>
            <w:tcW w:w="1060" w:type="dxa"/>
            <w:tcBorders>
              <w:top w:val="nil"/>
              <w:left w:val="nil"/>
              <w:bottom w:val="single" w:sz="8" w:space="0" w:color="auto"/>
              <w:right w:val="single" w:sz="8" w:space="0" w:color="auto"/>
            </w:tcBorders>
            <w:shd w:val="clear" w:color="auto" w:fill="auto"/>
            <w:noWrap/>
            <w:vAlign w:val="center"/>
            <w:hideMark/>
          </w:tcPr>
          <w:p w14:paraId="13F40E5C" w14:textId="77777777" w:rsidR="00AA0B34" w:rsidRDefault="00AA0B34">
            <w:pPr>
              <w:jc w:val="center"/>
              <w:rPr>
                <w:rFonts w:ascii="Arial" w:hAnsi="Arial" w:cs="Arial"/>
                <w:color w:val="000000"/>
                <w:sz w:val="20"/>
                <w:szCs w:val="20"/>
              </w:rPr>
            </w:pPr>
            <w:r>
              <w:rPr>
                <w:rFonts w:ascii="Arial" w:hAnsi="Arial" w:cs="Arial"/>
                <w:color w:val="000000"/>
                <w:sz w:val="20"/>
                <w:szCs w:val="20"/>
              </w:rPr>
              <w:t>461</w:t>
            </w:r>
          </w:p>
        </w:tc>
        <w:tc>
          <w:tcPr>
            <w:tcW w:w="1060" w:type="dxa"/>
            <w:tcBorders>
              <w:top w:val="nil"/>
              <w:left w:val="nil"/>
              <w:bottom w:val="single" w:sz="8" w:space="0" w:color="auto"/>
              <w:right w:val="single" w:sz="8" w:space="0" w:color="auto"/>
            </w:tcBorders>
            <w:shd w:val="clear" w:color="auto" w:fill="auto"/>
            <w:noWrap/>
            <w:vAlign w:val="center"/>
            <w:hideMark/>
          </w:tcPr>
          <w:p w14:paraId="14D788C9" w14:textId="77777777" w:rsidR="00AA0B34" w:rsidRDefault="00AA0B34">
            <w:pPr>
              <w:jc w:val="center"/>
              <w:rPr>
                <w:rFonts w:ascii="Arial" w:hAnsi="Arial" w:cs="Arial"/>
                <w:color w:val="000000"/>
                <w:sz w:val="20"/>
                <w:szCs w:val="20"/>
              </w:rPr>
            </w:pPr>
            <w:r>
              <w:rPr>
                <w:rFonts w:ascii="Arial" w:hAnsi="Arial" w:cs="Arial"/>
                <w:color w:val="000000"/>
                <w:sz w:val="20"/>
                <w:szCs w:val="20"/>
              </w:rPr>
              <w:t>461</w:t>
            </w:r>
          </w:p>
        </w:tc>
        <w:tc>
          <w:tcPr>
            <w:tcW w:w="1060" w:type="dxa"/>
            <w:tcBorders>
              <w:top w:val="nil"/>
              <w:left w:val="nil"/>
              <w:bottom w:val="single" w:sz="8" w:space="0" w:color="auto"/>
              <w:right w:val="single" w:sz="8" w:space="0" w:color="auto"/>
            </w:tcBorders>
            <w:shd w:val="clear" w:color="auto" w:fill="auto"/>
            <w:noWrap/>
            <w:vAlign w:val="center"/>
            <w:hideMark/>
          </w:tcPr>
          <w:p w14:paraId="2BA744B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B02DA3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77A7E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15C33A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09369392" w14:textId="77777777" w:rsidR="00AA0B34" w:rsidRDefault="00AA0B34">
            <w:pPr>
              <w:jc w:val="center"/>
              <w:rPr>
                <w:rFonts w:ascii="Arial" w:hAnsi="Arial" w:cs="Arial"/>
                <w:color w:val="000000"/>
                <w:sz w:val="20"/>
                <w:szCs w:val="20"/>
              </w:rPr>
            </w:pPr>
            <w:r>
              <w:rPr>
                <w:rFonts w:ascii="Arial" w:hAnsi="Arial" w:cs="Arial"/>
                <w:color w:val="000000"/>
                <w:sz w:val="20"/>
                <w:szCs w:val="20"/>
              </w:rPr>
              <w:t>24 054</w:t>
            </w:r>
          </w:p>
        </w:tc>
      </w:tr>
      <w:tr w:rsidR="00AA0B34" w14:paraId="1909C082"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9B003A7"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0089085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412CACD" w14:textId="77777777" w:rsidR="00AA0B34" w:rsidRDefault="00AA0B34">
            <w:pPr>
              <w:jc w:val="center"/>
              <w:rPr>
                <w:rFonts w:ascii="Arial" w:hAnsi="Arial" w:cs="Arial"/>
                <w:color w:val="000000"/>
                <w:sz w:val="20"/>
                <w:szCs w:val="20"/>
              </w:rPr>
            </w:pPr>
            <w:r>
              <w:rPr>
                <w:rFonts w:ascii="Arial" w:hAnsi="Arial" w:cs="Arial"/>
                <w:color w:val="000000"/>
                <w:sz w:val="20"/>
                <w:szCs w:val="20"/>
              </w:rPr>
              <w:t>30 756</w:t>
            </w:r>
          </w:p>
        </w:tc>
        <w:tc>
          <w:tcPr>
            <w:tcW w:w="1060" w:type="dxa"/>
            <w:tcBorders>
              <w:top w:val="nil"/>
              <w:left w:val="nil"/>
              <w:bottom w:val="single" w:sz="8" w:space="0" w:color="auto"/>
              <w:right w:val="single" w:sz="8" w:space="0" w:color="auto"/>
            </w:tcBorders>
            <w:shd w:val="clear" w:color="auto" w:fill="auto"/>
            <w:noWrap/>
            <w:vAlign w:val="center"/>
            <w:hideMark/>
          </w:tcPr>
          <w:p w14:paraId="7FFAED57" w14:textId="77777777" w:rsidR="00AA0B34" w:rsidRDefault="00AA0B34">
            <w:pPr>
              <w:jc w:val="center"/>
              <w:rPr>
                <w:rFonts w:ascii="Arial" w:hAnsi="Arial" w:cs="Arial"/>
                <w:color w:val="000000"/>
                <w:sz w:val="20"/>
                <w:szCs w:val="20"/>
              </w:rPr>
            </w:pPr>
            <w:r>
              <w:rPr>
                <w:rFonts w:ascii="Arial" w:hAnsi="Arial" w:cs="Arial"/>
                <w:color w:val="000000"/>
                <w:sz w:val="20"/>
                <w:szCs w:val="20"/>
              </w:rPr>
              <w:t>180 010</w:t>
            </w:r>
          </w:p>
        </w:tc>
        <w:tc>
          <w:tcPr>
            <w:tcW w:w="1060" w:type="dxa"/>
            <w:tcBorders>
              <w:top w:val="nil"/>
              <w:left w:val="nil"/>
              <w:bottom w:val="single" w:sz="8" w:space="0" w:color="auto"/>
              <w:right w:val="single" w:sz="8" w:space="0" w:color="auto"/>
            </w:tcBorders>
            <w:shd w:val="clear" w:color="auto" w:fill="auto"/>
            <w:noWrap/>
            <w:vAlign w:val="center"/>
            <w:hideMark/>
          </w:tcPr>
          <w:p w14:paraId="58702A43" w14:textId="77777777" w:rsidR="00AA0B34" w:rsidRDefault="00AA0B34">
            <w:pPr>
              <w:jc w:val="center"/>
              <w:rPr>
                <w:rFonts w:ascii="Arial" w:hAnsi="Arial" w:cs="Arial"/>
                <w:color w:val="000000"/>
                <w:sz w:val="20"/>
                <w:szCs w:val="20"/>
              </w:rPr>
            </w:pPr>
            <w:r>
              <w:rPr>
                <w:rFonts w:ascii="Arial" w:hAnsi="Arial" w:cs="Arial"/>
                <w:color w:val="000000"/>
                <w:sz w:val="20"/>
                <w:szCs w:val="20"/>
              </w:rPr>
              <w:t>170 690</w:t>
            </w:r>
          </w:p>
        </w:tc>
        <w:tc>
          <w:tcPr>
            <w:tcW w:w="1060" w:type="dxa"/>
            <w:tcBorders>
              <w:top w:val="nil"/>
              <w:left w:val="nil"/>
              <w:bottom w:val="single" w:sz="8" w:space="0" w:color="auto"/>
              <w:right w:val="single" w:sz="8" w:space="0" w:color="auto"/>
            </w:tcBorders>
            <w:shd w:val="clear" w:color="auto" w:fill="auto"/>
            <w:noWrap/>
            <w:vAlign w:val="center"/>
            <w:hideMark/>
          </w:tcPr>
          <w:p w14:paraId="6212341D" w14:textId="77777777" w:rsidR="00AA0B34" w:rsidRDefault="00AA0B34">
            <w:pPr>
              <w:jc w:val="center"/>
              <w:rPr>
                <w:rFonts w:ascii="Arial" w:hAnsi="Arial" w:cs="Arial"/>
                <w:color w:val="000000"/>
                <w:sz w:val="20"/>
                <w:szCs w:val="20"/>
              </w:rPr>
            </w:pPr>
            <w:r>
              <w:rPr>
                <w:rFonts w:ascii="Arial" w:hAnsi="Arial" w:cs="Arial"/>
                <w:color w:val="000000"/>
                <w:sz w:val="20"/>
                <w:szCs w:val="20"/>
              </w:rPr>
              <w:t>157 532</w:t>
            </w:r>
          </w:p>
        </w:tc>
        <w:tc>
          <w:tcPr>
            <w:tcW w:w="1060" w:type="dxa"/>
            <w:tcBorders>
              <w:top w:val="nil"/>
              <w:left w:val="nil"/>
              <w:bottom w:val="single" w:sz="8" w:space="0" w:color="auto"/>
              <w:right w:val="single" w:sz="8" w:space="0" w:color="auto"/>
            </w:tcBorders>
            <w:shd w:val="clear" w:color="auto" w:fill="auto"/>
            <w:noWrap/>
            <w:vAlign w:val="center"/>
            <w:hideMark/>
          </w:tcPr>
          <w:p w14:paraId="6F662C53" w14:textId="77777777" w:rsidR="00AA0B34" w:rsidRDefault="00AA0B34">
            <w:pPr>
              <w:jc w:val="center"/>
              <w:rPr>
                <w:rFonts w:ascii="Arial" w:hAnsi="Arial" w:cs="Arial"/>
                <w:color w:val="000000"/>
                <w:sz w:val="20"/>
                <w:szCs w:val="20"/>
              </w:rPr>
            </w:pPr>
            <w:r>
              <w:rPr>
                <w:rFonts w:ascii="Arial" w:hAnsi="Arial" w:cs="Arial"/>
                <w:color w:val="000000"/>
                <w:sz w:val="20"/>
                <w:szCs w:val="20"/>
              </w:rPr>
              <w:t>438 546</w:t>
            </w:r>
          </w:p>
        </w:tc>
        <w:tc>
          <w:tcPr>
            <w:tcW w:w="1060" w:type="dxa"/>
            <w:tcBorders>
              <w:top w:val="nil"/>
              <w:left w:val="nil"/>
              <w:bottom w:val="single" w:sz="8" w:space="0" w:color="auto"/>
              <w:right w:val="single" w:sz="8" w:space="0" w:color="auto"/>
            </w:tcBorders>
            <w:shd w:val="clear" w:color="auto" w:fill="auto"/>
            <w:noWrap/>
            <w:vAlign w:val="center"/>
            <w:hideMark/>
          </w:tcPr>
          <w:p w14:paraId="3DBF6CA8" w14:textId="77777777" w:rsidR="00AA0B34" w:rsidRDefault="00AA0B34">
            <w:pPr>
              <w:jc w:val="center"/>
              <w:rPr>
                <w:rFonts w:ascii="Arial" w:hAnsi="Arial" w:cs="Arial"/>
                <w:color w:val="000000"/>
                <w:sz w:val="20"/>
                <w:szCs w:val="20"/>
              </w:rPr>
            </w:pPr>
            <w:r>
              <w:rPr>
                <w:rFonts w:ascii="Arial" w:hAnsi="Arial" w:cs="Arial"/>
                <w:color w:val="000000"/>
                <w:sz w:val="20"/>
                <w:szCs w:val="20"/>
              </w:rPr>
              <w:t>49 024</w:t>
            </w:r>
          </w:p>
        </w:tc>
        <w:tc>
          <w:tcPr>
            <w:tcW w:w="1060" w:type="dxa"/>
            <w:tcBorders>
              <w:top w:val="nil"/>
              <w:left w:val="nil"/>
              <w:bottom w:val="single" w:sz="8" w:space="0" w:color="auto"/>
              <w:right w:val="single" w:sz="8" w:space="0" w:color="auto"/>
            </w:tcBorders>
            <w:shd w:val="clear" w:color="auto" w:fill="auto"/>
            <w:noWrap/>
            <w:vAlign w:val="center"/>
            <w:hideMark/>
          </w:tcPr>
          <w:p w14:paraId="73B83049" w14:textId="77777777" w:rsidR="00AA0B34" w:rsidRDefault="00AA0B34">
            <w:pPr>
              <w:jc w:val="center"/>
              <w:rPr>
                <w:rFonts w:ascii="Arial" w:hAnsi="Arial" w:cs="Arial"/>
                <w:color w:val="000000"/>
                <w:sz w:val="20"/>
                <w:szCs w:val="20"/>
              </w:rPr>
            </w:pPr>
            <w:r>
              <w:rPr>
                <w:rFonts w:ascii="Arial" w:hAnsi="Arial" w:cs="Arial"/>
                <w:color w:val="000000"/>
                <w:sz w:val="20"/>
                <w:szCs w:val="20"/>
              </w:rPr>
              <w:t>129 999</w:t>
            </w:r>
          </w:p>
        </w:tc>
        <w:tc>
          <w:tcPr>
            <w:tcW w:w="1060" w:type="dxa"/>
            <w:tcBorders>
              <w:top w:val="nil"/>
              <w:left w:val="nil"/>
              <w:bottom w:val="single" w:sz="8" w:space="0" w:color="auto"/>
              <w:right w:val="single" w:sz="8" w:space="0" w:color="auto"/>
            </w:tcBorders>
            <w:shd w:val="clear" w:color="auto" w:fill="auto"/>
            <w:noWrap/>
            <w:vAlign w:val="center"/>
            <w:hideMark/>
          </w:tcPr>
          <w:p w14:paraId="7C2156C1" w14:textId="77777777" w:rsidR="00AA0B34" w:rsidRDefault="00AA0B34">
            <w:pPr>
              <w:jc w:val="center"/>
              <w:rPr>
                <w:rFonts w:ascii="Arial" w:hAnsi="Arial" w:cs="Arial"/>
                <w:color w:val="000000"/>
                <w:sz w:val="20"/>
                <w:szCs w:val="20"/>
              </w:rPr>
            </w:pPr>
            <w:r>
              <w:rPr>
                <w:rFonts w:ascii="Arial" w:hAnsi="Arial" w:cs="Arial"/>
                <w:color w:val="000000"/>
                <w:sz w:val="20"/>
                <w:szCs w:val="20"/>
              </w:rPr>
              <w:t>23 074</w:t>
            </w:r>
          </w:p>
        </w:tc>
        <w:tc>
          <w:tcPr>
            <w:tcW w:w="1060" w:type="dxa"/>
            <w:tcBorders>
              <w:top w:val="nil"/>
              <w:left w:val="nil"/>
              <w:bottom w:val="single" w:sz="8" w:space="0" w:color="auto"/>
              <w:right w:val="single" w:sz="8" w:space="0" w:color="auto"/>
            </w:tcBorders>
            <w:shd w:val="clear" w:color="auto" w:fill="auto"/>
            <w:noWrap/>
            <w:vAlign w:val="center"/>
            <w:hideMark/>
          </w:tcPr>
          <w:p w14:paraId="260A1C3B" w14:textId="77777777" w:rsidR="00AA0B34" w:rsidRDefault="00AA0B34">
            <w:pPr>
              <w:jc w:val="center"/>
              <w:rPr>
                <w:rFonts w:ascii="Arial" w:hAnsi="Arial" w:cs="Arial"/>
                <w:color w:val="000000"/>
                <w:sz w:val="20"/>
                <w:szCs w:val="20"/>
              </w:rPr>
            </w:pPr>
            <w:r>
              <w:rPr>
                <w:rFonts w:ascii="Arial" w:hAnsi="Arial" w:cs="Arial"/>
                <w:color w:val="000000"/>
                <w:sz w:val="20"/>
                <w:szCs w:val="20"/>
              </w:rPr>
              <w:t>23 074</w:t>
            </w:r>
          </w:p>
        </w:tc>
        <w:tc>
          <w:tcPr>
            <w:tcW w:w="1060" w:type="dxa"/>
            <w:tcBorders>
              <w:top w:val="nil"/>
              <w:left w:val="nil"/>
              <w:bottom w:val="single" w:sz="8" w:space="0" w:color="auto"/>
              <w:right w:val="single" w:sz="8" w:space="0" w:color="auto"/>
            </w:tcBorders>
            <w:shd w:val="clear" w:color="auto" w:fill="auto"/>
            <w:noWrap/>
            <w:vAlign w:val="center"/>
            <w:hideMark/>
          </w:tcPr>
          <w:p w14:paraId="6CE9CF7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60C9AFE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346DDB1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757B586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17FB26BC" w14:textId="77777777" w:rsidR="00AA0B34" w:rsidRDefault="00AA0B34">
            <w:pPr>
              <w:jc w:val="center"/>
              <w:rPr>
                <w:rFonts w:ascii="Arial" w:hAnsi="Arial" w:cs="Arial"/>
                <w:color w:val="000000"/>
                <w:sz w:val="20"/>
                <w:szCs w:val="20"/>
              </w:rPr>
            </w:pPr>
            <w:r>
              <w:rPr>
                <w:rFonts w:ascii="Arial" w:hAnsi="Arial" w:cs="Arial"/>
                <w:color w:val="000000"/>
                <w:sz w:val="20"/>
                <w:szCs w:val="20"/>
              </w:rPr>
              <w:t>1 202 705</w:t>
            </w:r>
          </w:p>
        </w:tc>
      </w:tr>
      <w:tr w:rsidR="00AA0B34" w14:paraId="4314B9D6"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262AF646"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59369400"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DD8A329" w14:textId="77777777" w:rsidR="00AA0B34" w:rsidRDefault="00AA0B34">
            <w:pPr>
              <w:jc w:val="center"/>
              <w:rPr>
                <w:rFonts w:ascii="Arial" w:hAnsi="Arial" w:cs="Arial"/>
                <w:color w:val="000000"/>
                <w:sz w:val="20"/>
                <w:szCs w:val="20"/>
              </w:rPr>
            </w:pPr>
            <w:r>
              <w:rPr>
                <w:rFonts w:ascii="Arial" w:hAnsi="Arial" w:cs="Arial"/>
                <w:color w:val="000000"/>
                <w:sz w:val="20"/>
                <w:szCs w:val="20"/>
              </w:rPr>
              <w:t>6 151</w:t>
            </w:r>
          </w:p>
        </w:tc>
        <w:tc>
          <w:tcPr>
            <w:tcW w:w="1060" w:type="dxa"/>
            <w:tcBorders>
              <w:top w:val="nil"/>
              <w:left w:val="nil"/>
              <w:bottom w:val="single" w:sz="8" w:space="0" w:color="auto"/>
              <w:right w:val="single" w:sz="8" w:space="0" w:color="auto"/>
            </w:tcBorders>
            <w:shd w:val="clear" w:color="auto" w:fill="auto"/>
            <w:noWrap/>
            <w:vAlign w:val="center"/>
            <w:hideMark/>
          </w:tcPr>
          <w:p w14:paraId="1AF82999" w14:textId="77777777" w:rsidR="00AA0B34" w:rsidRDefault="00AA0B34">
            <w:pPr>
              <w:jc w:val="center"/>
              <w:rPr>
                <w:rFonts w:ascii="Arial" w:hAnsi="Arial" w:cs="Arial"/>
                <w:color w:val="000000"/>
                <w:sz w:val="20"/>
                <w:szCs w:val="20"/>
              </w:rPr>
            </w:pPr>
            <w:r>
              <w:rPr>
                <w:rFonts w:ascii="Arial" w:hAnsi="Arial" w:cs="Arial"/>
                <w:color w:val="000000"/>
                <w:sz w:val="20"/>
                <w:szCs w:val="20"/>
              </w:rPr>
              <w:t>36 002</w:t>
            </w:r>
          </w:p>
        </w:tc>
        <w:tc>
          <w:tcPr>
            <w:tcW w:w="1060" w:type="dxa"/>
            <w:tcBorders>
              <w:top w:val="nil"/>
              <w:left w:val="nil"/>
              <w:bottom w:val="single" w:sz="8" w:space="0" w:color="auto"/>
              <w:right w:val="single" w:sz="8" w:space="0" w:color="auto"/>
            </w:tcBorders>
            <w:shd w:val="clear" w:color="auto" w:fill="auto"/>
            <w:noWrap/>
            <w:vAlign w:val="center"/>
            <w:hideMark/>
          </w:tcPr>
          <w:p w14:paraId="3D6093EC" w14:textId="77777777" w:rsidR="00AA0B34" w:rsidRDefault="00AA0B34">
            <w:pPr>
              <w:jc w:val="center"/>
              <w:rPr>
                <w:rFonts w:ascii="Arial" w:hAnsi="Arial" w:cs="Arial"/>
                <w:color w:val="000000"/>
                <w:sz w:val="20"/>
                <w:szCs w:val="20"/>
              </w:rPr>
            </w:pPr>
            <w:r>
              <w:rPr>
                <w:rFonts w:ascii="Arial" w:hAnsi="Arial" w:cs="Arial"/>
                <w:color w:val="000000"/>
                <w:sz w:val="20"/>
                <w:szCs w:val="20"/>
              </w:rPr>
              <w:t>34 138</w:t>
            </w:r>
          </w:p>
        </w:tc>
        <w:tc>
          <w:tcPr>
            <w:tcW w:w="1060" w:type="dxa"/>
            <w:tcBorders>
              <w:top w:val="nil"/>
              <w:left w:val="nil"/>
              <w:bottom w:val="single" w:sz="8" w:space="0" w:color="auto"/>
              <w:right w:val="single" w:sz="8" w:space="0" w:color="auto"/>
            </w:tcBorders>
            <w:shd w:val="clear" w:color="auto" w:fill="auto"/>
            <w:noWrap/>
            <w:vAlign w:val="center"/>
            <w:hideMark/>
          </w:tcPr>
          <w:p w14:paraId="3D178732" w14:textId="77777777" w:rsidR="00AA0B34" w:rsidRDefault="00AA0B34">
            <w:pPr>
              <w:jc w:val="center"/>
              <w:rPr>
                <w:rFonts w:ascii="Arial" w:hAnsi="Arial" w:cs="Arial"/>
                <w:color w:val="000000"/>
                <w:sz w:val="20"/>
                <w:szCs w:val="20"/>
              </w:rPr>
            </w:pPr>
            <w:r>
              <w:rPr>
                <w:rFonts w:ascii="Arial" w:hAnsi="Arial" w:cs="Arial"/>
                <w:color w:val="000000"/>
                <w:sz w:val="20"/>
                <w:szCs w:val="20"/>
              </w:rPr>
              <w:t>31 506</w:t>
            </w:r>
          </w:p>
        </w:tc>
        <w:tc>
          <w:tcPr>
            <w:tcW w:w="1060" w:type="dxa"/>
            <w:tcBorders>
              <w:top w:val="nil"/>
              <w:left w:val="nil"/>
              <w:bottom w:val="single" w:sz="8" w:space="0" w:color="auto"/>
              <w:right w:val="single" w:sz="8" w:space="0" w:color="auto"/>
            </w:tcBorders>
            <w:shd w:val="clear" w:color="auto" w:fill="auto"/>
            <w:noWrap/>
            <w:vAlign w:val="center"/>
            <w:hideMark/>
          </w:tcPr>
          <w:p w14:paraId="4AAA676C" w14:textId="77777777" w:rsidR="00AA0B34" w:rsidRDefault="00AA0B34">
            <w:pPr>
              <w:jc w:val="center"/>
              <w:rPr>
                <w:rFonts w:ascii="Arial" w:hAnsi="Arial" w:cs="Arial"/>
                <w:color w:val="000000"/>
                <w:sz w:val="20"/>
                <w:szCs w:val="20"/>
              </w:rPr>
            </w:pPr>
            <w:r>
              <w:rPr>
                <w:rFonts w:ascii="Arial" w:hAnsi="Arial" w:cs="Arial"/>
                <w:color w:val="000000"/>
                <w:sz w:val="20"/>
                <w:szCs w:val="20"/>
              </w:rPr>
              <w:t>87 709</w:t>
            </w:r>
          </w:p>
        </w:tc>
        <w:tc>
          <w:tcPr>
            <w:tcW w:w="1060" w:type="dxa"/>
            <w:tcBorders>
              <w:top w:val="nil"/>
              <w:left w:val="nil"/>
              <w:bottom w:val="single" w:sz="8" w:space="0" w:color="auto"/>
              <w:right w:val="single" w:sz="8" w:space="0" w:color="auto"/>
            </w:tcBorders>
            <w:shd w:val="clear" w:color="auto" w:fill="auto"/>
            <w:noWrap/>
            <w:vAlign w:val="center"/>
            <w:hideMark/>
          </w:tcPr>
          <w:p w14:paraId="064E8769" w14:textId="77777777" w:rsidR="00AA0B34" w:rsidRDefault="00AA0B34">
            <w:pPr>
              <w:jc w:val="center"/>
              <w:rPr>
                <w:rFonts w:ascii="Arial" w:hAnsi="Arial" w:cs="Arial"/>
                <w:color w:val="000000"/>
                <w:sz w:val="20"/>
                <w:szCs w:val="20"/>
              </w:rPr>
            </w:pPr>
            <w:r>
              <w:rPr>
                <w:rFonts w:ascii="Arial" w:hAnsi="Arial" w:cs="Arial"/>
                <w:color w:val="000000"/>
                <w:sz w:val="20"/>
                <w:szCs w:val="20"/>
              </w:rPr>
              <w:t>9 805</w:t>
            </w:r>
          </w:p>
        </w:tc>
        <w:tc>
          <w:tcPr>
            <w:tcW w:w="1060" w:type="dxa"/>
            <w:tcBorders>
              <w:top w:val="nil"/>
              <w:left w:val="nil"/>
              <w:bottom w:val="single" w:sz="8" w:space="0" w:color="auto"/>
              <w:right w:val="single" w:sz="8" w:space="0" w:color="auto"/>
            </w:tcBorders>
            <w:shd w:val="clear" w:color="auto" w:fill="auto"/>
            <w:noWrap/>
            <w:vAlign w:val="center"/>
            <w:hideMark/>
          </w:tcPr>
          <w:p w14:paraId="0DAD6D36" w14:textId="77777777" w:rsidR="00AA0B34" w:rsidRDefault="00AA0B34">
            <w:pPr>
              <w:jc w:val="center"/>
              <w:rPr>
                <w:rFonts w:ascii="Arial" w:hAnsi="Arial" w:cs="Arial"/>
                <w:color w:val="000000"/>
                <w:sz w:val="20"/>
                <w:szCs w:val="20"/>
              </w:rPr>
            </w:pPr>
            <w:r>
              <w:rPr>
                <w:rFonts w:ascii="Arial" w:hAnsi="Arial" w:cs="Arial"/>
                <w:color w:val="000000"/>
                <w:sz w:val="20"/>
                <w:szCs w:val="20"/>
              </w:rPr>
              <w:t>26 000</w:t>
            </w:r>
          </w:p>
        </w:tc>
        <w:tc>
          <w:tcPr>
            <w:tcW w:w="1060" w:type="dxa"/>
            <w:tcBorders>
              <w:top w:val="nil"/>
              <w:left w:val="nil"/>
              <w:bottom w:val="single" w:sz="8" w:space="0" w:color="auto"/>
              <w:right w:val="single" w:sz="8" w:space="0" w:color="auto"/>
            </w:tcBorders>
            <w:shd w:val="clear" w:color="auto" w:fill="auto"/>
            <w:noWrap/>
            <w:vAlign w:val="center"/>
            <w:hideMark/>
          </w:tcPr>
          <w:p w14:paraId="51436E95" w14:textId="77777777" w:rsidR="00AA0B34" w:rsidRDefault="00AA0B34">
            <w:pPr>
              <w:jc w:val="center"/>
              <w:rPr>
                <w:rFonts w:ascii="Arial" w:hAnsi="Arial" w:cs="Arial"/>
                <w:color w:val="000000"/>
                <w:sz w:val="20"/>
                <w:szCs w:val="20"/>
              </w:rPr>
            </w:pPr>
            <w:r>
              <w:rPr>
                <w:rFonts w:ascii="Arial" w:hAnsi="Arial" w:cs="Arial"/>
                <w:color w:val="000000"/>
                <w:sz w:val="20"/>
                <w:szCs w:val="20"/>
              </w:rPr>
              <w:t>4 615</w:t>
            </w:r>
          </w:p>
        </w:tc>
        <w:tc>
          <w:tcPr>
            <w:tcW w:w="1060" w:type="dxa"/>
            <w:tcBorders>
              <w:top w:val="nil"/>
              <w:left w:val="nil"/>
              <w:bottom w:val="single" w:sz="8" w:space="0" w:color="auto"/>
              <w:right w:val="single" w:sz="8" w:space="0" w:color="auto"/>
            </w:tcBorders>
            <w:shd w:val="clear" w:color="auto" w:fill="auto"/>
            <w:noWrap/>
            <w:vAlign w:val="center"/>
            <w:hideMark/>
          </w:tcPr>
          <w:p w14:paraId="22F62C49" w14:textId="77777777" w:rsidR="00AA0B34" w:rsidRDefault="00AA0B34">
            <w:pPr>
              <w:jc w:val="center"/>
              <w:rPr>
                <w:rFonts w:ascii="Arial" w:hAnsi="Arial" w:cs="Arial"/>
                <w:color w:val="000000"/>
                <w:sz w:val="20"/>
                <w:szCs w:val="20"/>
              </w:rPr>
            </w:pPr>
            <w:r>
              <w:rPr>
                <w:rFonts w:ascii="Arial" w:hAnsi="Arial" w:cs="Arial"/>
                <w:color w:val="000000"/>
                <w:sz w:val="20"/>
                <w:szCs w:val="20"/>
              </w:rPr>
              <w:t>4 615</w:t>
            </w:r>
          </w:p>
        </w:tc>
        <w:tc>
          <w:tcPr>
            <w:tcW w:w="1060" w:type="dxa"/>
            <w:tcBorders>
              <w:top w:val="nil"/>
              <w:left w:val="nil"/>
              <w:bottom w:val="single" w:sz="8" w:space="0" w:color="auto"/>
              <w:right w:val="single" w:sz="8" w:space="0" w:color="auto"/>
            </w:tcBorders>
            <w:shd w:val="clear" w:color="auto" w:fill="auto"/>
            <w:noWrap/>
            <w:vAlign w:val="center"/>
            <w:hideMark/>
          </w:tcPr>
          <w:p w14:paraId="590DC46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0034CC7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049475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E7DD62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4C8C7296" w14:textId="77777777" w:rsidR="00AA0B34" w:rsidRDefault="00AA0B34">
            <w:pPr>
              <w:jc w:val="center"/>
              <w:rPr>
                <w:rFonts w:ascii="Arial" w:hAnsi="Arial" w:cs="Arial"/>
                <w:color w:val="000000"/>
                <w:sz w:val="20"/>
                <w:szCs w:val="20"/>
              </w:rPr>
            </w:pPr>
            <w:r>
              <w:rPr>
                <w:rFonts w:ascii="Arial" w:hAnsi="Arial" w:cs="Arial"/>
                <w:color w:val="000000"/>
                <w:sz w:val="20"/>
                <w:szCs w:val="20"/>
              </w:rPr>
              <w:t>240 541</w:t>
            </w:r>
          </w:p>
        </w:tc>
      </w:tr>
      <w:tr w:rsidR="00AA0B34" w14:paraId="67899314" w14:textId="77777777" w:rsidTr="00AA0B34">
        <w:trPr>
          <w:trHeight w:val="315"/>
        </w:trPr>
        <w:tc>
          <w:tcPr>
            <w:tcW w:w="4340" w:type="dxa"/>
            <w:tcBorders>
              <w:top w:val="nil"/>
              <w:left w:val="single" w:sz="8" w:space="0" w:color="auto"/>
              <w:bottom w:val="single" w:sz="8" w:space="0" w:color="auto"/>
              <w:right w:val="single" w:sz="8" w:space="0" w:color="auto"/>
            </w:tcBorders>
            <w:shd w:val="clear" w:color="auto" w:fill="auto"/>
            <w:noWrap/>
            <w:vAlign w:val="center"/>
            <w:hideMark/>
          </w:tcPr>
          <w:p w14:paraId="0D2A1C50"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238CED2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70738F17" w14:textId="77777777" w:rsidR="00AA0B34" w:rsidRDefault="00AA0B34">
            <w:pPr>
              <w:jc w:val="center"/>
              <w:rPr>
                <w:rFonts w:ascii="Arial" w:hAnsi="Arial" w:cs="Arial"/>
                <w:color w:val="000000"/>
                <w:sz w:val="20"/>
                <w:szCs w:val="20"/>
              </w:rPr>
            </w:pPr>
            <w:r>
              <w:rPr>
                <w:rFonts w:ascii="Arial" w:hAnsi="Arial" w:cs="Arial"/>
                <w:color w:val="000000"/>
                <w:sz w:val="20"/>
                <w:szCs w:val="20"/>
              </w:rPr>
              <w:t>36 907</w:t>
            </w:r>
          </w:p>
        </w:tc>
        <w:tc>
          <w:tcPr>
            <w:tcW w:w="1060" w:type="dxa"/>
            <w:tcBorders>
              <w:top w:val="nil"/>
              <w:left w:val="nil"/>
              <w:bottom w:val="single" w:sz="8" w:space="0" w:color="auto"/>
              <w:right w:val="single" w:sz="8" w:space="0" w:color="auto"/>
            </w:tcBorders>
            <w:shd w:val="clear" w:color="auto" w:fill="auto"/>
            <w:noWrap/>
            <w:vAlign w:val="center"/>
            <w:hideMark/>
          </w:tcPr>
          <w:p w14:paraId="1C456AF5" w14:textId="77777777" w:rsidR="00AA0B34" w:rsidRDefault="00AA0B34">
            <w:pPr>
              <w:jc w:val="center"/>
              <w:rPr>
                <w:rFonts w:ascii="Arial" w:hAnsi="Arial" w:cs="Arial"/>
                <w:color w:val="000000"/>
                <w:sz w:val="20"/>
                <w:szCs w:val="20"/>
              </w:rPr>
            </w:pPr>
            <w:r>
              <w:rPr>
                <w:rFonts w:ascii="Arial" w:hAnsi="Arial" w:cs="Arial"/>
                <w:color w:val="000000"/>
                <w:sz w:val="20"/>
                <w:szCs w:val="20"/>
              </w:rPr>
              <w:t>216 012</w:t>
            </w:r>
          </w:p>
        </w:tc>
        <w:tc>
          <w:tcPr>
            <w:tcW w:w="1060" w:type="dxa"/>
            <w:tcBorders>
              <w:top w:val="nil"/>
              <w:left w:val="nil"/>
              <w:bottom w:val="single" w:sz="8" w:space="0" w:color="auto"/>
              <w:right w:val="single" w:sz="8" w:space="0" w:color="auto"/>
            </w:tcBorders>
            <w:shd w:val="clear" w:color="auto" w:fill="auto"/>
            <w:noWrap/>
            <w:vAlign w:val="center"/>
            <w:hideMark/>
          </w:tcPr>
          <w:p w14:paraId="2E24E763" w14:textId="77777777" w:rsidR="00AA0B34" w:rsidRDefault="00AA0B34">
            <w:pPr>
              <w:jc w:val="center"/>
              <w:rPr>
                <w:rFonts w:ascii="Arial" w:hAnsi="Arial" w:cs="Arial"/>
                <w:color w:val="000000"/>
                <w:sz w:val="20"/>
                <w:szCs w:val="20"/>
              </w:rPr>
            </w:pPr>
            <w:r>
              <w:rPr>
                <w:rFonts w:ascii="Arial" w:hAnsi="Arial" w:cs="Arial"/>
                <w:color w:val="000000"/>
                <w:sz w:val="20"/>
                <w:szCs w:val="20"/>
              </w:rPr>
              <w:t>204 828</w:t>
            </w:r>
          </w:p>
        </w:tc>
        <w:tc>
          <w:tcPr>
            <w:tcW w:w="1060" w:type="dxa"/>
            <w:tcBorders>
              <w:top w:val="nil"/>
              <w:left w:val="nil"/>
              <w:bottom w:val="single" w:sz="8" w:space="0" w:color="auto"/>
              <w:right w:val="single" w:sz="8" w:space="0" w:color="auto"/>
            </w:tcBorders>
            <w:shd w:val="clear" w:color="auto" w:fill="auto"/>
            <w:noWrap/>
            <w:vAlign w:val="center"/>
            <w:hideMark/>
          </w:tcPr>
          <w:p w14:paraId="58CD8526" w14:textId="77777777" w:rsidR="00AA0B34" w:rsidRDefault="00AA0B34">
            <w:pPr>
              <w:jc w:val="center"/>
              <w:rPr>
                <w:rFonts w:ascii="Arial" w:hAnsi="Arial" w:cs="Arial"/>
                <w:color w:val="000000"/>
                <w:sz w:val="20"/>
                <w:szCs w:val="20"/>
              </w:rPr>
            </w:pPr>
            <w:r>
              <w:rPr>
                <w:rFonts w:ascii="Arial" w:hAnsi="Arial" w:cs="Arial"/>
                <w:color w:val="000000"/>
                <w:sz w:val="20"/>
                <w:szCs w:val="20"/>
              </w:rPr>
              <w:t>189 038</w:t>
            </w:r>
          </w:p>
        </w:tc>
        <w:tc>
          <w:tcPr>
            <w:tcW w:w="1060" w:type="dxa"/>
            <w:tcBorders>
              <w:top w:val="nil"/>
              <w:left w:val="nil"/>
              <w:bottom w:val="single" w:sz="8" w:space="0" w:color="auto"/>
              <w:right w:val="single" w:sz="8" w:space="0" w:color="auto"/>
            </w:tcBorders>
            <w:shd w:val="clear" w:color="auto" w:fill="auto"/>
            <w:noWrap/>
            <w:vAlign w:val="center"/>
            <w:hideMark/>
          </w:tcPr>
          <w:p w14:paraId="5F79E7E2" w14:textId="77777777" w:rsidR="00AA0B34" w:rsidRDefault="00AA0B34">
            <w:pPr>
              <w:jc w:val="center"/>
              <w:rPr>
                <w:rFonts w:ascii="Arial" w:hAnsi="Arial" w:cs="Arial"/>
                <w:color w:val="000000"/>
                <w:sz w:val="20"/>
                <w:szCs w:val="20"/>
              </w:rPr>
            </w:pPr>
            <w:r>
              <w:rPr>
                <w:rFonts w:ascii="Arial" w:hAnsi="Arial" w:cs="Arial"/>
                <w:color w:val="000000"/>
                <w:sz w:val="20"/>
                <w:szCs w:val="20"/>
              </w:rPr>
              <w:t>526 255</w:t>
            </w:r>
          </w:p>
        </w:tc>
        <w:tc>
          <w:tcPr>
            <w:tcW w:w="1060" w:type="dxa"/>
            <w:tcBorders>
              <w:top w:val="nil"/>
              <w:left w:val="nil"/>
              <w:bottom w:val="single" w:sz="8" w:space="0" w:color="auto"/>
              <w:right w:val="single" w:sz="8" w:space="0" w:color="auto"/>
            </w:tcBorders>
            <w:shd w:val="clear" w:color="auto" w:fill="auto"/>
            <w:noWrap/>
            <w:vAlign w:val="center"/>
            <w:hideMark/>
          </w:tcPr>
          <w:p w14:paraId="62C1A436" w14:textId="77777777" w:rsidR="00AA0B34" w:rsidRDefault="00AA0B34">
            <w:pPr>
              <w:jc w:val="center"/>
              <w:rPr>
                <w:rFonts w:ascii="Arial" w:hAnsi="Arial" w:cs="Arial"/>
                <w:color w:val="000000"/>
                <w:sz w:val="20"/>
                <w:szCs w:val="20"/>
              </w:rPr>
            </w:pPr>
            <w:r>
              <w:rPr>
                <w:rFonts w:ascii="Arial" w:hAnsi="Arial" w:cs="Arial"/>
                <w:color w:val="000000"/>
                <w:sz w:val="20"/>
                <w:szCs w:val="20"/>
              </w:rPr>
              <w:t>58 829</w:t>
            </w:r>
          </w:p>
        </w:tc>
        <w:tc>
          <w:tcPr>
            <w:tcW w:w="1060" w:type="dxa"/>
            <w:tcBorders>
              <w:top w:val="nil"/>
              <w:left w:val="nil"/>
              <w:bottom w:val="single" w:sz="8" w:space="0" w:color="auto"/>
              <w:right w:val="single" w:sz="8" w:space="0" w:color="auto"/>
            </w:tcBorders>
            <w:shd w:val="clear" w:color="auto" w:fill="auto"/>
            <w:noWrap/>
            <w:vAlign w:val="center"/>
            <w:hideMark/>
          </w:tcPr>
          <w:p w14:paraId="39C5A706" w14:textId="77777777" w:rsidR="00AA0B34" w:rsidRDefault="00AA0B34">
            <w:pPr>
              <w:jc w:val="center"/>
              <w:rPr>
                <w:rFonts w:ascii="Arial" w:hAnsi="Arial" w:cs="Arial"/>
                <w:color w:val="000000"/>
                <w:sz w:val="20"/>
                <w:szCs w:val="20"/>
              </w:rPr>
            </w:pPr>
            <w:r>
              <w:rPr>
                <w:rFonts w:ascii="Arial" w:hAnsi="Arial" w:cs="Arial"/>
                <w:color w:val="000000"/>
                <w:sz w:val="20"/>
                <w:szCs w:val="20"/>
              </w:rPr>
              <w:t>155 999</w:t>
            </w:r>
          </w:p>
        </w:tc>
        <w:tc>
          <w:tcPr>
            <w:tcW w:w="1060" w:type="dxa"/>
            <w:tcBorders>
              <w:top w:val="nil"/>
              <w:left w:val="nil"/>
              <w:bottom w:val="single" w:sz="8" w:space="0" w:color="auto"/>
              <w:right w:val="single" w:sz="8" w:space="0" w:color="auto"/>
            </w:tcBorders>
            <w:shd w:val="clear" w:color="auto" w:fill="auto"/>
            <w:noWrap/>
            <w:vAlign w:val="center"/>
            <w:hideMark/>
          </w:tcPr>
          <w:p w14:paraId="6EA5713C" w14:textId="77777777" w:rsidR="00AA0B34" w:rsidRDefault="00AA0B34">
            <w:pPr>
              <w:jc w:val="center"/>
              <w:rPr>
                <w:rFonts w:ascii="Arial" w:hAnsi="Arial" w:cs="Arial"/>
                <w:color w:val="000000"/>
                <w:sz w:val="20"/>
                <w:szCs w:val="20"/>
              </w:rPr>
            </w:pPr>
            <w:r>
              <w:rPr>
                <w:rFonts w:ascii="Arial" w:hAnsi="Arial" w:cs="Arial"/>
                <w:color w:val="000000"/>
                <w:sz w:val="20"/>
                <w:szCs w:val="20"/>
              </w:rPr>
              <w:t>27 688</w:t>
            </w:r>
          </w:p>
        </w:tc>
        <w:tc>
          <w:tcPr>
            <w:tcW w:w="1060" w:type="dxa"/>
            <w:tcBorders>
              <w:top w:val="nil"/>
              <w:left w:val="nil"/>
              <w:bottom w:val="single" w:sz="8" w:space="0" w:color="auto"/>
              <w:right w:val="single" w:sz="8" w:space="0" w:color="auto"/>
            </w:tcBorders>
            <w:shd w:val="clear" w:color="auto" w:fill="auto"/>
            <w:noWrap/>
            <w:vAlign w:val="center"/>
            <w:hideMark/>
          </w:tcPr>
          <w:p w14:paraId="5BF605C1" w14:textId="77777777" w:rsidR="00AA0B34" w:rsidRDefault="00AA0B34">
            <w:pPr>
              <w:jc w:val="center"/>
              <w:rPr>
                <w:rFonts w:ascii="Arial" w:hAnsi="Arial" w:cs="Arial"/>
                <w:color w:val="000000"/>
                <w:sz w:val="20"/>
                <w:szCs w:val="20"/>
              </w:rPr>
            </w:pPr>
            <w:r>
              <w:rPr>
                <w:rFonts w:ascii="Arial" w:hAnsi="Arial" w:cs="Arial"/>
                <w:color w:val="000000"/>
                <w:sz w:val="20"/>
                <w:szCs w:val="20"/>
              </w:rPr>
              <w:t>27 688</w:t>
            </w:r>
          </w:p>
        </w:tc>
        <w:tc>
          <w:tcPr>
            <w:tcW w:w="1060" w:type="dxa"/>
            <w:tcBorders>
              <w:top w:val="nil"/>
              <w:left w:val="nil"/>
              <w:bottom w:val="single" w:sz="8" w:space="0" w:color="auto"/>
              <w:right w:val="single" w:sz="8" w:space="0" w:color="auto"/>
            </w:tcBorders>
            <w:shd w:val="clear" w:color="auto" w:fill="auto"/>
            <w:noWrap/>
            <w:vAlign w:val="center"/>
            <w:hideMark/>
          </w:tcPr>
          <w:p w14:paraId="084799C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3DE41B6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72FBEE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060" w:type="dxa"/>
            <w:tcBorders>
              <w:top w:val="nil"/>
              <w:left w:val="nil"/>
              <w:bottom w:val="single" w:sz="8" w:space="0" w:color="auto"/>
              <w:right w:val="single" w:sz="8" w:space="0" w:color="auto"/>
            </w:tcBorders>
            <w:shd w:val="clear" w:color="auto" w:fill="auto"/>
            <w:noWrap/>
            <w:vAlign w:val="center"/>
            <w:hideMark/>
          </w:tcPr>
          <w:p w14:paraId="45F1B61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486" w:type="dxa"/>
            <w:tcBorders>
              <w:top w:val="nil"/>
              <w:left w:val="nil"/>
              <w:bottom w:val="single" w:sz="8" w:space="0" w:color="auto"/>
              <w:right w:val="single" w:sz="8" w:space="0" w:color="auto"/>
            </w:tcBorders>
            <w:shd w:val="clear" w:color="auto" w:fill="auto"/>
            <w:noWrap/>
            <w:vAlign w:val="center"/>
            <w:hideMark/>
          </w:tcPr>
          <w:p w14:paraId="64E2B012"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r>
      <w:tr w:rsidR="00AA0B34" w14:paraId="2CD91761" w14:textId="77777777" w:rsidTr="00AA0B34">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23DC5FBA"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85126E7"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3C4E5EEF" w14:textId="77777777" w:rsidR="00AA0B34" w:rsidRDefault="00AA0B34">
            <w:pPr>
              <w:jc w:val="center"/>
              <w:rPr>
                <w:rFonts w:ascii="Arial" w:hAnsi="Arial" w:cs="Arial"/>
                <w:color w:val="000000"/>
                <w:sz w:val="20"/>
                <w:szCs w:val="20"/>
              </w:rPr>
            </w:pPr>
            <w:r>
              <w:rPr>
                <w:rFonts w:ascii="Arial" w:hAnsi="Arial" w:cs="Arial"/>
                <w:color w:val="000000"/>
                <w:sz w:val="20"/>
                <w:szCs w:val="20"/>
              </w:rPr>
              <w:t>36 907</w:t>
            </w:r>
          </w:p>
        </w:tc>
        <w:tc>
          <w:tcPr>
            <w:tcW w:w="1060" w:type="dxa"/>
            <w:tcBorders>
              <w:top w:val="nil"/>
              <w:left w:val="nil"/>
              <w:bottom w:val="single" w:sz="8" w:space="0" w:color="auto"/>
              <w:right w:val="single" w:sz="8" w:space="0" w:color="auto"/>
            </w:tcBorders>
            <w:shd w:val="clear" w:color="auto" w:fill="auto"/>
            <w:noWrap/>
            <w:vAlign w:val="center"/>
            <w:hideMark/>
          </w:tcPr>
          <w:p w14:paraId="259CC9B2" w14:textId="77777777" w:rsidR="00AA0B34" w:rsidRDefault="00AA0B34">
            <w:pPr>
              <w:jc w:val="center"/>
              <w:rPr>
                <w:rFonts w:ascii="Arial" w:hAnsi="Arial" w:cs="Arial"/>
                <w:color w:val="000000"/>
                <w:sz w:val="20"/>
                <w:szCs w:val="20"/>
              </w:rPr>
            </w:pPr>
            <w:r>
              <w:rPr>
                <w:rFonts w:ascii="Arial" w:hAnsi="Arial" w:cs="Arial"/>
                <w:color w:val="000000"/>
                <w:sz w:val="20"/>
                <w:szCs w:val="20"/>
              </w:rPr>
              <w:t>252 919</w:t>
            </w:r>
          </w:p>
        </w:tc>
        <w:tc>
          <w:tcPr>
            <w:tcW w:w="1060" w:type="dxa"/>
            <w:tcBorders>
              <w:top w:val="nil"/>
              <w:left w:val="nil"/>
              <w:bottom w:val="single" w:sz="8" w:space="0" w:color="auto"/>
              <w:right w:val="single" w:sz="8" w:space="0" w:color="auto"/>
            </w:tcBorders>
            <w:shd w:val="clear" w:color="auto" w:fill="auto"/>
            <w:noWrap/>
            <w:vAlign w:val="center"/>
            <w:hideMark/>
          </w:tcPr>
          <w:p w14:paraId="0AF28776" w14:textId="77777777" w:rsidR="00AA0B34" w:rsidRDefault="00AA0B34">
            <w:pPr>
              <w:jc w:val="center"/>
              <w:rPr>
                <w:rFonts w:ascii="Arial" w:hAnsi="Arial" w:cs="Arial"/>
                <w:color w:val="000000"/>
                <w:sz w:val="20"/>
                <w:szCs w:val="20"/>
              </w:rPr>
            </w:pPr>
            <w:r>
              <w:rPr>
                <w:rFonts w:ascii="Arial" w:hAnsi="Arial" w:cs="Arial"/>
                <w:color w:val="000000"/>
                <w:sz w:val="20"/>
                <w:szCs w:val="20"/>
              </w:rPr>
              <w:t>457 747</w:t>
            </w:r>
          </w:p>
        </w:tc>
        <w:tc>
          <w:tcPr>
            <w:tcW w:w="1060" w:type="dxa"/>
            <w:tcBorders>
              <w:top w:val="nil"/>
              <w:left w:val="nil"/>
              <w:bottom w:val="single" w:sz="8" w:space="0" w:color="auto"/>
              <w:right w:val="single" w:sz="8" w:space="0" w:color="auto"/>
            </w:tcBorders>
            <w:shd w:val="clear" w:color="auto" w:fill="auto"/>
            <w:noWrap/>
            <w:vAlign w:val="center"/>
            <w:hideMark/>
          </w:tcPr>
          <w:p w14:paraId="15436C86" w14:textId="77777777" w:rsidR="00AA0B34" w:rsidRDefault="00AA0B34">
            <w:pPr>
              <w:jc w:val="center"/>
              <w:rPr>
                <w:rFonts w:ascii="Arial" w:hAnsi="Arial" w:cs="Arial"/>
                <w:color w:val="000000"/>
                <w:sz w:val="20"/>
                <w:szCs w:val="20"/>
              </w:rPr>
            </w:pPr>
            <w:r>
              <w:rPr>
                <w:rFonts w:ascii="Arial" w:hAnsi="Arial" w:cs="Arial"/>
                <w:color w:val="000000"/>
                <w:sz w:val="20"/>
                <w:szCs w:val="20"/>
              </w:rPr>
              <w:t>646 786</w:t>
            </w:r>
          </w:p>
        </w:tc>
        <w:tc>
          <w:tcPr>
            <w:tcW w:w="1060" w:type="dxa"/>
            <w:tcBorders>
              <w:top w:val="nil"/>
              <w:left w:val="nil"/>
              <w:bottom w:val="single" w:sz="8" w:space="0" w:color="auto"/>
              <w:right w:val="single" w:sz="8" w:space="0" w:color="auto"/>
            </w:tcBorders>
            <w:shd w:val="clear" w:color="auto" w:fill="auto"/>
            <w:noWrap/>
            <w:vAlign w:val="center"/>
            <w:hideMark/>
          </w:tcPr>
          <w:p w14:paraId="56A6FC10" w14:textId="77777777" w:rsidR="00AA0B34" w:rsidRDefault="00AA0B34">
            <w:pPr>
              <w:jc w:val="center"/>
              <w:rPr>
                <w:rFonts w:ascii="Arial" w:hAnsi="Arial" w:cs="Arial"/>
                <w:color w:val="000000"/>
                <w:sz w:val="20"/>
                <w:szCs w:val="20"/>
              </w:rPr>
            </w:pPr>
            <w:r>
              <w:rPr>
                <w:rFonts w:ascii="Arial" w:hAnsi="Arial" w:cs="Arial"/>
                <w:color w:val="000000"/>
                <w:sz w:val="20"/>
                <w:szCs w:val="20"/>
              </w:rPr>
              <w:t>1 173 041</w:t>
            </w:r>
          </w:p>
        </w:tc>
        <w:tc>
          <w:tcPr>
            <w:tcW w:w="1060" w:type="dxa"/>
            <w:tcBorders>
              <w:top w:val="nil"/>
              <w:left w:val="nil"/>
              <w:bottom w:val="single" w:sz="8" w:space="0" w:color="auto"/>
              <w:right w:val="single" w:sz="8" w:space="0" w:color="auto"/>
            </w:tcBorders>
            <w:shd w:val="clear" w:color="auto" w:fill="auto"/>
            <w:noWrap/>
            <w:vAlign w:val="center"/>
            <w:hideMark/>
          </w:tcPr>
          <w:p w14:paraId="5F20D22B" w14:textId="77777777" w:rsidR="00AA0B34" w:rsidRDefault="00AA0B34">
            <w:pPr>
              <w:jc w:val="center"/>
              <w:rPr>
                <w:rFonts w:ascii="Arial" w:hAnsi="Arial" w:cs="Arial"/>
                <w:color w:val="000000"/>
                <w:sz w:val="20"/>
                <w:szCs w:val="20"/>
              </w:rPr>
            </w:pPr>
            <w:r>
              <w:rPr>
                <w:rFonts w:ascii="Arial" w:hAnsi="Arial" w:cs="Arial"/>
                <w:color w:val="000000"/>
                <w:sz w:val="20"/>
                <w:szCs w:val="20"/>
              </w:rPr>
              <w:t>1 231 870</w:t>
            </w:r>
          </w:p>
        </w:tc>
        <w:tc>
          <w:tcPr>
            <w:tcW w:w="1060" w:type="dxa"/>
            <w:tcBorders>
              <w:top w:val="nil"/>
              <w:left w:val="nil"/>
              <w:bottom w:val="single" w:sz="8" w:space="0" w:color="auto"/>
              <w:right w:val="single" w:sz="8" w:space="0" w:color="auto"/>
            </w:tcBorders>
            <w:shd w:val="clear" w:color="auto" w:fill="auto"/>
            <w:noWrap/>
            <w:vAlign w:val="center"/>
            <w:hideMark/>
          </w:tcPr>
          <w:p w14:paraId="092BAC18" w14:textId="77777777" w:rsidR="00AA0B34" w:rsidRDefault="00AA0B34">
            <w:pPr>
              <w:jc w:val="center"/>
              <w:rPr>
                <w:rFonts w:ascii="Arial" w:hAnsi="Arial" w:cs="Arial"/>
                <w:color w:val="000000"/>
                <w:sz w:val="20"/>
                <w:szCs w:val="20"/>
              </w:rPr>
            </w:pPr>
            <w:r>
              <w:rPr>
                <w:rFonts w:ascii="Arial" w:hAnsi="Arial" w:cs="Arial"/>
                <w:color w:val="000000"/>
                <w:sz w:val="20"/>
                <w:szCs w:val="20"/>
              </w:rPr>
              <w:t>1 387 869</w:t>
            </w:r>
          </w:p>
        </w:tc>
        <w:tc>
          <w:tcPr>
            <w:tcW w:w="1060" w:type="dxa"/>
            <w:tcBorders>
              <w:top w:val="nil"/>
              <w:left w:val="nil"/>
              <w:bottom w:val="single" w:sz="8" w:space="0" w:color="auto"/>
              <w:right w:val="single" w:sz="8" w:space="0" w:color="auto"/>
            </w:tcBorders>
            <w:shd w:val="clear" w:color="auto" w:fill="auto"/>
            <w:noWrap/>
            <w:vAlign w:val="center"/>
            <w:hideMark/>
          </w:tcPr>
          <w:p w14:paraId="6B75BA7B" w14:textId="77777777" w:rsidR="00AA0B34" w:rsidRDefault="00AA0B34">
            <w:pPr>
              <w:jc w:val="center"/>
              <w:rPr>
                <w:rFonts w:ascii="Arial" w:hAnsi="Arial" w:cs="Arial"/>
                <w:color w:val="000000"/>
                <w:sz w:val="20"/>
                <w:szCs w:val="20"/>
              </w:rPr>
            </w:pPr>
            <w:r>
              <w:rPr>
                <w:rFonts w:ascii="Arial" w:hAnsi="Arial" w:cs="Arial"/>
                <w:color w:val="000000"/>
                <w:sz w:val="20"/>
                <w:szCs w:val="20"/>
              </w:rPr>
              <w:t>1 415 557</w:t>
            </w:r>
          </w:p>
        </w:tc>
        <w:tc>
          <w:tcPr>
            <w:tcW w:w="1060" w:type="dxa"/>
            <w:tcBorders>
              <w:top w:val="nil"/>
              <w:left w:val="nil"/>
              <w:bottom w:val="single" w:sz="8" w:space="0" w:color="auto"/>
              <w:right w:val="single" w:sz="8" w:space="0" w:color="auto"/>
            </w:tcBorders>
            <w:shd w:val="clear" w:color="auto" w:fill="auto"/>
            <w:noWrap/>
            <w:vAlign w:val="center"/>
            <w:hideMark/>
          </w:tcPr>
          <w:p w14:paraId="1E7FEF81"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c>
          <w:tcPr>
            <w:tcW w:w="1060" w:type="dxa"/>
            <w:tcBorders>
              <w:top w:val="nil"/>
              <w:left w:val="nil"/>
              <w:bottom w:val="single" w:sz="8" w:space="0" w:color="auto"/>
              <w:right w:val="single" w:sz="8" w:space="0" w:color="auto"/>
            </w:tcBorders>
            <w:shd w:val="clear" w:color="auto" w:fill="auto"/>
            <w:noWrap/>
            <w:vAlign w:val="center"/>
            <w:hideMark/>
          </w:tcPr>
          <w:p w14:paraId="2D13F437"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c>
          <w:tcPr>
            <w:tcW w:w="1060" w:type="dxa"/>
            <w:tcBorders>
              <w:top w:val="nil"/>
              <w:left w:val="nil"/>
              <w:bottom w:val="single" w:sz="8" w:space="0" w:color="auto"/>
              <w:right w:val="single" w:sz="8" w:space="0" w:color="auto"/>
            </w:tcBorders>
            <w:shd w:val="clear" w:color="auto" w:fill="auto"/>
            <w:noWrap/>
            <w:vAlign w:val="center"/>
            <w:hideMark/>
          </w:tcPr>
          <w:p w14:paraId="718CBF57"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c>
          <w:tcPr>
            <w:tcW w:w="1060" w:type="dxa"/>
            <w:tcBorders>
              <w:top w:val="nil"/>
              <w:left w:val="nil"/>
              <w:bottom w:val="single" w:sz="8" w:space="0" w:color="auto"/>
              <w:right w:val="single" w:sz="8" w:space="0" w:color="auto"/>
            </w:tcBorders>
            <w:shd w:val="clear" w:color="auto" w:fill="auto"/>
            <w:noWrap/>
            <w:vAlign w:val="center"/>
            <w:hideMark/>
          </w:tcPr>
          <w:p w14:paraId="3F9552E2"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c>
          <w:tcPr>
            <w:tcW w:w="1060" w:type="dxa"/>
            <w:tcBorders>
              <w:top w:val="nil"/>
              <w:left w:val="nil"/>
              <w:bottom w:val="single" w:sz="8" w:space="0" w:color="auto"/>
              <w:right w:val="single" w:sz="8" w:space="0" w:color="auto"/>
            </w:tcBorders>
            <w:shd w:val="clear" w:color="auto" w:fill="auto"/>
            <w:noWrap/>
            <w:vAlign w:val="center"/>
            <w:hideMark/>
          </w:tcPr>
          <w:p w14:paraId="5E997FB1"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c>
          <w:tcPr>
            <w:tcW w:w="1486" w:type="dxa"/>
            <w:tcBorders>
              <w:top w:val="nil"/>
              <w:left w:val="nil"/>
              <w:bottom w:val="single" w:sz="8" w:space="0" w:color="auto"/>
              <w:right w:val="single" w:sz="8" w:space="0" w:color="auto"/>
            </w:tcBorders>
            <w:shd w:val="clear" w:color="auto" w:fill="auto"/>
            <w:noWrap/>
            <w:vAlign w:val="center"/>
            <w:hideMark/>
          </w:tcPr>
          <w:p w14:paraId="41C4901A" w14:textId="77777777" w:rsidR="00AA0B34" w:rsidRDefault="00AA0B34">
            <w:pPr>
              <w:jc w:val="center"/>
              <w:rPr>
                <w:rFonts w:ascii="Arial" w:hAnsi="Arial" w:cs="Arial"/>
                <w:color w:val="000000"/>
                <w:sz w:val="20"/>
                <w:szCs w:val="20"/>
              </w:rPr>
            </w:pPr>
            <w:r>
              <w:rPr>
                <w:rFonts w:ascii="Arial" w:hAnsi="Arial" w:cs="Arial"/>
                <w:color w:val="000000"/>
                <w:sz w:val="20"/>
                <w:szCs w:val="20"/>
              </w:rPr>
              <w:t>1 443 246</w:t>
            </w:r>
          </w:p>
        </w:tc>
      </w:tr>
    </w:tbl>
    <w:p w14:paraId="51557984" w14:textId="77777777" w:rsidR="00622905" w:rsidRDefault="00622905" w:rsidP="002D76D7">
      <w:pPr>
        <w:pStyle w:val="a7"/>
      </w:pPr>
    </w:p>
    <w:p w14:paraId="2E8052CD" w14:textId="5847B0C6" w:rsidR="00101EEB" w:rsidRPr="002D76D7" w:rsidRDefault="00101EEB" w:rsidP="002D76D7">
      <w:pPr>
        <w:pStyle w:val="a7"/>
      </w:pPr>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5</w:t>
      </w:r>
      <w:r w:rsidR="003A55D3" w:rsidRPr="002D76D7">
        <w:rPr>
          <w:noProof/>
        </w:rPr>
        <w:fldChar w:fldCharType="end"/>
      </w:r>
      <w:bookmarkEnd w:id="91"/>
      <w:r w:rsidRPr="002D76D7">
        <w:t xml:space="preserve">. Финансовые потребности для реализации мероприятий </w:t>
      </w:r>
      <w:r w:rsidR="000C74D6" w:rsidRPr="002D76D7">
        <w:t>по 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rsidRPr="002D76D7">
        <w:t xml:space="preserve"> </w:t>
      </w:r>
      <w:bookmarkEnd w:id="92"/>
      <w:r w:rsidR="000C74D6" w:rsidRPr="002D76D7">
        <w:t>МП трест «Теплофикация»</w:t>
      </w:r>
      <w:bookmarkEnd w:id="93"/>
      <w:bookmarkEnd w:id="94"/>
      <w:bookmarkEnd w:id="95"/>
    </w:p>
    <w:tbl>
      <w:tblPr>
        <w:tblW w:w="20780" w:type="dxa"/>
        <w:tblInd w:w="118" w:type="dxa"/>
        <w:tblLook w:val="04A0" w:firstRow="1" w:lastRow="0" w:firstColumn="1" w:lastColumn="0" w:noHBand="0" w:noVBand="1"/>
      </w:tblPr>
      <w:tblGrid>
        <w:gridCol w:w="3860"/>
        <w:gridCol w:w="960"/>
        <w:gridCol w:w="1140"/>
        <w:gridCol w:w="1140"/>
        <w:gridCol w:w="1140"/>
        <w:gridCol w:w="1140"/>
        <w:gridCol w:w="1140"/>
        <w:gridCol w:w="1140"/>
        <w:gridCol w:w="1140"/>
        <w:gridCol w:w="1140"/>
        <w:gridCol w:w="1140"/>
        <w:gridCol w:w="1140"/>
        <w:gridCol w:w="1140"/>
        <w:gridCol w:w="1140"/>
        <w:gridCol w:w="1140"/>
        <w:gridCol w:w="1140"/>
      </w:tblGrid>
      <w:tr w:rsidR="00AA0B34" w14:paraId="0BAE2371" w14:textId="77777777" w:rsidTr="00AA0B34">
        <w:trPr>
          <w:trHeight w:val="315"/>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B9B6B6" w14:textId="77777777" w:rsidR="00AA0B34" w:rsidRDefault="00AA0B34">
            <w:pPr>
              <w:jc w:val="center"/>
              <w:rPr>
                <w:rFonts w:ascii="Arial" w:hAnsi="Arial" w:cs="Arial"/>
                <w:color w:val="000000"/>
                <w:sz w:val="20"/>
                <w:szCs w:val="20"/>
              </w:rPr>
            </w:pPr>
            <w:bookmarkStart w:id="96" w:name="_Ref118204464"/>
            <w:bookmarkStart w:id="97" w:name="_Toc118472242"/>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A30E01"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95D1B70"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3F27580"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79272DC"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84D4714"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37AC85FC"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09CE577"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E1C0D07"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52C96B1"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3A9DD347"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3BF0F80"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63C290FE"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3A4144E7"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4FD2995"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F3126E6"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0A1946E2"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2927061"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36EE1A45"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772AB85" w14:textId="77777777" w:rsidR="00AA0B34" w:rsidRDefault="00AA0B34">
            <w:pPr>
              <w:jc w:val="center"/>
              <w:rPr>
                <w:rFonts w:ascii="Arial" w:hAnsi="Arial" w:cs="Arial"/>
                <w:color w:val="000000"/>
                <w:sz w:val="20"/>
                <w:szCs w:val="20"/>
              </w:rPr>
            </w:pPr>
            <w:r>
              <w:rPr>
                <w:rFonts w:ascii="Arial" w:hAnsi="Arial" w:cs="Arial"/>
                <w:color w:val="000000"/>
                <w:sz w:val="20"/>
                <w:szCs w:val="20"/>
              </w:rPr>
              <w:t>1 086</w:t>
            </w:r>
          </w:p>
        </w:tc>
        <w:tc>
          <w:tcPr>
            <w:tcW w:w="1140" w:type="dxa"/>
            <w:tcBorders>
              <w:top w:val="nil"/>
              <w:left w:val="nil"/>
              <w:bottom w:val="single" w:sz="8" w:space="0" w:color="auto"/>
              <w:right w:val="single" w:sz="8" w:space="0" w:color="auto"/>
            </w:tcBorders>
            <w:shd w:val="clear" w:color="auto" w:fill="auto"/>
            <w:noWrap/>
            <w:vAlign w:val="center"/>
            <w:hideMark/>
          </w:tcPr>
          <w:p w14:paraId="352B0115" w14:textId="77777777" w:rsidR="00AA0B34" w:rsidRDefault="00AA0B34">
            <w:pPr>
              <w:jc w:val="center"/>
              <w:rPr>
                <w:rFonts w:ascii="Arial" w:hAnsi="Arial" w:cs="Arial"/>
                <w:color w:val="000000"/>
                <w:sz w:val="20"/>
                <w:szCs w:val="20"/>
              </w:rPr>
            </w:pPr>
            <w:r>
              <w:rPr>
                <w:rFonts w:ascii="Arial" w:hAnsi="Arial" w:cs="Arial"/>
                <w:color w:val="000000"/>
                <w:sz w:val="20"/>
                <w:szCs w:val="20"/>
              </w:rPr>
              <w:t>881</w:t>
            </w:r>
          </w:p>
        </w:tc>
        <w:tc>
          <w:tcPr>
            <w:tcW w:w="1140" w:type="dxa"/>
            <w:tcBorders>
              <w:top w:val="nil"/>
              <w:left w:val="nil"/>
              <w:bottom w:val="single" w:sz="8" w:space="0" w:color="auto"/>
              <w:right w:val="single" w:sz="8" w:space="0" w:color="auto"/>
            </w:tcBorders>
            <w:shd w:val="clear" w:color="auto" w:fill="auto"/>
            <w:noWrap/>
            <w:vAlign w:val="center"/>
            <w:hideMark/>
          </w:tcPr>
          <w:p w14:paraId="4DD54E75" w14:textId="77777777" w:rsidR="00AA0B34" w:rsidRDefault="00AA0B34">
            <w:pPr>
              <w:jc w:val="center"/>
              <w:rPr>
                <w:rFonts w:ascii="Arial" w:hAnsi="Arial" w:cs="Arial"/>
                <w:color w:val="000000"/>
                <w:sz w:val="20"/>
                <w:szCs w:val="20"/>
              </w:rPr>
            </w:pPr>
            <w:r>
              <w:rPr>
                <w:rFonts w:ascii="Arial" w:hAnsi="Arial" w:cs="Arial"/>
                <w:color w:val="000000"/>
                <w:sz w:val="20"/>
                <w:szCs w:val="20"/>
              </w:rPr>
              <w:t>621</w:t>
            </w:r>
          </w:p>
        </w:tc>
        <w:tc>
          <w:tcPr>
            <w:tcW w:w="1140" w:type="dxa"/>
            <w:tcBorders>
              <w:top w:val="nil"/>
              <w:left w:val="nil"/>
              <w:bottom w:val="single" w:sz="8" w:space="0" w:color="auto"/>
              <w:right w:val="single" w:sz="8" w:space="0" w:color="auto"/>
            </w:tcBorders>
            <w:shd w:val="clear" w:color="auto" w:fill="auto"/>
            <w:noWrap/>
            <w:vAlign w:val="center"/>
            <w:hideMark/>
          </w:tcPr>
          <w:p w14:paraId="0B2FB174" w14:textId="77777777" w:rsidR="00AA0B34" w:rsidRDefault="00AA0B34">
            <w:pPr>
              <w:jc w:val="center"/>
              <w:rPr>
                <w:rFonts w:ascii="Arial" w:hAnsi="Arial" w:cs="Arial"/>
                <w:color w:val="000000"/>
                <w:sz w:val="20"/>
                <w:szCs w:val="20"/>
              </w:rPr>
            </w:pPr>
            <w:r>
              <w:rPr>
                <w:rFonts w:ascii="Arial" w:hAnsi="Arial" w:cs="Arial"/>
                <w:color w:val="000000"/>
                <w:sz w:val="20"/>
                <w:szCs w:val="20"/>
              </w:rPr>
              <w:t>3 713</w:t>
            </w:r>
          </w:p>
        </w:tc>
        <w:tc>
          <w:tcPr>
            <w:tcW w:w="1140" w:type="dxa"/>
            <w:tcBorders>
              <w:top w:val="nil"/>
              <w:left w:val="nil"/>
              <w:bottom w:val="single" w:sz="8" w:space="0" w:color="auto"/>
              <w:right w:val="single" w:sz="8" w:space="0" w:color="auto"/>
            </w:tcBorders>
            <w:shd w:val="clear" w:color="auto" w:fill="auto"/>
            <w:noWrap/>
            <w:vAlign w:val="center"/>
            <w:hideMark/>
          </w:tcPr>
          <w:p w14:paraId="3FB7658A" w14:textId="77777777" w:rsidR="00AA0B34" w:rsidRDefault="00AA0B34">
            <w:pPr>
              <w:jc w:val="center"/>
              <w:rPr>
                <w:rFonts w:ascii="Arial" w:hAnsi="Arial" w:cs="Arial"/>
                <w:color w:val="000000"/>
                <w:sz w:val="20"/>
                <w:szCs w:val="20"/>
              </w:rPr>
            </w:pPr>
            <w:r>
              <w:rPr>
                <w:rFonts w:ascii="Arial" w:hAnsi="Arial" w:cs="Arial"/>
                <w:color w:val="000000"/>
                <w:sz w:val="20"/>
                <w:szCs w:val="20"/>
              </w:rPr>
              <w:t>17 361</w:t>
            </w:r>
          </w:p>
        </w:tc>
        <w:tc>
          <w:tcPr>
            <w:tcW w:w="1140" w:type="dxa"/>
            <w:tcBorders>
              <w:top w:val="nil"/>
              <w:left w:val="nil"/>
              <w:bottom w:val="single" w:sz="8" w:space="0" w:color="auto"/>
              <w:right w:val="single" w:sz="8" w:space="0" w:color="auto"/>
            </w:tcBorders>
            <w:shd w:val="clear" w:color="auto" w:fill="auto"/>
            <w:noWrap/>
            <w:vAlign w:val="center"/>
            <w:hideMark/>
          </w:tcPr>
          <w:p w14:paraId="79BF3406" w14:textId="77777777" w:rsidR="00AA0B34" w:rsidRDefault="00AA0B34">
            <w:pPr>
              <w:jc w:val="center"/>
              <w:rPr>
                <w:rFonts w:ascii="Arial" w:hAnsi="Arial" w:cs="Arial"/>
                <w:color w:val="000000"/>
                <w:sz w:val="20"/>
                <w:szCs w:val="20"/>
              </w:rPr>
            </w:pPr>
            <w:r>
              <w:rPr>
                <w:rFonts w:ascii="Arial" w:hAnsi="Arial" w:cs="Arial"/>
                <w:color w:val="000000"/>
                <w:sz w:val="20"/>
                <w:szCs w:val="20"/>
              </w:rPr>
              <w:t>12 440</w:t>
            </w:r>
          </w:p>
        </w:tc>
        <w:tc>
          <w:tcPr>
            <w:tcW w:w="1140" w:type="dxa"/>
            <w:tcBorders>
              <w:top w:val="nil"/>
              <w:left w:val="nil"/>
              <w:bottom w:val="single" w:sz="8" w:space="0" w:color="auto"/>
              <w:right w:val="single" w:sz="8" w:space="0" w:color="auto"/>
            </w:tcBorders>
            <w:shd w:val="clear" w:color="auto" w:fill="auto"/>
            <w:noWrap/>
            <w:vAlign w:val="center"/>
            <w:hideMark/>
          </w:tcPr>
          <w:p w14:paraId="373BC2AA" w14:textId="77777777" w:rsidR="00AA0B34" w:rsidRDefault="00AA0B34">
            <w:pPr>
              <w:jc w:val="center"/>
              <w:rPr>
                <w:rFonts w:ascii="Arial" w:hAnsi="Arial" w:cs="Arial"/>
                <w:color w:val="000000"/>
                <w:sz w:val="20"/>
                <w:szCs w:val="20"/>
              </w:rPr>
            </w:pPr>
            <w:r>
              <w:rPr>
                <w:rFonts w:ascii="Arial" w:hAnsi="Arial" w:cs="Arial"/>
                <w:color w:val="000000"/>
                <w:sz w:val="20"/>
                <w:szCs w:val="20"/>
              </w:rPr>
              <w:t>7 023</w:t>
            </w:r>
          </w:p>
        </w:tc>
        <w:tc>
          <w:tcPr>
            <w:tcW w:w="1140" w:type="dxa"/>
            <w:tcBorders>
              <w:top w:val="nil"/>
              <w:left w:val="nil"/>
              <w:bottom w:val="single" w:sz="8" w:space="0" w:color="auto"/>
              <w:right w:val="single" w:sz="8" w:space="0" w:color="auto"/>
            </w:tcBorders>
            <w:shd w:val="clear" w:color="auto" w:fill="auto"/>
            <w:noWrap/>
            <w:vAlign w:val="center"/>
            <w:hideMark/>
          </w:tcPr>
          <w:p w14:paraId="0AA7D099" w14:textId="77777777" w:rsidR="00AA0B34" w:rsidRDefault="00AA0B34">
            <w:pPr>
              <w:jc w:val="center"/>
              <w:rPr>
                <w:rFonts w:ascii="Arial" w:hAnsi="Arial" w:cs="Arial"/>
                <w:color w:val="000000"/>
                <w:sz w:val="20"/>
                <w:szCs w:val="20"/>
              </w:rPr>
            </w:pPr>
            <w:r>
              <w:rPr>
                <w:rFonts w:ascii="Arial" w:hAnsi="Arial" w:cs="Arial"/>
                <w:color w:val="000000"/>
                <w:sz w:val="20"/>
                <w:szCs w:val="20"/>
              </w:rPr>
              <w:t>13 328</w:t>
            </w:r>
          </w:p>
        </w:tc>
        <w:tc>
          <w:tcPr>
            <w:tcW w:w="1140" w:type="dxa"/>
            <w:tcBorders>
              <w:top w:val="nil"/>
              <w:left w:val="nil"/>
              <w:bottom w:val="single" w:sz="8" w:space="0" w:color="auto"/>
              <w:right w:val="single" w:sz="8" w:space="0" w:color="auto"/>
            </w:tcBorders>
            <w:shd w:val="clear" w:color="auto" w:fill="auto"/>
            <w:noWrap/>
            <w:vAlign w:val="center"/>
            <w:hideMark/>
          </w:tcPr>
          <w:p w14:paraId="62FA3314" w14:textId="77777777" w:rsidR="00AA0B34" w:rsidRDefault="00AA0B34">
            <w:pPr>
              <w:jc w:val="center"/>
              <w:rPr>
                <w:rFonts w:ascii="Arial" w:hAnsi="Arial" w:cs="Arial"/>
                <w:color w:val="000000"/>
                <w:sz w:val="20"/>
                <w:szCs w:val="20"/>
              </w:rPr>
            </w:pPr>
            <w:r>
              <w:rPr>
                <w:rFonts w:ascii="Arial" w:hAnsi="Arial" w:cs="Arial"/>
                <w:color w:val="000000"/>
                <w:sz w:val="20"/>
                <w:szCs w:val="20"/>
              </w:rPr>
              <w:t>13 919</w:t>
            </w:r>
          </w:p>
        </w:tc>
        <w:tc>
          <w:tcPr>
            <w:tcW w:w="1140" w:type="dxa"/>
            <w:tcBorders>
              <w:top w:val="nil"/>
              <w:left w:val="nil"/>
              <w:bottom w:val="single" w:sz="8" w:space="0" w:color="auto"/>
              <w:right w:val="single" w:sz="8" w:space="0" w:color="auto"/>
            </w:tcBorders>
            <w:shd w:val="clear" w:color="auto" w:fill="auto"/>
            <w:noWrap/>
            <w:vAlign w:val="center"/>
            <w:hideMark/>
          </w:tcPr>
          <w:p w14:paraId="33867AA1"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91B4FB3"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7CD5E5E"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CAA1BE8"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4FD725F" w14:textId="77777777" w:rsidR="00AA0B34" w:rsidRDefault="00AA0B34">
            <w:pPr>
              <w:jc w:val="center"/>
              <w:rPr>
                <w:rFonts w:ascii="Arial" w:hAnsi="Arial" w:cs="Arial"/>
                <w:color w:val="000000"/>
                <w:sz w:val="20"/>
                <w:szCs w:val="20"/>
              </w:rPr>
            </w:pPr>
            <w:r>
              <w:rPr>
                <w:rFonts w:ascii="Arial" w:hAnsi="Arial" w:cs="Arial"/>
                <w:color w:val="000000"/>
                <w:sz w:val="20"/>
                <w:szCs w:val="20"/>
              </w:rPr>
              <w:t>70 370</w:t>
            </w:r>
          </w:p>
        </w:tc>
      </w:tr>
      <w:tr w:rsidR="00AA0B34" w14:paraId="0EDED211" w14:textId="77777777" w:rsidTr="00AA0B34">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6C11190"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37CB8366"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57CC1D7" w14:textId="77777777" w:rsidR="00AA0B34" w:rsidRDefault="00AA0B34">
            <w:pPr>
              <w:jc w:val="center"/>
              <w:rPr>
                <w:rFonts w:ascii="Arial" w:hAnsi="Arial" w:cs="Arial"/>
                <w:color w:val="000000"/>
                <w:sz w:val="20"/>
                <w:szCs w:val="20"/>
              </w:rPr>
            </w:pPr>
            <w:r>
              <w:rPr>
                <w:rFonts w:ascii="Arial" w:hAnsi="Arial" w:cs="Arial"/>
                <w:color w:val="000000"/>
                <w:sz w:val="20"/>
                <w:szCs w:val="20"/>
              </w:rPr>
              <w:t>1 303</w:t>
            </w:r>
          </w:p>
        </w:tc>
        <w:tc>
          <w:tcPr>
            <w:tcW w:w="1140" w:type="dxa"/>
            <w:tcBorders>
              <w:top w:val="nil"/>
              <w:left w:val="nil"/>
              <w:bottom w:val="single" w:sz="8" w:space="0" w:color="auto"/>
              <w:right w:val="single" w:sz="8" w:space="0" w:color="auto"/>
            </w:tcBorders>
            <w:shd w:val="clear" w:color="auto" w:fill="auto"/>
            <w:noWrap/>
            <w:vAlign w:val="center"/>
            <w:hideMark/>
          </w:tcPr>
          <w:p w14:paraId="6E250A27" w14:textId="77777777" w:rsidR="00AA0B34" w:rsidRDefault="00AA0B34">
            <w:pPr>
              <w:jc w:val="center"/>
              <w:rPr>
                <w:rFonts w:ascii="Arial" w:hAnsi="Arial" w:cs="Arial"/>
                <w:color w:val="000000"/>
                <w:sz w:val="20"/>
                <w:szCs w:val="20"/>
              </w:rPr>
            </w:pPr>
            <w:r>
              <w:rPr>
                <w:rFonts w:ascii="Arial" w:hAnsi="Arial" w:cs="Arial"/>
                <w:color w:val="000000"/>
                <w:sz w:val="20"/>
                <w:szCs w:val="20"/>
              </w:rPr>
              <w:t>1 057</w:t>
            </w:r>
          </w:p>
        </w:tc>
        <w:tc>
          <w:tcPr>
            <w:tcW w:w="1140" w:type="dxa"/>
            <w:tcBorders>
              <w:top w:val="nil"/>
              <w:left w:val="nil"/>
              <w:bottom w:val="single" w:sz="8" w:space="0" w:color="auto"/>
              <w:right w:val="single" w:sz="8" w:space="0" w:color="auto"/>
            </w:tcBorders>
            <w:shd w:val="clear" w:color="auto" w:fill="auto"/>
            <w:noWrap/>
            <w:vAlign w:val="center"/>
            <w:hideMark/>
          </w:tcPr>
          <w:p w14:paraId="1E036B16" w14:textId="77777777" w:rsidR="00AA0B34" w:rsidRDefault="00AA0B34">
            <w:pPr>
              <w:jc w:val="center"/>
              <w:rPr>
                <w:rFonts w:ascii="Arial" w:hAnsi="Arial" w:cs="Arial"/>
                <w:color w:val="000000"/>
                <w:sz w:val="20"/>
                <w:szCs w:val="20"/>
              </w:rPr>
            </w:pPr>
            <w:r>
              <w:rPr>
                <w:rFonts w:ascii="Arial" w:hAnsi="Arial" w:cs="Arial"/>
                <w:color w:val="000000"/>
                <w:sz w:val="20"/>
                <w:szCs w:val="20"/>
              </w:rPr>
              <w:t>745</w:t>
            </w:r>
          </w:p>
        </w:tc>
        <w:tc>
          <w:tcPr>
            <w:tcW w:w="1140" w:type="dxa"/>
            <w:tcBorders>
              <w:top w:val="nil"/>
              <w:left w:val="nil"/>
              <w:bottom w:val="single" w:sz="8" w:space="0" w:color="auto"/>
              <w:right w:val="single" w:sz="8" w:space="0" w:color="auto"/>
            </w:tcBorders>
            <w:shd w:val="clear" w:color="auto" w:fill="auto"/>
            <w:noWrap/>
            <w:vAlign w:val="center"/>
            <w:hideMark/>
          </w:tcPr>
          <w:p w14:paraId="042FFAA5" w14:textId="77777777" w:rsidR="00AA0B34" w:rsidRDefault="00AA0B34">
            <w:pPr>
              <w:jc w:val="center"/>
              <w:rPr>
                <w:rFonts w:ascii="Arial" w:hAnsi="Arial" w:cs="Arial"/>
                <w:color w:val="000000"/>
                <w:sz w:val="20"/>
                <w:szCs w:val="20"/>
              </w:rPr>
            </w:pPr>
            <w:r>
              <w:rPr>
                <w:rFonts w:ascii="Arial" w:hAnsi="Arial" w:cs="Arial"/>
                <w:color w:val="000000"/>
                <w:sz w:val="20"/>
                <w:szCs w:val="20"/>
              </w:rPr>
              <w:t>4 456</w:t>
            </w:r>
          </w:p>
        </w:tc>
        <w:tc>
          <w:tcPr>
            <w:tcW w:w="1140" w:type="dxa"/>
            <w:tcBorders>
              <w:top w:val="nil"/>
              <w:left w:val="nil"/>
              <w:bottom w:val="single" w:sz="8" w:space="0" w:color="auto"/>
              <w:right w:val="single" w:sz="8" w:space="0" w:color="auto"/>
            </w:tcBorders>
            <w:shd w:val="clear" w:color="auto" w:fill="auto"/>
            <w:noWrap/>
            <w:vAlign w:val="center"/>
            <w:hideMark/>
          </w:tcPr>
          <w:p w14:paraId="3FAF42A4" w14:textId="77777777" w:rsidR="00AA0B34" w:rsidRDefault="00AA0B34">
            <w:pPr>
              <w:jc w:val="center"/>
              <w:rPr>
                <w:rFonts w:ascii="Arial" w:hAnsi="Arial" w:cs="Arial"/>
                <w:color w:val="000000"/>
                <w:sz w:val="20"/>
                <w:szCs w:val="20"/>
              </w:rPr>
            </w:pPr>
            <w:r>
              <w:rPr>
                <w:rFonts w:ascii="Arial" w:hAnsi="Arial" w:cs="Arial"/>
                <w:color w:val="000000"/>
                <w:sz w:val="20"/>
                <w:szCs w:val="20"/>
              </w:rPr>
              <w:t>20 833</w:t>
            </w:r>
          </w:p>
        </w:tc>
        <w:tc>
          <w:tcPr>
            <w:tcW w:w="1140" w:type="dxa"/>
            <w:tcBorders>
              <w:top w:val="nil"/>
              <w:left w:val="nil"/>
              <w:bottom w:val="single" w:sz="8" w:space="0" w:color="auto"/>
              <w:right w:val="single" w:sz="8" w:space="0" w:color="auto"/>
            </w:tcBorders>
            <w:shd w:val="clear" w:color="auto" w:fill="auto"/>
            <w:noWrap/>
            <w:vAlign w:val="center"/>
            <w:hideMark/>
          </w:tcPr>
          <w:p w14:paraId="419C57FB" w14:textId="77777777" w:rsidR="00AA0B34" w:rsidRDefault="00AA0B34">
            <w:pPr>
              <w:jc w:val="center"/>
              <w:rPr>
                <w:rFonts w:ascii="Arial" w:hAnsi="Arial" w:cs="Arial"/>
                <w:color w:val="000000"/>
                <w:sz w:val="20"/>
                <w:szCs w:val="20"/>
              </w:rPr>
            </w:pPr>
            <w:r>
              <w:rPr>
                <w:rFonts w:ascii="Arial" w:hAnsi="Arial" w:cs="Arial"/>
                <w:color w:val="000000"/>
                <w:sz w:val="20"/>
                <w:szCs w:val="20"/>
              </w:rPr>
              <w:t>14 928</w:t>
            </w:r>
          </w:p>
        </w:tc>
        <w:tc>
          <w:tcPr>
            <w:tcW w:w="1140" w:type="dxa"/>
            <w:tcBorders>
              <w:top w:val="nil"/>
              <w:left w:val="nil"/>
              <w:bottom w:val="single" w:sz="8" w:space="0" w:color="auto"/>
              <w:right w:val="single" w:sz="8" w:space="0" w:color="auto"/>
            </w:tcBorders>
            <w:shd w:val="clear" w:color="auto" w:fill="auto"/>
            <w:noWrap/>
            <w:vAlign w:val="center"/>
            <w:hideMark/>
          </w:tcPr>
          <w:p w14:paraId="25E82030" w14:textId="77777777" w:rsidR="00AA0B34" w:rsidRDefault="00AA0B34">
            <w:pPr>
              <w:jc w:val="center"/>
              <w:rPr>
                <w:rFonts w:ascii="Arial" w:hAnsi="Arial" w:cs="Arial"/>
                <w:color w:val="000000"/>
                <w:sz w:val="20"/>
                <w:szCs w:val="20"/>
              </w:rPr>
            </w:pPr>
            <w:r>
              <w:rPr>
                <w:rFonts w:ascii="Arial" w:hAnsi="Arial" w:cs="Arial"/>
                <w:color w:val="000000"/>
                <w:sz w:val="20"/>
                <w:szCs w:val="20"/>
              </w:rPr>
              <w:t>8 427</w:t>
            </w:r>
          </w:p>
        </w:tc>
        <w:tc>
          <w:tcPr>
            <w:tcW w:w="1140" w:type="dxa"/>
            <w:tcBorders>
              <w:top w:val="nil"/>
              <w:left w:val="nil"/>
              <w:bottom w:val="single" w:sz="8" w:space="0" w:color="auto"/>
              <w:right w:val="single" w:sz="8" w:space="0" w:color="auto"/>
            </w:tcBorders>
            <w:shd w:val="clear" w:color="auto" w:fill="auto"/>
            <w:noWrap/>
            <w:vAlign w:val="center"/>
            <w:hideMark/>
          </w:tcPr>
          <w:p w14:paraId="55278968" w14:textId="77777777" w:rsidR="00AA0B34" w:rsidRDefault="00AA0B34">
            <w:pPr>
              <w:jc w:val="center"/>
              <w:rPr>
                <w:rFonts w:ascii="Arial" w:hAnsi="Arial" w:cs="Arial"/>
                <w:color w:val="000000"/>
                <w:sz w:val="20"/>
                <w:szCs w:val="20"/>
              </w:rPr>
            </w:pPr>
            <w:r>
              <w:rPr>
                <w:rFonts w:ascii="Arial" w:hAnsi="Arial" w:cs="Arial"/>
                <w:color w:val="000000"/>
                <w:sz w:val="20"/>
                <w:szCs w:val="20"/>
              </w:rPr>
              <w:t>15 993</w:t>
            </w:r>
          </w:p>
        </w:tc>
        <w:tc>
          <w:tcPr>
            <w:tcW w:w="1140" w:type="dxa"/>
            <w:tcBorders>
              <w:top w:val="nil"/>
              <w:left w:val="nil"/>
              <w:bottom w:val="single" w:sz="8" w:space="0" w:color="auto"/>
              <w:right w:val="single" w:sz="8" w:space="0" w:color="auto"/>
            </w:tcBorders>
            <w:shd w:val="clear" w:color="auto" w:fill="auto"/>
            <w:noWrap/>
            <w:vAlign w:val="center"/>
            <w:hideMark/>
          </w:tcPr>
          <w:p w14:paraId="68CF4EEB" w14:textId="77777777" w:rsidR="00AA0B34" w:rsidRDefault="00AA0B34">
            <w:pPr>
              <w:jc w:val="center"/>
              <w:rPr>
                <w:rFonts w:ascii="Arial" w:hAnsi="Arial" w:cs="Arial"/>
                <w:color w:val="000000"/>
                <w:sz w:val="20"/>
                <w:szCs w:val="20"/>
              </w:rPr>
            </w:pPr>
            <w:r>
              <w:rPr>
                <w:rFonts w:ascii="Arial" w:hAnsi="Arial" w:cs="Arial"/>
                <w:color w:val="000000"/>
                <w:sz w:val="20"/>
                <w:szCs w:val="20"/>
              </w:rPr>
              <w:t>16 702</w:t>
            </w:r>
          </w:p>
        </w:tc>
        <w:tc>
          <w:tcPr>
            <w:tcW w:w="1140" w:type="dxa"/>
            <w:tcBorders>
              <w:top w:val="nil"/>
              <w:left w:val="nil"/>
              <w:bottom w:val="single" w:sz="8" w:space="0" w:color="auto"/>
              <w:right w:val="single" w:sz="8" w:space="0" w:color="auto"/>
            </w:tcBorders>
            <w:shd w:val="clear" w:color="auto" w:fill="auto"/>
            <w:noWrap/>
            <w:vAlign w:val="center"/>
            <w:hideMark/>
          </w:tcPr>
          <w:p w14:paraId="74137C0A"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A8A7057"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C0471E1"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1918805"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71C2C5D" w14:textId="77777777" w:rsidR="00AA0B34" w:rsidRDefault="00AA0B34">
            <w:pPr>
              <w:jc w:val="center"/>
              <w:rPr>
                <w:rFonts w:ascii="Arial" w:hAnsi="Arial" w:cs="Arial"/>
                <w:color w:val="000000"/>
                <w:sz w:val="20"/>
                <w:szCs w:val="20"/>
              </w:rPr>
            </w:pPr>
            <w:r>
              <w:rPr>
                <w:rFonts w:ascii="Arial" w:hAnsi="Arial" w:cs="Arial"/>
                <w:color w:val="000000"/>
                <w:sz w:val="20"/>
                <w:szCs w:val="20"/>
              </w:rPr>
              <w:t>84 444</w:t>
            </w:r>
          </w:p>
        </w:tc>
      </w:tr>
      <w:tr w:rsidR="00AA0B34" w14:paraId="494BBA86" w14:textId="77777777" w:rsidTr="00AA0B34">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152D8768"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0EB0613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F8E8347" w14:textId="77777777" w:rsidR="00AA0B34" w:rsidRDefault="00AA0B34">
            <w:pPr>
              <w:jc w:val="center"/>
              <w:rPr>
                <w:rFonts w:ascii="Arial" w:hAnsi="Arial" w:cs="Arial"/>
                <w:color w:val="000000"/>
                <w:sz w:val="20"/>
                <w:szCs w:val="20"/>
              </w:rPr>
            </w:pPr>
            <w:r>
              <w:rPr>
                <w:rFonts w:ascii="Arial" w:hAnsi="Arial" w:cs="Arial"/>
                <w:color w:val="000000"/>
                <w:sz w:val="20"/>
                <w:szCs w:val="20"/>
              </w:rPr>
              <w:t>18 891</w:t>
            </w:r>
          </w:p>
        </w:tc>
        <w:tc>
          <w:tcPr>
            <w:tcW w:w="1140" w:type="dxa"/>
            <w:tcBorders>
              <w:top w:val="nil"/>
              <w:left w:val="nil"/>
              <w:bottom w:val="single" w:sz="8" w:space="0" w:color="auto"/>
              <w:right w:val="single" w:sz="8" w:space="0" w:color="auto"/>
            </w:tcBorders>
            <w:shd w:val="clear" w:color="auto" w:fill="auto"/>
            <w:noWrap/>
            <w:vAlign w:val="center"/>
            <w:hideMark/>
          </w:tcPr>
          <w:p w14:paraId="394EFDC8" w14:textId="77777777" w:rsidR="00AA0B34" w:rsidRDefault="00AA0B34">
            <w:pPr>
              <w:jc w:val="center"/>
              <w:rPr>
                <w:rFonts w:ascii="Arial" w:hAnsi="Arial" w:cs="Arial"/>
                <w:color w:val="000000"/>
                <w:sz w:val="20"/>
                <w:szCs w:val="20"/>
              </w:rPr>
            </w:pPr>
            <w:r>
              <w:rPr>
                <w:rFonts w:ascii="Arial" w:hAnsi="Arial" w:cs="Arial"/>
                <w:color w:val="000000"/>
                <w:sz w:val="20"/>
                <w:szCs w:val="20"/>
              </w:rPr>
              <w:t>15 323</w:t>
            </w:r>
          </w:p>
        </w:tc>
        <w:tc>
          <w:tcPr>
            <w:tcW w:w="1140" w:type="dxa"/>
            <w:tcBorders>
              <w:top w:val="nil"/>
              <w:left w:val="nil"/>
              <w:bottom w:val="single" w:sz="8" w:space="0" w:color="auto"/>
              <w:right w:val="single" w:sz="8" w:space="0" w:color="auto"/>
            </w:tcBorders>
            <w:shd w:val="clear" w:color="auto" w:fill="auto"/>
            <w:noWrap/>
            <w:vAlign w:val="center"/>
            <w:hideMark/>
          </w:tcPr>
          <w:p w14:paraId="266AA3F8" w14:textId="77777777" w:rsidR="00AA0B34" w:rsidRDefault="00AA0B34">
            <w:pPr>
              <w:jc w:val="center"/>
              <w:rPr>
                <w:rFonts w:ascii="Arial" w:hAnsi="Arial" w:cs="Arial"/>
                <w:color w:val="000000"/>
                <w:sz w:val="20"/>
                <w:szCs w:val="20"/>
              </w:rPr>
            </w:pPr>
            <w:r>
              <w:rPr>
                <w:rFonts w:ascii="Arial" w:hAnsi="Arial" w:cs="Arial"/>
                <w:color w:val="000000"/>
                <w:sz w:val="20"/>
                <w:szCs w:val="20"/>
              </w:rPr>
              <w:t>10 797</w:t>
            </w:r>
          </w:p>
        </w:tc>
        <w:tc>
          <w:tcPr>
            <w:tcW w:w="1140" w:type="dxa"/>
            <w:tcBorders>
              <w:top w:val="nil"/>
              <w:left w:val="nil"/>
              <w:bottom w:val="single" w:sz="8" w:space="0" w:color="auto"/>
              <w:right w:val="single" w:sz="8" w:space="0" w:color="auto"/>
            </w:tcBorders>
            <w:shd w:val="clear" w:color="auto" w:fill="auto"/>
            <w:noWrap/>
            <w:vAlign w:val="center"/>
            <w:hideMark/>
          </w:tcPr>
          <w:p w14:paraId="6421316A" w14:textId="77777777" w:rsidR="00AA0B34" w:rsidRDefault="00AA0B34">
            <w:pPr>
              <w:jc w:val="center"/>
              <w:rPr>
                <w:rFonts w:ascii="Arial" w:hAnsi="Arial" w:cs="Arial"/>
                <w:color w:val="000000"/>
                <w:sz w:val="20"/>
                <w:szCs w:val="20"/>
              </w:rPr>
            </w:pPr>
            <w:r>
              <w:rPr>
                <w:rFonts w:ascii="Arial" w:hAnsi="Arial" w:cs="Arial"/>
                <w:color w:val="000000"/>
                <w:sz w:val="20"/>
                <w:szCs w:val="20"/>
              </w:rPr>
              <w:t>64 606</w:t>
            </w:r>
          </w:p>
        </w:tc>
        <w:tc>
          <w:tcPr>
            <w:tcW w:w="1140" w:type="dxa"/>
            <w:tcBorders>
              <w:top w:val="nil"/>
              <w:left w:val="nil"/>
              <w:bottom w:val="single" w:sz="8" w:space="0" w:color="auto"/>
              <w:right w:val="single" w:sz="8" w:space="0" w:color="auto"/>
            </w:tcBorders>
            <w:shd w:val="clear" w:color="auto" w:fill="auto"/>
            <w:noWrap/>
            <w:vAlign w:val="center"/>
            <w:hideMark/>
          </w:tcPr>
          <w:p w14:paraId="6871A4EB" w14:textId="77777777" w:rsidR="00AA0B34" w:rsidRDefault="00AA0B34">
            <w:pPr>
              <w:jc w:val="center"/>
              <w:rPr>
                <w:rFonts w:ascii="Arial" w:hAnsi="Arial" w:cs="Arial"/>
                <w:color w:val="000000"/>
                <w:sz w:val="20"/>
                <w:szCs w:val="20"/>
              </w:rPr>
            </w:pPr>
            <w:r>
              <w:rPr>
                <w:rFonts w:ascii="Arial" w:hAnsi="Arial" w:cs="Arial"/>
                <w:color w:val="000000"/>
                <w:sz w:val="20"/>
                <w:szCs w:val="20"/>
              </w:rPr>
              <w:t>302 083</w:t>
            </w:r>
          </w:p>
        </w:tc>
        <w:tc>
          <w:tcPr>
            <w:tcW w:w="1140" w:type="dxa"/>
            <w:tcBorders>
              <w:top w:val="nil"/>
              <w:left w:val="nil"/>
              <w:bottom w:val="single" w:sz="8" w:space="0" w:color="auto"/>
              <w:right w:val="single" w:sz="8" w:space="0" w:color="auto"/>
            </w:tcBorders>
            <w:shd w:val="clear" w:color="auto" w:fill="auto"/>
            <w:noWrap/>
            <w:vAlign w:val="center"/>
            <w:hideMark/>
          </w:tcPr>
          <w:p w14:paraId="6AD0BD69" w14:textId="77777777" w:rsidR="00AA0B34" w:rsidRDefault="00AA0B34">
            <w:pPr>
              <w:jc w:val="center"/>
              <w:rPr>
                <w:rFonts w:ascii="Arial" w:hAnsi="Arial" w:cs="Arial"/>
                <w:color w:val="000000"/>
                <w:sz w:val="20"/>
                <w:szCs w:val="20"/>
              </w:rPr>
            </w:pPr>
            <w:r>
              <w:rPr>
                <w:rFonts w:ascii="Arial" w:hAnsi="Arial" w:cs="Arial"/>
                <w:color w:val="000000"/>
                <w:sz w:val="20"/>
                <w:szCs w:val="20"/>
              </w:rPr>
              <w:t>216 451</w:t>
            </w:r>
          </w:p>
        </w:tc>
        <w:tc>
          <w:tcPr>
            <w:tcW w:w="1140" w:type="dxa"/>
            <w:tcBorders>
              <w:top w:val="nil"/>
              <w:left w:val="nil"/>
              <w:bottom w:val="single" w:sz="8" w:space="0" w:color="auto"/>
              <w:right w:val="single" w:sz="8" w:space="0" w:color="auto"/>
            </w:tcBorders>
            <w:shd w:val="clear" w:color="auto" w:fill="auto"/>
            <w:noWrap/>
            <w:vAlign w:val="center"/>
            <w:hideMark/>
          </w:tcPr>
          <w:p w14:paraId="64FF5084" w14:textId="77777777" w:rsidR="00AA0B34" w:rsidRDefault="00AA0B34">
            <w:pPr>
              <w:jc w:val="center"/>
              <w:rPr>
                <w:rFonts w:ascii="Arial" w:hAnsi="Arial" w:cs="Arial"/>
                <w:color w:val="000000"/>
                <w:sz w:val="20"/>
                <w:szCs w:val="20"/>
              </w:rPr>
            </w:pPr>
            <w:r>
              <w:rPr>
                <w:rFonts w:ascii="Arial" w:hAnsi="Arial" w:cs="Arial"/>
                <w:color w:val="000000"/>
                <w:sz w:val="20"/>
                <w:szCs w:val="20"/>
              </w:rPr>
              <w:t>122 195</w:t>
            </w:r>
          </w:p>
        </w:tc>
        <w:tc>
          <w:tcPr>
            <w:tcW w:w="1140" w:type="dxa"/>
            <w:tcBorders>
              <w:top w:val="nil"/>
              <w:left w:val="nil"/>
              <w:bottom w:val="single" w:sz="8" w:space="0" w:color="auto"/>
              <w:right w:val="single" w:sz="8" w:space="0" w:color="auto"/>
            </w:tcBorders>
            <w:shd w:val="clear" w:color="auto" w:fill="auto"/>
            <w:noWrap/>
            <w:vAlign w:val="center"/>
            <w:hideMark/>
          </w:tcPr>
          <w:p w14:paraId="31C0BD08" w14:textId="77777777" w:rsidR="00AA0B34" w:rsidRDefault="00AA0B34">
            <w:pPr>
              <w:jc w:val="center"/>
              <w:rPr>
                <w:rFonts w:ascii="Arial" w:hAnsi="Arial" w:cs="Arial"/>
                <w:color w:val="000000"/>
                <w:sz w:val="20"/>
                <w:szCs w:val="20"/>
              </w:rPr>
            </w:pPr>
            <w:r>
              <w:rPr>
                <w:rFonts w:ascii="Arial" w:hAnsi="Arial" w:cs="Arial"/>
                <w:color w:val="000000"/>
                <w:sz w:val="20"/>
                <w:szCs w:val="20"/>
              </w:rPr>
              <w:t>231 902</w:t>
            </w:r>
          </w:p>
        </w:tc>
        <w:tc>
          <w:tcPr>
            <w:tcW w:w="1140" w:type="dxa"/>
            <w:tcBorders>
              <w:top w:val="nil"/>
              <w:left w:val="nil"/>
              <w:bottom w:val="single" w:sz="8" w:space="0" w:color="auto"/>
              <w:right w:val="single" w:sz="8" w:space="0" w:color="auto"/>
            </w:tcBorders>
            <w:shd w:val="clear" w:color="auto" w:fill="auto"/>
            <w:noWrap/>
            <w:vAlign w:val="center"/>
            <w:hideMark/>
          </w:tcPr>
          <w:p w14:paraId="4A20B705" w14:textId="77777777" w:rsidR="00AA0B34" w:rsidRDefault="00AA0B34">
            <w:pPr>
              <w:jc w:val="center"/>
              <w:rPr>
                <w:rFonts w:ascii="Arial" w:hAnsi="Arial" w:cs="Arial"/>
                <w:color w:val="000000"/>
                <w:sz w:val="20"/>
                <w:szCs w:val="20"/>
              </w:rPr>
            </w:pPr>
            <w:r>
              <w:rPr>
                <w:rFonts w:ascii="Arial" w:hAnsi="Arial" w:cs="Arial"/>
                <w:color w:val="000000"/>
                <w:sz w:val="20"/>
                <w:szCs w:val="20"/>
              </w:rPr>
              <w:t>242 186</w:t>
            </w:r>
          </w:p>
        </w:tc>
        <w:tc>
          <w:tcPr>
            <w:tcW w:w="1140" w:type="dxa"/>
            <w:tcBorders>
              <w:top w:val="nil"/>
              <w:left w:val="nil"/>
              <w:bottom w:val="single" w:sz="8" w:space="0" w:color="auto"/>
              <w:right w:val="single" w:sz="8" w:space="0" w:color="auto"/>
            </w:tcBorders>
            <w:shd w:val="clear" w:color="auto" w:fill="auto"/>
            <w:noWrap/>
            <w:vAlign w:val="center"/>
            <w:hideMark/>
          </w:tcPr>
          <w:p w14:paraId="641A0FDC"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6DF4AFB"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F4C53C7"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E36D5E8"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8B8EC3D" w14:textId="77777777" w:rsidR="00AA0B34" w:rsidRDefault="00AA0B34">
            <w:pPr>
              <w:jc w:val="center"/>
              <w:rPr>
                <w:rFonts w:ascii="Arial" w:hAnsi="Arial" w:cs="Arial"/>
                <w:color w:val="000000"/>
                <w:sz w:val="20"/>
                <w:szCs w:val="20"/>
              </w:rPr>
            </w:pPr>
            <w:r>
              <w:rPr>
                <w:rFonts w:ascii="Arial" w:hAnsi="Arial" w:cs="Arial"/>
                <w:color w:val="000000"/>
                <w:sz w:val="20"/>
                <w:szCs w:val="20"/>
              </w:rPr>
              <w:t>1 224 433</w:t>
            </w:r>
          </w:p>
        </w:tc>
      </w:tr>
      <w:tr w:rsidR="00AA0B34" w14:paraId="10D21454"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93F82C3"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14887C1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30E0F05" w14:textId="77777777" w:rsidR="00AA0B34" w:rsidRDefault="00AA0B34">
            <w:pPr>
              <w:jc w:val="center"/>
              <w:rPr>
                <w:rFonts w:ascii="Arial" w:hAnsi="Arial" w:cs="Arial"/>
                <w:color w:val="000000"/>
                <w:sz w:val="20"/>
                <w:szCs w:val="20"/>
              </w:rPr>
            </w:pPr>
            <w:r>
              <w:rPr>
                <w:rFonts w:ascii="Arial" w:hAnsi="Arial" w:cs="Arial"/>
                <w:color w:val="000000"/>
                <w:sz w:val="20"/>
                <w:szCs w:val="20"/>
              </w:rPr>
              <w:t>21 280</w:t>
            </w:r>
          </w:p>
        </w:tc>
        <w:tc>
          <w:tcPr>
            <w:tcW w:w="1140" w:type="dxa"/>
            <w:tcBorders>
              <w:top w:val="nil"/>
              <w:left w:val="nil"/>
              <w:bottom w:val="single" w:sz="8" w:space="0" w:color="auto"/>
              <w:right w:val="single" w:sz="8" w:space="0" w:color="auto"/>
            </w:tcBorders>
            <w:shd w:val="clear" w:color="auto" w:fill="auto"/>
            <w:noWrap/>
            <w:vAlign w:val="center"/>
            <w:hideMark/>
          </w:tcPr>
          <w:p w14:paraId="5D630C48" w14:textId="77777777" w:rsidR="00AA0B34" w:rsidRDefault="00AA0B34">
            <w:pPr>
              <w:jc w:val="center"/>
              <w:rPr>
                <w:rFonts w:ascii="Arial" w:hAnsi="Arial" w:cs="Arial"/>
                <w:color w:val="000000"/>
                <w:sz w:val="20"/>
                <w:szCs w:val="20"/>
              </w:rPr>
            </w:pPr>
            <w:r>
              <w:rPr>
                <w:rFonts w:ascii="Arial" w:hAnsi="Arial" w:cs="Arial"/>
                <w:color w:val="000000"/>
                <w:sz w:val="20"/>
                <w:szCs w:val="20"/>
              </w:rPr>
              <w:t>17 260</w:t>
            </w:r>
          </w:p>
        </w:tc>
        <w:tc>
          <w:tcPr>
            <w:tcW w:w="1140" w:type="dxa"/>
            <w:tcBorders>
              <w:top w:val="nil"/>
              <w:left w:val="nil"/>
              <w:bottom w:val="single" w:sz="8" w:space="0" w:color="auto"/>
              <w:right w:val="single" w:sz="8" w:space="0" w:color="auto"/>
            </w:tcBorders>
            <w:shd w:val="clear" w:color="auto" w:fill="auto"/>
            <w:noWrap/>
            <w:vAlign w:val="center"/>
            <w:hideMark/>
          </w:tcPr>
          <w:p w14:paraId="3BDAFB5A" w14:textId="77777777" w:rsidR="00AA0B34" w:rsidRDefault="00AA0B34">
            <w:pPr>
              <w:jc w:val="center"/>
              <w:rPr>
                <w:rFonts w:ascii="Arial" w:hAnsi="Arial" w:cs="Arial"/>
                <w:color w:val="000000"/>
                <w:sz w:val="20"/>
                <w:szCs w:val="20"/>
              </w:rPr>
            </w:pPr>
            <w:r>
              <w:rPr>
                <w:rFonts w:ascii="Arial" w:hAnsi="Arial" w:cs="Arial"/>
                <w:color w:val="000000"/>
                <w:sz w:val="20"/>
                <w:szCs w:val="20"/>
              </w:rPr>
              <w:t>12 162</w:t>
            </w:r>
          </w:p>
        </w:tc>
        <w:tc>
          <w:tcPr>
            <w:tcW w:w="1140" w:type="dxa"/>
            <w:tcBorders>
              <w:top w:val="nil"/>
              <w:left w:val="nil"/>
              <w:bottom w:val="single" w:sz="8" w:space="0" w:color="auto"/>
              <w:right w:val="single" w:sz="8" w:space="0" w:color="auto"/>
            </w:tcBorders>
            <w:shd w:val="clear" w:color="auto" w:fill="auto"/>
            <w:noWrap/>
            <w:vAlign w:val="center"/>
            <w:hideMark/>
          </w:tcPr>
          <w:p w14:paraId="5AE97353" w14:textId="77777777" w:rsidR="00AA0B34" w:rsidRDefault="00AA0B34">
            <w:pPr>
              <w:jc w:val="center"/>
              <w:rPr>
                <w:rFonts w:ascii="Arial" w:hAnsi="Arial" w:cs="Arial"/>
                <w:color w:val="000000"/>
                <w:sz w:val="20"/>
                <w:szCs w:val="20"/>
              </w:rPr>
            </w:pPr>
            <w:r>
              <w:rPr>
                <w:rFonts w:ascii="Arial" w:hAnsi="Arial" w:cs="Arial"/>
                <w:color w:val="000000"/>
                <w:sz w:val="20"/>
                <w:szCs w:val="20"/>
              </w:rPr>
              <w:t>72 774</w:t>
            </w:r>
          </w:p>
        </w:tc>
        <w:tc>
          <w:tcPr>
            <w:tcW w:w="1140" w:type="dxa"/>
            <w:tcBorders>
              <w:top w:val="nil"/>
              <w:left w:val="nil"/>
              <w:bottom w:val="single" w:sz="8" w:space="0" w:color="auto"/>
              <w:right w:val="single" w:sz="8" w:space="0" w:color="auto"/>
            </w:tcBorders>
            <w:shd w:val="clear" w:color="auto" w:fill="auto"/>
            <w:noWrap/>
            <w:vAlign w:val="center"/>
            <w:hideMark/>
          </w:tcPr>
          <w:p w14:paraId="48FA29DE" w14:textId="77777777" w:rsidR="00AA0B34" w:rsidRDefault="00AA0B34">
            <w:pPr>
              <w:jc w:val="center"/>
              <w:rPr>
                <w:rFonts w:ascii="Arial" w:hAnsi="Arial" w:cs="Arial"/>
                <w:color w:val="000000"/>
                <w:sz w:val="20"/>
                <w:szCs w:val="20"/>
              </w:rPr>
            </w:pPr>
            <w:r>
              <w:rPr>
                <w:rFonts w:ascii="Arial" w:hAnsi="Arial" w:cs="Arial"/>
                <w:color w:val="000000"/>
                <w:sz w:val="20"/>
                <w:szCs w:val="20"/>
              </w:rPr>
              <w:t>340 278</w:t>
            </w:r>
          </w:p>
        </w:tc>
        <w:tc>
          <w:tcPr>
            <w:tcW w:w="1140" w:type="dxa"/>
            <w:tcBorders>
              <w:top w:val="nil"/>
              <w:left w:val="nil"/>
              <w:bottom w:val="single" w:sz="8" w:space="0" w:color="auto"/>
              <w:right w:val="single" w:sz="8" w:space="0" w:color="auto"/>
            </w:tcBorders>
            <w:shd w:val="clear" w:color="auto" w:fill="auto"/>
            <w:noWrap/>
            <w:vAlign w:val="center"/>
            <w:hideMark/>
          </w:tcPr>
          <w:p w14:paraId="40250702" w14:textId="77777777" w:rsidR="00AA0B34" w:rsidRDefault="00AA0B34">
            <w:pPr>
              <w:jc w:val="center"/>
              <w:rPr>
                <w:rFonts w:ascii="Arial" w:hAnsi="Arial" w:cs="Arial"/>
                <w:color w:val="000000"/>
                <w:sz w:val="20"/>
                <w:szCs w:val="20"/>
              </w:rPr>
            </w:pPr>
            <w:r>
              <w:rPr>
                <w:rFonts w:ascii="Arial" w:hAnsi="Arial" w:cs="Arial"/>
                <w:color w:val="000000"/>
                <w:sz w:val="20"/>
                <w:szCs w:val="20"/>
              </w:rPr>
              <w:t>243 818</w:t>
            </w:r>
          </w:p>
        </w:tc>
        <w:tc>
          <w:tcPr>
            <w:tcW w:w="1140" w:type="dxa"/>
            <w:tcBorders>
              <w:top w:val="nil"/>
              <w:left w:val="nil"/>
              <w:bottom w:val="single" w:sz="8" w:space="0" w:color="auto"/>
              <w:right w:val="single" w:sz="8" w:space="0" w:color="auto"/>
            </w:tcBorders>
            <w:shd w:val="clear" w:color="auto" w:fill="auto"/>
            <w:noWrap/>
            <w:vAlign w:val="center"/>
            <w:hideMark/>
          </w:tcPr>
          <w:p w14:paraId="678ABE00" w14:textId="77777777" w:rsidR="00AA0B34" w:rsidRDefault="00AA0B34">
            <w:pPr>
              <w:jc w:val="center"/>
              <w:rPr>
                <w:rFonts w:ascii="Arial" w:hAnsi="Arial" w:cs="Arial"/>
                <w:color w:val="000000"/>
                <w:sz w:val="20"/>
                <w:szCs w:val="20"/>
              </w:rPr>
            </w:pPr>
            <w:r>
              <w:rPr>
                <w:rFonts w:ascii="Arial" w:hAnsi="Arial" w:cs="Arial"/>
                <w:color w:val="000000"/>
                <w:sz w:val="20"/>
                <w:szCs w:val="20"/>
              </w:rPr>
              <w:t>137 644</w:t>
            </w:r>
          </w:p>
        </w:tc>
        <w:tc>
          <w:tcPr>
            <w:tcW w:w="1140" w:type="dxa"/>
            <w:tcBorders>
              <w:top w:val="nil"/>
              <w:left w:val="nil"/>
              <w:bottom w:val="single" w:sz="8" w:space="0" w:color="auto"/>
              <w:right w:val="single" w:sz="8" w:space="0" w:color="auto"/>
            </w:tcBorders>
            <w:shd w:val="clear" w:color="auto" w:fill="auto"/>
            <w:noWrap/>
            <w:vAlign w:val="center"/>
            <w:hideMark/>
          </w:tcPr>
          <w:p w14:paraId="50A803E1" w14:textId="77777777" w:rsidR="00AA0B34" w:rsidRDefault="00AA0B34">
            <w:pPr>
              <w:jc w:val="center"/>
              <w:rPr>
                <w:rFonts w:ascii="Arial" w:hAnsi="Arial" w:cs="Arial"/>
                <w:color w:val="000000"/>
                <w:sz w:val="20"/>
                <w:szCs w:val="20"/>
              </w:rPr>
            </w:pPr>
            <w:r>
              <w:rPr>
                <w:rFonts w:ascii="Arial" w:hAnsi="Arial" w:cs="Arial"/>
                <w:color w:val="000000"/>
                <w:sz w:val="20"/>
                <w:szCs w:val="20"/>
              </w:rPr>
              <w:t>261 223</w:t>
            </w:r>
          </w:p>
        </w:tc>
        <w:tc>
          <w:tcPr>
            <w:tcW w:w="1140" w:type="dxa"/>
            <w:tcBorders>
              <w:top w:val="nil"/>
              <w:left w:val="nil"/>
              <w:bottom w:val="single" w:sz="8" w:space="0" w:color="auto"/>
              <w:right w:val="single" w:sz="8" w:space="0" w:color="auto"/>
            </w:tcBorders>
            <w:shd w:val="clear" w:color="auto" w:fill="auto"/>
            <w:noWrap/>
            <w:vAlign w:val="center"/>
            <w:hideMark/>
          </w:tcPr>
          <w:p w14:paraId="58A9AE92" w14:textId="77777777" w:rsidR="00AA0B34" w:rsidRDefault="00AA0B34">
            <w:pPr>
              <w:jc w:val="center"/>
              <w:rPr>
                <w:rFonts w:ascii="Arial" w:hAnsi="Arial" w:cs="Arial"/>
                <w:color w:val="000000"/>
                <w:sz w:val="20"/>
                <w:szCs w:val="20"/>
              </w:rPr>
            </w:pPr>
            <w:r>
              <w:rPr>
                <w:rFonts w:ascii="Arial" w:hAnsi="Arial" w:cs="Arial"/>
                <w:color w:val="000000"/>
                <w:sz w:val="20"/>
                <w:szCs w:val="20"/>
              </w:rPr>
              <w:t>272 807</w:t>
            </w:r>
          </w:p>
        </w:tc>
        <w:tc>
          <w:tcPr>
            <w:tcW w:w="1140" w:type="dxa"/>
            <w:tcBorders>
              <w:top w:val="nil"/>
              <w:left w:val="nil"/>
              <w:bottom w:val="single" w:sz="8" w:space="0" w:color="auto"/>
              <w:right w:val="single" w:sz="8" w:space="0" w:color="auto"/>
            </w:tcBorders>
            <w:shd w:val="clear" w:color="auto" w:fill="auto"/>
            <w:noWrap/>
            <w:vAlign w:val="center"/>
            <w:hideMark/>
          </w:tcPr>
          <w:p w14:paraId="009AFD18"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4EC4454"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70636B8"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46DD483"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47E6ABF" w14:textId="77777777" w:rsidR="00AA0B34" w:rsidRDefault="00AA0B34">
            <w:pPr>
              <w:jc w:val="center"/>
              <w:rPr>
                <w:rFonts w:ascii="Arial" w:hAnsi="Arial" w:cs="Arial"/>
                <w:color w:val="000000"/>
                <w:sz w:val="20"/>
                <w:szCs w:val="20"/>
              </w:rPr>
            </w:pPr>
            <w:r>
              <w:rPr>
                <w:rFonts w:ascii="Arial" w:hAnsi="Arial" w:cs="Arial"/>
                <w:color w:val="000000"/>
                <w:sz w:val="20"/>
                <w:szCs w:val="20"/>
              </w:rPr>
              <w:t>1 379 246</w:t>
            </w:r>
          </w:p>
        </w:tc>
      </w:tr>
      <w:tr w:rsidR="00AA0B34" w14:paraId="716BA83F"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6662A66A"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719730C8" w14:textId="77777777" w:rsidR="00AA0B34" w:rsidRDefault="00AA0B34">
            <w:pPr>
              <w:jc w:val="center"/>
              <w:rPr>
                <w:rFonts w:ascii="Arial" w:hAnsi="Arial" w:cs="Arial"/>
                <w:color w:val="000000"/>
                <w:sz w:val="20"/>
                <w:szCs w:val="20"/>
              </w:rPr>
            </w:pPr>
            <w:r>
              <w:rPr>
                <w:rFonts w:ascii="Arial" w:hAnsi="Arial" w:cs="Arial"/>
                <w:color w:val="000000"/>
                <w:sz w:val="20"/>
                <w:szCs w:val="20"/>
              </w:rPr>
              <w:t xml:space="preserve">тыс. </w:t>
            </w:r>
            <w:r>
              <w:rPr>
                <w:rFonts w:ascii="Arial" w:hAnsi="Arial" w:cs="Arial"/>
                <w:color w:val="000000"/>
                <w:sz w:val="20"/>
                <w:szCs w:val="20"/>
              </w:rPr>
              <w:lastRenderedPageBreak/>
              <w:t>руб.</w:t>
            </w:r>
          </w:p>
        </w:tc>
        <w:tc>
          <w:tcPr>
            <w:tcW w:w="1140" w:type="dxa"/>
            <w:tcBorders>
              <w:top w:val="nil"/>
              <w:left w:val="nil"/>
              <w:bottom w:val="single" w:sz="8" w:space="0" w:color="auto"/>
              <w:right w:val="single" w:sz="8" w:space="0" w:color="auto"/>
            </w:tcBorders>
            <w:shd w:val="clear" w:color="auto" w:fill="auto"/>
            <w:noWrap/>
            <w:vAlign w:val="center"/>
            <w:hideMark/>
          </w:tcPr>
          <w:p w14:paraId="503767A9" w14:textId="77777777" w:rsidR="00AA0B34" w:rsidRDefault="00AA0B34">
            <w:pPr>
              <w:jc w:val="center"/>
              <w:rPr>
                <w:rFonts w:ascii="Arial" w:hAnsi="Arial" w:cs="Arial"/>
                <w:color w:val="000000"/>
                <w:sz w:val="20"/>
                <w:szCs w:val="20"/>
              </w:rPr>
            </w:pPr>
            <w:r>
              <w:rPr>
                <w:rFonts w:ascii="Arial" w:hAnsi="Arial" w:cs="Arial"/>
                <w:color w:val="000000"/>
                <w:sz w:val="20"/>
                <w:szCs w:val="20"/>
              </w:rPr>
              <w:lastRenderedPageBreak/>
              <w:t>434</w:t>
            </w:r>
          </w:p>
        </w:tc>
        <w:tc>
          <w:tcPr>
            <w:tcW w:w="1140" w:type="dxa"/>
            <w:tcBorders>
              <w:top w:val="nil"/>
              <w:left w:val="nil"/>
              <w:bottom w:val="single" w:sz="8" w:space="0" w:color="auto"/>
              <w:right w:val="single" w:sz="8" w:space="0" w:color="auto"/>
            </w:tcBorders>
            <w:shd w:val="clear" w:color="auto" w:fill="auto"/>
            <w:noWrap/>
            <w:vAlign w:val="center"/>
            <w:hideMark/>
          </w:tcPr>
          <w:p w14:paraId="789093BC" w14:textId="77777777" w:rsidR="00AA0B34" w:rsidRDefault="00AA0B34">
            <w:pPr>
              <w:jc w:val="center"/>
              <w:rPr>
                <w:rFonts w:ascii="Arial" w:hAnsi="Arial" w:cs="Arial"/>
                <w:color w:val="000000"/>
                <w:sz w:val="20"/>
                <w:szCs w:val="20"/>
              </w:rPr>
            </w:pPr>
            <w:r>
              <w:rPr>
                <w:rFonts w:ascii="Arial" w:hAnsi="Arial" w:cs="Arial"/>
                <w:color w:val="000000"/>
                <w:sz w:val="20"/>
                <w:szCs w:val="20"/>
              </w:rPr>
              <w:t>352</w:t>
            </w:r>
          </w:p>
        </w:tc>
        <w:tc>
          <w:tcPr>
            <w:tcW w:w="1140" w:type="dxa"/>
            <w:tcBorders>
              <w:top w:val="nil"/>
              <w:left w:val="nil"/>
              <w:bottom w:val="single" w:sz="8" w:space="0" w:color="auto"/>
              <w:right w:val="single" w:sz="8" w:space="0" w:color="auto"/>
            </w:tcBorders>
            <w:shd w:val="clear" w:color="auto" w:fill="auto"/>
            <w:noWrap/>
            <w:vAlign w:val="center"/>
            <w:hideMark/>
          </w:tcPr>
          <w:p w14:paraId="5D808F3A" w14:textId="77777777" w:rsidR="00AA0B34" w:rsidRDefault="00AA0B34">
            <w:pPr>
              <w:jc w:val="center"/>
              <w:rPr>
                <w:rFonts w:ascii="Arial" w:hAnsi="Arial" w:cs="Arial"/>
                <w:color w:val="000000"/>
                <w:sz w:val="20"/>
                <w:szCs w:val="20"/>
              </w:rPr>
            </w:pPr>
            <w:r>
              <w:rPr>
                <w:rFonts w:ascii="Arial" w:hAnsi="Arial" w:cs="Arial"/>
                <w:color w:val="000000"/>
                <w:sz w:val="20"/>
                <w:szCs w:val="20"/>
              </w:rPr>
              <w:t>248</w:t>
            </w:r>
          </w:p>
        </w:tc>
        <w:tc>
          <w:tcPr>
            <w:tcW w:w="1140" w:type="dxa"/>
            <w:tcBorders>
              <w:top w:val="nil"/>
              <w:left w:val="nil"/>
              <w:bottom w:val="single" w:sz="8" w:space="0" w:color="auto"/>
              <w:right w:val="single" w:sz="8" w:space="0" w:color="auto"/>
            </w:tcBorders>
            <w:shd w:val="clear" w:color="auto" w:fill="auto"/>
            <w:noWrap/>
            <w:vAlign w:val="center"/>
            <w:hideMark/>
          </w:tcPr>
          <w:p w14:paraId="28038EB2" w14:textId="77777777" w:rsidR="00AA0B34" w:rsidRDefault="00AA0B34">
            <w:pPr>
              <w:jc w:val="center"/>
              <w:rPr>
                <w:rFonts w:ascii="Arial" w:hAnsi="Arial" w:cs="Arial"/>
                <w:color w:val="000000"/>
                <w:sz w:val="20"/>
                <w:szCs w:val="20"/>
              </w:rPr>
            </w:pPr>
            <w:r>
              <w:rPr>
                <w:rFonts w:ascii="Arial" w:hAnsi="Arial" w:cs="Arial"/>
                <w:color w:val="000000"/>
                <w:sz w:val="20"/>
                <w:szCs w:val="20"/>
              </w:rPr>
              <w:t>1 485</w:t>
            </w:r>
          </w:p>
        </w:tc>
        <w:tc>
          <w:tcPr>
            <w:tcW w:w="1140" w:type="dxa"/>
            <w:tcBorders>
              <w:top w:val="nil"/>
              <w:left w:val="nil"/>
              <w:bottom w:val="single" w:sz="8" w:space="0" w:color="auto"/>
              <w:right w:val="single" w:sz="8" w:space="0" w:color="auto"/>
            </w:tcBorders>
            <w:shd w:val="clear" w:color="auto" w:fill="auto"/>
            <w:noWrap/>
            <w:vAlign w:val="center"/>
            <w:hideMark/>
          </w:tcPr>
          <w:p w14:paraId="2B860859" w14:textId="77777777" w:rsidR="00AA0B34" w:rsidRDefault="00AA0B34">
            <w:pPr>
              <w:jc w:val="center"/>
              <w:rPr>
                <w:rFonts w:ascii="Arial" w:hAnsi="Arial" w:cs="Arial"/>
                <w:color w:val="000000"/>
                <w:sz w:val="20"/>
                <w:szCs w:val="20"/>
              </w:rPr>
            </w:pPr>
            <w:r>
              <w:rPr>
                <w:rFonts w:ascii="Arial" w:hAnsi="Arial" w:cs="Arial"/>
                <w:color w:val="000000"/>
                <w:sz w:val="20"/>
                <w:szCs w:val="20"/>
              </w:rPr>
              <w:t>6 944</w:t>
            </w:r>
          </w:p>
        </w:tc>
        <w:tc>
          <w:tcPr>
            <w:tcW w:w="1140" w:type="dxa"/>
            <w:tcBorders>
              <w:top w:val="nil"/>
              <w:left w:val="nil"/>
              <w:bottom w:val="single" w:sz="8" w:space="0" w:color="auto"/>
              <w:right w:val="single" w:sz="8" w:space="0" w:color="auto"/>
            </w:tcBorders>
            <w:shd w:val="clear" w:color="auto" w:fill="auto"/>
            <w:noWrap/>
            <w:vAlign w:val="center"/>
            <w:hideMark/>
          </w:tcPr>
          <w:p w14:paraId="4FFB1553" w14:textId="77777777" w:rsidR="00AA0B34" w:rsidRDefault="00AA0B34">
            <w:pPr>
              <w:jc w:val="center"/>
              <w:rPr>
                <w:rFonts w:ascii="Arial" w:hAnsi="Arial" w:cs="Arial"/>
                <w:color w:val="000000"/>
                <w:sz w:val="20"/>
                <w:szCs w:val="20"/>
              </w:rPr>
            </w:pPr>
            <w:r>
              <w:rPr>
                <w:rFonts w:ascii="Arial" w:hAnsi="Arial" w:cs="Arial"/>
                <w:color w:val="000000"/>
                <w:sz w:val="20"/>
                <w:szCs w:val="20"/>
              </w:rPr>
              <w:t>4 976</w:t>
            </w:r>
          </w:p>
        </w:tc>
        <w:tc>
          <w:tcPr>
            <w:tcW w:w="1140" w:type="dxa"/>
            <w:tcBorders>
              <w:top w:val="nil"/>
              <w:left w:val="nil"/>
              <w:bottom w:val="single" w:sz="8" w:space="0" w:color="auto"/>
              <w:right w:val="single" w:sz="8" w:space="0" w:color="auto"/>
            </w:tcBorders>
            <w:shd w:val="clear" w:color="auto" w:fill="auto"/>
            <w:noWrap/>
            <w:vAlign w:val="center"/>
            <w:hideMark/>
          </w:tcPr>
          <w:p w14:paraId="6E6DE691" w14:textId="77777777" w:rsidR="00AA0B34" w:rsidRDefault="00AA0B34">
            <w:pPr>
              <w:jc w:val="center"/>
              <w:rPr>
                <w:rFonts w:ascii="Arial" w:hAnsi="Arial" w:cs="Arial"/>
                <w:color w:val="000000"/>
                <w:sz w:val="20"/>
                <w:szCs w:val="20"/>
              </w:rPr>
            </w:pPr>
            <w:r>
              <w:rPr>
                <w:rFonts w:ascii="Arial" w:hAnsi="Arial" w:cs="Arial"/>
                <w:color w:val="000000"/>
                <w:sz w:val="20"/>
                <w:szCs w:val="20"/>
              </w:rPr>
              <w:t>2 809</w:t>
            </w:r>
          </w:p>
        </w:tc>
        <w:tc>
          <w:tcPr>
            <w:tcW w:w="1140" w:type="dxa"/>
            <w:tcBorders>
              <w:top w:val="nil"/>
              <w:left w:val="nil"/>
              <w:bottom w:val="single" w:sz="8" w:space="0" w:color="auto"/>
              <w:right w:val="single" w:sz="8" w:space="0" w:color="auto"/>
            </w:tcBorders>
            <w:shd w:val="clear" w:color="auto" w:fill="auto"/>
            <w:noWrap/>
            <w:vAlign w:val="center"/>
            <w:hideMark/>
          </w:tcPr>
          <w:p w14:paraId="09334B94" w14:textId="77777777" w:rsidR="00AA0B34" w:rsidRDefault="00AA0B34">
            <w:pPr>
              <w:jc w:val="center"/>
              <w:rPr>
                <w:rFonts w:ascii="Arial" w:hAnsi="Arial" w:cs="Arial"/>
                <w:color w:val="000000"/>
                <w:sz w:val="20"/>
                <w:szCs w:val="20"/>
              </w:rPr>
            </w:pPr>
            <w:r>
              <w:rPr>
                <w:rFonts w:ascii="Arial" w:hAnsi="Arial" w:cs="Arial"/>
                <w:color w:val="000000"/>
                <w:sz w:val="20"/>
                <w:szCs w:val="20"/>
              </w:rPr>
              <w:t>5 331</w:t>
            </w:r>
          </w:p>
        </w:tc>
        <w:tc>
          <w:tcPr>
            <w:tcW w:w="1140" w:type="dxa"/>
            <w:tcBorders>
              <w:top w:val="nil"/>
              <w:left w:val="nil"/>
              <w:bottom w:val="single" w:sz="8" w:space="0" w:color="auto"/>
              <w:right w:val="single" w:sz="8" w:space="0" w:color="auto"/>
            </w:tcBorders>
            <w:shd w:val="clear" w:color="auto" w:fill="auto"/>
            <w:noWrap/>
            <w:vAlign w:val="center"/>
            <w:hideMark/>
          </w:tcPr>
          <w:p w14:paraId="0FE72CD5" w14:textId="77777777" w:rsidR="00AA0B34" w:rsidRDefault="00AA0B34">
            <w:pPr>
              <w:jc w:val="center"/>
              <w:rPr>
                <w:rFonts w:ascii="Arial" w:hAnsi="Arial" w:cs="Arial"/>
                <w:color w:val="000000"/>
                <w:sz w:val="20"/>
                <w:szCs w:val="20"/>
              </w:rPr>
            </w:pPr>
            <w:r>
              <w:rPr>
                <w:rFonts w:ascii="Arial" w:hAnsi="Arial" w:cs="Arial"/>
                <w:color w:val="000000"/>
                <w:sz w:val="20"/>
                <w:szCs w:val="20"/>
              </w:rPr>
              <w:t>5 567</w:t>
            </w:r>
          </w:p>
        </w:tc>
        <w:tc>
          <w:tcPr>
            <w:tcW w:w="1140" w:type="dxa"/>
            <w:tcBorders>
              <w:top w:val="nil"/>
              <w:left w:val="nil"/>
              <w:bottom w:val="single" w:sz="8" w:space="0" w:color="auto"/>
              <w:right w:val="single" w:sz="8" w:space="0" w:color="auto"/>
            </w:tcBorders>
            <w:shd w:val="clear" w:color="auto" w:fill="auto"/>
            <w:noWrap/>
            <w:vAlign w:val="center"/>
            <w:hideMark/>
          </w:tcPr>
          <w:p w14:paraId="32AFA678"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7922130"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C0FEEE0"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6A4BE94E"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D423EAF" w14:textId="77777777" w:rsidR="00AA0B34" w:rsidRDefault="00AA0B34">
            <w:pPr>
              <w:jc w:val="center"/>
              <w:rPr>
                <w:rFonts w:ascii="Arial" w:hAnsi="Arial" w:cs="Arial"/>
                <w:color w:val="000000"/>
                <w:sz w:val="20"/>
                <w:szCs w:val="20"/>
              </w:rPr>
            </w:pPr>
            <w:r>
              <w:rPr>
                <w:rFonts w:ascii="Arial" w:hAnsi="Arial" w:cs="Arial"/>
                <w:color w:val="000000"/>
                <w:sz w:val="20"/>
                <w:szCs w:val="20"/>
              </w:rPr>
              <w:t>28 148</w:t>
            </w:r>
          </w:p>
        </w:tc>
      </w:tr>
      <w:tr w:rsidR="00AA0B34" w14:paraId="1E0ADB7B"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4A226FA6"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26220966"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2CF5C95" w14:textId="77777777" w:rsidR="00AA0B34" w:rsidRDefault="00AA0B34">
            <w:pPr>
              <w:jc w:val="center"/>
              <w:rPr>
                <w:rFonts w:ascii="Arial" w:hAnsi="Arial" w:cs="Arial"/>
                <w:color w:val="000000"/>
                <w:sz w:val="20"/>
                <w:szCs w:val="20"/>
              </w:rPr>
            </w:pPr>
            <w:r>
              <w:rPr>
                <w:rFonts w:ascii="Arial" w:hAnsi="Arial" w:cs="Arial"/>
                <w:color w:val="000000"/>
                <w:sz w:val="20"/>
                <w:szCs w:val="20"/>
              </w:rPr>
              <w:t>21 714</w:t>
            </w:r>
          </w:p>
        </w:tc>
        <w:tc>
          <w:tcPr>
            <w:tcW w:w="1140" w:type="dxa"/>
            <w:tcBorders>
              <w:top w:val="nil"/>
              <w:left w:val="nil"/>
              <w:bottom w:val="single" w:sz="8" w:space="0" w:color="auto"/>
              <w:right w:val="single" w:sz="8" w:space="0" w:color="auto"/>
            </w:tcBorders>
            <w:shd w:val="clear" w:color="auto" w:fill="auto"/>
            <w:noWrap/>
            <w:vAlign w:val="center"/>
            <w:hideMark/>
          </w:tcPr>
          <w:p w14:paraId="681F8164" w14:textId="77777777" w:rsidR="00AA0B34" w:rsidRDefault="00AA0B34">
            <w:pPr>
              <w:jc w:val="center"/>
              <w:rPr>
                <w:rFonts w:ascii="Arial" w:hAnsi="Arial" w:cs="Arial"/>
                <w:color w:val="000000"/>
                <w:sz w:val="20"/>
                <w:szCs w:val="20"/>
              </w:rPr>
            </w:pPr>
            <w:r>
              <w:rPr>
                <w:rFonts w:ascii="Arial" w:hAnsi="Arial" w:cs="Arial"/>
                <w:color w:val="000000"/>
                <w:sz w:val="20"/>
                <w:szCs w:val="20"/>
              </w:rPr>
              <w:t>17 613</w:t>
            </w:r>
          </w:p>
        </w:tc>
        <w:tc>
          <w:tcPr>
            <w:tcW w:w="1140" w:type="dxa"/>
            <w:tcBorders>
              <w:top w:val="nil"/>
              <w:left w:val="nil"/>
              <w:bottom w:val="single" w:sz="8" w:space="0" w:color="auto"/>
              <w:right w:val="single" w:sz="8" w:space="0" w:color="auto"/>
            </w:tcBorders>
            <w:shd w:val="clear" w:color="auto" w:fill="auto"/>
            <w:noWrap/>
            <w:vAlign w:val="center"/>
            <w:hideMark/>
          </w:tcPr>
          <w:p w14:paraId="1BB3BB30" w14:textId="77777777" w:rsidR="00AA0B34" w:rsidRDefault="00AA0B34">
            <w:pPr>
              <w:jc w:val="center"/>
              <w:rPr>
                <w:rFonts w:ascii="Arial" w:hAnsi="Arial" w:cs="Arial"/>
                <w:color w:val="000000"/>
                <w:sz w:val="20"/>
                <w:szCs w:val="20"/>
              </w:rPr>
            </w:pPr>
            <w:r>
              <w:rPr>
                <w:rFonts w:ascii="Arial" w:hAnsi="Arial" w:cs="Arial"/>
                <w:color w:val="000000"/>
                <w:sz w:val="20"/>
                <w:szCs w:val="20"/>
              </w:rPr>
              <w:t>12 410</w:t>
            </w:r>
          </w:p>
        </w:tc>
        <w:tc>
          <w:tcPr>
            <w:tcW w:w="1140" w:type="dxa"/>
            <w:tcBorders>
              <w:top w:val="nil"/>
              <w:left w:val="nil"/>
              <w:bottom w:val="single" w:sz="8" w:space="0" w:color="auto"/>
              <w:right w:val="single" w:sz="8" w:space="0" w:color="auto"/>
            </w:tcBorders>
            <w:shd w:val="clear" w:color="auto" w:fill="auto"/>
            <w:noWrap/>
            <w:vAlign w:val="center"/>
            <w:hideMark/>
          </w:tcPr>
          <w:p w14:paraId="5920F375" w14:textId="77777777" w:rsidR="00AA0B34" w:rsidRDefault="00AA0B34">
            <w:pPr>
              <w:jc w:val="center"/>
              <w:rPr>
                <w:rFonts w:ascii="Arial" w:hAnsi="Arial" w:cs="Arial"/>
                <w:color w:val="000000"/>
                <w:sz w:val="20"/>
                <w:szCs w:val="20"/>
              </w:rPr>
            </w:pPr>
            <w:r>
              <w:rPr>
                <w:rFonts w:ascii="Arial" w:hAnsi="Arial" w:cs="Arial"/>
                <w:color w:val="000000"/>
                <w:sz w:val="20"/>
                <w:szCs w:val="20"/>
              </w:rPr>
              <w:t>74 260</w:t>
            </w:r>
          </w:p>
        </w:tc>
        <w:tc>
          <w:tcPr>
            <w:tcW w:w="1140" w:type="dxa"/>
            <w:tcBorders>
              <w:top w:val="nil"/>
              <w:left w:val="nil"/>
              <w:bottom w:val="single" w:sz="8" w:space="0" w:color="auto"/>
              <w:right w:val="single" w:sz="8" w:space="0" w:color="auto"/>
            </w:tcBorders>
            <w:shd w:val="clear" w:color="auto" w:fill="auto"/>
            <w:noWrap/>
            <w:vAlign w:val="center"/>
            <w:hideMark/>
          </w:tcPr>
          <w:p w14:paraId="6028B33B" w14:textId="77777777" w:rsidR="00AA0B34" w:rsidRDefault="00AA0B34">
            <w:pPr>
              <w:jc w:val="center"/>
              <w:rPr>
                <w:rFonts w:ascii="Arial" w:hAnsi="Arial" w:cs="Arial"/>
                <w:color w:val="000000"/>
                <w:sz w:val="20"/>
                <w:szCs w:val="20"/>
              </w:rPr>
            </w:pPr>
            <w:r>
              <w:rPr>
                <w:rFonts w:ascii="Arial" w:hAnsi="Arial" w:cs="Arial"/>
                <w:color w:val="000000"/>
                <w:sz w:val="20"/>
                <w:szCs w:val="20"/>
              </w:rPr>
              <w:t>347 222</w:t>
            </w:r>
          </w:p>
        </w:tc>
        <w:tc>
          <w:tcPr>
            <w:tcW w:w="1140" w:type="dxa"/>
            <w:tcBorders>
              <w:top w:val="nil"/>
              <w:left w:val="nil"/>
              <w:bottom w:val="single" w:sz="8" w:space="0" w:color="auto"/>
              <w:right w:val="single" w:sz="8" w:space="0" w:color="auto"/>
            </w:tcBorders>
            <w:shd w:val="clear" w:color="auto" w:fill="auto"/>
            <w:noWrap/>
            <w:vAlign w:val="center"/>
            <w:hideMark/>
          </w:tcPr>
          <w:p w14:paraId="1470D593" w14:textId="77777777" w:rsidR="00AA0B34" w:rsidRDefault="00AA0B34">
            <w:pPr>
              <w:jc w:val="center"/>
              <w:rPr>
                <w:rFonts w:ascii="Arial" w:hAnsi="Arial" w:cs="Arial"/>
                <w:color w:val="000000"/>
                <w:sz w:val="20"/>
                <w:szCs w:val="20"/>
              </w:rPr>
            </w:pPr>
            <w:r>
              <w:rPr>
                <w:rFonts w:ascii="Arial" w:hAnsi="Arial" w:cs="Arial"/>
                <w:color w:val="000000"/>
                <w:sz w:val="20"/>
                <w:szCs w:val="20"/>
              </w:rPr>
              <w:t>248 794</w:t>
            </w:r>
          </w:p>
        </w:tc>
        <w:tc>
          <w:tcPr>
            <w:tcW w:w="1140" w:type="dxa"/>
            <w:tcBorders>
              <w:top w:val="nil"/>
              <w:left w:val="nil"/>
              <w:bottom w:val="single" w:sz="8" w:space="0" w:color="auto"/>
              <w:right w:val="single" w:sz="8" w:space="0" w:color="auto"/>
            </w:tcBorders>
            <w:shd w:val="clear" w:color="auto" w:fill="auto"/>
            <w:noWrap/>
            <w:vAlign w:val="center"/>
            <w:hideMark/>
          </w:tcPr>
          <w:p w14:paraId="47BE1489" w14:textId="77777777" w:rsidR="00AA0B34" w:rsidRDefault="00AA0B34">
            <w:pPr>
              <w:jc w:val="center"/>
              <w:rPr>
                <w:rFonts w:ascii="Arial" w:hAnsi="Arial" w:cs="Arial"/>
                <w:color w:val="000000"/>
                <w:sz w:val="20"/>
                <w:szCs w:val="20"/>
              </w:rPr>
            </w:pPr>
            <w:r>
              <w:rPr>
                <w:rFonts w:ascii="Arial" w:hAnsi="Arial" w:cs="Arial"/>
                <w:color w:val="000000"/>
                <w:sz w:val="20"/>
                <w:szCs w:val="20"/>
              </w:rPr>
              <w:t>140 454</w:t>
            </w:r>
          </w:p>
        </w:tc>
        <w:tc>
          <w:tcPr>
            <w:tcW w:w="1140" w:type="dxa"/>
            <w:tcBorders>
              <w:top w:val="nil"/>
              <w:left w:val="nil"/>
              <w:bottom w:val="single" w:sz="8" w:space="0" w:color="auto"/>
              <w:right w:val="single" w:sz="8" w:space="0" w:color="auto"/>
            </w:tcBorders>
            <w:shd w:val="clear" w:color="auto" w:fill="auto"/>
            <w:noWrap/>
            <w:vAlign w:val="center"/>
            <w:hideMark/>
          </w:tcPr>
          <w:p w14:paraId="6226A515" w14:textId="77777777" w:rsidR="00AA0B34" w:rsidRDefault="00AA0B34">
            <w:pPr>
              <w:jc w:val="center"/>
              <w:rPr>
                <w:rFonts w:ascii="Arial" w:hAnsi="Arial" w:cs="Arial"/>
                <w:color w:val="000000"/>
                <w:sz w:val="20"/>
                <w:szCs w:val="20"/>
              </w:rPr>
            </w:pPr>
            <w:r>
              <w:rPr>
                <w:rFonts w:ascii="Arial" w:hAnsi="Arial" w:cs="Arial"/>
                <w:color w:val="000000"/>
                <w:sz w:val="20"/>
                <w:szCs w:val="20"/>
              </w:rPr>
              <w:t>266 554</w:t>
            </w:r>
          </w:p>
        </w:tc>
        <w:tc>
          <w:tcPr>
            <w:tcW w:w="1140" w:type="dxa"/>
            <w:tcBorders>
              <w:top w:val="nil"/>
              <w:left w:val="nil"/>
              <w:bottom w:val="single" w:sz="8" w:space="0" w:color="auto"/>
              <w:right w:val="single" w:sz="8" w:space="0" w:color="auto"/>
            </w:tcBorders>
            <w:shd w:val="clear" w:color="auto" w:fill="auto"/>
            <w:noWrap/>
            <w:vAlign w:val="center"/>
            <w:hideMark/>
          </w:tcPr>
          <w:p w14:paraId="7F98043F" w14:textId="77777777" w:rsidR="00AA0B34" w:rsidRDefault="00AA0B34">
            <w:pPr>
              <w:jc w:val="center"/>
              <w:rPr>
                <w:rFonts w:ascii="Arial" w:hAnsi="Arial" w:cs="Arial"/>
                <w:color w:val="000000"/>
                <w:sz w:val="20"/>
                <w:szCs w:val="20"/>
              </w:rPr>
            </w:pPr>
            <w:r>
              <w:rPr>
                <w:rFonts w:ascii="Arial" w:hAnsi="Arial" w:cs="Arial"/>
                <w:color w:val="000000"/>
                <w:sz w:val="20"/>
                <w:szCs w:val="20"/>
              </w:rPr>
              <w:t>278 374</w:t>
            </w:r>
          </w:p>
        </w:tc>
        <w:tc>
          <w:tcPr>
            <w:tcW w:w="1140" w:type="dxa"/>
            <w:tcBorders>
              <w:top w:val="nil"/>
              <w:left w:val="nil"/>
              <w:bottom w:val="single" w:sz="8" w:space="0" w:color="auto"/>
              <w:right w:val="single" w:sz="8" w:space="0" w:color="auto"/>
            </w:tcBorders>
            <w:shd w:val="clear" w:color="auto" w:fill="auto"/>
            <w:noWrap/>
            <w:vAlign w:val="center"/>
            <w:hideMark/>
          </w:tcPr>
          <w:p w14:paraId="05E7DB21"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ACE2661"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1A32337"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A8AD5DD"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B3B53CE" w14:textId="77777777" w:rsidR="00AA0B34" w:rsidRDefault="00AA0B34">
            <w:pPr>
              <w:jc w:val="center"/>
              <w:rPr>
                <w:rFonts w:ascii="Arial" w:hAnsi="Arial" w:cs="Arial"/>
                <w:color w:val="000000"/>
                <w:sz w:val="20"/>
                <w:szCs w:val="20"/>
              </w:rPr>
            </w:pPr>
            <w:r>
              <w:rPr>
                <w:rFonts w:ascii="Arial" w:hAnsi="Arial" w:cs="Arial"/>
                <w:color w:val="000000"/>
                <w:sz w:val="20"/>
                <w:szCs w:val="20"/>
              </w:rPr>
              <w:t>1 407 394</w:t>
            </w:r>
          </w:p>
        </w:tc>
      </w:tr>
      <w:tr w:rsidR="00AA0B34" w14:paraId="1F0C9FF0"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2192C8C4"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172CBAD5"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A0836A0" w14:textId="77777777" w:rsidR="00AA0B34" w:rsidRDefault="00AA0B34">
            <w:pPr>
              <w:jc w:val="center"/>
              <w:rPr>
                <w:rFonts w:ascii="Arial" w:hAnsi="Arial" w:cs="Arial"/>
                <w:color w:val="000000"/>
                <w:sz w:val="20"/>
                <w:szCs w:val="20"/>
              </w:rPr>
            </w:pPr>
            <w:r>
              <w:rPr>
                <w:rFonts w:ascii="Arial" w:hAnsi="Arial" w:cs="Arial"/>
                <w:color w:val="000000"/>
                <w:sz w:val="20"/>
                <w:szCs w:val="20"/>
              </w:rPr>
              <w:t>4 343</w:t>
            </w:r>
          </w:p>
        </w:tc>
        <w:tc>
          <w:tcPr>
            <w:tcW w:w="1140" w:type="dxa"/>
            <w:tcBorders>
              <w:top w:val="nil"/>
              <w:left w:val="nil"/>
              <w:bottom w:val="single" w:sz="8" w:space="0" w:color="auto"/>
              <w:right w:val="single" w:sz="8" w:space="0" w:color="auto"/>
            </w:tcBorders>
            <w:shd w:val="clear" w:color="auto" w:fill="auto"/>
            <w:noWrap/>
            <w:vAlign w:val="center"/>
            <w:hideMark/>
          </w:tcPr>
          <w:p w14:paraId="18246946" w14:textId="77777777" w:rsidR="00AA0B34" w:rsidRDefault="00AA0B34">
            <w:pPr>
              <w:jc w:val="center"/>
              <w:rPr>
                <w:rFonts w:ascii="Arial" w:hAnsi="Arial" w:cs="Arial"/>
                <w:color w:val="000000"/>
                <w:sz w:val="20"/>
                <w:szCs w:val="20"/>
              </w:rPr>
            </w:pPr>
            <w:r>
              <w:rPr>
                <w:rFonts w:ascii="Arial" w:hAnsi="Arial" w:cs="Arial"/>
                <w:color w:val="000000"/>
                <w:sz w:val="20"/>
                <w:szCs w:val="20"/>
              </w:rPr>
              <w:t>3 523</w:t>
            </w:r>
          </w:p>
        </w:tc>
        <w:tc>
          <w:tcPr>
            <w:tcW w:w="1140" w:type="dxa"/>
            <w:tcBorders>
              <w:top w:val="nil"/>
              <w:left w:val="nil"/>
              <w:bottom w:val="single" w:sz="8" w:space="0" w:color="auto"/>
              <w:right w:val="single" w:sz="8" w:space="0" w:color="auto"/>
            </w:tcBorders>
            <w:shd w:val="clear" w:color="auto" w:fill="auto"/>
            <w:noWrap/>
            <w:vAlign w:val="center"/>
            <w:hideMark/>
          </w:tcPr>
          <w:p w14:paraId="47E77167" w14:textId="77777777" w:rsidR="00AA0B34" w:rsidRDefault="00AA0B34">
            <w:pPr>
              <w:jc w:val="center"/>
              <w:rPr>
                <w:rFonts w:ascii="Arial" w:hAnsi="Arial" w:cs="Arial"/>
                <w:color w:val="000000"/>
                <w:sz w:val="20"/>
                <w:szCs w:val="20"/>
              </w:rPr>
            </w:pPr>
            <w:r>
              <w:rPr>
                <w:rFonts w:ascii="Arial" w:hAnsi="Arial" w:cs="Arial"/>
                <w:color w:val="000000"/>
                <w:sz w:val="20"/>
                <w:szCs w:val="20"/>
              </w:rPr>
              <w:t>2 482</w:t>
            </w:r>
          </w:p>
        </w:tc>
        <w:tc>
          <w:tcPr>
            <w:tcW w:w="1140" w:type="dxa"/>
            <w:tcBorders>
              <w:top w:val="nil"/>
              <w:left w:val="nil"/>
              <w:bottom w:val="single" w:sz="8" w:space="0" w:color="auto"/>
              <w:right w:val="single" w:sz="8" w:space="0" w:color="auto"/>
            </w:tcBorders>
            <w:shd w:val="clear" w:color="auto" w:fill="auto"/>
            <w:noWrap/>
            <w:vAlign w:val="center"/>
            <w:hideMark/>
          </w:tcPr>
          <w:p w14:paraId="14F6677E" w14:textId="77777777" w:rsidR="00AA0B34" w:rsidRDefault="00AA0B34">
            <w:pPr>
              <w:jc w:val="center"/>
              <w:rPr>
                <w:rFonts w:ascii="Arial" w:hAnsi="Arial" w:cs="Arial"/>
                <w:color w:val="000000"/>
                <w:sz w:val="20"/>
                <w:szCs w:val="20"/>
              </w:rPr>
            </w:pPr>
            <w:r>
              <w:rPr>
                <w:rFonts w:ascii="Arial" w:hAnsi="Arial" w:cs="Arial"/>
                <w:color w:val="000000"/>
                <w:sz w:val="20"/>
                <w:szCs w:val="20"/>
              </w:rPr>
              <w:t>14 852</w:t>
            </w:r>
          </w:p>
        </w:tc>
        <w:tc>
          <w:tcPr>
            <w:tcW w:w="1140" w:type="dxa"/>
            <w:tcBorders>
              <w:top w:val="nil"/>
              <w:left w:val="nil"/>
              <w:bottom w:val="single" w:sz="8" w:space="0" w:color="auto"/>
              <w:right w:val="single" w:sz="8" w:space="0" w:color="auto"/>
            </w:tcBorders>
            <w:shd w:val="clear" w:color="auto" w:fill="auto"/>
            <w:noWrap/>
            <w:vAlign w:val="center"/>
            <w:hideMark/>
          </w:tcPr>
          <w:p w14:paraId="4BED15E7" w14:textId="77777777" w:rsidR="00AA0B34" w:rsidRDefault="00AA0B34">
            <w:pPr>
              <w:jc w:val="center"/>
              <w:rPr>
                <w:rFonts w:ascii="Arial" w:hAnsi="Arial" w:cs="Arial"/>
                <w:color w:val="000000"/>
                <w:sz w:val="20"/>
                <w:szCs w:val="20"/>
              </w:rPr>
            </w:pPr>
            <w:r>
              <w:rPr>
                <w:rFonts w:ascii="Arial" w:hAnsi="Arial" w:cs="Arial"/>
                <w:color w:val="000000"/>
                <w:sz w:val="20"/>
                <w:szCs w:val="20"/>
              </w:rPr>
              <w:t>69 444</w:t>
            </w:r>
          </w:p>
        </w:tc>
        <w:tc>
          <w:tcPr>
            <w:tcW w:w="1140" w:type="dxa"/>
            <w:tcBorders>
              <w:top w:val="nil"/>
              <w:left w:val="nil"/>
              <w:bottom w:val="single" w:sz="8" w:space="0" w:color="auto"/>
              <w:right w:val="single" w:sz="8" w:space="0" w:color="auto"/>
            </w:tcBorders>
            <w:shd w:val="clear" w:color="auto" w:fill="auto"/>
            <w:noWrap/>
            <w:vAlign w:val="center"/>
            <w:hideMark/>
          </w:tcPr>
          <w:p w14:paraId="616E238C" w14:textId="77777777" w:rsidR="00AA0B34" w:rsidRDefault="00AA0B34">
            <w:pPr>
              <w:jc w:val="center"/>
              <w:rPr>
                <w:rFonts w:ascii="Arial" w:hAnsi="Arial" w:cs="Arial"/>
                <w:color w:val="000000"/>
                <w:sz w:val="20"/>
                <w:szCs w:val="20"/>
              </w:rPr>
            </w:pPr>
            <w:r>
              <w:rPr>
                <w:rFonts w:ascii="Arial" w:hAnsi="Arial" w:cs="Arial"/>
                <w:color w:val="000000"/>
                <w:sz w:val="20"/>
                <w:szCs w:val="20"/>
              </w:rPr>
              <w:t>49 759</w:t>
            </w:r>
          </w:p>
        </w:tc>
        <w:tc>
          <w:tcPr>
            <w:tcW w:w="1140" w:type="dxa"/>
            <w:tcBorders>
              <w:top w:val="nil"/>
              <w:left w:val="nil"/>
              <w:bottom w:val="single" w:sz="8" w:space="0" w:color="auto"/>
              <w:right w:val="single" w:sz="8" w:space="0" w:color="auto"/>
            </w:tcBorders>
            <w:shd w:val="clear" w:color="auto" w:fill="auto"/>
            <w:noWrap/>
            <w:vAlign w:val="center"/>
            <w:hideMark/>
          </w:tcPr>
          <w:p w14:paraId="59568986" w14:textId="77777777" w:rsidR="00AA0B34" w:rsidRDefault="00AA0B34">
            <w:pPr>
              <w:jc w:val="center"/>
              <w:rPr>
                <w:rFonts w:ascii="Arial" w:hAnsi="Arial" w:cs="Arial"/>
                <w:color w:val="000000"/>
                <w:sz w:val="20"/>
                <w:szCs w:val="20"/>
              </w:rPr>
            </w:pPr>
            <w:r>
              <w:rPr>
                <w:rFonts w:ascii="Arial" w:hAnsi="Arial" w:cs="Arial"/>
                <w:color w:val="000000"/>
                <w:sz w:val="20"/>
                <w:szCs w:val="20"/>
              </w:rPr>
              <w:t>28 091</w:t>
            </w:r>
          </w:p>
        </w:tc>
        <w:tc>
          <w:tcPr>
            <w:tcW w:w="1140" w:type="dxa"/>
            <w:tcBorders>
              <w:top w:val="nil"/>
              <w:left w:val="nil"/>
              <w:bottom w:val="single" w:sz="8" w:space="0" w:color="auto"/>
              <w:right w:val="single" w:sz="8" w:space="0" w:color="auto"/>
            </w:tcBorders>
            <w:shd w:val="clear" w:color="auto" w:fill="auto"/>
            <w:noWrap/>
            <w:vAlign w:val="center"/>
            <w:hideMark/>
          </w:tcPr>
          <w:p w14:paraId="67E6C773" w14:textId="77777777" w:rsidR="00AA0B34" w:rsidRDefault="00AA0B34">
            <w:pPr>
              <w:jc w:val="center"/>
              <w:rPr>
                <w:rFonts w:ascii="Arial" w:hAnsi="Arial" w:cs="Arial"/>
                <w:color w:val="000000"/>
                <w:sz w:val="20"/>
                <w:szCs w:val="20"/>
              </w:rPr>
            </w:pPr>
            <w:r>
              <w:rPr>
                <w:rFonts w:ascii="Arial" w:hAnsi="Arial" w:cs="Arial"/>
                <w:color w:val="000000"/>
                <w:sz w:val="20"/>
                <w:szCs w:val="20"/>
              </w:rPr>
              <w:t>53 311</w:t>
            </w:r>
          </w:p>
        </w:tc>
        <w:tc>
          <w:tcPr>
            <w:tcW w:w="1140" w:type="dxa"/>
            <w:tcBorders>
              <w:top w:val="nil"/>
              <w:left w:val="nil"/>
              <w:bottom w:val="single" w:sz="8" w:space="0" w:color="auto"/>
              <w:right w:val="single" w:sz="8" w:space="0" w:color="auto"/>
            </w:tcBorders>
            <w:shd w:val="clear" w:color="auto" w:fill="auto"/>
            <w:noWrap/>
            <w:vAlign w:val="center"/>
            <w:hideMark/>
          </w:tcPr>
          <w:p w14:paraId="1B7E6497" w14:textId="77777777" w:rsidR="00AA0B34" w:rsidRDefault="00AA0B34">
            <w:pPr>
              <w:jc w:val="center"/>
              <w:rPr>
                <w:rFonts w:ascii="Arial" w:hAnsi="Arial" w:cs="Arial"/>
                <w:color w:val="000000"/>
                <w:sz w:val="20"/>
                <w:szCs w:val="20"/>
              </w:rPr>
            </w:pPr>
            <w:r>
              <w:rPr>
                <w:rFonts w:ascii="Arial" w:hAnsi="Arial" w:cs="Arial"/>
                <w:color w:val="000000"/>
                <w:sz w:val="20"/>
                <w:szCs w:val="20"/>
              </w:rPr>
              <w:t>55 675</w:t>
            </w:r>
          </w:p>
        </w:tc>
        <w:tc>
          <w:tcPr>
            <w:tcW w:w="1140" w:type="dxa"/>
            <w:tcBorders>
              <w:top w:val="nil"/>
              <w:left w:val="nil"/>
              <w:bottom w:val="single" w:sz="8" w:space="0" w:color="auto"/>
              <w:right w:val="single" w:sz="8" w:space="0" w:color="auto"/>
            </w:tcBorders>
            <w:shd w:val="clear" w:color="auto" w:fill="auto"/>
            <w:noWrap/>
            <w:vAlign w:val="center"/>
            <w:hideMark/>
          </w:tcPr>
          <w:p w14:paraId="5AE5B837"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9D8FB22"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427296F"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D6D583E"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66DF4951" w14:textId="77777777" w:rsidR="00AA0B34" w:rsidRDefault="00AA0B34">
            <w:pPr>
              <w:jc w:val="center"/>
              <w:rPr>
                <w:rFonts w:ascii="Arial" w:hAnsi="Arial" w:cs="Arial"/>
                <w:color w:val="000000"/>
                <w:sz w:val="20"/>
                <w:szCs w:val="20"/>
              </w:rPr>
            </w:pPr>
            <w:r>
              <w:rPr>
                <w:rFonts w:ascii="Arial" w:hAnsi="Arial" w:cs="Arial"/>
                <w:color w:val="000000"/>
                <w:sz w:val="20"/>
                <w:szCs w:val="20"/>
              </w:rPr>
              <w:t>281 479</w:t>
            </w:r>
          </w:p>
        </w:tc>
      </w:tr>
      <w:tr w:rsidR="00AA0B34" w14:paraId="1EF9FC77" w14:textId="77777777" w:rsidTr="00AA0B34">
        <w:trPr>
          <w:trHeight w:val="315"/>
        </w:trPr>
        <w:tc>
          <w:tcPr>
            <w:tcW w:w="3860" w:type="dxa"/>
            <w:tcBorders>
              <w:top w:val="nil"/>
              <w:left w:val="single" w:sz="8" w:space="0" w:color="auto"/>
              <w:bottom w:val="single" w:sz="8" w:space="0" w:color="auto"/>
              <w:right w:val="single" w:sz="8" w:space="0" w:color="auto"/>
            </w:tcBorders>
            <w:shd w:val="clear" w:color="auto" w:fill="auto"/>
            <w:noWrap/>
            <w:vAlign w:val="center"/>
            <w:hideMark/>
          </w:tcPr>
          <w:p w14:paraId="42608929"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0C7AD4F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F48F739" w14:textId="77777777" w:rsidR="00AA0B34" w:rsidRDefault="00AA0B34">
            <w:pPr>
              <w:jc w:val="center"/>
              <w:rPr>
                <w:rFonts w:ascii="Arial" w:hAnsi="Arial" w:cs="Arial"/>
                <w:color w:val="000000"/>
                <w:sz w:val="20"/>
                <w:szCs w:val="20"/>
              </w:rPr>
            </w:pPr>
            <w:r>
              <w:rPr>
                <w:rFonts w:ascii="Arial" w:hAnsi="Arial" w:cs="Arial"/>
                <w:color w:val="000000"/>
                <w:sz w:val="20"/>
                <w:szCs w:val="20"/>
              </w:rPr>
              <w:t>26 057</w:t>
            </w:r>
          </w:p>
        </w:tc>
        <w:tc>
          <w:tcPr>
            <w:tcW w:w="1140" w:type="dxa"/>
            <w:tcBorders>
              <w:top w:val="nil"/>
              <w:left w:val="nil"/>
              <w:bottom w:val="single" w:sz="8" w:space="0" w:color="auto"/>
              <w:right w:val="single" w:sz="8" w:space="0" w:color="auto"/>
            </w:tcBorders>
            <w:shd w:val="clear" w:color="auto" w:fill="auto"/>
            <w:noWrap/>
            <w:vAlign w:val="center"/>
            <w:hideMark/>
          </w:tcPr>
          <w:p w14:paraId="0D412A57" w14:textId="77777777" w:rsidR="00AA0B34" w:rsidRDefault="00AA0B34">
            <w:pPr>
              <w:jc w:val="center"/>
              <w:rPr>
                <w:rFonts w:ascii="Arial" w:hAnsi="Arial" w:cs="Arial"/>
                <w:color w:val="000000"/>
                <w:sz w:val="20"/>
                <w:szCs w:val="20"/>
              </w:rPr>
            </w:pPr>
            <w:r>
              <w:rPr>
                <w:rFonts w:ascii="Arial" w:hAnsi="Arial" w:cs="Arial"/>
                <w:color w:val="000000"/>
                <w:sz w:val="20"/>
                <w:szCs w:val="20"/>
              </w:rPr>
              <w:t>21 135</w:t>
            </w:r>
          </w:p>
        </w:tc>
        <w:tc>
          <w:tcPr>
            <w:tcW w:w="1140" w:type="dxa"/>
            <w:tcBorders>
              <w:top w:val="nil"/>
              <w:left w:val="nil"/>
              <w:bottom w:val="single" w:sz="8" w:space="0" w:color="auto"/>
              <w:right w:val="single" w:sz="8" w:space="0" w:color="auto"/>
            </w:tcBorders>
            <w:shd w:val="clear" w:color="auto" w:fill="auto"/>
            <w:noWrap/>
            <w:vAlign w:val="center"/>
            <w:hideMark/>
          </w:tcPr>
          <w:p w14:paraId="1801FCE9" w14:textId="77777777" w:rsidR="00AA0B34" w:rsidRDefault="00AA0B34">
            <w:pPr>
              <w:jc w:val="center"/>
              <w:rPr>
                <w:rFonts w:ascii="Arial" w:hAnsi="Arial" w:cs="Arial"/>
                <w:color w:val="000000"/>
                <w:sz w:val="20"/>
                <w:szCs w:val="20"/>
              </w:rPr>
            </w:pPr>
            <w:r>
              <w:rPr>
                <w:rFonts w:ascii="Arial" w:hAnsi="Arial" w:cs="Arial"/>
                <w:color w:val="000000"/>
                <w:sz w:val="20"/>
                <w:szCs w:val="20"/>
              </w:rPr>
              <w:t>14 892</w:t>
            </w:r>
          </w:p>
        </w:tc>
        <w:tc>
          <w:tcPr>
            <w:tcW w:w="1140" w:type="dxa"/>
            <w:tcBorders>
              <w:top w:val="nil"/>
              <w:left w:val="nil"/>
              <w:bottom w:val="single" w:sz="8" w:space="0" w:color="auto"/>
              <w:right w:val="single" w:sz="8" w:space="0" w:color="auto"/>
            </w:tcBorders>
            <w:shd w:val="clear" w:color="auto" w:fill="auto"/>
            <w:noWrap/>
            <w:vAlign w:val="center"/>
            <w:hideMark/>
          </w:tcPr>
          <w:p w14:paraId="1F503E0E" w14:textId="77777777" w:rsidR="00AA0B34" w:rsidRDefault="00AA0B34">
            <w:pPr>
              <w:jc w:val="center"/>
              <w:rPr>
                <w:rFonts w:ascii="Arial" w:hAnsi="Arial" w:cs="Arial"/>
                <w:color w:val="000000"/>
                <w:sz w:val="20"/>
                <w:szCs w:val="20"/>
              </w:rPr>
            </w:pPr>
            <w:r>
              <w:rPr>
                <w:rFonts w:ascii="Arial" w:hAnsi="Arial" w:cs="Arial"/>
                <w:color w:val="000000"/>
                <w:sz w:val="20"/>
                <w:szCs w:val="20"/>
              </w:rPr>
              <w:t>89 111</w:t>
            </w:r>
          </w:p>
        </w:tc>
        <w:tc>
          <w:tcPr>
            <w:tcW w:w="1140" w:type="dxa"/>
            <w:tcBorders>
              <w:top w:val="nil"/>
              <w:left w:val="nil"/>
              <w:bottom w:val="single" w:sz="8" w:space="0" w:color="auto"/>
              <w:right w:val="single" w:sz="8" w:space="0" w:color="auto"/>
            </w:tcBorders>
            <w:shd w:val="clear" w:color="auto" w:fill="auto"/>
            <w:noWrap/>
            <w:vAlign w:val="center"/>
            <w:hideMark/>
          </w:tcPr>
          <w:p w14:paraId="64695688" w14:textId="77777777" w:rsidR="00AA0B34" w:rsidRDefault="00AA0B34">
            <w:pPr>
              <w:jc w:val="center"/>
              <w:rPr>
                <w:rFonts w:ascii="Arial" w:hAnsi="Arial" w:cs="Arial"/>
                <w:color w:val="000000"/>
                <w:sz w:val="20"/>
                <w:szCs w:val="20"/>
              </w:rPr>
            </w:pPr>
            <w:r>
              <w:rPr>
                <w:rFonts w:ascii="Arial" w:hAnsi="Arial" w:cs="Arial"/>
                <w:color w:val="000000"/>
                <w:sz w:val="20"/>
                <w:szCs w:val="20"/>
              </w:rPr>
              <w:t>416 666</w:t>
            </w:r>
          </w:p>
        </w:tc>
        <w:tc>
          <w:tcPr>
            <w:tcW w:w="1140" w:type="dxa"/>
            <w:tcBorders>
              <w:top w:val="nil"/>
              <w:left w:val="nil"/>
              <w:bottom w:val="single" w:sz="8" w:space="0" w:color="auto"/>
              <w:right w:val="single" w:sz="8" w:space="0" w:color="auto"/>
            </w:tcBorders>
            <w:shd w:val="clear" w:color="auto" w:fill="auto"/>
            <w:noWrap/>
            <w:vAlign w:val="center"/>
            <w:hideMark/>
          </w:tcPr>
          <w:p w14:paraId="38298922" w14:textId="77777777" w:rsidR="00AA0B34" w:rsidRDefault="00AA0B34">
            <w:pPr>
              <w:jc w:val="center"/>
              <w:rPr>
                <w:rFonts w:ascii="Arial" w:hAnsi="Arial" w:cs="Arial"/>
                <w:color w:val="000000"/>
                <w:sz w:val="20"/>
                <w:szCs w:val="20"/>
              </w:rPr>
            </w:pPr>
            <w:r>
              <w:rPr>
                <w:rFonts w:ascii="Arial" w:hAnsi="Arial" w:cs="Arial"/>
                <w:color w:val="000000"/>
                <w:sz w:val="20"/>
                <w:szCs w:val="20"/>
              </w:rPr>
              <w:t>298 553</w:t>
            </w:r>
          </w:p>
        </w:tc>
        <w:tc>
          <w:tcPr>
            <w:tcW w:w="1140" w:type="dxa"/>
            <w:tcBorders>
              <w:top w:val="nil"/>
              <w:left w:val="nil"/>
              <w:bottom w:val="single" w:sz="8" w:space="0" w:color="auto"/>
              <w:right w:val="single" w:sz="8" w:space="0" w:color="auto"/>
            </w:tcBorders>
            <w:shd w:val="clear" w:color="auto" w:fill="auto"/>
            <w:noWrap/>
            <w:vAlign w:val="center"/>
            <w:hideMark/>
          </w:tcPr>
          <w:p w14:paraId="2C7E9C25" w14:textId="77777777" w:rsidR="00AA0B34" w:rsidRDefault="00AA0B34">
            <w:pPr>
              <w:jc w:val="center"/>
              <w:rPr>
                <w:rFonts w:ascii="Arial" w:hAnsi="Arial" w:cs="Arial"/>
                <w:color w:val="000000"/>
                <w:sz w:val="20"/>
                <w:szCs w:val="20"/>
              </w:rPr>
            </w:pPr>
            <w:r>
              <w:rPr>
                <w:rFonts w:ascii="Arial" w:hAnsi="Arial" w:cs="Arial"/>
                <w:color w:val="000000"/>
                <w:sz w:val="20"/>
                <w:szCs w:val="20"/>
              </w:rPr>
              <w:t>168 544</w:t>
            </w:r>
          </w:p>
        </w:tc>
        <w:tc>
          <w:tcPr>
            <w:tcW w:w="1140" w:type="dxa"/>
            <w:tcBorders>
              <w:top w:val="nil"/>
              <w:left w:val="nil"/>
              <w:bottom w:val="single" w:sz="8" w:space="0" w:color="auto"/>
              <w:right w:val="single" w:sz="8" w:space="0" w:color="auto"/>
            </w:tcBorders>
            <w:shd w:val="clear" w:color="auto" w:fill="auto"/>
            <w:noWrap/>
            <w:vAlign w:val="center"/>
            <w:hideMark/>
          </w:tcPr>
          <w:p w14:paraId="1038F32A" w14:textId="77777777" w:rsidR="00AA0B34" w:rsidRDefault="00AA0B34">
            <w:pPr>
              <w:jc w:val="center"/>
              <w:rPr>
                <w:rFonts w:ascii="Arial" w:hAnsi="Arial" w:cs="Arial"/>
                <w:color w:val="000000"/>
                <w:sz w:val="20"/>
                <w:szCs w:val="20"/>
              </w:rPr>
            </w:pPr>
            <w:r>
              <w:rPr>
                <w:rFonts w:ascii="Arial" w:hAnsi="Arial" w:cs="Arial"/>
                <w:color w:val="000000"/>
                <w:sz w:val="20"/>
                <w:szCs w:val="20"/>
              </w:rPr>
              <w:t>319 865</w:t>
            </w:r>
          </w:p>
        </w:tc>
        <w:tc>
          <w:tcPr>
            <w:tcW w:w="1140" w:type="dxa"/>
            <w:tcBorders>
              <w:top w:val="nil"/>
              <w:left w:val="nil"/>
              <w:bottom w:val="single" w:sz="8" w:space="0" w:color="auto"/>
              <w:right w:val="single" w:sz="8" w:space="0" w:color="auto"/>
            </w:tcBorders>
            <w:shd w:val="clear" w:color="auto" w:fill="auto"/>
            <w:noWrap/>
            <w:vAlign w:val="center"/>
            <w:hideMark/>
          </w:tcPr>
          <w:p w14:paraId="73D53CD0" w14:textId="77777777" w:rsidR="00AA0B34" w:rsidRDefault="00AA0B34">
            <w:pPr>
              <w:jc w:val="center"/>
              <w:rPr>
                <w:rFonts w:ascii="Arial" w:hAnsi="Arial" w:cs="Arial"/>
                <w:color w:val="000000"/>
                <w:sz w:val="20"/>
                <w:szCs w:val="20"/>
              </w:rPr>
            </w:pPr>
            <w:r>
              <w:rPr>
                <w:rFonts w:ascii="Arial" w:hAnsi="Arial" w:cs="Arial"/>
                <w:color w:val="000000"/>
                <w:sz w:val="20"/>
                <w:szCs w:val="20"/>
              </w:rPr>
              <w:t>334 049</w:t>
            </w:r>
          </w:p>
        </w:tc>
        <w:tc>
          <w:tcPr>
            <w:tcW w:w="1140" w:type="dxa"/>
            <w:tcBorders>
              <w:top w:val="nil"/>
              <w:left w:val="nil"/>
              <w:bottom w:val="single" w:sz="8" w:space="0" w:color="auto"/>
              <w:right w:val="single" w:sz="8" w:space="0" w:color="auto"/>
            </w:tcBorders>
            <w:shd w:val="clear" w:color="auto" w:fill="auto"/>
            <w:noWrap/>
            <w:vAlign w:val="center"/>
            <w:hideMark/>
          </w:tcPr>
          <w:p w14:paraId="568AFE5C"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D4CE092"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9501003"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F832E2A" w14:textId="77777777" w:rsidR="00AA0B34" w:rsidRDefault="00AA0B34">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68ECA77"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r>
      <w:tr w:rsidR="00AA0B34" w14:paraId="303F3C3F" w14:textId="77777777" w:rsidTr="00AA0B34">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75734C6"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7907E1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D417958" w14:textId="77777777" w:rsidR="00AA0B34" w:rsidRDefault="00AA0B34">
            <w:pPr>
              <w:jc w:val="center"/>
              <w:rPr>
                <w:rFonts w:ascii="Arial" w:hAnsi="Arial" w:cs="Arial"/>
                <w:color w:val="000000"/>
                <w:sz w:val="20"/>
                <w:szCs w:val="20"/>
              </w:rPr>
            </w:pPr>
            <w:r>
              <w:rPr>
                <w:rFonts w:ascii="Arial" w:hAnsi="Arial" w:cs="Arial"/>
                <w:color w:val="000000"/>
                <w:sz w:val="20"/>
                <w:szCs w:val="20"/>
              </w:rPr>
              <w:t>26 057</w:t>
            </w:r>
          </w:p>
        </w:tc>
        <w:tc>
          <w:tcPr>
            <w:tcW w:w="1140" w:type="dxa"/>
            <w:tcBorders>
              <w:top w:val="nil"/>
              <w:left w:val="nil"/>
              <w:bottom w:val="single" w:sz="8" w:space="0" w:color="auto"/>
              <w:right w:val="single" w:sz="8" w:space="0" w:color="auto"/>
            </w:tcBorders>
            <w:shd w:val="clear" w:color="auto" w:fill="auto"/>
            <w:noWrap/>
            <w:vAlign w:val="center"/>
            <w:hideMark/>
          </w:tcPr>
          <w:p w14:paraId="43D8E1A9" w14:textId="77777777" w:rsidR="00AA0B34" w:rsidRDefault="00AA0B34">
            <w:pPr>
              <w:jc w:val="center"/>
              <w:rPr>
                <w:rFonts w:ascii="Arial" w:hAnsi="Arial" w:cs="Arial"/>
                <w:color w:val="000000"/>
                <w:sz w:val="20"/>
                <w:szCs w:val="20"/>
              </w:rPr>
            </w:pPr>
            <w:r>
              <w:rPr>
                <w:rFonts w:ascii="Arial" w:hAnsi="Arial" w:cs="Arial"/>
                <w:color w:val="000000"/>
                <w:sz w:val="20"/>
                <w:szCs w:val="20"/>
              </w:rPr>
              <w:t>47 192</w:t>
            </w:r>
          </w:p>
        </w:tc>
        <w:tc>
          <w:tcPr>
            <w:tcW w:w="1140" w:type="dxa"/>
            <w:tcBorders>
              <w:top w:val="nil"/>
              <w:left w:val="nil"/>
              <w:bottom w:val="single" w:sz="8" w:space="0" w:color="auto"/>
              <w:right w:val="single" w:sz="8" w:space="0" w:color="auto"/>
            </w:tcBorders>
            <w:shd w:val="clear" w:color="auto" w:fill="auto"/>
            <w:noWrap/>
            <w:vAlign w:val="center"/>
            <w:hideMark/>
          </w:tcPr>
          <w:p w14:paraId="7255EF2D" w14:textId="77777777" w:rsidR="00AA0B34" w:rsidRDefault="00AA0B34">
            <w:pPr>
              <w:jc w:val="center"/>
              <w:rPr>
                <w:rFonts w:ascii="Arial" w:hAnsi="Arial" w:cs="Arial"/>
                <w:color w:val="000000"/>
                <w:sz w:val="20"/>
                <w:szCs w:val="20"/>
              </w:rPr>
            </w:pPr>
            <w:r>
              <w:rPr>
                <w:rFonts w:ascii="Arial" w:hAnsi="Arial" w:cs="Arial"/>
                <w:color w:val="000000"/>
                <w:sz w:val="20"/>
                <w:szCs w:val="20"/>
              </w:rPr>
              <w:t>62 084</w:t>
            </w:r>
          </w:p>
        </w:tc>
        <w:tc>
          <w:tcPr>
            <w:tcW w:w="1140" w:type="dxa"/>
            <w:tcBorders>
              <w:top w:val="nil"/>
              <w:left w:val="nil"/>
              <w:bottom w:val="single" w:sz="8" w:space="0" w:color="auto"/>
              <w:right w:val="single" w:sz="8" w:space="0" w:color="auto"/>
            </w:tcBorders>
            <w:shd w:val="clear" w:color="auto" w:fill="auto"/>
            <w:noWrap/>
            <w:vAlign w:val="center"/>
            <w:hideMark/>
          </w:tcPr>
          <w:p w14:paraId="65C588EE" w14:textId="77777777" w:rsidR="00AA0B34" w:rsidRDefault="00AA0B34">
            <w:pPr>
              <w:jc w:val="center"/>
              <w:rPr>
                <w:rFonts w:ascii="Arial" w:hAnsi="Arial" w:cs="Arial"/>
                <w:color w:val="000000"/>
                <w:sz w:val="20"/>
                <w:szCs w:val="20"/>
              </w:rPr>
            </w:pPr>
            <w:r>
              <w:rPr>
                <w:rFonts w:ascii="Arial" w:hAnsi="Arial" w:cs="Arial"/>
                <w:color w:val="000000"/>
                <w:sz w:val="20"/>
                <w:szCs w:val="20"/>
              </w:rPr>
              <w:t>151 195</w:t>
            </w:r>
          </w:p>
        </w:tc>
        <w:tc>
          <w:tcPr>
            <w:tcW w:w="1140" w:type="dxa"/>
            <w:tcBorders>
              <w:top w:val="nil"/>
              <w:left w:val="nil"/>
              <w:bottom w:val="single" w:sz="8" w:space="0" w:color="auto"/>
              <w:right w:val="single" w:sz="8" w:space="0" w:color="auto"/>
            </w:tcBorders>
            <w:shd w:val="clear" w:color="auto" w:fill="auto"/>
            <w:noWrap/>
            <w:vAlign w:val="center"/>
            <w:hideMark/>
          </w:tcPr>
          <w:p w14:paraId="66230EC4" w14:textId="77777777" w:rsidR="00AA0B34" w:rsidRDefault="00AA0B34">
            <w:pPr>
              <w:jc w:val="center"/>
              <w:rPr>
                <w:rFonts w:ascii="Arial" w:hAnsi="Arial" w:cs="Arial"/>
                <w:color w:val="000000"/>
                <w:sz w:val="20"/>
                <w:szCs w:val="20"/>
              </w:rPr>
            </w:pPr>
            <w:r>
              <w:rPr>
                <w:rFonts w:ascii="Arial" w:hAnsi="Arial" w:cs="Arial"/>
                <w:color w:val="000000"/>
                <w:sz w:val="20"/>
                <w:szCs w:val="20"/>
              </w:rPr>
              <w:t>567 862</w:t>
            </w:r>
          </w:p>
        </w:tc>
        <w:tc>
          <w:tcPr>
            <w:tcW w:w="1140" w:type="dxa"/>
            <w:tcBorders>
              <w:top w:val="nil"/>
              <w:left w:val="nil"/>
              <w:bottom w:val="single" w:sz="8" w:space="0" w:color="auto"/>
              <w:right w:val="single" w:sz="8" w:space="0" w:color="auto"/>
            </w:tcBorders>
            <w:shd w:val="clear" w:color="auto" w:fill="auto"/>
            <w:noWrap/>
            <w:vAlign w:val="center"/>
            <w:hideMark/>
          </w:tcPr>
          <w:p w14:paraId="69FA5C27" w14:textId="77777777" w:rsidR="00AA0B34" w:rsidRDefault="00AA0B34">
            <w:pPr>
              <w:jc w:val="center"/>
              <w:rPr>
                <w:rFonts w:ascii="Arial" w:hAnsi="Arial" w:cs="Arial"/>
                <w:color w:val="000000"/>
                <w:sz w:val="20"/>
                <w:szCs w:val="20"/>
              </w:rPr>
            </w:pPr>
            <w:r>
              <w:rPr>
                <w:rFonts w:ascii="Arial" w:hAnsi="Arial" w:cs="Arial"/>
                <w:color w:val="000000"/>
                <w:sz w:val="20"/>
                <w:szCs w:val="20"/>
              </w:rPr>
              <w:t>866 415</w:t>
            </w:r>
          </w:p>
        </w:tc>
        <w:tc>
          <w:tcPr>
            <w:tcW w:w="1140" w:type="dxa"/>
            <w:tcBorders>
              <w:top w:val="nil"/>
              <w:left w:val="nil"/>
              <w:bottom w:val="single" w:sz="8" w:space="0" w:color="auto"/>
              <w:right w:val="single" w:sz="8" w:space="0" w:color="auto"/>
            </w:tcBorders>
            <w:shd w:val="clear" w:color="auto" w:fill="auto"/>
            <w:noWrap/>
            <w:vAlign w:val="center"/>
            <w:hideMark/>
          </w:tcPr>
          <w:p w14:paraId="44AE3409" w14:textId="77777777" w:rsidR="00AA0B34" w:rsidRDefault="00AA0B34">
            <w:pPr>
              <w:jc w:val="center"/>
              <w:rPr>
                <w:rFonts w:ascii="Arial" w:hAnsi="Arial" w:cs="Arial"/>
                <w:color w:val="000000"/>
                <w:sz w:val="20"/>
                <w:szCs w:val="20"/>
              </w:rPr>
            </w:pPr>
            <w:r>
              <w:rPr>
                <w:rFonts w:ascii="Arial" w:hAnsi="Arial" w:cs="Arial"/>
                <w:color w:val="000000"/>
                <w:sz w:val="20"/>
                <w:szCs w:val="20"/>
              </w:rPr>
              <w:t>1 034 959</w:t>
            </w:r>
          </w:p>
        </w:tc>
        <w:tc>
          <w:tcPr>
            <w:tcW w:w="1140" w:type="dxa"/>
            <w:tcBorders>
              <w:top w:val="nil"/>
              <w:left w:val="nil"/>
              <w:bottom w:val="single" w:sz="8" w:space="0" w:color="auto"/>
              <w:right w:val="single" w:sz="8" w:space="0" w:color="auto"/>
            </w:tcBorders>
            <w:shd w:val="clear" w:color="auto" w:fill="auto"/>
            <w:noWrap/>
            <w:vAlign w:val="center"/>
            <w:hideMark/>
          </w:tcPr>
          <w:p w14:paraId="6A0F1E60" w14:textId="77777777" w:rsidR="00AA0B34" w:rsidRDefault="00AA0B34">
            <w:pPr>
              <w:jc w:val="center"/>
              <w:rPr>
                <w:rFonts w:ascii="Arial" w:hAnsi="Arial" w:cs="Arial"/>
                <w:color w:val="000000"/>
                <w:sz w:val="20"/>
                <w:szCs w:val="20"/>
              </w:rPr>
            </w:pPr>
            <w:r>
              <w:rPr>
                <w:rFonts w:ascii="Arial" w:hAnsi="Arial" w:cs="Arial"/>
                <w:color w:val="000000"/>
                <w:sz w:val="20"/>
                <w:szCs w:val="20"/>
              </w:rPr>
              <w:t>1 354 824</w:t>
            </w:r>
          </w:p>
        </w:tc>
        <w:tc>
          <w:tcPr>
            <w:tcW w:w="1140" w:type="dxa"/>
            <w:tcBorders>
              <w:top w:val="nil"/>
              <w:left w:val="nil"/>
              <w:bottom w:val="single" w:sz="8" w:space="0" w:color="auto"/>
              <w:right w:val="single" w:sz="8" w:space="0" w:color="auto"/>
            </w:tcBorders>
            <w:shd w:val="clear" w:color="auto" w:fill="auto"/>
            <w:noWrap/>
            <w:vAlign w:val="center"/>
            <w:hideMark/>
          </w:tcPr>
          <w:p w14:paraId="610D324C"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c>
          <w:tcPr>
            <w:tcW w:w="1140" w:type="dxa"/>
            <w:tcBorders>
              <w:top w:val="nil"/>
              <w:left w:val="nil"/>
              <w:bottom w:val="single" w:sz="8" w:space="0" w:color="auto"/>
              <w:right w:val="single" w:sz="8" w:space="0" w:color="auto"/>
            </w:tcBorders>
            <w:shd w:val="clear" w:color="auto" w:fill="auto"/>
            <w:noWrap/>
            <w:vAlign w:val="center"/>
            <w:hideMark/>
          </w:tcPr>
          <w:p w14:paraId="524F7D40"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c>
          <w:tcPr>
            <w:tcW w:w="1140" w:type="dxa"/>
            <w:tcBorders>
              <w:top w:val="nil"/>
              <w:left w:val="nil"/>
              <w:bottom w:val="single" w:sz="8" w:space="0" w:color="auto"/>
              <w:right w:val="single" w:sz="8" w:space="0" w:color="auto"/>
            </w:tcBorders>
            <w:shd w:val="clear" w:color="auto" w:fill="auto"/>
            <w:noWrap/>
            <w:vAlign w:val="center"/>
            <w:hideMark/>
          </w:tcPr>
          <w:p w14:paraId="4E84F2D1"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c>
          <w:tcPr>
            <w:tcW w:w="1140" w:type="dxa"/>
            <w:tcBorders>
              <w:top w:val="nil"/>
              <w:left w:val="nil"/>
              <w:bottom w:val="single" w:sz="8" w:space="0" w:color="auto"/>
              <w:right w:val="single" w:sz="8" w:space="0" w:color="auto"/>
            </w:tcBorders>
            <w:shd w:val="clear" w:color="auto" w:fill="auto"/>
            <w:noWrap/>
            <w:vAlign w:val="center"/>
            <w:hideMark/>
          </w:tcPr>
          <w:p w14:paraId="5D640B59"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c>
          <w:tcPr>
            <w:tcW w:w="1140" w:type="dxa"/>
            <w:tcBorders>
              <w:top w:val="nil"/>
              <w:left w:val="nil"/>
              <w:bottom w:val="single" w:sz="8" w:space="0" w:color="auto"/>
              <w:right w:val="single" w:sz="8" w:space="0" w:color="auto"/>
            </w:tcBorders>
            <w:shd w:val="clear" w:color="auto" w:fill="auto"/>
            <w:noWrap/>
            <w:vAlign w:val="center"/>
            <w:hideMark/>
          </w:tcPr>
          <w:p w14:paraId="621443D9"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c>
          <w:tcPr>
            <w:tcW w:w="1140" w:type="dxa"/>
            <w:tcBorders>
              <w:top w:val="nil"/>
              <w:left w:val="nil"/>
              <w:bottom w:val="single" w:sz="8" w:space="0" w:color="auto"/>
              <w:right w:val="single" w:sz="8" w:space="0" w:color="auto"/>
            </w:tcBorders>
            <w:shd w:val="clear" w:color="auto" w:fill="auto"/>
            <w:noWrap/>
            <w:vAlign w:val="center"/>
            <w:hideMark/>
          </w:tcPr>
          <w:p w14:paraId="3E7BD8F6" w14:textId="77777777" w:rsidR="00AA0B34" w:rsidRDefault="00AA0B34">
            <w:pPr>
              <w:jc w:val="center"/>
              <w:rPr>
                <w:rFonts w:ascii="Arial" w:hAnsi="Arial" w:cs="Arial"/>
                <w:color w:val="000000"/>
                <w:sz w:val="20"/>
                <w:szCs w:val="20"/>
              </w:rPr>
            </w:pPr>
            <w:r>
              <w:rPr>
                <w:rFonts w:ascii="Arial" w:hAnsi="Arial" w:cs="Arial"/>
                <w:color w:val="000000"/>
                <w:sz w:val="20"/>
                <w:szCs w:val="20"/>
              </w:rPr>
              <w:t>1 688 873</w:t>
            </w:r>
          </w:p>
        </w:tc>
      </w:tr>
    </w:tbl>
    <w:p w14:paraId="337115F8" w14:textId="77777777" w:rsidR="00C2302A" w:rsidRPr="002D76D7" w:rsidRDefault="00C2302A" w:rsidP="00A20885">
      <w:pPr>
        <w:pStyle w:val="a9"/>
        <w:ind w:firstLine="0"/>
      </w:pPr>
    </w:p>
    <w:p w14:paraId="140D58A9" w14:textId="7AAFD710" w:rsidR="00101EEB" w:rsidRPr="002D76D7" w:rsidRDefault="00101EEB" w:rsidP="002D76D7">
      <w:pPr>
        <w:pStyle w:val="a7"/>
      </w:pPr>
      <w:bookmarkStart w:id="98" w:name="_Ref127705447"/>
      <w:bookmarkStart w:id="99" w:name="_Toc127695234"/>
      <w:bookmarkStart w:id="100" w:name="_Toc127705460"/>
      <w:bookmarkStart w:id="101" w:name="_Toc13602380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6</w:t>
      </w:r>
      <w:r w:rsidR="003A55D3" w:rsidRPr="002D76D7">
        <w:rPr>
          <w:noProof/>
        </w:rPr>
        <w:fldChar w:fldCharType="end"/>
      </w:r>
      <w:bookmarkEnd w:id="96"/>
      <w:bookmarkEnd w:id="98"/>
      <w:r w:rsidRPr="002D76D7">
        <w:t xml:space="preserve">. Финансовые потребности для реализации мероприятий по </w:t>
      </w:r>
      <w:bookmarkEnd w:id="97"/>
      <w:r w:rsidR="007541B5" w:rsidRPr="002D76D7">
        <w:t xml:space="preserve">реконструкции тепловых сетей с увеличением диаметра теплопроводов для обеспечения перспективных приростов тепловой нагрузки </w:t>
      </w:r>
      <w:r w:rsidR="000C74D6" w:rsidRPr="002D76D7">
        <w:t>МП трест «Теплофикация»</w:t>
      </w:r>
      <w:bookmarkEnd w:id="99"/>
      <w:bookmarkEnd w:id="100"/>
      <w:bookmarkEnd w:id="101"/>
    </w:p>
    <w:tbl>
      <w:tblPr>
        <w:tblW w:w="20620" w:type="dxa"/>
        <w:tblInd w:w="118" w:type="dxa"/>
        <w:tblLook w:val="04A0" w:firstRow="1" w:lastRow="0" w:firstColumn="1" w:lastColumn="0" w:noHBand="0" w:noVBand="1"/>
      </w:tblPr>
      <w:tblGrid>
        <w:gridCol w:w="3140"/>
        <w:gridCol w:w="960"/>
        <w:gridCol w:w="1180"/>
        <w:gridCol w:w="1180"/>
        <w:gridCol w:w="1180"/>
        <w:gridCol w:w="1180"/>
        <w:gridCol w:w="1180"/>
        <w:gridCol w:w="1180"/>
        <w:gridCol w:w="1180"/>
        <w:gridCol w:w="1180"/>
        <w:gridCol w:w="1180"/>
        <w:gridCol w:w="1180"/>
        <w:gridCol w:w="1180"/>
        <w:gridCol w:w="1180"/>
        <w:gridCol w:w="1180"/>
        <w:gridCol w:w="1180"/>
      </w:tblGrid>
      <w:tr w:rsidR="00AA0B34" w14:paraId="08E97AB8" w14:textId="77777777" w:rsidTr="00AA0B34">
        <w:trPr>
          <w:trHeight w:val="52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2E53CE"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751CDD9"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852A04C"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4DC72BA"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82A31B8"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5C24C1D"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9EEE06E"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C24CB62"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A9B25E5"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2D09C458"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ABE2B13"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1C876034"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10827EBD"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944D5F3"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60D0BB71"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2B3DB1B"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2C758D8F"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015AB81"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5A61325A"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DD59344" w14:textId="77777777" w:rsidR="00AA0B34" w:rsidRDefault="00AA0B34">
            <w:pPr>
              <w:jc w:val="center"/>
              <w:rPr>
                <w:rFonts w:ascii="Arial" w:hAnsi="Arial" w:cs="Arial"/>
                <w:color w:val="000000"/>
                <w:sz w:val="20"/>
                <w:szCs w:val="20"/>
              </w:rPr>
            </w:pPr>
            <w:r>
              <w:rPr>
                <w:rFonts w:ascii="Arial" w:hAnsi="Arial" w:cs="Arial"/>
                <w:color w:val="000000"/>
                <w:sz w:val="20"/>
                <w:szCs w:val="20"/>
              </w:rPr>
              <w:t>589.32</w:t>
            </w:r>
          </w:p>
        </w:tc>
        <w:tc>
          <w:tcPr>
            <w:tcW w:w="1180" w:type="dxa"/>
            <w:tcBorders>
              <w:top w:val="nil"/>
              <w:left w:val="nil"/>
              <w:bottom w:val="single" w:sz="8" w:space="0" w:color="auto"/>
              <w:right w:val="single" w:sz="8" w:space="0" w:color="auto"/>
            </w:tcBorders>
            <w:shd w:val="clear" w:color="auto" w:fill="auto"/>
            <w:noWrap/>
            <w:vAlign w:val="center"/>
            <w:hideMark/>
          </w:tcPr>
          <w:p w14:paraId="657F86BF" w14:textId="77777777" w:rsidR="00AA0B34" w:rsidRDefault="00AA0B34">
            <w:pPr>
              <w:jc w:val="center"/>
              <w:rPr>
                <w:rFonts w:ascii="Arial" w:hAnsi="Arial" w:cs="Arial"/>
                <w:color w:val="000000"/>
                <w:sz w:val="20"/>
                <w:szCs w:val="20"/>
              </w:rPr>
            </w:pPr>
            <w:r>
              <w:rPr>
                <w:rFonts w:ascii="Arial" w:hAnsi="Arial" w:cs="Arial"/>
                <w:color w:val="000000"/>
                <w:sz w:val="20"/>
                <w:szCs w:val="20"/>
              </w:rPr>
              <w:t>839.32</w:t>
            </w:r>
          </w:p>
        </w:tc>
        <w:tc>
          <w:tcPr>
            <w:tcW w:w="1180" w:type="dxa"/>
            <w:tcBorders>
              <w:top w:val="nil"/>
              <w:left w:val="nil"/>
              <w:bottom w:val="single" w:sz="8" w:space="0" w:color="auto"/>
              <w:right w:val="single" w:sz="8" w:space="0" w:color="auto"/>
            </w:tcBorders>
            <w:shd w:val="clear" w:color="auto" w:fill="auto"/>
            <w:noWrap/>
            <w:vAlign w:val="center"/>
            <w:hideMark/>
          </w:tcPr>
          <w:p w14:paraId="68612E9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34461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14CB4B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16BD03A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C42FD1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0F3E46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078EDC5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0EA734D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FA404E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125C42F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881068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08E3F689" w14:textId="77777777" w:rsidR="00AA0B34" w:rsidRDefault="00AA0B34">
            <w:pPr>
              <w:jc w:val="center"/>
              <w:rPr>
                <w:rFonts w:ascii="Arial" w:hAnsi="Arial" w:cs="Arial"/>
                <w:color w:val="000000"/>
                <w:sz w:val="20"/>
                <w:szCs w:val="20"/>
              </w:rPr>
            </w:pPr>
            <w:r>
              <w:rPr>
                <w:rFonts w:ascii="Arial" w:hAnsi="Arial" w:cs="Arial"/>
                <w:color w:val="000000"/>
                <w:sz w:val="20"/>
                <w:szCs w:val="20"/>
              </w:rPr>
              <w:t>1 428.64</w:t>
            </w:r>
          </w:p>
        </w:tc>
      </w:tr>
      <w:tr w:rsidR="00AA0B34" w14:paraId="3D6FBD9C" w14:textId="77777777" w:rsidTr="00AA0B34">
        <w:trPr>
          <w:trHeight w:val="78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4C46BBC"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6E65DB65"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49E9233" w14:textId="77777777" w:rsidR="00AA0B34" w:rsidRDefault="00AA0B34">
            <w:pPr>
              <w:jc w:val="center"/>
              <w:rPr>
                <w:rFonts w:ascii="Arial" w:hAnsi="Arial" w:cs="Arial"/>
                <w:color w:val="000000"/>
                <w:sz w:val="20"/>
                <w:szCs w:val="20"/>
              </w:rPr>
            </w:pPr>
            <w:r>
              <w:rPr>
                <w:rFonts w:ascii="Arial" w:hAnsi="Arial" w:cs="Arial"/>
                <w:color w:val="000000"/>
                <w:sz w:val="20"/>
                <w:szCs w:val="20"/>
              </w:rPr>
              <w:t>707.18</w:t>
            </w:r>
          </w:p>
        </w:tc>
        <w:tc>
          <w:tcPr>
            <w:tcW w:w="1180" w:type="dxa"/>
            <w:tcBorders>
              <w:top w:val="nil"/>
              <w:left w:val="nil"/>
              <w:bottom w:val="single" w:sz="8" w:space="0" w:color="auto"/>
              <w:right w:val="single" w:sz="8" w:space="0" w:color="auto"/>
            </w:tcBorders>
            <w:shd w:val="clear" w:color="auto" w:fill="auto"/>
            <w:noWrap/>
            <w:vAlign w:val="center"/>
            <w:hideMark/>
          </w:tcPr>
          <w:p w14:paraId="625B8691" w14:textId="77777777" w:rsidR="00AA0B34" w:rsidRDefault="00AA0B34">
            <w:pPr>
              <w:jc w:val="center"/>
              <w:rPr>
                <w:rFonts w:ascii="Arial" w:hAnsi="Arial" w:cs="Arial"/>
                <w:color w:val="000000"/>
                <w:sz w:val="20"/>
                <w:szCs w:val="20"/>
              </w:rPr>
            </w:pPr>
            <w:r>
              <w:rPr>
                <w:rFonts w:ascii="Arial" w:hAnsi="Arial" w:cs="Arial"/>
                <w:color w:val="000000"/>
                <w:sz w:val="20"/>
                <w:szCs w:val="20"/>
              </w:rPr>
              <w:t>1 007.18</w:t>
            </w:r>
          </w:p>
        </w:tc>
        <w:tc>
          <w:tcPr>
            <w:tcW w:w="1180" w:type="dxa"/>
            <w:tcBorders>
              <w:top w:val="nil"/>
              <w:left w:val="nil"/>
              <w:bottom w:val="single" w:sz="8" w:space="0" w:color="auto"/>
              <w:right w:val="single" w:sz="8" w:space="0" w:color="auto"/>
            </w:tcBorders>
            <w:shd w:val="clear" w:color="auto" w:fill="auto"/>
            <w:noWrap/>
            <w:vAlign w:val="center"/>
            <w:hideMark/>
          </w:tcPr>
          <w:p w14:paraId="6C4652E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0E8174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42D2D0A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C9B247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56D260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5FC005E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4B0005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4F098F4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CCB4F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5EAEC8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241E91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5991962" w14:textId="77777777" w:rsidR="00AA0B34" w:rsidRDefault="00AA0B34">
            <w:pPr>
              <w:jc w:val="center"/>
              <w:rPr>
                <w:rFonts w:ascii="Arial" w:hAnsi="Arial" w:cs="Arial"/>
                <w:color w:val="000000"/>
                <w:sz w:val="20"/>
                <w:szCs w:val="20"/>
              </w:rPr>
            </w:pPr>
            <w:r>
              <w:rPr>
                <w:rFonts w:ascii="Arial" w:hAnsi="Arial" w:cs="Arial"/>
                <w:color w:val="000000"/>
                <w:sz w:val="20"/>
                <w:szCs w:val="20"/>
              </w:rPr>
              <w:t>1 714.36</w:t>
            </w:r>
          </w:p>
        </w:tc>
      </w:tr>
      <w:tr w:rsidR="00AA0B34" w14:paraId="086A5BC6" w14:textId="77777777" w:rsidTr="00AA0B34">
        <w:trPr>
          <w:trHeight w:val="52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2C9F0ED"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182C731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7C48F028" w14:textId="77777777" w:rsidR="00AA0B34" w:rsidRDefault="00AA0B34">
            <w:pPr>
              <w:jc w:val="center"/>
              <w:rPr>
                <w:rFonts w:ascii="Arial" w:hAnsi="Arial" w:cs="Arial"/>
                <w:color w:val="000000"/>
                <w:sz w:val="20"/>
                <w:szCs w:val="20"/>
              </w:rPr>
            </w:pPr>
            <w:r>
              <w:rPr>
                <w:rFonts w:ascii="Arial" w:hAnsi="Arial" w:cs="Arial"/>
                <w:color w:val="000000"/>
                <w:sz w:val="20"/>
                <w:szCs w:val="20"/>
              </w:rPr>
              <w:t>10 254.09</w:t>
            </w:r>
          </w:p>
        </w:tc>
        <w:tc>
          <w:tcPr>
            <w:tcW w:w="1180" w:type="dxa"/>
            <w:tcBorders>
              <w:top w:val="nil"/>
              <w:left w:val="nil"/>
              <w:bottom w:val="single" w:sz="8" w:space="0" w:color="auto"/>
              <w:right w:val="single" w:sz="8" w:space="0" w:color="auto"/>
            </w:tcBorders>
            <w:shd w:val="clear" w:color="auto" w:fill="auto"/>
            <w:noWrap/>
            <w:vAlign w:val="center"/>
            <w:hideMark/>
          </w:tcPr>
          <w:p w14:paraId="15323076" w14:textId="77777777" w:rsidR="00AA0B34" w:rsidRDefault="00AA0B34">
            <w:pPr>
              <w:jc w:val="center"/>
              <w:rPr>
                <w:rFonts w:ascii="Arial" w:hAnsi="Arial" w:cs="Arial"/>
                <w:color w:val="000000"/>
                <w:sz w:val="20"/>
                <w:szCs w:val="20"/>
              </w:rPr>
            </w:pPr>
            <w:r>
              <w:rPr>
                <w:rFonts w:ascii="Arial" w:hAnsi="Arial" w:cs="Arial"/>
                <w:color w:val="000000"/>
                <w:sz w:val="20"/>
                <w:szCs w:val="20"/>
              </w:rPr>
              <w:t>14 604.09</w:t>
            </w:r>
          </w:p>
        </w:tc>
        <w:tc>
          <w:tcPr>
            <w:tcW w:w="1180" w:type="dxa"/>
            <w:tcBorders>
              <w:top w:val="nil"/>
              <w:left w:val="nil"/>
              <w:bottom w:val="single" w:sz="8" w:space="0" w:color="auto"/>
              <w:right w:val="single" w:sz="8" w:space="0" w:color="auto"/>
            </w:tcBorders>
            <w:shd w:val="clear" w:color="auto" w:fill="auto"/>
            <w:noWrap/>
            <w:vAlign w:val="center"/>
            <w:hideMark/>
          </w:tcPr>
          <w:p w14:paraId="4179D12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9594DB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2070DB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13A6142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55FDA9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9516BB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39ECA7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DC9EF6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6F30B4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504852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975D5D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89A097A" w14:textId="77777777" w:rsidR="00AA0B34" w:rsidRDefault="00AA0B34">
            <w:pPr>
              <w:jc w:val="center"/>
              <w:rPr>
                <w:rFonts w:ascii="Arial" w:hAnsi="Arial" w:cs="Arial"/>
                <w:color w:val="000000"/>
                <w:sz w:val="20"/>
                <w:szCs w:val="20"/>
              </w:rPr>
            </w:pPr>
            <w:r>
              <w:rPr>
                <w:rFonts w:ascii="Arial" w:hAnsi="Arial" w:cs="Arial"/>
                <w:color w:val="000000"/>
                <w:sz w:val="20"/>
                <w:szCs w:val="20"/>
              </w:rPr>
              <w:t>24 858.18</w:t>
            </w:r>
          </w:p>
        </w:tc>
      </w:tr>
      <w:tr w:rsidR="00AA0B34" w14:paraId="237054C9"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4F7539"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4A50F1A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E54A8A8" w14:textId="77777777" w:rsidR="00AA0B34" w:rsidRDefault="00AA0B34">
            <w:pPr>
              <w:jc w:val="center"/>
              <w:rPr>
                <w:rFonts w:ascii="Arial" w:hAnsi="Arial" w:cs="Arial"/>
                <w:color w:val="000000"/>
                <w:sz w:val="20"/>
                <w:szCs w:val="20"/>
              </w:rPr>
            </w:pPr>
            <w:r>
              <w:rPr>
                <w:rFonts w:ascii="Arial" w:hAnsi="Arial" w:cs="Arial"/>
                <w:color w:val="000000"/>
                <w:sz w:val="20"/>
                <w:szCs w:val="20"/>
              </w:rPr>
              <w:t>11 550.59</w:t>
            </w:r>
          </w:p>
        </w:tc>
        <w:tc>
          <w:tcPr>
            <w:tcW w:w="1180" w:type="dxa"/>
            <w:tcBorders>
              <w:top w:val="nil"/>
              <w:left w:val="nil"/>
              <w:bottom w:val="single" w:sz="8" w:space="0" w:color="auto"/>
              <w:right w:val="single" w:sz="8" w:space="0" w:color="auto"/>
            </w:tcBorders>
            <w:shd w:val="clear" w:color="auto" w:fill="auto"/>
            <w:noWrap/>
            <w:vAlign w:val="center"/>
            <w:hideMark/>
          </w:tcPr>
          <w:p w14:paraId="30D705F4" w14:textId="77777777" w:rsidR="00AA0B34" w:rsidRDefault="00AA0B34">
            <w:pPr>
              <w:jc w:val="center"/>
              <w:rPr>
                <w:rFonts w:ascii="Arial" w:hAnsi="Arial" w:cs="Arial"/>
                <w:color w:val="000000"/>
                <w:sz w:val="20"/>
                <w:szCs w:val="20"/>
              </w:rPr>
            </w:pPr>
            <w:r>
              <w:rPr>
                <w:rFonts w:ascii="Arial" w:hAnsi="Arial" w:cs="Arial"/>
                <w:color w:val="000000"/>
                <w:sz w:val="20"/>
                <w:szCs w:val="20"/>
              </w:rPr>
              <w:t>16 450.59</w:t>
            </w:r>
          </w:p>
        </w:tc>
        <w:tc>
          <w:tcPr>
            <w:tcW w:w="1180" w:type="dxa"/>
            <w:tcBorders>
              <w:top w:val="nil"/>
              <w:left w:val="nil"/>
              <w:bottom w:val="single" w:sz="8" w:space="0" w:color="auto"/>
              <w:right w:val="single" w:sz="8" w:space="0" w:color="auto"/>
            </w:tcBorders>
            <w:shd w:val="clear" w:color="auto" w:fill="auto"/>
            <w:noWrap/>
            <w:vAlign w:val="center"/>
            <w:hideMark/>
          </w:tcPr>
          <w:p w14:paraId="440C4213"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54FA3FA"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B5275D3"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57F0ED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6696397"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641E59A4"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B61D4D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32F74BA"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E9DF2FC"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C7FB1A6"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9CEE9C6"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31EB1ACF" w14:textId="77777777" w:rsidR="00AA0B34" w:rsidRDefault="00AA0B34">
            <w:pPr>
              <w:jc w:val="center"/>
              <w:rPr>
                <w:rFonts w:ascii="Arial" w:hAnsi="Arial" w:cs="Arial"/>
                <w:color w:val="000000"/>
                <w:sz w:val="20"/>
                <w:szCs w:val="20"/>
              </w:rPr>
            </w:pPr>
            <w:r>
              <w:rPr>
                <w:rFonts w:ascii="Arial" w:hAnsi="Arial" w:cs="Arial"/>
                <w:color w:val="000000"/>
                <w:sz w:val="20"/>
                <w:szCs w:val="20"/>
              </w:rPr>
              <w:t>28 001.18</w:t>
            </w:r>
          </w:p>
        </w:tc>
      </w:tr>
      <w:tr w:rsidR="00AA0B34" w14:paraId="347B9A0B"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77177D7"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470F3E4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ED44AEF" w14:textId="77777777" w:rsidR="00AA0B34" w:rsidRDefault="00AA0B34">
            <w:pPr>
              <w:jc w:val="center"/>
              <w:rPr>
                <w:rFonts w:ascii="Arial" w:hAnsi="Arial" w:cs="Arial"/>
                <w:color w:val="000000"/>
                <w:sz w:val="20"/>
                <w:szCs w:val="20"/>
              </w:rPr>
            </w:pPr>
            <w:r>
              <w:rPr>
                <w:rFonts w:ascii="Arial" w:hAnsi="Arial" w:cs="Arial"/>
                <w:color w:val="000000"/>
                <w:sz w:val="20"/>
                <w:szCs w:val="20"/>
              </w:rPr>
              <w:t>235.73</w:t>
            </w:r>
          </w:p>
        </w:tc>
        <w:tc>
          <w:tcPr>
            <w:tcW w:w="1180" w:type="dxa"/>
            <w:tcBorders>
              <w:top w:val="nil"/>
              <w:left w:val="nil"/>
              <w:bottom w:val="single" w:sz="8" w:space="0" w:color="auto"/>
              <w:right w:val="single" w:sz="8" w:space="0" w:color="auto"/>
            </w:tcBorders>
            <w:shd w:val="clear" w:color="auto" w:fill="auto"/>
            <w:noWrap/>
            <w:vAlign w:val="center"/>
            <w:hideMark/>
          </w:tcPr>
          <w:p w14:paraId="214B8E50" w14:textId="77777777" w:rsidR="00AA0B34" w:rsidRDefault="00AA0B34">
            <w:pPr>
              <w:jc w:val="center"/>
              <w:rPr>
                <w:rFonts w:ascii="Arial" w:hAnsi="Arial" w:cs="Arial"/>
                <w:color w:val="000000"/>
                <w:sz w:val="20"/>
                <w:szCs w:val="20"/>
              </w:rPr>
            </w:pPr>
            <w:r>
              <w:rPr>
                <w:rFonts w:ascii="Arial" w:hAnsi="Arial" w:cs="Arial"/>
                <w:color w:val="000000"/>
                <w:sz w:val="20"/>
                <w:szCs w:val="20"/>
              </w:rPr>
              <w:t>335.73</w:t>
            </w:r>
          </w:p>
        </w:tc>
        <w:tc>
          <w:tcPr>
            <w:tcW w:w="1180" w:type="dxa"/>
            <w:tcBorders>
              <w:top w:val="nil"/>
              <w:left w:val="nil"/>
              <w:bottom w:val="single" w:sz="8" w:space="0" w:color="auto"/>
              <w:right w:val="single" w:sz="8" w:space="0" w:color="auto"/>
            </w:tcBorders>
            <w:shd w:val="clear" w:color="auto" w:fill="auto"/>
            <w:noWrap/>
            <w:vAlign w:val="center"/>
            <w:hideMark/>
          </w:tcPr>
          <w:p w14:paraId="6A9F649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FE299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338AF6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0AD0DC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9F5861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4B253C0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E7CAA1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F9519A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56050C0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1AAB60E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BB066A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95E5F51" w14:textId="77777777" w:rsidR="00AA0B34" w:rsidRDefault="00AA0B34">
            <w:pPr>
              <w:jc w:val="center"/>
              <w:rPr>
                <w:rFonts w:ascii="Arial" w:hAnsi="Arial" w:cs="Arial"/>
                <w:color w:val="000000"/>
                <w:sz w:val="20"/>
                <w:szCs w:val="20"/>
              </w:rPr>
            </w:pPr>
            <w:r>
              <w:rPr>
                <w:rFonts w:ascii="Arial" w:hAnsi="Arial" w:cs="Arial"/>
                <w:color w:val="000000"/>
                <w:sz w:val="20"/>
                <w:szCs w:val="20"/>
              </w:rPr>
              <w:t>571.46</w:t>
            </w:r>
          </w:p>
        </w:tc>
      </w:tr>
      <w:tr w:rsidR="00AA0B34" w14:paraId="4343F152"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D155F7"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6DDBA085"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DAA0C93" w14:textId="77777777" w:rsidR="00AA0B34" w:rsidRDefault="00AA0B34">
            <w:pPr>
              <w:jc w:val="center"/>
              <w:rPr>
                <w:rFonts w:ascii="Arial" w:hAnsi="Arial" w:cs="Arial"/>
                <w:color w:val="000000"/>
                <w:sz w:val="20"/>
                <w:szCs w:val="20"/>
              </w:rPr>
            </w:pPr>
            <w:r>
              <w:rPr>
                <w:rFonts w:ascii="Arial" w:hAnsi="Arial" w:cs="Arial"/>
                <w:color w:val="000000"/>
                <w:sz w:val="20"/>
                <w:szCs w:val="20"/>
              </w:rPr>
              <w:t>11 786.31</w:t>
            </w:r>
          </w:p>
        </w:tc>
        <w:tc>
          <w:tcPr>
            <w:tcW w:w="1180" w:type="dxa"/>
            <w:tcBorders>
              <w:top w:val="nil"/>
              <w:left w:val="nil"/>
              <w:bottom w:val="single" w:sz="8" w:space="0" w:color="auto"/>
              <w:right w:val="single" w:sz="8" w:space="0" w:color="auto"/>
            </w:tcBorders>
            <w:shd w:val="clear" w:color="auto" w:fill="auto"/>
            <w:noWrap/>
            <w:vAlign w:val="center"/>
            <w:hideMark/>
          </w:tcPr>
          <w:p w14:paraId="1FB1196E" w14:textId="77777777" w:rsidR="00AA0B34" w:rsidRDefault="00AA0B34">
            <w:pPr>
              <w:jc w:val="center"/>
              <w:rPr>
                <w:rFonts w:ascii="Arial" w:hAnsi="Arial" w:cs="Arial"/>
                <w:color w:val="000000"/>
                <w:sz w:val="20"/>
                <w:szCs w:val="20"/>
              </w:rPr>
            </w:pPr>
            <w:r>
              <w:rPr>
                <w:rFonts w:ascii="Arial" w:hAnsi="Arial" w:cs="Arial"/>
                <w:color w:val="000000"/>
                <w:sz w:val="20"/>
                <w:szCs w:val="20"/>
              </w:rPr>
              <w:t>16 786.32</w:t>
            </w:r>
          </w:p>
        </w:tc>
        <w:tc>
          <w:tcPr>
            <w:tcW w:w="1180" w:type="dxa"/>
            <w:tcBorders>
              <w:top w:val="nil"/>
              <w:left w:val="nil"/>
              <w:bottom w:val="single" w:sz="8" w:space="0" w:color="auto"/>
              <w:right w:val="single" w:sz="8" w:space="0" w:color="auto"/>
            </w:tcBorders>
            <w:shd w:val="clear" w:color="auto" w:fill="auto"/>
            <w:noWrap/>
            <w:vAlign w:val="center"/>
            <w:hideMark/>
          </w:tcPr>
          <w:p w14:paraId="68294303"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1FCB0D2"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6181CE4"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6191DF0"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C9E422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E5B997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B1B7440"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3747850E"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4DC840B4"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6671255"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B3711A9"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5AAD3E82" w14:textId="77777777" w:rsidR="00AA0B34" w:rsidRDefault="00AA0B34">
            <w:pPr>
              <w:jc w:val="center"/>
              <w:rPr>
                <w:rFonts w:ascii="Arial" w:hAnsi="Arial" w:cs="Arial"/>
                <w:color w:val="000000"/>
                <w:sz w:val="20"/>
                <w:szCs w:val="20"/>
              </w:rPr>
            </w:pPr>
            <w:r>
              <w:rPr>
                <w:rFonts w:ascii="Arial" w:hAnsi="Arial" w:cs="Arial"/>
                <w:color w:val="000000"/>
                <w:sz w:val="20"/>
                <w:szCs w:val="20"/>
              </w:rPr>
              <w:t>28 572.63</w:t>
            </w:r>
          </w:p>
        </w:tc>
      </w:tr>
      <w:tr w:rsidR="00AA0B34" w14:paraId="0CECF82A"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8DA671"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7536F3B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831D727" w14:textId="77777777" w:rsidR="00AA0B34" w:rsidRDefault="00AA0B34">
            <w:pPr>
              <w:jc w:val="center"/>
              <w:rPr>
                <w:rFonts w:ascii="Arial" w:hAnsi="Arial" w:cs="Arial"/>
                <w:color w:val="000000"/>
                <w:sz w:val="20"/>
                <w:szCs w:val="20"/>
              </w:rPr>
            </w:pPr>
            <w:r>
              <w:rPr>
                <w:rFonts w:ascii="Arial" w:hAnsi="Arial" w:cs="Arial"/>
                <w:color w:val="000000"/>
                <w:sz w:val="20"/>
                <w:szCs w:val="20"/>
              </w:rPr>
              <w:t>2 357.26</w:t>
            </w:r>
          </w:p>
        </w:tc>
        <w:tc>
          <w:tcPr>
            <w:tcW w:w="1180" w:type="dxa"/>
            <w:tcBorders>
              <w:top w:val="nil"/>
              <w:left w:val="nil"/>
              <w:bottom w:val="single" w:sz="8" w:space="0" w:color="auto"/>
              <w:right w:val="single" w:sz="8" w:space="0" w:color="auto"/>
            </w:tcBorders>
            <w:shd w:val="clear" w:color="auto" w:fill="auto"/>
            <w:noWrap/>
            <w:vAlign w:val="center"/>
            <w:hideMark/>
          </w:tcPr>
          <w:p w14:paraId="0B17DB3F" w14:textId="77777777" w:rsidR="00AA0B34" w:rsidRDefault="00AA0B34">
            <w:pPr>
              <w:jc w:val="center"/>
              <w:rPr>
                <w:rFonts w:ascii="Arial" w:hAnsi="Arial" w:cs="Arial"/>
                <w:color w:val="000000"/>
                <w:sz w:val="20"/>
                <w:szCs w:val="20"/>
              </w:rPr>
            </w:pPr>
            <w:r>
              <w:rPr>
                <w:rFonts w:ascii="Arial" w:hAnsi="Arial" w:cs="Arial"/>
                <w:color w:val="000000"/>
                <w:sz w:val="20"/>
                <w:szCs w:val="20"/>
              </w:rPr>
              <w:t>3 357.26</w:t>
            </w:r>
          </w:p>
        </w:tc>
        <w:tc>
          <w:tcPr>
            <w:tcW w:w="1180" w:type="dxa"/>
            <w:tcBorders>
              <w:top w:val="nil"/>
              <w:left w:val="nil"/>
              <w:bottom w:val="single" w:sz="8" w:space="0" w:color="auto"/>
              <w:right w:val="single" w:sz="8" w:space="0" w:color="auto"/>
            </w:tcBorders>
            <w:shd w:val="clear" w:color="auto" w:fill="auto"/>
            <w:noWrap/>
            <w:vAlign w:val="center"/>
            <w:hideMark/>
          </w:tcPr>
          <w:p w14:paraId="2D42BED4"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49F94A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917532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EDE539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2399FD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67B51E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2A68541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F6F72C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7193873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43B684D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4C1434A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80" w:type="dxa"/>
            <w:tcBorders>
              <w:top w:val="nil"/>
              <w:left w:val="nil"/>
              <w:bottom w:val="single" w:sz="8" w:space="0" w:color="auto"/>
              <w:right w:val="single" w:sz="8" w:space="0" w:color="auto"/>
            </w:tcBorders>
            <w:shd w:val="clear" w:color="auto" w:fill="auto"/>
            <w:noWrap/>
            <w:vAlign w:val="center"/>
            <w:hideMark/>
          </w:tcPr>
          <w:p w14:paraId="3E34DC1C" w14:textId="77777777" w:rsidR="00AA0B34" w:rsidRDefault="00AA0B34">
            <w:pPr>
              <w:jc w:val="center"/>
              <w:rPr>
                <w:rFonts w:ascii="Arial" w:hAnsi="Arial" w:cs="Arial"/>
                <w:color w:val="000000"/>
                <w:sz w:val="20"/>
                <w:szCs w:val="20"/>
              </w:rPr>
            </w:pPr>
            <w:r>
              <w:rPr>
                <w:rFonts w:ascii="Arial" w:hAnsi="Arial" w:cs="Arial"/>
                <w:color w:val="000000"/>
                <w:sz w:val="20"/>
                <w:szCs w:val="20"/>
              </w:rPr>
              <w:t>3 357.26</w:t>
            </w:r>
          </w:p>
        </w:tc>
      </w:tr>
      <w:tr w:rsidR="00AA0B34" w14:paraId="4EEF1A6F" w14:textId="77777777" w:rsidTr="00AA0B34">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9F91C80"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64C7520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4DA20C24" w14:textId="77777777" w:rsidR="00AA0B34" w:rsidRDefault="00AA0B34">
            <w:pPr>
              <w:jc w:val="center"/>
              <w:rPr>
                <w:rFonts w:ascii="Arial" w:hAnsi="Arial" w:cs="Arial"/>
                <w:color w:val="000000"/>
                <w:sz w:val="20"/>
                <w:szCs w:val="20"/>
              </w:rPr>
            </w:pPr>
            <w:r>
              <w:rPr>
                <w:rFonts w:ascii="Arial" w:hAnsi="Arial" w:cs="Arial"/>
                <w:color w:val="000000"/>
                <w:sz w:val="20"/>
                <w:szCs w:val="20"/>
              </w:rPr>
              <w:t>14 143.57</w:t>
            </w:r>
          </w:p>
        </w:tc>
        <w:tc>
          <w:tcPr>
            <w:tcW w:w="1180" w:type="dxa"/>
            <w:tcBorders>
              <w:top w:val="nil"/>
              <w:left w:val="nil"/>
              <w:bottom w:val="single" w:sz="8" w:space="0" w:color="auto"/>
              <w:right w:val="single" w:sz="8" w:space="0" w:color="auto"/>
            </w:tcBorders>
            <w:shd w:val="clear" w:color="auto" w:fill="auto"/>
            <w:noWrap/>
            <w:vAlign w:val="center"/>
            <w:hideMark/>
          </w:tcPr>
          <w:p w14:paraId="5CB88CC1" w14:textId="77777777" w:rsidR="00AA0B34" w:rsidRDefault="00AA0B34">
            <w:pPr>
              <w:jc w:val="center"/>
              <w:rPr>
                <w:rFonts w:ascii="Arial" w:hAnsi="Arial" w:cs="Arial"/>
                <w:color w:val="000000"/>
                <w:sz w:val="20"/>
                <w:szCs w:val="20"/>
              </w:rPr>
            </w:pPr>
            <w:r>
              <w:rPr>
                <w:rFonts w:ascii="Arial" w:hAnsi="Arial" w:cs="Arial"/>
                <w:color w:val="000000"/>
                <w:sz w:val="20"/>
                <w:szCs w:val="20"/>
              </w:rPr>
              <w:t>20 143.58</w:t>
            </w:r>
          </w:p>
        </w:tc>
        <w:tc>
          <w:tcPr>
            <w:tcW w:w="1180" w:type="dxa"/>
            <w:tcBorders>
              <w:top w:val="nil"/>
              <w:left w:val="nil"/>
              <w:bottom w:val="single" w:sz="8" w:space="0" w:color="auto"/>
              <w:right w:val="single" w:sz="8" w:space="0" w:color="auto"/>
            </w:tcBorders>
            <w:shd w:val="clear" w:color="auto" w:fill="auto"/>
            <w:noWrap/>
            <w:vAlign w:val="center"/>
            <w:hideMark/>
          </w:tcPr>
          <w:p w14:paraId="2EFCB37D"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F7E810D"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329A3DF"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0F8054D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49428F3F"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97E3C01"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1AD0BD38"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54F7D26D"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42508B92"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27073010"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59CBAF5A" w14:textId="77777777" w:rsidR="00AA0B34" w:rsidRDefault="00AA0B34">
            <w:pPr>
              <w:jc w:val="center"/>
              <w:rPr>
                <w:rFonts w:ascii="Arial" w:hAnsi="Arial" w:cs="Arial"/>
                <w:color w:val="000000"/>
                <w:sz w:val="20"/>
                <w:szCs w:val="20"/>
              </w:rPr>
            </w:pPr>
            <w:r>
              <w:rPr>
                <w:rFonts w:ascii="Arial" w:hAnsi="Arial" w:cs="Arial"/>
                <w:color w:val="000000"/>
                <w:sz w:val="20"/>
                <w:szCs w:val="20"/>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612EBDB" w14:textId="77777777" w:rsidR="00AA0B34" w:rsidRDefault="00AA0B34">
            <w:pPr>
              <w:jc w:val="center"/>
              <w:rPr>
                <w:rFonts w:ascii="Arial" w:hAnsi="Arial" w:cs="Arial"/>
                <w:color w:val="000000"/>
                <w:sz w:val="20"/>
                <w:szCs w:val="20"/>
              </w:rPr>
            </w:pPr>
            <w:r>
              <w:rPr>
                <w:rFonts w:ascii="Arial" w:hAnsi="Arial" w:cs="Arial"/>
                <w:color w:val="000000"/>
                <w:sz w:val="20"/>
                <w:szCs w:val="20"/>
              </w:rPr>
              <w:t>31 929.89</w:t>
            </w:r>
          </w:p>
        </w:tc>
      </w:tr>
      <w:tr w:rsidR="00AA0B34" w14:paraId="15927BCE" w14:textId="77777777" w:rsidTr="00AA0B34">
        <w:trPr>
          <w:trHeight w:val="52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D5E120"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92A696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B1B94E0" w14:textId="77777777" w:rsidR="00AA0B34" w:rsidRDefault="00AA0B34">
            <w:pPr>
              <w:jc w:val="center"/>
              <w:rPr>
                <w:rFonts w:ascii="Arial" w:hAnsi="Arial" w:cs="Arial"/>
                <w:color w:val="000000"/>
                <w:sz w:val="20"/>
                <w:szCs w:val="20"/>
              </w:rPr>
            </w:pPr>
            <w:r>
              <w:rPr>
                <w:rFonts w:ascii="Arial" w:hAnsi="Arial" w:cs="Arial"/>
                <w:color w:val="000000"/>
                <w:sz w:val="20"/>
                <w:szCs w:val="20"/>
              </w:rPr>
              <w:t>14 143.57</w:t>
            </w:r>
          </w:p>
        </w:tc>
        <w:tc>
          <w:tcPr>
            <w:tcW w:w="1180" w:type="dxa"/>
            <w:tcBorders>
              <w:top w:val="nil"/>
              <w:left w:val="nil"/>
              <w:bottom w:val="single" w:sz="8" w:space="0" w:color="auto"/>
              <w:right w:val="single" w:sz="8" w:space="0" w:color="auto"/>
            </w:tcBorders>
            <w:shd w:val="clear" w:color="auto" w:fill="auto"/>
            <w:noWrap/>
            <w:vAlign w:val="center"/>
            <w:hideMark/>
          </w:tcPr>
          <w:p w14:paraId="5C2B2F23"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7FBC42C7"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745AD02A"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5AF0CF78"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6354244E"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2E01ABE3"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112BFE5B"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5FC9A932"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566CCF96"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276480F7"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55B4448B"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7FB666E7"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c>
          <w:tcPr>
            <w:tcW w:w="1180" w:type="dxa"/>
            <w:tcBorders>
              <w:top w:val="nil"/>
              <w:left w:val="nil"/>
              <w:bottom w:val="single" w:sz="8" w:space="0" w:color="auto"/>
              <w:right w:val="single" w:sz="8" w:space="0" w:color="auto"/>
            </w:tcBorders>
            <w:shd w:val="clear" w:color="auto" w:fill="auto"/>
            <w:noWrap/>
            <w:vAlign w:val="center"/>
            <w:hideMark/>
          </w:tcPr>
          <w:p w14:paraId="1396A707" w14:textId="77777777" w:rsidR="00AA0B34" w:rsidRDefault="00AA0B34">
            <w:pPr>
              <w:jc w:val="center"/>
              <w:rPr>
                <w:rFonts w:ascii="Arial" w:hAnsi="Arial" w:cs="Arial"/>
                <w:color w:val="000000"/>
                <w:sz w:val="20"/>
                <w:szCs w:val="20"/>
              </w:rPr>
            </w:pPr>
            <w:r>
              <w:rPr>
                <w:rFonts w:ascii="Arial" w:hAnsi="Arial" w:cs="Arial"/>
                <w:color w:val="000000"/>
                <w:sz w:val="20"/>
                <w:szCs w:val="20"/>
              </w:rPr>
              <w:t>34 287.15</w:t>
            </w:r>
          </w:p>
        </w:tc>
      </w:tr>
    </w:tbl>
    <w:p w14:paraId="5F0F1798" w14:textId="6488DA7F" w:rsidR="00ED1193" w:rsidRPr="002D76D7" w:rsidRDefault="00ED1193" w:rsidP="00A20885">
      <w:pPr>
        <w:pStyle w:val="a9"/>
        <w:ind w:firstLine="0"/>
        <w:rPr>
          <w:color w:val="000000" w:themeColor="text1"/>
        </w:rPr>
      </w:pPr>
    </w:p>
    <w:p w14:paraId="4AE74EDD" w14:textId="0EF6D4C6" w:rsidR="00952B5E" w:rsidRPr="002D76D7" w:rsidRDefault="00952B5E" w:rsidP="002D76D7">
      <w:pPr>
        <w:pStyle w:val="a7"/>
      </w:pPr>
      <w:bookmarkStart w:id="102" w:name="_Toc127705461"/>
      <w:bookmarkStart w:id="103" w:name="_Toc136023804"/>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7</w:t>
      </w:r>
      <w:r w:rsidR="003A55D3" w:rsidRPr="002D76D7">
        <w:rPr>
          <w:noProof/>
        </w:rPr>
        <w:fldChar w:fldCharType="end"/>
      </w:r>
      <w:r w:rsidRPr="002D76D7">
        <w:t>. Финансовые потребности для реализации мероприятий по реконструкции насосных станций и МП трест «Теплофикация»</w:t>
      </w:r>
      <w:bookmarkEnd w:id="102"/>
      <w:bookmarkEnd w:id="103"/>
    </w:p>
    <w:tbl>
      <w:tblPr>
        <w:tblW w:w="19220" w:type="dxa"/>
        <w:tblInd w:w="118" w:type="dxa"/>
        <w:tblLook w:val="04A0" w:firstRow="1" w:lastRow="0" w:firstColumn="1" w:lastColumn="0" w:noHBand="0" w:noVBand="1"/>
      </w:tblPr>
      <w:tblGrid>
        <w:gridCol w:w="3280"/>
        <w:gridCol w:w="960"/>
        <w:gridCol w:w="960"/>
        <w:gridCol w:w="960"/>
        <w:gridCol w:w="960"/>
        <w:gridCol w:w="960"/>
        <w:gridCol w:w="1100"/>
        <w:gridCol w:w="1100"/>
        <w:gridCol w:w="1100"/>
        <w:gridCol w:w="1100"/>
        <w:gridCol w:w="1100"/>
        <w:gridCol w:w="1100"/>
        <w:gridCol w:w="1100"/>
        <w:gridCol w:w="1100"/>
        <w:gridCol w:w="1100"/>
        <w:gridCol w:w="1240"/>
      </w:tblGrid>
      <w:tr w:rsidR="00AA0B34" w14:paraId="4A534F5E" w14:textId="77777777" w:rsidTr="00AA0B34">
        <w:trPr>
          <w:trHeight w:val="525"/>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6D87D1"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90020F7"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FD5483"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9FE294"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1C4426D"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1351069"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5BC36A8E"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2DB9E54"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E55E710"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08E360A"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1ABC06C3"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3A5C1452"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9847171"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900EC37"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372F709"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C7BF42D"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30F10D2F"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7918AE00"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42D8229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8B31C85" w14:textId="77777777" w:rsidR="00AA0B34" w:rsidRDefault="00AA0B34">
            <w:pPr>
              <w:jc w:val="center"/>
              <w:rPr>
                <w:rFonts w:ascii="Arial" w:hAnsi="Arial" w:cs="Arial"/>
                <w:color w:val="000000"/>
                <w:sz w:val="20"/>
                <w:szCs w:val="20"/>
              </w:rPr>
            </w:pPr>
            <w:r>
              <w:rPr>
                <w:rFonts w:ascii="Arial" w:hAnsi="Arial" w:cs="Arial"/>
                <w:color w:val="000000"/>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14:paraId="0A5A003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9C73F62" w14:textId="77777777" w:rsidR="00AA0B34" w:rsidRDefault="00AA0B34">
            <w:pPr>
              <w:jc w:val="center"/>
              <w:rPr>
                <w:rFonts w:ascii="Arial" w:hAnsi="Arial" w:cs="Arial"/>
                <w:color w:val="000000"/>
                <w:sz w:val="20"/>
                <w:szCs w:val="20"/>
              </w:rPr>
            </w:pPr>
            <w:r>
              <w:rPr>
                <w:rFonts w:ascii="Arial" w:hAnsi="Arial" w:cs="Arial"/>
                <w:color w:val="000000"/>
                <w:sz w:val="20"/>
                <w:szCs w:val="20"/>
              </w:rPr>
              <w:t>535</w:t>
            </w:r>
          </w:p>
        </w:tc>
        <w:tc>
          <w:tcPr>
            <w:tcW w:w="960" w:type="dxa"/>
            <w:tcBorders>
              <w:top w:val="nil"/>
              <w:left w:val="nil"/>
              <w:bottom w:val="single" w:sz="8" w:space="0" w:color="auto"/>
              <w:right w:val="single" w:sz="8" w:space="0" w:color="auto"/>
            </w:tcBorders>
            <w:shd w:val="clear" w:color="auto" w:fill="auto"/>
            <w:noWrap/>
            <w:vAlign w:val="center"/>
            <w:hideMark/>
          </w:tcPr>
          <w:p w14:paraId="2BD760AE" w14:textId="77777777" w:rsidR="00AA0B34" w:rsidRDefault="00AA0B34">
            <w:pPr>
              <w:jc w:val="center"/>
              <w:rPr>
                <w:rFonts w:ascii="Arial" w:hAnsi="Arial" w:cs="Arial"/>
                <w:color w:val="000000"/>
                <w:sz w:val="20"/>
                <w:szCs w:val="20"/>
              </w:rPr>
            </w:pPr>
            <w:r>
              <w:rPr>
                <w:rFonts w:ascii="Arial" w:hAnsi="Arial" w:cs="Arial"/>
                <w:color w:val="000000"/>
                <w:sz w:val="20"/>
                <w:szCs w:val="20"/>
              </w:rPr>
              <w:t>2 153</w:t>
            </w:r>
          </w:p>
        </w:tc>
        <w:tc>
          <w:tcPr>
            <w:tcW w:w="1100" w:type="dxa"/>
            <w:tcBorders>
              <w:top w:val="nil"/>
              <w:left w:val="nil"/>
              <w:bottom w:val="single" w:sz="8" w:space="0" w:color="auto"/>
              <w:right w:val="single" w:sz="8" w:space="0" w:color="auto"/>
            </w:tcBorders>
            <w:shd w:val="clear" w:color="auto" w:fill="auto"/>
            <w:noWrap/>
            <w:vAlign w:val="center"/>
            <w:hideMark/>
          </w:tcPr>
          <w:p w14:paraId="00A4B108" w14:textId="77777777" w:rsidR="00AA0B34" w:rsidRDefault="00AA0B34">
            <w:pPr>
              <w:jc w:val="center"/>
              <w:rPr>
                <w:rFonts w:ascii="Arial" w:hAnsi="Arial" w:cs="Arial"/>
                <w:color w:val="000000"/>
                <w:sz w:val="20"/>
                <w:szCs w:val="20"/>
              </w:rPr>
            </w:pPr>
            <w:r>
              <w:rPr>
                <w:rFonts w:ascii="Arial" w:hAnsi="Arial" w:cs="Arial"/>
                <w:color w:val="000000"/>
                <w:sz w:val="20"/>
                <w:szCs w:val="20"/>
              </w:rPr>
              <w:t>2 017</w:t>
            </w:r>
          </w:p>
        </w:tc>
        <w:tc>
          <w:tcPr>
            <w:tcW w:w="1100" w:type="dxa"/>
            <w:tcBorders>
              <w:top w:val="nil"/>
              <w:left w:val="nil"/>
              <w:bottom w:val="single" w:sz="8" w:space="0" w:color="auto"/>
              <w:right w:val="single" w:sz="8" w:space="0" w:color="auto"/>
            </w:tcBorders>
            <w:shd w:val="clear" w:color="auto" w:fill="auto"/>
            <w:noWrap/>
            <w:vAlign w:val="center"/>
            <w:hideMark/>
          </w:tcPr>
          <w:p w14:paraId="49282DC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57071F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5D144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83D198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B08E04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E91D3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B7618B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C9DF5E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02EF49DB" w14:textId="77777777" w:rsidR="00AA0B34" w:rsidRDefault="00AA0B34">
            <w:pPr>
              <w:jc w:val="center"/>
              <w:rPr>
                <w:rFonts w:ascii="Arial" w:hAnsi="Arial" w:cs="Arial"/>
                <w:color w:val="000000"/>
                <w:sz w:val="20"/>
                <w:szCs w:val="20"/>
              </w:rPr>
            </w:pPr>
            <w:r>
              <w:rPr>
                <w:rFonts w:ascii="Arial" w:hAnsi="Arial" w:cs="Arial"/>
                <w:color w:val="000000"/>
                <w:sz w:val="20"/>
                <w:szCs w:val="20"/>
              </w:rPr>
              <w:t>4 773</w:t>
            </w:r>
          </w:p>
        </w:tc>
      </w:tr>
      <w:tr w:rsidR="00AA0B34" w14:paraId="26205CCD" w14:textId="77777777" w:rsidTr="00AA0B34">
        <w:trPr>
          <w:trHeight w:val="78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2A938783"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78C2895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A1C1696" w14:textId="77777777" w:rsidR="00AA0B34" w:rsidRDefault="00AA0B34">
            <w:pPr>
              <w:jc w:val="center"/>
              <w:rPr>
                <w:rFonts w:ascii="Arial" w:hAnsi="Arial" w:cs="Arial"/>
                <w:color w:val="000000"/>
                <w:sz w:val="20"/>
                <w:szCs w:val="20"/>
              </w:rPr>
            </w:pPr>
            <w:r>
              <w:rPr>
                <w:rFonts w:ascii="Arial" w:hAnsi="Arial" w:cs="Arial"/>
                <w:color w:val="000000"/>
                <w:sz w:val="20"/>
                <w:szCs w:val="20"/>
              </w:rPr>
              <w:t>81</w:t>
            </w:r>
          </w:p>
        </w:tc>
        <w:tc>
          <w:tcPr>
            <w:tcW w:w="960" w:type="dxa"/>
            <w:tcBorders>
              <w:top w:val="nil"/>
              <w:left w:val="nil"/>
              <w:bottom w:val="single" w:sz="8" w:space="0" w:color="auto"/>
              <w:right w:val="single" w:sz="8" w:space="0" w:color="auto"/>
            </w:tcBorders>
            <w:shd w:val="clear" w:color="auto" w:fill="auto"/>
            <w:noWrap/>
            <w:vAlign w:val="center"/>
            <w:hideMark/>
          </w:tcPr>
          <w:p w14:paraId="029B710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04CE388" w14:textId="77777777" w:rsidR="00AA0B34" w:rsidRDefault="00AA0B34">
            <w:pPr>
              <w:jc w:val="center"/>
              <w:rPr>
                <w:rFonts w:ascii="Arial" w:hAnsi="Arial" w:cs="Arial"/>
                <w:color w:val="000000"/>
                <w:sz w:val="20"/>
                <w:szCs w:val="20"/>
              </w:rPr>
            </w:pPr>
            <w:r>
              <w:rPr>
                <w:rFonts w:ascii="Arial" w:hAnsi="Arial" w:cs="Arial"/>
                <w:color w:val="000000"/>
                <w:sz w:val="20"/>
                <w:szCs w:val="20"/>
              </w:rPr>
              <w:t>642</w:t>
            </w:r>
          </w:p>
        </w:tc>
        <w:tc>
          <w:tcPr>
            <w:tcW w:w="960" w:type="dxa"/>
            <w:tcBorders>
              <w:top w:val="nil"/>
              <w:left w:val="nil"/>
              <w:bottom w:val="single" w:sz="8" w:space="0" w:color="auto"/>
              <w:right w:val="single" w:sz="8" w:space="0" w:color="auto"/>
            </w:tcBorders>
            <w:shd w:val="clear" w:color="auto" w:fill="auto"/>
            <w:noWrap/>
            <w:vAlign w:val="center"/>
            <w:hideMark/>
          </w:tcPr>
          <w:p w14:paraId="40C189C9" w14:textId="77777777" w:rsidR="00AA0B34" w:rsidRDefault="00AA0B34">
            <w:pPr>
              <w:jc w:val="center"/>
              <w:rPr>
                <w:rFonts w:ascii="Arial" w:hAnsi="Arial" w:cs="Arial"/>
                <w:color w:val="000000"/>
                <w:sz w:val="20"/>
                <w:szCs w:val="20"/>
              </w:rPr>
            </w:pPr>
            <w:r>
              <w:rPr>
                <w:rFonts w:ascii="Arial" w:hAnsi="Arial" w:cs="Arial"/>
                <w:color w:val="000000"/>
                <w:sz w:val="20"/>
                <w:szCs w:val="20"/>
              </w:rPr>
              <w:t>2 583</w:t>
            </w:r>
          </w:p>
        </w:tc>
        <w:tc>
          <w:tcPr>
            <w:tcW w:w="1100" w:type="dxa"/>
            <w:tcBorders>
              <w:top w:val="nil"/>
              <w:left w:val="nil"/>
              <w:bottom w:val="single" w:sz="8" w:space="0" w:color="auto"/>
              <w:right w:val="single" w:sz="8" w:space="0" w:color="auto"/>
            </w:tcBorders>
            <w:shd w:val="clear" w:color="auto" w:fill="auto"/>
            <w:noWrap/>
            <w:vAlign w:val="center"/>
            <w:hideMark/>
          </w:tcPr>
          <w:p w14:paraId="5BCFC965" w14:textId="77777777" w:rsidR="00AA0B34" w:rsidRDefault="00AA0B34">
            <w:pPr>
              <w:jc w:val="center"/>
              <w:rPr>
                <w:rFonts w:ascii="Arial" w:hAnsi="Arial" w:cs="Arial"/>
                <w:color w:val="000000"/>
                <w:sz w:val="20"/>
                <w:szCs w:val="20"/>
              </w:rPr>
            </w:pPr>
            <w:r>
              <w:rPr>
                <w:rFonts w:ascii="Arial" w:hAnsi="Arial" w:cs="Arial"/>
                <w:color w:val="000000"/>
                <w:sz w:val="20"/>
                <w:szCs w:val="20"/>
              </w:rPr>
              <w:t>2 420</w:t>
            </w:r>
          </w:p>
        </w:tc>
        <w:tc>
          <w:tcPr>
            <w:tcW w:w="1100" w:type="dxa"/>
            <w:tcBorders>
              <w:top w:val="nil"/>
              <w:left w:val="nil"/>
              <w:bottom w:val="single" w:sz="8" w:space="0" w:color="auto"/>
              <w:right w:val="single" w:sz="8" w:space="0" w:color="auto"/>
            </w:tcBorders>
            <w:shd w:val="clear" w:color="auto" w:fill="auto"/>
            <w:noWrap/>
            <w:vAlign w:val="center"/>
            <w:hideMark/>
          </w:tcPr>
          <w:p w14:paraId="4D6E1EA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49BBD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5CC102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093622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128894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B26EA8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EFFAA9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14108C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76FB6A0D" w14:textId="77777777" w:rsidR="00AA0B34" w:rsidRDefault="00AA0B34">
            <w:pPr>
              <w:jc w:val="center"/>
              <w:rPr>
                <w:rFonts w:ascii="Arial" w:hAnsi="Arial" w:cs="Arial"/>
                <w:color w:val="000000"/>
                <w:sz w:val="20"/>
                <w:szCs w:val="20"/>
              </w:rPr>
            </w:pPr>
            <w:r>
              <w:rPr>
                <w:rFonts w:ascii="Arial" w:hAnsi="Arial" w:cs="Arial"/>
                <w:color w:val="000000"/>
                <w:sz w:val="20"/>
                <w:szCs w:val="20"/>
              </w:rPr>
              <w:t>5 727</w:t>
            </w:r>
          </w:p>
        </w:tc>
      </w:tr>
      <w:tr w:rsidR="00AA0B34" w14:paraId="778A25C4" w14:textId="77777777" w:rsidTr="00AA0B34">
        <w:trPr>
          <w:trHeight w:val="52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4294E37D"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64E8030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3C934D4" w14:textId="77777777" w:rsidR="00AA0B34" w:rsidRDefault="00AA0B34">
            <w:pPr>
              <w:jc w:val="center"/>
              <w:rPr>
                <w:rFonts w:ascii="Arial" w:hAnsi="Arial" w:cs="Arial"/>
                <w:color w:val="000000"/>
                <w:sz w:val="20"/>
                <w:szCs w:val="20"/>
              </w:rPr>
            </w:pPr>
            <w:r>
              <w:rPr>
                <w:rFonts w:ascii="Arial" w:hAnsi="Arial" w:cs="Arial"/>
                <w:color w:val="000000"/>
                <w:sz w:val="20"/>
                <w:szCs w:val="20"/>
              </w:rPr>
              <w:t>1 180</w:t>
            </w:r>
          </w:p>
        </w:tc>
        <w:tc>
          <w:tcPr>
            <w:tcW w:w="960" w:type="dxa"/>
            <w:tcBorders>
              <w:top w:val="nil"/>
              <w:left w:val="nil"/>
              <w:bottom w:val="single" w:sz="8" w:space="0" w:color="auto"/>
              <w:right w:val="single" w:sz="8" w:space="0" w:color="auto"/>
            </w:tcBorders>
            <w:shd w:val="clear" w:color="auto" w:fill="auto"/>
            <w:noWrap/>
            <w:vAlign w:val="center"/>
            <w:hideMark/>
          </w:tcPr>
          <w:p w14:paraId="48FC8A9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B5CEFEA" w14:textId="77777777" w:rsidR="00AA0B34" w:rsidRDefault="00AA0B34">
            <w:pPr>
              <w:jc w:val="center"/>
              <w:rPr>
                <w:rFonts w:ascii="Arial" w:hAnsi="Arial" w:cs="Arial"/>
                <w:color w:val="000000"/>
                <w:sz w:val="20"/>
                <w:szCs w:val="20"/>
              </w:rPr>
            </w:pPr>
            <w:r>
              <w:rPr>
                <w:rFonts w:ascii="Arial" w:hAnsi="Arial" w:cs="Arial"/>
                <w:color w:val="000000"/>
                <w:sz w:val="20"/>
                <w:szCs w:val="20"/>
              </w:rPr>
              <w:t>9 314</w:t>
            </w:r>
          </w:p>
        </w:tc>
        <w:tc>
          <w:tcPr>
            <w:tcW w:w="960" w:type="dxa"/>
            <w:tcBorders>
              <w:top w:val="nil"/>
              <w:left w:val="nil"/>
              <w:bottom w:val="single" w:sz="8" w:space="0" w:color="auto"/>
              <w:right w:val="single" w:sz="8" w:space="0" w:color="auto"/>
            </w:tcBorders>
            <w:shd w:val="clear" w:color="auto" w:fill="auto"/>
            <w:noWrap/>
            <w:vAlign w:val="center"/>
            <w:hideMark/>
          </w:tcPr>
          <w:p w14:paraId="576C948F" w14:textId="77777777" w:rsidR="00AA0B34" w:rsidRDefault="00AA0B34">
            <w:pPr>
              <w:jc w:val="center"/>
              <w:rPr>
                <w:rFonts w:ascii="Arial" w:hAnsi="Arial" w:cs="Arial"/>
                <w:color w:val="000000"/>
                <w:sz w:val="20"/>
                <w:szCs w:val="20"/>
              </w:rPr>
            </w:pPr>
            <w:r>
              <w:rPr>
                <w:rFonts w:ascii="Arial" w:hAnsi="Arial" w:cs="Arial"/>
                <w:color w:val="000000"/>
                <w:sz w:val="20"/>
                <w:szCs w:val="20"/>
              </w:rPr>
              <w:t>37 454</w:t>
            </w:r>
          </w:p>
        </w:tc>
        <w:tc>
          <w:tcPr>
            <w:tcW w:w="1100" w:type="dxa"/>
            <w:tcBorders>
              <w:top w:val="nil"/>
              <w:left w:val="nil"/>
              <w:bottom w:val="single" w:sz="8" w:space="0" w:color="auto"/>
              <w:right w:val="single" w:sz="8" w:space="0" w:color="auto"/>
            </w:tcBorders>
            <w:shd w:val="clear" w:color="auto" w:fill="auto"/>
            <w:noWrap/>
            <w:vAlign w:val="center"/>
            <w:hideMark/>
          </w:tcPr>
          <w:p w14:paraId="7B8C26C2" w14:textId="77777777" w:rsidR="00AA0B34" w:rsidRDefault="00AA0B34">
            <w:pPr>
              <w:jc w:val="center"/>
              <w:rPr>
                <w:rFonts w:ascii="Arial" w:hAnsi="Arial" w:cs="Arial"/>
                <w:color w:val="000000"/>
                <w:sz w:val="20"/>
                <w:szCs w:val="20"/>
              </w:rPr>
            </w:pPr>
            <w:r>
              <w:rPr>
                <w:rFonts w:ascii="Arial" w:hAnsi="Arial" w:cs="Arial"/>
                <w:color w:val="000000"/>
                <w:sz w:val="20"/>
                <w:szCs w:val="20"/>
              </w:rPr>
              <w:t>35 096</w:t>
            </w:r>
          </w:p>
        </w:tc>
        <w:tc>
          <w:tcPr>
            <w:tcW w:w="1100" w:type="dxa"/>
            <w:tcBorders>
              <w:top w:val="nil"/>
              <w:left w:val="nil"/>
              <w:bottom w:val="single" w:sz="8" w:space="0" w:color="auto"/>
              <w:right w:val="single" w:sz="8" w:space="0" w:color="auto"/>
            </w:tcBorders>
            <w:shd w:val="clear" w:color="auto" w:fill="auto"/>
            <w:noWrap/>
            <w:vAlign w:val="center"/>
            <w:hideMark/>
          </w:tcPr>
          <w:p w14:paraId="4AB7E77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C38D94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BF3CF4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5363E53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A5DEDD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079153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02E970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663963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0585C2AD" w14:textId="77777777" w:rsidR="00AA0B34" w:rsidRDefault="00AA0B34">
            <w:pPr>
              <w:jc w:val="center"/>
              <w:rPr>
                <w:rFonts w:ascii="Arial" w:hAnsi="Arial" w:cs="Arial"/>
                <w:color w:val="000000"/>
                <w:sz w:val="20"/>
                <w:szCs w:val="20"/>
              </w:rPr>
            </w:pPr>
            <w:r>
              <w:rPr>
                <w:rFonts w:ascii="Arial" w:hAnsi="Arial" w:cs="Arial"/>
                <w:color w:val="000000"/>
                <w:sz w:val="20"/>
                <w:szCs w:val="20"/>
              </w:rPr>
              <w:t>83 044</w:t>
            </w:r>
          </w:p>
        </w:tc>
      </w:tr>
      <w:tr w:rsidR="00AA0B34" w14:paraId="03784185"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9D7C813"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36232DE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EA60A07" w14:textId="77777777" w:rsidR="00AA0B34" w:rsidRDefault="00AA0B34">
            <w:pPr>
              <w:jc w:val="center"/>
              <w:rPr>
                <w:rFonts w:ascii="Arial" w:hAnsi="Arial" w:cs="Arial"/>
                <w:color w:val="000000"/>
                <w:sz w:val="20"/>
                <w:szCs w:val="20"/>
              </w:rPr>
            </w:pPr>
            <w:r>
              <w:rPr>
                <w:rFonts w:ascii="Arial" w:hAnsi="Arial" w:cs="Arial"/>
                <w:color w:val="000000"/>
                <w:sz w:val="20"/>
                <w:szCs w:val="20"/>
              </w:rPr>
              <w:t>1 329</w:t>
            </w:r>
          </w:p>
        </w:tc>
        <w:tc>
          <w:tcPr>
            <w:tcW w:w="960" w:type="dxa"/>
            <w:tcBorders>
              <w:top w:val="nil"/>
              <w:left w:val="nil"/>
              <w:bottom w:val="single" w:sz="8" w:space="0" w:color="auto"/>
              <w:right w:val="single" w:sz="8" w:space="0" w:color="auto"/>
            </w:tcBorders>
            <w:shd w:val="clear" w:color="auto" w:fill="auto"/>
            <w:noWrap/>
            <w:vAlign w:val="center"/>
            <w:hideMark/>
          </w:tcPr>
          <w:p w14:paraId="42DBB77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2191823" w14:textId="77777777" w:rsidR="00AA0B34" w:rsidRDefault="00AA0B34">
            <w:pPr>
              <w:jc w:val="center"/>
              <w:rPr>
                <w:rFonts w:ascii="Arial" w:hAnsi="Arial" w:cs="Arial"/>
                <w:color w:val="000000"/>
                <w:sz w:val="20"/>
                <w:szCs w:val="20"/>
              </w:rPr>
            </w:pPr>
            <w:r>
              <w:rPr>
                <w:rFonts w:ascii="Arial" w:hAnsi="Arial" w:cs="Arial"/>
                <w:color w:val="000000"/>
                <w:sz w:val="20"/>
                <w:szCs w:val="20"/>
              </w:rPr>
              <w:t>10 492</w:t>
            </w:r>
          </w:p>
        </w:tc>
        <w:tc>
          <w:tcPr>
            <w:tcW w:w="960" w:type="dxa"/>
            <w:tcBorders>
              <w:top w:val="nil"/>
              <w:left w:val="nil"/>
              <w:bottom w:val="single" w:sz="8" w:space="0" w:color="auto"/>
              <w:right w:val="single" w:sz="8" w:space="0" w:color="auto"/>
            </w:tcBorders>
            <w:shd w:val="clear" w:color="auto" w:fill="auto"/>
            <w:noWrap/>
            <w:vAlign w:val="center"/>
            <w:hideMark/>
          </w:tcPr>
          <w:p w14:paraId="17BF9F07" w14:textId="77777777" w:rsidR="00AA0B34" w:rsidRDefault="00AA0B34">
            <w:pPr>
              <w:jc w:val="center"/>
              <w:rPr>
                <w:rFonts w:ascii="Arial" w:hAnsi="Arial" w:cs="Arial"/>
                <w:color w:val="000000"/>
                <w:sz w:val="20"/>
                <w:szCs w:val="20"/>
              </w:rPr>
            </w:pPr>
            <w:r>
              <w:rPr>
                <w:rFonts w:ascii="Arial" w:hAnsi="Arial" w:cs="Arial"/>
                <w:color w:val="000000"/>
                <w:sz w:val="20"/>
                <w:szCs w:val="20"/>
              </w:rPr>
              <w:t>42 190</w:t>
            </w:r>
          </w:p>
        </w:tc>
        <w:tc>
          <w:tcPr>
            <w:tcW w:w="1100" w:type="dxa"/>
            <w:tcBorders>
              <w:top w:val="nil"/>
              <w:left w:val="nil"/>
              <w:bottom w:val="single" w:sz="8" w:space="0" w:color="auto"/>
              <w:right w:val="single" w:sz="8" w:space="0" w:color="auto"/>
            </w:tcBorders>
            <w:shd w:val="clear" w:color="auto" w:fill="auto"/>
            <w:noWrap/>
            <w:vAlign w:val="center"/>
            <w:hideMark/>
          </w:tcPr>
          <w:p w14:paraId="2D449EBF" w14:textId="77777777" w:rsidR="00AA0B34" w:rsidRDefault="00AA0B34">
            <w:pPr>
              <w:jc w:val="center"/>
              <w:rPr>
                <w:rFonts w:ascii="Arial" w:hAnsi="Arial" w:cs="Arial"/>
                <w:color w:val="000000"/>
                <w:sz w:val="20"/>
                <w:szCs w:val="20"/>
              </w:rPr>
            </w:pPr>
            <w:r>
              <w:rPr>
                <w:rFonts w:ascii="Arial" w:hAnsi="Arial" w:cs="Arial"/>
                <w:color w:val="000000"/>
                <w:sz w:val="20"/>
                <w:szCs w:val="20"/>
              </w:rPr>
              <w:t>39 534</w:t>
            </w:r>
          </w:p>
        </w:tc>
        <w:tc>
          <w:tcPr>
            <w:tcW w:w="1100" w:type="dxa"/>
            <w:tcBorders>
              <w:top w:val="nil"/>
              <w:left w:val="nil"/>
              <w:bottom w:val="single" w:sz="8" w:space="0" w:color="auto"/>
              <w:right w:val="single" w:sz="8" w:space="0" w:color="auto"/>
            </w:tcBorders>
            <w:shd w:val="clear" w:color="auto" w:fill="auto"/>
            <w:noWrap/>
            <w:vAlign w:val="center"/>
            <w:hideMark/>
          </w:tcPr>
          <w:p w14:paraId="3C8ACFA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44CA0A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ABB9A2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A15BD9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F15E6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630D9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B07D4E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680A2E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5FF635BB" w14:textId="77777777" w:rsidR="00AA0B34" w:rsidRDefault="00AA0B34">
            <w:pPr>
              <w:jc w:val="center"/>
              <w:rPr>
                <w:rFonts w:ascii="Arial" w:hAnsi="Arial" w:cs="Arial"/>
                <w:color w:val="000000"/>
                <w:sz w:val="20"/>
                <w:szCs w:val="20"/>
              </w:rPr>
            </w:pPr>
            <w:r>
              <w:rPr>
                <w:rFonts w:ascii="Arial" w:hAnsi="Arial" w:cs="Arial"/>
                <w:color w:val="000000"/>
                <w:sz w:val="20"/>
                <w:szCs w:val="20"/>
              </w:rPr>
              <w:t>93 544</w:t>
            </w:r>
          </w:p>
        </w:tc>
      </w:tr>
      <w:tr w:rsidR="00AA0B34" w14:paraId="44976057"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37764516"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4F45388E"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D977814" w14:textId="77777777" w:rsidR="00AA0B34" w:rsidRDefault="00AA0B34">
            <w:pPr>
              <w:jc w:val="center"/>
              <w:rPr>
                <w:rFonts w:ascii="Arial" w:hAnsi="Arial" w:cs="Arial"/>
                <w:color w:val="000000"/>
                <w:sz w:val="20"/>
                <w:szCs w:val="20"/>
              </w:rPr>
            </w:pPr>
            <w:r>
              <w:rPr>
                <w:rFonts w:ascii="Arial" w:hAnsi="Arial" w:cs="Arial"/>
                <w:color w:val="000000"/>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14:paraId="26E65E9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EC7EA6C" w14:textId="77777777" w:rsidR="00AA0B34" w:rsidRDefault="00AA0B34">
            <w:pPr>
              <w:jc w:val="center"/>
              <w:rPr>
                <w:rFonts w:ascii="Arial" w:hAnsi="Arial" w:cs="Arial"/>
                <w:color w:val="000000"/>
                <w:sz w:val="20"/>
                <w:szCs w:val="20"/>
              </w:rPr>
            </w:pPr>
            <w:r>
              <w:rPr>
                <w:rFonts w:ascii="Arial" w:hAnsi="Arial" w:cs="Arial"/>
                <w:color w:val="000000"/>
                <w:sz w:val="20"/>
                <w:szCs w:val="20"/>
              </w:rPr>
              <w:t>214</w:t>
            </w:r>
          </w:p>
        </w:tc>
        <w:tc>
          <w:tcPr>
            <w:tcW w:w="960" w:type="dxa"/>
            <w:tcBorders>
              <w:top w:val="nil"/>
              <w:left w:val="nil"/>
              <w:bottom w:val="single" w:sz="8" w:space="0" w:color="auto"/>
              <w:right w:val="single" w:sz="8" w:space="0" w:color="auto"/>
            </w:tcBorders>
            <w:shd w:val="clear" w:color="auto" w:fill="auto"/>
            <w:noWrap/>
            <w:vAlign w:val="center"/>
            <w:hideMark/>
          </w:tcPr>
          <w:p w14:paraId="06791F15" w14:textId="77777777" w:rsidR="00AA0B34" w:rsidRDefault="00AA0B34">
            <w:pPr>
              <w:jc w:val="center"/>
              <w:rPr>
                <w:rFonts w:ascii="Arial" w:hAnsi="Arial" w:cs="Arial"/>
                <w:color w:val="000000"/>
                <w:sz w:val="20"/>
                <w:szCs w:val="20"/>
              </w:rPr>
            </w:pPr>
            <w:r>
              <w:rPr>
                <w:rFonts w:ascii="Arial" w:hAnsi="Arial" w:cs="Arial"/>
                <w:color w:val="000000"/>
                <w:sz w:val="20"/>
                <w:szCs w:val="20"/>
              </w:rPr>
              <w:t>861</w:t>
            </w:r>
          </w:p>
        </w:tc>
        <w:tc>
          <w:tcPr>
            <w:tcW w:w="1100" w:type="dxa"/>
            <w:tcBorders>
              <w:top w:val="nil"/>
              <w:left w:val="nil"/>
              <w:bottom w:val="single" w:sz="8" w:space="0" w:color="auto"/>
              <w:right w:val="single" w:sz="8" w:space="0" w:color="auto"/>
            </w:tcBorders>
            <w:shd w:val="clear" w:color="auto" w:fill="auto"/>
            <w:noWrap/>
            <w:vAlign w:val="center"/>
            <w:hideMark/>
          </w:tcPr>
          <w:p w14:paraId="6FAA2731" w14:textId="77777777" w:rsidR="00AA0B34" w:rsidRDefault="00AA0B34">
            <w:pPr>
              <w:jc w:val="center"/>
              <w:rPr>
                <w:rFonts w:ascii="Arial" w:hAnsi="Arial" w:cs="Arial"/>
                <w:color w:val="000000"/>
                <w:sz w:val="20"/>
                <w:szCs w:val="20"/>
              </w:rPr>
            </w:pPr>
            <w:r>
              <w:rPr>
                <w:rFonts w:ascii="Arial" w:hAnsi="Arial" w:cs="Arial"/>
                <w:color w:val="000000"/>
                <w:sz w:val="20"/>
                <w:szCs w:val="20"/>
              </w:rPr>
              <w:t>807</w:t>
            </w:r>
          </w:p>
        </w:tc>
        <w:tc>
          <w:tcPr>
            <w:tcW w:w="1100" w:type="dxa"/>
            <w:tcBorders>
              <w:top w:val="nil"/>
              <w:left w:val="nil"/>
              <w:bottom w:val="single" w:sz="8" w:space="0" w:color="auto"/>
              <w:right w:val="single" w:sz="8" w:space="0" w:color="auto"/>
            </w:tcBorders>
            <w:shd w:val="clear" w:color="auto" w:fill="auto"/>
            <w:noWrap/>
            <w:vAlign w:val="center"/>
            <w:hideMark/>
          </w:tcPr>
          <w:p w14:paraId="6DAE765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58FEC50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0D9FD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5F0540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FD3867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0D9CCA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5E8E266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E64D6B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4D8D6638" w14:textId="77777777" w:rsidR="00AA0B34" w:rsidRDefault="00AA0B34">
            <w:pPr>
              <w:jc w:val="center"/>
              <w:rPr>
                <w:rFonts w:ascii="Arial" w:hAnsi="Arial" w:cs="Arial"/>
                <w:color w:val="000000"/>
                <w:sz w:val="20"/>
                <w:szCs w:val="20"/>
              </w:rPr>
            </w:pPr>
            <w:r>
              <w:rPr>
                <w:rFonts w:ascii="Arial" w:hAnsi="Arial" w:cs="Arial"/>
                <w:color w:val="000000"/>
                <w:sz w:val="20"/>
                <w:szCs w:val="20"/>
              </w:rPr>
              <w:t>1 909</w:t>
            </w:r>
          </w:p>
        </w:tc>
      </w:tr>
      <w:tr w:rsidR="00AA0B34" w14:paraId="72B40D9C"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7E57B5F4"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05EC555E"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693B736" w14:textId="77777777" w:rsidR="00AA0B34" w:rsidRDefault="00AA0B34">
            <w:pPr>
              <w:jc w:val="center"/>
              <w:rPr>
                <w:rFonts w:ascii="Arial" w:hAnsi="Arial" w:cs="Arial"/>
                <w:color w:val="000000"/>
                <w:sz w:val="20"/>
                <w:szCs w:val="20"/>
              </w:rPr>
            </w:pPr>
            <w:r>
              <w:rPr>
                <w:rFonts w:ascii="Arial" w:hAnsi="Arial" w:cs="Arial"/>
                <w:color w:val="000000"/>
                <w:sz w:val="20"/>
                <w:szCs w:val="20"/>
              </w:rPr>
              <w:t>1 356</w:t>
            </w:r>
          </w:p>
        </w:tc>
        <w:tc>
          <w:tcPr>
            <w:tcW w:w="960" w:type="dxa"/>
            <w:tcBorders>
              <w:top w:val="nil"/>
              <w:left w:val="nil"/>
              <w:bottom w:val="single" w:sz="8" w:space="0" w:color="auto"/>
              <w:right w:val="single" w:sz="8" w:space="0" w:color="auto"/>
            </w:tcBorders>
            <w:shd w:val="clear" w:color="auto" w:fill="auto"/>
            <w:noWrap/>
            <w:vAlign w:val="center"/>
            <w:hideMark/>
          </w:tcPr>
          <w:p w14:paraId="7BE878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0532222" w14:textId="77777777" w:rsidR="00AA0B34" w:rsidRDefault="00AA0B34">
            <w:pPr>
              <w:jc w:val="center"/>
              <w:rPr>
                <w:rFonts w:ascii="Arial" w:hAnsi="Arial" w:cs="Arial"/>
                <w:color w:val="000000"/>
                <w:sz w:val="20"/>
                <w:szCs w:val="20"/>
              </w:rPr>
            </w:pPr>
            <w:r>
              <w:rPr>
                <w:rFonts w:ascii="Arial" w:hAnsi="Arial" w:cs="Arial"/>
                <w:color w:val="000000"/>
                <w:sz w:val="20"/>
                <w:szCs w:val="20"/>
              </w:rPr>
              <w:t>10 706</w:t>
            </w:r>
          </w:p>
        </w:tc>
        <w:tc>
          <w:tcPr>
            <w:tcW w:w="960" w:type="dxa"/>
            <w:tcBorders>
              <w:top w:val="nil"/>
              <w:left w:val="nil"/>
              <w:bottom w:val="single" w:sz="8" w:space="0" w:color="auto"/>
              <w:right w:val="single" w:sz="8" w:space="0" w:color="auto"/>
            </w:tcBorders>
            <w:shd w:val="clear" w:color="auto" w:fill="auto"/>
            <w:noWrap/>
            <w:vAlign w:val="center"/>
            <w:hideMark/>
          </w:tcPr>
          <w:p w14:paraId="305132DE" w14:textId="77777777" w:rsidR="00AA0B34" w:rsidRDefault="00AA0B34">
            <w:pPr>
              <w:jc w:val="center"/>
              <w:rPr>
                <w:rFonts w:ascii="Arial" w:hAnsi="Arial" w:cs="Arial"/>
                <w:color w:val="000000"/>
                <w:sz w:val="20"/>
                <w:szCs w:val="20"/>
              </w:rPr>
            </w:pPr>
            <w:r>
              <w:rPr>
                <w:rFonts w:ascii="Arial" w:hAnsi="Arial" w:cs="Arial"/>
                <w:color w:val="000000"/>
                <w:sz w:val="20"/>
                <w:szCs w:val="20"/>
              </w:rPr>
              <w:t>43 051</w:t>
            </w:r>
          </w:p>
        </w:tc>
        <w:tc>
          <w:tcPr>
            <w:tcW w:w="1100" w:type="dxa"/>
            <w:tcBorders>
              <w:top w:val="nil"/>
              <w:left w:val="nil"/>
              <w:bottom w:val="single" w:sz="8" w:space="0" w:color="auto"/>
              <w:right w:val="single" w:sz="8" w:space="0" w:color="auto"/>
            </w:tcBorders>
            <w:shd w:val="clear" w:color="auto" w:fill="auto"/>
            <w:noWrap/>
            <w:vAlign w:val="center"/>
            <w:hideMark/>
          </w:tcPr>
          <w:p w14:paraId="36193130" w14:textId="77777777" w:rsidR="00AA0B34" w:rsidRDefault="00AA0B34">
            <w:pPr>
              <w:jc w:val="center"/>
              <w:rPr>
                <w:rFonts w:ascii="Arial" w:hAnsi="Arial" w:cs="Arial"/>
                <w:color w:val="000000"/>
                <w:sz w:val="20"/>
                <w:szCs w:val="20"/>
              </w:rPr>
            </w:pPr>
            <w:r>
              <w:rPr>
                <w:rFonts w:ascii="Arial" w:hAnsi="Arial" w:cs="Arial"/>
                <w:color w:val="000000"/>
                <w:sz w:val="20"/>
                <w:szCs w:val="20"/>
              </w:rPr>
              <w:t>40 340</w:t>
            </w:r>
          </w:p>
        </w:tc>
        <w:tc>
          <w:tcPr>
            <w:tcW w:w="1100" w:type="dxa"/>
            <w:tcBorders>
              <w:top w:val="nil"/>
              <w:left w:val="nil"/>
              <w:bottom w:val="single" w:sz="8" w:space="0" w:color="auto"/>
              <w:right w:val="single" w:sz="8" w:space="0" w:color="auto"/>
            </w:tcBorders>
            <w:shd w:val="clear" w:color="auto" w:fill="auto"/>
            <w:noWrap/>
            <w:vAlign w:val="center"/>
            <w:hideMark/>
          </w:tcPr>
          <w:p w14:paraId="7F80BD4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8EB1C0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E9EDF2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FE2E3B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E47689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484DCE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81B2E4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5CA777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4356C443" w14:textId="77777777" w:rsidR="00AA0B34" w:rsidRDefault="00AA0B34">
            <w:pPr>
              <w:jc w:val="center"/>
              <w:rPr>
                <w:rFonts w:ascii="Arial" w:hAnsi="Arial" w:cs="Arial"/>
                <w:color w:val="000000"/>
                <w:sz w:val="20"/>
                <w:szCs w:val="20"/>
              </w:rPr>
            </w:pPr>
            <w:r>
              <w:rPr>
                <w:rFonts w:ascii="Arial" w:hAnsi="Arial" w:cs="Arial"/>
                <w:color w:val="000000"/>
                <w:sz w:val="20"/>
                <w:szCs w:val="20"/>
              </w:rPr>
              <w:t>95 453</w:t>
            </w:r>
          </w:p>
        </w:tc>
      </w:tr>
      <w:tr w:rsidR="00AA0B34" w14:paraId="657692EA"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07B209F"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0E9F2C7C"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B7A57C9" w14:textId="77777777" w:rsidR="00AA0B34" w:rsidRDefault="00AA0B34">
            <w:pPr>
              <w:jc w:val="center"/>
              <w:rPr>
                <w:rFonts w:ascii="Arial" w:hAnsi="Arial" w:cs="Arial"/>
                <w:color w:val="000000"/>
                <w:sz w:val="20"/>
                <w:szCs w:val="20"/>
              </w:rPr>
            </w:pPr>
            <w:r>
              <w:rPr>
                <w:rFonts w:ascii="Arial" w:hAnsi="Arial" w:cs="Arial"/>
                <w:color w:val="000000"/>
                <w:sz w:val="20"/>
                <w:szCs w:val="20"/>
              </w:rPr>
              <w:t>271</w:t>
            </w:r>
          </w:p>
        </w:tc>
        <w:tc>
          <w:tcPr>
            <w:tcW w:w="960" w:type="dxa"/>
            <w:tcBorders>
              <w:top w:val="nil"/>
              <w:left w:val="nil"/>
              <w:bottom w:val="single" w:sz="8" w:space="0" w:color="auto"/>
              <w:right w:val="single" w:sz="8" w:space="0" w:color="auto"/>
            </w:tcBorders>
            <w:shd w:val="clear" w:color="auto" w:fill="auto"/>
            <w:noWrap/>
            <w:vAlign w:val="center"/>
            <w:hideMark/>
          </w:tcPr>
          <w:p w14:paraId="6F86649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1CED223" w14:textId="77777777" w:rsidR="00AA0B34" w:rsidRDefault="00AA0B34">
            <w:pPr>
              <w:jc w:val="center"/>
              <w:rPr>
                <w:rFonts w:ascii="Arial" w:hAnsi="Arial" w:cs="Arial"/>
                <w:color w:val="000000"/>
                <w:sz w:val="20"/>
                <w:szCs w:val="20"/>
              </w:rPr>
            </w:pPr>
            <w:r>
              <w:rPr>
                <w:rFonts w:ascii="Arial" w:hAnsi="Arial" w:cs="Arial"/>
                <w:color w:val="000000"/>
                <w:sz w:val="20"/>
                <w:szCs w:val="20"/>
              </w:rPr>
              <w:t>2 141</w:t>
            </w:r>
          </w:p>
        </w:tc>
        <w:tc>
          <w:tcPr>
            <w:tcW w:w="960" w:type="dxa"/>
            <w:tcBorders>
              <w:top w:val="nil"/>
              <w:left w:val="nil"/>
              <w:bottom w:val="single" w:sz="8" w:space="0" w:color="auto"/>
              <w:right w:val="single" w:sz="8" w:space="0" w:color="auto"/>
            </w:tcBorders>
            <w:shd w:val="clear" w:color="auto" w:fill="auto"/>
            <w:noWrap/>
            <w:vAlign w:val="center"/>
            <w:hideMark/>
          </w:tcPr>
          <w:p w14:paraId="46604495" w14:textId="77777777" w:rsidR="00AA0B34" w:rsidRDefault="00AA0B34">
            <w:pPr>
              <w:jc w:val="center"/>
              <w:rPr>
                <w:rFonts w:ascii="Arial" w:hAnsi="Arial" w:cs="Arial"/>
                <w:color w:val="000000"/>
                <w:sz w:val="20"/>
                <w:szCs w:val="20"/>
              </w:rPr>
            </w:pPr>
            <w:r>
              <w:rPr>
                <w:rFonts w:ascii="Arial" w:hAnsi="Arial" w:cs="Arial"/>
                <w:color w:val="000000"/>
                <w:sz w:val="20"/>
                <w:szCs w:val="20"/>
              </w:rPr>
              <w:t>8 610</w:t>
            </w:r>
          </w:p>
        </w:tc>
        <w:tc>
          <w:tcPr>
            <w:tcW w:w="1100" w:type="dxa"/>
            <w:tcBorders>
              <w:top w:val="nil"/>
              <w:left w:val="nil"/>
              <w:bottom w:val="single" w:sz="8" w:space="0" w:color="auto"/>
              <w:right w:val="single" w:sz="8" w:space="0" w:color="auto"/>
            </w:tcBorders>
            <w:shd w:val="clear" w:color="auto" w:fill="auto"/>
            <w:noWrap/>
            <w:vAlign w:val="center"/>
            <w:hideMark/>
          </w:tcPr>
          <w:p w14:paraId="7633E6FC" w14:textId="77777777" w:rsidR="00AA0B34" w:rsidRDefault="00AA0B34">
            <w:pPr>
              <w:jc w:val="center"/>
              <w:rPr>
                <w:rFonts w:ascii="Arial" w:hAnsi="Arial" w:cs="Arial"/>
                <w:color w:val="000000"/>
                <w:sz w:val="20"/>
                <w:szCs w:val="20"/>
              </w:rPr>
            </w:pPr>
            <w:r>
              <w:rPr>
                <w:rFonts w:ascii="Arial" w:hAnsi="Arial" w:cs="Arial"/>
                <w:color w:val="000000"/>
                <w:sz w:val="20"/>
                <w:szCs w:val="20"/>
              </w:rPr>
              <w:t>8 068</w:t>
            </w:r>
          </w:p>
        </w:tc>
        <w:tc>
          <w:tcPr>
            <w:tcW w:w="1100" w:type="dxa"/>
            <w:tcBorders>
              <w:top w:val="nil"/>
              <w:left w:val="nil"/>
              <w:bottom w:val="single" w:sz="8" w:space="0" w:color="auto"/>
              <w:right w:val="single" w:sz="8" w:space="0" w:color="auto"/>
            </w:tcBorders>
            <w:shd w:val="clear" w:color="auto" w:fill="auto"/>
            <w:noWrap/>
            <w:vAlign w:val="center"/>
            <w:hideMark/>
          </w:tcPr>
          <w:p w14:paraId="4031501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EDAC75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A1E42E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5F959C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9F61A8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164BB2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06DC38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DF2060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DD1B8C" w14:textId="77777777" w:rsidR="00AA0B34" w:rsidRDefault="00AA0B34">
            <w:pPr>
              <w:jc w:val="center"/>
              <w:rPr>
                <w:rFonts w:ascii="Arial" w:hAnsi="Arial" w:cs="Arial"/>
                <w:color w:val="000000"/>
                <w:sz w:val="20"/>
                <w:szCs w:val="20"/>
              </w:rPr>
            </w:pPr>
            <w:r>
              <w:rPr>
                <w:rFonts w:ascii="Arial" w:hAnsi="Arial" w:cs="Arial"/>
                <w:color w:val="000000"/>
                <w:sz w:val="20"/>
                <w:szCs w:val="20"/>
              </w:rPr>
              <w:t>19 091</w:t>
            </w:r>
          </w:p>
        </w:tc>
      </w:tr>
      <w:tr w:rsidR="00AA0B34" w14:paraId="1EEBAE15" w14:textId="77777777" w:rsidTr="00AA0B34">
        <w:trPr>
          <w:trHeight w:val="315"/>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10EEF8AC"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3AC693E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F2518AD" w14:textId="77777777" w:rsidR="00AA0B34" w:rsidRDefault="00AA0B34">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7D30862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9986AC0" w14:textId="77777777" w:rsidR="00AA0B34" w:rsidRDefault="00AA0B34">
            <w:pPr>
              <w:jc w:val="center"/>
              <w:rPr>
                <w:rFonts w:ascii="Arial" w:hAnsi="Arial" w:cs="Arial"/>
                <w:color w:val="000000"/>
                <w:sz w:val="20"/>
                <w:szCs w:val="20"/>
              </w:rPr>
            </w:pPr>
            <w:r>
              <w:rPr>
                <w:rFonts w:ascii="Arial" w:hAnsi="Arial" w:cs="Arial"/>
                <w:color w:val="000000"/>
                <w:sz w:val="20"/>
                <w:szCs w:val="20"/>
              </w:rPr>
              <w:t>12 848</w:t>
            </w:r>
          </w:p>
        </w:tc>
        <w:tc>
          <w:tcPr>
            <w:tcW w:w="960" w:type="dxa"/>
            <w:tcBorders>
              <w:top w:val="nil"/>
              <w:left w:val="nil"/>
              <w:bottom w:val="single" w:sz="8" w:space="0" w:color="auto"/>
              <w:right w:val="single" w:sz="8" w:space="0" w:color="auto"/>
            </w:tcBorders>
            <w:shd w:val="clear" w:color="auto" w:fill="auto"/>
            <w:noWrap/>
            <w:vAlign w:val="center"/>
            <w:hideMark/>
          </w:tcPr>
          <w:p w14:paraId="77443212" w14:textId="77777777" w:rsidR="00AA0B34" w:rsidRDefault="00AA0B34">
            <w:pPr>
              <w:jc w:val="center"/>
              <w:rPr>
                <w:rFonts w:ascii="Arial" w:hAnsi="Arial" w:cs="Arial"/>
                <w:color w:val="000000"/>
                <w:sz w:val="20"/>
                <w:szCs w:val="20"/>
              </w:rPr>
            </w:pPr>
            <w:r>
              <w:rPr>
                <w:rFonts w:ascii="Arial" w:hAnsi="Arial" w:cs="Arial"/>
                <w:color w:val="000000"/>
                <w:sz w:val="20"/>
                <w:szCs w:val="20"/>
              </w:rPr>
              <w:t>51 661</w:t>
            </w:r>
          </w:p>
        </w:tc>
        <w:tc>
          <w:tcPr>
            <w:tcW w:w="1100" w:type="dxa"/>
            <w:tcBorders>
              <w:top w:val="nil"/>
              <w:left w:val="nil"/>
              <w:bottom w:val="single" w:sz="8" w:space="0" w:color="auto"/>
              <w:right w:val="single" w:sz="8" w:space="0" w:color="auto"/>
            </w:tcBorders>
            <w:shd w:val="clear" w:color="auto" w:fill="auto"/>
            <w:noWrap/>
            <w:vAlign w:val="center"/>
            <w:hideMark/>
          </w:tcPr>
          <w:p w14:paraId="0E41D314" w14:textId="77777777" w:rsidR="00AA0B34" w:rsidRDefault="00AA0B34">
            <w:pPr>
              <w:jc w:val="center"/>
              <w:rPr>
                <w:rFonts w:ascii="Arial" w:hAnsi="Arial" w:cs="Arial"/>
                <w:color w:val="000000"/>
                <w:sz w:val="20"/>
                <w:szCs w:val="20"/>
              </w:rPr>
            </w:pPr>
            <w:r>
              <w:rPr>
                <w:rFonts w:ascii="Arial" w:hAnsi="Arial" w:cs="Arial"/>
                <w:color w:val="000000"/>
                <w:sz w:val="20"/>
                <w:szCs w:val="20"/>
              </w:rPr>
              <w:t>48 408</w:t>
            </w:r>
          </w:p>
        </w:tc>
        <w:tc>
          <w:tcPr>
            <w:tcW w:w="1100" w:type="dxa"/>
            <w:tcBorders>
              <w:top w:val="nil"/>
              <w:left w:val="nil"/>
              <w:bottom w:val="single" w:sz="8" w:space="0" w:color="auto"/>
              <w:right w:val="single" w:sz="8" w:space="0" w:color="auto"/>
            </w:tcBorders>
            <w:shd w:val="clear" w:color="auto" w:fill="auto"/>
            <w:noWrap/>
            <w:vAlign w:val="center"/>
            <w:hideMark/>
          </w:tcPr>
          <w:p w14:paraId="0E4B678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DCF87E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D9D64F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A3611B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751B09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3F0129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C05986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DB54D3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7F5FF29F"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r>
      <w:tr w:rsidR="00AA0B34" w14:paraId="05DED37D" w14:textId="77777777" w:rsidTr="00AA0B34">
        <w:trPr>
          <w:trHeight w:val="52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528219E5"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4283DDB"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6D9E853" w14:textId="77777777" w:rsidR="00AA0B34" w:rsidRDefault="00AA0B34">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20B2BC54" w14:textId="77777777" w:rsidR="00AA0B34" w:rsidRDefault="00AA0B34">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03EFA5E1" w14:textId="77777777" w:rsidR="00AA0B34" w:rsidRDefault="00AA0B34">
            <w:pPr>
              <w:jc w:val="center"/>
              <w:rPr>
                <w:rFonts w:ascii="Arial" w:hAnsi="Arial" w:cs="Arial"/>
                <w:color w:val="000000"/>
                <w:sz w:val="20"/>
                <w:szCs w:val="20"/>
              </w:rPr>
            </w:pPr>
            <w:r>
              <w:rPr>
                <w:rFonts w:ascii="Arial" w:hAnsi="Arial" w:cs="Arial"/>
                <w:color w:val="000000"/>
                <w:sz w:val="20"/>
                <w:szCs w:val="20"/>
              </w:rPr>
              <w:t>14 475</w:t>
            </w:r>
          </w:p>
        </w:tc>
        <w:tc>
          <w:tcPr>
            <w:tcW w:w="960" w:type="dxa"/>
            <w:tcBorders>
              <w:top w:val="nil"/>
              <w:left w:val="nil"/>
              <w:bottom w:val="single" w:sz="8" w:space="0" w:color="auto"/>
              <w:right w:val="single" w:sz="8" w:space="0" w:color="auto"/>
            </w:tcBorders>
            <w:shd w:val="clear" w:color="auto" w:fill="auto"/>
            <w:noWrap/>
            <w:vAlign w:val="center"/>
            <w:hideMark/>
          </w:tcPr>
          <w:p w14:paraId="1BBB6788" w14:textId="77777777" w:rsidR="00AA0B34" w:rsidRDefault="00AA0B34">
            <w:pPr>
              <w:jc w:val="center"/>
              <w:rPr>
                <w:rFonts w:ascii="Arial" w:hAnsi="Arial" w:cs="Arial"/>
                <w:color w:val="000000"/>
                <w:sz w:val="20"/>
                <w:szCs w:val="20"/>
              </w:rPr>
            </w:pPr>
            <w:r>
              <w:rPr>
                <w:rFonts w:ascii="Arial" w:hAnsi="Arial" w:cs="Arial"/>
                <w:color w:val="000000"/>
                <w:sz w:val="20"/>
                <w:szCs w:val="20"/>
              </w:rPr>
              <w:t>66 135</w:t>
            </w:r>
          </w:p>
        </w:tc>
        <w:tc>
          <w:tcPr>
            <w:tcW w:w="1100" w:type="dxa"/>
            <w:tcBorders>
              <w:top w:val="nil"/>
              <w:left w:val="nil"/>
              <w:bottom w:val="single" w:sz="8" w:space="0" w:color="auto"/>
              <w:right w:val="single" w:sz="8" w:space="0" w:color="auto"/>
            </w:tcBorders>
            <w:shd w:val="clear" w:color="auto" w:fill="auto"/>
            <w:noWrap/>
            <w:vAlign w:val="center"/>
            <w:hideMark/>
          </w:tcPr>
          <w:p w14:paraId="7F7F881F"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5A96048C"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48394F4B"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59A3C151"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7A3C2ECB"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71DC10F0"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2282B64F"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0B98B691"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100" w:type="dxa"/>
            <w:tcBorders>
              <w:top w:val="nil"/>
              <w:left w:val="nil"/>
              <w:bottom w:val="single" w:sz="8" w:space="0" w:color="auto"/>
              <w:right w:val="single" w:sz="8" w:space="0" w:color="auto"/>
            </w:tcBorders>
            <w:shd w:val="clear" w:color="auto" w:fill="auto"/>
            <w:noWrap/>
            <w:vAlign w:val="center"/>
            <w:hideMark/>
          </w:tcPr>
          <w:p w14:paraId="7CA07F30"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c>
          <w:tcPr>
            <w:tcW w:w="1240" w:type="dxa"/>
            <w:tcBorders>
              <w:top w:val="nil"/>
              <w:left w:val="nil"/>
              <w:bottom w:val="single" w:sz="8" w:space="0" w:color="auto"/>
              <w:right w:val="single" w:sz="8" w:space="0" w:color="auto"/>
            </w:tcBorders>
            <w:shd w:val="clear" w:color="auto" w:fill="auto"/>
            <w:noWrap/>
            <w:vAlign w:val="center"/>
            <w:hideMark/>
          </w:tcPr>
          <w:p w14:paraId="343C3C37" w14:textId="77777777" w:rsidR="00AA0B34" w:rsidRDefault="00AA0B34">
            <w:pPr>
              <w:jc w:val="center"/>
              <w:rPr>
                <w:rFonts w:ascii="Arial" w:hAnsi="Arial" w:cs="Arial"/>
                <w:color w:val="000000"/>
                <w:sz w:val="20"/>
                <w:szCs w:val="20"/>
              </w:rPr>
            </w:pPr>
            <w:r>
              <w:rPr>
                <w:rFonts w:ascii="Arial" w:hAnsi="Arial" w:cs="Arial"/>
                <w:color w:val="000000"/>
                <w:sz w:val="20"/>
                <w:szCs w:val="20"/>
              </w:rPr>
              <w:t>114 544</w:t>
            </w:r>
          </w:p>
        </w:tc>
      </w:tr>
    </w:tbl>
    <w:p w14:paraId="384049A5" w14:textId="77777777" w:rsidR="00952B5E" w:rsidRPr="002D76D7" w:rsidRDefault="00952B5E" w:rsidP="00A20885">
      <w:pPr>
        <w:pStyle w:val="a9"/>
        <w:ind w:firstLine="0"/>
        <w:rPr>
          <w:color w:val="000000" w:themeColor="text1"/>
        </w:rPr>
      </w:pPr>
    </w:p>
    <w:p w14:paraId="68C6A5C2" w14:textId="321E7732" w:rsidR="00E14D4A" w:rsidRPr="002D76D7" w:rsidRDefault="00E14D4A" w:rsidP="002D76D7">
      <w:pPr>
        <w:pStyle w:val="a7"/>
      </w:pPr>
      <w:bookmarkStart w:id="104" w:name="_Toc127705462"/>
      <w:bookmarkStart w:id="105" w:name="_Toc13602380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8</w:t>
      </w:r>
      <w:r w:rsidR="003A55D3" w:rsidRPr="002D76D7">
        <w:rPr>
          <w:noProof/>
        </w:rPr>
        <w:fldChar w:fldCharType="end"/>
      </w:r>
      <w:r w:rsidRPr="002D76D7">
        <w:t>.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bookmarkEnd w:id="104"/>
      <w:bookmarkEnd w:id="105"/>
    </w:p>
    <w:tbl>
      <w:tblPr>
        <w:tblW w:w="21160" w:type="dxa"/>
        <w:tblInd w:w="118" w:type="dxa"/>
        <w:tblLook w:val="04A0" w:firstRow="1" w:lastRow="0" w:firstColumn="1" w:lastColumn="0" w:noHBand="0" w:noVBand="1"/>
      </w:tblPr>
      <w:tblGrid>
        <w:gridCol w:w="3400"/>
        <w:gridCol w:w="960"/>
        <w:gridCol w:w="1200"/>
        <w:gridCol w:w="1200"/>
        <w:gridCol w:w="1200"/>
        <w:gridCol w:w="1200"/>
        <w:gridCol w:w="1200"/>
        <w:gridCol w:w="1200"/>
        <w:gridCol w:w="1200"/>
        <w:gridCol w:w="1200"/>
        <w:gridCol w:w="1200"/>
        <w:gridCol w:w="1200"/>
        <w:gridCol w:w="1200"/>
        <w:gridCol w:w="1200"/>
        <w:gridCol w:w="1200"/>
        <w:gridCol w:w="1200"/>
      </w:tblGrid>
      <w:tr w:rsidR="00AA0B34" w14:paraId="4AFEE051" w14:textId="77777777" w:rsidTr="00AA0B34">
        <w:trPr>
          <w:trHeight w:val="315"/>
        </w:trPr>
        <w:tc>
          <w:tcPr>
            <w:tcW w:w="3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BE6709"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B838694"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FCED273"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C6C7B31"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8BED28E"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BA05D90"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2323E33"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C88D8AF"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8ED8738"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B693A6B"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EF31B39"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0F683965"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C6E8972"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79BA545"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9200D27"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DA556C6"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5EB3C344"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2EF05CF7"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562B4BE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560B53B3" w14:textId="77777777" w:rsidR="00AA0B34" w:rsidRDefault="00AA0B34">
            <w:pPr>
              <w:jc w:val="center"/>
              <w:rPr>
                <w:rFonts w:ascii="Arial" w:hAnsi="Arial" w:cs="Arial"/>
                <w:color w:val="000000"/>
                <w:sz w:val="20"/>
                <w:szCs w:val="20"/>
              </w:rPr>
            </w:pPr>
            <w:r>
              <w:rPr>
                <w:rFonts w:ascii="Arial" w:hAnsi="Arial" w:cs="Arial"/>
                <w:color w:val="000000"/>
                <w:sz w:val="20"/>
                <w:szCs w:val="20"/>
              </w:rPr>
              <w:t>25</w:t>
            </w:r>
          </w:p>
        </w:tc>
        <w:tc>
          <w:tcPr>
            <w:tcW w:w="1200" w:type="dxa"/>
            <w:tcBorders>
              <w:top w:val="nil"/>
              <w:left w:val="nil"/>
              <w:bottom w:val="single" w:sz="8" w:space="0" w:color="auto"/>
              <w:right w:val="single" w:sz="8" w:space="0" w:color="auto"/>
            </w:tcBorders>
            <w:shd w:val="clear" w:color="auto" w:fill="auto"/>
            <w:noWrap/>
            <w:vAlign w:val="center"/>
            <w:hideMark/>
          </w:tcPr>
          <w:p w14:paraId="0B96ED1F" w14:textId="77777777" w:rsidR="00AA0B34" w:rsidRDefault="00AA0B34">
            <w:pPr>
              <w:jc w:val="center"/>
              <w:rPr>
                <w:rFonts w:ascii="Arial" w:hAnsi="Arial" w:cs="Arial"/>
                <w:color w:val="000000"/>
                <w:sz w:val="20"/>
                <w:szCs w:val="20"/>
              </w:rPr>
            </w:pPr>
            <w:r>
              <w:rPr>
                <w:rFonts w:ascii="Arial" w:hAnsi="Arial" w:cs="Arial"/>
                <w:color w:val="000000"/>
                <w:sz w:val="20"/>
                <w:szCs w:val="20"/>
              </w:rPr>
              <w:t>83</w:t>
            </w:r>
          </w:p>
        </w:tc>
        <w:tc>
          <w:tcPr>
            <w:tcW w:w="1200" w:type="dxa"/>
            <w:tcBorders>
              <w:top w:val="nil"/>
              <w:left w:val="nil"/>
              <w:bottom w:val="single" w:sz="8" w:space="0" w:color="auto"/>
              <w:right w:val="single" w:sz="8" w:space="0" w:color="auto"/>
            </w:tcBorders>
            <w:shd w:val="clear" w:color="auto" w:fill="auto"/>
            <w:noWrap/>
            <w:vAlign w:val="center"/>
            <w:hideMark/>
          </w:tcPr>
          <w:p w14:paraId="381371BD" w14:textId="77777777" w:rsidR="00AA0B34" w:rsidRDefault="00AA0B34">
            <w:pPr>
              <w:jc w:val="center"/>
              <w:rPr>
                <w:rFonts w:ascii="Arial" w:hAnsi="Arial" w:cs="Arial"/>
                <w:color w:val="000000"/>
                <w:sz w:val="20"/>
                <w:szCs w:val="20"/>
              </w:rPr>
            </w:pPr>
            <w:r>
              <w:rPr>
                <w:rFonts w:ascii="Arial" w:hAnsi="Arial" w:cs="Arial"/>
                <w:color w:val="000000"/>
                <w:sz w:val="20"/>
                <w:szCs w:val="20"/>
              </w:rPr>
              <w:t>421</w:t>
            </w:r>
          </w:p>
        </w:tc>
        <w:tc>
          <w:tcPr>
            <w:tcW w:w="1200" w:type="dxa"/>
            <w:tcBorders>
              <w:top w:val="nil"/>
              <w:left w:val="nil"/>
              <w:bottom w:val="single" w:sz="8" w:space="0" w:color="auto"/>
              <w:right w:val="single" w:sz="8" w:space="0" w:color="auto"/>
            </w:tcBorders>
            <w:shd w:val="clear" w:color="auto" w:fill="auto"/>
            <w:noWrap/>
            <w:vAlign w:val="center"/>
            <w:hideMark/>
          </w:tcPr>
          <w:p w14:paraId="5CFF3155" w14:textId="77777777" w:rsidR="00AA0B34" w:rsidRDefault="00AA0B34">
            <w:pPr>
              <w:jc w:val="center"/>
              <w:rPr>
                <w:rFonts w:ascii="Arial" w:hAnsi="Arial" w:cs="Arial"/>
                <w:color w:val="000000"/>
                <w:sz w:val="20"/>
                <w:szCs w:val="20"/>
              </w:rPr>
            </w:pPr>
            <w:r>
              <w:rPr>
                <w:rFonts w:ascii="Arial" w:hAnsi="Arial" w:cs="Arial"/>
                <w:color w:val="000000"/>
                <w:sz w:val="20"/>
                <w:szCs w:val="20"/>
              </w:rPr>
              <w:t>84</w:t>
            </w:r>
          </w:p>
        </w:tc>
        <w:tc>
          <w:tcPr>
            <w:tcW w:w="1200" w:type="dxa"/>
            <w:tcBorders>
              <w:top w:val="nil"/>
              <w:left w:val="nil"/>
              <w:bottom w:val="single" w:sz="8" w:space="0" w:color="auto"/>
              <w:right w:val="single" w:sz="8" w:space="0" w:color="auto"/>
            </w:tcBorders>
            <w:shd w:val="clear" w:color="auto" w:fill="auto"/>
            <w:noWrap/>
            <w:vAlign w:val="center"/>
            <w:hideMark/>
          </w:tcPr>
          <w:p w14:paraId="45146345" w14:textId="77777777" w:rsidR="00AA0B34" w:rsidRDefault="00AA0B34">
            <w:pPr>
              <w:jc w:val="center"/>
              <w:rPr>
                <w:rFonts w:ascii="Arial" w:hAnsi="Arial" w:cs="Arial"/>
                <w:color w:val="000000"/>
                <w:sz w:val="20"/>
                <w:szCs w:val="20"/>
              </w:rPr>
            </w:pPr>
            <w:r>
              <w:rPr>
                <w:rFonts w:ascii="Arial" w:hAnsi="Arial" w:cs="Arial"/>
                <w:color w:val="000000"/>
                <w:sz w:val="20"/>
                <w:szCs w:val="20"/>
              </w:rPr>
              <w:t>3 043</w:t>
            </w:r>
          </w:p>
        </w:tc>
        <w:tc>
          <w:tcPr>
            <w:tcW w:w="1200" w:type="dxa"/>
            <w:tcBorders>
              <w:top w:val="nil"/>
              <w:left w:val="nil"/>
              <w:bottom w:val="single" w:sz="8" w:space="0" w:color="auto"/>
              <w:right w:val="single" w:sz="8" w:space="0" w:color="auto"/>
            </w:tcBorders>
            <w:shd w:val="clear" w:color="auto" w:fill="auto"/>
            <w:noWrap/>
            <w:vAlign w:val="center"/>
            <w:hideMark/>
          </w:tcPr>
          <w:p w14:paraId="3A311C4B" w14:textId="77777777" w:rsidR="00AA0B34" w:rsidRDefault="00AA0B34">
            <w:pPr>
              <w:jc w:val="center"/>
              <w:rPr>
                <w:rFonts w:ascii="Arial" w:hAnsi="Arial" w:cs="Arial"/>
                <w:color w:val="000000"/>
                <w:sz w:val="20"/>
                <w:szCs w:val="20"/>
              </w:rPr>
            </w:pPr>
            <w:r>
              <w:rPr>
                <w:rFonts w:ascii="Arial" w:hAnsi="Arial" w:cs="Arial"/>
                <w:color w:val="000000"/>
                <w:sz w:val="20"/>
                <w:szCs w:val="20"/>
              </w:rPr>
              <w:t>583</w:t>
            </w:r>
          </w:p>
        </w:tc>
        <w:tc>
          <w:tcPr>
            <w:tcW w:w="1200" w:type="dxa"/>
            <w:tcBorders>
              <w:top w:val="nil"/>
              <w:left w:val="nil"/>
              <w:bottom w:val="single" w:sz="8" w:space="0" w:color="auto"/>
              <w:right w:val="single" w:sz="8" w:space="0" w:color="auto"/>
            </w:tcBorders>
            <w:shd w:val="clear" w:color="auto" w:fill="auto"/>
            <w:noWrap/>
            <w:vAlign w:val="center"/>
            <w:hideMark/>
          </w:tcPr>
          <w:p w14:paraId="09173501" w14:textId="77777777" w:rsidR="00AA0B34" w:rsidRDefault="00AA0B34">
            <w:pPr>
              <w:jc w:val="center"/>
              <w:rPr>
                <w:rFonts w:ascii="Arial" w:hAnsi="Arial" w:cs="Arial"/>
                <w:color w:val="000000"/>
                <w:sz w:val="20"/>
                <w:szCs w:val="20"/>
              </w:rPr>
            </w:pPr>
            <w:r>
              <w:rPr>
                <w:rFonts w:ascii="Arial" w:hAnsi="Arial" w:cs="Arial"/>
                <w:color w:val="000000"/>
                <w:sz w:val="20"/>
                <w:szCs w:val="20"/>
              </w:rPr>
              <w:t>685</w:t>
            </w:r>
          </w:p>
        </w:tc>
        <w:tc>
          <w:tcPr>
            <w:tcW w:w="1200" w:type="dxa"/>
            <w:tcBorders>
              <w:top w:val="nil"/>
              <w:left w:val="nil"/>
              <w:bottom w:val="single" w:sz="8" w:space="0" w:color="auto"/>
              <w:right w:val="single" w:sz="8" w:space="0" w:color="auto"/>
            </w:tcBorders>
            <w:shd w:val="clear" w:color="auto" w:fill="auto"/>
            <w:noWrap/>
            <w:vAlign w:val="center"/>
            <w:hideMark/>
          </w:tcPr>
          <w:p w14:paraId="5A590CFA" w14:textId="77777777" w:rsidR="00AA0B34" w:rsidRDefault="00AA0B34">
            <w:pPr>
              <w:jc w:val="center"/>
              <w:rPr>
                <w:rFonts w:ascii="Arial" w:hAnsi="Arial" w:cs="Arial"/>
                <w:color w:val="000000"/>
                <w:sz w:val="20"/>
                <w:szCs w:val="20"/>
              </w:rPr>
            </w:pPr>
            <w:r>
              <w:rPr>
                <w:rFonts w:ascii="Arial" w:hAnsi="Arial" w:cs="Arial"/>
                <w:color w:val="000000"/>
                <w:sz w:val="20"/>
                <w:szCs w:val="20"/>
              </w:rPr>
              <w:t>294</w:t>
            </w:r>
          </w:p>
        </w:tc>
        <w:tc>
          <w:tcPr>
            <w:tcW w:w="1200" w:type="dxa"/>
            <w:tcBorders>
              <w:top w:val="nil"/>
              <w:left w:val="nil"/>
              <w:bottom w:val="single" w:sz="8" w:space="0" w:color="auto"/>
              <w:right w:val="single" w:sz="8" w:space="0" w:color="auto"/>
            </w:tcBorders>
            <w:shd w:val="clear" w:color="auto" w:fill="auto"/>
            <w:noWrap/>
            <w:vAlign w:val="center"/>
            <w:hideMark/>
          </w:tcPr>
          <w:p w14:paraId="2553B3B4" w14:textId="77777777" w:rsidR="00AA0B34" w:rsidRDefault="00AA0B34">
            <w:pPr>
              <w:jc w:val="center"/>
              <w:rPr>
                <w:rFonts w:ascii="Arial" w:hAnsi="Arial" w:cs="Arial"/>
                <w:color w:val="000000"/>
                <w:sz w:val="20"/>
                <w:szCs w:val="20"/>
              </w:rPr>
            </w:pPr>
            <w:r>
              <w:rPr>
                <w:rFonts w:ascii="Arial" w:hAnsi="Arial" w:cs="Arial"/>
                <w:color w:val="000000"/>
                <w:sz w:val="20"/>
                <w:szCs w:val="20"/>
              </w:rPr>
              <w:t>294</w:t>
            </w:r>
          </w:p>
        </w:tc>
        <w:tc>
          <w:tcPr>
            <w:tcW w:w="1200" w:type="dxa"/>
            <w:tcBorders>
              <w:top w:val="nil"/>
              <w:left w:val="nil"/>
              <w:bottom w:val="single" w:sz="8" w:space="0" w:color="auto"/>
              <w:right w:val="single" w:sz="8" w:space="0" w:color="auto"/>
            </w:tcBorders>
            <w:shd w:val="clear" w:color="auto" w:fill="auto"/>
            <w:noWrap/>
            <w:vAlign w:val="center"/>
            <w:hideMark/>
          </w:tcPr>
          <w:p w14:paraId="1721D4E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7F1C4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610415F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74CB585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8097AAB" w14:textId="77777777" w:rsidR="00AA0B34" w:rsidRDefault="00AA0B34">
            <w:pPr>
              <w:jc w:val="center"/>
              <w:rPr>
                <w:rFonts w:ascii="Arial" w:hAnsi="Arial" w:cs="Arial"/>
                <w:color w:val="000000"/>
                <w:sz w:val="20"/>
                <w:szCs w:val="20"/>
              </w:rPr>
            </w:pPr>
            <w:r>
              <w:rPr>
                <w:rFonts w:ascii="Arial" w:hAnsi="Arial" w:cs="Arial"/>
                <w:color w:val="000000"/>
                <w:sz w:val="20"/>
                <w:szCs w:val="20"/>
              </w:rPr>
              <w:t>5 513</w:t>
            </w:r>
          </w:p>
        </w:tc>
      </w:tr>
      <w:tr w:rsidR="00AA0B34" w14:paraId="30818B67" w14:textId="77777777" w:rsidTr="00AA0B34">
        <w:trPr>
          <w:trHeight w:val="78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156FD0B"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713653B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4C360FE2" w14:textId="77777777" w:rsidR="00AA0B34" w:rsidRDefault="00AA0B34">
            <w:pPr>
              <w:jc w:val="center"/>
              <w:rPr>
                <w:rFonts w:ascii="Arial" w:hAnsi="Arial" w:cs="Arial"/>
                <w:color w:val="000000"/>
                <w:sz w:val="20"/>
                <w:szCs w:val="20"/>
              </w:rPr>
            </w:pPr>
            <w:r>
              <w:rPr>
                <w:rFonts w:ascii="Arial" w:hAnsi="Arial" w:cs="Arial"/>
                <w:color w:val="000000"/>
                <w:sz w:val="20"/>
                <w:szCs w:val="20"/>
              </w:rPr>
              <w:t>30</w:t>
            </w:r>
          </w:p>
        </w:tc>
        <w:tc>
          <w:tcPr>
            <w:tcW w:w="1200" w:type="dxa"/>
            <w:tcBorders>
              <w:top w:val="nil"/>
              <w:left w:val="nil"/>
              <w:bottom w:val="single" w:sz="8" w:space="0" w:color="auto"/>
              <w:right w:val="single" w:sz="8" w:space="0" w:color="auto"/>
            </w:tcBorders>
            <w:shd w:val="clear" w:color="auto" w:fill="auto"/>
            <w:noWrap/>
            <w:vAlign w:val="center"/>
            <w:hideMark/>
          </w:tcPr>
          <w:p w14:paraId="510C35BB" w14:textId="77777777" w:rsidR="00AA0B34" w:rsidRDefault="00AA0B34">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5C761E99" w14:textId="77777777" w:rsidR="00AA0B34" w:rsidRDefault="00AA0B34">
            <w:pPr>
              <w:jc w:val="center"/>
              <w:rPr>
                <w:rFonts w:ascii="Arial" w:hAnsi="Arial" w:cs="Arial"/>
                <w:color w:val="000000"/>
                <w:sz w:val="20"/>
                <w:szCs w:val="20"/>
              </w:rPr>
            </w:pPr>
            <w:r>
              <w:rPr>
                <w:rFonts w:ascii="Arial" w:hAnsi="Arial" w:cs="Arial"/>
                <w:color w:val="000000"/>
                <w:sz w:val="20"/>
                <w:szCs w:val="20"/>
              </w:rPr>
              <w:t>505</w:t>
            </w:r>
          </w:p>
        </w:tc>
        <w:tc>
          <w:tcPr>
            <w:tcW w:w="1200" w:type="dxa"/>
            <w:tcBorders>
              <w:top w:val="nil"/>
              <w:left w:val="nil"/>
              <w:bottom w:val="single" w:sz="8" w:space="0" w:color="auto"/>
              <w:right w:val="single" w:sz="8" w:space="0" w:color="auto"/>
            </w:tcBorders>
            <w:shd w:val="clear" w:color="auto" w:fill="auto"/>
            <w:noWrap/>
            <w:vAlign w:val="center"/>
            <w:hideMark/>
          </w:tcPr>
          <w:p w14:paraId="3A80C15A" w14:textId="77777777" w:rsidR="00AA0B34" w:rsidRDefault="00AA0B34">
            <w:pPr>
              <w:jc w:val="center"/>
              <w:rPr>
                <w:rFonts w:ascii="Arial" w:hAnsi="Arial" w:cs="Arial"/>
                <w:color w:val="000000"/>
                <w:sz w:val="20"/>
                <w:szCs w:val="20"/>
              </w:rPr>
            </w:pPr>
            <w:r>
              <w:rPr>
                <w:rFonts w:ascii="Arial" w:hAnsi="Arial" w:cs="Arial"/>
                <w:color w:val="000000"/>
                <w:sz w:val="20"/>
                <w:szCs w:val="20"/>
              </w:rPr>
              <w:t>101</w:t>
            </w:r>
          </w:p>
        </w:tc>
        <w:tc>
          <w:tcPr>
            <w:tcW w:w="1200" w:type="dxa"/>
            <w:tcBorders>
              <w:top w:val="nil"/>
              <w:left w:val="nil"/>
              <w:bottom w:val="single" w:sz="8" w:space="0" w:color="auto"/>
              <w:right w:val="single" w:sz="8" w:space="0" w:color="auto"/>
            </w:tcBorders>
            <w:shd w:val="clear" w:color="auto" w:fill="auto"/>
            <w:noWrap/>
            <w:vAlign w:val="center"/>
            <w:hideMark/>
          </w:tcPr>
          <w:p w14:paraId="78867781" w14:textId="77777777" w:rsidR="00AA0B34" w:rsidRDefault="00AA0B34">
            <w:pPr>
              <w:jc w:val="center"/>
              <w:rPr>
                <w:rFonts w:ascii="Arial" w:hAnsi="Arial" w:cs="Arial"/>
                <w:color w:val="000000"/>
                <w:sz w:val="20"/>
                <w:szCs w:val="20"/>
              </w:rPr>
            </w:pPr>
            <w:r>
              <w:rPr>
                <w:rFonts w:ascii="Arial" w:hAnsi="Arial" w:cs="Arial"/>
                <w:color w:val="000000"/>
                <w:sz w:val="20"/>
                <w:szCs w:val="20"/>
              </w:rPr>
              <w:t>3 652</w:t>
            </w:r>
          </w:p>
        </w:tc>
        <w:tc>
          <w:tcPr>
            <w:tcW w:w="1200" w:type="dxa"/>
            <w:tcBorders>
              <w:top w:val="nil"/>
              <w:left w:val="nil"/>
              <w:bottom w:val="single" w:sz="8" w:space="0" w:color="auto"/>
              <w:right w:val="single" w:sz="8" w:space="0" w:color="auto"/>
            </w:tcBorders>
            <w:shd w:val="clear" w:color="auto" w:fill="auto"/>
            <w:noWrap/>
            <w:vAlign w:val="center"/>
            <w:hideMark/>
          </w:tcPr>
          <w:p w14:paraId="59A37996" w14:textId="77777777" w:rsidR="00AA0B34" w:rsidRDefault="00AA0B34">
            <w:pPr>
              <w:jc w:val="center"/>
              <w:rPr>
                <w:rFonts w:ascii="Arial" w:hAnsi="Arial" w:cs="Arial"/>
                <w:color w:val="000000"/>
                <w:sz w:val="20"/>
                <w:szCs w:val="20"/>
              </w:rPr>
            </w:pPr>
            <w:r>
              <w:rPr>
                <w:rFonts w:ascii="Arial" w:hAnsi="Arial" w:cs="Arial"/>
                <w:color w:val="000000"/>
                <w:sz w:val="20"/>
                <w:szCs w:val="20"/>
              </w:rPr>
              <w:t>700</w:t>
            </w:r>
          </w:p>
        </w:tc>
        <w:tc>
          <w:tcPr>
            <w:tcW w:w="1200" w:type="dxa"/>
            <w:tcBorders>
              <w:top w:val="nil"/>
              <w:left w:val="nil"/>
              <w:bottom w:val="single" w:sz="8" w:space="0" w:color="auto"/>
              <w:right w:val="single" w:sz="8" w:space="0" w:color="auto"/>
            </w:tcBorders>
            <w:shd w:val="clear" w:color="auto" w:fill="auto"/>
            <w:noWrap/>
            <w:vAlign w:val="center"/>
            <w:hideMark/>
          </w:tcPr>
          <w:p w14:paraId="6F7C54B8" w14:textId="77777777" w:rsidR="00AA0B34" w:rsidRDefault="00AA0B34">
            <w:pPr>
              <w:jc w:val="center"/>
              <w:rPr>
                <w:rFonts w:ascii="Arial" w:hAnsi="Arial" w:cs="Arial"/>
                <w:color w:val="000000"/>
                <w:sz w:val="20"/>
                <w:szCs w:val="20"/>
              </w:rPr>
            </w:pPr>
            <w:r>
              <w:rPr>
                <w:rFonts w:ascii="Arial" w:hAnsi="Arial" w:cs="Arial"/>
                <w:color w:val="000000"/>
                <w:sz w:val="20"/>
                <w:szCs w:val="20"/>
              </w:rPr>
              <w:t>821</w:t>
            </w:r>
          </w:p>
        </w:tc>
        <w:tc>
          <w:tcPr>
            <w:tcW w:w="1200" w:type="dxa"/>
            <w:tcBorders>
              <w:top w:val="nil"/>
              <w:left w:val="nil"/>
              <w:bottom w:val="single" w:sz="8" w:space="0" w:color="auto"/>
              <w:right w:val="single" w:sz="8" w:space="0" w:color="auto"/>
            </w:tcBorders>
            <w:shd w:val="clear" w:color="auto" w:fill="auto"/>
            <w:noWrap/>
            <w:vAlign w:val="center"/>
            <w:hideMark/>
          </w:tcPr>
          <w:p w14:paraId="0FCAFFE6" w14:textId="77777777" w:rsidR="00AA0B34" w:rsidRDefault="00AA0B34">
            <w:pPr>
              <w:jc w:val="center"/>
              <w:rPr>
                <w:rFonts w:ascii="Arial" w:hAnsi="Arial" w:cs="Arial"/>
                <w:color w:val="000000"/>
                <w:sz w:val="20"/>
                <w:szCs w:val="20"/>
              </w:rPr>
            </w:pPr>
            <w:r>
              <w:rPr>
                <w:rFonts w:ascii="Arial" w:hAnsi="Arial" w:cs="Arial"/>
                <w:color w:val="000000"/>
                <w:sz w:val="20"/>
                <w:szCs w:val="20"/>
              </w:rPr>
              <w:t>353</w:t>
            </w:r>
          </w:p>
        </w:tc>
        <w:tc>
          <w:tcPr>
            <w:tcW w:w="1200" w:type="dxa"/>
            <w:tcBorders>
              <w:top w:val="nil"/>
              <w:left w:val="nil"/>
              <w:bottom w:val="single" w:sz="8" w:space="0" w:color="auto"/>
              <w:right w:val="single" w:sz="8" w:space="0" w:color="auto"/>
            </w:tcBorders>
            <w:shd w:val="clear" w:color="auto" w:fill="auto"/>
            <w:noWrap/>
            <w:vAlign w:val="center"/>
            <w:hideMark/>
          </w:tcPr>
          <w:p w14:paraId="79C7C124" w14:textId="77777777" w:rsidR="00AA0B34" w:rsidRDefault="00AA0B34">
            <w:pPr>
              <w:jc w:val="center"/>
              <w:rPr>
                <w:rFonts w:ascii="Arial" w:hAnsi="Arial" w:cs="Arial"/>
                <w:color w:val="000000"/>
                <w:sz w:val="20"/>
                <w:szCs w:val="20"/>
              </w:rPr>
            </w:pPr>
            <w:r>
              <w:rPr>
                <w:rFonts w:ascii="Arial" w:hAnsi="Arial" w:cs="Arial"/>
                <w:color w:val="000000"/>
                <w:sz w:val="20"/>
                <w:szCs w:val="20"/>
              </w:rPr>
              <w:t>353</w:t>
            </w:r>
          </w:p>
        </w:tc>
        <w:tc>
          <w:tcPr>
            <w:tcW w:w="1200" w:type="dxa"/>
            <w:tcBorders>
              <w:top w:val="nil"/>
              <w:left w:val="nil"/>
              <w:bottom w:val="single" w:sz="8" w:space="0" w:color="auto"/>
              <w:right w:val="single" w:sz="8" w:space="0" w:color="auto"/>
            </w:tcBorders>
            <w:shd w:val="clear" w:color="auto" w:fill="auto"/>
            <w:noWrap/>
            <w:vAlign w:val="center"/>
            <w:hideMark/>
          </w:tcPr>
          <w:p w14:paraId="7F4970D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F7A141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49625EB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5DD7BB6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83DA8CD" w14:textId="77777777" w:rsidR="00AA0B34" w:rsidRDefault="00AA0B34">
            <w:pPr>
              <w:jc w:val="center"/>
              <w:rPr>
                <w:rFonts w:ascii="Arial" w:hAnsi="Arial" w:cs="Arial"/>
                <w:color w:val="000000"/>
                <w:sz w:val="20"/>
                <w:szCs w:val="20"/>
              </w:rPr>
            </w:pPr>
            <w:r>
              <w:rPr>
                <w:rFonts w:ascii="Arial" w:hAnsi="Arial" w:cs="Arial"/>
                <w:color w:val="000000"/>
                <w:sz w:val="20"/>
                <w:szCs w:val="20"/>
              </w:rPr>
              <w:t>6 615</w:t>
            </w:r>
          </w:p>
        </w:tc>
      </w:tr>
      <w:tr w:rsidR="00AA0B34" w14:paraId="766EA339" w14:textId="77777777" w:rsidTr="00AA0B34">
        <w:trPr>
          <w:trHeight w:val="52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74CDBA78"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13777573"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68E166F6" w14:textId="77777777" w:rsidR="00AA0B34" w:rsidRDefault="00AA0B34">
            <w:pPr>
              <w:jc w:val="center"/>
              <w:rPr>
                <w:rFonts w:ascii="Arial" w:hAnsi="Arial" w:cs="Arial"/>
                <w:color w:val="000000"/>
                <w:sz w:val="20"/>
                <w:szCs w:val="20"/>
              </w:rPr>
            </w:pPr>
            <w:r>
              <w:rPr>
                <w:rFonts w:ascii="Arial" w:hAnsi="Arial" w:cs="Arial"/>
                <w:color w:val="000000"/>
                <w:sz w:val="20"/>
                <w:szCs w:val="20"/>
              </w:rPr>
              <w:t>435</w:t>
            </w:r>
          </w:p>
        </w:tc>
        <w:tc>
          <w:tcPr>
            <w:tcW w:w="1200" w:type="dxa"/>
            <w:tcBorders>
              <w:top w:val="nil"/>
              <w:left w:val="nil"/>
              <w:bottom w:val="single" w:sz="8" w:space="0" w:color="auto"/>
              <w:right w:val="single" w:sz="8" w:space="0" w:color="auto"/>
            </w:tcBorders>
            <w:shd w:val="clear" w:color="auto" w:fill="auto"/>
            <w:noWrap/>
            <w:vAlign w:val="center"/>
            <w:hideMark/>
          </w:tcPr>
          <w:p w14:paraId="2A37CF53" w14:textId="77777777" w:rsidR="00AA0B34" w:rsidRDefault="00AA0B34">
            <w:pPr>
              <w:jc w:val="center"/>
              <w:rPr>
                <w:rFonts w:ascii="Arial" w:hAnsi="Arial" w:cs="Arial"/>
                <w:color w:val="000000"/>
                <w:sz w:val="20"/>
                <w:szCs w:val="20"/>
              </w:rPr>
            </w:pPr>
            <w:r>
              <w:rPr>
                <w:rFonts w:ascii="Arial" w:hAnsi="Arial" w:cs="Arial"/>
                <w:color w:val="000000"/>
                <w:sz w:val="20"/>
                <w:szCs w:val="20"/>
              </w:rPr>
              <w:t>1 450</w:t>
            </w:r>
          </w:p>
        </w:tc>
        <w:tc>
          <w:tcPr>
            <w:tcW w:w="1200" w:type="dxa"/>
            <w:tcBorders>
              <w:top w:val="nil"/>
              <w:left w:val="nil"/>
              <w:bottom w:val="single" w:sz="8" w:space="0" w:color="auto"/>
              <w:right w:val="single" w:sz="8" w:space="0" w:color="auto"/>
            </w:tcBorders>
            <w:shd w:val="clear" w:color="auto" w:fill="auto"/>
            <w:noWrap/>
            <w:vAlign w:val="center"/>
            <w:hideMark/>
          </w:tcPr>
          <w:p w14:paraId="3A196278" w14:textId="77777777" w:rsidR="00AA0B34" w:rsidRDefault="00AA0B34">
            <w:pPr>
              <w:jc w:val="center"/>
              <w:rPr>
                <w:rFonts w:ascii="Arial" w:hAnsi="Arial" w:cs="Arial"/>
                <w:color w:val="000000"/>
                <w:sz w:val="20"/>
                <w:szCs w:val="20"/>
              </w:rPr>
            </w:pPr>
            <w:r>
              <w:rPr>
                <w:rFonts w:ascii="Arial" w:hAnsi="Arial" w:cs="Arial"/>
                <w:color w:val="000000"/>
                <w:sz w:val="20"/>
                <w:szCs w:val="20"/>
              </w:rPr>
              <w:t>7 322</w:t>
            </w:r>
          </w:p>
        </w:tc>
        <w:tc>
          <w:tcPr>
            <w:tcW w:w="1200" w:type="dxa"/>
            <w:tcBorders>
              <w:top w:val="nil"/>
              <w:left w:val="nil"/>
              <w:bottom w:val="single" w:sz="8" w:space="0" w:color="auto"/>
              <w:right w:val="single" w:sz="8" w:space="0" w:color="auto"/>
            </w:tcBorders>
            <w:shd w:val="clear" w:color="auto" w:fill="auto"/>
            <w:noWrap/>
            <w:vAlign w:val="center"/>
            <w:hideMark/>
          </w:tcPr>
          <w:p w14:paraId="7AE35BB9" w14:textId="77777777" w:rsidR="00AA0B34" w:rsidRDefault="00AA0B34">
            <w:pPr>
              <w:jc w:val="center"/>
              <w:rPr>
                <w:rFonts w:ascii="Arial" w:hAnsi="Arial" w:cs="Arial"/>
                <w:color w:val="000000"/>
                <w:sz w:val="20"/>
                <w:szCs w:val="20"/>
              </w:rPr>
            </w:pPr>
            <w:r>
              <w:rPr>
                <w:rFonts w:ascii="Arial" w:hAnsi="Arial" w:cs="Arial"/>
                <w:color w:val="000000"/>
                <w:sz w:val="20"/>
                <w:szCs w:val="20"/>
              </w:rPr>
              <w:t>1 465</w:t>
            </w:r>
          </w:p>
        </w:tc>
        <w:tc>
          <w:tcPr>
            <w:tcW w:w="1200" w:type="dxa"/>
            <w:tcBorders>
              <w:top w:val="nil"/>
              <w:left w:val="nil"/>
              <w:bottom w:val="single" w:sz="8" w:space="0" w:color="auto"/>
              <w:right w:val="single" w:sz="8" w:space="0" w:color="auto"/>
            </w:tcBorders>
            <w:shd w:val="clear" w:color="auto" w:fill="auto"/>
            <w:noWrap/>
            <w:vAlign w:val="center"/>
            <w:hideMark/>
          </w:tcPr>
          <w:p w14:paraId="7F42C901" w14:textId="77777777" w:rsidR="00AA0B34" w:rsidRDefault="00AA0B34">
            <w:pPr>
              <w:jc w:val="center"/>
              <w:rPr>
                <w:rFonts w:ascii="Arial" w:hAnsi="Arial" w:cs="Arial"/>
                <w:color w:val="000000"/>
                <w:sz w:val="20"/>
                <w:szCs w:val="20"/>
              </w:rPr>
            </w:pPr>
            <w:r>
              <w:rPr>
                <w:rFonts w:ascii="Arial" w:hAnsi="Arial" w:cs="Arial"/>
                <w:color w:val="000000"/>
                <w:sz w:val="20"/>
                <w:szCs w:val="20"/>
              </w:rPr>
              <w:t>52 956</w:t>
            </w:r>
          </w:p>
        </w:tc>
        <w:tc>
          <w:tcPr>
            <w:tcW w:w="1200" w:type="dxa"/>
            <w:tcBorders>
              <w:top w:val="nil"/>
              <w:left w:val="nil"/>
              <w:bottom w:val="single" w:sz="8" w:space="0" w:color="auto"/>
              <w:right w:val="single" w:sz="8" w:space="0" w:color="auto"/>
            </w:tcBorders>
            <w:shd w:val="clear" w:color="auto" w:fill="auto"/>
            <w:noWrap/>
            <w:vAlign w:val="center"/>
            <w:hideMark/>
          </w:tcPr>
          <w:p w14:paraId="402634DB" w14:textId="77777777" w:rsidR="00AA0B34" w:rsidRDefault="00AA0B34">
            <w:pPr>
              <w:jc w:val="center"/>
              <w:rPr>
                <w:rFonts w:ascii="Arial" w:hAnsi="Arial" w:cs="Arial"/>
                <w:color w:val="000000"/>
                <w:sz w:val="20"/>
                <w:szCs w:val="20"/>
              </w:rPr>
            </w:pPr>
            <w:r>
              <w:rPr>
                <w:rFonts w:ascii="Arial" w:hAnsi="Arial" w:cs="Arial"/>
                <w:color w:val="000000"/>
                <w:sz w:val="20"/>
                <w:szCs w:val="20"/>
              </w:rPr>
              <w:t>10 145</w:t>
            </w:r>
          </w:p>
        </w:tc>
        <w:tc>
          <w:tcPr>
            <w:tcW w:w="1200" w:type="dxa"/>
            <w:tcBorders>
              <w:top w:val="nil"/>
              <w:left w:val="nil"/>
              <w:bottom w:val="single" w:sz="8" w:space="0" w:color="auto"/>
              <w:right w:val="single" w:sz="8" w:space="0" w:color="auto"/>
            </w:tcBorders>
            <w:shd w:val="clear" w:color="auto" w:fill="auto"/>
            <w:noWrap/>
            <w:vAlign w:val="center"/>
            <w:hideMark/>
          </w:tcPr>
          <w:p w14:paraId="14C69B64" w14:textId="77777777" w:rsidR="00AA0B34" w:rsidRDefault="00AA0B34">
            <w:pPr>
              <w:jc w:val="center"/>
              <w:rPr>
                <w:rFonts w:ascii="Arial" w:hAnsi="Arial" w:cs="Arial"/>
                <w:color w:val="000000"/>
                <w:sz w:val="20"/>
                <w:szCs w:val="20"/>
              </w:rPr>
            </w:pPr>
            <w:r>
              <w:rPr>
                <w:rFonts w:ascii="Arial" w:hAnsi="Arial" w:cs="Arial"/>
                <w:color w:val="000000"/>
                <w:sz w:val="20"/>
                <w:szCs w:val="20"/>
              </w:rPr>
              <w:t>11 911</w:t>
            </w:r>
          </w:p>
        </w:tc>
        <w:tc>
          <w:tcPr>
            <w:tcW w:w="1200" w:type="dxa"/>
            <w:tcBorders>
              <w:top w:val="nil"/>
              <w:left w:val="nil"/>
              <w:bottom w:val="single" w:sz="8" w:space="0" w:color="auto"/>
              <w:right w:val="single" w:sz="8" w:space="0" w:color="auto"/>
            </w:tcBorders>
            <w:shd w:val="clear" w:color="auto" w:fill="auto"/>
            <w:noWrap/>
            <w:vAlign w:val="center"/>
            <w:hideMark/>
          </w:tcPr>
          <w:p w14:paraId="2243F909" w14:textId="77777777" w:rsidR="00AA0B34" w:rsidRDefault="00AA0B34">
            <w:pPr>
              <w:jc w:val="center"/>
              <w:rPr>
                <w:rFonts w:ascii="Arial" w:hAnsi="Arial" w:cs="Arial"/>
                <w:color w:val="000000"/>
                <w:sz w:val="20"/>
                <w:szCs w:val="20"/>
              </w:rPr>
            </w:pPr>
            <w:r>
              <w:rPr>
                <w:rFonts w:ascii="Arial" w:hAnsi="Arial" w:cs="Arial"/>
                <w:color w:val="000000"/>
                <w:sz w:val="20"/>
                <w:szCs w:val="20"/>
              </w:rPr>
              <w:t>5 117</w:t>
            </w:r>
          </w:p>
        </w:tc>
        <w:tc>
          <w:tcPr>
            <w:tcW w:w="1200" w:type="dxa"/>
            <w:tcBorders>
              <w:top w:val="nil"/>
              <w:left w:val="nil"/>
              <w:bottom w:val="single" w:sz="8" w:space="0" w:color="auto"/>
              <w:right w:val="single" w:sz="8" w:space="0" w:color="auto"/>
            </w:tcBorders>
            <w:shd w:val="clear" w:color="auto" w:fill="auto"/>
            <w:noWrap/>
            <w:vAlign w:val="center"/>
            <w:hideMark/>
          </w:tcPr>
          <w:p w14:paraId="24B5A078" w14:textId="77777777" w:rsidR="00AA0B34" w:rsidRDefault="00AA0B34">
            <w:pPr>
              <w:jc w:val="center"/>
              <w:rPr>
                <w:rFonts w:ascii="Arial" w:hAnsi="Arial" w:cs="Arial"/>
                <w:color w:val="000000"/>
                <w:sz w:val="20"/>
                <w:szCs w:val="20"/>
              </w:rPr>
            </w:pPr>
            <w:r>
              <w:rPr>
                <w:rFonts w:ascii="Arial" w:hAnsi="Arial" w:cs="Arial"/>
                <w:color w:val="000000"/>
                <w:sz w:val="20"/>
                <w:szCs w:val="20"/>
              </w:rPr>
              <w:t>5 117</w:t>
            </w:r>
          </w:p>
        </w:tc>
        <w:tc>
          <w:tcPr>
            <w:tcW w:w="1200" w:type="dxa"/>
            <w:tcBorders>
              <w:top w:val="nil"/>
              <w:left w:val="nil"/>
              <w:bottom w:val="single" w:sz="8" w:space="0" w:color="auto"/>
              <w:right w:val="single" w:sz="8" w:space="0" w:color="auto"/>
            </w:tcBorders>
            <w:shd w:val="clear" w:color="auto" w:fill="auto"/>
            <w:noWrap/>
            <w:vAlign w:val="center"/>
            <w:hideMark/>
          </w:tcPr>
          <w:p w14:paraId="66D9D90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4E68060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7BB6F7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CB001E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47467E78" w14:textId="77777777" w:rsidR="00AA0B34" w:rsidRDefault="00AA0B34">
            <w:pPr>
              <w:jc w:val="center"/>
              <w:rPr>
                <w:rFonts w:ascii="Arial" w:hAnsi="Arial" w:cs="Arial"/>
                <w:color w:val="000000"/>
                <w:sz w:val="20"/>
                <w:szCs w:val="20"/>
              </w:rPr>
            </w:pPr>
            <w:r>
              <w:rPr>
                <w:rFonts w:ascii="Arial" w:hAnsi="Arial" w:cs="Arial"/>
                <w:color w:val="000000"/>
                <w:sz w:val="20"/>
                <w:szCs w:val="20"/>
              </w:rPr>
              <w:t>95 919</w:t>
            </w:r>
          </w:p>
        </w:tc>
      </w:tr>
      <w:tr w:rsidR="00AA0B34" w14:paraId="28148C42"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0D78B58D"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6AD98EC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37485199" w14:textId="77777777" w:rsidR="00AA0B34" w:rsidRDefault="00AA0B34">
            <w:pPr>
              <w:jc w:val="center"/>
              <w:rPr>
                <w:rFonts w:ascii="Arial" w:hAnsi="Arial" w:cs="Arial"/>
                <w:color w:val="000000"/>
                <w:sz w:val="20"/>
                <w:szCs w:val="20"/>
              </w:rPr>
            </w:pPr>
            <w:r>
              <w:rPr>
                <w:rFonts w:ascii="Arial" w:hAnsi="Arial" w:cs="Arial"/>
                <w:color w:val="000000"/>
                <w:sz w:val="20"/>
                <w:szCs w:val="20"/>
              </w:rPr>
              <w:t>490</w:t>
            </w:r>
          </w:p>
        </w:tc>
        <w:tc>
          <w:tcPr>
            <w:tcW w:w="1200" w:type="dxa"/>
            <w:tcBorders>
              <w:top w:val="nil"/>
              <w:left w:val="nil"/>
              <w:bottom w:val="single" w:sz="8" w:space="0" w:color="auto"/>
              <w:right w:val="single" w:sz="8" w:space="0" w:color="auto"/>
            </w:tcBorders>
            <w:shd w:val="clear" w:color="auto" w:fill="auto"/>
            <w:noWrap/>
            <w:vAlign w:val="center"/>
            <w:hideMark/>
          </w:tcPr>
          <w:p w14:paraId="6C6F2FA0" w14:textId="77777777" w:rsidR="00AA0B34" w:rsidRDefault="00AA0B34">
            <w:pPr>
              <w:jc w:val="center"/>
              <w:rPr>
                <w:rFonts w:ascii="Arial" w:hAnsi="Arial" w:cs="Arial"/>
                <w:color w:val="000000"/>
                <w:sz w:val="20"/>
                <w:szCs w:val="20"/>
              </w:rPr>
            </w:pPr>
            <w:r>
              <w:rPr>
                <w:rFonts w:ascii="Arial" w:hAnsi="Arial" w:cs="Arial"/>
                <w:color w:val="000000"/>
                <w:sz w:val="20"/>
                <w:szCs w:val="20"/>
              </w:rPr>
              <w:t>1 633</w:t>
            </w:r>
          </w:p>
        </w:tc>
        <w:tc>
          <w:tcPr>
            <w:tcW w:w="1200" w:type="dxa"/>
            <w:tcBorders>
              <w:top w:val="nil"/>
              <w:left w:val="nil"/>
              <w:bottom w:val="single" w:sz="8" w:space="0" w:color="auto"/>
              <w:right w:val="single" w:sz="8" w:space="0" w:color="auto"/>
            </w:tcBorders>
            <w:shd w:val="clear" w:color="auto" w:fill="auto"/>
            <w:noWrap/>
            <w:vAlign w:val="center"/>
            <w:hideMark/>
          </w:tcPr>
          <w:p w14:paraId="0082ED30" w14:textId="77777777" w:rsidR="00AA0B34" w:rsidRDefault="00AA0B34">
            <w:pPr>
              <w:jc w:val="center"/>
              <w:rPr>
                <w:rFonts w:ascii="Arial" w:hAnsi="Arial" w:cs="Arial"/>
                <w:color w:val="000000"/>
                <w:sz w:val="20"/>
                <w:szCs w:val="20"/>
              </w:rPr>
            </w:pPr>
            <w:r>
              <w:rPr>
                <w:rFonts w:ascii="Arial" w:hAnsi="Arial" w:cs="Arial"/>
                <w:color w:val="000000"/>
                <w:sz w:val="20"/>
                <w:szCs w:val="20"/>
              </w:rPr>
              <w:t>8 248</w:t>
            </w:r>
          </w:p>
        </w:tc>
        <w:tc>
          <w:tcPr>
            <w:tcW w:w="1200" w:type="dxa"/>
            <w:tcBorders>
              <w:top w:val="nil"/>
              <w:left w:val="nil"/>
              <w:bottom w:val="single" w:sz="8" w:space="0" w:color="auto"/>
              <w:right w:val="single" w:sz="8" w:space="0" w:color="auto"/>
            </w:tcBorders>
            <w:shd w:val="clear" w:color="auto" w:fill="auto"/>
            <w:noWrap/>
            <w:vAlign w:val="center"/>
            <w:hideMark/>
          </w:tcPr>
          <w:p w14:paraId="39D1F8D2" w14:textId="77777777" w:rsidR="00AA0B34" w:rsidRDefault="00AA0B34">
            <w:pPr>
              <w:jc w:val="center"/>
              <w:rPr>
                <w:rFonts w:ascii="Arial" w:hAnsi="Arial" w:cs="Arial"/>
                <w:color w:val="000000"/>
                <w:sz w:val="20"/>
                <w:szCs w:val="20"/>
              </w:rPr>
            </w:pPr>
            <w:r>
              <w:rPr>
                <w:rFonts w:ascii="Arial" w:hAnsi="Arial" w:cs="Arial"/>
                <w:color w:val="000000"/>
                <w:sz w:val="20"/>
                <w:szCs w:val="20"/>
              </w:rPr>
              <w:t>1 651</w:t>
            </w:r>
          </w:p>
        </w:tc>
        <w:tc>
          <w:tcPr>
            <w:tcW w:w="1200" w:type="dxa"/>
            <w:tcBorders>
              <w:top w:val="nil"/>
              <w:left w:val="nil"/>
              <w:bottom w:val="single" w:sz="8" w:space="0" w:color="auto"/>
              <w:right w:val="single" w:sz="8" w:space="0" w:color="auto"/>
            </w:tcBorders>
            <w:shd w:val="clear" w:color="auto" w:fill="auto"/>
            <w:noWrap/>
            <w:vAlign w:val="center"/>
            <w:hideMark/>
          </w:tcPr>
          <w:p w14:paraId="4743547A" w14:textId="77777777" w:rsidR="00AA0B34" w:rsidRDefault="00AA0B34">
            <w:pPr>
              <w:jc w:val="center"/>
              <w:rPr>
                <w:rFonts w:ascii="Arial" w:hAnsi="Arial" w:cs="Arial"/>
                <w:color w:val="000000"/>
                <w:sz w:val="20"/>
                <w:szCs w:val="20"/>
              </w:rPr>
            </w:pPr>
            <w:r>
              <w:rPr>
                <w:rFonts w:ascii="Arial" w:hAnsi="Arial" w:cs="Arial"/>
                <w:color w:val="000000"/>
                <w:sz w:val="20"/>
                <w:szCs w:val="20"/>
              </w:rPr>
              <w:t>59 652</w:t>
            </w:r>
          </w:p>
        </w:tc>
        <w:tc>
          <w:tcPr>
            <w:tcW w:w="1200" w:type="dxa"/>
            <w:tcBorders>
              <w:top w:val="nil"/>
              <w:left w:val="nil"/>
              <w:bottom w:val="single" w:sz="8" w:space="0" w:color="auto"/>
              <w:right w:val="single" w:sz="8" w:space="0" w:color="auto"/>
            </w:tcBorders>
            <w:shd w:val="clear" w:color="auto" w:fill="auto"/>
            <w:noWrap/>
            <w:vAlign w:val="center"/>
            <w:hideMark/>
          </w:tcPr>
          <w:p w14:paraId="7D0C967F" w14:textId="77777777" w:rsidR="00AA0B34" w:rsidRDefault="00AA0B34">
            <w:pPr>
              <w:jc w:val="center"/>
              <w:rPr>
                <w:rFonts w:ascii="Arial" w:hAnsi="Arial" w:cs="Arial"/>
                <w:color w:val="000000"/>
                <w:sz w:val="20"/>
                <w:szCs w:val="20"/>
              </w:rPr>
            </w:pPr>
            <w:r>
              <w:rPr>
                <w:rFonts w:ascii="Arial" w:hAnsi="Arial" w:cs="Arial"/>
                <w:color w:val="000000"/>
                <w:sz w:val="20"/>
                <w:szCs w:val="20"/>
              </w:rPr>
              <w:t>11 427</w:t>
            </w:r>
          </w:p>
        </w:tc>
        <w:tc>
          <w:tcPr>
            <w:tcW w:w="1200" w:type="dxa"/>
            <w:tcBorders>
              <w:top w:val="nil"/>
              <w:left w:val="nil"/>
              <w:bottom w:val="single" w:sz="8" w:space="0" w:color="auto"/>
              <w:right w:val="single" w:sz="8" w:space="0" w:color="auto"/>
            </w:tcBorders>
            <w:shd w:val="clear" w:color="auto" w:fill="auto"/>
            <w:noWrap/>
            <w:vAlign w:val="center"/>
            <w:hideMark/>
          </w:tcPr>
          <w:p w14:paraId="66F67F98" w14:textId="77777777" w:rsidR="00AA0B34" w:rsidRDefault="00AA0B34">
            <w:pPr>
              <w:jc w:val="center"/>
              <w:rPr>
                <w:rFonts w:ascii="Arial" w:hAnsi="Arial" w:cs="Arial"/>
                <w:color w:val="000000"/>
                <w:sz w:val="20"/>
                <w:szCs w:val="20"/>
              </w:rPr>
            </w:pPr>
            <w:r>
              <w:rPr>
                <w:rFonts w:ascii="Arial" w:hAnsi="Arial" w:cs="Arial"/>
                <w:color w:val="000000"/>
                <w:sz w:val="20"/>
                <w:szCs w:val="20"/>
              </w:rPr>
              <w:t>13 417</w:t>
            </w:r>
          </w:p>
        </w:tc>
        <w:tc>
          <w:tcPr>
            <w:tcW w:w="1200" w:type="dxa"/>
            <w:tcBorders>
              <w:top w:val="nil"/>
              <w:left w:val="nil"/>
              <w:bottom w:val="single" w:sz="8" w:space="0" w:color="auto"/>
              <w:right w:val="single" w:sz="8" w:space="0" w:color="auto"/>
            </w:tcBorders>
            <w:shd w:val="clear" w:color="auto" w:fill="auto"/>
            <w:noWrap/>
            <w:vAlign w:val="center"/>
            <w:hideMark/>
          </w:tcPr>
          <w:p w14:paraId="1989D4FF" w14:textId="77777777" w:rsidR="00AA0B34" w:rsidRDefault="00AA0B34">
            <w:pPr>
              <w:jc w:val="center"/>
              <w:rPr>
                <w:rFonts w:ascii="Arial" w:hAnsi="Arial" w:cs="Arial"/>
                <w:color w:val="000000"/>
                <w:sz w:val="20"/>
                <w:szCs w:val="20"/>
              </w:rPr>
            </w:pPr>
            <w:r>
              <w:rPr>
                <w:rFonts w:ascii="Arial" w:hAnsi="Arial" w:cs="Arial"/>
                <w:color w:val="000000"/>
                <w:sz w:val="20"/>
                <w:szCs w:val="20"/>
              </w:rPr>
              <w:t>5 764</w:t>
            </w:r>
          </w:p>
        </w:tc>
        <w:tc>
          <w:tcPr>
            <w:tcW w:w="1200" w:type="dxa"/>
            <w:tcBorders>
              <w:top w:val="nil"/>
              <w:left w:val="nil"/>
              <w:bottom w:val="single" w:sz="8" w:space="0" w:color="auto"/>
              <w:right w:val="single" w:sz="8" w:space="0" w:color="auto"/>
            </w:tcBorders>
            <w:shd w:val="clear" w:color="auto" w:fill="auto"/>
            <w:noWrap/>
            <w:vAlign w:val="center"/>
            <w:hideMark/>
          </w:tcPr>
          <w:p w14:paraId="57BCE7E4" w14:textId="77777777" w:rsidR="00AA0B34" w:rsidRDefault="00AA0B34">
            <w:pPr>
              <w:jc w:val="center"/>
              <w:rPr>
                <w:rFonts w:ascii="Arial" w:hAnsi="Arial" w:cs="Arial"/>
                <w:color w:val="000000"/>
                <w:sz w:val="20"/>
                <w:szCs w:val="20"/>
              </w:rPr>
            </w:pPr>
            <w:r>
              <w:rPr>
                <w:rFonts w:ascii="Arial" w:hAnsi="Arial" w:cs="Arial"/>
                <w:color w:val="000000"/>
                <w:sz w:val="20"/>
                <w:szCs w:val="20"/>
              </w:rPr>
              <w:t>5 764</w:t>
            </w:r>
          </w:p>
        </w:tc>
        <w:tc>
          <w:tcPr>
            <w:tcW w:w="1200" w:type="dxa"/>
            <w:tcBorders>
              <w:top w:val="nil"/>
              <w:left w:val="nil"/>
              <w:bottom w:val="single" w:sz="8" w:space="0" w:color="auto"/>
              <w:right w:val="single" w:sz="8" w:space="0" w:color="auto"/>
            </w:tcBorders>
            <w:shd w:val="clear" w:color="auto" w:fill="auto"/>
            <w:noWrap/>
            <w:vAlign w:val="center"/>
            <w:hideMark/>
          </w:tcPr>
          <w:p w14:paraId="05190AF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2CC595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30D895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295A8BC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11B0009F" w14:textId="77777777" w:rsidR="00AA0B34" w:rsidRDefault="00AA0B34">
            <w:pPr>
              <w:jc w:val="center"/>
              <w:rPr>
                <w:rFonts w:ascii="Arial" w:hAnsi="Arial" w:cs="Arial"/>
                <w:color w:val="000000"/>
                <w:sz w:val="20"/>
                <w:szCs w:val="20"/>
              </w:rPr>
            </w:pPr>
            <w:r>
              <w:rPr>
                <w:rFonts w:ascii="Arial" w:hAnsi="Arial" w:cs="Arial"/>
                <w:color w:val="000000"/>
                <w:sz w:val="20"/>
                <w:szCs w:val="20"/>
              </w:rPr>
              <w:t>108 047</w:t>
            </w:r>
          </w:p>
        </w:tc>
      </w:tr>
      <w:tr w:rsidR="00AA0B34" w14:paraId="42E1C55B"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755982B"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69BB7B71"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587B8560" w14:textId="77777777" w:rsidR="00AA0B34" w:rsidRDefault="00AA0B34">
            <w:pPr>
              <w:jc w:val="center"/>
              <w:rPr>
                <w:rFonts w:ascii="Arial" w:hAnsi="Arial" w:cs="Arial"/>
                <w:color w:val="000000"/>
                <w:sz w:val="20"/>
                <w:szCs w:val="20"/>
              </w:rPr>
            </w:pPr>
            <w:r>
              <w:rPr>
                <w:rFonts w:ascii="Arial" w:hAnsi="Arial" w:cs="Arial"/>
                <w:color w:val="000000"/>
                <w:sz w:val="20"/>
                <w:szCs w:val="20"/>
              </w:rPr>
              <w:t>10</w:t>
            </w:r>
          </w:p>
        </w:tc>
        <w:tc>
          <w:tcPr>
            <w:tcW w:w="1200" w:type="dxa"/>
            <w:tcBorders>
              <w:top w:val="nil"/>
              <w:left w:val="nil"/>
              <w:bottom w:val="single" w:sz="8" w:space="0" w:color="auto"/>
              <w:right w:val="single" w:sz="8" w:space="0" w:color="auto"/>
            </w:tcBorders>
            <w:shd w:val="clear" w:color="auto" w:fill="auto"/>
            <w:noWrap/>
            <w:vAlign w:val="center"/>
            <w:hideMark/>
          </w:tcPr>
          <w:p w14:paraId="15B8A039" w14:textId="77777777" w:rsidR="00AA0B34" w:rsidRDefault="00AA0B34">
            <w:pPr>
              <w:jc w:val="center"/>
              <w:rPr>
                <w:rFonts w:ascii="Arial" w:hAnsi="Arial" w:cs="Arial"/>
                <w:color w:val="000000"/>
                <w:sz w:val="20"/>
                <w:szCs w:val="20"/>
              </w:rPr>
            </w:pPr>
            <w:r>
              <w:rPr>
                <w:rFonts w:ascii="Arial" w:hAnsi="Arial" w:cs="Arial"/>
                <w:color w:val="000000"/>
                <w:sz w:val="20"/>
                <w:szCs w:val="20"/>
              </w:rPr>
              <w:t>33</w:t>
            </w:r>
          </w:p>
        </w:tc>
        <w:tc>
          <w:tcPr>
            <w:tcW w:w="1200" w:type="dxa"/>
            <w:tcBorders>
              <w:top w:val="nil"/>
              <w:left w:val="nil"/>
              <w:bottom w:val="single" w:sz="8" w:space="0" w:color="auto"/>
              <w:right w:val="single" w:sz="8" w:space="0" w:color="auto"/>
            </w:tcBorders>
            <w:shd w:val="clear" w:color="auto" w:fill="auto"/>
            <w:noWrap/>
            <w:vAlign w:val="center"/>
            <w:hideMark/>
          </w:tcPr>
          <w:p w14:paraId="66E77735" w14:textId="77777777" w:rsidR="00AA0B34" w:rsidRDefault="00AA0B34">
            <w:pPr>
              <w:jc w:val="center"/>
              <w:rPr>
                <w:rFonts w:ascii="Arial" w:hAnsi="Arial" w:cs="Arial"/>
                <w:color w:val="000000"/>
                <w:sz w:val="20"/>
                <w:szCs w:val="20"/>
              </w:rPr>
            </w:pPr>
            <w:r>
              <w:rPr>
                <w:rFonts w:ascii="Arial" w:hAnsi="Arial" w:cs="Arial"/>
                <w:color w:val="000000"/>
                <w:sz w:val="20"/>
                <w:szCs w:val="20"/>
              </w:rPr>
              <w:t>168</w:t>
            </w:r>
          </w:p>
        </w:tc>
        <w:tc>
          <w:tcPr>
            <w:tcW w:w="1200" w:type="dxa"/>
            <w:tcBorders>
              <w:top w:val="nil"/>
              <w:left w:val="nil"/>
              <w:bottom w:val="single" w:sz="8" w:space="0" w:color="auto"/>
              <w:right w:val="single" w:sz="8" w:space="0" w:color="auto"/>
            </w:tcBorders>
            <w:shd w:val="clear" w:color="auto" w:fill="auto"/>
            <w:noWrap/>
            <w:vAlign w:val="center"/>
            <w:hideMark/>
          </w:tcPr>
          <w:p w14:paraId="58D5178D" w14:textId="77777777" w:rsidR="00AA0B34" w:rsidRDefault="00AA0B34">
            <w:pPr>
              <w:jc w:val="center"/>
              <w:rPr>
                <w:rFonts w:ascii="Arial" w:hAnsi="Arial" w:cs="Arial"/>
                <w:color w:val="000000"/>
                <w:sz w:val="20"/>
                <w:szCs w:val="20"/>
              </w:rPr>
            </w:pPr>
            <w:r>
              <w:rPr>
                <w:rFonts w:ascii="Arial" w:hAnsi="Arial" w:cs="Arial"/>
                <w:color w:val="000000"/>
                <w:sz w:val="20"/>
                <w:szCs w:val="20"/>
              </w:rPr>
              <w:t>34</w:t>
            </w:r>
          </w:p>
        </w:tc>
        <w:tc>
          <w:tcPr>
            <w:tcW w:w="1200" w:type="dxa"/>
            <w:tcBorders>
              <w:top w:val="nil"/>
              <w:left w:val="nil"/>
              <w:bottom w:val="single" w:sz="8" w:space="0" w:color="auto"/>
              <w:right w:val="single" w:sz="8" w:space="0" w:color="auto"/>
            </w:tcBorders>
            <w:shd w:val="clear" w:color="auto" w:fill="auto"/>
            <w:noWrap/>
            <w:vAlign w:val="center"/>
            <w:hideMark/>
          </w:tcPr>
          <w:p w14:paraId="01F55A43" w14:textId="77777777" w:rsidR="00AA0B34" w:rsidRDefault="00AA0B34">
            <w:pPr>
              <w:jc w:val="center"/>
              <w:rPr>
                <w:rFonts w:ascii="Arial" w:hAnsi="Arial" w:cs="Arial"/>
                <w:color w:val="000000"/>
                <w:sz w:val="20"/>
                <w:szCs w:val="20"/>
              </w:rPr>
            </w:pPr>
            <w:r>
              <w:rPr>
                <w:rFonts w:ascii="Arial" w:hAnsi="Arial" w:cs="Arial"/>
                <w:color w:val="000000"/>
                <w:sz w:val="20"/>
                <w:szCs w:val="20"/>
              </w:rPr>
              <w:t>1 217</w:t>
            </w:r>
          </w:p>
        </w:tc>
        <w:tc>
          <w:tcPr>
            <w:tcW w:w="1200" w:type="dxa"/>
            <w:tcBorders>
              <w:top w:val="nil"/>
              <w:left w:val="nil"/>
              <w:bottom w:val="single" w:sz="8" w:space="0" w:color="auto"/>
              <w:right w:val="single" w:sz="8" w:space="0" w:color="auto"/>
            </w:tcBorders>
            <w:shd w:val="clear" w:color="auto" w:fill="auto"/>
            <w:noWrap/>
            <w:vAlign w:val="center"/>
            <w:hideMark/>
          </w:tcPr>
          <w:p w14:paraId="3C946E3E" w14:textId="77777777" w:rsidR="00AA0B34" w:rsidRDefault="00AA0B34">
            <w:pPr>
              <w:jc w:val="center"/>
              <w:rPr>
                <w:rFonts w:ascii="Arial" w:hAnsi="Arial" w:cs="Arial"/>
                <w:color w:val="000000"/>
                <w:sz w:val="20"/>
                <w:szCs w:val="20"/>
              </w:rPr>
            </w:pPr>
            <w:r>
              <w:rPr>
                <w:rFonts w:ascii="Arial" w:hAnsi="Arial" w:cs="Arial"/>
                <w:color w:val="000000"/>
                <w:sz w:val="20"/>
                <w:szCs w:val="20"/>
              </w:rPr>
              <w:t>233</w:t>
            </w:r>
          </w:p>
        </w:tc>
        <w:tc>
          <w:tcPr>
            <w:tcW w:w="1200" w:type="dxa"/>
            <w:tcBorders>
              <w:top w:val="nil"/>
              <w:left w:val="nil"/>
              <w:bottom w:val="single" w:sz="8" w:space="0" w:color="auto"/>
              <w:right w:val="single" w:sz="8" w:space="0" w:color="auto"/>
            </w:tcBorders>
            <w:shd w:val="clear" w:color="auto" w:fill="auto"/>
            <w:noWrap/>
            <w:vAlign w:val="center"/>
            <w:hideMark/>
          </w:tcPr>
          <w:p w14:paraId="25561951" w14:textId="77777777" w:rsidR="00AA0B34" w:rsidRDefault="00AA0B34">
            <w:pPr>
              <w:jc w:val="center"/>
              <w:rPr>
                <w:rFonts w:ascii="Arial" w:hAnsi="Arial" w:cs="Arial"/>
                <w:color w:val="000000"/>
                <w:sz w:val="20"/>
                <w:szCs w:val="20"/>
              </w:rPr>
            </w:pPr>
            <w:r>
              <w:rPr>
                <w:rFonts w:ascii="Arial" w:hAnsi="Arial" w:cs="Arial"/>
                <w:color w:val="000000"/>
                <w:sz w:val="20"/>
                <w:szCs w:val="20"/>
              </w:rPr>
              <w:t>274</w:t>
            </w:r>
          </w:p>
        </w:tc>
        <w:tc>
          <w:tcPr>
            <w:tcW w:w="1200" w:type="dxa"/>
            <w:tcBorders>
              <w:top w:val="nil"/>
              <w:left w:val="nil"/>
              <w:bottom w:val="single" w:sz="8" w:space="0" w:color="auto"/>
              <w:right w:val="single" w:sz="8" w:space="0" w:color="auto"/>
            </w:tcBorders>
            <w:shd w:val="clear" w:color="auto" w:fill="auto"/>
            <w:noWrap/>
            <w:vAlign w:val="center"/>
            <w:hideMark/>
          </w:tcPr>
          <w:p w14:paraId="73160C45" w14:textId="77777777" w:rsidR="00AA0B34" w:rsidRDefault="00AA0B34">
            <w:pPr>
              <w:jc w:val="center"/>
              <w:rPr>
                <w:rFonts w:ascii="Arial" w:hAnsi="Arial" w:cs="Arial"/>
                <w:color w:val="000000"/>
                <w:sz w:val="20"/>
                <w:szCs w:val="20"/>
              </w:rPr>
            </w:pPr>
            <w:r>
              <w:rPr>
                <w:rFonts w:ascii="Arial" w:hAnsi="Arial" w:cs="Arial"/>
                <w:color w:val="000000"/>
                <w:sz w:val="20"/>
                <w:szCs w:val="20"/>
              </w:rPr>
              <w:t>118</w:t>
            </w:r>
          </w:p>
        </w:tc>
        <w:tc>
          <w:tcPr>
            <w:tcW w:w="1200" w:type="dxa"/>
            <w:tcBorders>
              <w:top w:val="nil"/>
              <w:left w:val="nil"/>
              <w:bottom w:val="single" w:sz="8" w:space="0" w:color="auto"/>
              <w:right w:val="single" w:sz="8" w:space="0" w:color="auto"/>
            </w:tcBorders>
            <w:shd w:val="clear" w:color="auto" w:fill="auto"/>
            <w:noWrap/>
            <w:vAlign w:val="center"/>
            <w:hideMark/>
          </w:tcPr>
          <w:p w14:paraId="2FE196B9" w14:textId="77777777" w:rsidR="00AA0B34" w:rsidRDefault="00AA0B34">
            <w:pPr>
              <w:jc w:val="center"/>
              <w:rPr>
                <w:rFonts w:ascii="Arial" w:hAnsi="Arial" w:cs="Arial"/>
                <w:color w:val="000000"/>
                <w:sz w:val="20"/>
                <w:szCs w:val="20"/>
              </w:rPr>
            </w:pPr>
            <w:r>
              <w:rPr>
                <w:rFonts w:ascii="Arial" w:hAnsi="Arial" w:cs="Arial"/>
                <w:color w:val="000000"/>
                <w:sz w:val="20"/>
                <w:szCs w:val="20"/>
              </w:rPr>
              <w:t>118</w:t>
            </w:r>
          </w:p>
        </w:tc>
        <w:tc>
          <w:tcPr>
            <w:tcW w:w="1200" w:type="dxa"/>
            <w:tcBorders>
              <w:top w:val="nil"/>
              <w:left w:val="nil"/>
              <w:bottom w:val="single" w:sz="8" w:space="0" w:color="auto"/>
              <w:right w:val="single" w:sz="8" w:space="0" w:color="auto"/>
            </w:tcBorders>
            <w:shd w:val="clear" w:color="auto" w:fill="auto"/>
            <w:noWrap/>
            <w:vAlign w:val="center"/>
            <w:hideMark/>
          </w:tcPr>
          <w:p w14:paraId="7C60012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A19667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B7C1AA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316459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7878870C" w14:textId="77777777" w:rsidR="00AA0B34" w:rsidRDefault="00AA0B34">
            <w:pPr>
              <w:jc w:val="center"/>
              <w:rPr>
                <w:rFonts w:ascii="Arial" w:hAnsi="Arial" w:cs="Arial"/>
                <w:color w:val="000000"/>
                <w:sz w:val="20"/>
                <w:szCs w:val="20"/>
              </w:rPr>
            </w:pPr>
            <w:r>
              <w:rPr>
                <w:rFonts w:ascii="Arial" w:hAnsi="Arial" w:cs="Arial"/>
                <w:color w:val="000000"/>
                <w:sz w:val="20"/>
                <w:szCs w:val="20"/>
              </w:rPr>
              <w:t>2 205</w:t>
            </w:r>
          </w:p>
        </w:tc>
      </w:tr>
      <w:tr w:rsidR="00AA0B34" w14:paraId="12680EA2"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6A5D0069"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0CE5998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5F3ED024" w14:textId="77777777" w:rsidR="00AA0B34" w:rsidRDefault="00AA0B34">
            <w:pPr>
              <w:jc w:val="center"/>
              <w:rPr>
                <w:rFonts w:ascii="Arial" w:hAnsi="Arial" w:cs="Arial"/>
                <w:color w:val="000000"/>
                <w:sz w:val="20"/>
                <w:szCs w:val="20"/>
              </w:rPr>
            </w:pPr>
            <w:r>
              <w:rPr>
                <w:rFonts w:ascii="Arial" w:hAnsi="Arial" w:cs="Arial"/>
                <w:color w:val="000000"/>
                <w:sz w:val="20"/>
                <w:szCs w:val="20"/>
              </w:rPr>
              <w:t>500</w:t>
            </w:r>
          </w:p>
        </w:tc>
        <w:tc>
          <w:tcPr>
            <w:tcW w:w="1200" w:type="dxa"/>
            <w:tcBorders>
              <w:top w:val="nil"/>
              <w:left w:val="nil"/>
              <w:bottom w:val="single" w:sz="8" w:space="0" w:color="auto"/>
              <w:right w:val="single" w:sz="8" w:space="0" w:color="auto"/>
            </w:tcBorders>
            <w:shd w:val="clear" w:color="auto" w:fill="auto"/>
            <w:noWrap/>
            <w:vAlign w:val="center"/>
            <w:hideMark/>
          </w:tcPr>
          <w:p w14:paraId="07C3CC99" w14:textId="77777777" w:rsidR="00AA0B34" w:rsidRDefault="00AA0B34">
            <w:pPr>
              <w:jc w:val="center"/>
              <w:rPr>
                <w:rFonts w:ascii="Arial" w:hAnsi="Arial" w:cs="Arial"/>
                <w:color w:val="000000"/>
                <w:sz w:val="20"/>
                <w:szCs w:val="20"/>
              </w:rPr>
            </w:pPr>
            <w:r>
              <w:rPr>
                <w:rFonts w:ascii="Arial" w:hAnsi="Arial" w:cs="Arial"/>
                <w:color w:val="000000"/>
                <w:sz w:val="20"/>
                <w:szCs w:val="20"/>
              </w:rPr>
              <w:t>1 667</w:t>
            </w:r>
          </w:p>
        </w:tc>
        <w:tc>
          <w:tcPr>
            <w:tcW w:w="1200" w:type="dxa"/>
            <w:tcBorders>
              <w:top w:val="nil"/>
              <w:left w:val="nil"/>
              <w:bottom w:val="single" w:sz="8" w:space="0" w:color="auto"/>
              <w:right w:val="single" w:sz="8" w:space="0" w:color="auto"/>
            </w:tcBorders>
            <w:shd w:val="clear" w:color="auto" w:fill="auto"/>
            <w:noWrap/>
            <w:vAlign w:val="center"/>
            <w:hideMark/>
          </w:tcPr>
          <w:p w14:paraId="7D8CC30C" w14:textId="77777777" w:rsidR="00AA0B34" w:rsidRDefault="00AA0B34">
            <w:pPr>
              <w:jc w:val="center"/>
              <w:rPr>
                <w:rFonts w:ascii="Arial" w:hAnsi="Arial" w:cs="Arial"/>
                <w:color w:val="000000"/>
                <w:sz w:val="20"/>
                <w:szCs w:val="20"/>
              </w:rPr>
            </w:pPr>
            <w:r>
              <w:rPr>
                <w:rFonts w:ascii="Arial" w:hAnsi="Arial" w:cs="Arial"/>
                <w:color w:val="000000"/>
                <w:sz w:val="20"/>
                <w:szCs w:val="20"/>
              </w:rPr>
              <w:t>8 416</w:t>
            </w:r>
          </w:p>
        </w:tc>
        <w:tc>
          <w:tcPr>
            <w:tcW w:w="1200" w:type="dxa"/>
            <w:tcBorders>
              <w:top w:val="nil"/>
              <w:left w:val="nil"/>
              <w:bottom w:val="single" w:sz="8" w:space="0" w:color="auto"/>
              <w:right w:val="single" w:sz="8" w:space="0" w:color="auto"/>
            </w:tcBorders>
            <w:shd w:val="clear" w:color="auto" w:fill="auto"/>
            <w:noWrap/>
            <w:vAlign w:val="center"/>
            <w:hideMark/>
          </w:tcPr>
          <w:p w14:paraId="1C23AFC7" w14:textId="77777777" w:rsidR="00AA0B34" w:rsidRDefault="00AA0B34">
            <w:pPr>
              <w:jc w:val="center"/>
              <w:rPr>
                <w:rFonts w:ascii="Arial" w:hAnsi="Arial" w:cs="Arial"/>
                <w:color w:val="000000"/>
                <w:sz w:val="20"/>
                <w:szCs w:val="20"/>
              </w:rPr>
            </w:pPr>
            <w:r>
              <w:rPr>
                <w:rFonts w:ascii="Arial" w:hAnsi="Arial" w:cs="Arial"/>
                <w:color w:val="000000"/>
                <w:sz w:val="20"/>
                <w:szCs w:val="20"/>
              </w:rPr>
              <w:t>1 684</w:t>
            </w:r>
          </w:p>
        </w:tc>
        <w:tc>
          <w:tcPr>
            <w:tcW w:w="1200" w:type="dxa"/>
            <w:tcBorders>
              <w:top w:val="nil"/>
              <w:left w:val="nil"/>
              <w:bottom w:val="single" w:sz="8" w:space="0" w:color="auto"/>
              <w:right w:val="single" w:sz="8" w:space="0" w:color="auto"/>
            </w:tcBorders>
            <w:shd w:val="clear" w:color="auto" w:fill="auto"/>
            <w:noWrap/>
            <w:vAlign w:val="center"/>
            <w:hideMark/>
          </w:tcPr>
          <w:p w14:paraId="201B280E" w14:textId="77777777" w:rsidR="00AA0B34" w:rsidRDefault="00AA0B34">
            <w:pPr>
              <w:jc w:val="center"/>
              <w:rPr>
                <w:rFonts w:ascii="Arial" w:hAnsi="Arial" w:cs="Arial"/>
                <w:color w:val="000000"/>
                <w:sz w:val="20"/>
                <w:szCs w:val="20"/>
              </w:rPr>
            </w:pPr>
            <w:r>
              <w:rPr>
                <w:rFonts w:ascii="Arial" w:hAnsi="Arial" w:cs="Arial"/>
                <w:color w:val="000000"/>
                <w:sz w:val="20"/>
                <w:szCs w:val="20"/>
              </w:rPr>
              <w:t>60 869</w:t>
            </w:r>
          </w:p>
        </w:tc>
        <w:tc>
          <w:tcPr>
            <w:tcW w:w="1200" w:type="dxa"/>
            <w:tcBorders>
              <w:top w:val="nil"/>
              <w:left w:val="nil"/>
              <w:bottom w:val="single" w:sz="8" w:space="0" w:color="auto"/>
              <w:right w:val="single" w:sz="8" w:space="0" w:color="auto"/>
            </w:tcBorders>
            <w:shd w:val="clear" w:color="auto" w:fill="auto"/>
            <w:noWrap/>
            <w:vAlign w:val="center"/>
            <w:hideMark/>
          </w:tcPr>
          <w:p w14:paraId="4CDC74DB" w14:textId="77777777" w:rsidR="00AA0B34" w:rsidRDefault="00AA0B34">
            <w:pPr>
              <w:jc w:val="center"/>
              <w:rPr>
                <w:rFonts w:ascii="Arial" w:hAnsi="Arial" w:cs="Arial"/>
                <w:color w:val="000000"/>
                <w:sz w:val="20"/>
                <w:szCs w:val="20"/>
              </w:rPr>
            </w:pPr>
            <w:r>
              <w:rPr>
                <w:rFonts w:ascii="Arial" w:hAnsi="Arial" w:cs="Arial"/>
                <w:color w:val="000000"/>
                <w:sz w:val="20"/>
                <w:szCs w:val="20"/>
              </w:rPr>
              <w:t>11 660</w:t>
            </w:r>
          </w:p>
        </w:tc>
        <w:tc>
          <w:tcPr>
            <w:tcW w:w="1200" w:type="dxa"/>
            <w:tcBorders>
              <w:top w:val="nil"/>
              <w:left w:val="nil"/>
              <w:bottom w:val="single" w:sz="8" w:space="0" w:color="auto"/>
              <w:right w:val="single" w:sz="8" w:space="0" w:color="auto"/>
            </w:tcBorders>
            <w:shd w:val="clear" w:color="auto" w:fill="auto"/>
            <w:noWrap/>
            <w:vAlign w:val="center"/>
            <w:hideMark/>
          </w:tcPr>
          <w:p w14:paraId="407BD23F" w14:textId="77777777" w:rsidR="00AA0B34" w:rsidRDefault="00AA0B34">
            <w:pPr>
              <w:jc w:val="center"/>
              <w:rPr>
                <w:rFonts w:ascii="Arial" w:hAnsi="Arial" w:cs="Arial"/>
                <w:color w:val="000000"/>
                <w:sz w:val="20"/>
                <w:szCs w:val="20"/>
              </w:rPr>
            </w:pPr>
            <w:r>
              <w:rPr>
                <w:rFonts w:ascii="Arial" w:hAnsi="Arial" w:cs="Arial"/>
                <w:color w:val="000000"/>
                <w:sz w:val="20"/>
                <w:szCs w:val="20"/>
              </w:rPr>
              <w:t>13 691</w:t>
            </w:r>
          </w:p>
        </w:tc>
        <w:tc>
          <w:tcPr>
            <w:tcW w:w="1200" w:type="dxa"/>
            <w:tcBorders>
              <w:top w:val="nil"/>
              <w:left w:val="nil"/>
              <w:bottom w:val="single" w:sz="8" w:space="0" w:color="auto"/>
              <w:right w:val="single" w:sz="8" w:space="0" w:color="auto"/>
            </w:tcBorders>
            <w:shd w:val="clear" w:color="auto" w:fill="auto"/>
            <w:noWrap/>
            <w:vAlign w:val="center"/>
            <w:hideMark/>
          </w:tcPr>
          <w:p w14:paraId="693D88CF" w14:textId="77777777" w:rsidR="00AA0B34" w:rsidRDefault="00AA0B34">
            <w:pPr>
              <w:jc w:val="center"/>
              <w:rPr>
                <w:rFonts w:ascii="Arial" w:hAnsi="Arial" w:cs="Arial"/>
                <w:color w:val="000000"/>
                <w:sz w:val="20"/>
                <w:szCs w:val="20"/>
              </w:rPr>
            </w:pPr>
            <w:r>
              <w:rPr>
                <w:rFonts w:ascii="Arial" w:hAnsi="Arial" w:cs="Arial"/>
                <w:color w:val="000000"/>
                <w:sz w:val="20"/>
                <w:szCs w:val="20"/>
              </w:rPr>
              <w:t>5 882</w:t>
            </w:r>
          </w:p>
        </w:tc>
        <w:tc>
          <w:tcPr>
            <w:tcW w:w="1200" w:type="dxa"/>
            <w:tcBorders>
              <w:top w:val="nil"/>
              <w:left w:val="nil"/>
              <w:bottom w:val="single" w:sz="8" w:space="0" w:color="auto"/>
              <w:right w:val="single" w:sz="8" w:space="0" w:color="auto"/>
            </w:tcBorders>
            <w:shd w:val="clear" w:color="auto" w:fill="auto"/>
            <w:noWrap/>
            <w:vAlign w:val="center"/>
            <w:hideMark/>
          </w:tcPr>
          <w:p w14:paraId="78B669CD" w14:textId="77777777" w:rsidR="00AA0B34" w:rsidRDefault="00AA0B34">
            <w:pPr>
              <w:jc w:val="center"/>
              <w:rPr>
                <w:rFonts w:ascii="Arial" w:hAnsi="Arial" w:cs="Arial"/>
                <w:color w:val="000000"/>
                <w:sz w:val="20"/>
                <w:szCs w:val="20"/>
              </w:rPr>
            </w:pPr>
            <w:r>
              <w:rPr>
                <w:rFonts w:ascii="Arial" w:hAnsi="Arial" w:cs="Arial"/>
                <w:color w:val="000000"/>
                <w:sz w:val="20"/>
                <w:szCs w:val="20"/>
              </w:rPr>
              <w:t>5 882</w:t>
            </w:r>
          </w:p>
        </w:tc>
        <w:tc>
          <w:tcPr>
            <w:tcW w:w="1200" w:type="dxa"/>
            <w:tcBorders>
              <w:top w:val="nil"/>
              <w:left w:val="nil"/>
              <w:bottom w:val="single" w:sz="8" w:space="0" w:color="auto"/>
              <w:right w:val="single" w:sz="8" w:space="0" w:color="auto"/>
            </w:tcBorders>
            <w:shd w:val="clear" w:color="auto" w:fill="auto"/>
            <w:noWrap/>
            <w:vAlign w:val="center"/>
            <w:hideMark/>
          </w:tcPr>
          <w:p w14:paraId="0905E04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417AA32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18D18CA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A0C82D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D04F643" w14:textId="77777777" w:rsidR="00AA0B34" w:rsidRDefault="00AA0B34">
            <w:pPr>
              <w:jc w:val="center"/>
              <w:rPr>
                <w:rFonts w:ascii="Arial" w:hAnsi="Arial" w:cs="Arial"/>
                <w:color w:val="000000"/>
                <w:sz w:val="20"/>
                <w:szCs w:val="20"/>
              </w:rPr>
            </w:pPr>
            <w:r>
              <w:rPr>
                <w:rFonts w:ascii="Arial" w:hAnsi="Arial" w:cs="Arial"/>
                <w:color w:val="000000"/>
                <w:sz w:val="20"/>
                <w:szCs w:val="20"/>
              </w:rPr>
              <w:t>110 252</w:t>
            </w:r>
          </w:p>
        </w:tc>
      </w:tr>
      <w:tr w:rsidR="00AA0B34" w14:paraId="02751CB5"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D06095C"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2BA1E437"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7CBCEAFE" w14:textId="77777777" w:rsidR="00AA0B34" w:rsidRDefault="00AA0B34">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76900A61" w14:textId="77777777" w:rsidR="00AA0B34" w:rsidRDefault="00AA0B34">
            <w:pPr>
              <w:jc w:val="center"/>
              <w:rPr>
                <w:rFonts w:ascii="Arial" w:hAnsi="Arial" w:cs="Arial"/>
                <w:color w:val="000000"/>
                <w:sz w:val="20"/>
                <w:szCs w:val="20"/>
              </w:rPr>
            </w:pPr>
            <w:r>
              <w:rPr>
                <w:rFonts w:ascii="Arial" w:hAnsi="Arial" w:cs="Arial"/>
                <w:color w:val="000000"/>
                <w:sz w:val="20"/>
                <w:szCs w:val="20"/>
              </w:rPr>
              <w:t>333</w:t>
            </w:r>
          </w:p>
        </w:tc>
        <w:tc>
          <w:tcPr>
            <w:tcW w:w="1200" w:type="dxa"/>
            <w:tcBorders>
              <w:top w:val="nil"/>
              <w:left w:val="nil"/>
              <w:bottom w:val="single" w:sz="8" w:space="0" w:color="auto"/>
              <w:right w:val="single" w:sz="8" w:space="0" w:color="auto"/>
            </w:tcBorders>
            <w:shd w:val="clear" w:color="auto" w:fill="auto"/>
            <w:noWrap/>
            <w:vAlign w:val="center"/>
            <w:hideMark/>
          </w:tcPr>
          <w:p w14:paraId="0EEB320A" w14:textId="77777777" w:rsidR="00AA0B34" w:rsidRDefault="00AA0B34">
            <w:pPr>
              <w:jc w:val="center"/>
              <w:rPr>
                <w:rFonts w:ascii="Arial" w:hAnsi="Arial" w:cs="Arial"/>
                <w:color w:val="000000"/>
                <w:sz w:val="20"/>
                <w:szCs w:val="20"/>
              </w:rPr>
            </w:pPr>
            <w:r>
              <w:rPr>
                <w:rFonts w:ascii="Arial" w:hAnsi="Arial" w:cs="Arial"/>
                <w:color w:val="000000"/>
                <w:sz w:val="20"/>
                <w:szCs w:val="20"/>
              </w:rPr>
              <w:t>1 683</w:t>
            </w:r>
          </w:p>
        </w:tc>
        <w:tc>
          <w:tcPr>
            <w:tcW w:w="1200" w:type="dxa"/>
            <w:tcBorders>
              <w:top w:val="nil"/>
              <w:left w:val="nil"/>
              <w:bottom w:val="single" w:sz="8" w:space="0" w:color="auto"/>
              <w:right w:val="single" w:sz="8" w:space="0" w:color="auto"/>
            </w:tcBorders>
            <w:shd w:val="clear" w:color="auto" w:fill="auto"/>
            <w:noWrap/>
            <w:vAlign w:val="center"/>
            <w:hideMark/>
          </w:tcPr>
          <w:p w14:paraId="6FEB546A" w14:textId="77777777" w:rsidR="00AA0B34" w:rsidRDefault="00AA0B34">
            <w:pPr>
              <w:jc w:val="center"/>
              <w:rPr>
                <w:rFonts w:ascii="Arial" w:hAnsi="Arial" w:cs="Arial"/>
                <w:color w:val="000000"/>
                <w:sz w:val="20"/>
                <w:szCs w:val="20"/>
              </w:rPr>
            </w:pPr>
            <w:r>
              <w:rPr>
                <w:rFonts w:ascii="Arial" w:hAnsi="Arial" w:cs="Arial"/>
                <w:color w:val="000000"/>
                <w:sz w:val="20"/>
                <w:szCs w:val="20"/>
              </w:rPr>
              <w:t>337</w:t>
            </w:r>
          </w:p>
        </w:tc>
        <w:tc>
          <w:tcPr>
            <w:tcW w:w="1200" w:type="dxa"/>
            <w:tcBorders>
              <w:top w:val="nil"/>
              <w:left w:val="nil"/>
              <w:bottom w:val="single" w:sz="8" w:space="0" w:color="auto"/>
              <w:right w:val="single" w:sz="8" w:space="0" w:color="auto"/>
            </w:tcBorders>
            <w:shd w:val="clear" w:color="auto" w:fill="auto"/>
            <w:noWrap/>
            <w:vAlign w:val="center"/>
            <w:hideMark/>
          </w:tcPr>
          <w:p w14:paraId="32125BD9" w14:textId="77777777" w:rsidR="00AA0B34" w:rsidRDefault="00AA0B34">
            <w:pPr>
              <w:jc w:val="center"/>
              <w:rPr>
                <w:rFonts w:ascii="Arial" w:hAnsi="Arial" w:cs="Arial"/>
                <w:color w:val="000000"/>
                <w:sz w:val="20"/>
                <w:szCs w:val="20"/>
              </w:rPr>
            </w:pPr>
            <w:r>
              <w:rPr>
                <w:rFonts w:ascii="Arial" w:hAnsi="Arial" w:cs="Arial"/>
                <w:color w:val="000000"/>
                <w:sz w:val="20"/>
                <w:szCs w:val="20"/>
              </w:rPr>
              <w:t>12 174</w:t>
            </w:r>
          </w:p>
        </w:tc>
        <w:tc>
          <w:tcPr>
            <w:tcW w:w="1200" w:type="dxa"/>
            <w:tcBorders>
              <w:top w:val="nil"/>
              <w:left w:val="nil"/>
              <w:bottom w:val="single" w:sz="8" w:space="0" w:color="auto"/>
              <w:right w:val="single" w:sz="8" w:space="0" w:color="auto"/>
            </w:tcBorders>
            <w:shd w:val="clear" w:color="auto" w:fill="auto"/>
            <w:noWrap/>
            <w:vAlign w:val="center"/>
            <w:hideMark/>
          </w:tcPr>
          <w:p w14:paraId="055A58B2" w14:textId="77777777" w:rsidR="00AA0B34" w:rsidRDefault="00AA0B34">
            <w:pPr>
              <w:jc w:val="center"/>
              <w:rPr>
                <w:rFonts w:ascii="Arial" w:hAnsi="Arial" w:cs="Arial"/>
                <w:color w:val="000000"/>
                <w:sz w:val="20"/>
                <w:szCs w:val="20"/>
              </w:rPr>
            </w:pPr>
            <w:r>
              <w:rPr>
                <w:rFonts w:ascii="Arial" w:hAnsi="Arial" w:cs="Arial"/>
                <w:color w:val="000000"/>
                <w:sz w:val="20"/>
                <w:szCs w:val="20"/>
              </w:rPr>
              <w:t>2 332</w:t>
            </w:r>
          </w:p>
        </w:tc>
        <w:tc>
          <w:tcPr>
            <w:tcW w:w="1200" w:type="dxa"/>
            <w:tcBorders>
              <w:top w:val="nil"/>
              <w:left w:val="nil"/>
              <w:bottom w:val="single" w:sz="8" w:space="0" w:color="auto"/>
              <w:right w:val="single" w:sz="8" w:space="0" w:color="auto"/>
            </w:tcBorders>
            <w:shd w:val="clear" w:color="auto" w:fill="auto"/>
            <w:noWrap/>
            <w:vAlign w:val="center"/>
            <w:hideMark/>
          </w:tcPr>
          <w:p w14:paraId="7609555D" w14:textId="77777777" w:rsidR="00AA0B34" w:rsidRDefault="00AA0B34">
            <w:pPr>
              <w:jc w:val="center"/>
              <w:rPr>
                <w:rFonts w:ascii="Arial" w:hAnsi="Arial" w:cs="Arial"/>
                <w:color w:val="000000"/>
                <w:sz w:val="20"/>
                <w:szCs w:val="20"/>
              </w:rPr>
            </w:pPr>
            <w:r>
              <w:rPr>
                <w:rFonts w:ascii="Arial" w:hAnsi="Arial" w:cs="Arial"/>
                <w:color w:val="000000"/>
                <w:sz w:val="20"/>
                <w:szCs w:val="20"/>
              </w:rPr>
              <w:t>2 738</w:t>
            </w:r>
          </w:p>
        </w:tc>
        <w:tc>
          <w:tcPr>
            <w:tcW w:w="1200" w:type="dxa"/>
            <w:tcBorders>
              <w:top w:val="nil"/>
              <w:left w:val="nil"/>
              <w:bottom w:val="single" w:sz="8" w:space="0" w:color="auto"/>
              <w:right w:val="single" w:sz="8" w:space="0" w:color="auto"/>
            </w:tcBorders>
            <w:shd w:val="clear" w:color="auto" w:fill="auto"/>
            <w:noWrap/>
            <w:vAlign w:val="center"/>
            <w:hideMark/>
          </w:tcPr>
          <w:p w14:paraId="5F1CD389" w14:textId="77777777" w:rsidR="00AA0B34" w:rsidRDefault="00AA0B34">
            <w:pPr>
              <w:jc w:val="center"/>
              <w:rPr>
                <w:rFonts w:ascii="Arial" w:hAnsi="Arial" w:cs="Arial"/>
                <w:color w:val="000000"/>
                <w:sz w:val="20"/>
                <w:szCs w:val="20"/>
              </w:rPr>
            </w:pPr>
            <w:r>
              <w:rPr>
                <w:rFonts w:ascii="Arial" w:hAnsi="Arial" w:cs="Arial"/>
                <w:color w:val="000000"/>
                <w:sz w:val="20"/>
                <w:szCs w:val="20"/>
              </w:rPr>
              <w:t>1 176</w:t>
            </w:r>
          </w:p>
        </w:tc>
        <w:tc>
          <w:tcPr>
            <w:tcW w:w="1200" w:type="dxa"/>
            <w:tcBorders>
              <w:top w:val="nil"/>
              <w:left w:val="nil"/>
              <w:bottom w:val="single" w:sz="8" w:space="0" w:color="auto"/>
              <w:right w:val="single" w:sz="8" w:space="0" w:color="auto"/>
            </w:tcBorders>
            <w:shd w:val="clear" w:color="auto" w:fill="auto"/>
            <w:noWrap/>
            <w:vAlign w:val="center"/>
            <w:hideMark/>
          </w:tcPr>
          <w:p w14:paraId="6FEC0742" w14:textId="77777777" w:rsidR="00AA0B34" w:rsidRDefault="00AA0B34">
            <w:pPr>
              <w:jc w:val="center"/>
              <w:rPr>
                <w:rFonts w:ascii="Arial" w:hAnsi="Arial" w:cs="Arial"/>
                <w:color w:val="000000"/>
                <w:sz w:val="20"/>
                <w:szCs w:val="20"/>
              </w:rPr>
            </w:pPr>
            <w:r>
              <w:rPr>
                <w:rFonts w:ascii="Arial" w:hAnsi="Arial" w:cs="Arial"/>
                <w:color w:val="000000"/>
                <w:sz w:val="20"/>
                <w:szCs w:val="20"/>
              </w:rPr>
              <w:t>1 176</w:t>
            </w:r>
          </w:p>
        </w:tc>
        <w:tc>
          <w:tcPr>
            <w:tcW w:w="1200" w:type="dxa"/>
            <w:tcBorders>
              <w:top w:val="nil"/>
              <w:left w:val="nil"/>
              <w:bottom w:val="single" w:sz="8" w:space="0" w:color="auto"/>
              <w:right w:val="single" w:sz="8" w:space="0" w:color="auto"/>
            </w:tcBorders>
            <w:shd w:val="clear" w:color="auto" w:fill="auto"/>
            <w:noWrap/>
            <w:vAlign w:val="center"/>
            <w:hideMark/>
          </w:tcPr>
          <w:p w14:paraId="4CDF5CA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2FF3095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19B9A30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1AEF56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3009C91D" w14:textId="77777777" w:rsidR="00AA0B34" w:rsidRDefault="00AA0B34">
            <w:pPr>
              <w:jc w:val="center"/>
              <w:rPr>
                <w:rFonts w:ascii="Arial" w:hAnsi="Arial" w:cs="Arial"/>
                <w:color w:val="000000"/>
                <w:sz w:val="20"/>
                <w:szCs w:val="20"/>
              </w:rPr>
            </w:pPr>
            <w:r>
              <w:rPr>
                <w:rFonts w:ascii="Arial" w:hAnsi="Arial" w:cs="Arial"/>
                <w:color w:val="000000"/>
                <w:sz w:val="20"/>
                <w:szCs w:val="20"/>
              </w:rPr>
              <w:t>22 050</w:t>
            </w:r>
          </w:p>
        </w:tc>
      </w:tr>
      <w:tr w:rsidR="00AA0B34" w14:paraId="5567ADB2" w14:textId="77777777" w:rsidTr="00AA0B34">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61DAF497"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27E61E7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422BDBBA" w14:textId="77777777" w:rsidR="00AA0B34" w:rsidRDefault="00AA0B34">
            <w:pPr>
              <w:jc w:val="center"/>
              <w:rPr>
                <w:rFonts w:ascii="Arial" w:hAnsi="Arial" w:cs="Arial"/>
                <w:color w:val="000000"/>
                <w:sz w:val="20"/>
                <w:szCs w:val="20"/>
              </w:rPr>
            </w:pPr>
            <w:r>
              <w:rPr>
                <w:rFonts w:ascii="Arial" w:hAnsi="Arial" w:cs="Arial"/>
                <w:color w:val="000000"/>
                <w:sz w:val="20"/>
                <w:szCs w:val="20"/>
              </w:rPr>
              <w:t>600</w:t>
            </w:r>
          </w:p>
        </w:tc>
        <w:tc>
          <w:tcPr>
            <w:tcW w:w="1200" w:type="dxa"/>
            <w:tcBorders>
              <w:top w:val="nil"/>
              <w:left w:val="nil"/>
              <w:bottom w:val="single" w:sz="8" w:space="0" w:color="auto"/>
              <w:right w:val="single" w:sz="8" w:space="0" w:color="auto"/>
            </w:tcBorders>
            <w:shd w:val="clear" w:color="auto" w:fill="auto"/>
            <w:noWrap/>
            <w:vAlign w:val="center"/>
            <w:hideMark/>
          </w:tcPr>
          <w:p w14:paraId="27994B42" w14:textId="77777777" w:rsidR="00AA0B34" w:rsidRDefault="00AA0B34">
            <w:pPr>
              <w:jc w:val="center"/>
              <w:rPr>
                <w:rFonts w:ascii="Arial" w:hAnsi="Arial" w:cs="Arial"/>
                <w:color w:val="000000"/>
                <w:sz w:val="20"/>
                <w:szCs w:val="20"/>
              </w:rPr>
            </w:pPr>
            <w:r>
              <w:rPr>
                <w:rFonts w:ascii="Arial" w:hAnsi="Arial" w:cs="Arial"/>
                <w:color w:val="000000"/>
                <w:sz w:val="20"/>
                <w:szCs w:val="20"/>
              </w:rPr>
              <w:t>2 000</w:t>
            </w:r>
          </w:p>
        </w:tc>
        <w:tc>
          <w:tcPr>
            <w:tcW w:w="1200" w:type="dxa"/>
            <w:tcBorders>
              <w:top w:val="nil"/>
              <w:left w:val="nil"/>
              <w:bottom w:val="single" w:sz="8" w:space="0" w:color="auto"/>
              <w:right w:val="single" w:sz="8" w:space="0" w:color="auto"/>
            </w:tcBorders>
            <w:shd w:val="clear" w:color="auto" w:fill="auto"/>
            <w:noWrap/>
            <w:vAlign w:val="center"/>
            <w:hideMark/>
          </w:tcPr>
          <w:p w14:paraId="3EE8F0E7" w14:textId="77777777" w:rsidR="00AA0B34" w:rsidRDefault="00AA0B34">
            <w:pPr>
              <w:jc w:val="center"/>
              <w:rPr>
                <w:rFonts w:ascii="Arial" w:hAnsi="Arial" w:cs="Arial"/>
                <w:color w:val="000000"/>
                <w:sz w:val="20"/>
                <w:szCs w:val="20"/>
              </w:rPr>
            </w:pPr>
            <w:r>
              <w:rPr>
                <w:rFonts w:ascii="Arial" w:hAnsi="Arial" w:cs="Arial"/>
                <w:color w:val="000000"/>
                <w:sz w:val="20"/>
                <w:szCs w:val="20"/>
              </w:rPr>
              <w:t>10 099</w:t>
            </w:r>
          </w:p>
        </w:tc>
        <w:tc>
          <w:tcPr>
            <w:tcW w:w="1200" w:type="dxa"/>
            <w:tcBorders>
              <w:top w:val="nil"/>
              <w:left w:val="nil"/>
              <w:bottom w:val="single" w:sz="8" w:space="0" w:color="auto"/>
              <w:right w:val="single" w:sz="8" w:space="0" w:color="auto"/>
            </w:tcBorders>
            <w:shd w:val="clear" w:color="auto" w:fill="auto"/>
            <w:noWrap/>
            <w:vAlign w:val="center"/>
            <w:hideMark/>
          </w:tcPr>
          <w:p w14:paraId="096EA42A" w14:textId="77777777" w:rsidR="00AA0B34" w:rsidRDefault="00AA0B34">
            <w:pPr>
              <w:jc w:val="center"/>
              <w:rPr>
                <w:rFonts w:ascii="Arial" w:hAnsi="Arial" w:cs="Arial"/>
                <w:color w:val="000000"/>
                <w:sz w:val="20"/>
                <w:szCs w:val="20"/>
              </w:rPr>
            </w:pPr>
            <w:r>
              <w:rPr>
                <w:rFonts w:ascii="Arial" w:hAnsi="Arial" w:cs="Arial"/>
                <w:color w:val="000000"/>
                <w:sz w:val="20"/>
                <w:szCs w:val="20"/>
              </w:rPr>
              <w:t>2 021</w:t>
            </w:r>
          </w:p>
        </w:tc>
        <w:tc>
          <w:tcPr>
            <w:tcW w:w="1200" w:type="dxa"/>
            <w:tcBorders>
              <w:top w:val="nil"/>
              <w:left w:val="nil"/>
              <w:bottom w:val="single" w:sz="8" w:space="0" w:color="auto"/>
              <w:right w:val="single" w:sz="8" w:space="0" w:color="auto"/>
            </w:tcBorders>
            <w:shd w:val="clear" w:color="auto" w:fill="auto"/>
            <w:noWrap/>
            <w:vAlign w:val="center"/>
            <w:hideMark/>
          </w:tcPr>
          <w:p w14:paraId="749C955A" w14:textId="77777777" w:rsidR="00AA0B34" w:rsidRDefault="00AA0B34">
            <w:pPr>
              <w:jc w:val="center"/>
              <w:rPr>
                <w:rFonts w:ascii="Arial" w:hAnsi="Arial" w:cs="Arial"/>
                <w:color w:val="000000"/>
                <w:sz w:val="20"/>
                <w:szCs w:val="20"/>
              </w:rPr>
            </w:pPr>
            <w:r>
              <w:rPr>
                <w:rFonts w:ascii="Arial" w:hAnsi="Arial" w:cs="Arial"/>
                <w:color w:val="000000"/>
                <w:sz w:val="20"/>
                <w:szCs w:val="20"/>
              </w:rPr>
              <w:t>73 043</w:t>
            </w:r>
          </w:p>
        </w:tc>
        <w:tc>
          <w:tcPr>
            <w:tcW w:w="1200" w:type="dxa"/>
            <w:tcBorders>
              <w:top w:val="nil"/>
              <w:left w:val="nil"/>
              <w:bottom w:val="single" w:sz="8" w:space="0" w:color="auto"/>
              <w:right w:val="single" w:sz="8" w:space="0" w:color="auto"/>
            </w:tcBorders>
            <w:shd w:val="clear" w:color="auto" w:fill="auto"/>
            <w:noWrap/>
            <w:vAlign w:val="center"/>
            <w:hideMark/>
          </w:tcPr>
          <w:p w14:paraId="361AA371" w14:textId="77777777" w:rsidR="00AA0B34" w:rsidRDefault="00AA0B34">
            <w:pPr>
              <w:jc w:val="center"/>
              <w:rPr>
                <w:rFonts w:ascii="Arial" w:hAnsi="Arial" w:cs="Arial"/>
                <w:color w:val="000000"/>
                <w:sz w:val="20"/>
                <w:szCs w:val="20"/>
              </w:rPr>
            </w:pPr>
            <w:r>
              <w:rPr>
                <w:rFonts w:ascii="Arial" w:hAnsi="Arial" w:cs="Arial"/>
                <w:color w:val="000000"/>
                <w:sz w:val="20"/>
                <w:szCs w:val="20"/>
              </w:rPr>
              <w:t>13 992</w:t>
            </w:r>
          </w:p>
        </w:tc>
        <w:tc>
          <w:tcPr>
            <w:tcW w:w="1200" w:type="dxa"/>
            <w:tcBorders>
              <w:top w:val="nil"/>
              <w:left w:val="nil"/>
              <w:bottom w:val="single" w:sz="8" w:space="0" w:color="auto"/>
              <w:right w:val="single" w:sz="8" w:space="0" w:color="auto"/>
            </w:tcBorders>
            <w:shd w:val="clear" w:color="auto" w:fill="auto"/>
            <w:noWrap/>
            <w:vAlign w:val="center"/>
            <w:hideMark/>
          </w:tcPr>
          <w:p w14:paraId="36FD08BB" w14:textId="77777777" w:rsidR="00AA0B34" w:rsidRDefault="00AA0B34">
            <w:pPr>
              <w:jc w:val="center"/>
              <w:rPr>
                <w:rFonts w:ascii="Arial" w:hAnsi="Arial" w:cs="Arial"/>
                <w:color w:val="000000"/>
                <w:sz w:val="20"/>
                <w:szCs w:val="20"/>
              </w:rPr>
            </w:pPr>
            <w:r>
              <w:rPr>
                <w:rFonts w:ascii="Arial" w:hAnsi="Arial" w:cs="Arial"/>
                <w:color w:val="000000"/>
                <w:sz w:val="20"/>
                <w:szCs w:val="20"/>
              </w:rPr>
              <w:t>16 429</w:t>
            </w:r>
          </w:p>
        </w:tc>
        <w:tc>
          <w:tcPr>
            <w:tcW w:w="1200" w:type="dxa"/>
            <w:tcBorders>
              <w:top w:val="nil"/>
              <w:left w:val="nil"/>
              <w:bottom w:val="single" w:sz="8" w:space="0" w:color="auto"/>
              <w:right w:val="single" w:sz="8" w:space="0" w:color="auto"/>
            </w:tcBorders>
            <w:shd w:val="clear" w:color="auto" w:fill="auto"/>
            <w:noWrap/>
            <w:vAlign w:val="center"/>
            <w:hideMark/>
          </w:tcPr>
          <w:p w14:paraId="2444D03E" w14:textId="77777777" w:rsidR="00AA0B34" w:rsidRDefault="00AA0B34">
            <w:pPr>
              <w:jc w:val="center"/>
              <w:rPr>
                <w:rFonts w:ascii="Arial" w:hAnsi="Arial" w:cs="Arial"/>
                <w:color w:val="000000"/>
                <w:sz w:val="20"/>
                <w:szCs w:val="20"/>
              </w:rPr>
            </w:pPr>
            <w:r>
              <w:rPr>
                <w:rFonts w:ascii="Arial" w:hAnsi="Arial" w:cs="Arial"/>
                <w:color w:val="000000"/>
                <w:sz w:val="20"/>
                <w:szCs w:val="20"/>
              </w:rPr>
              <w:t>7 058</w:t>
            </w:r>
          </w:p>
        </w:tc>
        <w:tc>
          <w:tcPr>
            <w:tcW w:w="1200" w:type="dxa"/>
            <w:tcBorders>
              <w:top w:val="nil"/>
              <w:left w:val="nil"/>
              <w:bottom w:val="single" w:sz="8" w:space="0" w:color="auto"/>
              <w:right w:val="single" w:sz="8" w:space="0" w:color="auto"/>
            </w:tcBorders>
            <w:shd w:val="clear" w:color="auto" w:fill="auto"/>
            <w:noWrap/>
            <w:vAlign w:val="center"/>
            <w:hideMark/>
          </w:tcPr>
          <w:p w14:paraId="7EF599FC" w14:textId="77777777" w:rsidR="00AA0B34" w:rsidRDefault="00AA0B34">
            <w:pPr>
              <w:jc w:val="center"/>
              <w:rPr>
                <w:rFonts w:ascii="Arial" w:hAnsi="Arial" w:cs="Arial"/>
                <w:color w:val="000000"/>
                <w:sz w:val="20"/>
                <w:szCs w:val="20"/>
              </w:rPr>
            </w:pPr>
            <w:r>
              <w:rPr>
                <w:rFonts w:ascii="Arial" w:hAnsi="Arial" w:cs="Arial"/>
                <w:color w:val="000000"/>
                <w:sz w:val="20"/>
                <w:szCs w:val="20"/>
              </w:rPr>
              <w:t>7 058</w:t>
            </w:r>
          </w:p>
        </w:tc>
        <w:tc>
          <w:tcPr>
            <w:tcW w:w="1200" w:type="dxa"/>
            <w:tcBorders>
              <w:top w:val="nil"/>
              <w:left w:val="nil"/>
              <w:bottom w:val="single" w:sz="8" w:space="0" w:color="auto"/>
              <w:right w:val="single" w:sz="8" w:space="0" w:color="auto"/>
            </w:tcBorders>
            <w:shd w:val="clear" w:color="auto" w:fill="auto"/>
            <w:noWrap/>
            <w:vAlign w:val="center"/>
            <w:hideMark/>
          </w:tcPr>
          <w:p w14:paraId="2F2152F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2C79398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41A0E1C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5402AB8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00" w:type="dxa"/>
            <w:tcBorders>
              <w:top w:val="nil"/>
              <w:left w:val="nil"/>
              <w:bottom w:val="single" w:sz="8" w:space="0" w:color="auto"/>
              <w:right w:val="single" w:sz="8" w:space="0" w:color="auto"/>
            </w:tcBorders>
            <w:shd w:val="clear" w:color="auto" w:fill="auto"/>
            <w:noWrap/>
            <w:vAlign w:val="center"/>
            <w:hideMark/>
          </w:tcPr>
          <w:p w14:paraId="057ADC72"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r>
      <w:tr w:rsidR="00AA0B34" w14:paraId="75EDAA5B" w14:textId="77777777" w:rsidTr="00AA0B34">
        <w:trPr>
          <w:trHeight w:val="52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057F6CEB"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0482326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00" w:type="dxa"/>
            <w:tcBorders>
              <w:top w:val="nil"/>
              <w:left w:val="nil"/>
              <w:bottom w:val="single" w:sz="8" w:space="0" w:color="auto"/>
              <w:right w:val="single" w:sz="8" w:space="0" w:color="auto"/>
            </w:tcBorders>
            <w:shd w:val="clear" w:color="auto" w:fill="auto"/>
            <w:noWrap/>
            <w:vAlign w:val="center"/>
            <w:hideMark/>
          </w:tcPr>
          <w:p w14:paraId="11D3D097" w14:textId="77777777" w:rsidR="00AA0B34" w:rsidRDefault="00AA0B34">
            <w:pPr>
              <w:jc w:val="center"/>
              <w:rPr>
                <w:rFonts w:ascii="Arial" w:hAnsi="Arial" w:cs="Arial"/>
                <w:color w:val="000000"/>
                <w:sz w:val="20"/>
                <w:szCs w:val="20"/>
              </w:rPr>
            </w:pPr>
            <w:r>
              <w:rPr>
                <w:rFonts w:ascii="Arial" w:hAnsi="Arial" w:cs="Arial"/>
                <w:color w:val="000000"/>
                <w:sz w:val="20"/>
                <w:szCs w:val="20"/>
              </w:rPr>
              <w:t>600</w:t>
            </w:r>
          </w:p>
        </w:tc>
        <w:tc>
          <w:tcPr>
            <w:tcW w:w="1200" w:type="dxa"/>
            <w:tcBorders>
              <w:top w:val="nil"/>
              <w:left w:val="nil"/>
              <w:bottom w:val="single" w:sz="8" w:space="0" w:color="auto"/>
              <w:right w:val="single" w:sz="8" w:space="0" w:color="auto"/>
            </w:tcBorders>
            <w:shd w:val="clear" w:color="auto" w:fill="auto"/>
            <w:noWrap/>
            <w:vAlign w:val="center"/>
            <w:hideMark/>
          </w:tcPr>
          <w:p w14:paraId="05F5F56B" w14:textId="77777777" w:rsidR="00AA0B34" w:rsidRDefault="00AA0B34">
            <w:pPr>
              <w:jc w:val="center"/>
              <w:rPr>
                <w:rFonts w:ascii="Arial" w:hAnsi="Arial" w:cs="Arial"/>
                <w:color w:val="000000"/>
                <w:sz w:val="20"/>
                <w:szCs w:val="20"/>
              </w:rPr>
            </w:pPr>
            <w:r>
              <w:rPr>
                <w:rFonts w:ascii="Arial" w:hAnsi="Arial" w:cs="Arial"/>
                <w:color w:val="000000"/>
                <w:sz w:val="20"/>
                <w:szCs w:val="20"/>
              </w:rPr>
              <w:t>2 600</w:t>
            </w:r>
          </w:p>
        </w:tc>
        <w:tc>
          <w:tcPr>
            <w:tcW w:w="1200" w:type="dxa"/>
            <w:tcBorders>
              <w:top w:val="nil"/>
              <w:left w:val="nil"/>
              <w:bottom w:val="single" w:sz="8" w:space="0" w:color="auto"/>
              <w:right w:val="single" w:sz="8" w:space="0" w:color="auto"/>
            </w:tcBorders>
            <w:shd w:val="clear" w:color="auto" w:fill="auto"/>
            <w:noWrap/>
            <w:vAlign w:val="center"/>
            <w:hideMark/>
          </w:tcPr>
          <w:p w14:paraId="47D4C510" w14:textId="77777777" w:rsidR="00AA0B34" w:rsidRDefault="00AA0B34">
            <w:pPr>
              <w:jc w:val="center"/>
              <w:rPr>
                <w:rFonts w:ascii="Arial" w:hAnsi="Arial" w:cs="Arial"/>
                <w:color w:val="000000"/>
                <w:sz w:val="20"/>
                <w:szCs w:val="20"/>
              </w:rPr>
            </w:pPr>
            <w:r>
              <w:rPr>
                <w:rFonts w:ascii="Arial" w:hAnsi="Arial" w:cs="Arial"/>
                <w:color w:val="000000"/>
                <w:sz w:val="20"/>
                <w:szCs w:val="20"/>
              </w:rPr>
              <w:t>12 699</w:t>
            </w:r>
          </w:p>
        </w:tc>
        <w:tc>
          <w:tcPr>
            <w:tcW w:w="1200" w:type="dxa"/>
            <w:tcBorders>
              <w:top w:val="nil"/>
              <w:left w:val="nil"/>
              <w:bottom w:val="single" w:sz="8" w:space="0" w:color="auto"/>
              <w:right w:val="single" w:sz="8" w:space="0" w:color="auto"/>
            </w:tcBorders>
            <w:shd w:val="clear" w:color="auto" w:fill="auto"/>
            <w:noWrap/>
            <w:vAlign w:val="center"/>
            <w:hideMark/>
          </w:tcPr>
          <w:p w14:paraId="4898E3AF" w14:textId="77777777" w:rsidR="00AA0B34" w:rsidRDefault="00AA0B34">
            <w:pPr>
              <w:jc w:val="center"/>
              <w:rPr>
                <w:rFonts w:ascii="Arial" w:hAnsi="Arial" w:cs="Arial"/>
                <w:color w:val="000000"/>
                <w:sz w:val="20"/>
                <w:szCs w:val="20"/>
              </w:rPr>
            </w:pPr>
            <w:r>
              <w:rPr>
                <w:rFonts w:ascii="Arial" w:hAnsi="Arial" w:cs="Arial"/>
                <w:color w:val="000000"/>
                <w:sz w:val="20"/>
                <w:szCs w:val="20"/>
              </w:rPr>
              <w:t>14 721</w:t>
            </w:r>
          </w:p>
        </w:tc>
        <w:tc>
          <w:tcPr>
            <w:tcW w:w="1200" w:type="dxa"/>
            <w:tcBorders>
              <w:top w:val="nil"/>
              <w:left w:val="nil"/>
              <w:bottom w:val="single" w:sz="8" w:space="0" w:color="auto"/>
              <w:right w:val="single" w:sz="8" w:space="0" w:color="auto"/>
            </w:tcBorders>
            <w:shd w:val="clear" w:color="auto" w:fill="auto"/>
            <w:noWrap/>
            <w:vAlign w:val="center"/>
            <w:hideMark/>
          </w:tcPr>
          <w:p w14:paraId="2C63877E" w14:textId="77777777" w:rsidR="00AA0B34" w:rsidRDefault="00AA0B34">
            <w:pPr>
              <w:jc w:val="center"/>
              <w:rPr>
                <w:rFonts w:ascii="Arial" w:hAnsi="Arial" w:cs="Arial"/>
                <w:color w:val="000000"/>
                <w:sz w:val="20"/>
                <w:szCs w:val="20"/>
              </w:rPr>
            </w:pPr>
            <w:r>
              <w:rPr>
                <w:rFonts w:ascii="Arial" w:hAnsi="Arial" w:cs="Arial"/>
                <w:color w:val="000000"/>
                <w:sz w:val="20"/>
                <w:szCs w:val="20"/>
              </w:rPr>
              <w:t>87 764</w:t>
            </w:r>
          </w:p>
        </w:tc>
        <w:tc>
          <w:tcPr>
            <w:tcW w:w="1200" w:type="dxa"/>
            <w:tcBorders>
              <w:top w:val="nil"/>
              <w:left w:val="nil"/>
              <w:bottom w:val="single" w:sz="8" w:space="0" w:color="auto"/>
              <w:right w:val="single" w:sz="8" w:space="0" w:color="auto"/>
            </w:tcBorders>
            <w:shd w:val="clear" w:color="auto" w:fill="auto"/>
            <w:noWrap/>
            <w:vAlign w:val="center"/>
            <w:hideMark/>
          </w:tcPr>
          <w:p w14:paraId="0151BB3A" w14:textId="77777777" w:rsidR="00AA0B34" w:rsidRDefault="00AA0B34">
            <w:pPr>
              <w:jc w:val="center"/>
              <w:rPr>
                <w:rFonts w:ascii="Arial" w:hAnsi="Arial" w:cs="Arial"/>
                <w:color w:val="000000"/>
                <w:sz w:val="20"/>
                <w:szCs w:val="20"/>
              </w:rPr>
            </w:pPr>
            <w:r>
              <w:rPr>
                <w:rFonts w:ascii="Arial" w:hAnsi="Arial" w:cs="Arial"/>
                <w:color w:val="000000"/>
                <w:sz w:val="20"/>
                <w:szCs w:val="20"/>
              </w:rPr>
              <w:t>101 756</w:t>
            </w:r>
          </w:p>
        </w:tc>
        <w:tc>
          <w:tcPr>
            <w:tcW w:w="1200" w:type="dxa"/>
            <w:tcBorders>
              <w:top w:val="nil"/>
              <w:left w:val="nil"/>
              <w:bottom w:val="single" w:sz="8" w:space="0" w:color="auto"/>
              <w:right w:val="single" w:sz="8" w:space="0" w:color="auto"/>
            </w:tcBorders>
            <w:shd w:val="clear" w:color="auto" w:fill="auto"/>
            <w:noWrap/>
            <w:vAlign w:val="center"/>
            <w:hideMark/>
          </w:tcPr>
          <w:p w14:paraId="37885A5E" w14:textId="77777777" w:rsidR="00AA0B34" w:rsidRDefault="00AA0B34">
            <w:pPr>
              <w:jc w:val="center"/>
              <w:rPr>
                <w:rFonts w:ascii="Arial" w:hAnsi="Arial" w:cs="Arial"/>
                <w:color w:val="000000"/>
                <w:sz w:val="20"/>
                <w:szCs w:val="20"/>
              </w:rPr>
            </w:pPr>
            <w:r>
              <w:rPr>
                <w:rFonts w:ascii="Arial" w:hAnsi="Arial" w:cs="Arial"/>
                <w:color w:val="000000"/>
                <w:sz w:val="20"/>
                <w:szCs w:val="20"/>
              </w:rPr>
              <w:t>118 185</w:t>
            </w:r>
          </w:p>
        </w:tc>
        <w:tc>
          <w:tcPr>
            <w:tcW w:w="1200" w:type="dxa"/>
            <w:tcBorders>
              <w:top w:val="nil"/>
              <w:left w:val="nil"/>
              <w:bottom w:val="single" w:sz="8" w:space="0" w:color="auto"/>
              <w:right w:val="single" w:sz="8" w:space="0" w:color="auto"/>
            </w:tcBorders>
            <w:shd w:val="clear" w:color="auto" w:fill="auto"/>
            <w:noWrap/>
            <w:vAlign w:val="center"/>
            <w:hideMark/>
          </w:tcPr>
          <w:p w14:paraId="04FF87C5" w14:textId="77777777" w:rsidR="00AA0B34" w:rsidRDefault="00AA0B34">
            <w:pPr>
              <w:jc w:val="center"/>
              <w:rPr>
                <w:rFonts w:ascii="Arial" w:hAnsi="Arial" w:cs="Arial"/>
                <w:color w:val="000000"/>
                <w:sz w:val="20"/>
                <w:szCs w:val="20"/>
              </w:rPr>
            </w:pPr>
            <w:r>
              <w:rPr>
                <w:rFonts w:ascii="Arial" w:hAnsi="Arial" w:cs="Arial"/>
                <w:color w:val="000000"/>
                <w:sz w:val="20"/>
                <w:szCs w:val="20"/>
              </w:rPr>
              <w:t>125 244</w:t>
            </w:r>
          </w:p>
        </w:tc>
        <w:tc>
          <w:tcPr>
            <w:tcW w:w="1200" w:type="dxa"/>
            <w:tcBorders>
              <w:top w:val="nil"/>
              <w:left w:val="nil"/>
              <w:bottom w:val="single" w:sz="8" w:space="0" w:color="auto"/>
              <w:right w:val="single" w:sz="8" w:space="0" w:color="auto"/>
            </w:tcBorders>
            <w:shd w:val="clear" w:color="auto" w:fill="auto"/>
            <w:noWrap/>
            <w:vAlign w:val="center"/>
            <w:hideMark/>
          </w:tcPr>
          <w:p w14:paraId="5A08314F"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c>
          <w:tcPr>
            <w:tcW w:w="1200" w:type="dxa"/>
            <w:tcBorders>
              <w:top w:val="nil"/>
              <w:left w:val="nil"/>
              <w:bottom w:val="single" w:sz="8" w:space="0" w:color="auto"/>
              <w:right w:val="single" w:sz="8" w:space="0" w:color="auto"/>
            </w:tcBorders>
            <w:shd w:val="clear" w:color="auto" w:fill="auto"/>
            <w:noWrap/>
            <w:vAlign w:val="center"/>
            <w:hideMark/>
          </w:tcPr>
          <w:p w14:paraId="07588C01"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c>
          <w:tcPr>
            <w:tcW w:w="1200" w:type="dxa"/>
            <w:tcBorders>
              <w:top w:val="nil"/>
              <w:left w:val="nil"/>
              <w:bottom w:val="single" w:sz="8" w:space="0" w:color="auto"/>
              <w:right w:val="single" w:sz="8" w:space="0" w:color="auto"/>
            </w:tcBorders>
            <w:shd w:val="clear" w:color="auto" w:fill="auto"/>
            <w:noWrap/>
            <w:vAlign w:val="center"/>
            <w:hideMark/>
          </w:tcPr>
          <w:p w14:paraId="6AFFAFD8"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c>
          <w:tcPr>
            <w:tcW w:w="1200" w:type="dxa"/>
            <w:tcBorders>
              <w:top w:val="nil"/>
              <w:left w:val="nil"/>
              <w:bottom w:val="single" w:sz="8" w:space="0" w:color="auto"/>
              <w:right w:val="single" w:sz="8" w:space="0" w:color="auto"/>
            </w:tcBorders>
            <w:shd w:val="clear" w:color="auto" w:fill="auto"/>
            <w:noWrap/>
            <w:vAlign w:val="center"/>
            <w:hideMark/>
          </w:tcPr>
          <w:p w14:paraId="6E09D51F"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c>
          <w:tcPr>
            <w:tcW w:w="1200" w:type="dxa"/>
            <w:tcBorders>
              <w:top w:val="nil"/>
              <w:left w:val="nil"/>
              <w:bottom w:val="single" w:sz="8" w:space="0" w:color="auto"/>
              <w:right w:val="single" w:sz="8" w:space="0" w:color="auto"/>
            </w:tcBorders>
            <w:shd w:val="clear" w:color="auto" w:fill="auto"/>
            <w:noWrap/>
            <w:vAlign w:val="center"/>
            <w:hideMark/>
          </w:tcPr>
          <w:p w14:paraId="0A41F695"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c>
          <w:tcPr>
            <w:tcW w:w="1200" w:type="dxa"/>
            <w:tcBorders>
              <w:top w:val="nil"/>
              <w:left w:val="nil"/>
              <w:bottom w:val="single" w:sz="8" w:space="0" w:color="auto"/>
              <w:right w:val="single" w:sz="8" w:space="0" w:color="auto"/>
            </w:tcBorders>
            <w:shd w:val="clear" w:color="auto" w:fill="auto"/>
            <w:noWrap/>
            <w:vAlign w:val="center"/>
            <w:hideMark/>
          </w:tcPr>
          <w:p w14:paraId="1F9D7066" w14:textId="77777777" w:rsidR="00AA0B34" w:rsidRDefault="00AA0B34">
            <w:pPr>
              <w:jc w:val="center"/>
              <w:rPr>
                <w:rFonts w:ascii="Arial" w:hAnsi="Arial" w:cs="Arial"/>
                <w:color w:val="000000"/>
                <w:sz w:val="20"/>
                <w:szCs w:val="20"/>
              </w:rPr>
            </w:pPr>
            <w:r>
              <w:rPr>
                <w:rFonts w:ascii="Arial" w:hAnsi="Arial" w:cs="Arial"/>
                <w:color w:val="000000"/>
                <w:sz w:val="20"/>
                <w:szCs w:val="20"/>
              </w:rPr>
              <w:t>132 302</w:t>
            </w:r>
          </w:p>
        </w:tc>
      </w:tr>
    </w:tbl>
    <w:p w14:paraId="15560899" w14:textId="77777777" w:rsidR="00952B5E" w:rsidRPr="002D76D7" w:rsidRDefault="00952B5E" w:rsidP="002D76D7">
      <w:pPr>
        <w:pStyle w:val="a9"/>
        <w:rPr>
          <w:color w:val="000000" w:themeColor="text1"/>
        </w:rPr>
      </w:pPr>
    </w:p>
    <w:p w14:paraId="20BFD897" w14:textId="020C59E7" w:rsidR="003F4969" w:rsidRPr="002D76D7" w:rsidRDefault="00E14D4A" w:rsidP="002D76D7">
      <w:pPr>
        <w:pStyle w:val="a7"/>
      </w:pPr>
      <w:bookmarkStart w:id="106" w:name="_Ref127705446"/>
      <w:bookmarkStart w:id="107" w:name="_Toc136023806"/>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9</w:t>
      </w:r>
      <w:r w:rsidR="003A55D3" w:rsidRPr="002D76D7">
        <w:rPr>
          <w:noProof/>
        </w:rPr>
        <w:fldChar w:fldCharType="end"/>
      </w:r>
      <w:bookmarkEnd w:id="106"/>
      <w:r w:rsidRPr="002D76D7">
        <w:t xml:space="preserve">. </w:t>
      </w:r>
      <w:r w:rsidR="00C2302A" w:rsidRPr="002D76D7">
        <w:t>Расчет эффективности проектов по подключению перспективных площадок по 2-м Вариантам.</w:t>
      </w:r>
      <w:bookmarkEnd w:id="107"/>
    </w:p>
    <w:tbl>
      <w:tblPr>
        <w:tblW w:w="19700" w:type="dxa"/>
        <w:tblInd w:w="118" w:type="dxa"/>
        <w:tblLook w:val="04A0" w:firstRow="1" w:lastRow="0" w:firstColumn="1" w:lastColumn="0" w:noHBand="0" w:noVBand="1"/>
      </w:tblPr>
      <w:tblGrid>
        <w:gridCol w:w="3335"/>
        <w:gridCol w:w="1022"/>
        <w:gridCol w:w="1236"/>
        <w:gridCol w:w="1274"/>
        <w:gridCol w:w="1228"/>
        <w:gridCol w:w="1228"/>
        <w:gridCol w:w="1153"/>
        <w:gridCol w:w="1153"/>
        <w:gridCol w:w="1153"/>
        <w:gridCol w:w="1153"/>
        <w:gridCol w:w="1153"/>
        <w:gridCol w:w="1153"/>
        <w:gridCol w:w="1153"/>
        <w:gridCol w:w="1153"/>
        <w:gridCol w:w="1153"/>
      </w:tblGrid>
      <w:tr w:rsidR="00AA0B34" w14:paraId="0318D5BE" w14:textId="77777777" w:rsidTr="00AA0B34">
        <w:trPr>
          <w:trHeight w:val="315"/>
        </w:trPr>
        <w:tc>
          <w:tcPr>
            <w:tcW w:w="3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B66ED7"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6E5C7"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0769DB90" w14:textId="77777777" w:rsidR="00AA0B34" w:rsidRDefault="00AA0B34">
            <w:pPr>
              <w:jc w:val="center"/>
              <w:rPr>
                <w:rFonts w:ascii="Arial" w:hAnsi="Arial" w:cs="Arial"/>
                <w:color w:val="000000"/>
                <w:sz w:val="20"/>
                <w:szCs w:val="20"/>
              </w:rPr>
            </w:pPr>
            <w:r>
              <w:rPr>
                <w:rFonts w:ascii="Arial" w:hAnsi="Arial" w:cs="Arial"/>
                <w:color w:val="000000"/>
                <w:sz w:val="20"/>
                <w:szCs w:val="20"/>
              </w:rPr>
              <w:t>годы проекта</w:t>
            </w:r>
          </w:p>
        </w:tc>
      </w:tr>
      <w:tr w:rsidR="00AA0B34" w14:paraId="6C385E84" w14:textId="77777777" w:rsidTr="00AA0B34">
        <w:trPr>
          <w:trHeight w:val="315"/>
        </w:trPr>
        <w:tc>
          <w:tcPr>
            <w:tcW w:w="3397" w:type="dxa"/>
            <w:vMerge/>
            <w:tcBorders>
              <w:top w:val="single" w:sz="8" w:space="0" w:color="auto"/>
              <w:left w:val="single" w:sz="8" w:space="0" w:color="auto"/>
              <w:bottom w:val="single" w:sz="8" w:space="0" w:color="000000"/>
              <w:right w:val="single" w:sz="8" w:space="0" w:color="auto"/>
            </w:tcBorders>
            <w:vAlign w:val="center"/>
            <w:hideMark/>
          </w:tcPr>
          <w:p w14:paraId="6ACC96DD" w14:textId="77777777" w:rsidR="00AA0B34" w:rsidRDefault="00AA0B34">
            <w:pPr>
              <w:rPr>
                <w:rFonts w:ascii="Arial" w:hAnsi="Arial" w:cs="Arial"/>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5C48902" w14:textId="77777777" w:rsidR="00AA0B34" w:rsidRDefault="00AA0B34">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noWrap/>
            <w:vAlign w:val="center"/>
            <w:hideMark/>
          </w:tcPr>
          <w:p w14:paraId="1FC8F1B6" w14:textId="77777777" w:rsidR="00AA0B34" w:rsidRDefault="00AA0B34">
            <w:pPr>
              <w:jc w:val="center"/>
              <w:rPr>
                <w:rFonts w:ascii="Arial" w:hAnsi="Arial" w:cs="Arial"/>
                <w:color w:val="000000"/>
                <w:sz w:val="20"/>
                <w:szCs w:val="20"/>
              </w:rPr>
            </w:pPr>
            <w:r>
              <w:rPr>
                <w:rFonts w:ascii="Arial" w:hAnsi="Arial" w:cs="Arial"/>
                <w:color w:val="000000"/>
                <w:sz w:val="20"/>
                <w:szCs w:val="20"/>
              </w:rPr>
              <w:t>2022</w:t>
            </w:r>
          </w:p>
        </w:tc>
        <w:tc>
          <w:tcPr>
            <w:tcW w:w="1274" w:type="dxa"/>
            <w:tcBorders>
              <w:top w:val="nil"/>
              <w:left w:val="nil"/>
              <w:bottom w:val="single" w:sz="8" w:space="0" w:color="auto"/>
              <w:right w:val="single" w:sz="8" w:space="0" w:color="auto"/>
            </w:tcBorders>
            <w:shd w:val="clear" w:color="auto" w:fill="auto"/>
            <w:noWrap/>
            <w:vAlign w:val="center"/>
            <w:hideMark/>
          </w:tcPr>
          <w:p w14:paraId="7AEDA0BD" w14:textId="77777777" w:rsidR="00AA0B34" w:rsidRDefault="00AA0B34">
            <w:pPr>
              <w:jc w:val="center"/>
              <w:rPr>
                <w:rFonts w:ascii="Arial" w:hAnsi="Arial" w:cs="Arial"/>
                <w:color w:val="000000"/>
                <w:sz w:val="20"/>
                <w:szCs w:val="20"/>
              </w:rPr>
            </w:pPr>
            <w:r>
              <w:rPr>
                <w:rFonts w:ascii="Arial" w:hAnsi="Arial" w:cs="Arial"/>
                <w:color w:val="000000"/>
                <w:sz w:val="20"/>
                <w:szCs w:val="20"/>
              </w:rPr>
              <w:t>2023</w:t>
            </w:r>
          </w:p>
        </w:tc>
        <w:tc>
          <w:tcPr>
            <w:tcW w:w="1228" w:type="dxa"/>
            <w:tcBorders>
              <w:top w:val="nil"/>
              <w:left w:val="nil"/>
              <w:bottom w:val="single" w:sz="8" w:space="0" w:color="auto"/>
              <w:right w:val="single" w:sz="8" w:space="0" w:color="auto"/>
            </w:tcBorders>
            <w:shd w:val="clear" w:color="auto" w:fill="auto"/>
            <w:noWrap/>
            <w:vAlign w:val="center"/>
            <w:hideMark/>
          </w:tcPr>
          <w:p w14:paraId="093C79C2" w14:textId="77777777" w:rsidR="00AA0B34" w:rsidRDefault="00AA0B34">
            <w:pPr>
              <w:jc w:val="center"/>
              <w:rPr>
                <w:rFonts w:ascii="Arial" w:hAnsi="Arial" w:cs="Arial"/>
                <w:color w:val="000000"/>
                <w:sz w:val="20"/>
                <w:szCs w:val="20"/>
              </w:rPr>
            </w:pPr>
            <w:r>
              <w:rPr>
                <w:rFonts w:ascii="Arial" w:hAnsi="Arial" w:cs="Arial"/>
                <w:color w:val="000000"/>
                <w:sz w:val="20"/>
                <w:szCs w:val="20"/>
              </w:rPr>
              <w:t>2024</w:t>
            </w:r>
          </w:p>
        </w:tc>
        <w:tc>
          <w:tcPr>
            <w:tcW w:w="1228" w:type="dxa"/>
            <w:tcBorders>
              <w:top w:val="nil"/>
              <w:left w:val="nil"/>
              <w:bottom w:val="single" w:sz="8" w:space="0" w:color="auto"/>
              <w:right w:val="single" w:sz="8" w:space="0" w:color="auto"/>
            </w:tcBorders>
            <w:shd w:val="clear" w:color="auto" w:fill="auto"/>
            <w:noWrap/>
            <w:vAlign w:val="center"/>
            <w:hideMark/>
          </w:tcPr>
          <w:p w14:paraId="7017CE22" w14:textId="77777777" w:rsidR="00AA0B34" w:rsidRDefault="00AA0B34">
            <w:pPr>
              <w:jc w:val="center"/>
              <w:rPr>
                <w:rFonts w:ascii="Arial" w:hAnsi="Arial" w:cs="Arial"/>
                <w:color w:val="000000"/>
                <w:sz w:val="20"/>
                <w:szCs w:val="20"/>
              </w:rPr>
            </w:pPr>
            <w:r>
              <w:rPr>
                <w:rFonts w:ascii="Arial" w:hAnsi="Arial" w:cs="Arial"/>
                <w:color w:val="000000"/>
                <w:sz w:val="20"/>
                <w:szCs w:val="20"/>
              </w:rPr>
              <w:t>2025</w:t>
            </w:r>
          </w:p>
        </w:tc>
        <w:tc>
          <w:tcPr>
            <w:tcW w:w="1153" w:type="dxa"/>
            <w:tcBorders>
              <w:top w:val="nil"/>
              <w:left w:val="nil"/>
              <w:bottom w:val="single" w:sz="8" w:space="0" w:color="auto"/>
              <w:right w:val="single" w:sz="8" w:space="0" w:color="auto"/>
            </w:tcBorders>
            <w:shd w:val="clear" w:color="auto" w:fill="auto"/>
            <w:noWrap/>
            <w:vAlign w:val="center"/>
            <w:hideMark/>
          </w:tcPr>
          <w:p w14:paraId="5C4BD334" w14:textId="77777777" w:rsidR="00AA0B34" w:rsidRDefault="00AA0B34">
            <w:pPr>
              <w:jc w:val="center"/>
              <w:rPr>
                <w:rFonts w:ascii="Arial" w:hAnsi="Arial" w:cs="Arial"/>
                <w:color w:val="000000"/>
                <w:sz w:val="20"/>
                <w:szCs w:val="20"/>
              </w:rPr>
            </w:pPr>
            <w:r>
              <w:rPr>
                <w:rFonts w:ascii="Arial" w:hAnsi="Arial" w:cs="Arial"/>
                <w:color w:val="000000"/>
                <w:sz w:val="20"/>
                <w:szCs w:val="20"/>
              </w:rPr>
              <w:t>2026</w:t>
            </w:r>
          </w:p>
        </w:tc>
        <w:tc>
          <w:tcPr>
            <w:tcW w:w="1153" w:type="dxa"/>
            <w:tcBorders>
              <w:top w:val="nil"/>
              <w:left w:val="nil"/>
              <w:bottom w:val="single" w:sz="8" w:space="0" w:color="auto"/>
              <w:right w:val="single" w:sz="8" w:space="0" w:color="auto"/>
            </w:tcBorders>
            <w:shd w:val="clear" w:color="auto" w:fill="auto"/>
            <w:noWrap/>
            <w:vAlign w:val="center"/>
            <w:hideMark/>
          </w:tcPr>
          <w:p w14:paraId="63F25E9C" w14:textId="77777777" w:rsidR="00AA0B34" w:rsidRDefault="00AA0B34">
            <w:pPr>
              <w:jc w:val="center"/>
              <w:rPr>
                <w:rFonts w:ascii="Arial" w:hAnsi="Arial" w:cs="Arial"/>
                <w:color w:val="000000"/>
                <w:sz w:val="20"/>
                <w:szCs w:val="20"/>
              </w:rPr>
            </w:pPr>
            <w:r>
              <w:rPr>
                <w:rFonts w:ascii="Arial" w:hAnsi="Arial" w:cs="Arial"/>
                <w:color w:val="000000"/>
                <w:sz w:val="20"/>
                <w:szCs w:val="20"/>
              </w:rPr>
              <w:t>2027</w:t>
            </w:r>
          </w:p>
        </w:tc>
        <w:tc>
          <w:tcPr>
            <w:tcW w:w="1153" w:type="dxa"/>
            <w:tcBorders>
              <w:top w:val="nil"/>
              <w:left w:val="nil"/>
              <w:bottom w:val="single" w:sz="8" w:space="0" w:color="auto"/>
              <w:right w:val="single" w:sz="8" w:space="0" w:color="auto"/>
            </w:tcBorders>
            <w:shd w:val="clear" w:color="auto" w:fill="auto"/>
            <w:noWrap/>
            <w:vAlign w:val="center"/>
            <w:hideMark/>
          </w:tcPr>
          <w:p w14:paraId="64247603" w14:textId="77777777" w:rsidR="00AA0B34" w:rsidRDefault="00AA0B34">
            <w:pPr>
              <w:jc w:val="center"/>
              <w:rPr>
                <w:rFonts w:ascii="Arial" w:hAnsi="Arial" w:cs="Arial"/>
                <w:color w:val="000000"/>
                <w:sz w:val="20"/>
                <w:szCs w:val="20"/>
              </w:rPr>
            </w:pPr>
            <w:r>
              <w:rPr>
                <w:rFonts w:ascii="Arial" w:hAnsi="Arial" w:cs="Arial"/>
                <w:color w:val="000000"/>
                <w:sz w:val="20"/>
                <w:szCs w:val="20"/>
              </w:rPr>
              <w:t>2028</w:t>
            </w:r>
          </w:p>
        </w:tc>
        <w:tc>
          <w:tcPr>
            <w:tcW w:w="1153" w:type="dxa"/>
            <w:tcBorders>
              <w:top w:val="nil"/>
              <w:left w:val="nil"/>
              <w:bottom w:val="single" w:sz="8" w:space="0" w:color="auto"/>
              <w:right w:val="single" w:sz="8" w:space="0" w:color="auto"/>
            </w:tcBorders>
            <w:shd w:val="clear" w:color="auto" w:fill="auto"/>
            <w:noWrap/>
            <w:vAlign w:val="center"/>
            <w:hideMark/>
          </w:tcPr>
          <w:p w14:paraId="65D04E25" w14:textId="77777777" w:rsidR="00AA0B34" w:rsidRDefault="00AA0B34">
            <w:pPr>
              <w:jc w:val="center"/>
              <w:rPr>
                <w:rFonts w:ascii="Arial" w:hAnsi="Arial" w:cs="Arial"/>
                <w:color w:val="000000"/>
                <w:sz w:val="20"/>
                <w:szCs w:val="20"/>
              </w:rPr>
            </w:pPr>
            <w:r>
              <w:rPr>
                <w:rFonts w:ascii="Arial" w:hAnsi="Arial" w:cs="Arial"/>
                <w:color w:val="000000"/>
                <w:sz w:val="20"/>
                <w:szCs w:val="20"/>
              </w:rPr>
              <w:t>2029</w:t>
            </w:r>
          </w:p>
        </w:tc>
        <w:tc>
          <w:tcPr>
            <w:tcW w:w="1153" w:type="dxa"/>
            <w:tcBorders>
              <w:top w:val="nil"/>
              <w:left w:val="nil"/>
              <w:bottom w:val="single" w:sz="8" w:space="0" w:color="auto"/>
              <w:right w:val="single" w:sz="8" w:space="0" w:color="auto"/>
            </w:tcBorders>
            <w:shd w:val="clear" w:color="auto" w:fill="auto"/>
            <w:noWrap/>
            <w:vAlign w:val="center"/>
            <w:hideMark/>
          </w:tcPr>
          <w:p w14:paraId="0352C15B" w14:textId="77777777" w:rsidR="00AA0B34" w:rsidRDefault="00AA0B34">
            <w:pPr>
              <w:jc w:val="center"/>
              <w:rPr>
                <w:rFonts w:ascii="Arial" w:hAnsi="Arial" w:cs="Arial"/>
                <w:color w:val="000000"/>
                <w:sz w:val="20"/>
                <w:szCs w:val="20"/>
              </w:rPr>
            </w:pPr>
            <w:r>
              <w:rPr>
                <w:rFonts w:ascii="Arial" w:hAnsi="Arial" w:cs="Arial"/>
                <w:color w:val="000000"/>
                <w:sz w:val="20"/>
                <w:szCs w:val="20"/>
              </w:rPr>
              <w:t>2030</w:t>
            </w:r>
          </w:p>
        </w:tc>
        <w:tc>
          <w:tcPr>
            <w:tcW w:w="1153" w:type="dxa"/>
            <w:tcBorders>
              <w:top w:val="nil"/>
              <w:left w:val="nil"/>
              <w:bottom w:val="single" w:sz="8" w:space="0" w:color="auto"/>
              <w:right w:val="single" w:sz="8" w:space="0" w:color="auto"/>
            </w:tcBorders>
            <w:shd w:val="clear" w:color="auto" w:fill="auto"/>
            <w:noWrap/>
            <w:vAlign w:val="center"/>
            <w:hideMark/>
          </w:tcPr>
          <w:p w14:paraId="18D0605B" w14:textId="77777777" w:rsidR="00AA0B34" w:rsidRDefault="00AA0B34">
            <w:pPr>
              <w:jc w:val="center"/>
              <w:rPr>
                <w:rFonts w:ascii="Arial" w:hAnsi="Arial" w:cs="Arial"/>
                <w:color w:val="000000"/>
                <w:sz w:val="20"/>
                <w:szCs w:val="20"/>
              </w:rPr>
            </w:pPr>
            <w:r>
              <w:rPr>
                <w:rFonts w:ascii="Arial" w:hAnsi="Arial" w:cs="Arial"/>
                <w:color w:val="000000"/>
                <w:sz w:val="20"/>
                <w:szCs w:val="20"/>
              </w:rPr>
              <w:t>2031</w:t>
            </w:r>
          </w:p>
        </w:tc>
        <w:tc>
          <w:tcPr>
            <w:tcW w:w="1153" w:type="dxa"/>
            <w:tcBorders>
              <w:top w:val="nil"/>
              <w:left w:val="nil"/>
              <w:bottom w:val="single" w:sz="8" w:space="0" w:color="auto"/>
              <w:right w:val="single" w:sz="8" w:space="0" w:color="auto"/>
            </w:tcBorders>
            <w:shd w:val="clear" w:color="auto" w:fill="auto"/>
            <w:noWrap/>
            <w:vAlign w:val="center"/>
            <w:hideMark/>
          </w:tcPr>
          <w:p w14:paraId="0D0D418E" w14:textId="77777777" w:rsidR="00AA0B34" w:rsidRDefault="00AA0B34">
            <w:pPr>
              <w:jc w:val="center"/>
              <w:rPr>
                <w:rFonts w:ascii="Arial" w:hAnsi="Arial" w:cs="Arial"/>
                <w:color w:val="000000"/>
                <w:sz w:val="20"/>
                <w:szCs w:val="20"/>
              </w:rPr>
            </w:pPr>
            <w:r>
              <w:rPr>
                <w:rFonts w:ascii="Arial" w:hAnsi="Arial" w:cs="Arial"/>
                <w:color w:val="000000"/>
                <w:sz w:val="20"/>
                <w:szCs w:val="20"/>
              </w:rPr>
              <w:t>2032</w:t>
            </w:r>
          </w:p>
        </w:tc>
        <w:tc>
          <w:tcPr>
            <w:tcW w:w="1153" w:type="dxa"/>
            <w:tcBorders>
              <w:top w:val="nil"/>
              <w:left w:val="nil"/>
              <w:bottom w:val="single" w:sz="8" w:space="0" w:color="auto"/>
              <w:right w:val="single" w:sz="8" w:space="0" w:color="auto"/>
            </w:tcBorders>
            <w:shd w:val="clear" w:color="auto" w:fill="auto"/>
            <w:noWrap/>
            <w:vAlign w:val="center"/>
            <w:hideMark/>
          </w:tcPr>
          <w:p w14:paraId="50989B6F" w14:textId="77777777" w:rsidR="00AA0B34" w:rsidRDefault="00AA0B34">
            <w:pPr>
              <w:jc w:val="center"/>
              <w:rPr>
                <w:rFonts w:ascii="Arial" w:hAnsi="Arial" w:cs="Arial"/>
                <w:color w:val="000000"/>
                <w:sz w:val="20"/>
                <w:szCs w:val="20"/>
              </w:rPr>
            </w:pPr>
            <w:r>
              <w:rPr>
                <w:rFonts w:ascii="Arial" w:hAnsi="Arial" w:cs="Arial"/>
                <w:color w:val="000000"/>
                <w:sz w:val="20"/>
                <w:szCs w:val="20"/>
              </w:rPr>
              <w:t>2033</w:t>
            </w:r>
          </w:p>
        </w:tc>
        <w:tc>
          <w:tcPr>
            <w:tcW w:w="1153" w:type="dxa"/>
            <w:tcBorders>
              <w:top w:val="nil"/>
              <w:left w:val="nil"/>
              <w:bottom w:val="single" w:sz="8" w:space="0" w:color="auto"/>
              <w:right w:val="single" w:sz="8" w:space="0" w:color="auto"/>
            </w:tcBorders>
            <w:shd w:val="clear" w:color="auto" w:fill="auto"/>
            <w:noWrap/>
            <w:vAlign w:val="center"/>
            <w:hideMark/>
          </w:tcPr>
          <w:p w14:paraId="098FC9AB" w14:textId="77777777" w:rsidR="00AA0B34" w:rsidRDefault="00AA0B34">
            <w:pPr>
              <w:jc w:val="center"/>
              <w:rPr>
                <w:rFonts w:ascii="Arial" w:hAnsi="Arial" w:cs="Arial"/>
                <w:color w:val="000000"/>
                <w:sz w:val="20"/>
                <w:szCs w:val="20"/>
              </w:rPr>
            </w:pPr>
            <w:r>
              <w:rPr>
                <w:rFonts w:ascii="Arial" w:hAnsi="Arial" w:cs="Arial"/>
                <w:color w:val="000000"/>
                <w:sz w:val="20"/>
                <w:szCs w:val="20"/>
              </w:rPr>
              <w:t>2034</w:t>
            </w:r>
          </w:p>
        </w:tc>
      </w:tr>
      <w:tr w:rsidR="00AA0B34" w14:paraId="432AFDC9" w14:textId="77777777" w:rsidTr="00AA0B34">
        <w:trPr>
          <w:trHeight w:val="315"/>
        </w:trPr>
        <w:tc>
          <w:tcPr>
            <w:tcW w:w="3397" w:type="dxa"/>
            <w:vMerge/>
            <w:tcBorders>
              <w:top w:val="single" w:sz="8" w:space="0" w:color="auto"/>
              <w:left w:val="single" w:sz="8" w:space="0" w:color="auto"/>
              <w:bottom w:val="single" w:sz="8" w:space="0" w:color="000000"/>
              <w:right w:val="single" w:sz="8" w:space="0" w:color="auto"/>
            </w:tcBorders>
            <w:vAlign w:val="center"/>
            <w:hideMark/>
          </w:tcPr>
          <w:p w14:paraId="498ECD09" w14:textId="77777777" w:rsidR="00AA0B34" w:rsidRDefault="00AA0B34">
            <w:pPr>
              <w:rPr>
                <w:rFonts w:ascii="Arial" w:hAnsi="Arial" w:cs="Arial"/>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65CBF72" w14:textId="77777777" w:rsidR="00AA0B34" w:rsidRDefault="00AA0B34">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noWrap/>
            <w:vAlign w:val="center"/>
            <w:hideMark/>
          </w:tcPr>
          <w:p w14:paraId="2F291E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78312A6"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1228" w:type="dxa"/>
            <w:tcBorders>
              <w:top w:val="nil"/>
              <w:left w:val="nil"/>
              <w:bottom w:val="single" w:sz="8" w:space="0" w:color="auto"/>
              <w:right w:val="single" w:sz="8" w:space="0" w:color="auto"/>
            </w:tcBorders>
            <w:shd w:val="clear" w:color="auto" w:fill="auto"/>
            <w:noWrap/>
            <w:vAlign w:val="center"/>
            <w:hideMark/>
          </w:tcPr>
          <w:p w14:paraId="5A6F4C76"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1228" w:type="dxa"/>
            <w:tcBorders>
              <w:top w:val="nil"/>
              <w:left w:val="nil"/>
              <w:bottom w:val="single" w:sz="8" w:space="0" w:color="auto"/>
              <w:right w:val="single" w:sz="8" w:space="0" w:color="auto"/>
            </w:tcBorders>
            <w:shd w:val="clear" w:color="auto" w:fill="auto"/>
            <w:noWrap/>
            <w:vAlign w:val="center"/>
            <w:hideMark/>
          </w:tcPr>
          <w:p w14:paraId="7AD522C1" w14:textId="77777777" w:rsidR="00AA0B34" w:rsidRDefault="00AA0B34">
            <w:pPr>
              <w:jc w:val="center"/>
              <w:rPr>
                <w:rFonts w:ascii="Arial" w:hAnsi="Arial" w:cs="Arial"/>
                <w:color w:val="000000"/>
                <w:sz w:val="20"/>
                <w:szCs w:val="20"/>
              </w:rPr>
            </w:pPr>
            <w:r>
              <w:rPr>
                <w:rFonts w:ascii="Arial" w:hAnsi="Arial" w:cs="Arial"/>
                <w:color w:val="000000"/>
                <w:sz w:val="20"/>
                <w:szCs w:val="20"/>
              </w:rPr>
              <w:t>3</w:t>
            </w:r>
          </w:p>
        </w:tc>
        <w:tc>
          <w:tcPr>
            <w:tcW w:w="1153" w:type="dxa"/>
            <w:tcBorders>
              <w:top w:val="nil"/>
              <w:left w:val="nil"/>
              <w:bottom w:val="single" w:sz="8" w:space="0" w:color="auto"/>
              <w:right w:val="single" w:sz="8" w:space="0" w:color="auto"/>
            </w:tcBorders>
            <w:shd w:val="clear" w:color="auto" w:fill="auto"/>
            <w:noWrap/>
            <w:vAlign w:val="center"/>
            <w:hideMark/>
          </w:tcPr>
          <w:p w14:paraId="5DA348C9" w14:textId="77777777" w:rsidR="00AA0B34" w:rsidRDefault="00AA0B34">
            <w:pPr>
              <w:jc w:val="center"/>
              <w:rPr>
                <w:rFonts w:ascii="Arial" w:hAnsi="Arial" w:cs="Arial"/>
                <w:color w:val="000000"/>
                <w:sz w:val="20"/>
                <w:szCs w:val="20"/>
              </w:rPr>
            </w:pPr>
            <w:r>
              <w:rPr>
                <w:rFonts w:ascii="Arial" w:hAnsi="Arial" w:cs="Arial"/>
                <w:color w:val="000000"/>
                <w:sz w:val="20"/>
                <w:szCs w:val="20"/>
              </w:rPr>
              <w:t>4</w:t>
            </w:r>
          </w:p>
        </w:tc>
        <w:tc>
          <w:tcPr>
            <w:tcW w:w="1153" w:type="dxa"/>
            <w:tcBorders>
              <w:top w:val="nil"/>
              <w:left w:val="nil"/>
              <w:bottom w:val="single" w:sz="8" w:space="0" w:color="auto"/>
              <w:right w:val="single" w:sz="8" w:space="0" w:color="auto"/>
            </w:tcBorders>
            <w:shd w:val="clear" w:color="auto" w:fill="auto"/>
            <w:noWrap/>
            <w:vAlign w:val="center"/>
            <w:hideMark/>
          </w:tcPr>
          <w:p w14:paraId="5C2C3ED4" w14:textId="77777777" w:rsidR="00AA0B34" w:rsidRDefault="00AA0B34">
            <w:pPr>
              <w:jc w:val="center"/>
              <w:rPr>
                <w:rFonts w:ascii="Arial" w:hAnsi="Arial" w:cs="Arial"/>
                <w:color w:val="000000"/>
                <w:sz w:val="20"/>
                <w:szCs w:val="20"/>
              </w:rPr>
            </w:pPr>
            <w:r>
              <w:rPr>
                <w:rFonts w:ascii="Arial" w:hAnsi="Arial" w:cs="Arial"/>
                <w:color w:val="000000"/>
                <w:sz w:val="20"/>
                <w:szCs w:val="20"/>
              </w:rPr>
              <w:t>5</w:t>
            </w:r>
          </w:p>
        </w:tc>
        <w:tc>
          <w:tcPr>
            <w:tcW w:w="1153" w:type="dxa"/>
            <w:tcBorders>
              <w:top w:val="nil"/>
              <w:left w:val="nil"/>
              <w:bottom w:val="single" w:sz="8" w:space="0" w:color="auto"/>
              <w:right w:val="single" w:sz="8" w:space="0" w:color="auto"/>
            </w:tcBorders>
            <w:shd w:val="clear" w:color="auto" w:fill="auto"/>
            <w:noWrap/>
            <w:vAlign w:val="center"/>
            <w:hideMark/>
          </w:tcPr>
          <w:p w14:paraId="287335DD" w14:textId="77777777" w:rsidR="00AA0B34" w:rsidRDefault="00AA0B34">
            <w:pPr>
              <w:jc w:val="center"/>
              <w:rPr>
                <w:rFonts w:ascii="Arial" w:hAnsi="Arial" w:cs="Arial"/>
                <w:color w:val="000000"/>
                <w:sz w:val="20"/>
                <w:szCs w:val="20"/>
              </w:rPr>
            </w:pPr>
            <w:r>
              <w:rPr>
                <w:rFonts w:ascii="Arial" w:hAnsi="Arial" w:cs="Arial"/>
                <w:color w:val="000000"/>
                <w:sz w:val="20"/>
                <w:szCs w:val="20"/>
              </w:rPr>
              <w:t>6</w:t>
            </w:r>
          </w:p>
        </w:tc>
        <w:tc>
          <w:tcPr>
            <w:tcW w:w="1153" w:type="dxa"/>
            <w:tcBorders>
              <w:top w:val="nil"/>
              <w:left w:val="nil"/>
              <w:bottom w:val="single" w:sz="8" w:space="0" w:color="auto"/>
              <w:right w:val="single" w:sz="8" w:space="0" w:color="auto"/>
            </w:tcBorders>
            <w:shd w:val="clear" w:color="auto" w:fill="auto"/>
            <w:noWrap/>
            <w:vAlign w:val="center"/>
            <w:hideMark/>
          </w:tcPr>
          <w:p w14:paraId="66E639DF" w14:textId="77777777" w:rsidR="00AA0B34" w:rsidRDefault="00AA0B34">
            <w:pPr>
              <w:jc w:val="center"/>
              <w:rPr>
                <w:rFonts w:ascii="Arial" w:hAnsi="Arial" w:cs="Arial"/>
                <w:color w:val="000000"/>
                <w:sz w:val="20"/>
                <w:szCs w:val="20"/>
              </w:rPr>
            </w:pPr>
            <w:r>
              <w:rPr>
                <w:rFonts w:ascii="Arial" w:hAnsi="Arial" w:cs="Arial"/>
                <w:color w:val="000000"/>
                <w:sz w:val="20"/>
                <w:szCs w:val="20"/>
              </w:rPr>
              <w:t>7</w:t>
            </w:r>
          </w:p>
        </w:tc>
        <w:tc>
          <w:tcPr>
            <w:tcW w:w="1153" w:type="dxa"/>
            <w:tcBorders>
              <w:top w:val="nil"/>
              <w:left w:val="nil"/>
              <w:bottom w:val="single" w:sz="8" w:space="0" w:color="auto"/>
              <w:right w:val="single" w:sz="8" w:space="0" w:color="auto"/>
            </w:tcBorders>
            <w:shd w:val="clear" w:color="auto" w:fill="auto"/>
            <w:noWrap/>
            <w:vAlign w:val="center"/>
            <w:hideMark/>
          </w:tcPr>
          <w:p w14:paraId="29471101" w14:textId="77777777" w:rsidR="00AA0B34" w:rsidRDefault="00AA0B34">
            <w:pPr>
              <w:jc w:val="center"/>
              <w:rPr>
                <w:rFonts w:ascii="Arial" w:hAnsi="Arial" w:cs="Arial"/>
                <w:color w:val="000000"/>
                <w:sz w:val="20"/>
                <w:szCs w:val="20"/>
              </w:rPr>
            </w:pPr>
            <w:r>
              <w:rPr>
                <w:rFonts w:ascii="Arial" w:hAnsi="Arial" w:cs="Arial"/>
                <w:color w:val="000000"/>
                <w:sz w:val="20"/>
                <w:szCs w:val="20"/>
              </w:rPr>
              <w:t>8</w:t>
            </w:r>
          </w:p>
        </w:tc>
        <w:tc>
          <w:tcPr>
            <w:tcW w:w="1153" w:type="dxa"/>
            <w:tcBorders>
              <w:top w:val="nil"/>
              <w:left w:val="nil"/>
              <w:bottom w:val="single" w:sz="8" w:space="0" w:color="auto"/>
              <w:right w:val="single" w:sz="8" w:space="0" w:color="auto"/>
            </w:tcBorders>
            <w:shd w:val="clear" w:color="auto" w:fill="auto"/>
            <w:noWrap/>
            <w:vAlign w:val="center"/>
            <w:hideMark/>
          </w:tcPr>
          <w:p w14:paraId="266429E8" w14:textId="77777777" w:rsidR="00AA0B34" w:rsidRDefault="00AA0B34">
            <w:pPr>
              <w:jc w:val="center"/>
              <w:rPr>
                <w:rFonts w:ascii="Arial" w:hAnsi="Arial" w:cs="Arial"/>
                <w:color w:val="000000"/>
                <w:sz w:val="20"/>
                <w:szCs w:val="20"/>
              </w:rPr>
            </w:pPr>
            <w:r>
              <w:rPr>
                <w:rFonts w:ascii="Arial" w:hAnsi="Arial" w:cs="Arial"/>
                <w:color w:val="000000"/>
                <w:sz w:val="20"/>
                <w:szCs w:val="20"/>
              </w:rPr>
              <w:t>9</w:t>
            </w:r>
          </w:p>
        </w:tc>
        <w:tc>
          <w:tcPr>
            <w:tcW w:w="1153" w:type="dxa"/>
            <w:tcBorders>
              <w:top w:val="nil"/>
              <w:left w:val="nil"/>
              <w:bottom w:val="single" w:sz="8" w:space="0" w:color="auto"/>
              <w:right w:val="single" w:sz="8" w:space="0" w:color="auto"/>
            </w:tcBorders>
            <w:shd w:val="clear" w:color="auto" w:fill="auto"/>
            <w:noWrap/>
            <w:vAlign w:val="center"/>
            <w:hideMark/>
          </w:tcPr>
          <w:p w14:paraId="6BA87B40" w14:textId="77777777" w:rsidR="00AA0B34" w:rsidRDefault="00AA0B34">
            <w:pPr>
              <w:jc w:val="center"/>
              <w:rPr>
                <w:rFonts w:ascii="Arial" w:hAnsi="Arial" w:cs="Arial"/>
                <w:color w:val="000000"/>
                <w:sz w:val="20"/>
                <w:szCs w:val="20"/>
              </w:rPr>
            </w:pPr>
            <w:r>
              <w:rPr>
                <w:rFonts w:ascii="Arial" w:hAnsi="Arial" w:cs="Arial"/>
                <w:color w:val="000000"/>
                <w:sz w:val="20"/>
                <w:szCs w:val="20"/>
              </w:rPr>
              <w:t>10</w:t>
            </w:r>
          </w:p>
        </w:tc>
        <w:tc>
          <w:tcPr>
            <w:tcW w:w="1153" w:type="dxa"/>
            <w:tcBorders>
              <w:top w:val="nil"/>
              <w:left w:val="nil"/>
              <w:bottom w:val="single" w:sz="8" w:space="0" w:color="auto"/>
              <w:right w:val="single" w:sz="8" w:space="0" w:color="auto"/>
            </w:tcBorders>
            <w:shd w:val="clear" w:color="auto" w:fill="auto"/>
            <w:noWrap/>
            <w:vAlign w:val="center"/>
            <w:hideMark/>
          </w:tcPr>
          <w:p w14:paraId="398D3B83" w14:textId="77777777" w:rsidR="00AA0B34" w:rsidRDefault="00AA0B34">
            <w:pPr>
              <w:jc w:val="center"/>
              <w:rPr>
                <w:rFonts w:ascii="Arial" w:hAnsi="Arial" w:cs="Arial"/>
                <w:color w:val="000000"/>
                <w:sz w:val="20"/>
                <w:szCs w:val="20"/>
              </w:rPr>
            </w:pPr>
            <w:r>
              <w:rPr>
                <w:rFonts w:ascii="Arial" w:hAnsi="Arial" w:cs="Arial"/>
                <w:color w:val="000000"/>
                <w:sz w:val="20"/>
                <w:szCs w:val="20"/>
              </w:rPr>
              <w:t>11</w:t>
            </w:r>
          </w:p>
        </w:tc>
        <w:tc>
          <w:tcPr>
            <w:tcW w:w="1153" w:type="dxa"/>
            <w:tcBorders>
              <w:top w:val="nil"/>
              <w:left w:val="nil"/>
              <w:bottom w:val="single" w:sz="8" w:space="0" w:color="auto"/>
              <w:right w:val="single" w:sz="8" w:space="0" w:color="auto"/>
            </w:tcBorders>
            <w:shd w:val="clear" w:color="auto" w:fill="auto"/>
            <w:noWrap/>
            <w:vAlign w:val="center"/>
            <w:hideMark/>
          </w:tcPr>
          <w:p w14:paraId="7A30F4C4" w14:textId="77777777" w:rsidR="00AA0B34" w:rsidRDefault="00AA0B34">
            <w:pPr>
              <w:jc w:val="center"/>
              <w:rPr>
                <w:rFonts w:ascii="Arial" w:hAnsi="Arial" w:cs="Arial"/>
                <w:color w:val="000000"/>
                <w:sz w:val="20"/>
                <w:szCs w:val="20"/>
              </w:rPr>
            </w:pPr>
            <w:r>
              <w:rPr>
                <w:rFonts w:ascii="Arial" w:hAnsi="Arial" w:cs="Arial"/>
                <w:color w:val="000000"/>
                <w:sz w:val="20"/>
                <w:szCs w:val="20"/>
              </w:rPr>
              <w:t>12</w:t>
            </w:r>
          </w:p>
        </w:tc>
      </w:tr>
      <w:tr w:rsidR="00AA0B34" w14:paraId="1814FBBC" w14:textId="77777777" w:rsidTr="00AA0B34">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6356E827" w14:textId="77777777" w:rsidR="00AA0B34" w:rsidRDefault="00AA0B34">
            <w:pPr>
              <w:jc w:val="center"/>
              <w:rPr>
                <w:rFonts w:ascii="Arial" w:hAnsi="Arial" w:cs="Arial"/>
                <w:color w:val="000000"/>
                <w:sz w:val="20"/>
                <w:szCs w:val="20"/>
              </w:rPr>
            </w:pPr>
            <w:r>
              <w:rPr>
                <w:rFonts w:ascii="Arial" w:hAnsi="Arial" w:cs="Arial"/>
                <w:color w:val="000000"/>
                <w:sz w:val="20"/>
                <w:szCs w:val="20"/>
              </w:rPr>
              <w:t>Перспективная площадка</w:t>
            </w:r>
          </w:p>
        </w:tc>
      </w:tr>
      <w:tr w:rsidR="00AA0B34" w14:paraId="65114781"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80A0D6C"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нагрузки в динамике</w:t>
            </w:r>
          </w:p>
        </w:tc>
        <w:tc>
          <w:tcPr>
            <w:tcW w:w="960" w:type="dxa"/>
            <w:tcBorders>
              <w:top w:val="nil"/>
              <w:left w:val="nil"/>
              <w:bottom w:val="single" w:sz="8" w:space="0" w:color="auto"/>
              <w:right w:val="single" w:sz="8" w:space="0" w:color="auto"/>
            </w:tcBorders>
            <w:shd w:val="clear" w:color="auto" w:fill="auto"/>
            <w:noWrap/>
            <w:vAlign w:val="center"/>
            <w:hideMark/>
          </w:tcPr>
          <w:p w14:paraId="34B1D5EE" w14:textId="77777777" w:rsidR="00AA0B34" w:rsidRDefault="00AA0B34">
            <w:pPr>
              <w:jc w:val="center"/>
              <w:rPr>
                <w:rFonts w:ascii="Arial" w:hAnsi="Arial" w:cs="Arial"/>
                <w:color w:val="000000"/>
                <w:sz w:val="20"/>
                <w:szCs w:val="20"/>
              </w:rPr>
            </w:pPr>
            <w:r>
              <w:rPr>
                <w:rFonts w:ascii="Arial" w:hAnsi="Arial" w:cs="Arial"/>
                <w:color w:val="000000"/>
                <w:sz w:val="20"/>
                <w:szCs w:val="20"/>
              </w:rPr>
              <w:t>Гкал/ч</w:t>
            </w:r>
          </w:p>
        </w:tc>
        <w:tc>
          <w:tcPr>
            <w:tcW w:w="1236" w:type="dxa"/>
            <w:tcBorders>
              <w:top w:val="nil"/>
              <w:left w:val="nil"/>
              <w:bottom w:val="single" w:sz="8" w:space="0" w:color="auto"/>
              <w:right w:val="single" w:sz="8" w:space="0" w:color="auto"/>
            </w:tcBorders>
            <w:shd w:val="clear" w:color="auto" w:fill="auto"/>
            <w:noWrap/>
            <w:vAlign w:val="center"/>
            <w:hideMark/>
          </w:tcPr>
          <w:p w14:paraId="2568E24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43BE91D1" w14:textId="77777777" w:rsidR="00AA0B34" w:rsidRDefault="00AA0B34">
            <w:pPr>
              <w:jc w:val="center"/>
              <w:rPr>
                <w:rFonts w:ascii="Arial" w:hAnsi="Arial" w:cs="Arial"/>
                <w:color w:val="000000"/>
                <w:sz w:val="20"/>
                <w:szCs w:val="20"/>
              </w:rPr>
            </w:pPr>
            <w:r>
              <w:rPr>
                <w:rFonts w:ascii="Arial" w:hAnsi="Arial" w:cs="Arial"/>
                <w:color w:val="000000"/>
                <w:sz w:val="20"/>
                <w:szCs w:val="20"/>
              </w:rPr>
              <w:t>2.909</w:t>
            </w:r>
          </w:p>
        </w:tc>
        <w:tc>
          <w:tcPr>
            <w:tcW w:w="1228" w:type="dxa"/>
            <w:tcBorders>
              <w:top w:val="nil"/>
              <w:left w:val="nil"/>
              <w:bottom w:val="single" w:sz="8" w:space="0" w:color="auto"/>
              <w:right w:val="single" w:sz="8" w:space="0" w:color="auto"/>
            </w:tcBorders>
            <w:shd w:val="clear" w:color="auto" w:fill="auto"/>
            <w:noWrap/>
            <w:vAlign w:val="center"/>
            <w:hideMark/>
          </w:tcPr>
          <w:p w14:paraId="00ECE3B5" w14:textId="77777777" w:rsidR="00AA0B34" w:rsidRDefault="00AA0B34">
            <w:pPr>
              <w:jc w:val="center"/>
              <w:rPr>
                <w:rFonts w:ascii="Arial" w:hAnsi="Arial" w:cs="Arial"/>
                <w:color w:val="000000"/>
                <w:sz w:val="20"/>
                <w:szCs w:val="20"/>
              </w:rPr>
            </w:pPr>
            <w:r>
              <w:rPr>
                <w:rFonts w:ascii="Arial" w:hAnsi="Arial" w:cs="Arial"/>
                <w:color w:val="000000"/>
                <w:sz w:val="20"/>
                <w:szCs w:val="20"/>
              </w:rPr>
              <w:t>4.929</w:t>
            </w:r>
          </w:p>
        </w:tc>
        <w:tc>
          <w:tcPr>
            <w:tcW w:w="1228" w:type="dxa"/>
            <w:tcBorders>
              <w:top w:val="nil"/>
              <w:left w:val="nil"/>
              <w:bottom w:val="single" w:sz="8" w:space="0" w:color="auto"/>
              <w:right w:val="single" w:sz="8" w:space="0" w:color="auto"/>
            </w:tcBorders>
            <w:shd w:val="clear" w:color="auto" w:fill="auto"/>
            <w:noWrap/>
            <w:vAlign w:val="center"/>
            <w:hideMark/>
          </w:tcPr>
          <w:p w14:paraId="1AE855FF" w14:textId="77777777" w:rsidR="00AA0B34" w:rsidRDefault="00AA0B34">
            <w:pPr>
              <w:jc w:val="center"/>
              <w:rPr>
                <w:rFonts w:ascii="Arial" w:hAnsi="Arial" w:cs="Arial"/>
                <w:color w:val="000000"/>
                <w:sz w:val="20"/>
                <w:szCs w:val="20"/>
              </w:rPr>
            </w:pPr>
            <w:r>
              <w:rPr>
                <w:rFonts w:ascii="Arial" w:hAnsi="Arial" w:cs="Arial"/>
                <w:color w:val="000000"/>
                <w:sz w:val="20"/>
                <w:szCs w:val="20"/>
              </w:rPr>
              <w:t>7.905</w:t>
            </w:r>
          </w:p>
        </w:tc>
        <w:tc>
          <w:tcPr>
            <w:tcW w:w="1153" w:type="dxa"/>
            <w:tcBorders>
              <w:top w:val="nil"/>
              <w:left w:val="nil"/>
              <w:bottom w:val="single" w:sz="8" w:space="0" w:color="auto"/>
              <w:right w:val="single" w:sz="8" w:space="0" w:color="auto"/>
            </w:tcBorders>
            <w:shd w:val="clear" w:color="auto" w:fill="auto"/>
            <w:noWrap/>
            <w:vAlign w:val="center"/>
            <w:hideMark/>
          </w:tcPr>
          <w:p w14:paraId="5E37D6CD" w14:textId="77777777" w:rsidR="00AA0B34" w:rsidRDefault="00AA0B34">
            <w:pPr>
              <w:jc w:val="center"/>
              <w:rPr>
                <w:rFonts w:ascii="Arial" w:hAnsi="Arial" w:cs="Arial"/>
                <w:color w:val="000000"/>
                <w:sz w:val="20"/>
                <w:szCs w:val="20"/>
              </w:rPr>
            </w:pPr>
            <w:r>
              <w:rPr>
                <w:rFonts w:ascii="Arial" w:hAnsi="Arial" w:cs="Arial"/>
                <w:color w:val="000000"/>
                <w:sz w:val="20"/>
                <w:szCs w:val="20"/>
              </w:rPr>
              <w:t>10.912</w:t>
            </w:r>
          </w:p>
        </w:tc>
        <w:tc>
          <w:tcPr>
            <w:tcW w:w="1153" w:type="dxa"/>
            <w:tcBorders>
              <w:top w:val="nil"/>
              <w:left w:val="nil"/>
              <w:bottom w:val="single" w:sz="8" w:space="0" w:color="auto"/>
              <w:right w:val="single" w:sz="8" w:space="0" w:color="auto"/>
            </w:tcBorders>
            <w:shd w:val="clear" w:color="auto" w:fill="auto"/>
            <w:noWrap/>
            <w:vAlign w:val="center"/>
            <w:hideMark/>
          </w:tcPr>
          <w:p w14:paraId="1F386089" w14:textId="77777777" w:rsidR="00AA0B34" w:rsidRDefault="00AA0B34">
            <w:pPr>
              <w:jc w:val="center"/>
              <w:rPr>
                <w:rFonts w:ascii="Arial" w:hAnsi="Arial" w:cs="Arial"/>
                <w:color w:val="000000"/>
                <w:sz w:val="20"/>
                <w:szCs w:val="20"/>
              </w:rPr>
            </w:pPr>
            <w:r>
              <w:rPr>
                <w:rFonts w:ascii="Arial" w:hAnsi="Arial" w:cs="Arial"/>
                <w:color w:val="000000"/>
                <w:sz w:val="20"/>
                <w:szCs w:val="20"/>
              </w:rPr>
              <w:t>13.92</w:t>
            </w:r>
          </w:p>
        </w:tc>
        <w:tc>
          <w:tcPr>
            <w:tcW w:w="1153" w:type="dxa"/>
            <w:tcBorders>
              <w:top w:val="nil"/>
              <w:left w:val="nil"/>
              <w:bottom w:val="single" w:sz="8" w:space="0" w:color="auto"/>
              <w:right w:val="single" w:sz="8" w:space="0" w:color="auto"/>
            </w:tcBorders>
            <w:shd w:val="clear" w:color="auto" w:fill="auto"/>
            <w:noWrap/>
            <w:vAlign w:val="center"/>
            <w:hideMark/>
          </w:tcPr>
          <w:p w14:paraId="50DC32B2" w14:textId="77777777" w:rsidR="00AA0B34" w:rsidRDefault="00AA0B34">
            <w:pPr>
              <w:jc w:val="center"/>
              <w:rPr>
                <w:rFonts w:ascii="Arial" w:hAnsi="Arial" w:cs="Arial"/>
                <w:color w:val="000000"/>
                <w:sz w:val="20"/>
                <w:szCs w:val="20"/>
              </w:rPr>
            </w:pPr>
            <w:r>
              <w:rPr>
                <w:rFonts w:ascii="Arial" w:hAnsi="Arial" w:cs="Arial"/>
                <w:color w:val="000000"/>
                <w:sz w:val="20"/>
                <w:szCs w:val="20"/>
              </w:rPr>
              <w:t>17.065</w:t>
            </w:r>
          </w:p>
        </w:tc>
        <w:tc>
          <w:tcPr>
            <w:tcW w:w="1153" w:type="dxa"/>
            <w:tcBorders>
              <w:top w:val="nil"/>
              <w:left w:val="nil"/>
              <w:bottom w:val="single" w:sz="8" w:space="0" w:color="auto"/>
              <w:right w:val="single" w:sz="8" w:space="0" w:color="auto"/>
            </w:tcBorders>
            <w:shd w:val="clear" w:color="auto" w:fill="auto"/>
            <w:noWrap/>
            <w:vAlign w:val="center"/>
            <w:hideMark/>
          </w:tcPr>
          <w:p w14:paraId="2A91C915" w14:textId="77777777" w:rsidR="00AA0B34" w:rsidRDefault="00AA0B34">
            <w:pPr>
              <w:jc w:val="center"/>
              <w:rPr>
                <w:rFonts w:ascii="Arial" w:hAnsi="Arial" w:cs="Arial"/>
                <w:color w:val="000000"/>
                <w:sz w:val="20"/>
                <w:szCs w:val="20"/>
              </w:rPr>
            </w:pPr>
            <w:r>
              <w:rPr>
                <w:rFonts w:ascii="Arial" w:hAnsi="Arial" w:cs="Arial"/>
                <w:color w:val="000000"/>
                <w:sz w:val="20"/>
                <w:szCs w:val="20"/>
              </w:rPr>
              <w:t>20.434</w:t>
            </w:r>
          </w:p>
        </w:tc>
        <w:tc>
          <w:tcPr>
            <w:tcW w:w="1153" w:type="dxa"/>
            <w:tcBorders>
              <w:top w:val="nil"/>
              <w:left w:val="nil"/>
              <w:bottom w:val="single" w:sz="8" w:space="0" w:color="auto"/>
              <w:right w:val="single" w:sz="8" w:space="0" w:color="auto"/>
            </w:tcBorders>
            <w:shd w:val="clear" w:color="auto" w:fill="auto"/>
            <w:noWrap/>
            <w:vAlign w:val="center"/>
            <w:hideMark/>
          </w:tcPr>
          <w:p w14:paraId="35DBEC1E" w14:textId="77777777" w:rsidR="00AA0B34" w:rsidRDefault="00AA0B34">
            <w:pPr>
              <w:jc w:val="center"/>
              <w:rPr>
                <w:rFonts w:ascii="Arial" w:hAnsi="Arial" w:cs="Arial"/>
                <w:color w:val="000000"/>
                <w:sz w:val="20"/>
                <w:szCs w:val="20"/>
              </w:rPr>
            </w:pPr>
            <w:r>
              <w:rPr>
                <w:rFonts w:ascii="Arial" w:hAnsi="Arial" w:cs="Arial"/>
                <w:color w:val="000000"/>
                <w:sz w:val="20"/>
                <w:szCs w:val="20"/>
              </w:rPr>
              <w:t>23.227</w:t>
            </w:r>
          </w:p>
        </w:tc>
        <w:tc>
          <w:tcPr>
            <w:tcW w:w="1153" w:type="dxa"/>
            <w:tcBorders>
              <w:top w:val="nil"/>
              <w:left w:val="nil"/>
              <w:bottom w:val="single" w:sz="8" w:space="0" w:color="auto"/>
              <w:right w:val="single" w:sz="8" w:space="0" w:color="auto"/>
            </w:tcBorders>
            <w:shd w:val="clear" w:color="auto" w:fill="auto"/>
            <w:noWrap/>
            <w:vAlign w:val="center"/>
            <w:hideMark/>
          </w:tcPr>
          <w:p w14:paraId="50FE0B4C" w14:textId="77777777" w:rsidR="00AA0B34" w:rsidRDefault="00AA0B34">
            <w:pPr>
              <w:jc w:val="center"/>
              <w:rPr>
                <w:rFonts w:ascii="Arial" w:hAnsi="Arial" w:cs="Arial"/>
                <w:color w:val="000000"/>
                <w:sz w:val="20"/>
                <w:szCs w:val="20"/>
              </w:rPr>
            </w:pPr>
            <w:r>
              <w:rPr>
                <w:rFonts w:ascii="Arial" w:hAnsi="Arial" w:cs="Arial"/>
                <w:color w:val="000000"/>
                <w:sz w:val="20"/>
                <w:szCs w:val="20"/>
              </w:rPr>
              <w:t>26.021</w:t>
            </w:r>
          </w:p>
        </w:tc>
        <w:tc>
          <w:tcPr>
            <w:tcW w:w="1153" w:type="dxa"/>
            <w:tcBorders>
              <w:top w:val="nil"/>
              <w:left w:val="nil"/>
              <w:bottom w:val="single" w:sz="8" w:space="0" w:color="auto"/>
              <w:right w:val="single" w:sz="8" w:space="0" w:color="auto"/>
            </w:tcBorders>
            <w:shd w:val="clear" w:color="auto" w:fill="auto"/>
            <w:noWrap/>
            <w:vAlign w:val="center"/>
            <w:hideMark/>
          </w:tcPr>
          <w:p w14:paraId="3D0438A1" w14:textId="77777777" w:rsidR="00AA0B34" w:rsidRDefault="00AA0B34">
            <w:pPr>
              <w:jc w:val="center"/>
              <w:rPr>
                <w:rFonts w:ascii="Arial" w:hAnsi="Arial" w:cs="Arial"/>
                <w:color w:val="000000"/>
                <w:sz w:val="20"/>
                <w:szCs w:val="20"/>
              </w:rPr>
            </w:pPr>
            <w:r>
              <w:rPr>
                <w:rFonts w:ascii="Arial" w:hAnsi="Arial" w:cs="Arial"/>
                <w:color w:val="000000"/>
                <w:sz w:val="20"/>
                <w:szCs w:val="20"/>
              </w:rPr>
              <w:t>28.499</w:t>
            </w:r>
          </w:p>
        </w:tc>
        <w:tc>
          <w:tcPr>
            <w:tcW w:w="1153" w:type="dxa"/>
            <w:tcBorders>
              <w:top w:val="nil"/>
              <w:left w:val="nil"/>
              <w:bottom w:val="single" w:sz="8" w:space="0" w:color="auto"/>
              <w:right w:val="single" w:sz="8" w:space="0" w:color="auto"/>
            </w:tcBorders>
            <w:shd w:val="clear" w:color="auto" w:fill="auto"/>
            <w:noWrap/>
            <w:vAlign w:val="center"/>
            <w:hideMark/>
          </w:tcPr>
          <w:p w14:paraId="65FD400B" w14:textId="77777777" w:rsidR="00AA0B34" w:rsidRDefault="00AA0B34">
            <w:pPr>
              <w:jc w:val="center"/>
              <w:rPr>
                <w:rFonts w:ascii="Arial" w:hAnsi="Arial" w:cs="Arial"/>
                <w:color w:val="000000"/>
                <w:sz w:val="20"/>
                <w:szCs w:val="20"/>
              </w:rPr>
            </w:pPr>
            <w:r>
              <w:rPr>
                <w:rFonts w:ascii="Arial" w:hAnsi="Arial" w:cs="Arial"/>
                <w:color w:val="000000"/>
                <w:sz w:val="20"/>
                <w:szCs w:val="20"/>
              </w:rPr>
              <w:t>30.976</w:t>
            </w:r>
          </w:p>
        </w:tc>
        <w:tc>
          <w:tcPr>
            <w:tcW w:w="1153" w:type="dxa"/>
            <w:tcBorders>
              <w:top w:val="nil"/>
              <w:left w:val="nil"/>
              <w:bottom w:val="single" w:sz="8" w:space="0" w:color="auto"/>
              <w:right w:val="single" w:sz="8" w:space="0" w:color="auto"/>
            </w:tcBorders>
            <w:shd w:val="clear" w:color="auto" w:fill="auto"/>
            <w:noWrap/>
            <w:vAlign w:val="center"/>
            <w:hideMark/>
          </w:tcPr>
          <w:p w14:paraId="3F8ED1BE" w14:textId="77777777" w:rsidR="00AA0B34" w:rsidRDefault="00AA0B34">
            <w:pPr>
              <w:jc w:val="center"/>
              <w:rPr>
                <w:rFonts w:ascii="Arial" w:hAnsi="Arial" w:cs="Arial"/>
                <w:color w:val="000000"/>
                <w:sz w:val="20"/>
                <w:szCs w:val="20"/>
              </w:rPr>
            </w:pPr>
            <w:r>
              <w:rPr>
                <w:rFonts w:ascii="Arial" w:hAnsi="Arial" w:cs="Arial"/>
                <w:color w:val="000000"/>
                <w:sz w:val="20"/>
                <w:szCs w:val="20"/>
              </w:rPr>
              <w:t>34.122</w:t>
            </w:r>
          </w:p>
        </w:tc>
      </w:tr>
      <w:tr w:rsidR="00AA0B34" w14:paraId="3E623641"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2F105C4"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выработки</w:t>
            </w:r>
          </w:p>
        </w:tc>
        <w:tc>
          <w:tcPr>
            <w:tcW w:w="960" w:type="dxa"/>
            <w:tcBorders>
              <w:top w:val="nil"/>
              <w:left w:val="nil"/>
              <w:bottom w:val="single" w:sz="8" w:space="0" w:color="auto"/>
              <w:right w:val="single" w:sz="8" w:space="0" w:color="auto"/>
            </w:tcBorders>
            <w:shd w:val="clear" w:color="auto" w:fill="auto"/>
            <w:noWrap/>
            <w:vAlign w:val="center"/>
            <w:hideMark/>
          </w:tcPr>
          <w:p w14:paraId="53770B3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18F7179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A512CC3" w14:textId="77777777" w:rsidR="00AA0B34" w:rsidRDefault="00AA0B34">
            <w:pPr>
              <w:jc w:val="center"/>
              <w:rPr>
                <w:rFonts w:ascii="Arial" w:hAnsi="Arial" w:cs="Arial"/>
                <w:color w:val="000000"/>
                <w:sz w:val="20"/>
                <w:szCs w:val="20"/>
              </w:rPr>
            </w:pPr>
            <w:r>
              <w:rPr>
                <w:rFonts w:ascii="Arial" w:hAnsi="Arial" w:cs="Arial"/>
                <w:color w:val="000000"/>
                <w:sz w:val="20"/>
                <w:szCs w:val="20"/>
              </w:rPr>
              <w:t>8.728</w:t>
            </w:r>
          </w:p>
        </w:tc>
        <w:tc>
          <w:tcPr>
            <w:tcW w:w="1228" w:type="dxa"/>
            <w:tcBorders>
              <w:top w:val="nil"/>
              <w:left w:val="nil"/>
              <w:bottom w:val="single" w:sz="8" w:space="0" w:color="auto"/>
              <w:right w:val="single" w:sz="8" w:space="0" w:color="auto"/>
            </w:tcBorders>
            <w:shd w:val="clear" w:color="auto" w:fill="auto"/>
            <w:noWrap/>
            <w:vAlign w:val="center"/>
            <w:hideMark/>
          </w:tcPr>
          <w:p w14:paraId="772F090E" w14:textId="77777777" w:rsidR="00AA0B34" w:rsidRDefault="00AA0B34">
            <w:pPr>
              <w:jc w:val="center"/>
              <w:rPr>
                <w:rFonts w:ascii="Arial" w:hAnsi="Arial" w:cs="Arial"/>
                <w:color w:val="000000"/>
                <w:sz w:val="20"/>
                <w:szCs w:val="20"/>
              </w:rPr>
            </w:pPr>
            <w:r>
              <w:rPr>
                <w:rFonts w:ascii="Arial" w:hAnsi="Arial" w:cs="Arial"/>
                <w:color w:val="000000"/>
                <w:sz w:val="20"/>
                <w:szCs w:val="20"/>
              </w:rPr>
              <w:t>14.786</w:t>
            </w:r>
          </w:p>
        </w:tc>
        <w:tc>
          <w:tcPr>
            <w:tcW w:w="1228" w:type="dxa"/>
            <w:tcBorders>
              <w:top w:val="nil"/>
              <w:left w:val="nil"/>
              <w:bottom w:val="single" w:sz="8" w:space="0" w:color="auto"/>
              <w:right w:val="single" w:sz="8" w:space="0" w:color="auto"/>
            </w:tcBorders>
            <w:shd w:val="clear" w:color="auto" w:fill="auto"/>
            <w:noWrap/>
            <w:vAlign w:val="center"/>
            <w:hideMark/>
          </w:tcPr>
          <w:p w14:paraId="627B6495" w14:textId="77777777" w:rsidR="00AA0B34" w:rsidRDefault="00AA0B34">
            <w:pPr>
              <w:jc w:val="center"/>
              <w:rPr>
                <w:rFonts w:ascii="Arial" w:hAnsi="Arial" w:cs="Arial"/>
                <w:color w:val="000000"/>
                <w:sz w:val="20"/>
                <w:szCs w:val="20"/>
              </w:rPr>
            </w:pPr>
            <w:r>
              <w:rPr>
                <w:rFonts w:ascii="Arial" w:hAnsi="Arial" w:cs="Arial"/>
                <w:color w:val="000000"/>
                <w:sz w:val="20"/>
                <w:szCs w:val="20"/>
              </w:rPr>
              <w:t>23.715</w:t>
            </w:r>
          </w:p>
        </w:tc>
        <w:tc>
          <w:tcPr>
            <w:tcW w:w="1153" w:type="dxa"/>
            <w:tcBorders>
              <w:top w:val="nil"/>
              <w:left w:val="nil"/>
              <w:bottom w:val="single" w:sz="8" w:space="0" w:color="auto"/>
              <w:right w:val="single" w:sz="8" w:space="0" w:color="auto"/>
            </w:tcBorders>
            <w:shd w:val="clear" w:color="auto" w:fill="auto"/>
            <w:noWrap/>
            <w:vAlign w:val="center"/>
            <w:hideMark/>
          </w:tcPr>
          <w:p w14:paraId="32CE83C4" w14:textId="77777777" w:rsidR="00AA0B34" w:rsidRDefault="00AA0B34">
            <w:pPr>
              <w:jc w:val="center"/>
              <w:rPr>
                <w:rFonts w:ascii="Arial" w:hAnsi="Arial" w:cs="Arial"/>
                <w:color w:val="000000"/>
                <w:sz w:val="20"/>
                <w:szCs w:val="20"/>
              </w:rPr>
            </w:pPr>
            <w:r>
              <w:rPr>
                <w:rFonts w:ascii="Arial" w:hAnsi="Arial" w:cs="Arial"/>
                <w:color w:val="000000"/>
                <w:sz w:val="20"/>
                <w:szCs w:val="20"/>
              </w:rPr>
              <w:t>32.737</w:t>
            </w:r>
          </w:p>
        </w:tc>
        <w:tc>
          <w:tcPr>
            <w:tcW w:w="1153" w:type="dxa"/>
            <w:tcBorders>
              <w:top w:val="nil"/>
              <w:left w:val="nil"/>
              <w:bottom w:val="single" w:sz="8" w:space="0" w:color="auto"/>
              <w:right w:val="single" w:sz="8" w:space="0" w:color="auto"/>
            </w:tcBorders>
            <w:shd w:val="clear" w:color="auto" w:fill="auto"/>
            <w:noWrap/>
            <w:vAlign w:val="center"/>
            <w:hideMark/>
          </w:tcPr>
          <w:p w14:paraId="37A1D5AA" w14:textId="77777777" w:rsidR="00AA0B34" w:rsidRDefault="00AA0B34">
            <w:pPr>
              <w:jc w:val="center"/>
              <w:rPr>
                <w:rFonts w:ascii="Arial" w:hAnsi="Arial" w:cs="Arial"/>
                <w:color w:val="000000"/>
                <w:sz w:val="20"/>
                <w:szCs w:val="20"/>
              </w:rPr>
            </w:pPr>
            <w:r>
              <w:rPr>
                <w:rFonts w:ascii="Arial" w:hAnsi="Arial" w:cs="Arial"/>
                <w:color w:val="000000"/>
                <w:sz w:val="20"/>
                <w:szCs w:val="20"/>
              </w:rPr>
              <w:t>41.759</w:t>
            </w:r>
          </w:p>
        </w:tc>
        <w:tc>
          <w:tcPr>
            <w:tcW w:w="1153" w:type="dxa"/>
            <w:tcBorders>
              <w:top w:val="nil"/>
              <w:left w:val="nil"/>
              <w:bottom w:val="single" w:sz="8" w:space="0" w:color="auto"/>
              <w:right w:val="single" w:sz="8" w:space="0" w:color="auto"/>
            </w:tcBorders>
            <w:shd w:val="clear" w:color="auto" w:fill="auto"/>
            <w:noWrap/>
            <w:vAlign w:val="center"/>
            <w:hideMark/>
          </w:tcPr>
          <w:p w14:paraId="568E9DF8" w14:textId="77777777" w:rsidR="00AA0B34" w:rsidRDefault="00AA0B34">
            <w:pPr>
              <w:jc w:val="center"/>
              <w:rPr>
                <w:rFonts w:ascii="Arial" w:hAnsi="Arial" w:cs="Arial"/>
                <w:color w:val="000000"/>
                <w:sz w:val="20"/>
                <w:szCs w:val="20"/>
              </w:rPr>
            </w:pPr>
            <w:r>
              <w:rPr>
                <w:rFonts w:ascii="Arial" w:hAnsi="Arial" w:cs="Arial"/>
                <w:color w:val="000000"/>
                <w:sz w:val="20"/>
                <w:szCs w:val="20"/>
              </w:rPr>
              <w:t>51.196</w:t>
            </w:r>
          </w:p>
        </w:tc>
        <w:tc>
          <w:tcPr>
            <w:tcW w:w="1153" w:type="dxa"/>
            <w:tcBorders>
              <w:top w:val="nil"/>
              <w:left w:val="nil"/>
              <w:bottom w:val="single" w:sz="8" w:space="0" w:color="auto"/>
              <w:right w:val="single" w:sz="8" w:space="0" w:color="auto"/>
            </w:tcBorders>
            <w:shd w:val="clear" w:color="auto" w:fill="auto"/>
            <w:noWrap/>
            <w:vAlign w:val="center"/>
            <w:hideMark/>
          </w:tcPr>
          <w:p w14:paraId="384F0A50" w14:textId="77777777" w:rsidR="00AA0B34" w:rsidRDefault="00AA0B34">
            <w:pPr>
              <w:jc w:val="center"/>
              <w:rPr>
                <w:rFonts w:ascii="Arial" w:hAnsi="Arial" w:cs="Arial"/>
                <w:color w:val="000000"/>
                <w:sz w:val="20"/>
                <w:szCs w:val="20"/>
              </w:rPr>
            </w:pPr>
            <w:r>
              <w:rPr>
                <w:rFonts w:ascii="Arial" w:hAnsi="Arial" w:cs="Arial"/>
                <w:color w:val="000000"/>
                <w:sz w:val="20"/>
                <w:szCs w:val="20"/>
              </w:rPr>
              <w:t>61.301</w:t>
            </w:r>
          </w:p>
        </w:tc>
        <w:tc>
          <w:tcPr>
            <w:tcW w:w="1153" w:type="dxa"/>
            <w:tcBorders>
              <w:top w:val="nil"/>
              <w:left w:val="nil"/>
              <w:bottom w:val="single" w:sz="8" w:space="0" w:color="auto"/>
              <w:right w:val="single" w:sz="8" w:space="0" w:color="auto"/>
            </w:tcBorders>
            <w:shd w:val="clear" w:color="auto" w:fill="auto"/>
            <w:noWrap/>
            <w:vAlign w:val="center"/>
            <w:hideMark/>
          </w:tcPr>
          <w:p w14:paraId="4B4B6306" w14:textId="77777777" w:rsidR="00AA0B34" w:rsidRDefault="00AA0B34">
            <w:pPr>
              <w:jc w:val="center"/>
              <w:rPr>
                <w:rFonts w:ascii="Arial" w:hAnsi="Arial" w:cs="Arial"/>
                <w:color w:val="000000"/>
                <w:sz w:val="20"/>
                <w:szCs w:val="20"/>
              </w:rPr>
            </w:pPr>
            <w:r>
              <w:rPr>
                <w:rFonts w:ascii="Arial" w:hAnsi="Arial" w:cs="Arial"/>
                <w:color w:val="000000"/>
                <w:sz w:val="20"/>
                <w:szCs w:val="20"/>
              </w:rPr>
              <w:t>69.682</w:t>
            </w:r>
          </w:p>
        </w:tc>
        <w:tc>
          <w:tcPr>
            <w:tcW w:w="1153" w:type="dxa"/>
            <w:tcBorders>
              <w:top w:val="nil"/>
              <w:left w:val="nil"/>
              <w:bottom w:val="single" w:sz="8" w:space="0" w:color="auto"/>
              <w:right w:val="single" w:sz="8" w:space="0" w:color="auto"/>
            </w:tcBorders>
            <w:shd w:val="clear" w:color="auto" w:fill="auto"/>
            <w:noWrap/>
            <w:vAlign w:val="center"/>
            <w:hideMark/>
          </w:tcPr>
          <w:p w14:paraId="2622AD5B" w14:textId="77777777" w:rsidR="00AA0B34" w:rsidRDefault="00AA0B34">
            <w:pPr>
              <w:jc w:val="center"/>
              <w:rPr>
                <w:rFonts w:ascii="Arial" w:hAnsi="Arial" w:cs="Arial"/>
                <w:color w:val="000000"/>
                <w:sz w:val="20"/>
                <w:szCs w:val="20"/>
              </w:rPr>
            </w:pPr>
            <w:r>
              <w:rPr>
                <w:rFonts w:ascii="Arial" w:hAnsi="Arial" w:cs="Arial"/>
                <w:color w:val="000000"/>
                <w:sz w:val="20"/>
                <w:szCs w:val="20"/>
              </w:rPr>
              <w:t>78.063</w:t>
            </w:r>
          </w:p>
        </w:tc>
        <w:tc>
          <w:tcPr>
            <w:tcW w:w="1153" w:type="dxa"/>
            <w:tcBorders>
              <w:top w:val="nil"/>
              <w:left w:val="nil"/>
              <w:bottom w:val="single" w:sz="8" w:space="0" w:color="auto"/>
              <w:right w:val="single" w:sz="8" w:space="0" w:color="auto"/>
            </w:tcBorders>
            <w:shd w:val="clear" w:color="auto" w:fill="auto"/>
            <w:noWrap/>
            <w:vAlign w:val="center"/>
            <w:hideMark/>
          </w:tcPr>
          <w:p w14:paraId="1B613D2D" w14:textId="77777777" w:rsidR="00AA0B34" w:rsidRDefault="00AA0B34">
            <w:pPr>
              <w:jc w:val="center"/>
              <w:rPr>
                <w:rFonts w:ascii="Arial" w:hAnsi="Arial" w:cs="Arial"/>
                <w:color w:val="000000"/>
                <w:sz w:val="20"/>
                <w:szCs w:val="20"/>
              </w:rPr>
            </w:pPr>
            <w:r>
              <w:rPr>
                <w:rFonts w:ascii="Arial" w:hAnsi="Arial" w:cs="Arial"/>
                <w:color w:val="000000"/>
                <w:sz w:val="20"/>
                <w:szCs w:val="20"/>
              </w:rPr>
              <w:t>85.496</w:t>
            </w:r>
          </w:p>
        </w:tc>
        <w:tc>
          <w:tcPr>
            <w:tcW w:w="1153" w:type="dxa"/>
            <w:tcBorders>
              <w:top w:val="nil"/>
              <w:left w:val="nil"/>
              <w:bottom w:val="single" w:sz="8" w:space="0" w:color="auto"/>
              <w:right w:val="single" w:sz="8" w:space="0" w:color="auto"/>
            </w:tcBorders>
            <w:shd w:val="clear" w:color="auto" w:fill="auto"/>
            <w:noWrap/>
            <w:vAlign w:val="center"/>
            <w:hideMark/>
          </w:tcPr>
          <w:p w14:paraId="7C7494E7" w14:textId="77777777" w:rsidR="00AA0B34" w:rsidRDefault="00AA0B34">
            <w:pPr>
              <w:jc w:val="center"/>
              <w:rPr>
                <w:rFonts w:ascii="Arial" w:hAnsi="Arial" w:cs="Arial"/>
                <w:color w:val="000000"/>
                <w:sz w:val="20"/>
                <w:szCs w:val="20"/>
              </w:rPr>
            </w:pPr>
            <w:r>
              <w:rPr>
                <w:rFonts w:ascii="Arial" w:hAnsi="Arial" w:cs="Arial"/>
                <w:color w:val="000000"/>
                <w:sz w:val="20"/>
                <w:szCs w:val="20"/>
              </w:rPr>
              <w:t>92.929</w:t>
            </w:r>
          </w:p>
        </w:tc>
        <w:tc>
          <w:tcPr>
            <w:tcW w:w="1153" w:type="dxa"/>
            <w:tcBorders>
              <w:top w:val="nil"/>
              <w:left w:val="nil"/>
              <w:bottom w:val="single" w:sz="8" w:space="0" w:color="auto"/>
              <w:right w:val="single" w:sz="8" w:space="0" w:color="auto"/>
            </w:tcBorders>
            <w:shd w:val="clear" w:color="auto" w:fill="auto"/>
            <w:noWrap/>
            <w:vAlign w:val="center"/>
            <w:hideMark/>
          </w:tcPr>
          <w:p w14:paraId="1F814C8B" w14:textId="77777777" w:rsidR="00AA0B34" w:rsidRDefault="00AA0B34">
            <w:pPr>
              <w:jc w:val="center"/>
              <w:rPr>
                <w:rFonts w:ascii="Arial" w:hAnsi="Arial" w:cs="Arial"/>
                <w:color w:val="000000"/>
                <w:sz w:val="20"/>
                <w:szCs w:val="20"/>
              </w:rPr>
            </w:pPr>
            <w:r>
              <w:rPr>
                <w:rFonts w:ascii="Arial" w:hAnsi="Arial" w:cs="Arial"/>
                <w:color w:val="000000"/>
                <w:sz w:val="20"/>
                <w:szCs w:val="20"/>
              </w:rPr>
              <w:t>102.366</w:t>
            </w:r>
          </w:p>
        </w:tc>
      </w:tr>
      <w:tr w:rsidR="00AA0B34" w14:paraId="43F4925A"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8C83992"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потери</w:t>
            </w:r>
          </w:p>
        </w:tc>
        <w:tc>
          <w:tcPr>
            <w:tcW w:w="960" w:type="dxa"/>
            <w:tcBorders>
              <w:top w:val="nil"/>
              <w:left w:val="nil"/>
              <w:bottom w:val="single" w:sz="8" w:space="0" w:color="auto"/>
              <w:right w:val="single" w:sz="8" w:space="0" w:color="auto"/>
            </w:tcBorders>
            <w:shd w:val="clear" w:color="auto" w:fill="auto"/>
            <w:noWrap/>
            <w:vAlign w:val="center"/>
            <w:hideMark/>
          </w:tcPr>
          <w:p w14:paraId="14558DB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3129E8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2FDA220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5E57E3B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6CC7013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987C91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93982B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E57A14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2D23C7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66672C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34D219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10D8E2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012EC7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105BB7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7AAAC8E0"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89F584C" w14:textId="77777777" w:rsidR="00AA0B34" w:rsidRDefault="00AA0B34">
            <w:pPr>
              <w:jc w:val="center"/>
              <w:rPr>
                <w:rFonts w:ascii="Arial" w:hAnsi="Arial" w:cs="Arial"/>
                <w:color w:val="000000"/>
                <w:sz w:val="20"/>
                <w:szCs w:val="20"/>
              </w:rPr>
            </w:pPr>
            <w:r>
              <w:rPr>
                <w:rFonts w:ascii="Arial" w:hAnsi="Arial" w:cs="Arial"/>
                <w:color w:val="000000"/>
                <w:sz w:val="20"/>
                <w:szCs w:val="20"/>
              </w:rPr>
              <w:t>Полезный отпуск</w:t>
            </w:r>
          </w:p>
        </w:tc>
        <w:tc>
          <w:tcPr>
            <w:tcW w:w="960" w:type="dxa"/>
            <w:tcBorders>
              <w:top w:val="nil"/>
              <w:left w:val="nil"/>
              <w:bottom w:val="single" w:sz="8" w:space="0" w:color="auto"/>
              <w:right w:val="single" w:sz="8" w:space="0" w:color="auto"/>
            </w:tcBorders>
            <w:shd w:val="clear" w:color="auto" w:fill="auto"/>
            <w:noWrap/>
            <w:vAlign w:val="center"/>
            <w:hideMark/>
          </w:tcPr>
          <w:p w14:paraId="340B07AB" w14:textId="77777777" w:rsidR="00AA0B34" w:rsidRDefault="00AA0B34">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2631FD7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66D5AFF8" w14:textId="77777777" w:rsidR="00AA0B34" w:rsidRDefault="00AA0B34">
            <w:pPr>
              <w:jc w:val="center"/>
              <w:rPr>
                <w:rFonts w:ascii="Arial" w:hAnsi="Arial" w:cs="Arial"/>
                <w:color w:val="000000"/>
                <w:sz w:val="20"/>
                <w:szCs w:val="20"/>
              </w:rPr>
            </w:pPr>
            <w:r>
              <w:rPr>
                <w:rFonts w:ascii="Arial" w:hAnsi="Arial" w:cs="Arial"/>
                <w:color w:val="000000"/>
                <w:sz w:val="20"/>
                <w:szCs w:val="20"/>
              </w:rPr>
              <w:t>8.728</w:t>
            </w:r>
          </w:p>
        </w:tc>
        <w:tc>
          <w:tcPr>
            <w:tcW w:w="1228" w:type="dxa"/>
            <w:tcBorders>
              <w:top w:val="nil"/>
              <w:left w:val="nil"/>
              <w:bottom w:val="single" w:sz="8" w:space="0" w:color="auto"/>
              <w:right w:val="single" w:sz="8" w:space="0" w:color="auto"/>
            </w:tcBorders>
            <w:shd w:val="clear" w:color="auto" w:fill="auto"/>
            <w:noWrap/>
            <w:vAlign w:val="center"/>
            <w:hideMark/>
          </w:tcPr>
          <w:p w14:paraId="2ECCB2F5" w14:textId="77777777" w:rsidR="00AA0B34" w:rsidRDefault="00AA0B34">
            <w:pPr>
              <w:jc w:val="center"/>
              <w:rPr>
                <w:rFonts w:ascii="Arial" w:hAnsi="Arial" w:cs="Arial"/>
                <w:color w:val="000000"/>
                <w:sz w:val="20"/>
                <w:szCs w:val="20"/>
              </w:rPr>
            </w:pPr>
            <w:r>
              <w:rPr>
                <w:rFonts w:ascii="Arial" w:hAnsi="Arial" w:cs="Arial"/>
                <w:color w:val="000000"/>
                <w:sz w:val="20"/>
                <w:szCs w:val="20"/>
              </w:rPr>
              <w:t>14.786</w:t>
            </w:r>
          </w:p>
        </w:tc>
        <w:tc>
          <w:tcPr>
            <w:tcW w:w="1228" w:type="dxa"/>
            <w:tcBorders>
              <w:top w:val="nil"/>
              <w:left w:val="nil"/>
              <w:bottom w:val="single" w:sz="8" w:space="0" w:color="auto"/>
              <w:right w:val="single" w:sz="8" w:space="0" w:color="auto"/>
            </w:tcBorders>
            <w:shd w:val="clear" w:color="auto" w:fill="auto"/>
            <w:noWrap/>
            <w:vAlign w:val="center"/>
            <w:hideMark/>
          </w:tcPr>
          <w:p w14:paraId="7DFA3020" w14:textId="77777777" w:rsidR="00AA0B34" w:rsidRDefault="00AA0B34">
            <w:pPr>
              <w:jc w:val="center"/>
              <w:rPr>
                <w:rFonts w:ascii="Arial" w:hAnsi="Arial" w:cs="Arial"/>
                <w:color w:val="000000"/>
                <w:sz w:val="20"/>
                <w:szCs w:val="20"/>
              </w:rPr>
            </w:pPr>
            <w:r>
              <w:rPr>
                <w:rFonts w:ascii="Arial" w:hAnsi="Arial" w:cs="Arial"/>
                <w:color w:val="000000"/>
                <w:sz w:val="20"/>
                <w:szCs w:val="20"/>
              </w:rPr>
              <w:t>23.715</w:t>
            </w:r>
          </w:p>
        </w:tc>
        <w:tc>
          <w:tcPr>
            <w:tcW w:w="1153" w:type="dxa"/>
            <w:tcBorders>
              <w:top w:val="nil"/>
              <w:left w:val="nil"/>
              <w:bottom w:val="single" w:sz="8" w:space="0" w:color="auto"/>
              <w:right w:val="single" w:sz="8" w:space="0" w:color="auto"/>
            </w:tcBorders>
            <w:shd w:val="clear" w:color="auto" w:fill="auto"/>
            <w:noWrap/>
            <w:vAlign w:val="center"/>
            <w:hideMark/>
          </w:tcPr>
          <w:p w14:paraId="021534A3" w14:textId="77777777" w:rsidR="00AA0B34" w:rsidRDefault="00AA0B34">
            <w:pPr>
              <w:jc w:val="center"/>
              <w:rPr>
                <w:rFonts w:ascii="Arial" w:hAnsi="Arial" w:cs="Arial"/>
                <w:color w:val="000000"/>
                <w:sz w:val="20"/>
                <w:szCs w:val="20"/>
              </w:rPr>
            </w:pPr>
            <w:r>
              <w:rPr>
                <w:rFonts w:ascii="Arial" w:hAnsi="Arial" w:cs="Arial"/>
                <w:color w:val="000000"/>
                <w:sz w:val="20"/>
                <w:szCs w:val="20"/>
              </w:rPr>
              <w:t>32.737</w:t>
            </w:r>
          </w:p>
        </w:tc>
        <w:tc>
          <w:tcPr>
            <w:tcW w:w="1153" w:type="dxa"/>
            <w:tcBorders>
              <w:top w:val="nil"/>
              <w:left w:val="nil"/>
              <w:bottom w:val="single" w:sz="8" w:space="0" w:color="auto"/>
              <w:right w:val="single" w:sz="8" w:space="0" w:color="auto"/>
            </w:tcBorders>
            <w:shd w:val="clear" w:color="auto" w:fill="auto"/>
            <w:noWrap/>
            <w:vAlign w:val="center"/>
            <w:hideMark/>
          </w:tcPr>
          <w:p w14:paraId="0291122F" w14:textId="77777777" w:rsidR="00AA0B34" w:rsidRDefault="00AA0B34">
            <w:pPr>
              <w:jc w:val="center"/>
              <w:rPr>
                <w:rFonts w:ascii="Arial" w:hAnsi="Arial" w:cs="Arial"/>
                <w:color w:val="000000"/>
                <w:sz w:val="20"/>
                <w:szCs w:val="20"/>
              </w:rPr>
            </w:pPr>
            <w:r>
              <w:rPr>
                <w:rFonts w:ascii="Arial" w:hAnsi="Arial" w:cs="Arial"/>
                <w:color w:val="000000"/>
                <w:sz w:val="20"/>
                <w:szCs w:val="20"/>
              </w:rPr>
              <w:t>41.759</w:t>
            </w:r>
          </w:p>
        </w:tc>
        <w:tc>
          <w:tcPr>
            <w:tcW w:w="1153" w:type="dxa"/>
            <w:tcBorders>
              <w:top w:val="nil"/>
              <w:left w:val="nil"/>
              <w:bottom w:val="single" w:sz="8" w:space="0" w:color="auto"/>
              <w:right w:val="single" w:sz="8" w:space="0" w:color="auto"/>
            </w:tcBorders>
            <w:shd w:val="clear" w:color="auto" w:fill="auto"/>
            <w:noWrap/>
            <w:vAlign w:val="center"/>
            <w:hideMark/>
          </w:tcPr>
          <w:p w14:paraId="127334B3" w14:textId="77777777" w:rsidR="00AA0B34" w:rsidRDefault="00AA0B34">
            <w:pPr>
              <w:jc w:val="center"/>
              <w:rPr>
                <w:rFonts w:ascii="Arial" w:hAnsi="Arial" w:cs="Arial"/>
                <w:color w:val="000000"/>
                <w:sz w:val="20"/>
                <w:szCs w:val="20"/>
              </w:rPr>
            </w:pPr>
            <w:r>
              <w:rPr>
                <w:rFonts w:ascii="Arial" w:hAnsi="Arial" w:cs="Arial"/>
                <w:color w:val="000000"/>
                <w:sz w:val="20"/>
                <w:szCs w:val="20"/>
              </w:rPr>
              <w:t>51.196</w:t>
            </w:r>
          </w:p>
        </w:tc>
        <w:tc>
          <w:tcPr>
            <w:tcW w:w="1153" w:type="dxa"/>
            <w:tcBorders>
              <w:top w:val="nil"/>
              <w:left w:val="nil"/>
              <w:bottom w:val="single" w:sz="8" w:space="0" w:color="auto"/>
              <w:right w:val="single" w:sz="8" w:space="0" w:color="auto"/>
            </w:tcBorders>
            <w:shd w:val="clear" w:color="auto" w:fill="auto"/>
            <w:noWrap/>
            <w:vAlign w:val="center"/>
            <w:hideMark/>
          </w:tcPr>
          <w:p w14:paraId="68B97429" w14:textId="77777777" w:rsidR="00AA0B34" w:rsidRDefault="00AA0B34">
            <w:pPr>
              <w:jc w:val="center"/>
              <w:rPr>
                <w:rFonts w:ascii="Arial" w:hAnsi="Arial" w:cs="Arial"/>
                <w:color w:val="000000"/>
                <w:sz w:val="20"/>
                <w:szCs w:val="20"/>
              </w:rPr>
            </w:pPr>
            <w:r>
              <w:rPr>
                <w:rFonts w:ascii="Arial" w:hAnsi="Arial" w:cs="Arial"/>
                <w:color w:val="000000"/>
                <w:sz w:val="20"/>
                <w:szCs w:val="20"/>
              </w:rPr>
              <w:t>61.301</w:t>
            </w:r>
          </w:p>
        </w:tc>
        <w:tc>
          <w:tcPr>
            <w:tcW w:w="1153" w:type="dxa"/>
            <w:tcBorders>
              <w:top w:val="nil"/>
              <w:left w:val="nil"/>
              <w:bottom w:val="single" w:sz="8" w:space="0" w:color="auto"/>
              <w:right w:val="single" w:sz="8" w:space="0" w:color="auto"/>
            </w:tcBorders>
            <w:shd w:val="clear" w:color="auto" w:fill="auto"/>
            <w:noWrap/>
            <w:vAlign w:val="center"/>
            <w:hideMark/>
          </w:tcPr>
          <w:p w14:paraId="2DAA49DE" w14:textId="77777777" w:rsidR="00AA0B34" w:rsidRDefault="00AA0B34">
            <w:pPr>
              <w:jc w:val="center"/>
              <w:rPr>
                <w:rFonts w:ascii="Arial" w:hAnsi="Arial" w:cs="Arial"/>
                <w:color w:val="000000"/>
                <w:sz w:val="20"/>
                <w:szCs w:val="20"/>
              </w:rPr>
            </w:pPr>
            <w:r>
              <w:rPr>
                <w:rFonts w:ascii="Arial" w:hAnsi="Arial" w:cs="Arial"/>
                <w:color w:val="000000"/>
                <w:sz w:val="20"/>
                <w:szCs w:val="20"/>
              </w:rPr>
              <w:t>69.682</w:t>
            </w:r>
          </w:p>
        </w:tc>
        <w:tc>
          <w:tcPr>
            <w:tcW w:w="1153" w:type="dxa"/>
            <w:tcBorders>
              <w:top w:val="nil"/>
              <w:left w:val="nil"/>
              <w:bottom w:val="single" w:sz="8" w:space="0" w:color="auto"/>
              <w:right w:val="single" w:sz="8" w:space="0" w:color="auto"/>
            </w:tcBorders>
            <w:shd w:val="clear" w:color="auto" w:fill="auto"/>
            <w:noWrap/>
            <w:vAlign w:val="center"/>
            <w:hideMark/>
          </w:tcPr>
          <w:p w14:paraId="78E08C68" w14:textId="77777777" w:rsidR="00AA0B34" w:rsidRDefault="00AA0B34">
            <w:pPr>
              <w:jc w:val="center"/>
              <w:rPr>
                <w:rFonts w:ascii="Arial" w:hAnsi="Arial" w:cs="Arial"/>
                <w:color w:val="000000"/>
                <w:sz w:val="20"/>
                <w:szCs w:val="20"/>
              </w:rPr>
            </w:pPr>
            <w:r>
              <w:rPr>
                <w:rFonts w:ascii="Arial" w:hAnsi="Arial" w:cs="Arial"/>
                <w:color w:val="000000"/>
                <w:sz w:val="20"/>
                <w:szCs w:val="20"/>
              </w:rPr>
              <w:t>78.063</w:t>
            </w:r>
          </w:p>
        </w:tc>
        <w:tc>
          <w:tcPr>
            <w:tcW w:w="1153" w:type="dxa"/>
            <w:tcBorders>
              <w:top w:val="nil"/>
              <w:left w:val="nil"/>
              <w:bottom w:val="single" w:sz="8" w:space="0" w:color="auto"/>
              <w:right w:val="single" w:sz="8" w:space="0" w:color="auto"/>
            </w:tcBorders>
            <w:shd w:val="clear" w:color="auto" w:fill="auto"/>
            <w:noWrap/>
            <w:vAlign w:val="center"/>
            <w:hideMark/>
          </w:tcPr>
          <w:p w14:paraId="59776BEA" w14:textId="77777777" w:rsidR="00AA0B34" w:rsidRDefault="00AA0B34">
            <w:pPr>
              <w:jc w:val="center"/>
              <w:rPr>
                <w:rFonts w:ascii="Arial" w:hAnsi="Arial" w:cs="Arial"/>
                <w:color w:val="000000"/>
                <w:sz w:val="20"/>
                <w:szCs w:val="20"/>
              </w:rPr>
            </w:pPr>
            <w:r>
              <w:rPr>
                <w:rFonts w:ascii="Arial" w:hAnsi="Arial" w:cs="Arial"/>
                <w:color w:val="000000"/>
                <w:sz w:val="20"/>
                <w:szCs w:val="20"/>
              </w:rPr>
              <w:t>85.496</w:t>
            </w:r>
          </w:p>
        </w:tc>
        <w:tc>
          <w:tcPr>
            <w:tcW w:w="1153" w:type="dxa"/>
            <w:tcBorders>
              <w:top w:val="nil"/>
              <w:left w:val="nil"/>
              <w:bottom w:val="single" w:sz="8" w:space="0" w:color="auto"/>
              <w:right w:val="single" w:sz="8" w:space="0" w:color="auto"/>
            </w:tcBorders>
            <w:shd w:val="clear" w:color="auto" w:fill="auto"/>
            <w:noWrap/>
            <w:vAlign w:val="center"/>
            <w:hideMark/>
          </w:tcPr>
          <w:p w14:paraId="5573CCD8" w14:textId="77777777" w:rsidR="00AA0B34" w:rsidRDefault="00AA0B34">
            <w:pPr>
              <w:jc w:val="center"/>
              <w:rPr>
                <w:rFonts w:ascii="Arial" w:hAnsi="Arial" w:cs="Arial"/>
                <w:color w:val="000000"/>
                <w:sz w:val="20"/>
                <w:szCs w:val="20"/>
              </w:rPr>
            </w:pPr>
            <w:r>
              <w:rPr>
                <w:rFonts w:ascii="Arial" w:hAnsi="Arial" w:cs="Arial"/>
                <w:color w:val="000000"/>
                <w:sz w:val="20"/>
                <w:szCs w:val="20"/>
              </w:rPr>
              <w:t>92.929</w:t>
            </w:r>
          </w:p>
        </w:tc>
        <w:tc>
          <w:tcPr>
            <w:tcW w:w="1153" w:type="dxa"/>
            <w:tcBorders>
              <w:top w:val="nil"/>
              <w:left w:val="nil"/>
              <w:bottom w:val="single" w:sz="8" w:space="0" w:color="auto"/>
              <w:right w:val="single" w:sz="8" w:space="0" w:color="auto"/>
            </w:tcBorders>
            <w:shd w:val="clear" w:color="auto" w:fill="auto"/>
            <w:noWrap/>
            <w:vAlign w:val="center"/>
            <w:hideMark/>
          </w:tcPr>
          <w:p w14:paraId="56865654" w14:textId="77777777" w:rsidR="00AA0B34" w:rsidRDefault="00AA0B34">
            <w:pPr>
              <w:jc w:val="center"/>
              <w:rPr>
                <w:rFonts w:ascii="Arial" w:hAnsi="Arial" w:cs="Arial"/>
                <w:color w:val="000000"/>
                <w:sz w:val="20"/>
                <w:szCs w:val="20"/>
              </w:rPr>
            </w:pPr>
            <w:r>
              <w:rPr>
                <w:rFonts w:ascii="Arial" w:hAnsi="Arial" w:cs="Arial"/>
                <w:color w:val="000000"/>
                <w:sz w:val="20"/>
                <w:szCs w:val="20"/>
              </w:rPr>
              <w:t>102.366</w:t>
            </w:r>
          </w:p>
        </w:tc>
      </w:tr>
      <w:tr w:rsidR="00AA0B34" w14:paraId="02D40E9F" w14:textId="77777777" w:rsidTr="00AA0B34">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04E93CF4" w14:textId="77777777" w:rsidR="00AA0B34" w:rsidRDefault="00AA0B34">
            <w:pPr>
              <w:jc w:val="center"/>
              <w:rPr>
                <w:rFonts w:ascii="Arial" w:hAnsi="Arial" w:cs="Arial"/>
                <w:color w:val="000000"/>
                <w:sz w:val="20"/>
                <w:szCs w:val="20"/>
              </w:rPr>
            </w:pPr>
            <w:r>
              <w:rPr>
                <w:rFonts w:ascii="Arial" w:hAnsi="Arial" w:cs="Arial"/>
                <w:color w:val="000000"/>
                <w:sz w:val="20"/>
                <w:szCs w:val="20"/>
              </w:rPr>
              <w:t>Вариант 1. Перспективная котельная</w:t>
            </w:r>
          </w:p>
        </w:tc>
      </w:tr>
      <w:tr w:rsidR="00AA0B34" w14:paraId="54225655"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C41A329" w14:textId="77777777" w:rsidR="00AA0B34" w:rsidRDefault="00AA0B34">
            <w:pPr>
              <w:jc w:val="center"/>
              <w:rPr>
                <w:rFonts w:ascii="Arial" w:hAnsi="Arial" w:cs="Arial"/>
                <w:color w:val="000000"/>
                <w:sz w:val="20"/>
                <w:szCs w:val="20"/>
              </w:rPr>
            </w:pPr>
            <w:r>
              <w:rPr>
                <w:rFonts w:ascii="Arial" w:hAnsi="Arial" w:cs="Arial"/>
                <w:color w:val="000000"/>
                <w:sz w:val="20"/>
                <w:szCs w:val="20"/>
              </w:rPr>
              <w:t>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1D1D149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7FACCF21" w14:textId="77777777" w:rsidR="00AA0B34" w:rsidRDefault="00AA0B34">
            <w:pPr>
              <w:jc w:val="center"/>
              <w:rPr>
                <w:rFonts w:ascii="Arial" w:hAnsi="Arial" w:cs="Arial"/>
                <w:color w:val="000000"/>
                <w:sz w:val="20"/>
                <w:szCs w:val="20"/>
              </w:rPr>
            </w:pPr>
            <w:r>
              <w:rPr>
                <w:rFonts w:ascii="Arial" w:hAnsi="Arial" w:cs="Arial"/>
                <w:color w:val="000000"/>
                <w:sz w:val="20"/>
                <w:szCs w:val="20"/>
              </w:rPr>
              <w:t>767 429.71</w:t>
            </w:r>
          </w:p>
        </w:tc>
        <w:tc>
          <w:tcPr>
            <w:tcW w:w="1274" w:type="dxa"/>
            <w:tcBorders>
              <w:top w:val="nil"/>
              <w:left w:val="nil"/>
              <w:bottom w:val="single" w:sz="8" w:space="0" w:color="auto"/>
              <w:right w:val="single" w:sz="8" w:space="0" w:color="auto"/>
            </w:tcBorders>
            <w:shd w:val="clear" w:color="auto" w:fill="auto"/>
            <w:noWrap/>
            <w:vAlign w:val="center"/>
            <w:hideMark/>
          </w:tcPr>
          <w:p w14:paraId="23932E1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605CAB3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5E21E61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584597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169200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8FE27F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950523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96F3B9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B4DAC0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DCD6D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CF9079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8A6053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25918D4E"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4456EECB" w14:textId="77777777" w:rsidR="00AA0B34" w:rsidRDefault="00AA0B34">
            <w:pPr>
              <w:jc w:val="center"/>
              <w:rPr>
                <w:rFonts w:ascii="Arial" w:hAnsi="Arial" w:cs="Arial"/>
                <w:color w:val="000000"/>
                <w:sz w:val="20"/>
                <w:szCs w:val="20"/>
              </w:rPr>
            </w:pPr>
            <w:r>
              <w:rPr>
                <w:rFonts w:ascii="Arial" w:hAnsi="Arial" w:cs="Arial"/>
                <w:color w:val="000000"/>
                <w:sz w:val="20"/>
                <w:szCs w:val="20"/>
              </w:rPr>
              <w:t>прогнозируемый тариф на тепловую энергию</w:t>
            </w:r>
          </w:p>
        </w:tc>
        <w:tc>
          <w:tcPr>
            <w:tcW w:w="960" w:type="dxa"/>
            <w:tcBorders>
              <w:top w:val="nil"/>
              <w:left w:val="nil"/>
              <w:bottom w:val="single" w:sz="8" w:space="0" w:color="auto"/>
              <w:right w:val="single" w:sz="8" w:space="0" w:color="auto"/>
            </w:tcBorders>
            <w:shd w:val="clear" w:color="auto" w:fill="auto"/>
            <w:noWrap/>
            <w:vAlign w:val="center"/>
            <w:hideMark/>
          </w:tcPr>
          <w:p w14:paraId="5613BB82" w14:textId="77777777" w:rsidR="00AA0B34" w:rsidRDefault="00AA0B34">
            <w:pPr>
              <w:jc w:val="center"/>
              <w:rPr>
                <w:rFonts w:ascii="Arial" w:hAnsi="Arial" w:cs="Arial"/>
                <w:color w:val="000000"/>
                <w:sz w:val="20"/>
                <w:szCs w:val="20"/>
              </w:rPr>
            </w:pPr>
            <w:r>
              <w:rPr>
                <w:rFonts w:ascii="Arial" w:hAnsi="Arial" w:cs="Arial"/>
                <w:color w:val="000000"/>
                <w:sz w:val="20"/>
                <w:szCs w:val="20"/>
              </w:rPr>
              <w:t>руб/Гкал</w:t>
            </w:r>
          </w:p>
        </w:tc>
        <w:tc>
          <w:tcPr>
            <w:tcW w:w="1236" w:type="dxa"/>
            <w:tcBorders>
              <w:top w:val="nil"/>
              <w:left w:val="nil"/>
              <w:bottom w:val="single" w:sz="8" w:space="0" w:color="auto"/>
              <w:right w:val="single" w:sz="8" w:space="0" w:color="auto"/>
            </w:tcBorders>
            <w:shd w:val="clear" w:color="auto" w:fill="auto"/>
            <w:noWrap/>
            <w:vAlign w:val="center"/>
            <w:hideMark/>
          </w:tcPr>
          <w:p w14:paraId="4E0D5B4B" w14:textId="77777777" w:rsidR="00AA0B34" w:rsidRDefault="00AA0B34">
            <w:pPr>
              <w:jc w:val="center"/>
              <w:rPr>
                <w:rFonts w:ascii="Arial" w:hAnsi="Arial" w:cs="Arial"/>
                <w:color w:val="000000"/>
                <w:sz w:val="20"/>
                <w:szCs w:val="20"/>
              </w:rPr>
            </w:pPr>
            <w:r>
              <w:rPr>
                <w:rFonts w:ascii="Arial" w:hAnsi="Arial" w:cs="Arial"/>
                <w:color w:val="000000"/>
                <w:sz w:val="20"/>
                <w:szCs w:val="20"/>
              </w:rPr>
              <w:t>2 085.12</w:t>
            </w:r>
          </w:p>
        </w:tc>
        <w:tc>
          <w:tcPr>
            <w:tcW w:w="1274" w:type="dxa"/>
            <w:tcBorders>
              <w:top w:val="nil"/>
              <w:left w:val="nil"/>
              <w:bottom w:val="single" w:sz="8" w:space="0" w:color="auto"/>
              <w:right w:val="single" w:sz="8" w:space="0" w:color="auto"/>
            </w:tcBorders>
            <w:shd w:val="clear" w:color="auto" w:fill="auto"/>
            <w:noWrap/>
            <w:vAlign w:val="center"/>
            <w:hideMark/>
          </w:tcPr>
          <w:p w14:paraId="717429C1" w14:textId="77777777" w:rsidR="00AA0B34" w:rsidRDefault="00AA0B34">
            <w:pPr>
              <w:jc w:val="center"/>
              <w:rPr>
                <w:rFonts w:ascii="Arial" w:hAnsi="Arial" w:cs="Arial"/>
                <w:color w:val="000000"/>
                <w:sz w:val="20"/>
                <w:szCs w:val="20"/>
              </w:rPr>
            </w:pPr>
            <w:r>
              <w:rPr>
                <w:rFonts w:ascii="Arial" w:hAnsi="Arial" w:cs="Arial"/>
                <w:color w:val="000000"/>
                <w:sz w:val="20"/>
                <w:szCs w:val="20"/>
              </w:rPr>
              <w:t>2 168.52</w:t>
            </w:r>
          </w:p>
        </w:tc>
        <w:tc>
          <w:tcPr>
            <w:tcW w:w="1228" w:type="dxa"/>
            <w:tcBorders>
              <w:top w:val="nil"/>
              <w:left w:val="nil"/>
              <w:bottom w:val="single" w:sz="8" w:space="0" w:color="auto"/>
              <w:right w:val="single" w:sz="8" w:space="0" w:color="auto"/>
            </w:tcBorders>
            <w:shd w:val="clear" w:color="auto" w:fill="auto"/>
            <w:noWrap/>
            <w:vAlign w:val="center"/>
            <w:hideMark/>
          </w:tcPr>
          <w:p w14:paraId="1072C555" w14:textId="77777777" w:rsidR="00AA0B34" w:rsidRDefault="00AA0B34">
            <w:pPr>
              <w:jc w:val="center"/>
              <w:rPr>
                <w:rFonts w:ascii="Arial" w:hAnsi="Arial" w:cs="Arial"/>
                <w:color w:val="000000"/>
                <w:sz w:val="20"/>
                <w:szCs w:val="20"/>
              </w:rPr>
            </w:pPr>
            <w:r>
              <w:rPr>
                <w:rFonts w:ascii="Arial" w:hAnsi="Arial" w:cs="Arial"/>
                <w:color w:val="000000"/>
                <w:sz w:val="20"/>
                <w:szCs w:val="20"/>
              </w:rPr>
              <w:t>2 255.26</w:t>
            </w:r>
          </w:p>
        </w:tc>
        <w:tc>
          <w:tcPr>
            <w:tcW w:w="1228" w:type="dxa"/>
            <w:tcBorders>
              <w:top w:val="nil"/>
              <w:left w:val="nil"/>
              <w:bottom w:val="single" w:sz="8" w:space="0" w:color="auto"/>
              <w:right w:val="single" w:sz="8" w:space="0" w:color="auto"/>
            </w:tcBorders>
            <w:shd w:val="clear" w:color="auto" w:fill="auto"/>
            <w:noWrap/>
            <w:vAlign w:val="center"/>
            <w:hideMark/>
          </w:tcPr>
          <w:p w14:paraId="1E08F6DE" w14:textId="77777777" w:rsidR="00AA0B34" w:rsidRDefault="00AA0B34">
            <w:pPr>
              <w:jc w:val="center"/>
              <w:rPr>
                <w:rFonts w:ascii="Arial" w:hAnsi="Arial" w:cs="Arial"/>
                <w:color w:val="000000"/>
                <w:sz w:val="20"/>
                <w:szCs w:val="20"/>
              </w:rPr>
            </w:pPr>
            <w:r>
              <w:rPr>
                <w:rFonts w:ascii="Arial" w:hAnsi="Arial" w:cs="Arial"/>
                <w:color w:val="000000"/>
                <w:sz w:val="20"/>
                <w:szCs w:val="20"/>
              </w:rPr>
              <w:t>2 334.19</w:t>
            </w:r>
          </w:p>
        </w:tc>
        <w:tc>
          <w:tcPr>
            <w:tcW w:w="1153" w:type="dxa"/>
            <w:tcBorders>
              <w:top w:val="nil"/>
              <w:left w:val="nil"/>
              <w:bottom w:val="single" w:sz="8" w:space="0" w:color="auto"/>
              <w:right w:val="single" w:sz="8" w:space="0" w:color="auto"/>
            </w:tcBorders>
            <w:shd w:val="clear" w:color="auto" w:fill="auto"/>
            <w:noWrap/>
            <w:vAlign w:val="center"/>
            <w:hideMark/>
          </w:tcPr>
          <w:p w14:paraId="58F363D6" w14:textId="77777777" w:rsidR="00AA0B34" w:rsidRDefault="00AA0B34">
            <w:pPr>
              <w:jc w:val="center"/>
              <w:rPr>
                <w:rFonts w:ascii="Arial" w:hAnsi="Arial" w:cs="Arial"/>
                <w:color w:val="000000"/>
                <w:sz w:val="20"/>
                <w:szCs w:val="20"/>
              </w:rPr>
            </w:pPr>
            <w:r>
              <w:rPr>
                <w:rFonts w:ascii="Arial" w:hAnsi="Arial" w:cs="Arial"/>
                <w:color w:val="000000"/>
                <w:sz w:val="20"/>
                <w:szCs w:val="20"/>
              </w:rPr>
              <w:t>2 415.89</w:t>
            </w:r>
          </w:p>
        </w:tc>
        <w:tc>
          <w:tcPr>
            <w:tcW w:w="1153" w:type="dxa"/>
            <w:tcBorders>
              <w:top w:val="nil"/>
              <w:left w:val="nil"/>
              <w:bottom w:val="single" w:sz="8" w:space="0" w:color="auto"/>
              <w:right w:val="single" w:sz="8" w:space="0" w:color="auto"/>
            </w:tcBorders>
            <w:shd w:val="clear" w:color="auto" w:fill="auto"/>
            <w:noWrap/>
            <w:vAlign w:val="center"/>
            <w:hideMark/>
          </w:tcPr>
          <w:p w14:paraId="0C49E3A2" w14:textId="77777777" w:rsidR="00AA0B34" w:rsidRDefault="00AA0B34">
            <w:pPr>
              <w:jc w:val="center"/>
              <w:rPr>
                <w:rFonts w:ascii="Arial" w:hAnsi="Arial" w:cs="Arial"/>
                <w:color w:val="000000"/>
                <w:sz w:val="20"/>
                <w:szCs w:val="20"/>
              </w:rPr>
            </w:pPr>
            <w:r>
              <w:rPr>
                <w:rFonts w:ascii="Arial" w:hAnsi="Arial" w:cs="Arial"/>
                <w:color w:val="000000"/>
                <w:sz w:val="20"/>
                <w:szCs w:val="20"/>
              </w:rPr>
              <w:t>2 500.45</w:t>
            </w:r>
          </w:p>
        </w:tc>
        <w:tc>
          <w:tcPr>
            <w:tcW w:w="1153" w:type="dxa"/>
            <w:tcBorders>
              <w:top w:val="nil"/>
              <w:left w:val="nil"/>
              <w:bottom w:val="single" w:sz="8" w:space="0" w:color="auto"/>
              <w:right w:val="single" w:sz="8" w:space="0" w:color="auto"/>
            </w:tcBorders>
            <w:shd w:val="clear" w:color="auto" w:fill="auto"/>
            <w:noWrap/>
            <w:vAlign w:val="center"/>
            <w:hideMark/>
          </w:tcPr>
          <w:p w14:paraId="09AE7DFE" w14:textId="77777777" w:rsidR="00AA0B34" w:rsidRDefault="00AA0B34">
            <w:pPr>
              <w:jc w:val="center"/>
              <w:rPr>
                <w:rFonts w:ascii="Arial" w:hAnsi="Arial" w:cs="Arial"/>
                <w:color w:val="000000"/>
                <w:sz w:val="20"/>
                <w:szCs w:val="20"/>
              </w:rPr>
            </w:pPr>
            <w:r>
              <w:rPr>
                <w:rFonts w:ascii="Arial" w:hAnsi="Arial" w:cs="Arial"/>
                <w:color w:val="000000"/>
                <w:sz w:val="20"/>
                <w:szCs w:val="20"/>
              </w:rPr>
              <w:t>2 587.96</w:t>
            </w:r>
          </w:p>
        </w:tc>
        <w:tc>
          <w:tcPr>
            <w:tcW w:w="1153" w:type="dxa"/>
            <w:tcBorders>
              <w:top w:val="nil"/>
              <w:left w:val="nil"/>
              <w:bottom w:val="single" w:sz="8" w:space="0" w:color="auto"/>
              <w:right w:val="single" w:sz="8" w:space="0" w:color="auto"/>
            </w:tcBorders>
            <w:shd w:val="clear" w:color="auto" w:fill="auto"/>
            <w:noWrap/>
            <w:vAlign w:val="center"/>
            <w:hideMark/>
          </w:tcPr>
          <w:p w14:paraId="06243F56" w14:textId="77777777" w:rsidR="00AA0B34" w:rsidRDefault="00AA0B34">
            <w:pPr>
              <w:jc w:val="center"/>
              <w:rPr>
                <w:rFonts w:ascii="Arial" w:hAnsi="Arial" w:cs="Arial"/>
                <w:color w:val="000000"/>
                <w:sz w:val="20"/>
                <w:szCs w:val="20"/>
              </w:rPr>
            </w:pPr>
            <w:r>
              <w:rPr>
                <w:rFonts w:ascii="Arial" w:hAnsi="Arial" w:cs="Arial"/>
                <w:color w:val="000000"/>
                <w:sz w:val="20"/>
                <w:szCs w:val="20"/>
              </w:rPr>
              <w:t>2 678.54</w:t>
            </w:r>
          </w:p>
        </w:tc>
        <w:tc>
          <w:tcPr>
            <w:tcW w:w="1153" w:type="dxa"/>
            <w:tcBorders>
              <w:top w:val="nil"/>
              <w:left w:val="nil"/>
              <w:bottom w:val="single" w:sz="8" w:space="0" w:color="auto"/>
              <w:right w:val="single" w:sz="8" w:space="0" w:color="auto"/>
            </w:tcBorders>
            <w:shd w:val="clear" w:color="auto" w:fill="auto"/>
            <w:noWrap/>
            <w:vAlign w:val="center"/>
            <w:hideMark/>
          </w:tcPr>
          <w:p w14:paraId="379E735A" w14:textId="77777777" w:rsidR="00AA0B34" w:rsidRDefault="00AA0B34">
            <w:pPr>
              <w:jc w:val="center"/>
              <w:rPr>
                <w:rFonts w:ascii="Arial" w:hAnsi="Arial" w:cs="Arial"/>
                <w:color w:val="000000"/>
                <w:sz w:val="20"/>
                <w:szCs w:val="20"/>
              </w:rPr>
            </w:pPr>
            <w:r>
              <w:rPr>
                <w:rFonts w:ascii="Arial" w:hAnsi="Arial" w:cs="Arial"/>
                <w:color w:val="000000"/>
                <w:sz w:val="20"/>
                <w:szCs w:val="20"/>
              </w:rPr>
              <w:t>2 772.29</w:t>
            </w:r>
          </w:p>
        </w:tc>
        <w:tc>
          <w:tcPr>
            <w:tcW w:w="1153" w:type="dxa"/>
            <w:tcBorders>
              <w:top w:val="nil"/>
              <w:left w:val="nil"/>
              <w:bottom w:val="single" w:sz="8" w:space="0" w:color="auto"/>
              <w:right w:val="single" w:sz="8" w:space="0" w:color="auto"/>
            </w:tcBorders>
            <w:shd w:val="clear" w:color="auto" w:fill="auto"/>
            <w:noWrap/>
            <w:vAlign w:val="center"/>
            <w:hideMark/>
          </w:tcPr>
          <w:p w14:paraId="54BC0482" w14:textId="77777777" w:rsidR="00AA0B34" w:rsidRDefault="00AA0B34">
            <w:pPr>
              <w:jc w:val="center"/>
              <w:rPr>
                <w:rFonts w:ascii="Arial" w:hAnsi="Arial" w:cs="Arial"/>
                <w:color w:val="000000"/>
                <w:sz w:val="20"/>
                <w:szCs w:val="20"/>
              </w:rPr>
            </w:pPr>
            <w:r>
              <w:rPr>
                <w:rFonts w:ascii="Arial" w:hAnsi="Arial" w:cs="Arial"/>
                <w:color w:val="000000"/>
                <w:sz w:val="20"/>
                <w:szCs w:val="20"/>
              </w:rPr>
              <w:t>2 855.46</w:t>
            </w:r>
          </w:p>
        </w:tc>
        <w:tc>
          <w:tcPr>
            <w:tcW w:w="1153" w:type="dxa"/>
            <w:tcBorders>
              <w:top w:val="nil"/>
              <w:left w:val="nil"/>
              <w:bottom w:val="single" w:sz="8" w:space="0" w:color="auto"/>
              <w:right w:val="single" w:sz="8" w:space="0" w:color="auto"/>
            </w:tcBorders>
            <w:shd w:val="clear" w:color="auto" w:fill="auto"/>
            <w:noWrap/>
            <w:vAlign w:val="center"/>
            <w:hideMark/>
          </w:tcPr>
          <w:p w14:paraId="4C05CDA3" w14:textId="77777777" w:rsidR="00AA0B34" w:rsidRDefault="00AA0B34">
            <w:pPr>
              <w:jc w:val="center"/>
              <w:rPr>
                <w:rFonts w:ascii="Arial" w:hAnsi="Arial" w:cs="Arial"/>
                <w:color w:val="000000"/>
                <w:sz w:val="20"/>
                <w:szCs w:val="20"/>
              </w:rPr>
            </w:pPr>
            <w:r>
              <w:rPr>
                <w:rFonts w:ascii="Arial" w:hAnsi="Arial" w:cs="Arial"/>
                <w:color w:val="000000"/>
                <w:sz w:val="20"/>
                <w:szCs w:val="20"/>
              </w:rPr>
              <w:t>2 941.12</w:t>
            </w:r>
          </w:p>
        </w:tc>
        <w:tc>
          <w:tcPr>
            <w:tcW w:w="1153" w:type="dxa"/>
            <w:tcBorders>
              <w:top w:val="nil"/>
              <w:left w:val="nil"/>
              <w:bottom w:val="single" w:sz="8" w:space="0" w:color="auto"/>
              <w:right w:val="single" w:sz="8" w:space="0" w:color="auto"/>
            </w:tcBorders>
            <w:shd w:val="clear" w:color="auto" w:fill="auto"/>
            <w:noWrap/>
            <w:vAlign w:val="center"/>
            <w:hideMark/>
          </w:tcPr>
          <w:p w14:paraId="15AEBAF6" w14:textId="77777777" w:rsidR="00AA0B34" w:rsidRDefault="00AA0B34">
            <w:pPr>
              <w:jc w:val="center"/>
              <w:rPr>
                <w:rFonts w:ascii="Arial" w:hAnsi="Arial" w:cs="Arial"/>
                <w:color w:val="000000"/>
                <w:sz w:val="20"/>
                <w:szCs w:val="20"/>
              </w:rPr>
            </w:pPr>
            <w:r>
              <w:rPr>
                <w:rFonts w:ascii="Arial" w:hAnsi="Arial" w:cs="Arial"/>
                <w:color w:val="000000"/>
                <w:sz w:val="20"/>
                <w:szCs w:val="20"/>
              </w:rPr>
              <w:t>3 029.36</w:t>
            </w:r>
          </w:p>
        </w:tc>
        <w:tc>
          <w:tcPr>
            <w:tcW w:w="1153" w:type="dxa"/>
            <w:tcBorders>
              <w:top w:val="nil"/>
              <w:left w:val="nil"/>
              <w:bottom w:val="single" w:sz="8" w:space="0" w:color="auto"/>
              <w:right w:val="single" w:sz="8" w:space="0" w:color="auto"/>
            </w:tcBorders>
            <w:shd w:val="clear" w:color="auto" w:fill="auto"/>
            <w:noWrap/>
            <w:vAlign w:val="center"/>
            <w:hideMark/>
          </w:tcPr>
          <w:p w14:paraId="6B47338D" w14:textId="77777777" w:rsidR="00AA0B34" w:rsidRDefault="00AA0B34">
            <w:pPr>
              <w:jc w:val="center"/>
              <w:rPr>
                <w:rFonts w:ascii="Arial" w:hAnsi="Arial" w:cs="Arial"/>
                <w:color w:val="000000"/>
                <w:sz w:val="20"/>
                <w:szCs w:val="20"/>
              </w:rPr>
            </w:pPr>
            <w:r>
              <w:rPr>
                <w:rFonts w:ascii="Arial" w:hAnsi="Arial" w:cs="Arial"/>
                <w:color w:val="000000"/>
                <w:sz w:val="20"/>
                <w:szCs w:val="20"/>
              </w:rPr>
              <w:t>3 120.24</w:t>
            </w:r>
          </w:p>
        </w:tc>
      </w:tr>
      <w:tr w:rsidR="00AA0B34" w14:paraId="1F8AE600"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BE69E29" w14:textId="77777777" w:rsidR="00AA0B34" w:rsidRDefault="00AA0B34">
            <w:pPr>
              <w:jc w:val="center"/>
              <w:rPr>
                <w:rFonts w:ascii="Arial" w:hAnsi="Arial" w:cs="Arial"/>
                <w:color w:val="000000"/>
                <w:sz w:val="20"/>
                <w:szCs w:val="20"/>
              </w:rPr>
            </w:pPr>
            <w:r>
              <w:rPr>
                <w:rFonts w:ascii="Arial" w:hAnsi="Arial" w:cs="Arial"/>
                <w:color w:val="000000"/>
                <w:sz w:val="20"/>
                <w:szCs w:val="20"/>
              </w:rPr>
              <w:t>выручка</w:t>
            </w:r>
          </w:p>
        </w:tc>
        <w:tc>
          <w:tcPr>
            <w:tcW w:w="960" w:type="dxa"/>
            <w:tcBorders>
              <w:top w:val="nil"/>
              <w:left w:val="nil"/>
              <w:bottom w:val="single" w:sz="8" w:space="0" w:color="auto"/>
              <w:right w:val="single" w:sz="8" w:space="0" w:color="auto"/>
            </w:tcBorders>
            <w:shd w:val="clear" w:color="auto" w:fill="auto"/>
            <w:noWrap/>
            <w:vAlign w:val="center"/>
            <w:hideMark/>
          </w:tcPr>
          <w:p w14:paraId="394E66E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FCEAE3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06FE6F51" w14:textId="77777777" w:rsidR="00AA0B34" w:rsidRDefault="00AA0B34">
            <w:pPr>
              <w:jc w:val="center"/>
              <w:rPr>
                <w:rFonts w:ascii="Arial" w:hAnsi="Arial" w:cs="Arial"/>
                <w:color w:val="000000"/>
                <w:sz w:val="20"/>
                <w:szCs w:val="20"/>
              </w:rPr>
            </w:pPr>
            <w:r>
              <w:rPr>
                <w:rFonts w:ascii="Arial" w:hAnsi="Arial" w:cs="Arial"/>
                <w:color w:val="000000"/>
                <w:sz w:val="20"/>
                <w:szCs w:val="20"/>
              </w:rPr>
              <w:t>18 926.84</w:t>
            </w:r>
          </w:p>
        </w:tc>
        <w:tc>
          <w:tcPr>
            <w:tcW w:w="1228" w:type="dxa"/>
            <w:tcBorders>
              <w:top w:val="nil"/>
              <w:left w:val="nil"/>
              <w:bottom w:val="single" w:sz="8" w:space="0" w:color="auto"/>
              <w:right w:val="single" w:sz="8" w:space="0" w:color="auto"/>
            </w:tcBorders>
            <w:shd w:val="clear" w:color="auto" w:fill="auto"/>
            <w:noWrap/>
            <w:vAlign w:val="center"/>
            <w:hideMark/>
          </w:tcPr>
          <w:p w14:paraId="6A012926" w14:textId="77777777" w:rsidR="00AA0B34" w:rsidRDefault="00AA0B34">
            <w:pPr>
              <w:jc w:val="center"/>
              <w:rPr>
                <w:rFonts w:ascii="Arial" w:hAnsi="Arial" w:cs="Arial"/>
                <w:color w:val="000000"/>
                <w:sz w:val="20"/>
                <w:szCs w:val="20"/>
              </w:rPr>
            </w:pPr>
            <w:r>
              <w:rPr>
                <w:rFonts w:ascii="Arial" w:hAnsi="Arial" w:cs="Arial"/>
                <w:color w:val="000000"/>
                <w:sz w:val="20"/>
                <w:szCs w:val="20"/>
              </w:rPr>
              <w:t>33 346.29</w:t>
            </w:r>
          </w:p>
        </w:tc>
        <w:tc>
          <w:tcPr>
            <w:tcW w:w="1228" w:type="dxa"/>
            <w:tcBorders>
              <w:top w:val="nil"/>
              <w:left w:val="nil"/>
              <w:bottom w:val="single" w:sz="8" w:space="0" w:color="auto"/>
              <w:right w:val="single" w:sz="8" w:space="0" w:color="auto"/>
            </w:tcBorders>
            <w:shd w:val="clear" w:color="auto" w:fill="auto"/>
            <w:noWrap/>
            <w:vAlign w:val="center"/>
            <w:hideMark/>
          </w:tcPr>
          <w:p w14:paraId="499495E2" w14:textId="77777777" w:rsidR="00AA0B34" w:rsidRDefault="00AA0B34">
            <w:pPr>
              <w:jc w:val="center"/>
              <w:rPr>
                <w:rFonts w:ascii="Arial" w:hAnsi="Arial" w:cs="Arial"/>
                <w:color w:val="000000"/>
                <w:sz w:val="20"/>
                <w:szCs w:val="20"/>
              </w:rPr>
            </w:pPr>
            <w:r>
              <w:rPr>
                <w:rFonts w:ascii="Arial" w:hAnsi="Arial" w:cs="Arial"/>
                <w:color w:val="000000"/>
                <w:sz w:val="20"/>
                <w:szCs w:val="20"/>
              </w:rPr>
              <w:t>55 355.43</w:t>
            </w:r>
          </w:p>
        </w:tc>
        <w:tc>
          <w:tcPr>
            <w:tcW w:w="1153" w:type="dxa"/>
            <w:tcBorders>
              <w:top w:val="nil"/>
              <w:left w:val="nil"/>
              <w:bottom w:val="single" w:sz="8" w:space="0" w:color="auto"/>
              <w:right w:val="single" w:sz="8" w:space="0" w:color="auto"/>
            </w:tcBorders>
            <w:shd w:val="clear" w:color="auto" w:fill="auto"/>
            <w:noWrap/>
            <w:vAlign w:val="center"/>
            <w:hideMark/>
          </w:tcPr>
          <w:p w14:paraId="6446DB56" w14:textId="77777777" w:rsidR="00AA0B34" w:rsidRDefault="00AA0B34">
            <w:pPr>
              <w:jc w:val="center"/>
              <w:rPr>
                <w:rFonts w:ascii="Arial" w:hAnsi="Arial" w:cs="Arial"/>
                <w:color w:val="000000"/>
                <w:sz w:val="20"/>
                <w:szCs w:val="20"/>
              </w:rPr>
            </w:pPr>
            <w:r>
              <w:rPr>
                <w:rFonts w:ascii="Arial" w:hAnsi="Arial" w:cs="Arial"/>
                <w:color w:val="000000"/>
                <w:sz w:val="20"/>
                <w:szCs w:val="20"/>
              </w:rPr>
              <w:t>79 089.05</w:t>
            </w:r>
          </w:p>
        </w:tc>
        <w:tc>
          <w:tcPr>
            <w:tcW w:w="1153" w:type="dxa"/>
            <w:tcBorders>
              <w:top w:val="nil"/>
              <w:left w:val="nil"/>
              <w:bottom w:val="single" w:sz="8" w:space="0" w:color="auto"/>
              <w:right w:val="single" w:sz="8" w:space="0" w:color="auto"/>
            </w:tcBorders>
            <w:shd w:val="clear" w:color="auto" w:fill="auto"/>
            <w:noWrap/>
            <w:vAlign w:val="center"/>
            <w:hideMark/>
          </w:tcPr>
          <w:p w14:paraId="0D596316" w14:textId="77777777" w:rsidR="00AA0B34" w:rsidRDefault="00AA0B34">
            <w:pPr>
              <w:jc w:val="center"/>
              <w:rPr>
                <w:rFonts w:ascii="Arial" w:hAnsi="Arial" w:cs="Arial"/>
                <w:color w:val="000000"/>
                <w:sz w:val="20"/>
                <w:szCs w:val="20"/>
              </w:rPr>
            </w:pPr>
            <w:r>
              <w:rPr>
                <w:rFonts w:ascii="Arial" w:hAnsi="Arial" w:cs="Arial"/>
                <w:color w:val="000000"/>
                <w:sz w:val="20"/>
                <w:szCs w:val="20"/>
              </w:rPr>
              <w:t>104 416.21</w:t>
            </w:r>
          </w:p>
        </w:tc>
        <w:tc>
          <w:tcPr>
            <w:tcW w:w="1153" w:type="dxa"/>
            <w:tcBorders>
              <w:top w:val="nil"/>
              <w:left w:val="nil"/>
              <w:bottom w:val="single" w:sz="8" w:space="0" w:color="auto"/>
              <w:right w:val="single" w:sz="8" w:space="0" w:color="auto"/>
            </w:tcBorders>
            <w:shd w:val="clear" w:color="auto" w:fill="auto"/>
            <w:noWrap/>
            <w:vAlign w:val="center"/>
            <w:hideMark/>
          </w:tcPr>
          <w:p w14:paraId="393B0B99" w14:textId="77777777" w:rsidR="00AA0B34" w:rsidRDefault="00AA0B34">
            <w:pPr>
              <w:jc w:val="center"/>
              <w:rPr>
                <w:rFonts w:ascii="Arial" w:hAnsi="Arial" w:cs="Arial"/>
                <w:color w:val="000000"/>
                <w:sz w:val="20"/>
                <w:szCs w:val="20"/>
              </w:rPr>
            </w:pPr>
            <w:r>
              <w:rPr>
                <w:rFonts w:ascii="Arial" w:hAnsi="Arial" w:cs="Arial"/>
                <w:color w:val="000000"/>
                <w:sz w:val="20"/>
                <w:szCs w:val="20"/>
              </w:rPr>
              <w:t>132 493.39</w:t>
            </w:r>
          </w:p>
        </w:tc>
        <w:tc>
          <w:tcPr>
            <w:tcW w:w="1153" w:type="dxa"/>
            <w:tcBorders>
              <w:top w:val="nil"/>
              <w:left w:val="nil"/>
              <w:bottom w:val="single" w:sz="8" w:space="0" w:color="auto"/>
              <w:right w:val="single" w:sz="8" w:space="0" w:color="auto"/>
            </w:tcBorders>
            <w:shd w:val="clear" w:color="auto" w:fill="auto"/>
            <w:noWrap/>
            <w:vAlign w:val="center"/>
            <w:hideMark/>
          </w:tcPr>
          <w:p w14:paraId="2938C6CC" w14:textId="77777777" w:rsidR="00AA0B34" w:rsidRDefault="00AA0B34">
            <w:pPr>
              <w:jc w:val="center"/>
              <w:rPr>
                <w:rFonts w:ascii="Arial" w:hAnsi="Arial" w:cs="Arial"/>
                <w:color w:val="000000"/>
                <w:sz w:val="20"/>
                <w:szCs w:val="20"/>
              </w:rPr>
            </w:pPr>
            <w:r>
              <w:rPr>
                <w:rFonts w:ascii="Arial" w:hAnsi="Arial" w:cs="Arial"/>
                <w:color w:val="000000"/>
                <w:sz w:val="20"/>
                <w:szCs w:val="20"/>
              </w:rPr>
              <w:t>164 197.33</w:t>
            </w:r>
          </w:p>
        </w:tc>
        <w:tc>
          <w:tcPr>
            <w:tcW w:w="1153" w:type="dxa"/>
            <w:tcBorders>
              <w:top w:val="nil"/>
              <w:left w:val="nil"/>
              <w:bottom w:val="single" w:sz="8" w:space="0" w:color="auto"/>
              <w:right w:val="single" w:sz="8" w:space="0" w:color="auto"/>
            </w:tcBorders>
            <w:shd w:val="clear" w:color="auto" w:fill="auto"/>
            <w:noWrap/>
            <w:vAlign w:val="center"/>
            <w:hideMark/>
          </w:tcPr>
          <w:p w14:paraId="022F4E44" w14:textId="77777777" w:rsidR="00AA0B34" w:rsidRDefault="00AA0B34">
            <w:pPr>
              <w:jc w:val="center"/>
              <w:rPr>
                <w:rFonts w:ascii="Arial" w:hAnsi="Arial" w:cs="Arial"/>
                <w:color w:val="000000"/>
                <w:sz w:val="20"/>
                <w:szCs w:val="20"/>
              </w:rPr>
            </w:pPr>
            <w:r>
              <w:rPr>
                <w:rFonts w:ascii="Arial" w:hAnsi="Arial" w:cs="Arial"/>
                <w:color w:val="000000"/>
                <w:sz w:val="20"/>
                <w:szCs w:val="20"/>
              </w:rPr>
              <w:t>193 178.81</w:t>
            </w:r>
          </w:p>
        </w:tc>
        <w:tc>
          <w:tcPr>
            <w:tcW w:w="1153" w:type="dxa"/>
            <w:tcBorders>
              <w:top w:val="nil"/>
              <w:left w:val="nil"/>
              <w:bottom w:val="single" w:sz="8" w:space="0" w:color="auto"/>
              <w:right w:val="single" w:sz="8" w:space="0" w:color="auto"/>
            </w:tcBorders>
            <w:shd w:val="clear" w:color="auto" w:fill="auto"/>
            <w:noWrap/>
            <w:vAlign w:val="center"/>
            <w:hideMark/>
          </w:tcPr>
          <w:p w14:paraId="6BDA251F" w14:textId="77777777" w:rsidR="00AA0B34" w:rsidRDefault="00AA0B34">
            <w:pPr>
              <w:jc w:val="center"/>
              <w:rPr>
                <w:rFonts w:ascii="Arial" w:hAnsi="Arial" w:cs="Arial"/>
                <w:color w:val="000000"/>
                <w:sz w:val="20"/>
                <w:szCs w:val="20"/>
              </w:rPr>
            </w:pPr>
            <w:r>
              <w:rPr>
                <w:rFonts w:ascii="Arial" w:hAnsi="Arial" w:cs="Arial"/>
                <w:color w:val="000000"/>
                <w:sz w:val="20"/>
                <w:szCs w:val="20"/>
              </w:rPr>
              <w:t>222 905.78</w:t>
            </w:r>
          </w:p>
        </w:tc>
        <w:tc>
          <w:tcPr>
            <w:tcW w:w="1153" w:type="dxa"/>
            <w:tcBorders>
              <w:top w:val="nil"/>
              <w:left w:val="nil"/>
              <w:bottom w:val="single" w:sz="8" w:space="0" w:color="auto"/>
              <w:right w:val="single" w:sz="8" w:space="0" w:color="auto"/>
            </w:tcBorders>
            <w:shd w:val="clear" w:color="auto" w:fill="auto"/>
            <w:noWrap/>
            <w:vAlign w:val="center"/>
            <w:hideMark/>
          </w:tcPr>
          <w:p w14:paraId="2ACF0CBA" w14:textId="77777777" w:rsidR="00AA0B34" w:rsidRDefault="00AA0B34">
            <w:pPr>
              <w:jc w:val="center"/>
              <w:rPr>
                <w:rFonts w:ascii="Arial" w:hAnsi="Arial" w:cs="Arial"/>
                <w:color w:val="000000"/>
                <w:sz w:val="20"/>
                <w:szCs w:val="20"/>
              </w:rPr>
            </w:pPr>
            <w:r>
              <w:rPr>
                <w:rFonts w:ascii="Arial" w:hAnsi="Arial" w:cs="Arial"/>
                <w:color w:val="000000"/>
                <w:sz w:val="20"/>
                <w:szCs w:val="20"/>
              </w:rPr>
              <w:t>251 454.33</w:t>
            </w:r>
          </w:p>
        </w:tc>
        <w:tc>
          <w:tcPr>
            <w:tcW w:w="1153" w:type="dxa"/>
            <w:tcBorders>
              <w:top w:val="nil"/>
              <w:left w:val="nil"/>
              <w:bottom w:val="single" w:sz="8" w:space="0" w:color="auto"/>
              <w:right w:val="single" w:sz="8" w:space="0" w:color="auto"/>
            </w:tcBorders>
            <w:shd w:val="clear" w:color="auto" w:fill="auto"/>
            <w:noWrap/>
            <w:vAlign w:val="center"/>
            <w:hideMark/>
          </w:tcPr>
          <w:p w14:paraId="64280CB7" w14:textId="77777777" w:rsidR="00AA0B34" w:rsidRDefault="00AA0B34">
            <w:pPr>
              <w:jc w:val="center"/>
              <w:rPr>
                <w:rFonts w:ascii="Arial" w:hAnsi="Arial" w:cs="Arial"/>
                <w:color w:val="000000"/>
                <w:sz w:val="20"/>
                <w:szCs w:val="20"/>
              </w:rPr>
            </w:pPr>
            <w:r>
              <w:rPr>
                <w:rFonts w:ascii="Arial" w:hAnsi="Arial" w:cs="Arial"/>
                <w:color w:val="000000"/>
                <w:sz w:val="20"/>
                <w:szCs w:val="20"/>
              </w:rPr>
              <w:t>281 515.18</w:t>
            </w:r>
          </w:p>
        </w:tc>
        <w:tc>
          <w:tcPr>
            <w:tcW w:w="1153" w:type="dxa"/>
            <w:tcBorders>
              <w:top w:val="nil"/>
              <w:left w:val="nil"/>
              <w:bottom w:val="single" w:sz="8" w:space="0" w:color="auto"/>
              <w:right w:val="single" w:sz="8" w:space="0" w:color="auto"/>
            </w:tcBorders>
            <w:shd w:val="clear" w:color="auto" w:fill="auto"/>
            <w:noWrap/>
            <w:vAlign w:val="center"/>
            <w:hideMark/>
          </w:tcPr>
          <w:p w14:paraId="6F7CBDD1" w14:textId="77777777" w:rsidR="00AA0B34" w:rsidRDefault="00AA0B34">
            <w:pPr>
              <w:jc w:val="center"/>
              <w:rPr>
                <w:rFonts w:ascii="Arial" w:hAnsi="Arial" w:cs="Arial"/>
                <w:color w:val="000000"/>
                <w:sz w:val="20"/>
                <w:szCs w:val="20"/>
              </w:rPr>
            </w:pPr>
            <w:r>
              <w:rPr>
                <w:rFonts w:ascii="Arial" w:hAnsi="Arial" w:cs="Arial"/>
                <w:color w:val="000000"/>
                <w:sz w:val="20"/>
                <w:szCs w:val="20"/>
              </w:rPr>
              <w:t>319 406.32</w:t>
            </w:r>
          </w:p>
        </w:tc>
      </w:tr>
      <w:tr w:rsidR="00AA0B34" w14:paraId="60FE7DE5"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EA65735" w14:textId="77777777" w:rsidR="00AA0B34" w:rsidRDefault="00AA0B34">
            <w:pPr>
              <w:jc w:val="center"/>
              <w:rPr>
                <w:rFonts w:ascii="Arial" w:hAnsi="Arial" w:cs="Arial"/>
                <w:color w:val="000000"/>
                <w:sz w:val="20"/>
                <w:szCs w:val="20"/>
              </w:rPr>
            </w:pPr>
            <w:r>
              <w:rPr>
                <w:rFonts w:ascii="Arial" w:hAnsi="Arial" w:cs="Arial"/>
                <w:color w:val="000000"/>
                <w:sz w:val="20"/>
                <w:szCs w:val="20"/>
              </w:rPr>
              <w:t>условно-переменные затраты</w:t>
            </w:r>
          </w:p>
        </w:tc>
        <w:tc>
          <w:tcPr>
            <w:tcW w:w="960" w:type="dxa"/>
            <w:tcBorders>
              <w:top w:val="nil"/>
              <w:left w:val="nil"/>
              <w:bottom w:val="single" w:sz="8" w:space="0" w:color="auto"/>
              <w:right w:val="single" w:sz="8" w:space="0" w:color="auto"/>
            </w:tcBorders>
            <w:shd w:val="clear" w:color="auto" w:fill="auto"/>
            <w:noWrap/>
            <w:vAlign w:val="center"/>
            <w:hideMark/>
          </w:tcPr>
          <w:p w14:paraId="3E6C517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5C7EFB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0E94ADCA" w14:textId="77777777" w:rsidR="00AA0B34" w:rsidRDefault="00AA0B34">
            <w:pPr>
              <w:jc w:val="center"/>
              <w:rPr>
                <w:rFonts w:ascii="Arial" w:hAnsi="Arial" w:cs="Arial"/>
                <w:color w:val="000000"/>
                <w:sz w:val="20"/>
                <w:szCs w:val="20"/>
              </w:rPr>
            </w:pPr>
            <w:r>
              <w:rPr>
                <w:rFonts w:ascii="Arial" w:hAnsi="Arial" w:cs="Arial"/>
                <w:color w:val="000000"/>
                <w:sz w:val="20"/>
                <w:szCs w:val="20"/>
              </w:rPr>
              <w:t>6 916.77</w:t>
            </w:r>
          </w:p>
        </w:tc>
        <w:tc>
          <w:tcPr>
            <w:tcW w:w="1228" w:type="dxa"/>
            <w:tcBorders>
              <w:top w:val="nil"/>
              <w:left w:val="nil"/>
              <w:bottom w:val="single" w:sz="8" w:space="0" w:color="auto"/>
              <w:right w:val="single" w:sz="8" w:space="0" w:color="auto"/>
            </w:tcBorders>
            <w:shd w:val="clear" w:color="auto" w:fill="auto"/>
            <w:noWrap/>
            <w:vAlign w:val="center"/>
            <w:hideMark/>
          </w:tcPr>
          <w:p w14:paraId="78DBD24E" w14:textId="77777777" w:rsidR="00AA0B34" w:rsidRDefault="00AA0B34">
            <w:pPr>
              <w:jc w:val="center"/>
              <w:rPr>
                <w:rFonts w:ascii="Arial" w:hAnsi="Arial" w:cs="Arial"/>
                <w:color w:val="000000"/>
                <w:sz w:val="20"/>
                <w:szCs w:val="20"/>
              </w:rPr>
            </w:pPr>
            <w:r>
              <w:rPr>
                <w:rFonts w:ascii="Arial" w:hAnsi="Arial" w:cs="Arial"/>
                <w:color w:val="000000"/>
                <w:sz w:val="20"/>
                <w:szCs w:val="20"/>
              </w:rPr>
              <w:t>12 069.14</w:t>
            </w:r>
          </w:p>
        </w:tc>
        <w:tc>
          <w:tcPr>
            <w:tcW w:w="1228" w:type="dxa"/>
            <w:tcBorders>
              <w:top w:val="nil"/>
              <w:left w:val="nil"/>
              <w:bottom w:val="single" w:sz="8" w:space="0" w:color="auto"/>
              <w:right w:val="single" w:sz="8" w:space="0" w:color="auto"/>
            </w:tcBorders>
            <w:shd w:val="clear" w:color="auto" w:fill="auto"/>
            <w:noWrap/>
            <w:vAlign w:val="center"/>
            <w:hideMark/>
          </w:tcPr>
          <w:p w14:paraId="241FF5D2" w14:textId="77777777" w:rsidR="00AA0B34" w:rsidRDefault="00AA0B34">
            <w:pPr>
              <w:jc w:val="center"/>
              <w:rPr>
                <w:rFonts w:ascii="Arial" w:hAnsi="Arial" w:cs="Arial"/>
                <w:color w:val="000000"/>
                <w:sz w:val="20"/>
                <w:szCs w:val="20"/>
              </w:rPr>
            </w:pPr>
            <w:r>
              <w:rPr>
                <w:rFonts w:ascii="Arial" w:hAnsi="Arial" w:cs="Arial"/>
                <w:color w:val="000000"/>
                <w:sz w:val="20"/>
                <w:szCs w:val="20"/>
              </w:rPr>
              <w:t>19 938.20</w:t>
            </w:r>
          </w:p>
        </w:tc>
        <w:tc>
          <w:tcPr>
            <w:tcW w:w="1153" w:type="dxa"/>
            <w:tcBorders>
              <w:top w:val="nil"/>
              <w:left w:val="nil"/>
              <w:bottom w:val="single" w:sz="8" w:space="0" w:color="auto"/>
              <w:right w:val="single" w:sz="8" w:space="0" w:color="auto"/>
            </w:tcBorders>
            <w:shd w:val="clear" w:color="auto" w:fill="auto"/>
            <w:noWrap/>
            <w:vAlign w:val="center"/>
            <w:hideMark/>
          </w:tcPr>
          <w:p w14:paraId="792639F3" w14:textId="77777777" w:rsidR="00AA0B34" w:rsidRDefault="00AA0B34">
            <w:pPr>
              <w:jc w:val="center"/>
              <w:rPr>
                <w:rFonts w:ascii="Arial" w:hAnsi="Arial" w:cs="Arial"/>
                <w:color w:val="000000"/>
                <w:sz w:val="20"/>
                <w:szCs w:val="20"/>
              </w:rPr>
            </w:pPr>
            <w:r>
              <w:rPr>
                <w:rFonts w:ascii="Arial" w:hAnsi="Arial" w:cs="Arial"/>
                <w:color w:val="000000"/>
                <w:sz w:val="20"/>
                <w:szCs w:val="20"/>
              </w:rPr>
              <w:t>28 211.46</w:t>
            </w:r>
          </w:p>
        </w:tc>
        <w:tc>
          <w:tcPr>
            <w:tcW w:w="1153" w:type="dxa"/>
            <w:tcBorders>
              <w:top w:val="nil"/>
              <w:left w:val="nil"/>
              <w:bottom w:val="single" w:sz="8" w:space="0" w:color="auto"/>
              <w:right w:val="single" w:sz="8" w:space="0" w:color="auto"/>
            </w:tcBorders>
            <w:shd w:val="clear" w:color="auto" w:fill="auto"/>
            <w:noWrap/>
            <w:vAlign w:val="center"/>
            <w:hideMark/>
          </w:tcPr>
          <w:p w14:paraId="4A8A161D" w14:textId="77777777" w:rsidR="00AA0B34" w:rsidRDefault="00AA0B34">
            <w:pPr>
              <w:jc w:val="center"/>
              <w:rPr>
                <w:rFonts w:ascii="Arial" w:hAnsi="Arial" w:cs="Arial"/>
                <w:color w:val="000000"/>
                <w:sz w:val="20"/>
                <w:szCs w:val="20"/>
              </w:rPr>
            </w:pPr>
            <w:r>
              <w:rPr>
                <w:rFonts w:ascii="Arial" w:hAnsi="Arial" w:cs="Arial"/>
                <w:color w:val="000000"/>
                <w:sz w:val="20"/>
                <w:szCs w:val="20"/>
              </w:rPr>
              <w:t>36 885.92</w:t>
            </w:r>
          </w:p>
        </w:tc>
        <w:tc>
          <w:tcPr>
            <w:tcW w:w="1153" w:type="dxa"/>
            <w:tcBorders>
              <w:top w:val="nil"/>
              <w:left w:val="nil"/>
              <w:bottom w:val="single" w:sz="8" w:space="0" w:color="auto"/>
              <w:right w:val="single" w:sz="8" w:space="0" w:color="auto"/>
            </w:tcBorders>
            <w:shd w:val="clear" w:color="auto" w:fill="auto"/>
            <w:noWrap/>
            <w:vAlign w:val="center"/>
            <w:hideMark/>
          </w:tcPr>
          <w:p w14:paraId="2E7F33AC" w14:textId="77777777" w:rsidR="00AA0B34" w:rsidRDefault="00AA0B34">
            <w:pPr>
              <w:jc w:val="center"/>
              <w:rPr>
                <w:rFonts w:ascii="Arial" w:hAnsi="Arial" w:cs="Arial"/>
                <w:color w:val="000000"/>
                <w:sz w:val="20"/>
                <w:szCs w:val="20"/>
              </w:rPr>
            </w:pPr>
            <w:r>
              <w:rPr>
                <w:rFonts w:ascii="Arial" w:hAnsi="Arial" w:cs="Arial"/>
                <w:color w:val="000000"/>
                <w:sz w:val="20"/>
                <w:szCs w:val="20"/>
              </w:rPr>
              <w:t>46 352.20</w:t>
            </w:r>
          </w:p>
        </w:tc>
        <w:tc>
          <w:tcPr>
            <w:tcW w:w="1153" w:type="dxa"/>
            <w:tcBorders>
              <w:top w:val="nil"/>
              <w:left w:val="nil"/>
              <w:bottom w:val="single" w:sz="8" w:space="0" w:color="auto"/>
              <w:right w:val="single" w:sz="8" w:space="0" w:color="auto"/>
            </w:tcBorders>
            <w:shd w:val="clear" w:color="auto" w:fill="auto"/>
            <w:noWrap/>
            <w:vAlign w:val="center"/>
            <w:hideMark/>
          </w:tcPr>
          <w:p w14:paraId="60EE1EDB" w14:textId="77777777" w:rsidR="00AA0B34" w:rsidRDefault="00AA0B34">
            <w:pPr>
              <w:jc w:val="center"/>
              <w:rPr>
                <w:rFonts w:ascii="Arial" w:hAnsi="Arial" w:cs="Arial"/>
                <w:color w:val="000000"/>
                <w:sz w:val="20"/>
                <w:szCs w:val="20"/>
              </w:rPr>
            </w:pPr>
            <w:r>
              <w:rPr>
                <w:rFonts w:ascii="Arial" w:hAnsi="Arial" w:cs="Arial"/>
                <w:color w:val="000000"/>
                <w:sz w:val="20"/>
                <w:szCs w:val="20"/>
              </w:rPr>
              <w:t>56 888.67</w:t>
            </w:r>
          </w:p>
        </w:tc>
        <w:tc>
          <w:tcPr>
            <w:tcW w:w="1153" w:type="dxa"/>
            <w:tcBorders>
              <w:top w:val="nil"/>
              <w:left w:val="nil"/>
              <w:bottom w:val="single" w:sz="8" w:space="0" w:color="auto"/>
              <w:right w:val="single" w:sz="8" w:space="0" w:color="auto"/>
            </w:tcBorders>
            <w:shd w:val="clear" w:color="auto" w:fill="auto"/>
            <w:noWrap/>
            <w:vAlign w:val="center"/>
            <w:hideMark/>
          </w:tcPr>
          <w:p w14:paraId="2A229B71" w14:textId="77777777" w:rsidR="00AA0B34" w:rsidRDefault="00AA0B34">
            <w:pPr>
              <w:jc w:val="center"/>
              <w:rPr>
                <w:rFonts w:ascii="Arial" w:hAnsi="Arial" w:cs="Arial"/>
                <w:color w:val="000000"/>
                <w:sz w:val="20"/>
                <w:szCs w:val="20"/>
              </w:rPr>
            </w:pPr>
            <w:r>
              <w:rPr>
                <w:rFonts w:ascii="Arial" w:hAnsi="Arial" w:cs="Arial"/>
                <w:color w:val="000000"/>
                <w:sz w:val="20"/>
                <w:szCs w:val="20"/>
              </w:rPr>
              <w:t>66 283.08</w:t>
            </w:r>
          </w:p>
        </w:tc>
        <w:tc>
          <w:tcPr>
            <w:tcW w:w="1153" w:type="dxa"/>
            <w:tcBorders>
              <w:top w:val="nil"/>
              <w:left w:val="nil"/>
              <w:bottom w:val="single" w:sz="8" w:space="0" w:color="auto"/>
              <w:right w:val="single" w:sz="8" w:space="0" w:color="auto"/>
            </w:tcBorders>
            <w:shd w:val="clear" w:color="auto" w:fill="auto"/>
            <w:noWrap/>
            <w:vAlign w:val="center"/>
            <w:hideMark/>
          </w:tcPr>
          <w:p w14:paraId="0CB1F666" w14:textId="77777777" w:rsidR="00AA0B34" w:rsidRDefault="00AA0B34">
            <w:pPr>
              <w:jc w:val="center"/>
              <w:rPr>
                <w:rFonts w:ascii="Arial" w:hAnsi="Arial" w:cs="Arial"/>
                <w:color w:val="000000"/>
                <w:sz w:val="20"/>
                <w:szCs w:val="20"/>
              </w:rPr>
            </w:pPr>
            <w:r>
              <w:rPr>
                <w:rFonts w:ascii="Arial" w:hAnsi="Arial" w:cs="Arial"/>
                <w:color w:val="000000"/>
                <w:sz w:val="20"/>
                <w:szCs w:val="20"/>
              </w:rPr>
              <w:t>76 111.66</w:t>
            </w:r>
          </w:p>
        </w:tc>
        <w:tc>
          <w:tcPr>
            <w:tcW w:w="1153" w:type="dxa"/>
            <w:tcBorders>
              <w:top w:val="nil"/>
              <w:left w:val="nil"/>
              <w:bottom w:val="single" w:sz="8" w:space="0" w:color="auto"/>
              <w:right w:val="single" w:sz="8" w:space="0" w:color="auto"/>
            </w:tcBorders>
            <w:shd w:val="clear" w:color="auto" w:fill="auto"/>
            <w:noWrap/>
            <w:vAlign w:val="center"/>
            <w:hideMark/>
          </w:tcPr>
          <w:p w14:paraId="22467150" w14:textId="77777777" w:rsidR="00AA0B34" w:rsidRDefault="00AA0B34">
            <w:pPr>
              <w:jc w:val="center"/>
              <w:rPr>
                <w:rFonts w:ascii="Arial" w:hAnsi="Arial" w:cs="Arial"/>
                <w:color w:val="000000"/>
                <w:sz w:val="20"/>
                <w:szCs w:val="20"/>
              </w:rPr>
            </w:pPr>
            <w:r>
              <w:rPr>
                <w:rFonts w:ascii="Arial" w:hAnsi="Arial" w:cs="Arial"/>
                <w:color w:val="000000"/>
                <w:sz w:val="20"/>
                <w:szCs w:val="20"/>
              </w:rPr>
              <w:t>85 026.03</w:t>
            </w:r>
          </w:p>
        </w:tc>
        <w:tc>
          <w:tcPr>
            <w:tcW w:w="1153" w:type="dxa"/>
            <w:tcBorders>
              <w:top w:val="nil"/>
              <w:left w:val="nil"/>
              <w:bottom w:val="single" w:sz="8" w:space="0" w:color="auto"/>
              <w:right w:val="single" w:sz="8" w:space="0" w:color="auto"/>
            </w:tcBorders>
            <w:shd w:val="clear" w:color="auto" w:fill="auto"/>
            <w:noWrap/>
            <w:vAlign w:val="center"/>
            <w:hideMark/>
          </w:tcPr>
          <w:p w14:paraId="0375BDC4" w14:textId="77777777" w:rsidR="00AA0B34" w:rsidRDefault="00AA0B34">
            <w:pPr>
              <w:jc w:val="center"/>
              <w:rPr>
                <w:rFonts w:ascii="Arial" w:hAnsi="Arial" w:cs="Arial"/>
                <w:color w:val="000000"/>
                <w:sz w:val="20"/>
                <w:szCs w:val="20"/>
              </w:rPr>
            </w:pPr>
            <w:r>
              <w:rPr>
                <w:rFonts w:ascii="Arial" w:hAnsi="Arial" w:cs="Arial"/>
                <w:color w:val="000000"/>
                <w:sz w:val="20"/>
                <w:szCs w:val="20"/>
              </w:rPr>
              <w:t>94 266.54</w:t>
            </w:r>
          </w:p>
        </w:tc>
        <w:tc>
          <w:tcPr>
            <w:tcW w:w="1153" w:type="dxa"/>
            <w:tcBorders>
              <w:top w:val="nil"/>
              <w:left w:val="nil"/>
              <w:bottom w:val="single" w:sz="8" w:space="0" w:color="auto"/>
              <w:right w:val="single" w:sz="8" w:space="0" w:color="auto"/>
            </w:tcBorders>
            <w:shd w:val="clear" w:color="auto" w:fill="auto"/>
            <w:noWrap/>
            <w:vAlign w:val="center"/>
            <w:hideMark/>
          </w:tcPr>
          <w:p w14:paraId="56FDC86A" w14:textId="77777777" w:rsidR="00AA0B34" w:rsidRDefault="00AA0B34">
            <w:pPr>
              <w:jc w:val="center"/>
              <w:rPr>
                <w:rFonts w:ascii="Arial" w:hAnsi="Arial" w:cs="Arial"/>
                <w:color w:val="000000"/>
                <w:sz w:val="20"/>
                <w:szCs w:val="20"/>
              </w:rPr>
            </w:pPr>
            <w:r>
              <w:rPr>
                <w:rFonts w:ascii="Arial" w:hAnsi="Arial" w:cs="Arial"/>
                <w:color w:val="000000"/>
                <w:sz w:val="20"/>
                <w:szCs w:val="20"/>
              </w:rPr>
              <w:t>105 916.15</w:t>
            </w:r>
          </w:p>
        </w:tc>
      </w:tr>
      <w:tr w:rsidR="00AA0B34" w14:paraId="4AE892E5"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E30AFE8" w14:textId="77777777" w:rsidR="00AA0B34" w:rsidRDefault="00AA0B34">
            <w:pPr>
              <w:jc w:val="center"/>
              <w:rPr>
                <w:rFonts w:ascii="Arial" w:hAnsi="Arial" w:cs="Arial"/>
                <w:color w:val="000000"/>
                <w:sz w:val="20"/>
                <w:szCs w:val="20"/>
              </w:rPr>
            </w:pPr>
            <w:r>
              <w:rPr>
                <w:rFonts w:ascii="Arial" w:hAnsi="Arial" w:cs="Arial"/>
                <w:color w:val="000000"/>
                <w:sz w:val="20"/>
                <w:szCs w:val="20"/>
              </w:rPr>
              <w:t>условно-постоянные затртаты</w:t>
            </w:r>
          </w:p>
        </w:tc>
        <w:tc>
          <w:tcPr>
            <w:tcW w:w="960" w:type="dxa"/>
            <w:tcBorders>
              <w:top w:val="nil"/>
              <w:left w:val="nil"/>
              <w:bottom w:val="single" w:sz="8" w:space="0" w:color="auto"/>
              <w:right w:val="single" w:sz="8" w:space="0" w:color="auto"/>
            </w:tcBorders>
            <w:shd w:val="clear" w:color="auto" w:fill="auto"/>
            <w:noWrap/>
            <w:vAlign w:val="center"/>
            <w:hideMark/>
          </w:tcPr>
          <w:p w14:paraId="4CD9187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3F8C8E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0E42EB30" w14:textId="77777777" w:rsidR="00AA0B34" w:rsidRDefault="00AA0B34">
            <w:pPr>
              <w:jc w:val="center"/>
              <w:rPr>
                <w:rFonts w:ascii="Arial" w:hAnsi="Arial" w:cs="Arial"/>
                <w:color w:val="000000"/>
                <w:sz w:val="20"/>
                <w:szCs w:val="20"/>
              </w:rPr>
            </w:pPr>
            <w:r>
              <w:rPr>
                <w:rFonts w:ascii="Arial" w:hAnsi="Arial" w:cs="Arial"/>
                <w:color w:val="000000"/>
                <w:sz w:val="20"/>
                <w:szCs w:val="20"/>
              </w:rPr>
              <w:t>133 189.63</w:t>
            </w:r>
          </w:p>
        </w:tc>
        <w:tc>
          <w:tcPr>
            <w:tcW w:w="1228" w:type="dxa"/>
            <w:tcBorders>
              <w:top w:val="nil"/>
              <w:left w:val="nil"/>
              <w:bottom w:val="single" w:sz="8" w:space="0" w:color="auto"/>
              <w:right w:val="single" w:sz="8" w:space="0" w:color="auto"/>
            </w:tcBorders>
            <w:shd w:val="clear" w:color="auto" w:fill="auto"/>
            <w:noWrap/>
            <w:vAlign w:val="center"/>
            <w:hideMark/>
          </w:tcPr>
          <w:p w14:paraId="3845567F" w14:textId="77777777" w:rsidR="00AA0B34" w:rsidRDefault="00AA0B34">
            <w:pPr>
              <w:jc w:val="center"/>
              <w:rPr>
                <w:rFonts w:ascii="Arial" w:hAnsi="Arial" w:cs="Arial"/>
                <w:color w:val="000000"/>
                <w:sz w:val="20"/>
                <w:szCs w:val="20"/>
              </w:rPr>
            </w:pPr>
            <w:r>
              <w:rPr>
                <w:rFonts w:ascii="Arial" w:hAnsi="Arial" w:cs="Arial"/>
                <w:color w:val="000000"/>
                <w:sz w:val="20"/>
                <w:szCs w:val="20"/>
              </w:rPr>
              <w:t>138 517.22</w:t>
            </w:r>
          </w:p>
        </w:tc>
        <w:tc>
          <w:tcPr>
            <w:tcW w:w="1228" w:type="dxa"/>
            <w:tcBorders>
              <w:top w:val="nil"/>
              <w:left w:val="nil"/>
              <w:bottom w:val="single" w:sz="8" w:space="0" w:color="auto"/>
              <w:right w:val="single" w:sz="8" w:space="0" w:color="auto"/>
            </w:tcBorders>
            <w:shd w:val="clear" w:color="auto" w:fill="auto"/>
            <w:noWrap/>
            <w:vAlign w:val="center"/>
            <w:hideMark/>
          </w:tcPr>
          <w:p w14:paraId="5714199B" w14:textId="77777777" w:rsidR="00AA0B34" w:rsidRDefault="00AA0B34">
            <w:pPr>
              <w:jc w:val="center"/>
              <w:rPr>
                <w:rFonts w:ascii="Arial" w:hAnsi="Arial" w:cs="Arial"/>
                <w:color w:val="000000"/>
                <w:sz w:val="20"/>
                <w:szCs w:val="20"/>
              </w:rPr>
            </w:pPr>
            <w:r>
              <w:rPr>
                <w:rFonts w:ascii="Arial" w:hAnsi="Arial" w:cs="Arial"/>
                <w:color w:val="000000"/>
                <w:sz w:val="20"/>
                <w:szCs w:val="20"/>
              </w:rPr>
              <w:t>143 365.32</w:t>
            </w:r>
          </w:p>
        </w:tc>
        <w:tc>
          <w:tcPr>
            <w:tcW w:w="1153" w:type="dxa"/>
            <w:tcBorders>
              <w:top w:val="nil"/>
              <w:left w:val="nil"/>
              <w:bottom w:val="single" w:sz="8" w:space="0" w:color="auto"/>
              <w:right w:val="single" w:sz="8" w:space="0" w:color="auto"/>
            </w:tcBorders>
            <w:shd w:val="clear" w:color="auto" w:fill="auto"/>
            <w:noWrap/>
            <w:vAlign w:val="center"/>
            <w:hideMark/>
          </w:tcPr>
          <w:p w14:paraId="3927367C" w14:textId="77777777" w:rsidR="00AA0B34" w:rsidRDefault="00AA0B34">
            <w:pPr>
              <w:jc w:val="center"/>
              <w:rPr>
                <w:rFonts w:ascii="Arial" w:hAnsi="Arial" w:cs="Arial"/>
                <w:color w:val="000000"/>
                <w:sz w:val="20"/>
                <w:szCs w:val="20"/>
              </w:rPr>
            </w:pPr>
            <w:r>
              <w:rPr>
                <w:rFonts w:ascii="Arial" w:hAnsi="Arial" w:cs="Arial"/>
                <w:color w:val="000000"/>
                <w:sz w:val="20"/>
                <w:szCs w:val="20"/>
              </w:rPr>
              <w:t>148 383.11</w:t>
            </w:r>
          </w:p>
        </w:tc>
        <w:tc>
          <w:tcPr>
            <w:tcW w:w="1153" w:type="dxa"/>
            <w:tcBorders>
              <w:top w:val="nil"/>
              <w:left w:val="nil"/>
              <w:bottom w:val="single" w:sz="8" w:space="0" w:color="auto"/>
              <w:right w:val="single" w:sz="8" w:space="0" w:color="auto"/>
            </w:tcBorders>
            <w:shd w:val="clear" w:color="auto" w:fill="auto"/>
            <w:noWrap/>
            <w:vAlign w:val="center"/>
            <w:hideMark/>
          </w:tcPr>
          <w:p w14:paraId="30621175" w14:textId="77777777" w:rsidR="00AA0B34" w:rsidRDefault="00AA0B34">
            <w:pPr>
              <w:jc w:val="center"/>
              <w:rPr>
                <w:rFonts w:ascii="Arial" w:hAnsi="Arial" w:cs="Arial"/>
                <w:color w:val="000000"/>
                <w:sz w:val="20"/>
                <w:szCs w:val="20"/>
              </w:rPr>
            </w:pPr>
            <w:r>
              <w:rPr>
                <w:rFonts w:ascii="Arial" w:hAnsi="Arial" w:cs="Arial"/>
                <w:color w:val="000000"/>
                <w:sz w:val="20"/>
                <w:szCs w:val="20"/>
              </w:rPr>
              <w:t>153 576.51</w:t>
            </w:r>
          </w:p>
        </w:tc>
        <w:tc>
          <w:tcPr>
            <w:tcW w:w="1153" w:type="dxa"/>
            <w:tcBorders>
              <w:top w:val="nil"/>
              <w:left w:val="nil"/>
              <w:bottom w:val="single" w:sz="8" w:space="0" w:color="auto"/>
              <w:right w:val="single" w:sz="8" w:space="0" w:color="auto"/>
            </w:tcBorders>
            <w:shd w:val="clear" w:color="auto" w:fill="auto"/>
            <w:noWrap/>
            <w:vAlign w:val="center"/>
            <w:hideMark/>
          </w:tcPr>
          <w:p w14:paraId="3D448A40" w14:textId="77777777" w:rsidR="00AA0B34" w:rsidRDefault="00AA0B34">
            <w:pPr>
              <w:jc w:val="center"/>
              <w:rPr>
                <w:rFonts w:ascii="Arial" w:hAnsi="Arial" w:cs="Arial"/>
                <w:color w:val="000000"/>
                <w:sz w:val="20"/>
                <w:szCs w:val="20"/>
              </w:rPr>
            </w:pPr>
            <w:r>
              <w:rPr>
                <w:rFonts w:ascii="Arial" w:hAnsi="Arial" w:cs="Arial"/>
                <w:color w:val="000000"/>
                <w:sz w:val="20"/>
                <w:szCs w:val="20"/>
              </w:rPr>
              <w:t>158 951.69</w:t>
            </w:r>
          </w:p>
        </w:tc>
        <w:tc>
          <w:tcPr>
            <w:tcW w:w="1153" w:type="dxa"/>
            <w:tcBorders>
              <w:top w:val="nil"/>
              <w:left w:val="nil"/>
              <w:bottom w:val="single" w:sz="8" w:space="0" w:color="auto"/>
              <w:right w:val="single" w:sz="8" w:space="0" w:color="auto"/>
            </w:tcBorders>
            <w:shd w:val="clear" w:color="auto" w:fill="auto"/>
            <w:noWrap/>
            <w:vAlign w:val="center"/>
            <w:hideMark/>
          </w:tcPr>
          <w:p w14:paraId="09787D70" w14:textId="77777777" w:rsidR="00AA0B34" w:rsidRDefault="00AA0B34">
            <w:pPr>
              <w:jc w:val="center"/>
              <w:rPr>
                <w:rFonts w:ascii="Arial" w:hAnsi="Arial" w:cs="Arial"/>
                <w:color w:val="000000"/>
                <w:sz w:val="20"/>
                <w:szCs w:val="20"/>
              </w:rPr>
            </w:pPr>
            <w:r>
              <w:rPr>
                <w:rFonts w:ascii="Arial" w:hAnsi="Arial" w:cs="Arial"/>
                <w:color w:val="000000"/>
                <w:sz w:val="20"/>
                <w:szCs w:val="20"/>
              </w:rPr>
              <w:t>164 515.00</w:t>
            </w:r>
          </w:p>
        </w:tc>
        <w:tc>
          <w:tcPr>
            <w:tcW w:w="1153" w:type="dxa"/>
            <w:tcBorders>
              <w:top w:val="nil"/>
              <w:left w:val="nil"/>
              <w:bottom w:val="single" w:sz="8" w:space="0" w:color="auto"/>
              <w:right w:val="single" w:sz="8" w:space="0" w:color="auto"/>
            </w:tcBorders>
            <w:shd w:val="clear" w:color="auto" w:fill="auto"/>
            <w:noWrap/>
            <w:vAlign w:val="center"/>
            <w:hideMark/>
          </w:tcPr>
          <w:p w14:paraId="6E70F066" w14:textId="77777777" w:rsidR="00AA0B34" w:rsidRDefault="00AA0B34">
            <w:pPr>
              <w:jc w:val="center"/>
              <w:rPr>
                <w:rFonts w:ascii="Arial" w:hAnsi="Arial" w:cs="Arial"/>
                <w:color w:val="000000"/>
                <w:sz w:val="20"/>
                <w:szCs w:val="20"/>
              </w:rPr>
            </w:pPr>
            <w:r>
              <w:rPr>
                <w:rFonts w:ascii="Arial" w:hAnsi="Arial" w:cs="Arial"/>
                <w:color w:val="000000"/>
                <w:sz w:val="20"/>
                <w:szCs w:val="20"/>
              </w:rPr>
              <w:t>170 273.03</w:t>
            </w:r>
          </w:p>
        </w:tc>
        <w:tc>
          <w:tcPr>
            <w:tcW w:w="1153" w:type="dxa"/>
            <w:tcBorders>
              <w:top w:val="nil"/>
              <w:left w:val="nil"/>
              <w:bottom w:val="single" w:sz="8" w:space="0" w:color="auto"/>
              <w:right w:val="single" w:sz="8" w:space="0" w:color="auto"/>
            </w:tcBorders>
            <w:shd w:val="clear" w:color="auto" w:fill="auto"/>
            <w:noWrap/>
            <w:vAlign w:val="center"/>
            <w:hideMark/>
          </w:tcPr>
          <w:p w14:paraId="7DC37A87" w14:textId="77777777" w:rsidR="00AA0B34" w:rsidRDefault="00AA0B34">
            <w:pPr>
              <w:jc w:val="center"/>
              <w:rPr>
                <w:rFonts w:ascii="Arial" w:hAnsi="Arial" w:cs="Arial"/>
                <w:color w:val="000000"/>
                <w:sz w:val="20"/>
                <w:szCs w:val="20"/>
              </w:rPr>
            </w:pPr>
            <w:r>
              <w:rPr>
                <w:rFonts w:ascii="Arial" w:hAnsi="Arial" w:cs="Arial"/>
                <w:color w:val="000000"/>
                <w:sz w:val="20"/>
                <w:szCs w:val="20"/>
              </w:rPr>
              <w:t>175 381.22</w:t>
            </w:r>
          </w:p>
        </w:tc>
        <w:tc>
          <w:tcPr>
            <w:tcW w:w="1153" w:type="dxa"/>
            <w:tcBorders>
              <w:top w:val="nil"/>
              <w:left w:val="nil"/>
              <w:bottom w:val="single" w:sz="8" w:space="0" w:color="auto"/>
              <w:right w:val="single" w:sz="8" w:space="0" w:color="auto"/>
            </w:tcBorders>
            <w:shd w:val="clear" w:color="auto" w:fill="auto"/>
            <w:noWrap/>
            <w:vAlign w:val="center"/>
            <w:hideMark/>
          </w:tcPr>
          <w:p w14:paraId="4F408873" w14:textId="77777777" w:rsidR="00AA0B34" w:rsidRDefault="00AA0B34">
            <w:pPr>
              <w:jc w:val="center"/>
              <w:rPr>
                <w:rFonts w:ascii="Arial" w:hAnsi="Arial" w:cs="Arial"/>
                <w:color w:val="000000"/>
                <w:sz w:val="20"/>
                <w:szCs w:val="20"/>
              </w:rPr>
            </w:pPr>
            <w:r>
              <w:rPr>
                <w:rFonts w:ascii="Arial" w:hAnsi="Arial" w:cs="Arial"/>
                <w:color w:val="000000"/>
                <w:sz w:val="20"/>
                <w:szCs w:val="20"/>
              </w:rPr>
              <w:t>180 642.65</w:t>
            </w:r>
          </w:p>
        </w:tc>
        <w:tc>
          <w:tcPr>
            <w:tcW w:w="1153" w:type="dxa"/>
            <w:tcBorders>
              <w:top w:val="nil"/>
              <w:left w:val="nil"/>
              <w:bottom w:val="single" w:sz="8" w:space="0" w:color="auto"/>
              <w:right w:val="single" w:sz="8" w:space="0" w:color="auto"/>
            </w:tcBorders>
            <w:shd w:val="clear" w:color="auto" w:fill="auto"/>
            <w:noWrap/>
            <w:vAlign w:val="center"/>
            <w:hideMark/>
          </w:tcPr>
          <w:p w14:paraId="79BF83E8" w14:textId="77777777" w:rsidR="00AA0B34" w:rsidRDefault="00AA0B34">
            <w:pPr>
              <w:jc w:val="center"/>
              <w:rPr>
                <w:rFonts w:ascii="Arial" w:hAnsi="Arial" w:cs="Arial"/>
                <w:color w:val="000000"/>
                <w:sz w:val="20"/>
                <w:szCs w:val="20"/>
              </w:rPr>
            </w:pPr>
            <w:r>
              <w:rPr>
                <w:rFonts w:ascii="Arial" w:hAnsi="Arial" w:cs="Arial"/>
                <w:color w:val="000000"/>
                <w:sz w:val="20"/>
                <w:szCs w:val="20"/>
              </w:rPr>
              <w:t>186 061.93</w:t>
            </w:r>
          </w:p>
        </w:tc>
        <w:tc>
          <w:tcPr>
            <w:tcW w:w="1153" w:type="dxa"/>
            <w:tcBorders>
              <w:top w:val="nil"/>
              <w:left w:val="nil"/>
              <w:bottom w:val="single" w:sz="8" w:space="0" w:color="auto"/>
              <w:right w:val="single" w:sz="8" w:space="0" w:color="auto"/>
            </w:tcBorders>
            <w:shd w:val="clear" w:color="auto" w:fill="auto"/>
            <w:noWrap/>
            <w:vAlign w:val="center"/>
            <w:hideMark/>
          </w:tcPr>
          <w:p w14:paraId="43345D35" w14:textId="77777777" w:rsidR="00AA0B34" w:rsidRDefault="00AA0B34">
            <w:pPr>
              <w:jc w:val="center"/>
              <w:rPr>
                <w:rFonts w:ascii="Arial" w:hAnsi="Arial" w:cs="Arial"/>
                <w:color w:val="000000"/>
                <w:sz w:val="20"/>
                <w:szCs w:val="20"/>
              </w:rPr>
            </w:pPr>
            <w:r>
              <w:rPr>
                <w:rFonts w:ascii="Arial" w:hAnsi="Arial" w:cs="Arial"/>
                <w:color w:val="000000"/>
                <w:sz w:val="20"/>
                <w:szCs w:val="20"/>
              </w:rPr>
              <w:t>191 643.79</w:t>
            </w:r>
          </w:p>
        </w:tc>
      </w:tr>
      <w:tr w:rsidR="00AA0B34" w14:paraId="560DAC32"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7583075"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подключения без учета налога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6D47ED77"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7B6DDCD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40BD686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3D5A80C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540BDBF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603567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91A1AF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988F42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60B837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2C02DE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1ADA21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D2FA4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7CEFD5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AD8B1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28886A8A"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593DDE4" w14:textId="77777777" w:rsidR="00AA0B34" w:rsidRDefault="00AA0B34">
            <w:pPr>
              <w:jc w:val="center"/>
              <w:rPr>
                <w:rFonts w:ascii="Arial" w:hAnsi="Arial" w:cs="Arial"/>
                <w:color w:val="000000"/>
                <w:sz w:val="20"/>
                <w:szCs w:val="20"/>
              </w:rPr>
            </w:pPr>
            <w:r>
              <w:rPr>
                <w:rFonts w:ascii="Arial" w:hAnsi="Arial" w:cs="Arial"/>
                <w:color w:val="000000"/>
                <w:sz w:val="20"/>
                <w:szCs w:val="20"/>
              </w:rPr>
              <w:t>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74B46AF6"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878583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4BDD8276" w14:textId="77777777" w:rsidR="00AA0B34" w:rsidRDefault="00AA0B34">
            <w:pPr>
              <w:jc w:val="center"/>
              <w:rPr>
                <w:rFonts w:ascii="Arial" w:hAnsi="Arial" w:cs="Arial"/>
                <w:color w:val="000000"/>
                <w:sz w:val="20"/>
                <w:szCs w:val="20"/>
              </w:rPr>
            </w:pPr>
            <w:r>
              <w:rPr>
                <w:rFonts w:ascii="Arial" w:hAnsi="Arial" w:cs="Arial"/>
                <w:color w:val="000000"/>
                <w:sz w:val="20"/>
                <w:szCs w:val="20"/>
              </w:rPr>
              <w:t>-121 179.55</w:t>
            </w:r>
          </w:p>
        </w:tc>
        <w:tc>
          <w:tcPr>
            <w:tcW w:w="1228" w:type="dxa"/>
            <w:tcBorders>
              <w:top w:val="nil"/>
              <w:left w:val="nil"/>
              <w:bottom w:val="single" w:sz="8" w:space="0" w:color="auto"/>
              <w:right w:val="single" w:sz="8" w:space="0" w:color="auto"/>
            </w:tcBorders>
            <w:shd w:val="clear" w:color="auto" w:fill="auto"/>
            <w:noWrap/>
            <w:vAlign w:val="center"/>
            <w:hideMark/>
          </w:tcPr>
          <w:p w14:paraId="0BE2B719" w14:textId="77777777" w:rsidR="00AA0B34" w:rsidRDefault="00AA0B34">
            <w:pPr>
              <w:jc w:val="center"/>
              <w:rPr>
                <w:rFonts w:ascii="Arial" w:hAnsi="Arial" w:cs="Arial"/>
                <w:color w:val="000000"/>
                <w:sz w:val="20"/>
                <w:szCs w:val="20"/>
              </w:rPr>
            </w:pPr>
            <w:r>
              <w:rPr>
                <w:rFonts w:ascii="Arial" w:hAnsi="Arial" w:cs="Arial"/>
                <w:color w:val="000000"/>
                <w:sz w:val="20"/>
                <w:szCs w:val="20"/>
              </w:rPr>
              <w:t>-117 240.07</w:t>
            </w:r>
          </w:p>
        </w:tc>
        <w:tc>
          <w:tcPr>
            <w:tcW w:w="1228" w:type="dxa"/>
            <w:tcBorders>
              <w:top w:val="nil"/>
              <w:left w:val="nil"/>
              <w:bottom w:val="single" w:sz="8" w:space="0" w:color="auto"/>
              <w:right w:val="single" w:sz="8" w:space="0" w:color="auto"/>
            </w:tcBorders>
            <w:shd w:val="clear" w:color="auto" w:fill="auto"/>
            <w:noWrap/>
            <w:vAlign w:val="center"/>
            <w:hideMark/>
          </w:tcPr>
          <w:p w14:paraId="1396DF79" w14:textId="77777777" w:rsidR="00AA0B34" w:rsidRDefault="00AA0B34">
            <w:pPr>
              <w:jc w:val="center"/>
              <w:rPr>
                <w:rFonts w:ascii="Arial" w:hAnsi="Arial" w:cs="Arial"/>
                <w:color w:val="000000"/>
                <w:sz w:val="20"/>
                <w:szCs w:val="20"/>
              </w:rPr>
            </w:pPr>
            <w:r>
              <w:rPr>
                <w:rFonts w:ascii="Arial" w:hAnsi="Arial" w:cs="Arial"/>
                <w:color w:val="000000"/>
                <w:sz w:val="20"/>
                <w:szCs w:val="20"/>
              </w:rPr>
              <w:t>-107 948.08</w:t>
            </w:r>
          </w:p>
        </w:tc>
        <w:tc>
          <w:tcPr>
            <w:tcW w:w="1153" w:type="dxa"/>
            <w:tcBorders>
              <w:top w:val="nil"/>
              <w:left w:val="nil"/>
              <w:bottom w:val="single" w:sz="8" w:space="0" w:color="auto"/>
              <w:right w:val="single" w:sz="8" w:space="0" w:color="auto"/>
            </w:tcBorders>
            <w:shd w:val="clear" w:color="auto" w:fill="auto"/>
            <w:noWrap/>
            <w:vAlign w:val="center"/>
            <w:hideMark/>
          </w:tcPr>
          <w:p w14:paraId="1E07F0F0" w14:textId="77777777" w:rsidR="00AA0B34" w:rsidRDefault="00AA0B34">
            <w:pPr>
              <w:jc w:val="center"/>
              <w:rPr>
                <w:rFonts w:ascii="Arial" w:hAnsi="Arial" w:cs="Arial"/>
                <w:color w:val="000000"/>
                <w:sz w:val="20"/>
                <w:szCs w:val="20"/>
              </w:rPr>
            </w:pPr>
            <w:r>
              <w:rPr>
                <w:rFonts w:ascii="Arial" w:hAnsi="Arial" w:cs="Arial"/>
                <w:color w:val="000000"/>
                <w:sz w:val="20"/>
                <w:szCs w:val="20"/>
              </w:rPr>
              <w:t>-97 505.51</w:t>
            </w:r>
          </w:p>
        </w:tc>
        <w:tc>
          <w:tcPr>
            <w:tcW w:w="1153" w:type="dxa"/>
            <w:tcBorders>
              <w:top w:val="nil"/>
              <w:left w:val="nil"/>
              <w:bottom w:val="single" w:sz="8" w:space="0" w:color="auto"/>
              <w:right w:val="single" w:sz="8" w:space="0" w:color="auto"/>
            </w:tcBorders>
            <w:shd w:val="clear" w:color="auto" w:fill="auto"/>
            <w:noWrap/>
            <w:vAlign w:val="center"/>
            <w:hideMark/>
          </w:tcPr>
          <w:p w14:paraId="31B2E1B5" w14:textId="77777777" w:rsidR="00AA0B34" w:rsidRDefault="00AA0B34">
            <w:pPr>
              <w:jc w:val="center"/>
              <w:rPr>
                <w:rFonts w:ascii="Arial" w:hAnsi="Arial" w:cs="Arial"/>
                <w:color w:val="000000"/>
                <w:sz w:val="20"/>
                <w:szCs w:val="20"/>
              </w:rPr>
            </w:pPr>
            <w:r>
              <w:rPr>
                <w:rFonts w:ascii="Arial" w:hAnsi="Arial" w:cs="Arial"/>
                <w:color w:val="000000"/>
                <w:sz w:val="20"/>
                <w:szCs w:val="20"/>
              </w:rPr>
              <w:t>-86 046.22</w:t>
            </w:r>
          </w:p>
        </w:tc>
        <w:tc>
          <w:tcPr>
            <w:tcW w:w="1153" w:type="dxa"/>
            <w:tcBorders>
              <w:top w:val="nil"/>
              <w:left w:val="nil"/>
              <w:bottom w:val="single" w:sz="8" w:space="0" w:color="auto"/>
              <w:right w:val="single" w:sz="8" w:space="0" w:color="auto"/>
            </w:tcBorders>
            <w:shd w:val="clear" w:color="auto" w:fill="auto"/>
            <w:noWrap/>
            <w:vAlign w:val="center"/>
            <w:hideMark/>
          </w:tcPr>
          <w:p w14:paraId="3689B146" w14:textId="77777777" w:rsidR="00AA0B34" w:rsidRDefault="00AA0B34">
            <w:pPr>
              <w:jc w:val="center"/>
              <w:rPr>
                <w:rFonts w:ascii="Arial" w:hAnsi="Arial" w:cs="Arial"/>
                <w:color w:val="000000"/>
                <w:sz w:val="20"/>
                <w:szCs w:val="20"/>
              </w:rPr>
            </w:pPr>
            <w:r>
              <w:rPr>
                <w:rFonts w:ascii="Arial" w:hAnsi="Arial" w:cs="Arial"/>
                <w:color w:val="000000"/>
                <w:sz w:val="20"/>
                <w:szCs w:val="20"/>
              </w:rPr>
              <w:t>-72 810.51</w:t>
            </w:r>
          </w:p>
        </w:tc>
        <w:tc>
          <w:tcPr>
            <w:tcW w:w="1153" w:type="dxa"/>
            <w:tcBorders>
              <w:top w:val="nil"/>
              <w:left w:val="nil"/>
              <w:bottom w:val="single" w:sz="8" w:space="0" w:color="auto"/>
              <w:right w:val="single" w:sz="8" w:space="0" w:color="auto"/>
            </w:tcBorders>
            <w:shd w:val="clear" w:color="auto" w:fill="auto"/>
            <w:noWrap/>
            <w:vAlign w:val="center"/>
            <w:hideMark/>
          </w:tcPr>
          <w:p w14:paraId="5B62A012" w14:textId="77777777" w:rsidR="00AA0B34" w:rsidRDefault="00AA0B34">
            <w:pPr>
              <w:jc w:val="center"/>
              <w:rPr>
                <w:rFonts w:ascii="Arial" w:hAnsi="Arial" w:cs="Arial"/>
                <w:color w:val="000000"/>
                <w:sz w:val="20"/>
                <w:szCs w:val="20"/>
              </w:rPr>
            </w:pPr>
            <w:r>
              <w:rPr>
                <w:rFonts w:ascii="Arial" w:hAnsi="Arial" w:cs="Arial"/>
                <w:color w:val="000000"/>
                <w:sz w:val="20"/>
                <w:szCs w:val="20"/>
              </w:rPr>
              <w:t>-57 206.35</w:t>
            </w:r>
          </w:p>
        </w:tc>
        <w:tc>
          <w:tcPr>
            <w:tcW w:w="1153" w:type="dxa"/>
            <w:tcBorders>
              <w:top w:val="nil"/>
              <w:left w:val="nil"/>
              <w:bottom w:val="single" w:sz="8" w:space="0" w:color="auto"/>
              <w:right w:val="single" w:sz="8" w:space="0" w:color="auto"/>
            </w:tcBorders>
            <w:shd w:val="clear" w:color="auto" w:fill="auto"/>
            <w:noWrap/>
            <w:vAlign w:val="center"/>
            <w:hideMark/>
          </w:tcPr>
          <w:p w14:paraId="71A3C3FA" w14:textId="77777777" w:rsidR="00AA0B34" w:rsidRDefault="00AA0B34">
            <w:pPr>
              <w:jc w:val="center"/>
              <w:rPr>
                <w:rFonts w:ascii="Arial" w:hAnsi="Arial" w:cs="Arial"/>
                <w:color w:val="000000"/>
                <w:sz w:val="20"/>
                <w:szCs w:val="20"/>
              </w:rPr>
            </w:pPr>
            <w:r>
              <w:rPr>
                <w:rFonts w:ascii="Arial" w:hAnsi="Arial" w:cs="Arial"/>
                <w:color w:val="000000"/>
                <w:sz w:val="20"/>
                <w:szCs w:val="20"/>
              </w:rPr>
              <w:t>-43 377.30</w:t>
            </w:r>
          </w:p>
        </w:tc>
        <w:tc>
          <w:tcPr>
            <w:tcW w:w="1153" w:type="dxa"/>
            <w:tcBorders>
              <w:top w:val="nil"/>
              <w:left w:val="nil"/>
              <w:bottom w:val="single" w:sz="8" w:space="0" w:color="auto"/>
              <w:right w:val="single" w:sz="8" w:space="0" w:color="auto"/>
            </w:tcBorders>
            <w:shd w:val="clear" w:color="auto" w:fill="auto"/>
            <w:noWrap/>
            <w:vAlign w:val="center"/>
            <w:hideMark/>
          </w:tcPr>
          <w:p w14:paraId="32A24E2C" w14:textId="77777777" w:rsidR="00AA0B34" w:rsidRDefault="00AA0B34">
            <w:pPr>
              <w:jc w:val="center"/>
              <w:rPr>
                <w:rFonts w:ascii="Arial" w:hAnsi="Arial" w:cs="Arial"/>
                <w:color w:val="000000"/>
                <w:sz w:val="20"/>
                <w:szCs w:val="20"/>
              </w:rPr>
            </w:pPr>
            <w:r>
              <w:rPr>
                <w:rFonts w:ascii="Arial" w:hAnsi="Arial" w:cs="Arial"/>
                <w:color w:val="000000"/>
                <w:sz w:val="20"/>
                <w:szCs w:val="20"/>
              </w:rPr>
              <w:t>-28 587.09</w:t>
            </w:r>
          </w:p>
        </w:tc>
        <w:tc>
          <w:tcPr>
            <w:tcW w:w="1153" w:type="dxa"/>
            <w:tcBorders>
              <w:top w:val="nil"/>
              <w:left w:val="nil"/>
              <w:bottom w:val="single" w:sz="8" w:space="0" w:color="auto"/>
              <w:right w:val="single" w:sz="8" w:space="0" w:color="auto"/>
            </w:tcBorders>
            <w:shd w:val="clear" w:color="auto" w:fill="auto"/>
            <w:noWrap/>
            <w:vAlign w:val="center"/>
            <w:hideMark/>
          </w:tcPr>
          <w:p w14:paraId="179DCDAC" w14:textId="77777777" w:rsidR="00AA0B34" w:rsidRDefault="00AA0B34">
            <w:pPr>
              <w:jc w:val="center"/>
              <w:rPr>
                <w:rFonts w:ascii="Arial" w:hAnsi="Arial" w:cs="Arial"/>
                <w:color w:val="000000"/>
                <w:sz w:val="20"/>
                <w:szCs w:val="20"/>
              </w:rPr>
            </w:pPr>
            <w:r>
              <w:rPr>
                <w:rFonts w:ascii="Arial" w:hAnsi="Arial" w:cs="Arial"/>
                <w:color w:val="000000"/>
                <w:sz w:val="20"/>
                <w:szCs w:val="20"/>
              </w:rPr>
              <w:t>-14 214.36</w:t>
            </w:r>
          </w:p>
        </w:tc>
        <w:tc>
          <w:tcPr>
            <w:tcW w:w="1153" w:type="dxa"/>
            <w:tcBorders>
              <w:top w:val="nil"/>
              <w:left w:val="nil"/>
              <w:bottom w:val="single" w:sz="8" w:space="0" w:color="auto"/>
              <w:right w:val="single" w:sz="8" w:space="0" w:color="auto"/>
            </w:tcBorders>
            <w:shd w:val="clear" w:color="auto" w:fill="auto"/>
            <w:noWrap/>
            <w:vAlign w:val="center"/>
            <w:hideMark/>
          </w:tcPr>
          <w:p w14:paraId="1BE7F13D" w14:textId="77777777" w:rsidR="00AA0B34" w:rsidRDefault="00AA0B34">
            <w:pPr>
              <w:jc w:val="center"/>
              <w:rPr>
                <w:rFonts w:ascii="Arial" w:hAnsi="Arial" w:cs="Arial"/>
                <w:color w:val="000000"/>
                <w:sz w:val="20"/>
                <w:szCs w:val="20"/>
              </w:rPr>
            </w:pPr>
            <w:r>
              <w:rPr>
                <w:rFonts w:ascii="Arial" w:hAnsi="Arial" w:cs="Arial"/>
                <w:color w:val="000000"/>
                <w:sz w:val="20"/>
                <w:szCs w:val="20"/>
              </w:rPr>
              <w:t>1 186.70</w:t>
            </w:r>
          </w:p>
        </w:tc>
        <w:tc>
          <w:tcPr>
            <w:tcW w:w="1153" w:type="dxa"/>
            <w:tcBorders>
              <w:top w:val="nil"/>
              <w:left w:val="nil"/>
              <w:bottom w:val="single" w:sz="8" w:space="0" w:color="auto"/>
              <w:right w:val="single" w:sz="8" w:space="0" w:color="auto"/>
            </w:tcBorders>
            <w:shd w:val="clear" w:color="auto" w:fill="auto"/>
            <w:noWrap/>
            <w:vAlign w:val="center"/>
            <w:hideMark/>
          </w:tcPr>
          <w:p w14:paraId="2C1E7C04" w14:textId="77777777" w:rsidR="00AA0B34" w:rsidRDefault="00AA0B34">
            <w:pPr>
              <w:jc w:val="center"/>
              <w:rPr>
                <w:rFonts w:ascii="Arial" w:hAnsi="Arial" w:cs="Arial"/>
                <w:color w:val="000000"/>
                <w:sz w:val="20"/>
                <w:szCs w:val="20"/>
              </w:rPr>
            </w:pPr>
            <w:r>
              <w:rPr>
                <w:rFonts w:ascii="Arial" w:hAnsi="Arial" w:cs="Arial"/>
                <w:color w:val="000000"/>
                <w:sz w:val="20"/>
                <w:szCs w:val="20"/>
              </w:rPr>
              <w:t>21 846.37</w:t>
            </w:r>
          </w:p>
        </w:tc>
      </w:tr>
      <w:tr w:rsidR="00AA0B34" w14:paraId="4CB2EB19"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46BF5BF" w14:textId="77777777" w:rsidR="00AA0B34" w:rsidRDefault="00AA0B34">
            <w:pPr>
              <w:jc w:val="center"/>
              <w:rPr>
                <w:rFonts w:ascii="Arial" w:hAnsi="Arial" w:cs="Arial"/>
                <w:color w:val="000000"/>
                <w:sz w:val="20"/>
                <w:szCs w:val="20"/>
              </w:rPr>
            </w:pPr>
            <w:r>
              <w:rPr>
                <w:rFonts w:ascii="Arial" w:hAnsi="Arial" w:cs="Arial"/>
                <w:color w:val="000000"/>
                <w:sz w:val="20"/>
                <w:szCs w:val="20"/>
              </w:rPr>
              <w:t>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0CBF4A0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218887E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0DD25EB8"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228" w:type="dxa"/>
            <w:tcBorders>
              <w:top w:val="nil"/>
              <w:left w:val="nil"/>
              <w:bottom w:val="single" w:sz="8" w:space="0" w:color="auto"/>
              <w:right w:val="single" w:sz="8" w:space="0" w:color="auto"/>
            </w:tcBorders>
            <w:shd w:val="clear" w:color="auto" w:fill="auto"/>
            <w:noWrap/>
            <w:vAlign w:val="center"/>
            <w:hideMark/>
          </w:tcPr>
          <w:p w14:paraId="5A887C5A"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228" w:type="dxa"/>
            <w:tcBorders>
              <w:top w:val="nil"/>
              <w:left w:val="nil"/>
              <w:bottom w:val="single" w:sz="8" w:space="0" w:color="auto"/>
              <w:right w:val="single" w:sz="8" w:space="0" w:color="auto"/>
            </w:tcBorders>
            <w:shd w:val="clear" w:color="auto" w:fill="auto"/>
            <w:noWrap/>
            <w:vAlign w:val="center"/>
            <w:hideMark/>
          </w:tcPr>
          <w:p w14:paraId="41177BC9"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3CF4A7DC"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10D87499"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5AFDC49B"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546C62E5"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5D1ADD4E"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6AA8EBAD"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6D662CBA"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03CED675"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3105F5C9" w14:textId="77777777" w:rsidR="00AA0B34" w:rsidRDefault="00AA0B34">
            <w:pPr>
              <w:jc w:val="center"/>
              <w:rPr>
                <w:rFonts w:ascii="Arial" w:hAnsi="Arial" w:cs="Arial"/>
                <w:color w:val="000000"/>
                <w:sz w:val="20"/>
                <w:szCs w:val="20"/>
              </w:rPr>
            </w:pPr>
            <w:r>
              <w:rPr>
                <w:rFonts w:ascii="Arial" w:hAnsi="Arial" w:cs="Arial"/>
                <w:color w:val="000000"/>
                <w:sz w:val="20"/>
                <w:szCs w:val="20"/>
              </w:rPr>
              <w:t>30 697.19</w:t>
            </w:r>
          </w:p>
        </w:tc>
      </w:tr>
      <w:tr w:rsidR="00AA0B34" w14:paraId="7B126BA6"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6F1F813"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0BC6AA27"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5F7A44F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0B4139D" w14:textId="77777777" w:rsidR="00AA0B34" w:rsidRDefault="00AA0B34">
            <w:pPr>
              <w:jc w:val="center"/>
              <w:rPr>
                <w:rFonts w:ascii="Arial" w:hAnsi="Arial" w:cs="Arial"/>
                <w:color w:val="000000"/>
                <w:sz w:val="20"/>
                <w:szCs w:val="20"/>
              </w:rPr>
            </w:pPr>
            <w:r>
              <w:rPr>
                <w:rFonts w:ascii="Arial" w:hAnsi="Arial" w:cs="Arial"/>
                <w:color w:val="000000"/>
                <w:sz w:val="20"/>
                <w:szCs w:val="20"/>
              </w:rPr>
              <w:t>-90 482.37</w:t>
            </w:r>
          </w:p>
        </w:tc>
        <w:tc>
          <w:tcPr>
            <w:tcW w:w="1228" w:type="dxa"/>
            <w:tcBorders>
              <w:top w:val="nil"/>
              <w:left w:val="nil"/>
              <w:bottom w:val="single" w:sz="8" w:space="0" w:color="auto"/>
              <w:right w:val="single" w:sz="8" w:space="0" w:color="auto"/>
            </w:tcBorders>
            <w:shd w:val="clear" w:color="auto" w:fill="auto"/>
            <w:noWrap/>
            <w:vAlign w:val="center"/>
            <w:hideMark/>
          </w:tcPr>
          <w:p w14:paraId="4761591C" w14:textId="77777777" w:rsidR="00AA0B34" w:rsidRDefault="00AA0B34">
            <w:pPr>
              <w:jc w:val="center"/>
              <w:rPr>
                <w:rFonts w:ascii="Arial" w:hAnsi="Arial" w:cs="Arial"/>
                <w:color w:val="000000"/>
                <w:sz w:val="20"/>
                <w:szCs w:val="20"/>
              </w:rPr>
            </w:pPr>
            <w:r>
              <w:rPr>
                <w:rFonts w:ascii="Arial" w:hAnsi="Arial" w:cs="Arial"/>
                <w:color w:val="000000"/>
                <w:sz w:val="20"/>
                <w:szCs w:val="20"/>
              </w:rPr>
              <w:t>-86 542.88</w:t>
            </w:r>
          </w:p>
        </w:tc>
        <w:tc>
          <w:tcPr>
            <w:tcW w:w="1228" w:type="dxa"/>
            <w:tcBorders>
              <w:top w:val="nil"/>
              <w:left w:val="nil"/>
              <w:bottom w:val="single" w:sz="8" w:space="0" w:color="auto"/>
              <w:right w:val="single" w:sz="8" w:space="0" w:color="auto"/>
            </w:tcBorders>
            <w:shd w:val="clear" w:color="auto" w:fill="auto"/>
            <w:noWrap/>
            <w:vAlign w:val="center"/>
            <w:hideMark/>
          </w:tcPr>
          <w:p w14:paraId="7CA45060" w14:textId="77777777" w:rsidR="00AA0B34" w:rsidRDefault="00AA0B34">
            <w:pPr>
              <w:jc w:val="center"/>
              <w:rPr>
                <w:rFonts w:ascii="Arial" w:hAnsi="Arial" w:cs="Arial"/>
                <w:color w:val="000000"/>
                <w:sz w:val="20"/>
                <w:szCs w:val="20"/>
              </w:rPr>
            </w:pPr>
            <w:r>
              <w:rPr>
                <w:rFonts w:ascii="Arial" w:hAnsi="Arial" w:cs="Arial"/>
                <w:color w:val="000000"/>
                <w:sz w:val="20"/>
                <w:szCs w:val="20"/>
              </w:rPr>
              <w:t>-77 250.90</w:t>
            </w:r>
          </w:p>
        </w:tc>
        <w:tc>
          <w:tcPr>
            <w:tcW w:w="1153" w:type="dxa"/>
            <w:tcBorders>
              <w:top w:val="nil"/>
              <w:left w:val="nil"/>
              <w:bottom w:val="single" w:sz="8" w:space="0" w:color="auto"/>
              <w:right w:val="single" w:sz="8" w:space="0" w:color="auto"/>
            </w:tcBorders>
            <w:shd w:val="clear" w:color="auto" w:fill="auto"/>
            <w:noWrap/>
            <w:vAlign w:val="center"/>
            <w:hideMark/>
          </w:tcPr>
          <w:p w14:paraId="46AC5E79" w14:textId="77777777" w:rsidR="00AA0B34" w:rsidRDefault="00AA0B34">
            <w:pPr>
              <w:jc w:val="center"/>
              <w:rPr>
                <w:rFonts w:ascii="Arial" w:hAnsi="Arial" w:cs="Arial"/>
                <w:color w:val="000000"/>
                <w:sz w:val="20"/>
                <w:szCs w:val="20"/>
              </w:rPr>
            </w:pPr>
            <w:r>
              <w:rPr>
                <w:rFonts w:ascii="Arial" w:hAnsi="Arial" w:cs="Arial"/>
                <w:color w:val="000000"/>
                <w:sz w:val="20"/>
                <w:szCs w:val="20"/>
              </w:rPr>
              <w:t>-66 808.33</w:t>
            </w:r>
          </w:p>
        </w:tc>
        <w:tc>
          <w:tcPr>
            <w:tcW w:w="1153" w:type="dxa"/>
            <w:tcBorders>
              <w:top w:val="nil"/>
              <w:left w:val="nil"/>
              <w:bottom w:val="single" w:sz="8" w:space="0" w:color="auto"/>
              <w:right w:val="single" w:sz="8" w:space="0" w:color="auto"/>
            </w:tcBorders>
            <w:shd w:val="clear" w:color="auto" w:fill="auto"/>
            <w:noWrap/>
            <w:vAlign w:val="center"/>
            <w:hideMark/>
          </w:tcPr>
          <w:p w14:paraId="5DB11B80" w14:textId="77777777" w:rsidR="00AA0B34" w:rsidRDefault="00AA0B34">
            <w:pPr>
              <w:jc w:val="center"/>
              <w:rPr>
                <w:rFonts w:ascii="Arial" w:hAnsi="Arial" w:cs="Arial"/>
                <w:color w:val="000000"/>
                <w:sz w:val="20"/>
                <w:szCs w:val="20"/>
              </w:rPr>
            </w:pPr>
            <w:r>
              <w:rPr>
                <w:rFonts w:ascii="Arial" w:hAnsi="Arial" w:cs="Arial"/>
                <w:color w:val="000000"/>
                <w:sz w:val="20"/>
                <w:szCs w:val="20"/>
              </w:rPr>
              <w:t>-55 349.04</w:t>
            </w:r>
          </w:p>
        </w:tc>
        <w:tc>
          <w:tcPr>
            <w:tcW w:w="1153" w:type="dxa"/>
            <w:tcBorders>
              <w:top w:val="nil"/>
              <w:left w:val="nil"/>
              <w:bottom w:val="single" w:sz="8" w:space="0" w:color="auto"/>
              <w:right w:val="single" w:sz="8" w:space="0" w:color="auto"/>
            </w:tcBorders>
            <w:shd w:val="clear" w:color="auto" w:fill="auto"/>
            <w:noWrap/>
            <w:vAlign w:val="center"/>
            <w:hideMark/>
          </w:tcPr>
          <w:p w14:paraId="6E78EBA4" w14:textId="77777777" w:rsidR="00AA0B34" w:rsidRDefault="00AA0B34">
            <w:pPr>
              <w:jc w:val="center"/>
              <w:rPr>
                <w:rFonts w:ascii="Arial" w:hAnsi="Arial" w:cs="Arial"/>
                <w:color w:val="000000"/>
                <w:sz w:val="20"/>
                <w:szCs w:val="20"/>
              </w:rPr>
            </w:pPr>
            <w:r>
              <w:rPr>
                <w:rFonts w:ascii="Arial" w:hAnsi="Arial" w:cs="Arial"/>
                <w:color w:val="000000"/>
                <w:sz w:val="20"/>
                <w:szCs w:val="20"/>
              </w:rPr>
              <w:t>-42 113.32</w:t>
            </w:r>
          </w:p>
        </w:tc>
        <w:tc>
          <w:tcPr>
            <w:tcW w:w="1153" w:type="dxa"/>
            <w:tcBorders>
              <w:top w:val="nil"/>
              <w:left w:val="nil"/>
              <w:bottom w:val="single" w:sz="8" w:space="0" w:color="auto"/>
              <w:right w:val="single" w:sz="8" w:space="0" w:color="auto"/>
            </w:tcBorders>
            <w:shd w:val="clear" w:color="auto" w:fill="auto"/>
            <w:noWrap/>
            <w:vAlign w:val="center"/>
            <w:hideMark/>
          </w:tcPr>
          <w:p w14:paraId="2FF4F33B" w14:textId="77777777" w:rsidR="00AA0B34" w:rsidRDefault="00AA0B34">
            <w:pPr>
              <w:jc w:val="center"/>
              <w:rPr>
                <w:rFonts w:ascii="Arial" w:hAnsi="Arial" w:cs="Arial"/>
                <w:color w:val="000000"/>
                <w:sz w:val="20"/>
                <w:szCs w:val="20"/>
              </w:rPr>
            </w:pPr>
            <w:r>
              <w:rPr>
                <w:rFonts w:ascii="Arial" w:hAnsi="Arial" w:cs="Arial"/>
                <w:color w:val="000000"/>
                <w:sz w:val="20"/>
                <w:szCs w:val="20"/>
              </w:rPr>
              <w:t>-26 509.16</w:t>
            </w:r>
          </w:p>
        </w:tc>
        <w:tc>
          <w:tcPr>
            <w:tcW w:w="1153" w:type="dxa"/>
            <w:tcBorders>
              <w:top w:val="nil"/>
              <w:left w:val="nil"/>
              <w:bottom w:val="single" w:sz="8" w:space="0" w:color="auto"/>
              <w:right w:val="single" w:sz="8" w:space="0" w:color="auto"/>
            </w:tcBorders>
            <w:shd w:val="clear" w:color="auto" w:fill="auto"/>
            <w:noWrap/>
            <w:vAlign w:val="center"/>
            <w:hideMark/>
          </w:tcPr>
          <w:p w14:paraId="6323F3A0" w14:textId="77777777" w:rsidR="00AA0B34" w:rsidRDefault="00AA0B34">
            <w:pPr>
              <w:jc w:val="center"/>
              <w:rPr>
                <w:rFonts w:ascii="Arial" w:hAnsi="Arial" w:cs="Arial"/>
                <w:color w:val="000000"/>
                <w:sz w:val="20"/>
                <w:szCs w:val="20"/>
              </w:rPr>
            </w:pPr>
            <w:r>
              <w:rPr>
                <w:rFonts w:ascii="Arial" w:hAnsi="Arial" w:cs="Arial"/>
                <w:color w:val="000000"/>
                <w:sz w:val="20"/>
                <w:szCs w:val="20"/>
              </w:rPr>
              <w:t>-12 680.11</w:t>
            </w:r>
          </w:p>
        </w:tc>
        <w:tc>
          <w:tcPr>
            <w:tcW w:w="1153" w:type="dxa"/>
            <w:tcBorders>
              <w:top w:val="nil"/>
              <w:left w:val="nil"/>
              <w:bottom w:val="single" w:sz="8" w:space="0" w:color="auto"/>
              <w:right w:val="single" w:sz="8" w:space="0" w:color="auto"/>
            </w:tcBorders>
            <w:shd w:val="clear" w:color="auto" w:fill="auto"/>
            <w:noWrap/>
            <w:vAlign w:val="center"/>
            <w:hideMark/>
          </w:tcPr>
          <w:p w14:paraId="75462F1E" w14:textId="77777777" w:rsidR="00AA0B34" w:rsidRDefault="00AA0B34">
            <w:pPr>
              <w:jc w:val="center"/>
              <w:rPr>
                <w:rFonts w:ascii="Arial" w:hAnsi="Arial" w:cs="Arial"/>
                <w:color w:val="000000"/>
                <w:sz w:val="20"/>
                <w:szCs w:val="20"/>
              </w:rPr>
            </w:pPr>
            <w:r>
              <w:rPr>
                <w:rFonts w:ascii="Arial" w:hAnsi="Arial" w:cs="Arial"/>
                <w:color w:val="000000"/>
                <w:sz w:val="20"/>
                <w:szCs w:val="20"/>
              </w:rPr>
              <w:t>2 110.09</w:t>
            </w:r>
          </w:p>
        </w:tc>
        <w:tc>
          <w:tcPr>
            <w:tcW w:w="1153" w:type="dxa"/>
            <w:tcBorders>
              <w:top w:val="nil"/>
              <w:left w:val="nil"/>
              <w:bottom w:val="single" w:sz="8" w:space="0" w:color="auto"/>
              <w:right w:val="single" w:sz="8" w:space="0" w:color="auto"/>
            </w:tcBorders>
            <w:shd w:val="clear" w:color="auto" w:fill="auto"/>
            <w:noWrap/>
            <w:vAlign w:val="center"/>
            <w:hideMark/>
          </w:tcPr>
          <w:p w14:paraId="208A849E" w14:textId="77777777" w:rsidR="00AA0B34" w:rsidRDefault="00AA0B34">
            <w:pPr>
              <w:jc w:val="center"/>
              <w:rPr>
                <w:rFonts w:ascii="Arial" w:hAnsi="Arial" w:cs="Arial"/>
                <w:color w:val="000000"/>
                <w:sz w:val="20"/>
                <w:szCs w:val="20"/>
              </w:rPr>
            </w:pPr>
            <w:r>
              <w:rPr>
                <w:rFonts w:ascii="Arial" w:hAnsi="Arial" w:cs="Arial"/>
                <w:color w:val="000000"/>
                <w:sz w:val="20"/>
                <w:szCs w:val="20"/>
              </w:rPr>
              <w:t>16 482.83</w:t>
            </w:r>
          </w:p>
        </w:tc>
        <w:tc>
          <w:tcPr>
            <w:tcW w:w="1153" w:type="dxa"/>
            <w:tcBorders>
              <w:top w:val="nil"/>
              <w:left w:val="nil"/>
              <w:bottom w:val="single" w:sz="8" w:space="0" w:color="auto"/>
              <w:right w:val="single" w:sz="8" w:space="0" w:color="auto"/>
            </w:tcBorders>
            <w:shd w:val="clear" w:color="auto" w:fill="auto"/>
            <w:noWrap/>
            <w:vAlign w:val="center"/>
            <w:hideMark/>
          </w:tcPr>
          <w:p w14:paraId="7D0E5878" w14:textId="77777777" w:rsidR="00AA0B34" w:rsidRDefault="00AA0B34">
            <w:pPr>
              <w:jc w:val="center"/>
              <w:rPr>
                <w:rFonts w:ascii="Arial" w:hAnsi="Arial" w:cs="Arial"/>
                <w:color w:val="000000"/>
                <w:sz w:val="20"/>
                <w:szCs w:val="20"/>
              </w:rPr>
            </w:pPr>
            <w:r>
              <w:rPr>
                <w:rFonts w:ascii="Arial" w:hAnsi="Arial" w:cs="Arial"/>
                <w:color w:val="000000"/>
                <w:sz w:val="20"/>
                <w:szCs w:val="20"/>
              </w:rPr>
              <w:t>31 883.89</w:t>
            </w:r>
          </w:p>
        </w:tc>
        <w:tc>
          <w:tcPr>
            <w:tcW w:w="1153" w:type="dxa"/>
            <w:tcBorders>
              <w:top w:val="nil"/>
              <w:left w:val="nil"/>
              <w:bottom w:val="single" w:sz="8" w:space="0" w:color="auto"/>
              <w:right w:val="single" w:sz="8" w:space="0" w:color="auto"/>
            </w:tcBorders>
            <w:shd w:val="clear" w:color="auto" w:fill="auto"/>
            <w:noWrap/>
            <w:vAlign w:val="center"/>
            <w:hideMark/>
          </w:tcPr>
          <w:p w14:paraId="2A64E0D7" w14:textId="77777777" w:rsidR="00AA0B34" w:rsidRDefault="00AA0B34">
            <w:pPr>
              <w:jc w:val="center"/>
              <w:rPr>
                <w:rFonts w:ascii="Arial" w:hAnsi="Arial" w:cs="Arial"/>
                <w:color w:val="000000"/>
                <w:sz w:val="20"/>
                <w:szCs w:val="20"/>
              </w:rPr>
            </w:pPr>
            <w:r>
              <w:rPr>
                <w:rFonts w:ascii="Arial" w:hAnsi="Arial" w:cs="Arial"/>
                <w:color w:val="000000"/>
                <w:sz w:val="20"/>
                <w:szCs w:val="20"/>
              </w:rPr>
              <w:t>52 543.56</w:t>
            </w:r>
          </w:p>
        </w:tc>
      </w:tr>
      <w:tr w:rsidR="00AA0B34" w14:paraId="3B75DECB"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CB8AD74" w14:textId="77777777" w:rsidR="00AA0B34" w:rsidRDefault="00AA0B34">
            <w:pPr>
              <w:jc w:val="center"/>
              <w:rPr>
                <w:rFonts w:ascii="Arial" w:hAnsi="Arial" w:cs="Arial"/>
                <w:color w:val="000000"/>
                <w:sz w:val="20"/>
                <w:szCs w:val="20"/>
              </w:rPr>
            </w:pPr>
            <w:r>
              <w:rPr>
                <w:rFonts w:ascii="Arial" w:hAnsi="Arial" w:cs="Arial"/>
                <w:color w:val="000000"/>
                <w:sz w:val="20"/>
                <w:szCs w:val="20"/>
              </w:rPr>
              <w:lastRenderedPageBreak/>
              <w:t>ИТОГО дисконтированный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23E2EF3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53FFF40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1D41DC0E" w14:textId="77777777" w:rsidR="00AA0B34" w:rsidRDefault="00AA0B34">
            <w:pPr>
              <w:jc w:val="center"/>
              <w:rPr>
                <w:rFonts w:ascii="Arial" w:hAnsi="Arial" w:cs="Arial"/>
                <w:color w:val="000000"/>
                <w:sz w:val="20"/>
                <w:szCs w:val="20"/>
              </w:rPr>
            </w:pPr>
            <w:r>
              <w:rPr>
                <w:rFonts w:ascii="Arial" w:hAnsi="Arial" w:cs="Arial"/>
                <w:color w:val="000000"/>
                <w:sz w:val="20"/>
                <w:szCs w:val="20"/>
              </w:rPr>
              <w:t>-75 635.87</w:t>
            </w:r>
          </w:p>
        </w:tc>
        <w:tc>
          <w:tcPr>
            <w:tcW w:w="1228" w:type="dxa"/>
            <w:tcBorders>
              <w:top w:val="nil"/>
              <w:left w:val="nil"/>
              <w:bottom w:val="single" w:sz="8" w:space="0" w:color="auto"/>
              <w:right w:val="single" w:sz="8" w:space="0" w:color="auto"/>
            </w:tcBorders>
            <w:shd w:val="clear" w:color="auto" w:fill="auto"/>
            <w:noWrap/>
            <w:vAlign w:val="center"/>
            <w:hideMark/>
          </w:tcPr>
          <w:p w14:paraId="02A3D650" w14:textId="77777777" w:rsidR="00AA0B34" w:rsidRDefault="00AA0B34">
            <w:pPr>
              <w:jc w:val="center"/>
              <w:rPr>
                <w:rFonts w:ascii="Arial" w:hAnsi="Arial" w:cs="Arial"/>
                <w:color w:val="000000"/>
                <w:sz w:val="20"/>
                <w:szCs w:val="20"/>
              </w:rPr>
            </w:pPr>
            <w:r>
              <w:rPr>
                <w:rFonts w:ascii="Arial" w:hAnsi="Arial" w:cs="Arial"/>
                <w:color w:val="000000"/>
                <w:sz w:val="20"/>
                <w:szCs w:val="20"/>
              </w:rPr>
              <w:t>-66 141.97</w:t>
            </w:r>
          </w:p>
        </w:tc>
        <w:tc>
          <w:tcPr>
            <w:tcW w:w="1228" w:type="dxa"/>
            <w:tcBorders>
              <w:top w:val="nil"/>
              <w:left w:val="nil"/>
              <w:bottom w:val="single" w:sz="8" w:space="0" w:color="auto"/>
              <w:right w:val="single" w:sz="8" w:space="0" w:color="auto"/>
            </w:tcBorders>
            <w:shd w:val="clear" w:color="auto" w:fill="auto"/>
            <w:noWrap/>
            <w:vAlign w:val="center"/>
            <w:hideMark/>
          </w:tcPr>
          <w:p w14:paraId="62616AA4" w14:textId="77777777" w:rsidR="00AA0B34" w:rsidRDefault="00AA0B34">
            <w:pPr>
              <w:jc w:val="center"/>
              <w:rPr>
                <w:rFonts w:ascii="Arial" w:hAnsi="Arial" w:cs="Arial"/>
                <w:color w:val="000000"/>
                <w:sz w:val="20"/>
                <w:szCs w:val="20"/>
              </w:rPr>
            </w:pPr>
            <w:r>
              <w:rPr>
                <w:rFonts w:ascii="Arial" w:hAnsi="Arial" w:cs="Arial"/>
                <w:color w:val="000000"/>
                <w:sz w:val="20"/>
                <w:szCs w:val="20"/>
              </w:rPr>
              <w:t>-34 485.85</w:t>
            </w:r>
          </w:p>
        </w:tc>
        <w:tc>
          <w:tcPr>
            <w:tcW w:w="1153" w:type="dxa"/>
            <w:tcBorders>
              <w:top w:val="nil"/>
              <w:left w:val="nil"/>
              <w:bottom w:val="single" w:sz="8" w:space="0" w:color="auto"/>
              <w:right w:val="single" w:sz="8" w:space="0" w:color="auto"/>
            </w:tcBorders>
            <w:shd w:val="clear" w:color="auto" w:fill="auto"/>
            <w:noWrap/>
            <w:vAlign w:val="center"/>
            <w:hideMark/>
          </w:tcPr>
          <w:p w14:paraId="4E44FC88" w14:textId="77777777" w:rsidR="00AA0B34" w:rsidRDefault="00AA0B34">
            <w:pPr>
              <w:jc w:val="center"/>
              <w:rPr>
                <w:rFonts w:ascii="Arial" w:hAnsi="Arial" w:cs="Arial"/>
                <w:color w:val="000000"/>
                <w:sz w:val="20"/>
                <w:szCs w:val="20"/>
              </w:rPr>
            </w:pPr>
            <w:r>
              <w:rPr>
                <w:rFonts w:ascii="Arial" w:hAnsi="Arial" w:cs="Arial"/>
                <w:color w:val="000000"/>
                <w:sz w:val="20"/>
                <w:szCs w:val="20"/>
              </w:rPr>
              <w:t>-46 682.95</w:t>
            </w:r>
          </w:p>
        </w:tc>
        <w:tc>
          <w:tcPr>
            <w:tcW w:w="1153" w:type="dxa"/>
            <w:tcBorders>
              <w:top w:val="nil"/>
              <w:left w:val="nil"/>
              <w:bottom w:val="single" w:sz="8" w:space="0" w:color="auto"/>
              <w:right w:val="single" w:sz="8" w:space="0" w:color="auto"/>
            </w:tcBorders>
            <w:shd w:val="clear" w:color="auto" w:fill="auto"/>
            <w:noWrap/>
            <w:vAlign w:val="center"/>
            <w:hideMark/>
          </w:tcPr>
          <w:p w14:paraId="4798CDEA" w14:textId="77777777" w:rsidR="00AA0B34" w:rsidRDefault="00AA0B34">
            <w:pPr>
              <w:jc w:val="center"/>
              <w:rPr>
                <w:rFonts w:ascii="Arial" w:hAnsi="Arial" w:cs="Arial"/>
                <w:color w:val="000000"/>
                <w:sz w:val="20"/>
                <w:szCs w:val="20"/>
              </w:rPr>
            </w:pPr>
            <w:r>
              <w:rPr>
                <w:rFonts w:ascii="Arial" w:hAnsi="Arial" w:cs="Arial"/>
                <w:color w:val="000000"/>
                <w:sz w:val="20"/>
                <w:szCs w:val="20"/>
              </w:rPr>
              <w:t>-35 360.61</w:t>
            </w:r>
          </w:p>
        </w:tc>
        <w:tc>
          <w:tcPr>
            <w:tcW w:w="1153" w:type="dxa"/>
            <w:tcBorders>
              <w:top w:val="nil"/>
              <w:left w:val="nil"/>
              <w:bottom w:val="single" w:sz="8" w:space="0" w:color="auto"/>
              <w:right w:val="single" w:sz="8" w:space="0" w:color="auto"/>
            </w:tcBorders>
            <w:shd w:val="clear" w:color="auto" w:fill="auto"/>
            <w:noWrap/>
            <w:vAlign w:val="center"/>
            <w:hideMark/>
          </w:tcPr>
          <w:p w14:paraId="4C20620C" w14:textId="77777777" w:rsidR="00AA0B34" w:rsidRDefault="00AA0B34">
            <w:pPr>
              <w:jc w:val="center"/>
              <w:rPr>
                <w:rFonts w:ascii="Arial" w:hAnsi="Arial" w:cs="Arial"/>
                <w:color w:val="000000"/>
                <w:sz w:val="20"/>
                <w:szCs w:val="20"/>
              </w:rPr>
            </w:pPr>
            <w:r>
              <w:rPr>
                <w:rFonts w:ascii="Arial" w:hAnsi="Arial" w:cs="Arial"/>
                <w:color w:val="000000"/>
                <w:sz w:val="20"/>
                <w:szCs w:val="20"/>
              </w:rPr>
              <w:t>-24 598.64</w:t>
            </w:r>
          </w:p>
        </w:tc>
        <w:tc>
          <w:tcPr>
            <w:tcW w:w="1153" w:type="dxa"/>
            <w:tcBorders>
              <w:top w:val="nil"/>
              <w:left w:val="nil"/>
              <w:bottom w:val="single" w:sz="8" w:space="0" w:color="auto"/>
              <w:right w:val="single" w:sz="8" w:space="0" w:color="auto"/>
            </w:tcBorders>
            <w:shd w:val="clear" w:color="auto" w:fill="auto"/>
            <w:noWrap/>
            <w:vAlign w:val="center"/>
            <w:hideMark/>
          </w:tcPr>
          <w:p w14:paraId="115E509C" w14:textId="77777777" w:rsidR="00AA0B34" w:rsidRDefault="00AA0B34">
            <w:pPr>
              <w:jc w:val="center"/>
              <w:rPr>
                <w:rFonts w:ascii="Arial" w:hAnsi="Arial" w:cs="Arial"/>
                <w:color w:val="000000"/>
                <w:sz w:val="20"/>
                <w:szCs w:val="20"/>
              </w:rPr>
            </w:pPr>
            <w:r>
              <w:rPr>
                <w:rFonts w:ascii="Arial" w:hAnsi="Arial" w:cs="Arial"/>
                <w:color w:val="000000"/>
                <w:sz w:val="20"/>
                <w:szCs w:val="20"/>
              </w:rPr>
              <w:t>-14 156.94</w:t>
            </w:r>
          </w:p>
        </w:tc>
        <w:tc>
          <w:tcPr>
            <w:tcW w:w="1153" w:type="dxa"/>
            <w:tcBorders>
              <w:top w:val="nil"/>
              <w:left w:val="nil"/>
              <w:bottom w:val="single" w:sz="8" w:space="0" w:color="auto"/>
              <w:right w:val="single" w:sz="8" w:space="0" w:color="auto"/>
            </w:tcBorders>
            <w:shd w:val="clear" w:color="auto" w:fill="auto"/>
            <w:noWrap/>
            <w:vAlign w:val="center"/>
            <w:hideMark/>
          </w:tcPr>
          <w:p w14:paraId="6A4739E0" w14:textId="77777777" w:rsidR="00AA0B34" w:rsidRDefault="00AA0B34">
            <w:pPr>
              <w:jc w:val="center"/>
              <w:rPr>
                <w:rFonts w:ascii="Arial" w:hAnsi="Arial" w:cs="Arial"/>
                <w:color w:val="000000"/>
                <w:sz w:val="20"/>
                <w:szCs w:val="20"/>
              </w:rPr>
            </w:pPr>
            <w:r>
              <w:rPr>
                <w:rFonts w:ascii="Arial" w:hAnsi="Arial" w:cs="Arial"/>
                <w:color w:val="000000"/>
                <w:sz w:val="20"/>
                <w:szCs w:val="20"/>
              </w:rPr>
              <w:t>-6 191.25</w:t>
            </w:r>
          </w:p>
        </w:tc>
        <w:tc>
          <w:tcPr>
            <w:tcW w:w="1153" w:type="dxa"/>
            <w:tcBorders>
              <w:top w:val="nil"/>
              <w:left w:val="nil"/>
              <w:bottom w:val="single" w:sz="8" w:space="0" w:color="auto"/>
              <w:right w:val="single" w:sz="8" w:space="0" w:color="auto"/>
            </w:tcBorders>
            <w:shd w:val="clear" w:color="auto" w:fill="auto"/>
            <w:noWrap/>
            <w:vAlign w:val="center"/>
            <w:hideMark/>
          </w:tcPr>
          <w:p w14:paraId="498431F9" w14:textId="77777777" w:rsidR="00AA0B34" w:rsidRDefault="00AA0B34">
            <w:pPr>
              <w:jc w:val="center"/>
              <w:rPr>
                <w:rFonts w:ascii="Arial" w:hAnsi="Arial" w:cs="Arial"/>
                <w:color w:val="000000"/>
                <w:sz w:val="20"/>
                <w:szCs w:val="20"/>
              </w:rPr>
            </w:pPr>
            <w:r>
              <w:rPr>
                <w:rFonts w:ascii="Arial" w:hAnsi="Arial" w:cs="Arial"/>
                <w:color w:val="000000"/>
                <w:sz w:val="20"/>
                <w:szCs w:val="20"/>
              </w:rPr>
              <w:t>941.97</w:t>
            </w:r>
          </w:p>
        </w:tc>
        <w:tc>
          <w:tcPr>
            <w:tcW w:w="1153" w:type="dxa"/>
            <w:tcBorders>
              <w:top w:val="nil"/>
              <w:left w:val="nil"/>
              <w:bottom w:val="single" w:sz="8" w:space="0" w:color="auto"/>
              <w:right w:val="single" w:sz="8" w:space="0" w:color="auto"/>
            </w:tcBorders>
            <w:shd w:val="clear" w:color="auto" w:fill="auto"/>
            <w:noWrap/>
            <w:vAlign w:val="center"/>
            <w:hideMark/>
          </w:tcPr>
          <w:p w14:paraId="6F7DF100" w14:textId="77777777" w:rsidR="00AA0B34" w:rsidRDefault="00AA0B34">
            <w:pPr>
              <w:jc w:val="center"/>
              <w:rPr>
                <w:rFonts w:ascii="Arial" w:hAnsi="Arial" w:cs="Arial"/>
                <w:color w:val="000000"/>
                <w:sz w:val="20"/>
                <w:szCs w:val="20"/>
              </w:rPr>
            </w:pPr>
            <w:r>
              <w:rPr>
                <w:rFonts w:ascii="Arial" w:hAnsi="Arial" w:cs="Arial"/>
                <w:color w:val="000000"/>
                <w:sz w:val="20"/>
                <w:szCs w:val="20"/>
              </w:rPr>
              <w:t>6 727.46</w:t>
            </w:r>
          </w:p>
        </w:tc>
        <w:tc>
          <w:tcPr>
            <w:tcW w:w="1153" w:type="dxa"/>
            <w:tcBorders>
              <w:top w:val="nil"/>
              <w:left w:val="nil"/>
              <w:bottom w:val="single" w:sz="8" w:space="0" w:color="auto"/>
              <w:right w:val="single" w:sz="8" w:space="0" w:color="auto"/>
            </w:tcBorders>
            <w:shd w:val="clear" w:color="auto" w:fill="auto"/>
            <w:noWrap/>
            <w:vAlign w:val="center"/>
            <w:hideMark/>
          </w:tcPr>
          <w:p w14:paraId="4D937B25" w14:textId="77777777" w:rsidR="00AA0B34" w:rsidRDefault="00AA0B34">
            <w:pPr>
              <w:jc w:val="center"/>
              <w:rPr>
                <w:rFonts w:ascii="Arial" w:hAnsi="Arial" w:cs="Arial"/>
                <w:color w:val="000000"/>
                <w:sz w:val="20"/>
                <w:szCs w:val="20"/>
              </w:rPr>
            </w:pPr>
            <w:r>
              <w:rPr>
                <w:rFonts w:ascii="Arial" w:hAnsi="Arial" w:cs="Arial"/>
                <w:color w:val="000000"/>
                <w:sz w:val="20"/>
                <w:szCs w:val="20"/>
              </w:rPr>
              <w:t>11 897.96</w:t>
            </w:r>
          </w:p>
        </w:tc>
        <w:tc>
          <w:tcPr>
            <w:tcW w:w="1153" w:type="dxa"/>
            <w:tcBorders>
              <w:top w:val="nil"/>
              <w:left w:val="nil"/>
              <w:bottom w:val="single" w:sz="8" w:space="0" w:color="auto"/>
              <w:right w:val="single" w:sz="8" w:space="0" w:color="auto"/>
            </w:tcBorders>
            <w:shd w:val="clear" w:color="auto" w:fill="auto"/>
            <w:noWrap/>
            <w:vAlign w:val="center"/>
            <w:hideMark/>
          </w:tcPr>
          <w:p w14:paraId="2DE814E2" w14:textId="77777777" w:rsidR="00AA0B34" w:rsidRDefault="00AA0B34">
            <w:pPr>
              <w:jc w:val="center"/>
              <w:rPr>
                <w:rFonts w:ascii="Arial" w:hAnsi="Arial" w:cs="Arial"/>
                <w:color w:val="000000"/>
                <w:sz w:val="20"/>
                <w:szCs w:val="20"/>
              </w:rPr>
            </w:pPr>
            <w:r>
              <w:rPr>
                <w:rFonts w:ascii="Arial" w:hAnsi="Arial" w:cs="Arial"/>
                <w:color w:val="000000"/>
                <w:sz w:val="20"/>
                <w:szCs w:val="20"/>
              </w:rPr>
              <w:t>17 926.80</w:t>
            </w:r>
          </w:p>
        </w:tc>
      </w:tr>
      <w:tr w:rsidR="00AA0B34" w14:paraId="203DB2EA"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33F0F088" w14:textId="77777777" w:rsidR="00AA0B34" w:rsidRDefault="00AA0B34">
            <w:pPr>
              <w:jc w:val="center"/>
              <w:rPr>
                <w:rFonts w:ascii="Arial" w:hAnsi="Arial" w:cs="Arial"/>
                <w:color w:val="000000"/>
                <w:sz w:val="20"/>
                <w:szCs w:val="20"/>
              </w:rPr>
            </w:pPr>
            <w:r>
              <w:rPr>
                <w:rFonts w:ascii="Arial" w:hAnsi="Arial" w:cs="Arial"/>
                <w:color w:val="000000"/>
                <w:sz w:val="20"/>
                <w:szCs w:val="20"/>
              </w:rPr>
              <w:t>Ставка дисконтирования</w:t>
            </w:r>
          </w:p>
        </w:tc>
        <w:tc>
          <w:tcPr>
            <w:tcW w:w="960" w:type="dxa"/>
            <w:tcBorders>
              <w:top w:val="nil"/>
              <w:left w:val="nil"/>
              <w:bottom w:val="single" w:sz="8" w:space="0" w:color="auto"/>
              <w:right w:val="single" w:sz="8" w:space="0" w:color="auto"/>
            </w:tcBorders>
            <w:shd w:val="clear" w:color="auto" w:fill="auto"/>
            <w:noWrap/>
            <w:vAlign w:val="center"/>
            <w:hideMark/>
          </w:tcPr>
          <w:p w14:paraId="3D4862A1"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1CFC906F" w14:textId="77777777" w:rsidR="00AA0B34" w:rsidRDefault="00AA0B34">
            <w:pPr>
              <w:jc w:val="center"/>
              <w:rPr>
                <w:rFonts w:ascii="Arial" w:hAnsi="Arial" w:cs="Arial"/>
                <w:color w:val="000000"/>
                <w:sz w:val="20"/>
                <w:szCs w:val="20"/>
              </w:rPr>
            </w:pPr>
            <w:r>
              <w:rPr>
                <w:rFonts w:ascii="Arial" w:hAnsi="Arial" w:cs="Arial"/>
                <w:color w:val="000000"/>
                <w:sz w:val="20"/>
                <w:szCs w:val="20"/>
              </w:rPr>
              <w:t>9.38</w:t>
            </w:r>
          </w:p>
        </w:tc>
      </w:tr>
      <w:tr w:rsidR="00AA0B34" w14:paraId="20715FA3"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A058482" w14:textId="77777777" w:rsidR="00AA0B34" w:rsidRDefault="00AA0B34">
            <w:pPr>
              <w:jc w:val="center"/>
              <w:rPr>
                <w:rFonts w:ascii="Arial" w:hAnsi="Arial" w:cs="Arial"/>
                <w:color w:val="000000"/>
                <w:sz w:val="20"/>
                <w:szCs w:val="20"/>
              </w:rPr>
            </w:pPr>
            <w:r>
              <w:rPr>
                <w:rFonts w:ascii="Arial" w:hAnsi="Arial" w:cs="Arial"/>
                <w:color w:val="000000"/>
                <w:sz w:val="20"/>
                <w:szCs w:val="20"/>
              </w:rPr>
              <w:t>NPV</w:t>
            </w:r>
          </w:p>
        </w:tc>
        <w:tc>
          <w:tcPr>
            <w:tcW w:w="960" w:type="dxa"/>
            <w:tcBorders>
              <w:top w:val="nil"/>
              <w:left w:val="nil"/>
              <w:bottom w:val="single" w:sz="8" w:space="0" w:color="auto"/>
              <w:right w:val="single" w:sz="8" w:space="0" w:color="auto"/>
            </w:tcBorders>
            <w:shd w:val="clear" w:color="auto" w:fill="auto"/>
            <w:noWrap/>
            <w:vAlign w:val="center"/>
            <w:hideMark/>
          </w:tcPr>
          <w:p w14:paraId="40B976B2"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260B7417" w14:textId="77777777" w:rsidR="00AA0B34" w:rsidRDefault="00AA0B34">
            <w:pPr>
              <w:jc w:val="center"/>
              <w:rPr>
                <w:rFonts w:ascii="Arial" w:hAnsi="Arial" w:cs="Arial"/>
                <w:color w:val="000000"/>
                <w:sz w:val="20"/>
                <w:szCs w:val="20"/>
              </w:rPr>
            </w:pPr>
            <w:r>
              <w:rPr>
                <w:rFonts w:ascii="Arial" w:hAnsi="Arial" w:cs="Arial"/>
                <w:color w:val="000000"/>
                <w:sz w:val="20"/>
                <w:szCs w:val="20"/>
              </w:rPr>
              <w:t>-1 033 189.61</w:t>
            </w:r>
          </w:p>
        </w:tc>
      </w:tr>
      <w:tr w:rsidR="00AA0B34" w14:paraId="577B18F8"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386EBC6B" w14:textId="77777777" w:rsidR="00AA0B34" w:rsidRDefault="00AA0B34">
            <w:pPr>
              <w:jc w:val="center"/>
              <w:rPr>
                <w:rFonts w:ascii="Arial" w:hAnsi="Arial" w:cs="Arial"/>
                <w:color w:val="000000"/>
                <w:sz w:val="20"/>
                <w:szCs w:val="20"/>
              </w:rPr>
            </w:pPr>
            <w:r>
              <w:rPr>
                <w:rFonts w:ascii="Arial" w:hAnsi="Arial" w:cs="Arial"/>
                <w:color w:val="000000"/>
                <w:sz w:val="20"/>
                <w:szCs w:val="20"/>
              </w:rPr>
              <w:t>IRR</w:t>
            </w:r>
          </w:p>
        </w:tc>
        <w:tc>
          <w:tcPr>
            <w:tcW w:w="960" w:type="dxa"/>
            <w:tcBorders>
              <w:top w:val="nil"/>
              <w:left w:val="nil"/>
              <w:bottom w:val="single" w:sz="8" w:space="0" w:color="auto"/>
              <w:right w:val="single" w:sz="8" w:space="0" w:color="auto"/>
            </w:tcBorders>
            <w:shd w:val="clear" w:color="auto" w:fill="auto"/>
            <w:noWrap/>
            <w:vAlign w:val="center"/>
            <w:hideMark/>
          </w:tcPr>
          <w:p w14:paraId="0B3F244C"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10603FC5" w14:textId="77777777" w:rsidR="00AA0B34" w:rsidRDefault="00AA0B34">
            <w:pPr>
              <w:jc w:val="center"/>
              <w:rPr>
                <w:rFonts w:ascii="Arial" w:hAnsi="Arial" w:cs="Arial"/>
                <w:color w:val="000000"/>
                <w:sz w:val="20"/>
                <w:szCs w:val="20"/>
              </w:rPr>
            </w:pPr>
            <w:r>
              <w:rPr>
                <w:rFonts w:ascii="Arial" w:hAnsi="Arial" w:cs="Arial"/>
                <w:color w:val="000000"/>
                <w:sz w:val="20"/>
                <w:szCs w:val="20"/>
              </w:rPr>
              <w:t>-6.56%</w:t>
            </w:r>
          </w:p>
        </w:tc>
      </w:tr>
      <w:tr w:rsidR="00AA0B34" w14:paraId="133C228D"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879C8F9" w14:textId="77777777" w:rsidR="00AA0B34" w:rsidRDefault="00AA0B34">
            <w:pPr>
              <w:jc w:val="center"/>
              <w:rPr>
                <w:rFonts w:ascii="Arial" w:hAnsi="Arial" w:cs="Arial"/>
                <w:color w:val="000000"/>
                <w:sz w:val="20"/>
                <w:szCs w:val="20"/>
              </w:rPr>
            </w:pPr>
            <w:r>
              <w:rPr>
                <w:rFonts w:ascii="Arial" w:hAnsi="Arial" w:cs="Arial"/>
                <w:color w:val="000000"/>
                <w:sz w:val="20"/>
                <w:szCs w:val="20"/>
              </w:rPr>
              <w:t>PI</w:t>
            </w:r>
          </w:p>
        </w:tc>
        <w:tc>
          <w:tcPr>
            <w:tcW w:w="960" w:type="dxa"/>
            <w:tcBorders>
              <w:top w:val="nil"/>
              <w:left w:val="nil"/>
              <w:bottom w:val="single" w:sz="8" w:space="0" w:color="auto"/>
              <w:right w:val="single" w:sz="8" w:space="0" w:color="auto"/>
            </w:tcBorders>
            <w:shd w:val="clear" w:color="auto" w:fill="auto"/>
            <w:noWrap/>
            <w:vAlign w:val="center"/>
            <w:hideMark/>
          </w:tcPr>
          <w:p w14:paraId="631FBAFE"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53558780" w14:textId="77777777" w:rsidR="00AA0B34" w:rsidRDefault="00AA0B34">
            <w:pPr>
              <w:jc w:val="center"/>
              <w:rPr>
                <w:rFonts w:ascii="Arial" w:hAnsi="Arial" w:cs="Arial"/>
                <w:color w:val="000000"/>
                <w:sz w:val="20"/>
                <w:szCs w:val="20"/>
              </w:rPr>
            </w:pPr>
            <w:r>
              <w:rPr>
                <w:rFonts w:ascii="Arial" w:hAnsi="Arial" w:cs="Arial"/>
                <w:color w:val="000000"/>
                <w:sz w:val="20"/>
                <w:szCs w:val="20"/>
              </w:rPr>
              <w:t>-134.63%</w:t>
            </w:r>
          </w:p>
        </w:tc>
      </w:tr>
      <w:tr w:rsidR="00AA0B34" w14:paraId="0012E1A3"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5064807"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простой</w:t>
            </w:r>
          </w:p>
        </w:tc>
        <w:tc>
          <w:tcPr>
            <w:tcW w:w="960" w:type="dxa"/>
            <w:tcBorders>
              <w:top w:val="nil"/>
              <w:left w:val="nil"/>
              <w:bottom w:val="single" w:sz="8" w:space="0" w:color="auto"/>
              <w:right w:val="single" w:sz="8" w:space="0" w:color="auto"/>
            </w:tcBorders>
            <w:shd w:val="clear" w:color="auto" w:fill="auto"/>
            <w:noWrap/>
            <w:vAlign w:val="center"/>
            <w:hideMark/>
          </w:tcPr>
          <w:p w14:paraId="5D05EEFC" w14:textId="77777777" w:rsidR="00AA0B34" w:rsidRDefault="00AA0B34">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7AE2D76" w14:textId="77777777" w:rsidR="00AA0B34" w:rsidRDefault="00AA0B34">
            <w:pPr>
              <w:jc w:val="center"/>
              <w:rPr>
                <w:rFonts w:ascii="Arial" w:hAnsi="Arial" w:cs="Arial"/>
                <w:color w:val="000000"/>
                <w:sz w:val="20"/>
                <w:szCs w:val="20"/>
              </w:rPr>
            </w:pPr>
            <w:r>
              <w:rPr>
                <w:rFonts w:ascii="Arial" w:hAnsi="Arial" w:cs="Arial"/>
                <w:color w:val="000000"/>
                <w:sz w:val="20"/>
                <w:szCs w:val="20"/>
              </w:rPr>
              <w:t>27.91</w:t>
            </w:r>
          </w:p>
        </w:tc>
      </w:tr>
      <w:tr w:rsidR="00AA0B34" w14:paraId="4D1E774D"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F66CE8D"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w:t>
            </w:r>
          </w:p>
        </w:tc>
        <w:tc>
          <w:tcPr>
            <w:tcW w:w="960" w:type="dxa"/>
            <w:tcBorders>
              <w:top w:val="nil"/>
              <w:left w:val="nil"/>
              <w:bottom w:val="single" w:sz="8" w:space="0" w:color="auto"/>
              <w:right w:val="single" w:sz="8" w:space="0" w:color="auto"/>
            </w:tcBorders>
            <w:shd w:val="clear" w:color="auto" w:fill="auto"/>
            <w:noWrap/>
            <w:vAlign w:val="center"/>
            <w:hideMark/>
          </w:tcPr>
          <w:p w14:paraId="560EFB19" w14:textId="77777777" w:rsidR="00AA0B34" w:rsidRDefault="00AA0B34">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17C3C9B9" w14:textId="77777777" w:rsidR="00AA0B34" w:rsidRDefault="00AA0B34">
            <w:pPr>
              <w:jc w:val="center"/>
              <w:rPr>
                <w:rFonts w:ascii="Arial" w:hAnsi="Arial" w:cs="Arial"/>
                <w:color w:val="000000"/>
                <w:sz w:val="20"/>
                <w:szCs w:val="20"/>
              </w:rPr>
            </w:pPr>
            <w:r>
              <w:rPr>
                <w:rFonts w:ascii="Arial" w:hAnsi="Arial" w:cs="Arial"/>
                <w:color w:val="000000"/>
                <w:sz w:val="20"/>
                <w:szCs w:val="20"/>
              </w:rPr>
              <w:t>не вычисляется</w:t>
            </w:r>
          </w:p>
        </w:tc>
      </w:tr>
      <w:tr w:rsidR="00AA0B34" w14:paraId="67DC0813" w14:textId="77777777" w:rsidTr="00AA0B34">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24D3AE8C" w14:textId="77777777" w:rsidR="00AA0B34" w:rsidRDefault="00AA0B34">
            <w:pPr>
              <w:jc w:val="center"/>
              <w:rPr>
                <w:rFonts w:ascii="Arial" w:hAnsi="Arial" w:cs="Arial"/>
                <w:color w:val="000000"/>
                <w:sz w:val="20"/>
                <w:szCs w:val="20"/>
              </w:rPr>
            </w:pPr>
            <w:r>
              <w:rPr>
                <w:rFonts w:ascii="Arial" w:hAnsi="Arial" w:cs="Arial"/>
                <w:color w:val="000000"/>
                <w:sz w:val="20"/>
                <w:szCs w:val="20"/>
              </w:rPr>
              <w:t>Вариант 2. Существующая котельная Пиковая котельная МП Трест "Теплофикация"</w:t>
            </w:r>
          </w:p>
        </w:tc>
      </w:tr>
      <w:tr w:rsidR="00AA0B34" w14:paraId="00FBD5BE"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F2EAB39" w14:textId="77777777" w:rsidR="00AA0B34" w:rsidRDefault="00AA0B34">
            <w:pPr>
              <w:jc w:val="center"/>
              <w:rPr>
                <w:rFonts w:ascii="Arial" w:hAnsi="Arial" w:cs="Arial"/>
                <w:color w:val="000000"/>
                <w:sz w:val="20"/>
                <w:szCs w:val="20"/>
              </w:rPr>
            </w:pPr>
            <w:r>
              <w:rPr>
                <w:rFonts w:ascii="Arial" w:hAnsi="Arial" w:cs="Arial"/>
                <w:color w:val="000000"/>
                <w:sz w:val="20"/>
                <w:szCs w:val="20"/>
              </w:rPr>
              <w:t>Денежный поток проекта, стоимость подключения</w:t>
            </w:r>
          </w:p>
        </w:tc>
        <w:tc>
          <w:tcPr>
            <w:tcW w:w="960" w:type="dxa"/>
            <w:tcBorders>
              <w:top w:val="nil"/>
              <w:left w:val="nil"/>
              <w:bottom w:val="single" w:sz="8" w:space="0" w:color="auto"/>
              <w:right w:val="single" w:sz="8" w:space="0" w:color="auto"/>
            </w:tcBorders>
            <w:shd w:val="clear" w:color="auto" w:fill="auto"/>
            <w:noWrap/>
            <w:vAlign w:val="center"/>
            <w:hideMark/>
          </w:tcPr>
          <w:p w14:paraId="3C6BA03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7EF5227" w14:textId="77777777" w:rsidR="00AA0B34" w:rsidRDefault="00AA0B34">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032F5DAA" w14:textId="77777777" w:rsidR="00AA0B34" w:rsidRDefault="00AA0B34">
            <w:pPr>
              <w:jc w:val="center"/>
              <w:rPr>
                <w:rFonts w:ascii="Arial" w:hAnsi="Arial" w:cs="Arial"/>
                <w:color w:val="000000"/>
                <w:sz w:val="20"/>
                <w:szCs w:val="20"/>
              </w:rPr>
            </w:pPr>
            <w:r>
              <w:rPr>
                <w:rFonts w:ascii="Arial" w:hAnsi="Arial" w:cs="Arial"/>
                <w:color w:val="000000"/>
                <w:sz w:val="20"/>
                <w:szCs w:val="20"/>
              </w:rPr>
              <w:t>20 143.57</w:t>
            </w:r>
          </w:p>
        </w:tc>
        <w:tc>
          <w:tcPr>
            <w:tcW w:w="1228" w:type="dxa"/>
            <w:tcBorders>
              <w:top w:val="nil"/>
              <w:left w:val="nil"/>
              <w:bottom w:val="single" w:sz="8" w:space="0" w:color="auto"/>
              <w:right w:val="single" w:sz="8" w:space="0" w:color="auto"/>
            </w:tcBorders>
            <w:shd w:val="clear" w:color="auto" w:fill="auto"/>
            <w:noWrap/>
            <w:vAlign w:val="center"/>
            <w:hideMark/>
          </w:tcPr>
          <w:p w14:paraId="4B28FE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7EC2DEB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14E76C8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D3B1A5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F6E1DE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E7EC7E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0C84C6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F27D09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5798A5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2BD1DD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C2FCDE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52F90C45"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8438901" w14:textId="77777777" w:rsidR="00AA0B34" w:rsidRDefault="00AA0B34">
            <w:pPr>
              <w:jc w:val="center"/>
              <w:rPr>
                <w:rFonts w:ascii="Arial" w:hAnsi="Arial" w:cs="Arial"/>
                <w:color w:val="000000"/>
                <w:sz w:val="20"/>
                <w:szCs w:val="20"/>
              </w:rPr>
            </w:pPr>
            <w:r>
              <w:rPr>
                <w:rFonts w:ascii="Arial" w:hAnsi="Arial" w:cs="Arial"/>
                <w:color w:val="000000"/>
                <w:sz w:val="20"/>
                <w:szCs w:val="20"/>
              </w:rPr>
              <w:t>прогнозируемый тариф на тепловую энергию</w:t>
            </w:r>
          </w:p>
        </w:tc>
        <w:tc>
          <w:tcPr>
            <w:tcW w:w="960" w:type="dxa"/>
            <w:tcBorders>
              <w:top w:val="nil"/>
              <w:left w:val="nil"/>
              <w:bottom w:val="single" w:sz="8" w:space="0" w:color="auto"/>
              <w:right w:val="single" w:sz="8" w:space="0" w:color="auto"/>
            </w:tcBorders>
            <w:shd w:val="clear" w:color="auto" w:fill="auto"/>
            <w:noWrap/>
            <w:vAlign w:val="center"/>
            <w:hideMark/>
          </w:tcPr>
          <w:p w14:paraId="31EBC0EF" w14:textId="77777777" w:rsidR="00AA0B34" w:rsidRDefault="00AA0B34">
            <w:pPr>
              <w:jc w:val="center"/>
              <w:rPr>
                <w:rFonts w:ascii="Arial" w:hAnsi="Arial" w:cs="Arial"/>
                <w:color w:val="000000"/>
                <w:sz w:val="20"/>
                <w:szCs w:val="20"/>
              </w:rPr>
            </w:pPr>
            <w:r>
              <w:rPr>
                <w:rFonts w:ascii="Arial" w:hAnsi="Arial" w:cs="Arial"/>
                <w:color w:val="000000"/>
                <w:sz w:val="20"/>
                <w:szCs w:val="20"/>
              </w:rPr>
              <w:t>руб/Гкал</w:t>
            </w:r>
          </w:p>
        </w:tc>
        <w:tc>
          <w:tcPr>
            <w:tcW w:w="1236" w:type="dxa"/>
            <w:tcBorders>
              <w:top w:val="nil"/>
              <w:left w:val="nil"/>
              <w:bottom w:val="single" w:sz="8" w:space="0" w:color="auto"/>
              <w:right w:val="single" w:sz="8" w:space="0" w:color="auto"/>
            </w:tcBorders>
            <w:shd w:val="clear" w:color="auto" w:fill="auto"/>
            <w:vAlign w:val="center"/>
            <w:hideMark/>
          </w:tcPr>
          <w:p w14:paraId="3C556066" w14:textId="77777777" w:rsidR="00AA0B34" w:rsidRDefault="00AA0B34">
            <w:pPr>
              <w:jc w:val="center"/>
              <w:rPr>
                <w:rFonts w:ascii="Arial" w:hAnsi="Arial" w:cs="Arial"/>
                <w:color w:val="000000"/>
                <w:sz w:val="20"/>
                <w:szCs w:val="20"/>
              </w:rPr>
            </w:pPr>
            <w:r>
              <w:rPr>
                <w:rFonts w:ascii="Arial" w:hAnsi="Arial" w:cs="Arial"/>
                <w:color w:val="000000"/>
                <w:sz w:val="20"/>
                <w:szCs w:val="20"/>
              </w:rPr>
              <w:t>1 281.67</w:t>
            </w:r>
          </w:p>
        </w:tc>
        <w:tc>
          <w:tcPr>
            <w:tcW w:w="1274" w:type="dxa"/>
            <w:tcBorders>
              <w:top w:val="nil"/>
              <w:left w:val="nil"/>
              <w:bottom w:val="single" w:sz="8" w:space="0" w:color="auto"/>
              <w:right w:val="single" w:sz="8" w:space="0" w:color="auto"/>
            </w:tcBorders>
            <w:shd w:val="clear" w:color="auto" w:fill="auto"/>
            <w:vAlign w:val="center"/>
            <w:hideMark/>
          </w:tcPr>
          <w:p w14:paraId="325FFF26" w14:textId="77777777" w:rsidR="00AA0B34" w:rsidRDefault="00AA0B34">
            <w:pPr>
              <w:jc w:val="center"/>
              <w:rPr>
                <w:rFonts w:ascii="Arial" w:hAnsi="Arial" w:cs="Arial"/>
                <w:color w:val="000000"/>
                <w:sz w:val="20"/>
                <w:szCs w:val="20"/>
              </w:rPr>
            </w:pPr>
            <w:r>
              <w:rPr>
                <w:rFonts w:ascii="Arial" w:hAnsi="Arial" w:cs="Arial"/>
                <w:color w:val="000000"/>
                <w:sz w:val="20"/>
                <w:szCs w:val="20"/>
              </w:rPr>
              <w:t>1 504.59</w:t>
            </w:r>
          </w:p>
        </w:tc>
        <w:tc>
          <w:tcPr>
            <w:tcW w:w="1228" w:type="dxa"/>
            <w:tcBorders>
              <w:top w:val="nil"/>
              <w:left w:val="nil"/>
              <w:bottom w:val="single" w:sz="8" w:space="0" w:color="auto"/>
              <w:right w:val="single" w:sz="8" w:space="0" w:color="auto"/>
            </w:tcBorders>
            <w:shd w:val="clear" w:color="auto" w:fill="auto"/>
            <w:noWrap/>
            <w:vAlign w:val="center"/>
            <w:hideMark/>
          </w:tcPr>
          <w:p w14:paraId="27CC2355" w14:textId="77777777" w:rsidR="00AA0B34" w:rsidRDefault="00AA0B34">
            <w:pPr>
              <w:jc w:val="center"/>
              <w:rPr>
                <w:rFonts w:ascii="Arial" w:hAnsi="Arial" w:cs="Arial"/>
                <w:color w:val="000000"/>
                <w:sz w:val="20"/>
                <w:szCs w:val="20"/>
              </w:rPr>
            </w:pPr>
            <w:r>
              <w:rPr>
                <w:rFonts w:ascii="Arial" w:hAnsi="Arial" w:cs="Arial"/>
                <w:color w:val="000000"/>
                <w:sz w:val="20"/>
                <w:szCs w:val="20"/>
              </w:rPr>
              <w:t>1 564.77</w:t>
            </w:r>
          </w:p>
        </w:tc>
        <w:tc>
          <w:tcPr>
            <w:tcW w:w="1228" w:type="dxa"/>
            <w:tcBorders>
              <w:top w:val="nil"/>
              <w:left w:val="nil"/>
              <w:bottom w:val="single" w:sz="8" w:space="0" w:color="auto"/>
              <w:right w:val="single" w:sz="8" w:space="0" w:color="auto"/>
            </w:tcBorders>
            <w:shd w:val="clear" w:color="auto" w:fill="auto"/>
            <w:noWrap/>
            <w:vAlign w:val="center"/>
            <w:hideMark/>
          </w:tcPr>
          <w:p w14:paraId="5D743524" w14:textId="77777777" w:rsidR="00AA0B34" w:rsidRDefault="00AA0B34">
            <w:pPr>
              <w:jc w:val="center"/>
              <w:rPr>
                <w:rFonts w:ascii="Arial" w:hAnsi="Arial" w:cs="Arial"/>
                <w:color w:val="000000"/>
                <w:sz w:val="20"/>
                <w:szCs w:val="20"/>
              </w:rPr>
            </w:pPr>
            <w:r>
              <w:rPr>
                <w:rFonts w:ascii="Arial" w:hAnsi="Arial" w:cs="Arial"/>
                <w:color w:val="000000"/>
                <w:sz w:val="20"/>
                <w:szCs w:val="20"/>
              </w:rPr>
              <w:t>1 619.54</w:t>
            </w:r>
          </w:p>
        </w:tc>
        <w:tc>
          <w:tcPr>
            <w:tcW w:w="1153" w:type="dxa"/>
            <w:tcBorders>
              <w:top w:val="nil"/>
              <w:left w:val="nil"/>
              <w:bottom w:val="single" w:sz="8" w:space="0" w:color="auto"/>
              <w:right w:val="single" w:sz="8" w:space="0" w:color="auto"/>
            </w:tcBorders>
            <w:shd w:val="clear" w:color="auto" w:fill="auto"/>
            <w:noWrap/>
            <w:vAlign w:val="center"/>
            <w:hideMark/>
          </w:tcPr>
          <w:p w14:paraId="4E2787EF" w14:textId="77777777" w:rsidR="00AA0B34" w:rsidRDefault="00AA0B34">
            <w:pPr>
              <w:jc w:val="center"/>
              <w:rPr>
                <w:rFonts w:ascii="Arial" w:hAnsi="Arial" w:cs="Arial"/>
                <w:color w:val="000000"/>
                <w:sz w:val="20"/>
                <w:szCs w:val="20"/>
              </w:rPr>
            </w:pPr>
            <w:r>
              <w:rPr>
                <w:rFonts w:ascii="Arial" w:hAnsi="Arial" w:cs="Arial"/>
                <w:color w:val="000000"/>
                <w:sz w:val="20"/>
                <w:szCs w:val="20"/>
              </w:rPr>
              <w:t>1 676.22</w:t>
            </w:r>
          </w:p>
        </w:tc>
        <w:tc>
          <w:tcPr>
            <w:tcW w:w="1153" w:type="dxa"/>
            <w:tcBorders>
              <w:top w:val="nil"/>
              <w:left w:val="nil"/>
              <w:bottom w:val="single" w:sz="8" w:space="0" w:color="auto"/>
              <w:right w:val="single" w:sz="8" w:space="0" w:color="auto"/>
            </w:tcBorders>
            <w:shd w:val="clear" w:color="auto" w:fill="auto"/>
            <w:noWrap/>
            <w:vAlign w:val="center"/>
            <w:hideMark/>
          </w:tcPr>
          <w:p w14:paraId="5D96BE34" w14:textId="77777777" w:rsidR="00AA0B34" w:rsidRDefault="00AA0B34">
            <w:pPr>
              <w:jc w:val="center"/>
              <w:rPr>
                <w:rFonts w:ascii="Arial" w:hAnsi="Arial" w:cs="Arial"/>
                <w:color w:val="000000"/>
                <w:sz w:val="20"/>
                <w:szCs w:val="20"/>
              </w:rPr>
            </w:pPr>
            <w:r>
              <w:rPr>
                <w:rFonts w:ascii="Arial" w:hAnsi="Arial" w:cs="Arial"/>
                <w:color w:val="000000"/>
                <w:sz w:val="20"/>
                <w:szCs w:val="20"/>
              </w:rPr>
              <w:t>1 734.89</w:t>
            </w:r>
          </w:p>
        </w:tc>
        <w:tc>
          <w:tcPr>
            <w:tcW w:w="1153" w:type="dxa"/>
            <w:tcBorders>
              <w:top w:val="nil"/>
              <w:left w:val="nil"/>
              <w:bottom w:val="single" w:sz="8" w:space="0" w:color="auto"/>
              <w:right w:val="single" w:sz="8" w:space="0" w:color="auto"/>
            </w:tcBorders>
            <w:shd w:val="clear" w:color="auto" w:fill="auto"/>
            <w:noWrap/>
            <w:vAlign w:val="center"/>
            <w:hideMark/>
          </w:tcPr>
          <w:p w14:paraId="7B0BBDAF" w14:textId="77777777" w:rsidR="00AA0B34" w:rsidRDefault="00AA0B34">
            <w:pPr>
              <w:jc w:val="center"/>
              <w:rPr>
                <w:rFonts w:ascii="Arial" w:hAnsi="Arial" w:cs="Arial"/>
                <w:color w:val="000000"/>
                <w:sz w:val="20"/>
                <w:szCs w:val="20"/>
              </w:rPr>
            </w:pPr>
            <w:r>
              <w:rPr>
                <w:rFonts w:ascii="Arial" w:hAnsi="Arial" w:cs="Arial"/>
                <w:color w:val="000000"/>
                <w:sz w:val="20"/>
                <w:szCs w:val="20"/>
              </w:rPr>
              <w:t>1 795.61</w:t>
            </w:r>
          </w:p>
        </w:tc>
        <w:tc>
          <w:tcPr>
            <w:tcW w:w="1153" w:type="dxa"/>
            <w:tcBorders>
              <w:top w:val="nil"/>
              <w:left w:val="nil"/>
              <w:bottom w:val="single" w:sz="8" w:space="0" w:color="auto"/>
              <w:right w:val="single" w:sz="8" w:space="0" w:color="auto"/>
            </w:tcBorders>
            <w:shd w:val="clear" w:color="auto" w:fill="auto"/>
            <w:noWrap/>
            <w:vAlign w:val="center"/>
            <w:hideMark/>
          </w:tcPr>
          <w:p w14:paraId="0C78D8E4" w14:textId="77777777" w:rsidR="00AA0B34" w:rsidRDefault="00AA0B34">
            <w:pPr>
              <w:jc w:val="center"/>
              <w:rPr>
                <w:rFonts w:ascii="Arial" w:hAnsi="Arial" w:cs="Arial"/>
                <w:color w:val="000000"/>
                <w:sz w:val="20"/>
                <w:szCs w:val="20"/>
              </w:rPr>
            </w:pPr>
            <w:r>
              <w:rPr>
                <w:rFonts w:ascii="Arial" w:hAnsi="Arial" w:cs="Arial"/>
                <w:color w:val="000000"/>
                <w:sz w:val="20"/>
                <w:szCs w:val="20"/>
              </w:rPr>
              <w:t>1 858.46</w:t>
            </w:r>
          </w:p>
        </w:tc>
        <w:tc>
          <w:tcPr>
            <w:tcW w:w="1153" w:type="dxa"/>
            <w:tcBorders>
              <w:top w:val="nil"/>
              <w:left w:val="nil"/>
              <w:bottom w:val="single" w:sz="8" w:space="0" w:color="auto"/>
              <w:right w:val="single" w:sz="8" w:space="0" w:color="auto"/>
            </w:tcBorders>
            <w:shd w:val="clear" w:color="auto" w:fill="auto"/>
            <w:noWrap/>
            <w:vAlign w:val="center"/>
            <w:hideMark/>
          </w:tcPr>
          <w:p w14:paraId="13254F1D" w14:textId="77777777" w:rsidR="00AA0B34" w:rsidRDefault="00AA0B34">
            <w:pPr>
              <w:jc w:val="center"/>
              <w:rPr>
                <w:rFonts w:ascii="Arial" w:hAnsi="Arial" w:cs="Arial"/>
                <w:color w:val="000000"/>
                <w:sz w:val="20"/>
                <w:szCs w:val="20"/>
              </w:rPr>
            </w:pPr>
            <w:r>
              <w:rPr>
                <w:rFonts w:ascii="Arial" w:hAnsi="Arial" w:cs="Arial"/>
                <w:color w:val="000000"/>
                <w:sz w:val="20"/>
                <w:szCs w:val="20"/>
              </w:rPr>
              <w:t>1 923.51</w:t>
            </w:r>
          </w:p>
        </w:tc>
        <w:tc>
          <w:tcPr>
            <w:tcW w:w="1153" w:type="dxa"/>
            <w:tcBorders>
              <w:top w:val="nil"/>
              <w:left w:val="nil"/>
              <w:bottom w:val="single" w:sz="8" w:space="0" w:color="auto"/>
              <w:right w:val="single" w:sz="8" w:space="0" w:color="auto"/>
            </w:tcBorders>
            <w:shd w:val="clear" w:color="auto" w:fill="auto"/>
            <w:noWrap/>
            <w:vAlign w:val="center"/>
            <w:hideMark/>
          </w:tcPr>
          <w:p w14:paraId="1958CC6D" w14:textId="77777777" w:rsidR="00AA0B34" w:rsidRDefault="00AA0B34">
            <w:pPr>
              <w:jc w:val="center"/>
              <w:rPr>
                <w:rFonts w:ascii="Arial" w:hAnsi="Arial" w:cs="Arial"/>
                <w:color w:val="000000"/>
                <w:sz w:val="20"/>
                <w:szCs w:val="20"/>
              </w:rPr>
            </w:pPr>
            <w:r>
              <w:rPr>
                <w:rFonts w:ascii="Arial" w:hAnsi="Arial" w:cs="Arial"/>
                <w:color w:val="000000"/>
                <w:sz w:val="20"/>
                <w:szCs w:val="20"/>
              </w:rPr>
              <w:t>1 981.21</w:t>
            </w:r>
          </w:p>
        </w:tc>
        <w:tc>
          <w:tcPr>
            <w:tcW w:w="1153" w:type="dxa"/>
            <w:tcBorders>
              <w:top w:val="nil"/>
              <w:left w:val="nil"/>
              <w:bottom w:val="single" w:sz="8" w:space="0" w:color="auto"/>
              <w:right w:val="single" w:sz="8" w:space="0" w:color="auto"/>
            </w:tcBorders>
            <w:shd w:val="clear" w:color="auto" w:fill="auto"/>
            <w:noWrap/>
            <w:vAlign w:val="center"/>
            <w:hideMark/>
          </w:tcPr>
          <w:p w14:paraId="7EA7309C" w14:textId="77777777" w:rsidR="00AA0B34" w:rsidRDefault="00AA0B34">
            <w:pPr>
              <w:jc w:val="center"/>
              <w:rPr>
                <w:rFonts w:ascii="Arial" w:hAnsi="Arial" w:cs="Arial"/>
                <w:color w:val="000000"/>
                <w:sz w:val="20"/>
                <w:szCs w:val="20"/>
              </w:rPr>
            </w:pPr>
            <w:r>
              <w:rPr>
                <w:rFonts w:ascii="Arial" w:hAnsi="Arial" w:cs="Arial"/>
                <w:color w:val="000000"/>
                <w:sz w:val="20"/>
                <w:szCs w:val="20"/>
              </w:rPr>
              <w:t>2 040.65</w:t>
            </w:r>
          </w:p>
        </w:tc>
        <w:tc>
          <w:tcPr>
            <w:tcW w:w="1153" w:type="dxa"/>
            <w:tcBorders>
              <w:top w:val="nil"/>
              <w:left w:val="nil"/>
              <w:bottom w:val="single" w:sz="8" w:space="0" w:color="auto"/>
              <w:right w:val="single" w:sz="8" w:space="0" w:color="auto"/>
            </w:tcBorders>
            <w:shd w:val="clear" w:color="auto" w:fill="auto"/>
            <w:noWrap/>
            <w:vAlign w:val="center"/>
            <w:hideMark/>
          </w:tcPr>
          <w:p w14:paraId="6F00C7A8" w14:textId="77777777" w:rsidR="00AA0B34" w:rsidRDefault="00AA0B34">
            <w:pPr>
              <w:jc w:val="center"/>
              <w:rPr>
                <w:rFonts w:ascii="Arial" w:hAnsi="Arial" w:cs="Arial"/>
                <w:color w:val="000000"/>
                <w:sz w:val="20"/>
                <w:szCs w:val="20"/>
              </w:rPr>
            </w:pPr>
            <w:r>
              <w:rPr>
                <w:rFonts w:ascii="Arial" w:hAnsi="Arial" w:cs="Arial"/>
                <w:color w:val="000000"/>
                <w:sz w:val="20"/>
                <w:szCs w:val="20"/>
              </w:rPr>
              <w:t>2 101.87</w:t>
            </w:r>
          </w:p>
        </w:tc>
        <w:tc>
          <w:tcPr>
            <w:tcW w:w="1153" w:type="dxa"/>
            <w:tcBorders>
              <w:top w:val="nil"/>
              <w:left w:val="nil"/>
              <w:bottom w:val="single" w:sz="8" w:space="0" w:color="auto"/>
              <w:right w:val="single" w:sz="8" w:space="0" w:color="auto"/>
            </w:tcBorders>
            <w:shd w:val="clear" w:color="auto" w:fill="auto"/>
            <w:noWrap/>
            <w:vAlign w:val="center"/>
            <w:hideMark/>
          </w:tcPr>
          <w:p w14:paraId="0BF862F5" w14:textId="77777777" w:rsidR="00AA0B34" w:rsidRDefault="00AA0B34">
            <w:pPr>
              <w:jc w:val="center"/>
              <w:rPr>
                <w:rFonts w:ascii="Arial" w:hAnsi="Arial" w:cs="Arial"/>
                <w:color w:val="000000"/>
                <w:sz w:val="20"/>
                <w:szCs w:val="20"/>
              </w:rPr>
            </w:pPr>
            <w:r>
              <w:rPr>
                <w:rFonts w:ascii="Arial" w:hAnsi="Arial" w:cs="Arial"/>
                <w:color w:val="000000"/>
                <w:sz w:val="20"/>
                <w:szCs w:val="20"/>
              </w:rPr>
              <w:t>2 164.92</w:t>
            </w:r>
          </w:p>
        </w:tc>
      </w:tr>
      <w:tr w:rsidR="00AA0B34" w14:paraId="5D14221D"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3758A6E8"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выручки</w:t>
            </w:r>
          </w:p>
        </w:tc>
        <w:tc>
          <w:tcPr>
            <w:tcW w:w="960" w:type="dxa"/>
            <w:tcBorders>
              <w:top w:val="nil"/>
              <w:left w:val="nil"/>
              <w:bottom w:val="single" w:sz="8" w:space="0" w:color="auto"/>
              <w:right w:val="single" w:sz="8" w:space="0" w:color="auto"/>
            </w:tcBorders>
            <w:shd w:val="clear" w:color="auto" w:fill="auto"/>
            <w:noWrap/>
            <w:vAlign w:val="center"/>
            <w:hideMark/>
          </w:tcPr>
          <w:p w14:paraId="5F07E513"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CEBFF1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14A5F27F" w14:textId="77777777" w:rsidR="00AA0B34" w:rsidRDefault="00AA0B34">
            <w:pPr>
              <w:jc w:val="center"/>
              <w:rPr>
                <w:rFonts w:ascii="Arial" w:hAnsi="Arial" w:cs="Arial"/>
                <w:color w:val="000000"/>
                <w:sz w:val="20"/>
                <w:szCs w:val="20"/>
              </w:rPr>
            </w:pPr>
            <w:r>
              <w:rPr>
                <w:rFonts w:ascii="Arial" w:hAnsi="Arial" w:cs="Arial"/>
                <w:color w:val="000000"/>
                <w:sz w:val="20"/>
                <w:szCs w:val="20"/>
              </w:rPr>
              <w:t>13 132.06</w:t>
            </w:r>
          </w:p>
        </w:tc>
        <w:tc>
          <w:tcPr>
            <w:tcW w:w="1228" w:type="dxa"/>
            <w:tcBorders>
              <w:top w:val="nil"/>
              <w:left w:val="nil"/>
              <w:bottom w:val="single" w:sz="8" w:space="0" w:color="auto"/>
              <w:right w:val="single" w:sz="8" w:space="0" w:color="auto"/>
            </w:tcBorders>
            <w:shd w:val="clear" w:color="auto" w:fill="auto"/>
            <w:noWrap/>
            <w:vAlign w:val="center"/>
            <w:hideMark/>
          </w:tcPr>
          <w:p w14:paraId="3D549D25" w14:textId="77777777" w:rsidR="00AA0B34" w:rsidRDefault="00AA0B34">
            <w:pPr>
              <w:jc w:val="center"/>
              <w:rPr>
                <w:rFonts w:ascii="Arial" w:hAnsi="Arial" w:cs="Arial"/>
                <w:color w:val="000000"/>
                <w:sz w:val="20"/>
                <w:szCs w:val="20"/>
              </w:rPr>
            </w:pPr>
            <w:r>
              <w:rPr>
                <w:rFonts w:ascii="Arial" w:hAnsi="Arial" w:cs="Arial"/>
                <w:color w:val="000000"/>
                <w:sz w:val="20"/>
                <w:szCs w:val="20"/>
              </w:rPr>
              <w:t>23 136.74</w:t>
            </w:r>
          </w:p>
        </w:tc>
        <w:tc>
          <w:tcPr>
            <w:tcW w:w="1228" w:type="dxa"/>
            <w:tcBorders>
              <w:top w:val="nil"/>
              <w:left w:val="nil"/>
              <w:bottom w:val="single" w:sz="8" w:space="0" w:color="auto"/>
              <w:right w:val="single" w:sz="8" w:space="0" w:color="auto"/>
            </w:tcBorders>
            <w:shd w:val="clear" w:color="auto" w:fill="auto"/>
            <w:noWrap/>
            <w:vAlign w:val="center"/>
            <w:hideMark/>
          </w:tcPr>
          <w:p w14:paraId="721D7851" w14:textId="77777777" w:rsidR="00AA0B34" w:rsidRDefault="00AA0B34">
            <w:pPr>
              <w:jc w:val="center"/>
              <w:rPr>
                <w:rFonts w:ascii="Arial" w:hAnsi="Arial" w:cs="Arial"/>
                <w:color w:val="000000"/>
                <w:sz w:val="20"/>
                <w:szCs w:val="20"/>
              </w:rPr>
            </w:pPr>
            <w:r>
              <w:rPr>
                <w:rFonts w:ascii="Arial" w:hAnsi="Arial" w:cs="Arial"/>
                <w:color w:val="000000"/>
                <w:sz w:val="20"/>
                <w:szCs w:val="20"/>
              </w:rPr>
              <w:t>38 407.41</w:t>
            </w:r>
          </w:p>
        </w:tc>
        <w:tc>
          <w:tcPr>
            <w:tcW w:w="1153" w:type="dxa"/>
            <w:tcBorders>
              <w:top w:val="nil"/>
              <w:left w:val="nil"/>
              <w:bottom w:val="single" w:sz="8" w:space="0" w:color="auto"/>
              <w:right w:val="single" w:sz="8" w:space="0" w:color="auto"/>
            </w:tcBorders>
            <w:shd w:val="clear" w:color="auto" w:fill="auto"/>
            <w:noWrap/>
            <w:vAlign w:val="center"/>
            <w:hideMark/>
          </w:tcPr>
          <w:p w14:paraId="6F9DC07F" w14:textId="77777777" w:rsidR="00AA0B34" w:rsidRDefault="00AA0B34">
            <w:pPr>
              <w:jc w:val="center"/>
              <w:rPr>
                <w:rFonts w:ascii="Arial" w:hAnsi="Arial" w:cs="Arial"/>
                <w:color w:val="000000"/>
                <w:sz w:val="20"/>
                <w:szCs w:val="20"/>
              </w:rPr>
            </w:pPr>
            <w:r>
              <w:rPr>
                <w:rFonts w:ascii="Arial" w:hAnsi="Arial" w:cs="Arial"/>
                <w:color w:val="000000"/>
                <w:sz w:val="20"/>
                <w:szCs w:val="20"/>
              </w:rPr>
              <w:t>54 874.56</w:t>
            </w:r>
          </w:p>
        </w:tc>
        <w:tc>
          <w:tcPr>
            <w:tcW w:w="1153" w:type="dxa"/>
            <w:tcBorders>
              <w:top w:val="nil"/>
              <w:left w:val="nil"/>
              <w:bottom w:val="single" w:sz="8" w:space="0" w:color="auto"/>
              <w:right w:val="single" w:sz="8" w:space="0" w:color="auto"/>
            </w:tcBorders>
            <w:shd w:val="clear" w:color="auto" w:fill="auto"/>
            <w:noWrap/>
            <w:vAlign w:val="center"/>
            <w:hideMark/>
          </w:tcPr>
          <w:p w14:paraId="11EEB8C2" w14:textId="77777777" w:rsidR="00AA0B34" w:rsidRDefault="00AA0B34">
            <w:pPr>
              <w:jc w:val="center"/>
              <w:rPr>
                <w:rFonts w:ascii="Arial" w:hAnsi="Arial" w:cs="Arial"/>
                <w:color w:val="000000"/>
                <w:sz w:val="20"/>
                <w:szCs w:val="20"/>
              </w:rPr>
            </w:pPr>
            <w:r>
              <w:rPr>
                <w:rFonts w:ascii="Arial" w:hAnsi="Arial" w:cs="Arial"/>
                <w:color w:val="000000"/>
                <w:sz w:val="20"/>
                <w:szCs w:val="20"/>
              </w:rPr>
              <w:t>72 447.37</w:t>
            </w:r>
          </w:p>
        </w:tc>
        <w:tc>
          <w:tcPr>
            <w:tcW w:w="1153" w:type="dxa"/>
            <w:tcBorders>
              <w:top w:val="nil"/>
              <w:left w:val="nil"/>
              <w:bottom w:val="single" w:sz="8" w:space="0" w:color="auto"/>
              <w:right w:val="single" w:sz="8" w:space="0" w:color="auto"/>
            </w:tcBorders>
            <w:shd w:val="clear" w:color="auto" w:fill="auto"/>
            <w:noWrap/>
            <w:vAlign w:val="center"/>
            <w:hideMark/>
          </w:tcPr>
          <w:p w14:paraId="0E329E41" w14:textId="77777777" w:rsidR="00AA0B34" w:rsidRDefault="00AA0B34">
            <w:pPr>
              <w:jc w:val="center"/>
              <w:rPr>
                <w:rFonts w:ascii="Arial" w:hAnsi="Arial" w:cs="Arial"/>
                <w:color w:val="000000"/>
                <w:sz w:val="20"/>
                <w:szCs w:val="20"/>
              </w:rPr>
            </w:pPr>
            <w:r>
              <w:rPr>
                <w:rFonts w:ascii="Arial" w:hAnsi="Arial" w:cs="Arial"/>
                <w:color w:val="000000"/>
                <w:sz w:val="20"/>
                <w:szCs w:val="20"/>
              </w:rPr>
              <w:t>91 928.24</w:t>
            </w:r>
          </w:p>
        </w:tc>
        <w:tc>
          <w:tcPr>
            <w:tcW w:w="1153" w:type="dxa"/>
            <w:tcBorders>
              <w:top w:val="nil"/>
              <w:left w:val="nil"/>
              <w:bottom w:val="single" w:sz="8" w:space="0" w:color="auto"/>
              <w:right w:val="single" w:sz="8" w:space="0" w:color="auto"/>
            </w:tcBorders>
            <w:shd w:val="clear" w:color="auto" w:fill="auto"/>
            <w:noWrap/>
            <w:vAlign w:val="center"/>
            <w:hideMark/>
          </w:tcPr>
          <w:p w14:paraId="46EDEACC" w14:textId="77777777" w:rsidR="00AA0B34" w:rsidRDefault="00AA0B34">
            <w:pPr>
              <w:jc w:val="center"/>
              <w:rPr>
                <w:rFonts w:ascii="Arial" w:hAnsi="Arial" w:cs="Arial"/>
                <w:color w:val="000000"/>
                <w:sz w:val="20"/>
                <w:szCs w:val="20"/>
              </w:rPr>
            </w:pPr>
            <w:r>
              <w:rPr>
                <w:rFonts w:ascii="Arial" w:hAnsi="Arial" w:cs="Arial"/>
                <w:color w:val="000000"/>
                <w:sz w:val="20"/>
                <w:szCs w:val="20"/>
              </w:rPr>
              <w:t>113 925.47</w:t>
            </w:r>
          </w:p>
        </w:tc>
        <w:tc>
          <w:tcPr>
            <w:tcW w:w="1153" w:type="dxa"/>
            <w:tcBorders>
              <w:top w:val="nil"/>
              <w:left w:val="nil"/>
              <w:bottom w:val="single" w:sz="8" w:space="0" w:color="auto"/>
              <w:right w:val="single" w:sz="8" w:space="0" w:color="auto"/>
            </w:tcBorders>
            <w:shd w:val="clear" w:color="auto" w:fill="auto"/>
            <w:noWrap/>
            <w:vAlign w:val="center"/>
            <w:hideMark/>
          </w:tcPr>
          <w:p w14:paraId="30555D04" w14:textId="77777777" w:rsidR="00AA0B34" w:rsidRDefault="00AA0B34">
            <w:pPr>
              <w:jc w:val="center"/>
              <w:rPr>
                <w:rFonts w:ascii="Arial" w:hAnsi="Arial" w:cs="Arial"/>
                <w:color w:val="000000"/>
                <w:sz w:val="20"/>
                <w:szCs w:val="20"/>
              </w:rPr>
            </w:pPr>
            <w:r>
              <w:rPr>
                <w:rFonts w:ascii="Arial" w:hAnsi="Arial" w:cs="Arial"/>
                <w:color w:val="000000"/>
                <w:sz w:val="20"/>
                <w:szCs w:val="20"/>
              </w:rPr>
              <w:t>134 033.76</w:t>
            </w:r>
          </w:p>
        </w:tc>
        <w:tc>
          <w:tcPr>
            <w:tcW w:w="1153" w:type="dxa"/>
            <w:tcBorders>
              <w:top w:val="nil"/>
              <w:left w:val="nil"/>
              <w:bottom w:val="single" w:sz="8" w:space="0" w:color="auto"/>
              <w:right w:val="single" w:sz="8" w:space="0" w:color="auto"/>
            </w:tcBorders>
            <w:shd w:val="clear" w:color="auto" w:fill="auto"/>
            <w:noWrap/>
            <w:vAlign w:val="center"/>
            <w:hideMark/>
          </w:tcPr>
          <w:p w14:paraId="55DE322D" w14:textId="77777777" w:rsidR="00AA0B34" w:rsidRDefault="00AA0B34">
            <w:pPr>
              <w:jc w:val="center"/>
              <w:rPr>
                <w:rFonts w:ascii="Arial" w:hAnsi="Arial" w:cs="Arial"/>
                <w:color w:val="000000"/>
                <w:sz w:val="20"/>
                <w:szCs w:val="20"/>
              </w:rPr>
            </w:pPr>
            <w:r>
              <w:rPr>
                <w:rFonts w:ascii="Arial" w:hAnsi="Arial" w:cs="Arial"/>
                <w:color w:val="000000"/>
                <w:sz w:val="20"/>
                <w:szCs w:val="20"/>
              </w:rPr>
              <w:t>154 659.31</w:t>
            </w:r>
          </w:p>
        </w:tc>
        <w:tc>
          <w:tcPr>
            <w:tcW w:w="1153" w:type="dxa"/>
            <w:tcBorders>
              <w:top w:val="nil"/>
              <w:left w:val="nil"/>
              <w:bottom w:val="single" w:sz="8" w:space="0" w:color="auto"/>
              <w:right w:val="single" w:sz="8" w:space="0" w:color="auto"/>
            </w:tcBorders>
            <w:shd w:val="clear" w:color="auto" w:fill="auto"/>
            <w:noWrap/>
            <w:vAlign w:val="center"/>
            <w:hideMark/>
          </w:tcPr>
          <w:p w14:paraId="4837CC60" w14:textId="77777777" w:rsidR="00AA0B34" w:rsidRDefault="00AA0B34">
            <w:pPr>
              <w:jc w:val="center"/>
              <w:rPr>
                <w:rFonts w:ascii="Arial" w:hAnsi="Arial" w:cs="Arial"/>
                <w:color w:val="000000"/>
                <w:sz w:val="20"/>
                <w:szCs w:val="20"/>
              </w:rPr>
            </w:pPr>
            <w:r>
              <w:rPr>
                <w:rFonts w:ascii="Arial" w:hAnsi="Arial" w:cs="Arial"/>
                <w:color w:val="000000"/>
                <w:sz w:val="20"/>
                <w:szCs w:val="20"/>
              </w:rPr>
              <w:t>174 467.23</w:t>
            </w:r>
          </w:p>
        </w:tc>
        <w:tc>
          <w:tcPr>
            <w:tcW w:w="1153" w:type="dxa"/>
            <w:tcBorders>
              <w:top w:val="nil"/>
              <w:left w:val="nil"/>
              <w:bottom w:val="single" w:sz="8" w:space="0" w:color="auto"/>
              <w:right w:val="single" w:sz="8" w:space="0" w:color="auto"/>
            </w:tcBorders>
            <w:shd w:val="clear" w:color="auto" w:fill="auto"/>
            <w:noWrap/>
            <w:vAlign w:val="center"/>
            <w:hideMark/>
          </w:tcPr>
          <w:p w14:paraId="1FA86B86" w14:textId="77777777" w:rsidR="00AA0B34" w:rsidRDefault="00AA0B34">
            <w:pPr>
              <w:jc w:val="center"/>
              <w:rPr>
                <w:rFonts w:ascii="Arial" w:hAnsi="Arial" w:cs="Arial"/>
                <w:color w:val="000000"/>
                <w:sz w:val="20"/>
                <w:szCs w:val="20"/>
              </w:rPr>
            </w:pPr>
            <w:r>
              <w:rPr>
                <w:rFonts w:ascii="Arial" w:hAnsi="Arial" w:cs="Arial"/>
                <w:color w:val="000000"/>
                <w:sz w:val="20"/>
                <w:szCs w:val="20"/>
              </w:rPr>
              <w:t>195 324.42</w:t>
            </w:r>
          </w:p>
        </w:tc>
        <w:tc>
          <w:tcPr>
            <w:tcW w:w="1153" w:type="dxa"/>
            <w:tcBorders>
              <w:top w:val="nil"/>
              <w:left w:val="nil"/>
              <w:bottom w:val="single" w:sz="8" w:space="0" w:color="auto"/>
              <w:right w:val="single" w:sz="8" w:space="0" w:color="auto"/>
            </w:tcBorders>
            <w:shd w:val="clear" w:color="auto" w:fill="auto"/>
            <w:noWrap/>
            <w:vAlign w:val="center"/>
            <w:hideMark/>
          </w:tcPr>
          <w:p w14:paraId="1B31B5B2" w14:textId="77777777" w:rsidR="00AA0B34" w:rsidRDefault="00AA0B34">
            <w:pPr>
              <w:jc w:val="center"/>
              <w:rPr>
                <w:rFonts w:ascii="Arial" w:hAnsi="Arial" w:cs="Arial"/>
                <w:color w:val="000000"/>
                <w:sz w:val="20"/>
                <w:szCs w:val="20"/>
              </w:rPr>
            </w:pPr>
            <w:r>
              <w:rPr>
                <w:rFonts w:ascii="Arial" w:hAnsi="Arial" w:cs="Arial"/>
                <w:color w:val="000000"/>
                <w:sz w:val="20"/>
                <w:szCs w:val="20"/>
              </w:rPr>
              <w:t>221 614.54</w:t>
            </w:r>
          </w:p>
        </w:tc>
      </w:tr>
      <w:tr w:rsidR="00AA0B34" w14:paraId="05BF3ECA"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86D9211"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затрат (условно-переменные)+амортизация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4E8986B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D0213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23C3C8E3" w14:textId="77777777" w:rsidR="00AA0B34" w:rsidRDefault="00AA0B34">
            <w:pPr>
              <w:jc w:val="center"/>
              <w:rPr>
                <w:rFonts w:ascii="Arial" w:hAnsi="Arial" w:cs="Arial"/>
                <w:color w:val="000000"/>
                <w:sz w:val="20"/>
                <w:szCs w:val="20"/>
              </w:rPr>
            </w:pPr>
            <w:r>
              <w:rPr>
                <w:rFonts w:ascii="Arial" w:hAnsi="Arial" w:cs="Arial"/>
                <w:color w:val="000000"/>
                <w:sz w:val="20"/>
                <w:szCs w:val="20"/>
              </w:rPr>
              <w:t>7 455.91</w:t>
            </w:r>
          </w:p>
        </w:tc>
        <w:tc>
          <w:tcPr>
            <w:tcW w:w="1228" w:type="dxa"/>
            <w:tcBorders>
              <w:top w:val="nil"/>
              <w:left w:val="nil"/>
              <w:bottom w:val="single" w:sz="8" w:space="0" w:color="auto"/>
              <w:right w:val="single" w:sz="8" w:space="0" w:color="auto"/>
            </w:tcBorders>
            <w:shd w:val="clear" w:color="auto" w:fill="auto"/>
            <w:noWrap/>
            <w:vAlign w:val="center"/>
            <w:hideMark/>
          </w:tcPr>
          <w:p w14:paraId="28FE791E" w14:textId="77777777" w:rsidR="00AA0B34" w:rsidRDefault="00AA0B34">
            <w:pPr>
              <w:jc w:val="center"/>
              <w:rPr>
                <w:rFonts w:ascii="Arial" w:hAnsi="Arial" w:cs="Arial"/>
                <w:color w:val="000000"/>
                <w:sz w:val="20"/>
                <w:szCs w:val="20"/>
              </w:rPr>
            </w:pPr>
            <w:r>
              <w:rPr>
                <w:rFonts w:ascii="Arial" w:hAnsi="Arial" w:cs="Arial"/>
                <w:color w:val="000000"/>
                <w:sz w:val="20"/>
                <w:szCs w:val="20"/>
              </w:rPr>
              <w:t>13 394.20</w:t>
            </w:r>
          </w:p>
        </w:tc>
        <w:tc>
          <w:tcPr>
            <w:tcW w:w="1228" w:type="dxa"/>
            <w:tcBorders>
              <w:top w:val="nil"/>
              <w:left w:val="nil"/>
              <w:bottom w:val="single" w:sz="8" w:space="0" w:color="auto"/>
              <w:right w:val="single" w:sz="8" w:space="0" w:color="auto"/>
            </w:tcBorders>
            <w:shd w:val="clear" w:color="auto" w:fill="auto"/>
            <w:noWrap/>
            <w:vAlign w:val="center"/>
            <w:hideMark/>
          </w:tcPr>
          <w:p w14:paraId="457946C5" w14:textId="77777777" w:rsidR="00AA0B34" w:rsidRDefault="00AA0B34">
            <w:pPr>
              <w:jc w:val="center"/>
              <w:rPr>
                <w:rFonts w:ascii="Arial" w:hAnsi="Arial" w:cs="Arial"/>
                <w:color w:val="000000"/>
                <w:sz w:val="20"/>
                <w:szCs w:val="20"/>
              </w:rPr>
            </w:pPr>
            <w:r>
              <w:rPr>
                <w:rFonts w:ascii="Arial" w:hAnsi="Arial" w:cs="Arial"/>
                <w:color w:val="000000"/>
                <w:sz w:val="20"/>
                <w:szCs w:val="20"/>
              </w:rPr>
              <w:t>21 233.00</w:t>
            </w:r>
          </w:p>
        </w:tc>
        <w:tc>
          <w:tcPr>
            <w:tcW w:w="1153" w:type="dxa"/>
            <w:tcBorders>
              <w:top w:val="nil"/>
              <w:left w:val="nil"/>
              <w:bottom w:val="single" w:sz="8" w:space="0" w:color="auto"/>
              <w:right w:val="single" w:sz="8" w:space="0" w:color="auto"/>
            </w:tcBorders>
            <w:shd w:val="clear" w:color="auto" w:fill="auto"/>
            <w:noWrap/>
            <w:vAlign w:val="center"/>
            <w:hideMark/>
          </w:tcPr>
          <w:p w14:paraId="589CC95C" w14:textId="77777777" w:rsidR="00AA0B34" w:rsidRDefault="00AA0B34">
            <w:pPr>
              <w:jc w:val="center"/>
              <w:rPr>
                <w:rFonts w:ascii="Arial" w:hAnsi="Arial" w:cs="Arial"/>
                <w:color w:val="000000"/>
                <w:sz w:val="20"/>
                <w:szCs w:val="20"/>
              </w:rPr>
            </w:pPr>
            <w:r>
              <w:rPr>
                <w:rFonts w:ascii="Arial" w:hAnsi="Arial" w:cs="Arial"/>
                <w:color w:val="000000"/>
                <w:sz w:val="20"/>
                <w:szCs w:val="20"/>
              </w:rPr>
              <w:t>29 474.44</w:t>
            </w:r>
          </w:p>
        </w:tc>
        <w:tc>
          <w:tcPr>
            <w:tcW w:w="1153" w:type="dxa"/>
            <w:tcBorders>
              <w:top w:val="nil"/>
              <w:left w:val="nil"/>
              <w:bottom w:val="single" w:sz="8" w:space="0" w:color="auto"/>
              <w:right w:val="single" w:sz="8" w:space="0" w:color="auto"/>
            </w:tcBorders>
            <w:shd w:val="clear" w:color="auto" w:fill="auto"/>
            <w:noWrap/>
            <w:vAlign w:val="center"/>
            <w:hideMark/>
          </w:tcPr>
          <w:p w14:paraId="11E5A771" w14:textId="77777777" w:rsidR="00AA0B34" w:rsidRDefault="00AA0B34">
            <w:pPr>
              <w:jc w:val="center"/>
              <w:rPr>
                <w:rFonts w:ascii="Arial" w:hAnsi="Arial" w:cs="Arial"/>
                <w:color w:val="000000"/>
                <w:sz w:val="20"/>
                <w:szCs w:val="20"/>
              </w:rPr>
            </w:pPr>
            <w:r>
              <w:rPr>
                <w:rFonts w:ascii="Arial" w:hAnsi="Arial" w:cs="Arial"/>
                <w:color w:val="000000"/>
                <w:sz w:val="20"/>
                <w:szCs w:val="20"/>
              </w:rPr>
              <w:t>38 115.53</w:t>
            </w:r>
          </w:p>
        </w:tc>
        <w:tc>
          <w:tcPr>
            <w:tcW w:w="1153" w:type="dxa"/>
            <w:tcBorders>
              <w:top w:val="nil"/>
              <w:left w:val="nil"/>
              <w:bottom w:val="single" w:sz="8" w:space="0" w:color="auto"/>
              <w:right w:val="single" w:sz="8" w:space="0" w:color="auto"/>
            </w:tcBorders>
            <w:shd w:val="clear" w:color="auto" w:fill="auto"/>
            <w:noWrap/>
            <w:vAlign w:val="center"/>
            <w:hideMark/>
          </w:tcPr>
          <w:p w14:paraId="3255456F" w14:textId="77777777" w:rsidR="00AA0B34" w:rsidRDefault="00AA0B34">
            <w:pPr>
              <w:jc w:val="center"/>
              <w:rPr>
                <w:rFonts w:ascii="Arial" w:hAnsi="Arial" w:cs="Arial"/>
                <w:color w:val="000000"/>
                <w:sz w:val="20"/>
                <w:szCs w:val="20"/>
              </w:rPr>
            </w:pPr>
            <w:r>
              <w:rPr>
                <w:rFonts w:ascii="Arial" w:hAnsi="Arial" w:cs="Arial"/>
                <w:color w:val="000000"/>
                <w:sz w:val="20"/>
                <w:szCs w:val="20"/>
              </w:rPr>
              <w:t>47 545.41</w:t>
            </w:r>
          </w:p>
        </w:tc>
        <w:tc>
          <w:tcPr>
            <w:tcW w:w="1153" w:type="dxa"/>
            <w:tcBorders>
              <w:top w:val="nil"/>
              <w:left w:val="nil"/>
              <w:bottom w:val="single" w:sz="8" w:space="0" w:color="auto"/>
              <w:right w:val="single" w:sz="8" w:space="0" w:color="auto"/>
            </w:tcBorders>
            <w:shd w:val="clear" w:color="auto" w:fill="auto"/>
            <w:noWrap/>
            <w:vAlign w:val="center"/>
            <w:hideMark/>
          </w:tcPr>
          <w:p w14:paraId="0C5593AF" w14:textId="77777777" w:rsidR="00AA0B34" w:rsidRDefault="00AA0B34">
            <w:pPr>
              <w:jc w:val="center"/>
              <w:rPr>
                <w:rFonts w:ascii="Arial" w:hAnsi="Arial" w:cs="Arial"/>
                <w:color w:val="000000"/>
                <w:sz w:val="20"/>
                <w:szCs w:val="20"/>
              </w:rPr>
            </w:pPr>
            <w:r>
              <w:rPr>
                <w:rFonts w:ascii="Arial" w:hAnsi="Arial" w:cs="Arial"/>
                <w:color w:val="000000"/>
                <w:sz w:val="20"/>
                <w:szCs w:val="20"/>
              </w:rPr>
              <w:t>58 041.35</w:t>
            </w:r>
          </w:p>
        </w:tc>
        <w:tc>
          <w:tcPr>
            <w:tcW w:w="1153" w:type="dxa"/>
            <w:tcBorders>
              <w:top w:val="nil"/>
              <w:left w:val="nil"/>
              <w:bottom w:val="single" w:sz="8" w:space="0" w:color="auto"/>
              <w:right w:val="single" w:sz="8" w:space="0" w:color="auto"/>
            </w:tcBorders>
            <w:shd w:val="clear" w:color="auto" w:fill="auto"/>
            <w:noWrap/>
            <w:vAlign w:val="center"/>
            <w:hideMark/>
          </w:tcPr>
          <w:p w14:paraId="4A0F6AAE" w14:textId="77777777" w:rsidR="00AA0B34" w:rsidRDefault="00AA0B34">
            <w:pPr>
              <w:jc w:val="center"/>
              <w:rPr>
                <w:rFonts w:ascii="Arial" w:hAnsi="Arial" w:cs="Arial"/>
                <w:color w:val="000000"/>
                <w:sz w:val="20"/>
                <w:szCs w:val="20"/>
              </w:rPr>
            </w:pPr>
            <w:r>
              <w:rPr>
                <w:rFonts w:ascii="Arial" w:hAnsi="Arial" w:cs="Arial"/>
                <w:color w:val="000000"/>
                <w:sz w:val="20"/>
                <w:szCs w:val="20"/>
              </w:rPr>
              <w:t>67 399.63</w:t>
            </w:r>
          </w:p>
        </w:tc>
        <w:tc>
          <w:tcPr>
            <w:tcW w:w="1153" w:type="dxa"/>
            <w:tcBorders>
              <w:top w:val="nil"/>
              <w:left w:val="nil"/>
              <w:bottom w:val="single" w:sz="8" w:space="0" w:color="auto"/>
              <w:right w:val="single" w:sz="8" w:space="0" w:color="auto"/>
            </w:tcBorders>
            <w:shd w:val="clear" w:color="auto" w:fill="auto"/>
            <w:noWrap/>
            <w:vAlign w:val="center"/>
            <w:hideMark/>
          </w:tcPr>
          <w:p w14:paraId="4C7C6156" w14:textId="77777777" w:rsidR="00AA0B34" w:rsidRDefault="00AA0B34">
            <w:pPr>
              <w:jc w:val="center"/>
              <w:rPr>
                <w:rFonts w:ascii="Arial" w:hAnsi="Arial" w:cs="Arial"/>
                <w:color w:val="000000"/>
                <w:sz w:val="20"/>
                <w:szCs w:val="20"/>
              </w:rPr>
            </w:pPr>
            <w:r>
              <w:rPr>
                <w:rFonts w:ascii="Arial" w:hAnsi="Arial" w:cs="Arial"/>
                <w:color w:val="000000"/>
                <w:sz w:val="20"/>
                <w:szCs w:val="20"/>
              </w:rPr>
              <w:t>77 190.41</w:t>
            </w:r>
          </w:p>
        </w:tc>
        <w:tc>
          <w:tcPr>
            <w:tcW w:w="1153" w:type="dxa"/>
            <w:tcBorders>
              <w:top w:val="nil"/>
              <w:left w:val="nil"/>
              <w:bottom w:val="single" w:sz="8" w:space="0" w:color="auto"/>
              <w:right w:val="single" w:sz="8" w:space="0" w:color="auto"/>
            </w:tcBorders>
            <w:shd w:val="clear" w:color="auto" w:fill="auto"/>
            <w:noWrap/>
            <w:vAlign w:val="center"/>
            <w:hideMark/>
          </w:tcPr>
          <w:p w14:paraId="5AAF0F0F" w14:textId="77777777" w:rsidR="00AA0B34" w:rsidRDefault="00AA0B34">
            <w:pPr>
              <w:jc w:val="center"/>
              <w:rPr>
                <w:rFonts w:ascii="Arial" w:hAnsi="Arial" w:cs="Arial"/>
                <w:color w:val="000000"/>
                <w:sz w:val="20"/>
                <w:szCs w:val="20"/>
              </w:rPr>
            </w:pPr>
            <w:r>
              <w:rPr>
                <w:rFonts w:ascii="Arial" w:hAnsi="Arial" w:cs="Arial"/>
                <w:color w:val="000000"/>
                <w:sz w:val="20"/>
                <w:szCs w:val="20"/>
              </w:rPr>
              <w:t>86 070.50</w:t>
            </w:r>
          </w:p>
        </w:tc>
        <w:tc>
          <w:tcPr>
            <w:tcW w:w="1153" w:type="dxa"/>
            <w:tcBorders>
              <w:top w:val="nil"/>
              <w:left w:val="nil"/>
              <w:bottom w:val="single" w:sz="8" w:space="0" w:color="auto"/>
              <w:right w:val="single" w:sz="8" w:space="0" w:color="auto"/>
            </w:tcBorders>
            <w:shd w:val="clear" w:color="auto" w:fill="auto"/>
            <w:noWrap/>
            <w:vAlign w:val="center"/>
            <w:hideMark/>
          </w:tcPr>
          <w:p w14:paraId="08E1A518" w14:textId="77777777" w:rsidR="00AA0B34" w:rsidRDefault="00AA0B34">
            <w:pPr>
              <w:jc w:val="center"/>
              <w:rPr>
                <w:rFonts w:ascii="Arial" w:hAnsi="Arial" w:cs="Arial"/>
                <w:color w:val="000000"/>
                <w:sz w:val="20"/>
                <w:szCs w:val="20"/>
              </w:rPr>
            </w:pPr>
            <w:r>
              <w:rPr>
                <w:rFonts w:ascii="Arial" w:hAnsi="Arial" w:cs="Arial"/>
                <w:color w:val="000000"/>
                <w:sz w:val="20"/>
                <w:szCs w:val="20"/>
              </w:rPr>
              <w:t>95 275.46</w:t>
            </w:r>
          </w:p>
        </w:tc>
        <w:tc>
          <w:tcPr>
            <w:tcW w:w="1153" w:type="dxa"/>
            <w:tcBorders>
              <w:top w:val="nil"/>
              <w:left w:val="nil"/>
              <w:bottom w:val="single" w:sz="8" w:space="0" w:color="auto"/>
              <w:right w:val="single" w:sz="8" w:space="0" w:color="auto"/>
            </w:tcBorders>
            <w:shd w:val="clear" w:color="auto" w:fill="auto"/>
            <w:noWrap/>
            <w:vAlign w:val="center"/>
            <w:hideMark/>
          </w:tcPr>
          <w:p w14:paraId="538739BF" w14:textId="77777777" w:rsidR="00AA0B34" w:rsidRDefault="00AA0B34">
            <w:pPr>
              <w:jc w:val="center"/>
              <w:rPr>
                <w:rFonts w:ascii="Arial" w:hAnsi="Arial" w:cs="Arial"/>
                <w:color w:val="000000"/>
                <w:sz w:val="20"/>
                <w:szCs w:val="20"/>
              </w:rPr>
            </w:pPr>
            <w:r>
              <w:rPr>
                <w:rFonts w:ascii="Arial" w:hAnsi="Arial" w:cs="Arial"/>
                <w:color w:val="000000"/>
                <w:sz w:val="20"/>
                <w:szCs w:val="20"/>
              </w:rPr>
              <w:t>106 880.27</w:t>
            </w:r>
          </w:p>
        </w:tc>
      </w:tr>
      <w:tr w:rsidR="00AA0B34" w14:paraId="73DFECE6"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4D87C2A"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подключения без учета налога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50201440"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79B5AF8B" w14:textId="77777777" w:rsidR="00AA0B34" w:rsidRDefault="00AA0B34">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4A1C4E99" w14:textId="77777777" w:rsidR="00AA0B34" w:rsidRDefault="00AA0B34">
            <w:pPr>
              <w:jc w:val="center"/>
              <w:rPr>
                <w:rFonts w:ascii="Arial" w:hAnsi="Arial" w:cs="Arial"/>
                <w:color w:val="000000"/>
                <w:sz w:val="20"/>
                <w:szCs w:val="20"/>
              </w:rPr>
            </w:pPr>
            <w:r>
              <w:rPr>
                <w:rFonts w:ascii="Arial" w:hAnsi="Arial" w:cs="Arial"/>
                <w:color w:val="000000"/>
                <w:sz w:val="20"/>
                <w:szCs w:val="20"/>
              </w:rPr>
              <w:t>20 143.57</w:t>
            </w:r>
          </w:p>
        </w:tc>
        <w:tc>
          <w:tcPr>
            <w:tcW w:w="1228" w:type="dxa"/>
            <w:tcBorders>
              <w:top w:val="nil"/>
              <w:left w:val="nil"/>
              <w:bottom w:val="single" w:sz="8" w:space="0" w:color="auto"/>
              <w:right w:val="single" w:sz="8" w:space="0" w:color="auto"/>
            </w:tcBorders>
            <w:shd w:val="clear" w:color="auto" w:fill="auto"/>
            <w:noWrap/>
            <w:vAlign w:val="center"/>
            <w:hideMark/>
          </w:tcPr>
          <w:p w14:paraId="3B001B0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0E198E0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56B262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AA4283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6A7DC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0B2250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D4482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857B7C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831BBD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6FFCE3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E970D2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5849CC9D"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090370D" w14:textId="77777777" w:rsidR="00AA0B34" w:rsidRDefault="00AA0B34">
            <w:pPr>
              <w:jc w:val="center"/>
              <w:rPr>
                <w:rFonts w:ascii="Arial" w:hAnsi="Arial" w:cs="Arial"/>
                <w:color w:val="000000"/>
                <w:sz w:val="20"/>
                <w:szCs w:val="20"/>
              </w:rPr>
            </w:pPr>
            <w:r>
              <w:rPr>
                <w:rFonts w:ascii="Arial" w:hAnsi="Arial" w:cs="Arial"/>
                <w:color w:val="000000"/>
                <w:sz w:val="20"/>
                <w:szCs w:val="20"/>
              </w:rPr>
              <w:t>прибыль, за вычетом налогов</w:t>
            </w:r>
          </w:p>
        </w:tc>
        <w:tc>
          <w:tcPr>
            <w:tcW w:w="960" w:type="dxa"/>
            <w:tcBorders>
              <w:top w:val="nil"/>
              <w:left w:val="nil"/>
              <w:bottom w:val="single" w:sz="8" w:space="0" w:color="auto"/>
              <w:right w:val="single" w:sz="8" w:space="0" w:color="auto"/>
            </w:tcBorders>
            <w:shd w:val="clear" w:color="auto" w:fill="auto"/>
            <w:noWrap/>
            <w:vAlign w:val="center"/>
            <w:hideMark/>
          </w:tcPr>
          <w:p w14:paraId="679CE58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91E7D5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1BAE112" w14:textId="77777777" w:rsidR="00AA0B34" w:rsidRDefault="00AA0B34">
            <w:pPr>
              <w:jc w:val="center"/>
              <w:rPr>
                <w:rFonts w:ascii="Arial" w:hAnsi="Arial" w:cs="Arial"/>
                <w:color w:val="000000"/>
                <w:sz w:val="20"/>
                <w:szCs w:val="20"/>
              </w:rPr>
            </w:pPr>
            <w:r>
              <w:rPr>
                <w:rFonts w:ascii="Arial" w:hAnsi="Arial" w:cs="Arial"/>
                <w:color w:val="000000"/>
                <w:sz w:val="20"/>
                <w:szCs w:val="20"/>
              </w:rPr>
              <w:t>4 540.92</w:t>
            </w:r>
          </w:p>
        </w:tc>
        <w:tc>
          <w:tcPr>
            <w:tcW w:w="1228" w:type="dxa"/>
            <w:tcBorders>
              <w:top w:val="nil"/>
              <w:left w:val="nil"/>
              <w:bottom w:val="single" w:sz="8" w:space="0" w:color="auto"/>
              <w:right w:val="single" w:sz="8" w:space="0" w:color="auto"/>
            </w:tcBorders>
            <w:shd w:val="clear" w:color="auto" w:fill="auto"/>
            <w:noWrap/>
            <w:vAlign w:val="center"/>
            <w:hideMark/>
          </w:tcPr>
          <w:p w14:paraId="29595C69" w14:textId="77777777" w:rsidR="00AA0B34" w:rsidRDefault="00AA0B34">
            <w:pPr>
              <w:jc w:val="center"/>
              <w:rPr>
                <w:rFonts w:ascii="Arial" w:hAnsi="Arial" w:cs="Arial"/>
                <w:color w:val="000000"/>
                <w:sz w:val="20"/>
                <w:szCs w:val="20"/>
              </w:rPr>
            </w:pPr>
            <w:r>
              <w:rPr>
                <w:rFonts w:ascii="Arial" w:hAnsi="Arial" w:cs="Arial"/>
                <w:color w:val="000000"/>
                <w:sz w:val="20"/>
                <w:szCs w:val="20"/>
              </w:rPr>
              <w:t>7 794.03</w:t>
            </w:r>
          </w:p>
        </w:tc>
        <w:tc>
          <w:tcPr>
            <w:tcW w:w="1228" w:type="dxa"/>
            <w:tcBorders>
              <w:top w:val="nil"/>
              <w:left w:val="nil"/>
              <w:bottom w:val="single" w:sz="8" w:space="0" w:color="auto"/>
              <w:right w:val="single" w:sz="8" w:space="0" w:color="auto"/>
            </w:tcBorders>
            <w:shd w:val="clear" w:color="auto" w:fill="auto"/>
            <w:noWrap/>
            <w:vAlign w:val="center"/>
            <w:hideMark/>
          </w:tcPr>
          <w:p w14:paraId="643AFF22" w14:textId="77777777" w:rsidR="00AA0B34" w:rsidRDefault="00AA0B34">
            <w:pPr>
              <w:jc w:val="center"/>
              <w:rPr>
                <w:rFonts w:ascii="Arial" w:hAnsi="Arial" w:cs="Arial"/>
                <w:color w:val="000000"/>
                <w:sz w:val="20"/>
                <w:szCs w:val="20"/>
              </w:rPr>
            </w:pPr>
            <w:r>
              <w:rPr>
                <w:rFonts w:ascii="Arial" w:hAnsi="Arial" w:cs="Arial"/>
                <w:color w:val="000000"/>
                <w:sz w:val="20"/>
                <w:szCs w:val="20"/>
              </w:rPr>
              <w:t>13 739.53</w:t>
            </w:r>
          </w:p>
        </w:tc>
        <w:tc>
          <w:tcPr>
            <w:tcW w:w="1153" w:type="dxa"/>
            <w:tcBorders>
              <w:top w:val="nil"/>
              <w:left w:val="nil"/>
              <w:bottom w:val="single" w:sz="8" w:space="0" w:color="auto"/>
              <w:right w:val="single" w:sz="8" w:space="0" w:color="auto"/>
            </w:tcBorders>
            <w:shd w:val="clear" w:color="auto" w:fill="auto"/>
            <w:noWrap/>
            <w:vAlign w:val="center"/>
            <w:hideMark/>
          </w:tcPr>
          <w:p w14:paraId="465AB722" w14:textId="77777777" w:rsidR="00AA0B34" w:rsidRDefault="00AA0B34">
            <w:pPr>
              <w:jc w:val="center"/>
              <w:rPr>
                <w:rFonts w:ascii="Arial" w:hAnsi="Arial" w:cs="Arial"/>
                <w:color w:val="000000"/>
                <w:sz w:val="20"/>
                <w:szCs w:val="20"/>
              </w:rPr>
            </w:pPr>
            <w:r>
              <w:rPr>
                <w:rFonts w:ascii="Arial" w:hAnsi="Arial" w:cs="Arial"/>
                <w:color w:val="000000"/>
                <w:sz w:val="20"/>
                <w:szCs w:val="20"/>
              </w:rPr>
              <w:t>20 320.10</w:t>
            </w:r>
          </w:p>
        </w:tc>
        <w:tc>
          <w:tcPr>
            <w:tcW w:w="1153" w:type="dxa"/>
            <w:tcBorders>
              <w:top w:val="nil"/>
              <w:left w:val="nil"/>
              <w:bottom w:val="single" w:sz="8" w:space="0" w:color="auto"/>
              <w:right w:val="single" w:sz="8" w:space="0" w:color="auto"/>
            </w:tcBorders>
            <w:shd w:val="clear" w:color="auto" w:fill="auto"/>
            <w:noWrap/>
            <w:vAlign w:val="center"/>
            <w:hideMark/>
          </w:tcPr>
          <w:p w14:paraId="21306FE4" w14:textId="77777777" w:rsidR="00AA0B34" w:rsidRDefault="00AA0B34">
            <w:pPr>
              <w:jc w:val="center"/>
              <w:rPr>
                <w:rFonts w:ascii="Arial" w:hAnsi="Arial" w:cs="Arial"/>
                <w:color w:val="000000"/>
                <w:sz w:val="20"/>
                <w:szCs w:val="20"/>
              </w:rPr>
            </w:pPr>
            <w:r>
              <w:rPr>
                <w:rFonts w:ascii="Arial" w:hAnsi="Arial" w:cs="Arial"/>
                <w:color w:val="000000"/>
                <w:sz w:val="20"/>
                <w:szCs w:val="20"/>
              </w:rPr>
              <w:t>27 465.47</w:t>
            </w:r>
          </w:p>
        </w:tc>
        <w:tc>
          <w:tcPr>
            <w:tcW w:w="1153" w:type="dxa"/>
            <w:tcBorders>
              <w:top w:val="nil"/>
              <w:left w:val="nil"/>
              <w:bottom w:val="single" w:sz="8" w:space="0" w:color="auto"/>
              <w:right w:val="single" w:sz="8" w:space="0" w:color="auto"/>
            </w:tcBorders>
            <w:shd w:val="clear" w:color="auto" w:fill="auto"/>
            <w:noWrap/>
            <w:vAlign w:val="center"/>
            <w:hideMark/>
          </w:tcPr>
          <w:p w14:paraId="5A413DD1" w14:textId="77777777" w:rsidR="00AA0B34" w:rsidRDefault="00AA0B34">
            <w:pPr>
              <w:jc w:val="center"/>
              <w:rPr>
                <w:rFonts w:ascii="Arial" w:hAnsi="Arial" w:cs="Arial"/>
                <w:color w:val="000000"/>
                <w:sz w:val="20"/>
                <w:szCs w:val="20"/>
              </w:rPr>
            </w:pPr>
            <w:r>
              <w:rPr>
                <w:rFonts w:ascii="Arial" w:hAnsi="Arial" w:cs="Arial"/>
                <w:color w:val="000000"/>
                <w:sz w:val="20"/>
                <w:szCs w:val="20"/>
              </w:rPr>
              <w:t>35 506.26</w:t>
            </w:r>
          </w:p>
        </w:tc>
        <w:tc>
          <w:tcPr>
            <w:tcW w:w="1153" w:type="dxa"/>
            <w:tcBorders>
              <w:top w:val="nil"/>
              <w:left w:val="nil"/>
              <w:bottom w:val="single" w:sz="8" w:space="0" w:color="auto"/>
              <w:right w:val="single" w:sz="8" w:space="0" w:color="auto"/>
            </w:tcBorders>
            <w:shd w:val="clear" w:color="auto" w:fill="auto"/>
            <w:noWrap/>
            <w:vAlign w:val="center"/>
            <w:hideMark/>
          </w:tcPr>
          <w:p w14:paraId="13ED596A" w14:textId="77777777" w:rsidR="00AA0B34" w:rsidRDefault="00AA0B34">
            <w:pPr>
              <w:jc w:val="center"/>
              <w:rPr>
                <w:rFonts w:ascii="Arial" w:hAnsi="Arial" w:cs="Arial"/>
                <w:color w:val="000000"/>
                <w:sz w:val="20"/>
                <w:szCs w:val="20"/>
              </w:rPr>
            </w:pPr>
            <w:r>
              <w:rPr>
                <w:rFonts w:ascii="Arial" w:hAnsi="Arial" w:cs="Arial"/>
                <w:color w:val="000000"/>
                <w:sz w:val="20"/>
                <w:szCs w:val="20"/>
              </w:rPr>
              <w:t>44 707.29</w:t>
            </w:r>
          </w:p>
        </w:tc>
        <w:tc>
          <w:tcPr>
            <w:tcW w:w="1153" w:type="dxa"/>
            <w:tcBorders>
              <w:top w:val="nil"/>
              <w:left w:val="nil"/>
              <w:bottom w:val="single" w:sz="8" w:space="0" w:color="auto"/>
              <w:right w:val="single" w:sz="8" w:space="0" w:color="auto"/>
            </w:tcBorders>
            <w:shd w:val="clear" w:color="auto" w:fill="auto"/>
            <w:noWrap/>
            <w:vAlign w:val="center"/>
            <w:hideMark/>
          </w:tcPr>
          <w:p w14:paraId="138BECDC" w14:textId="77777777" w:rsidR="00AA0B34" w:rsidRDefault="00AA0B34">
            <w:pPr>
              <w:jc w:val="center"/>
              <w:rPr>
                <w:rFonts w:ascii="Arial" w:hAnsi="Arial" w:cs="Arial"/>
                <w:color w:val="000000"/>
                <w:sz w:val="20"/>
                <w:szCs w:val="20"/>
              </w:rPr>
            </w:pPr>
            <w:r>
              <w:rPr>
                <w:rFonts w:ascii="Arial" w:hAnsi="Arial" w:cs="Arial"/>
                <w:color w:val="000000"/>
                <w:sz w:val="20"/>
                <w:szCs w:val="20"/>
              </w:rPr>
              <w:t>53 307.31</w:t>
            </w:r>
          </w:p>
        </w:tc>
        <w:tc>
          <w:tcPr>
            <w:tcW w:w="1153" w:type="dxa"/>
            <w:tcBorders>
              <w:top w:val="nil"/>
              <w:left w:val="nil"/>
              <w:bottom w:val="single" w:sz="8" w:space="0" w:color="auto"/>
              <w:right w:val="single" w:sz="8" w:space="0" w:color="auto"/>
            </w:tcBorders>
            <w:shd w:val="clear" w:color="auto" w:fill="auto"/>
            <w:noWrap/>
            <w:vAlign w:val="center"/>
            <w:hideMark/>
          </w:tcPr>
          <w:p w14:paraId="7A0A73FB" w14:textId="77777777" w:rsidR="00AA0B34" w:rsidRDefault="00AA0B34">
            <w:pPr>
              <w:jc w:val="center"/>
              <w:rPr>
                <w:rFonts w:ascii="Arial" w:hAnsi="Arial" w:cs="Arial"/>
                <w:color w:val="000000"/>
                <w:sz w:val="20"/>
                <w:szCs w:val="20"/>
              </w:rPr>
            </w:pPr>
            <w:r>
              <w:rPr>
                <w:rFonts w:ascii="Arial" w:hAnsi="Arial" w:cs="Arial"/>
                <w:color w:val="000000"/>
                <w:sz w:val="20"/>
                <w:szCs w:val="20"/>
              </w:rPr>
              <w:t>61 975.12</w:t>
            </w:r>
          </w:p>
        </w:tc>
        <w:tc>
          <w:tcPr>
            <w:tcW w:w="1153" w:type="dxa"/>
            <w:tcBorders>
              <w:top w:val="nil"/>
              <w:left w:val="nil"/>
              <w:bottom w:val="single" w:sz="8" w:space="0" w:color="auto"/>
              <w:right w:val="single" w:sz="8" w:space="0" w:color="auto"/>
            </w:tcBorders>
            <w:shd w:val="clear" w:color="auto" w:fill="auto"/>
            <w:noWrap/>
            <w:vAlign w:val="center"/>
            <w:hideMark/>
          </w:tcPr>
          <w:p w14:paraId="7E106FFF" w14:textId="77777777" w:rsidR="00AA0B34" w:rsidRDefault="00AA0B34">
            <w:pPr>
              <w:jc w:val="center"/>
              <w:rPr>
                <w:rFonts w:ascii="Arial" w:hAnsi="Arial" w:cs="Arial"/>
                <w:color w:val="000000"/>
                <w:sz w:val="20"/>
                <w:szCs w:val="20"/>
              </w:rPr>
            </w:pPr>
            <w:r>
              <w:rPr>
                <w:rFonts w:ascii="Arial" w:hAnsi="Arial" w:cs="Arial"/>
                <w:color w:val="000000"/>
                <w:sz w:val="20"/>
                <w:szCs w:val="20"/>
              </w:rPr>
              <w:t>70 717.38</w:t>
            </w:r>
          </w:p>
        </w:tc>
        <w:tc>
          <w:tcPr>
            <w:tcW w:w="1153" w:type="dxa"/>
            <w:tcBorders>
              <w:top w:val="nil"/>
              <w:left w:val="nil"/>
              <w:bottom w:val="single" w:sz="8" w:space="0" w:color="auto"/>
              <w:right w:val="single" w:sz="8" w:space="0" w:color="auto"/>
            </w:tcBorders>
            <w:shd w:val="clear" w:color="auto" w:fill="auto"/>
            <w:noWrap/>
            <w:vAlign w:val="center"/>
            <w:hideMark/>
          </w:tcPr>
          <w:p w14:paraId="57A587BD" w14:textId="77777777" w:rsidR="00AA0B34" w:rsidRDefault="00AA0B34">
            <w:pPr>
              <w:jc w:val="center"/>
              <w:rPr>
                <w:rFonts w:ascii="Arial" w:hAnsi="Arial" w:cs="Arial"/>
                <w:color w:val="000000"/>
                <w:sz w:val="20"/>
                <w:szCs w:val="20"/>
              </w:rPr>
            </w:pPr>
            <w:r>
              <w:rPr>
                <w:rFonts w:ascii="Arial" w:hAnsi="Arial" w:cs="Arial"/>
                <w:color w:val="000000"/>
                <w:sz w:val="20"/>
                <w:szCs w:val="20"/>
              </w:rPr>
              <w:t>80 039.17</w:t>
            </w:r>
          </w:p>
        </w:tc>
        <w:tc>
          <w:tcPr>
            <w:tcW w:w="1153" w:type="dxa"/>
            <w:tcBorders>
              <w:top w:val="nil"/>
              <w:left w:val="nil"/>
              <w:bottom w:val="single" w:sz="8" w:space="0" w:color="auto"/>
              <w:right w:val="single" w:sz="8" w:space="0" w:color="auto"/>
            </w:tcBorders>
            <w:shd w:val="clear" w:color="auto" w:fill="auto"/>
            <w:noWrap/>
            <w:vAlign w:val="center"/>
            <w:hideMark/>
          </w:tcPr>
          <w:p w14:paraId="0455527A" w14:textId="77777777" w:rsidR="00AA0B34" w:rsidRDefault="00AA0B34">
            <w:pPr>
              <w:jc w:val="center"/>
              <w:rPr>
                <w:rFonts w:ascii="Arial" w:hAnsi="Arial" w:cs="Arial"/>
                <w:color w:val="000000"/>
                <w:sz w:val="20"/>
                <w:szCs w:val="20"/>
              </w:rPr>
            </w:pPr>
            <w:r>
              <w:rPr>
                <w:rFonts w:ascii="Arial" w:hAnsi="Arial" w:cs="Arial"/>
                <w:color w:val="000000"/>
                <w:sz w:val="20"/>
                <w:szCs w:val="20"/>
              </w:rPr>
              <w:t>91 787.41</w:t>
            </w:r>
          </w:p>
        </w:tc>
      </w:tr>
      <w:tr w:rsidR="00AA0B34" w14:paraId="1DAC4B6C"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23B8904" w14:textId="77777777" w:rsidR="00AA0B34" w:rsidRDefault="00AA0B34">
            <w:pPr>
              <w:jc w:val="center"/>
              <w:rPr>
                <w:rFonts w:ascii="Arial" w:hAnsi="Arial" w:cs="Arial"/>
                <w:color w:val="000000"/>
                <w:sz w:val="20"/>
                <w:szCs w:val="20"/>
              </w:rPr>
            </w:pPr>
            <w:r>
              <w:rPr>
                <w:rFonts w:ascii="Arial" w:hAnsi="Arial" w:cs="Arial"/>
                <w:color w:val="000000"/>
                <w:sz w:val="20"/>
                <w:szCs w:val="20"/>
              </w:rPr>
              <w:t>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61041A1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7569FB0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DD06CD2" w14:textId="77777777" w:rsidR="00AA0B34" w:rsidRDefault="00AA0B34">
            <w:pPr>
              <w:jc w:val="center"/>
              <w:rPr>
                <w:rFonts w:ascii="Arial" w:hAnsi="Arial" w:cs="Arial"/>
                <w:color w:val="000000"/>
                <w:sz w:val="20"/>
                <w:szCs w:val="20"/>
              </w:rPr>
            </w:pPr>
            <w:r>
              <w:rPr>
                <w:rFonts w:ascii="Arial" w:hAnsi="Arial" w:cs="Arial"/>
                <w:color w:val="000000"/>
                <w:sz w:val="20"/>
                <w:szCs w:val="20"/>
              </w:rPr>
              <w:t>565.74</w:t>
            </w:r>
          </w:p>
        </w:tc>
        <w:tc>
          <w:tcPr>
            <w:tcW w:w="1228" w:type="dxa"/>
            <w:tcBorders>
              <w:top w:val="nil"/>
              <w:left w:val="nil"/>
              <w:bottom w:val="single" w:sz="8" w:space="0" w:color="auto"/>
              <w:right w:val="single" w:sz="8" w:space="0" w:color="auto"/>
            </w:tcBorders>
            <w:shd w:val="clear" w:color="auto" w:fill="auto"/>
            <w:noWrap/>
            <w:vAlign w:val="center"/>
            <w:hideMark/>
          </w:tcPr>
          <w:p w14:paraId="3FEBAB80"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228" w:type="dxa"/>
            <w:tcBorders>
              <w:top w:val="nil"/>
              <w:left w:val="nil"/>
              <w:bottom w:val="single" w:sz="8" w:space="0" w:color="auto"/>
              <w:right w:val="single" w:sz="8" w:space="0" w:color="auto"/>
            </w:tcBorders>
            <w:shd w:val="clear" w:color="auto" w:fill="auto"/>
            <w:noWrap/>
            <w:vAlign w:val="center"/>
            <w:hideMark/>
          </w:tcPr>
          <w:p w14:paraId="4F1F270A"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792986CB"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4925039F"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2C08B791"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576F01E"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1EE6A2D1"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1100DF54"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9846438"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170595DB"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4C52C069" w14:textId="77777777" w:rsidR="00AA0B34" w:rsidRDefault="00AA0B34">
            <w:pPr>
              <w:jc w:val="center"/>
              <w:rPr>
                <w:rFonts w:ascii="Arial" w:hAnsi="Arial" w:cs="Arial"/>
                <w:color w:val="000000"/>
                <w:sz w:val="20"/>
                <w:szCs w:val="20"/>
              </w:rPr>
            </w:pPr>
            <w:r>
              <w:rPr>
                <w:rFonts w:ascii="Arial" w:hAnsi="Arial" w:cs="Arial"/>
                <w:color w:val="000000"/>
                <w:sz w:val="20"/>
                <w:szCs w:val="20"/>
              </w:rPr>
              <w:t>1 371.49</w:t>
            </w:r>
          </w:p>
        </w:tc>
      </w:tr>
      <w:tr w:rsidR="00AA0B34" w14:paraId="24A8ABC2"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5D62873"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33DAC927"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6B639CEE" w14:textId="77777777" w:rsidR="00AA0B34" w:rsidRDefault="00AA0B34">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67884667" w14:textId="77777777" w:rsidR="00AA0B34" w:rsidRDefault="00AA0B34">
            <w:pPr>
              <w:jc w:val="center"/>
              <w:rPr>
                <w:rFonts w:ascii="Arial" w:hAnsi="Arial" w:cs="Arial"/>
                <w:color w:val="000000"/>
                <w:sz w:val="20"/>
                <w:szCs w:val="20"/>
              </w:rPr>
            </w:pPr>
            <w:r>
              <w:rPr>
                <w:rFonts w:ascii="Arial" w:hAnsi="Arial" w:cs="Arial"/>
                <w:color w:val="000000"/>
                <w:sz w:val="20"/>
                <w:szCs w:val="20"/>
              </w:rPr>
              <w:t>25 250.24</w:t>
            </w:r>
          </w:p>
        </w:tc>
        <w:tc>
          <w:tcPr>
            <w:tcW w:w="1228" w:type="dxa"/>
            <w:tcBorders>
              <w:top w:val="nil"/>
              <w:left w:val="nil"/>
              <w:bottom w:val="single" w:sz="8" w:space="0" w:color="auto"/>
              <w:right w:val="single" w:sz="8" w:space="0" w:color="auto"/>
            </w:tcBorders>
            <w:shd w:val="clear" w:color="auto" w:fill="auto"/>
            <w:noWrap/>
            <w:vAlign w:val="center"/>
            <w:hideMark/>
          </w:tcPr>
          <w:p w14:paraId="7201C5A4" w14:textId="77777777" w:rsidR="00AA0B34" w:rsidRDefault="00AA0B34">
            <w:pPr>
              <w:jc w:val="center"/>
              <w:rPr>
                <w:rFonts w:ascii="Arial" w:hAnsi="Arial" w:cs="Arial"/>
                <w:color w:val="000000"/>
                <w:sz w:val="20"/>
                <w:szCs w:val="20"/>
              </w:rPr>
            </w:pPr>
            <w:r>
              <w:rPr>
                <w:rFonts w:ascii="Arial" w:hAnsi="Arial" w:cs="Arial"/>
                <w:color w:val="000000"/>
                <w:sz w:val="20"/>
                <w:szCs w:val="20"/>
              </w:rPr>
              <w:t>9 165.52</w:t>
            </w:r>
          </w:p>
        </w:tc>
        <w:tc>
          <w:tcPr>
            <w:tcW w:w="1228" w:type="dxa"/>
            <w:tcBorders>
              <w:top w:val="nil"/>
              <w:left w:val="nil"/>
              <w:bottom w:val="single" w:sz="8" w:space="0" w:color="auto"/>
              <w:right w:val="single" w:sz="8" w:space="0" w:color="auto"/>
            </w:tcBorders>
            <w:shd w:val="clear" w:color="auto" w:fill="auto"/>
            <w:noWrap/>
            <w:vAlign w:val="center"/>
            <w:hideMark/>
          </w:tcPr>
          <w:p w14:paraId="490817D1" w14:textId="77777777" w:rsidR="00AA0B34" w:rsidRDefault="00AA0B34">
            <w:pPr>
              <w:jc w:val="center"/>
              <w:rPr>
                <w:rFonts w:ascii="Arial" w:hAnsi="Arial" w:cs="Arial"/>
                <w:color w:val="000000"/>
                <w:sz w:val="20"/>
                <w:szCs w:val="20"/>
              </w:rPr>
            </w:pPr>
            <w:r>
              <w:rPr>
                <w:rFonts w:ascii="Arial" w:hAnsi="Arial" w:cs="Arial"/>
                <w:color w:val="000000"/>
                <w:sz w:val="20"/>
                <w:szCs w:val="20"/>
              </w:rPr>
              <w:t>15 111.01</w:t>
            </w:r>
          </w:p>
        </w:tc>
        <w:tc>
          <w:tcPr>
            <w:tcW w:w="1153" w:type="dxa"/>
            <w:tcBorders>
              <w:top w:val="nil"/>
              <w:left w:val="nil"/>
              <w:bottom w:val="single" w:sz="8" w:space="0" w:color="auto"/>
              <w:right w:val="single" w:sz="8" w:space="0" w:color="auto"/>
            </w:tcBorders>
            <w:shd w:val="clear" w:color="auto" w:fill="auto"/>
            <w:noWrap/>
            <w:vAlign w:val="center"/>
            <w:hideMark/>
          </w:tcPr>
          <w:p w14:paraId="568694DA" w14:textId="77777777" w:rsidR="00AA0B34" w:rsidRDefault="00AA0B34">
            <w:pPr>
              <w:jc w:val="center"/>
              <w:rPr>
                <w:rFonts w:ascii="Arial" w:hAnsi="Arial" w:cs="Arial"/>
                <w:color w:val="000000"/>
                <w:sz w:val="20"/>
                <w:szCs w:val="20"/>
              </w:rPr>
            </w:pPr>
            <w:r>
              <w:rPr>
                <w:rFonts w:ascii="Arial" w:hAnsi="Arial" w:cs="Arial"/>
                <w:color w:val="000000"/>
                <w:sz w:val="20"/>
                <w:szCs w:val="20"/>
              </w:rPr>
              <w:t>21 691.59</w:t>
            </w:r>
          </w:p>
        </w:tc>
        <w:tc>
          <w:tcPr>
            <w:tcW w:w="1153" w:type="dxa"/>
            <w:tcBorders>
              <w:top w:val="nil"/>
              <w:left w:val="nil"/>
              <w:bottom w:val="single" w:sz="8" w:space="0" w:color="auto"/>
              <w:right w:val="single" w:sz="8" w:space="0" w:color="auto"/>
            </w:tcBorders>
            <w:shd w:val="clear" w:color="auto" w:fill="auto"/>
            <w:noWrap/>
            <w:vAlign w:val="center"/>
            <w:hideMark/>
          </w:tcPr>
          <w:p w14:paraId="04094691" w14:textId="77777777" w:rsidR="00AA0B34" w:rsidRDefault="00AA0B34">
            <w:pPr>
              <w:jc w:val="center"/>
              <w:rPr>
                <w:rFonts w:ascii="Arial" w:hAnsi="Arial" w:cs="Arial"/>
                <w:color w:val="000000"/>
                <w:sz w:val="20"/>
                <w:szCs w:val="20"/>
              </w:rPr>
            </w:pPr>
            <w:r>
              <w:rPr>
                <w:rFonts w:ascii="Arial" w:hAnsi="Arial" w:cs="Arial"/>
                <w:color w:val="000000"/>
                <w:sz w:val="20"/>
                <w:szCs w:val="20"/>
              </w:rPr>
              <w:t>28 836.96</w:t>
            </w:r>
          </w:p>
        </w:tc>
        <w:tc>
          <w:tcPr>
            <w:tcW w:w="1153" w:type="dxa"/>
            <w:tcBorders>
              <w:top w:val="nil"/>
              <w:left w:val="nil"/>
              <w:bottom w:val="single" w:sz="8" w:space="0" w:color="auto"/>
              <w:right w:val="single" w:sz="8" w:space="0" w:color="auto"/>
            </w:tcBorders>
            <w:shd w:val="clear" w:color="auto" w:fill="auto"/>
            <w:noWrap/>
            <w:vAlign w:val="center"/>
            <w:hideMark/>
          </w:tcPr>
          <w:p w14:paraId="72E4D435" w14:textId="77777777" w:rsidR="00AA0B34" w:rsidRDefault="00AA0B34">
            <w:pPr>
              <w:jc w:val="center"/>
              <w:rPr>
                <w:rFonts w:ascii="Arial" w:hAnsi="Arial" w:cs="Arial"/>
                <w:color w:val="000000"/>
                <w:sz w:val="20"/>
                <w:szCs w:val="20"/>
              </w:rPr>
            </w:pPr>
            <w:r>
              <w:rPr>
                <w:rFonts w:ascii="Arial" w:hAnsi="Arial" w:cs="Arial"/>
                <w:color w:val="000000"/>
                <w:sz w:val="20"/>
                <w:szCs w:val="20"/>
              </w:rPr>
              <w:t>36 877.75</w:t>
            </w:r>
          </w:p>
        </w:tc>
        <w:tc>
          <w:tcPr>
            <w:tcW w:w="1153" w:type="dxa"/>
            <w:tcBorders>
              <w:top w:val="nil"/>
              <w:left w:val="nil"/>
              <w:bottom w:val="single" w:sz="8" w:space="0" w:color="auto"/>
              <w:right w:val="single" w:sz="8" w:space="0" w:color="auto"/>
            </w:tcBorders>
            <w:shd w:val="clear" w:color="auto" w:fill="auto"/>
            <w:noWrap/>
            <w:vAlign w:val="center"/>
            <w:hideMark/>
          </w:tcPr>
          <w:p w14:paraId="4FADE38C" w14:textId="77777777" w:rsidR="00AA0B34" w:rsidRDefault="00AA0B34">
            <w:pPr>
              <w:jc w:val="center"/>
              <w:rPr>
                <w:rFonts w:ascii="Arial" w:hAnsi="Arial" w:cs="Arial"/>
                <w:color w:val="000000"/>
                <w:sz w:val="20"/>
                <w:szCs w:val="20"/>
              </w:rPr>
            </w:pPr>
            <w:r>
              <w:rPr>
                <w:rFonts w:ascii="Arial" w:hAnsi="Arial" w:cs="Arial"/>
                <w:color w:val="000000"/>
                <w:sz w:val="20"/>
                <w:szCs w:val="20"/>
              </w:rPr>
              <w:t>46 078.78</w:t>
            </w:r>
          </w:p>
        </w:tc>
        <w:tc>
          <w:tcPr>
            <w:tcW w:w="1153" w:type="dxa"/>
            <w:tcBorders>
              <w:top w:val="nil"/>
              <w:left w:val="nil"/>
              <w:bottom w:val="single" w:sz="8" w:space="0" w:color="auto"/>
              <w:right w:val="single" w:sz="8" w:space="0" w:color="auto"/>
            </w:tcBorders>
            <w:shd w:val="clear" w:color="auto" w:fill="auto"/>
            <w:noWrap/>
            <w:vAlign w:val="center"/>
            <w:hideMark/>
          </w:tcPr>
          <w:p w14:paraId="5CFF5A15" w14:textId="77777777" w:rsidR="00AA0B34" w:rsidRDefault="00AA0B34">
            <w:pPr>
              <w:jc w:val="center"/>
              <w:rPr>
                <w:rFonts w:ascii="Arial" w:hAnsi="Arial" w:cs="Arial"/>
                <w:color w:val="000000"/>
                <w:sz w:val="20"/>
                <w:szCs w:val="20"/>
              </w:rPr>
            </w:pPr>
            <w:r>
              <w:rPr>
                <w:rFonts w:ascii="Arial" w:hAnsi="Arial" w:cs="Arial"/>
                <w:color w:val="000000"/>
                <w:sz w:val="20"/>
                <w:szCs w:val="20"/>
              </w:rPr>
              <w:t>54 678.79</w:t>
            </w:r>
          </w:p>
        </w:tc>
        <w:tc>
          <w:tcPr>
            <w:tcW w:w="1153" w:type="dxa"/>
            <w:tcBorders>
              <w:top w:val="nil"/>
              <w:left w:val="nil"/>
              <w:bottom w:val="single" w:sz="8" w:space="0" w:color="auto"/>
              <w:right w:val="single" w:sz="8" w:space="0" w:color="auto"/>
            </w:tcBorders>
            <w:shd w:val="clear" w:color="auto" w:fill="auto"/>
            <w:noWrap/>
            <w:vAlign w:val="center"/>
            <w:hideMark/>
          </w:tcPr>
          <w:p w14:paraId="4B2FCADE" w14:textId="77777777" w:rsidR="00AA0B34" w:rsidRDefault="00AA0B34">
            <w:pPr>
              <w:jc w:val="center"/>
              <w:rPr>
                <w:rFonts w:ascii="Arial" w:hAnsi="Arial" w:cs="Arial"/>
                <w:color w:val="000000"/>
                <w:sz w:val="20"/>
                <w:szCs w:val="20"/>
              </w:rPr>
            </w:pPr>
            <w:r>
              <w:rPr>
                <w:rFonts w:ascii="Arial" w:hAnsi="Arial" w:cs="Arial"/>
                <w:color w:val="000000"/>
                <w:sz w:val="20"/>
                <w:szCs w:val="20"/>
              </w:rPr>
              <w:t>63 346.61</w:t>
            </w:r>
          </w:p>
        </w:tc>
        <w:tc>
          <w:tcPr>
            <w:tcW w:w="1153" w:type="dxa"/>
            <w:tcBorders>
              <w:top w:val="nil"/>
              <w:left w:val="nil"/>
              <w:bottom w:val="single" w:sz="8" w:space="0" w:color="auto"/>
              <w:right w:val="single" w:sz="8" w:space="0" w:color="auto"/>
            </w:tcBorders>
            <w:shd w:val="clear" w:color="auto" w:fill="auto"/>
            <w:noWrap/>
            <w:vAlign w:val="center"/>
            <w:hideMark/>
          </w:tcPr>
          <w:p w14:paraId="03868E6E" w14:textId="77777777" w:rsidR="00AA0B34" w:rsidRDefault="00AA0B34">
            <w:pPr>
              <w:jc w:val="center"/>
              <w:rPr>
                <w:rFonts w:ascii="Arial" w:hAnsi="Arial" w:cs="Arial"/>
                <w:color w:val="000000"/>
                <w:sz w:val="20"/>
                <w:szCs w:val="20"/>
              </w:rPr>
            </w:pPr>
            <w:r>
              <w:rPr>
                <w:rFonts w:ascii="Arial" w:hAnsi="Arial" w:cs="Arial"/>
                <w:color w:val="000000"/>
                <w:sz w:val="20"/>
                <w:szCs w:val="20"/>
              </w:rPr>
              <w:t>72 088.87</w:t>
            </w:r>
          </w:p>
        </w:tc>
        <w:tc>
          <w:tcPr>
            <w:tcW w:w="1153" w:type="dxa"/>
            <w:tcBorders>
              <w:top w:val="nil"/>
              <w:left w:val="nil"/>
              <w:bottom w:val="single" w:sz="8" w:space="0" w:color="auto"/>
              <w:right w:val="single" w:sz="8" w:space="0" w:color="auto"/>
            </w:tcBorders>
            <w:shd w:val="clear" w:color="auto" w:fill="auto"/>
            <w:noWrap/>
            <w:vAlign w:val="center"/>
            <w:hideMark/>
          </w:tcPr>
          <w:p w14:paraId="5C12B507" w14:textId="77777777" w:rsidR="00AA0B34" w:rsidRDefault="00AA0B34">
            <w:pPr>
              <w:jc w:val="center"/>
              <w:rPr>
                <w:rFonts w:ascii="Arial" w:hAnsi="Arial" w:cs="Arial"/>
                <w:color w:val="000000"/>
                <w:sz w:val="20"/>
                <w:szCs w:val="20"/>
              </w:rPr>
            </w:pPr>
            <w:r>
              <w:rPr>
                <w:rFonts w:ascii="Arial" w:hAnsi="Arial" w:cs="Arial"/>
                <w:color w:val="000000"/>
                <w:sz w:val="20"/>
                <w:szCs w:val="20"/>
              </w:rPr>
              <w:t>81 410.65</w:t>
            </w:r>
          </w:p>
        </w:tc>
        <w:tc>
          <w:tcPr>
            <w:tcW w:w="1153" w:type="dxa"/>
            <w:tcBorders>
              <w:top w:val="nil"/>
              <w:left w:val="nil"/>
              <w:bottom w:val="single" w:sz="8" w:space="0" w:color="auto"/>
              <w:right w:val="single" w:sz="8" w:space="0" w:color="auto"/>
            </w:tcBorders>
            <w:shd w:val="clear" w:color="auto" w:fill="auto"/>
            <w:noWrap/>
            <w:vAlign w:val="center"/>
            <w:hideMark/>
          </w:tcPr>
          <w:p w14:paraId="54B7A7AE" w14:textId="77777777" w:rsidR="00AA0B34" w:rsidRDefault="00AA0B34">
            <w:pPr>
              <w:jc w:val="center"/>
              <w:rPr>
                <w:rFonts w:ascii="Arial" w:hAnsi="Arial" w:cs="Arial"/>
                <w:color w:val="000000"/>
                <w:sz w:val="20"/>
                <w:szCs w:val="20"/>
              </w:rPr>
            </w:pPr>
            <w:r>
              <w:rPr>
                <w:rFonts w:ascii="Arial" w:hAnsi="Arial" w:cs="Arial"/>
                <w:color w:val="000000"/>
                <w:sz w:val="20"/>
                <w:szCs w:val="20"/>
              </w:rPr>
              <w:t>93 158.90</w:t>
            </w:r>
          </w:p>
        </w:tc>
      </w:tr>
      <w:tr w:rsidR="00AA0B34" w14:paraId="37D59FFF"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5D1FA61"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дисконтированный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137F515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165FC12F" w14:textId="77777777" w:rsidR="00AA0B34" w:rsidRDefault="00AA0B34">
            <w:pPr>
              <w:jc w:val="center"/>
              <w:rPr>
                <w:rFonts w:ascii="Arial" w:hAnsi="Arial" w:cs="Arial"/>
                <w:color w:val="000000"/>
                <w:sz w:val="20"/>
                <w:szCs w:val="20"/>
              </w:rPr>
            </w:pPr>
            <w:r>
              <w:rPr>
                <w:rFonts w:ascii="Arial" w:hAnsi="Arial" w:cs="Arial"/>
                <w:color w:val="000000"/>
                <w:sz w:val="20"/>
                <w:szCs w:val="20"/>
              </w:rPr>
              <w:t>12 931.26</w:t>
            </w:r>
          </w:p>
        </w:tc>
        <w:tc>
          <w:tcPr>
            <w:tcW w:w="1274" w:type="dxa"/>
            <w:tcBorders>
              <w:top w:val="nil"/>
              <w:left w:val="nil"/>
              <w:bottom w:val="single" w:sz="8" w:space="0" w:color="auto"/>
              <w:right w:val="single" w:sz="8" w:space="0" w:color="auto"/>
            </w:tcBorders>
            <w:shd w:val="clear" w:color="auto" w:fill="auto"/>
            <w:noWrap/>
            <w:vAlign w:val="center"/>
            <w:hideMark/>
          </w:tcPr>
          <w:p w14:paraId="7282EE5B" w14:textId="77777777" w:rsidR="00AA0B34" w:rsidRDefault="00AA0B34">
            <w:pPr>
              <w:jc w:val="center"/>
              <w:rPr>
                <w:rFonts w:ascii="Arial" w:hAnsi="Arial" w:cs="Arial"/>
                <w:color w:val="000000"/>
                <w:sz w:val="20"/>
                <w:szCs w:val="20"/>
              </w:rPr>
            </w:pPr>
            <w:r>
              <w:rPr>
                <w:rFonts w:ascii="Arial" w:hAnsi="Arial" w:cs="Arial"/>
                <w:color w:val="000000"/>
                <w:sz w:val="20"/>
                <w:szCs w:val="20"/>
              </w:rPr>
              <w:t>21 107.14</w:t>
            </w:r>
          </w:p>
        </w:tc>
        <w:tc>
          <w:tcPr>
            <w:tcW w:w="1228" w:type="dxa"/>
            <w:tcBorders>
              <w:top w:val="nil"/>
              <w:left w:val="nil"/>
              <w:bottom w:val="single" w:sz="8" w:space="0" w:color="auto"/>
              <w:right w:val="single" w:sz="8" w:space="0" w:color="auto"/>
            </w:tcBorders>
            <w:shd w:val="clear" w:color="auto" w:fill="auto"/>
            <w:noWrap/>
            <w:vAlign w:val="center"/>
            <w:hideMark/>
          </w:tcPr>
          <w:p w14:paraId="23FF0170" w14:textId="77777777" w:rsidR="00AA0B34" w:rsidRDefault="00AA0B34">
            <w:pPr>
              <w:jc w:val="center"/>
              <w:rPr>
                <w:rFonts w:ascii="Arial" w:hAnsi="Arial" w:cs="Arial"/>
                <w:color w:val="000000"/>
                <w:sz w:val="20"/>
                <w:szCs w:val="20"/>
              </w:rPr>
            </w:pPr>
            <w:r>
              <w:rPr>
                <w:rFonts w:ascii="Arial" w:hAnsi="Arial" w:cs="Arial"/>
                <w:color w:val="000000"/>
                <w:sz w:val="20"/>
                <w:szCs w:val="20"/>
              </w:rPr>
              <w:t>7 004.91</w:t>
            </w:r>
          </w:p>
        </w:tc>
        <w:tc>
          <w:tcPr>
            <w:tcW w:w="1228" w:type="dxa"/>
            <w:tcBorders>
              <w:top w:val="nil"/>
              <w:left w:val="nil"/>
              <w:bottom w:val="single" w:sz="8" w:space="0" w:color="auto"/>
              <w:right w:val="single" w:sz="8" w:space="0" w:color="auto"/>
            </w:tcBorders>
            <w:shd w:val="clear" w:color="auto" w:fill="auto"/>
            <w:noWrap/>
            <w:vAlign w:val="center"/>
            <w:hideMark/>
          </w:tcPr>
          <w:p w14:paraId="08E6DA37" w14:textId="77777777" w:rsidR="00AA0B34" w:rsidRDefault="00AA0B34">
            <w:pPr>
              <w:jc w:val="center"/>
              <w:rPr>
                <w:rFonts w:ascii="Arial" w:hAnsi="Arial" w:cs="Arial"/>
                <w:color w:val="000000"/>
                <w:sz w:val="20"/>
                <w:szCs w:val="20"/>
              </w:rPr>
            </w:pPr>
            <w:r>
              <w:rPr>
                <w:rFonts w:ascii="Arial" w:hAnsi="Arial" w:cs="Arial"/>
                <w:color w:val="000000"/>
                <w:sz w:val="20"/>
                <w:szCs w:val="20"/>
              </w:rPr>
              <w:t>6 745.76</w:t>
            </w:r>
          </w:p>
        </w:tc>
        <w:tc>
          <w:tcPr>
            <w:tcW w:w="1153" w:type="dxa"/>
            <w:tcBorders>
              <w:top w:val="nil"/>
              <w:left w:val="nil"/>
              <w:bottom w:val="single" w:sz="8" w:space="0" w:color="auto"/>
              <w:right w:val="single" w:sz="8" w:space="0" w:color="auto"/>
            </w:tcBorders>
            <w:shd w:val="clear" w:color="auto" w:fill="auto"/>
            <w:noWrap/>
            <w:vAlign w:val="center"/>
            <w:hideMark/>
          </w:tcPr>
          <w:p w14:paraId="1B4E301F" w14:textId="77777777" w:rsidR="00AA0B34" w:rsidRDefault="00AA0B34">
            <w:pPr>
              <w:jc w:val="center"/>
              <w:rPr>
                <w:rFonts w:ascii="Arial" w:hAnsi="Arial" w:cs="Arial"/>
                <w:color w:val="000000"/>
                <w:sz w:val="20"/>
                <w:szCs w:val="20"/>
              </w:rPr>
            </w:pPr>
            <w:r>
              <w:rPr>
                <w:rFonts w:ascii="Arial" w:hAnsi="Arial" w:cs="Arial"/>
                <w:color w:val="000000"/>
                <w:sz w:val="20"/>
                <w:szCs w:val="20"/>
              </w:rPr>
              <w:t>15 157.20</w:t>
            </w:r>
          </w:p>
        </w:tc>
        <w:tc>
          <w:tcPr>
            <w:tcW w:w="1153" w:type="dxa"/>
            <w:tcBorders>
              <w:top w:val="nil"/>
              <w:left w:val="nil"/>
              <w:bottom w:val="single" w:sz="8" w:space="0" w:color="auto"/>
              <w:right w:val="single" w:sz="8" w:space="0" w:color="auto"/>
            </w:tcBorders>
            <w:shd w:val="clear" w:color="auto" w:fill="auto"/>
            <w:noWrap/>
            <w:vAlign w:val="center"/>
            <w:hideMark/>
          </w:tcPr>
          <w:p w14:paraId="2198DB52" w14:textId="77777777" w:rsidR="00AA0B34" w:rsidRDefault="00AA0B34">
            <w:pPr>
              <w:jc w:val="center"/>
              <w:rPr>
                <w:rFonts w:ascii="Arial" w:hAnsi="Arial" w:cs="Arial"/>
                <w:color w:val="000000"/>
                <w:sz w:val="20"/>
                <w:szCs w:val="20"/>
              </w:rPr>
            </w:pPr>
            <w:r>
              <w:rPr>
                <w:rFonts w:ascii="Arial" w:hAnsi="Arial" w:cs="Arial"/>
                <w:color w:val="000000"/>
                <w:sz w:val="20"/>
                <w:szCs w:val="20"/>
              </w:rPr>
              <w:t>18 422.95</w:t>
            </w:r>
          </w:p>
        </w:tc>
        <w:tc>
          <w:tcPr>
            <w:tcW w:w="1153" w:type="dxa"/>
            <w:tcBorders>
              <w:top w:val="nil"/>
              <w:left w:val="nil"/>
              <w:bottom w:val="single" w:sz="8" w:space="0" w:color="auto"/>
              <w:right w:val="single" w:sz="8" w:space="0" w:color="auto"/>
            </w:tcBorders>
            <w:shd w:val="clear" w:color="auto" w:fill="auto"/>
            <w:noWrap/>
            <w:vAlign w:val="center"/>
            <w:hideMark/>
          </w:tcPr>
          <w:p w14:paraId="0022AC43" w14:textId="77777777" w:rsidR="00AA0B34" w:rsidRDefault="00AA0B34">
            <w:pPr>
              <w:jc w:val="center"/>
              <w:rPr>
                <w:rFonts w:ascii="Arial" w:hAnsi="Arial" w:cs="Arial"/>
                <w:color w:val="000000"/>
                <w:sz w:val="20"/>
                <w:szCs w:val="20"/>
              </w:rPr>
            </w:pPr>
            <w:r>
              <w:rPr>
                <w:rFonts w:ascii="Arial" w:hAnsi="Arial" w:cs="Arial"/>
                <w:color w:val="000000"/>
                <w:sz w:val="20"/>
                <w:szCs w:val="20"/>
              </w:rPr>
              <w:t>21 540.51</w:t>
            </w:r>
          </w:p>
        </w:tc>
        <w:tc>
          <w:tcPr>
            <w:tcW w:w="1153" w:type="dxa"/>
            <w:tcBorders>
              <w:top w:val="nil"/>
              <w:left w:val="nil"/>
              <w:bottom w:val="single" w:sz="8" w:space="0" w:color="auto"/>
              <w:right w:val="single" w:sz="8" w:space="0" w:color="auto"/>
            </w:tcBorders>
            <w:shd w:val="clear" w:color="auto" w:fill="auto"/>
            <w:noWrap/>
            <w:vAlign w:val="center"/>
            <w:hideMark/>
          </w:tcPr>
          <w:p w14:paraId="4D374727" w14:textId="77777777" w:rsidR="00AA0B34" w:rsidRDefault="00AA0B34">
            <w:pPr>
              <w:jc w:val="center"/>
              <w:rPr>
                <w:rFonts w:ascii="Arial" w:hAnsi="Arial" w:cs="Arial"/>
                <w:color w:val="000000"/>
                <w:sz w:val="20"/>
                <w:szCs w:val="20"/>
              </w:rPr>
            </w:pPr>
            <w:r>
              <w:rPr>
                <w:rFonts w:ascii="Arial" w:hAnsi="Arial" w:cs="Arial"/>
                <w:color w:val="000000"/>
                <w:sz w:val="20"/>
                <w:szCs w:val="20"/>
              </w:rPr>
              <w:t>24 607.90</w:t>
            </w:r>
          </w:p>
        </w:tc>
        <w:tc>
          <w:tcPr>
            <w:tcW w:w="1153" w:type="dxa"/>
            <w:tcBorders>
              <w:top w:val="nil"/>
              <w:left w:val="nil"/>
              <w:bottom w:val="single" w:sz="8" w:space="0" w:color="auto"/>
              <w:right w:val="single" w:sz="8" w:space="0" w:color="auto"/>
            </w:tcBorders>
            <w:shd w:val="clear" w:color="auto" w:fill="auto"/>
            <w:noWrap/>
            <w:vAlign w:val="center"/>
            <w:hideMark/>
          </w:tcPr>
          <w:p w14:paraId="5CB18194" w14:textId="77777777" w:rsidR="00AA0B34" w:rsidRDefault="00AA0B34">
            <w:pPr>
              <w:jc w:val="center"/>
              <w:rPr>
                <w:rFonts w:ascii="Arial" w:hAnsi="Arial" w:cs="Arial"/>
                <w:color w:val="000000"/>
                <w:sz w:val="20"/>
                <w:szCs w:val="20"/>
              </w:rPr>
            </w:pPr>
            <w:r>
              <w:rPr>
                <w:rFonts w:ascii="Arial" w:hAnsi="Arial" w:cs="Arial"/>
                <w:color w:val="000000"/>
                <w:sz w:val="20"/>
                <w:szCs w:val="20"/>
              </w:rPr>
              <w:t>26 697.73</w:t>
            </w:r>
          </w:p>
        </w:tc>
        <w:tc>
          <w:tcPr>
            <w:tcW w:w="1153" w:type="dxa"/>
            <w:tcBorders>
              <w:top w:val="nil"/>
              <w:left w:val="nil"/>
              <w:bottom w:val="single" w:sz="8" w:space="0" w:color="auto"/>
              <w:right w:val="single" w:sz="8" w:space="0" w:color="auto"/>
            </w:tcBorders>
            <w:shd w:val="clear" w:color="auto" w:fill="auto"/>
            <w:noWrap/>
            <w:vAlign w:val="center"/>
            <w:hideMark/>
          </w:tcPr>
          <w:p w14:paraId="20C4EDE6" w14:textId="77777777" w:rsidR="00AA0B34" w:rsidRDefault="00AA0B34">
            <w:pPr>
              <w:jc w:val="center"/>
              <w:rPr>
                <w:rFonts w:ascii="Arial" w:hAnsi="Arial" w:cs="Arial"/>
                <w:color w:val="000000"/>
                <w:sz w:val="20"/>
                <w:szCs w:val="20"/>
              </w:rPr>
            </w:pPr>
            <w:r>
              <w:rPr>
                <w:rFonts w:ascii="Arial" w:hAnsi="Arial" w:cs="Arial"/>
                <w:color w:val="000000"/>
                <w:sz w:val="20"/>
                <w:szCs w:val="20"/>
              </w:rPr>
              <w:t>28 278.79</w:t>
            </w:r>
          </w:p>
        </w:tc>
        <w:tc>
          <w:tcPr>
            <w:tcW w:w="1153" w:type="dxa"/>
            <w:tcBorders>
              <w:top w:val="nil"/>
              <w:left w:val="nil"/>
              <w:bottom w:val="single" w:sz="8" w:space="0" w:color="auto"/>
              <w:right w:val="single" w:sz="8" w:space="0" w:color="auto"/>
            </w:tcBorders>
            <w:shd w:val="clear" w:color="auto" w:fill="auto"/>
            <w:noWrap/>
            <w:vAlign w:val="center"/>
            <w:hideMark/>
          </w:tcPr>
          <w:p w14:paraId="3DE74FF2" w14:textId="77777777" w:rsidR="00AA0B34" w:rsidRDefault="00AA0B34">
            <w:pPr>
              <w:jc w:val="center"/>
              <w:rPr>
                <w:rFonts w:ascii="Arial" w:hAnsi="Arial" w:cs="Arial"/>
                <w:color w:val="000000"/>
                <w:sz w:val="20"/>
                <w:szCs w:val="20"/>
              </w:rPr>
            </w:pPr>
            <w:r>
              <w:rPr>
                <w:rFonts w:ascii="Arial" w:hAnsi="Arial" w:cs="Arial"/>
                <w:color w:val="000000"/>
                <w:sz w:val="20"/>
                <w:szCs w:val="20"/>
              </w:rPr>
              <w:t>29 423.04</w:t>
            </w:r>
          </w:p>
        </w:tc>
        <w:tc>
          <w:tcPr>
            <w:tcW w:w="1153" w:type="dxa"/>
            <w:tcBorders>
              <w:top w:val="nil"/>
              <w:left w:val="nil"/>
              <w:bottom w:val="single" w:sz="8" w:space="0" w:color="auto"/>
              <w:right w:val="single" w:sz="8" w:space="0" w:color="auto"/>
            </w:tcBorders>
            <w:shd w:val="clear" w:color="auto" w:fill="auto"/>
            <w:noWrap/>
            <w:vAlign w:val="center"/>
            <w:hideMark/>
          </w:tcPr>
          <w:p w14:paraId="6DF2C403" w14:textId="77777777" w:rsidR="00AA0B34" w:rsidRDefault="00AA0B34">
            <w:pPr>
              <w:jc w:val="center"/>
              <w:rPr>
                <w:rFonts w:ascii="Arial" w:hAnsi="Arial" w:cs="Arial"/>
                <w:color w:val="000000"/>
                <w:sz w:val="20"/>
                <w:szCs w:val="20"/>
              </w:rPr>
            </w:pPr>
            <w:r>
              <w:rPr>
                <w:rFonts w:ascii="Arial" w:hAnsi="Arial" w:cs="Arial"/>
                <w:color w:val="000000"/>
                <w:sz w:val="20"/>
                <w:szCs w:val="20"/>
              </w:rPr>
              <w:t>30 379.63</w:t>
            </w:r>
          </w:p>
        </w:tc>
        <w:tc>
          <w:tcPr>
            <w:tcW w:w="1153" w:type="dxa"/>
            <w:tcBorders>
              <w:top w:val="nil"/>
              <w:left w:val="nil"/>
              <w:bottom w:val="single" w:sz="8" w:space="0" w:color="auto"/>
              <w:right w:val="single" w:sz="8" w:space="0" w:color="auto"/>
            </w:tcBorders>
            <w:shd w:val="clear" w:color="auto" w:fill="auto"/>
            <w:noWrap/>
            <w:vAlign w:val="center"/>
            <w:hideMark/>
          </w:tcPr>
          <w:p w14:paraId="1556A3C6" w14:textId="77777777" w:rsidR="00AA0B34" w:rsidRDefault="00AA0B34">
            <w:pPr>
              <w:jc w:val="center"/>
              <w:rPr>
                <w:rFonts w:ascii="Arial" w:hAnsi="Arial" w:cs="Arial"/>
                <w:color w:val="000000"/>
                <w:sz w:val="20"/>
                <w:szCs w:val="20"/>
              </w:rPr>
            </w:pPr>
            <w:r>
              <w:rPr>
                <w:rFonts w:ascii="Arial" w:hAnsi="Arial" w:cs="Arial"/>
                <w:color w:val="000000"/>
                <w:sz w:val="20"/>
                <w:szCs w:val="20"/>
              </w:rPr>
              <w:t>31 783.93</w:t>
            </w:r>
          </w:p>
        </w:tc>
      </w:tr>
      <w:tr w:rsidR="00AA0B34" w14:paraId="36A3A0D6"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967D4E7" w14:textId="77777777" w:rsidR="00AA0B34" w:rsidRDefault="00AA0B34">
            <w:pPr>
              <w:jc w:val="center"/>
              <w:rPr>
                <w:rFonts w:ascii="Arial" w:hAnsi="Arial" w:cs="Arial"/>
                <w:color w:val="000000"/>
                <w:sz w:val="20"/>
                <w:szCs w:val="20"/>
              </w:rPr>
            </w:pPr>
            <w:r>
              <w:rPr>
                <w:rFonts w:ascii="Arial" w:hAnsi="Arial" w:cs="Arial"/>
                <w:color w:val="000000"/>
                <w:sz w:val="20"/>
                <w:szCs w:val="20"/>
              </w:rPr>
              <w:t>Ставка дисконтирования</w:t>
            </w:r>
          </w:p>
        </w:tc>
        <w:tc>
          <w:tcPr>
            <w:tcW w:w="960" w:type="dxa"/>
            <w:tcBorders>
              <w:top w:val="nil"/>
              <w:left w:val="nil"/>
              <w:bottom w:val="single" w:sz="8" w:space="0" w:color="auto"/>
              <w:right w:val="single" w:sz="8" w:space="0" w:color="auto"/>
            </w:tcBorders>
            <w:shd w:val="clear" w:color="auto" w:fill="auto"/>
            <w:noWrap/>
            <w:vAlign w:val="center"/>
            <w:hideMark/>
          </w:tcPr>
          <w:p w14:paraId="3F5F5E89"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8BA8596" w14:textId="77777777" w:rsidR="00AA0B34" w:rsidRDefault="00AA0B34">
            <w:pPr>
              <w:jc w:val="center"/>
              <w:rPr>
                <w:rFonts w:ascii="Arial" w:hAnsi="Arial" w:cs="Arial"/>
                <w:color w:val="000000"/>
                <w:sz w:val="20"/>
                <w:szCs w:val="20"/>
              </w:rPr>
            </w:pPr>
            <w:r>
              <w:rPr>
                <w:rFonts w:ascii="Arial" w:hAnsi="Arial" w:cs="Arial"/>
                <w:color w:val="000000"/>
                <w:sz w:val="20"/>
                <w:szCs w:val="20"/>
              </w:rPr>
              <w:t>9.38</w:t>
            </w:r>
          </w:p>
        </w:tc>
      </w:tr>
      <w:tr w:rsidR="00AA0B34" w14:paraId="52E101F4"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3E5E0750" w14:textId="77777777" w:rsidR="00AA0B34" w:rsidRDefault="00AA0B34">
            <w:pPr>
              <w:jc w:val="center"/>
              <w:rPr>
                <w:rFonts w:ascii="Arial" w:hAnsi="Arial" w:cs="Arial"/>
                <w:color w:val="000000"/>
                <w:sz w:val="20"/>
                <w:szCs w:val="20"/>
              </w:rPr>
            </w:pPr>
            <w:r>
              <w:rPr>
                <w:rFonts w:ascii="Arial" w:hAnsi="Arial" w:cs="Arial"/>
                <w:color w:val="000000"/>
                <w:sz w:val="20"/>
                <w:szCs w:val="20"/>
              </w:rPr>
              <w:t>NPV</w:t>
            </w:r>
          </w:p>
        </w:tc>
        <w:tc>
          <w:tcPr>
            <w:tcW w:w="960" w:type="dxa"/>
            <w:tcBorders>
              <w:top w:val="nil"/>
              <w:left w:val="nil"/>
              <w:bottom w:val="single" w:sz="8" w:space="0" w:color="auto"/>
              <w:right w:val="single" w:sz="8" w:space="0" w:color="auto"/>
            </w:tcBorders>
            <w:shd w:val="clear" w:color="auto" w:fill="auto"/>
            <w:noWrap/>
            <w:vAlign w:val="center"/>
            <w:hideMark/>
          </w:tcPr>
          <w:p w14:paraId="384B4C2C"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3BB61218" w14:textId="77777777" w:rsidR="00AA0B34" w:rsidRDefault="00AA0B34">
            <w:pPr>
              <w:jc w:val="center"/>
              <w:rPr>
                <w:rFonts w:ascii="Arial" w:hAnsi="Arial" w:cs="Arial"/>
                <w:color w:val="000000"/>
                <w:sz w:val="20"/>
                <w:szCs w:val="20"/>
              </w:rPr>
            </w:pPr>
            <w:r>
              <w:rPr>
                <w:rFonts w:ascii="Arial" w:hAnsi="Arial" w:cs="Arial"/>
                <w:color w:val="000000"/>
                <w:sz w:val="20"/>
                <w:szCs w:val="20"/>
              </w:rPr>
              <w:t>239 793.61</w:t>
            </w:r>
          </w:p>
        </w:tc>
      </w:tr>
      <w:tr w:rsidR="00AA0B34" w14:paraId="6E3C9B02"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D14C250" w14:textId="77777777" w:rsidR="00AA0B34" w:rsidRDefault="00AA0B34">
            <w:pPr>
              <w:jc w:val="center"/>
              <w:rPr>
                <w:rFonts w:ascii="Arial" w:hAnsi="Arial" w:cs="Arial"/>
                <w:color w:val="000000"/>
                <w:sz w:val="20"/>
                <w:szCs w:val="20"/>
              </w:rPr>
            </w:pPr>
            <w:r>
              <w:rPr>
                <w:rFonts w:ascii="Arial" w:hAnsi="Arial" w:cs="Arial"/>
                <w:color w:val="000000"/>
                <w:sz w:val="20"/>
                <w:szCs w:val="20"/>
              </w:rPr>
              <w:t>IRR</w:t>
            </w:r>
          </w:p>
        </w:tc>
        <w:tc>
          <w:tcPr>
            <w:tcW w:w="960" w:type="dxa"/>
            <w:tcBorders>
              <w:top w:val="nil"/>
              <w:left w:val="nil"/>
              <w:bottom w:val="single" w:sz="8" w:space="0" w:color="auto"/>
              <w:right w:val="single" w:sz="8" w:space="0" w:color="auto"/>
            </w:tcBorders>
            <w:shd w:val="clear" w:color="auto" w:fill="auto"/>
            <w:noWrap/>
            <w:vAlign w:val="center"/>
            <w:hideMark/>
          </w:tcPr>
          <w:p w14:paraId="406F3447"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053570FF" w14:textId="77777777" w:rsidR="00AA0B34" w:rsidRDefault="00AA0B34">
            <w:pPr>
              <w:jc w:val="center"/>
              <w:rPr>
                <w:rFonts w:ascii="Arial" w:hAnsi="Arial" w:cs="Arial"/>
                <w:color w:val="000000"/>
                <w:sz w:val="20"/>
                <w:szCs w:val="20"/>
              </w:rPr>
            </w:pPr>
            <w:r>
              <w:rPr>
                <w:rFonts w:ascii="Arial" w:hAnsi="Arial" w:cs="Arial"/>
                <w:color w:val="000000"/>
                <w:sz w:val="20"/>
                <w:szCs w:val="20"/>
              </w:rPr>
              <w:t>28.68%</w:t>
            </w:r>
          </w:p>
        </w:tc>
      </w:tr>
      <w:tr w:rsidR="00AA0B34" w14:paraId="3806B795"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6139AA8" w14:textId="77777777" w:rsidR="00AA0B34" w:rsidRDefault="00AA0B34">
            <w:pPr>
              <w:jc w:val="center"/>
              <w:rPr>
                <w:rFonts w:ascii="Arial" w:hAnsi="Arial" w:cs="Arial"/>
                <w:color w:val="000000"/>
                <w:sz w:val="20"/>
                <w:szCs w:val="20"/>
              </w:rPr>
            </w:pPr>
            <w:r>
              <w:rPr>
                <w:rFonts w:ascii="Arial" w:hAnsi="Arial" w:cs="Arial"/>
                <w:color w:val="000000"/>
                <w:sz w:val="20"/>
                <w:szCs w:val="20"/>
              </w:rPr>
              <w:t>PI</w:t>
            </w:r>
          </w:p>
        </w:tc>
        <w:tc>
          <w:tcPr>
            <w:tcW w:w="960" w:type="dxa"/>
            <w:tcBorders>
              <w:top w:val="nil"/>
              <w:left w:val="nil"/>
              <w:bottom w:val="single" w:sz="8" w:space="0" w:color="auto"/>
              <w:right w:val="single" w:sz="8" w:space="0" w:color="auto"/>
            </w:tcBorders>
            <w:shd w:val="clear" w:color="auto" w:fill="auto"/>
            <w:noWrap/>
            <w:vAlign w:val="center"/>
            <w:hideMark/>
          </w:tcPr>
          <w:p w14:paraId="5920ED7B" w14:textId="77777777" w:rsidR="00AA0B34" w:rsidRDefault="00AA0B34">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5F436857" w14:textId="77777777" w:rsidR="00AA0B34" w:rsidRDefault="00AA0B34">
            <w:pPr>
              <w:jc w:val="center"/>
              <w:rPr>
                <w:rFonts w:ascii="Arial" w:hAnsi="Arial" w:cs="Arial"/>
                <w:color w:val="000000"/>
                <w:sz w:val="20"/>
                <w:szCs w:val="20"/>
              </w:rPr>
            </w:pPr>
            <w:r>
              <w:rPr>
                <w:rFonts w:ascii="Arial" w:hAnsi="Arial" w:cs="Arial"/>
                <w:color w:val="000000"/>
                <w:sz w:val="20"/>
                <w:szCs w:val="20"/>
              </w:rPr>
              <w:t>699.37%</w:t>
            </w:r>
          </w:p>
        </w:tc>
      </w:tr>
      <w:tr w:rsidR="00AA0B34" w14:paraId="15CC4E6B" w14:textId="77777777" w:rsidTr="00AA0B34">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4BDB122"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простой</w:t>
            </w:r>
          </w:p>
        </w:tc>
        <w:tc>
          <w:tcPr>
            <w:tcW w:w="960" w:type="dxa"/>
            <w:tcBorders>
              <w:top w:val="nil"/>
              <w:left w:val="nil"/>
              <w:bottom w:val="single" w:sz="8" w:space="0" w:color="auto"/>
              <w:right w:val="single" w:sz="8" w:space="0" w:color="auto"/>
            </w:tcBorders>
            <w:shd w:val="clear" w:color="auto" w:fill="auto"/>
            <w:noWrap/>
            <w:vAlign w:val="center"/>
            <w:hideMark/>
          </w:tcPr>
          <w:p w14:paraId="2C4155AC" w14:textId="77777777" w:rsidR="00AA0B34" w:rsidRDefault="00AA0B34">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618065C0" w14:textId="77777777" w:rsidR="00AA0B34" w:rsidRDefault="00AA0B34">
            <w:pPr>
              <w:jc w:val="center"/>
              <w:rPr>
                <w:rFonts w:ascii="Arial" w:hAnsi="Arial" w:cs="Arial"/>
                <w:color w:val="000000"/>
                <w:sz w:val="20"/>
                <w:szCs w:val="20"/>
              </w:rPr>
            </w:pPr>
            <w:r>
              <w:rPr>
                <w:rFonts w:ascii="Arial" w:hAnsi="Arial" w:cs="Arial"/>
                <w:color w:val="000000"/>
                <w:sz w:val="20"/>
                <w:szCs w:val="20"/>
              </w:rPr>
              <w:t>Менее года</w:t>
            </w:r>
          </w:p>
        </w:tc>
      </w:tr>
      <w:tr w:rsidR="00AA0B34" w14:paraId="66B67546" w14:textId="77777777" w:rsidTr="00AA0B34">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9E92647"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w:t>
            </w:r>
          </w:p>
        </w:tc>
        <w:tc>
          <w:tcPr>
            <w:tcW w:w="960" w:type="dxa"/>
            <w:tcBorders>
              <w:top w:val="nil"/>
              <w:left w:val="nil"/>
              <w:bottom w:val="single" w:sz="8" w:space="0" w:color="auto"/>
              <w:right w:val="single" w:sz="8" w:space="0" w:color="auto"/>
            </w:tcBorders>
            <w:shd w:val="clear" w:color="auto" w:fill="auto"/>
            <w:noWrap/>
            <w:vAlign w:val="center"/>
            <w:hideMark/>
          </w:tcPr>
          <w:p w14:paraId="606E4F9A" w14:textId="77777777" w:rsidR="00AA0B34" w:rsidRDefault="00AA0B34">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02F0B0AC"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r>
    </w:tbl>
    <w:p w14:paraId="3483AC8A" w14:textId="77777777" w:rsidR="003F4969" w:rsidRPr="002D76D7" w:rsidRDefault="003F4969" w:rsidP="002D76D7">
      <w:pPr>
        <w:pStyle w:val="a9"/>
        <w:rPr>
          <w:color w:val="000000" w:themeColor="text1"/>
          <w:sz w:val="20"/>
          <w:szCs w:val="20"/>
          <w:lang w:eastAsia="ru-RU"/>
        </w:rPr>
      </w:pPr>
    </w:p>
    <w:p w14:paraId="5AA14488" w14:textId="77777777" w:rsidR="00C2302A" w:rsidRPr="002D76D7" w:rsidRDefault="00C2302A" w:rsidP="002D76D7">
      <w:pPr>
        <w:pStyle w:val="a9"/>
        <w:rPr>
          <w:color w:val="000000" w:themeColor="text1"/>
          <w:sz w:val="20"/>
          <w:szCs w:val="20"/>
          <w:lang w:eastAsia="ru-RU"/>
        </w:rPr>
      </w:pPr>
    </w:p>
    <w:p w14:paraId="03AD8037" w14:textId="1AAB9839" w:rsidR="00C2302A" w:rsidRPr="002D76D7" w:rsidRDefault="00E14D4A" w:rsidP="002D76D7">
      <w:pPr>
        <w:pStyle w:val="a7"/>
      </w:pPr>
      <w:bookmarkStart w:id="108" w:name="_Ref127705450"/>
      <w:bookmarkStart w:id="109" w:name="_Toc13602380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10</w:t>
      </w:r>
      <w:r w:rsidR="003A55D3" w:rsidRPr="002D76D7">
        <w:rPr>
          <w:noProof/>
        </w:rPr>
        <w:fldChar w:fldCharType="end"/>
      </w:r>
      <w:bookmarkEnd w:id="108"/>
      <w:r w:rsidRPr="002D76D7">
        <w:t xml:space="preserve">. </w:t>
      </w:r>
      <w:r w:rsidR="00C2302A" w:rsidRPr="002D76D7">
        <w:t xml:space="preserve"> Сравнение результатов расчетов эффективности подключения перспективных площадок по 2-м Вариантам.</w:t>
      </w:r>
      <w:bookmarkEnd w:id="109"/>
    </w:p>
    <w:tbl>
      <w:tblPr>
        <w:tblW w:w="16240" w:type="dxa"/>
        <w:tblInd w:w="118" w:type="dxa"/>
        <w:tblLayout w:type="fixed"/>
        <w:tblLook w:val="04A0" w:firstRow="1" w:lastRow="0" w:firstColumn="1" w:lastColumn="0" w:noHBand="0" w:noVBand="1"/>
      </w:tblPr>
      <w:tblGrid>
        <w:gridCol w:w="2921"/>
        <w:gridCol w:w="1324"/>
        <w:gridCol w:w="2060"/>
        <w:gridCol w:w="1482"/>
        <w:gridCol w:w="1375"/>
        <w:gridCol w:w="991"/>
        <w:gridCol w:w="1179"/>
        <w:gridCol w:w="1419"/>
        <w:gridCol w:w="2029"/>
        <w:gridCol w:w="1460"/>
      </w:tblGrid>
      <w:tr w:rsidR="00AA0B34" w14:paraId="255241B4" w14:textId="77777777" w:rsidTr="00AA0B34">
        <w:trPr>
          <w:trHeight w:val="2310"/>
        </w:trPr>
        <w:tc>
          <w:tcPr>
            <w:tcW w:w="29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82136D"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w:t>
            </w:r>
          </w:p>
        </w:tc>
        <w:tc>
          <w:tcPr>
            <w:tcW w:w="1324" w:type="dxa"/>
            <w:tcBorders>
              <w:top w:val="single" w:sz="8" w:space="0" w:color="auto"/>
              <w:left w:val="nil"/>
              <w:bottom w:val="single" w:sz="8" w:space="0" w:color="auto"/>
              <w:right w:val="single" w:sz="8" w:space="0" w:color="auto"/>
            </w:tcBorders>
            <w:shd w:val="clear" w:color="auto" w:fill="auto"/>
            <w:vAlign w:val="center"/>
            <w:hideMark/>
          </w:tcPr>
          <w:p w14:paraId="2B300B93" w14:textId="77777777" w:rsidR="00AA0B34" w:rsidRDefault="00AA0B34">
            <w:pPr>
              <w:jc w:val="center"/>
              <w:rPr>
                <w:rFonts w:ascii="Arial" w:hAnsi="Arial" w:cs="Arial"/>
                <w:color w:val="000000"/>
                <w:sz w:val="20"/>
                <w:szCs w:val="20"/>
              </w:rPr>
            </w:pPr>
            <w:r>
              <w:rPr>
                <w:rFonts w:ascii="Arial" w:hAnsi="Arial" w:cs="Arial"/>
                <w:color w:val="000000"/>
                <w:sz w:val="20"/>
                <w:szCs w:val="20"/>
              </w:rPr>
              <w:t>Суммарный эффект в баллах</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6D38CB1C" w14:textId="77777777" w:rsidR="00AA0B34" w:rsidRDefault="00AA0B34">
            <w:pPr>
              <w:jc w:val="center"/>
              <w:rPr>
                <w:rFonts w:ascii="Arial" w:hAnsi="Arial" w:cs="Arial"/>
                <w:color w:val="000000"/>
                <w:sz w:val="20"/>
                <w:szCs w:val="20"/>
              </w:rPr>
            </w:pPr>
            <w:r>
              <w:rPr>
                <w:rFonts w:ascii="Arial" w:hAnsi="Arial" w:cs="Arial"/>
                <w:color w:val="000000"/>
                <w:sz w:val="20"/>
                <w:szCs w:val="20"/>
              </w:rPr>
              <w:t>Капиталовложения, тыс. руб.</w:t>
            </w:r>
          </w:p>
        </w:tc>
        <w:tc>
          <w:tcPr>
            <w:tcW w:w="1482" w:type="dxa"/>
            <w:tcBorders>
              <w:top w:val="single" w:sz="8" w:space="0" w:color="auto"/>
              <w:left w:val="nil"/>
              <w:bottom w:val="single" w:sz="8" w:space="0" w:color="auto"/>
              <w:right w:val="single" w:sz="8" w:space="0" w:color="auto"/>
            </w:tcBorders>
            <w:shd w:val="clear" w:color="auto" w:fill="auto"/>
            <w:vAlign w:val="center"/>
            <w:hideMark/>
          </w:tcPr>
          <w:p w14:paraId="36D4E0AB" w14:textId="77777777" w:rsidR="00AA0B34" w:rsidRDefault="00AA0B34">
            <w:pPr>
              <w:jc w:val="center"/>
              <w:rPr>
                <w:rFonts w:ascii="Arial" w:hAnsi="Arial" w:cs="Arial"/>
                <w:color w:val="000000"/>
                <w:sz w:val="20"/>
                <w:szCs w:val="20"/>
              </w:rPr>
            </w:pPr>
            <w:r>
              <w:rPr>
                <w:rFonts w:ascii="Arial" w:hAnsi="Arial" w:cs="Arial"/>
                <w:color w:val="000000"/>
                <w:sz w:val="20"/>
                <w:szCs w:val="20"/>
              </w:rPr>
              <w:t>Прирост присоединенной нагрузки суммарно по площадке, Гкал/ч</w:t>
            </w:r>
          </w:p>
        </w:tc>
        <w:tc>
          <w:tcPr>
            <w:tcW w:w="1375" w:type="dxa"/>
            <w:tcBorders>
              <w:top w:val="single" w:sz="8" w:space="0" w:color="auto"/>
              <w:left w:val="nil"/>
              <w:bottom w:val="single" w:sz="8" w:space="0" w:color="auto"/>
              <w:right w:val="single" w:sz="8" w:space="0" w:color="auto"/>
            </w:tcBorders>
            <w:shd w:val="clear" w:color="auto" w:fill="auto"/>
            <w:vAlign w:val="center"/>
            <w:hideMark/>
          </w:tcPr>
          <w:p w14:paraId="1FBBBE64" w14:textId="77777777" w:rsidR="00AA0B34" w:rsidRDefault="00AA0B34">
            <w:pPr>
              <w:jc w:val="center"/>
              <w:rPr>
                <w:rFonts w:ascii="Arial" w:hAnsi="Arial" w:cs="Arial"/>
                <w:color w:val="000000"/>
                <w:sz w:val="20"/>
                <w:szCs w:val="20"/>
              </w:rPr>
            </w:pPr>
            <w:r>
              <w:rPr>
                <w:rFonts w:ascii="Arial" w:hAnsi="Arial" w:cs="Arial"/>
                <w:color w:val="000000"/>
                <w:sz w:val="20"/>
                <w:szCs w:val="20"/>
              </w:rPr>
              <w:t>NPV, тыс. руб.</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0083B3A3" w14:textId="77777777" w:rsidR="00AA0B34" w:rsidRDefault="00AA0B34">
            <w:pPr>
              <w:jc w:val="center"/>
              <w:rPr>
                <w:rFonts w:ascii="Arial" w:hAnsi="Arial" w:cs="Arial"/>
                <w:color w:val="000000"/>
                <w:sz w:val="20"/>
                <w:szCs w:val="20"/>
              </w:rPr>
            </w:pPr>
            <w:r>
              <w:rPr>
                <w:rFonts w:ascii="Arial" w:hAnsi="Arial" w:cs="Arial"/>
                <w:color w:val="000000"/>
                <w:sz w:val="20"/>
                <w:szCs w:val="20"/>
              </w:rPr>
              <w:t>IRR, %</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14:paraId="578F1542" w14:textId="77777777" w:rsidR="00AA0B34" w:rsidRDefault="00AA0B34">
            <w:pPr>
              <w:jc w:val="center"/>
              <w:rPr>
                <w:rFonts w:ascii="Arial" w:hAnsi="Arial" w:cs="Arial"/>
                <w:color w:val="000000"/>
                <w:sz w:val="20"/>
                <w:szCs w:val="20"/>
              </w:rPr>
            </w:pPr>
            <w:r>
              <w:rPr>
                <w:rFonts w:ascii="Arial" w:hAnsi="Arial" w:cs="Arial"/>
                <w:color w:val="000000"/>
                <w:sz w:val="20"/>
                <w:szCs w:val="20"/>
              </w:rPr>
              <w:t>PI, %</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272F62CA"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простой, лет</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14:paraId="5FEDAE35" w14:textId="77777777" w:rsidR="00AA0B34" w:rsidRDefault="00AA0B34">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 лет</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3C410464" w14:textId="77777777" w:rsidR="00AA0B34" w:rsidRDefault="00AA0B34">
            <w:pPr>
              <w:jc w:val="center"/>
              <w:rPr>
                <w:rFonts w:ascii="Arial" w:hAnsi="Arial" w:cs="Arial"/>
                <w:color w:val="000000"/>
                <w:sz w:val="20"/>
                <w:szCs w:val="20"/>
              </w:rPr>
            </w:pPr>
            <w:r>
              <w:rPr>
                <w:rFonts w:ascii="Arial" w:hAnsi="Arial" w:cs="Arial"/>
                <w:color w:val="000000"/>
                <w:sz w:val="20"/>
                <w:szCs w:val="20"/>
              </w:rPr>
              <w:t>тариф конечного потребителя, средний за 15 лет, руб/Гкал</w:t>
            </w:r>
          </w:p>
        </w:tc>
      </w:tr>
      <w:tr w:rsidR="00AA0B34" w14:paraId="1156E7B8" w14:textId="77777777" w:rsidTr="00AA0B34">
        <w:trPr>
          <w:trHeight w:val="525"/>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5FAF53E8" w14:textId="77777777" w:rsidR="00AA0B34" w:rsidRDefault="00AA0B34">
            <w:pPr>
              <w:jc w:val="center"/>
              <w:rPr>
                <w:rFonts w:ascii="Arial" w:hAnsi="Arial" w:cs="Arial"/>
                <w:color w:val="000000"/>
                <w:sz w:val="20"/>
                <w:szCs w:val="20"/>
              </w:rPr>
            </w:pPr>
            <w:r>
              <w:rPr>
                <w:rFonts w:ascii="Arial" w:hAnsi="Arial" w:cs="Arial"/>
                <w:color w:val="000000"/>
                <w:sz w:val="20"/>
                <w:szCs w:val="20"/>
              </w:rPr>
              <w:t>Перспективная площадка пиковой котельной МП Трест "Теплофикация"</w:t>
            </w:r>
          </w:p>
        </w:tc>
        <w:tc>
          <w:tcPr>
            <w:tcW w:w="1324" w:type="dxa"/>
            <w:tcBorders>
              <w:top w:val="nil"/>
              <w:left w:val="nil"/>
              <w:bottom w:val="single" w:sz="8" w:space="0" w:color="auto"/>
              <w:right w:val="single" w:sz="8" w:space="0" w:color="auto"/>
            </w:tcBorders>
            <w:shd w:val="clear" w:color="auto" w:fill="auto"/>
            <w:vAlign w:val="center"/>
            <w:hideMark/>
          </w:tcPr>
          <w:p w14:paraId="6432C9FD" w14:textId="77777777" w:rsidR="00AA0B34" w:rsidRDefault="00AA0B34">
            <w:pPr>
              <w:rPr>
                <w:color w:val="000000"/>
                <w:sz w:val="20"/>
                <w:szCs w:val="20"/>
              </w:rPr>
            </w:pPr>
            <w:r>
              <w:rPr>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0B7BDF88" w14:textId="77777777" w:rsidR="00AA0B34" w:rsidRDefault="00AA0B34">
            <w:pPr>
              <w:rPr>
                <w:color w:val="000000"/>
                <w:sz w:val="20"/>
                <w:szCs w:val="20"/>
              </w:rPr>
            </w:pPr>
            <w:r>
              <w:rPr>
                <w:color w:val="000000"/>
                <w:sz w:val="20"/>
                <w:szCs w:val="20"/>
              </w:rPr>
              <w:t> </w:t>
            </w:r>
          </w:p>
        </w:tc>
        <w:tc>
          <w:tcPr>
            <w:tcW w:w="1482" w:type="dxa"/>
            <w:tcBorders>
              <w:top w:val="nil"/>
              <w:left w:val="nil"/>
              <w:bottom w:val="single" w:sz="8" w:space="0" w:color="auto"/>
              <w:right w:val="single" w:sz="8" w:space="0" w:color="auto"/>
            </w:tcBorders>
            <w:shd w:val="clear" w:color="auto" w:fill="auto"/>
            <w:vAlign w:val="center"/>
            <w:hideMark/>
          </w:tcPr>
          <w:p w14:paraId="2A3B181C" w14:textId="77777777" w:rsidR="00AA0B34" w:rsidRDefault="00AA0B34">
            <w:pPr>
              <w:rPr>
                <w:color w:val="000000"/>
                <w:sz w:val="20"/>
                <w:szCs w:val="20"/>
              </w:rPr>
            </w:pPr>
            <w:r>
              <w:rPr>
                <w:color w:val="000000"/>
                <w:sz w:val="20"/>
                <w:szCs w:val="20"/>
              </w:rPr>
              <w:t> </w:t>
            </w:r>
          </w:p>
        </w:tc>
        <w:tc>
          <w:tcPr>
            <w:tcW w:w="1375" w:type="dxa"/>
            <w:tcBorders>
              <w:top w:val="nil"/>
              <w:left w:val="nil"/>
              <w:bottom w:val="single" w:sz="8" w:space="0" w:color="auto"/>
              <w:right w:val="single" w:sz="8" w:space="0" w:color="auto"/>
            </w:tcBorders>
            <w:shd w:val="clear" w:color="auto" w:fill="auto"/>
            <w:vAlign w:val="center"/>
            <w:hideMark/>
          </w:tcPr>
          <w:p w14:paraId="3818AA63" w14:textId="77777777" w:rsidR="00AA0B34" w:rsidRDefault="00AA0B34">
            <w:pPr>
              <w:rPr>
                <w:color w:val="000000"/>
                <w:sz w:val="20"/>
                <w:szCs w:val="20"/>
              </w:rPr>
            </w:pPr>
            <w:r>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14:paraId="254D64FE" w14:textId="77777777" w:rsidR="00AA0B34" w:rsidRDefault="00AA0B34">
            <w:pPr>
              <w:rPr>
                <w:color w:val="000000"/>
                <w:sz w:val="20"/>
                <w:szCs w:val="20"/>
              </w:rPr>
            </w:pPr>
            <w:r>
              <w:rPr>
                <w:color w:val="000000"/>
                <w:sz w:val="20"/>
                <w:szCs w:val="20"/>
              </w:rPr>
              <w:t> </w:t>
            </w:r>
          </w:p>
        </w:tc>
        <w:tc>
          <w:tcPr>
            <w:tcW w:w="1179" w:type="dxa"/>
            <w:tcBorders>
              <w:top w:val="nil"/>
              <w:left w:val="nil"/>
              <w:bottom w:val="single" w:sz="8" w:space="0" w:color="auto"/>
              <w:right w:val="single" w:sz="8" w:space="0" w:color="auto"/>
            </w:tcBorders>
            <w:shd w:val="clear" w:color="auto" w:fill="auto"/>
            <w:vAlign w:val="center"/>
            <w:hideMark/>
          </w:tcPr>
          <w:p w14:paraId="252833A0" w14:textId="77777777" w:rsidR="00AA0B34" w:rsidRDefault="00AA0B34">
            <w:pPr>
              <w:rPr>
                <w:color w:val="000000"/>
                <w:sz w:val="20"/>
                <w:szCs w:val="20"/>
              </w:rPr>
            </w:pPr>
            <w:r>
              <w:rPr>
                <w:color w:val="000000"/>
                <w:sz w:val="20"/>
                <w:szCs w:val="20"/>
              </w:rPr>
              <w:t> </w:t>
            </w:r>
          </w:p>
        </w:tc>
        <w:tc>
          <w:tcPr>
            <w:tcW w:w="1419" w:type="dxa"/>
            <w:tcBorders>
              <w:top w:val="nil"/>
              <w:left w:val="nil"/>
              <w:bottom w:val="single" w:sz="8" w:space="0" w:color="auto"/>
              <w:right w:val="single" w:sz="8" w:space="0" w:color="auto"/>
            </w:tcBorders>
            <w:shd w:val="clear" w:color="auto" w:fill="auto"/>
            <w:vAlign w:val="center"/>
            <w:hideMark/>
          </w:tcPr>
          <w:p w14:paraId="12514251" w14:textId="77777777" w:rsidR="00AA0B34" w:rsidRDefault="00AA0B34">
            <w:pPr>
              <w:rPr>
                <w:color w:val="000000"/>
                <w:sz w:val="20"/>
                <w:szCs w:val="20"/>
              </w:rPr>
            </w:pPr>
            <w:r>
              <w:rPr>
                <w:color w:val="000000"/>
                <w:sz w:val="20"/>
                <w:szCs w:val="20"/>
              </w:rPr>
              <w:t> </w:t>
            </w:r>
          </w:p>
        </w:tc>
        <w:tc>
          <w:tcPr>
            <w:tcW w:w="2029" w:type="dxa"/>
            <w:tcBorders>
              <w:top w:val="nil"/>
              <w:left w:val="nil"/>
              <w:bottom w:val="single" w:sz="8" w:space="0" w:color="auto"/>
              <w:right w:val="single" w:sz="8" w:space="0" w:color="auto"/>
            </w:tcBorders>
            <w:shd w:val="clear" w:color="auto" w:fill="auto"/>
            <w:vAlign w:val="center"/>
            <w:hideMark/>
          </w:tcPr>
          <w:p w14:paraId="5269D1F3" w14:textId="77777777" w:rsidR="00AA0B34" w:rsidRDefault="00AA0B34">
            <w:pPr>
              <w:rPr>
                <w:color w:val="000000"/>
                <w:sz w:val="20"/>
                <w:szCs w:val="20"/>
              </w:rPr>
            </w:pPr>
            <w:r>
              <w:rPr>
                <w:color w:val="000000"/>
                <w:sz w:val="20"/>
                <w:szCs w:val="20"/>
              </w:rPr>
              <w:t> </w:t>
            </w:r>
          </w:p>
        </w:tc>
        <w:tc>
          <w:tcPr>
            <w:tcW w:w="1460" w:type="dxa"/>
            <w:tcBorders>
              <w:top w:val="nil"/>
              <w:left w:val="nil"/>
              <w:bottom w:val="single" w:sz="8" w:space="0" w:color="auto"/>
              <w:right w:val="single" w:sz="8" w:space="0" w:color="auto"/>
            </w:tcBorders>
            <w:shd w:val="clear" w:color="auto" w:fill="auto"/>
            <w:vAlign w:val="center"/>
            <w:hideMark/>
          </w:tcPr>
          <w:p w14:paraId="40A83DC8" w14:textId="77777777" w:rsidR="00AA0B34" w:rsidRDefault="00AA0B34">
            <w:pPr>
              <w:rPr>
                <w:color w:val="000000"/>
                <w:sz w:val="20"/>
                <w:szCs w:val="20"/>
              </w:rPr>
            </w:pPr>
            <w:r>
              <w:rPr>
                <w:color w:val="000000"/>
                <w:sz w:val="20"/>
                <w:szCs w:val="20"/>
              </w:rPr>
              <w:t> </w:t>
            </w:r>
          </w:p>
        </w:tc>
      </w:tr>
      <w:tr w:rsidR="00AA0B34" w14:paraId="3830DE4E" w14:textId="77777777" w:rsidTr="00AA0B34">
        <w:trPr>
          <w:trHeight w:val="315"/>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4E042AF3" w14:textId="77777777" w:rsidR="00AA0B34" w:rsidRDefault="00AA0B34">
            <w:pPr>
              <w:jc w:val="center"/>
              <w:rPr>
                <w:rFonts w:ascii="Arial" w:hAnsi="Arial" w:cs="Arial"/>
                <w:color w:val="000000"/>
                <w:sz w:val="20"/>
                <w:szCs w:val="20"/>
              </w:rPr>
            </w:pPr>
            <w:r>
              <w:rPr>
                <w:rFonts w:ascii="Arial" w:hAnsi="Arial" w:cs="Arial"/>
                <w:color w:val="000000"/>
                <w:sz w:val="20"/>
                <w:szCs w:val="20"/>
              </w:rPr>
              <w:lastRenderedPageBreak/>
              <w:t>Вариант 1. Перспективная котельная</w:t>
            </w:r>
          </w:p>
        </w:tc>
        <w:tc>
          <w:tcPr>
            <w:tcW w:w="1324" w:type="dxa"/>
            <w:tcBorders>
              <w:top w:val="nil"/>
              <w:left w:val="nil"/>
              <w:bottom w:val="single" w:sz="8" w:space="0" w:color="auto"/>
              <w:right w:val="single" w:sz="8" w:space="0" w:color="auto"/>
            </w:tcBorders>
            <w:shd w:val="clear" w:color="auto" w:fill="auto"/>
            <w:vAlign w:val="center"/>
            <w:hideMark/>
          </w:tcPr>
          <w:p w14:paraId="10F09375" w14:textId="77777777" w:rsidR="00AA0B34" w:rsidRDefault="00AA0B34">
            <w:pPr>
              <w:rPr>
                <w:color w:val="000000"/>
                <w:sz w:val="20"/>
                <w:szCs w:val="20"/>
              </w:rPr>
            </w:pPr>
            <w:r>
              <w:rPr>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7855A78C" w14:textId="77777777" w:rsidR="00AA0B34" w:rsidRDefault="00AA0B34">
            <w:pPr>
              <w:rPr>
                <w:color w:val="000000"/>
                <w:sz w:val="20"/>
                <w:szCs w:val="20"/>
              </w:rPr>
            </w:pPr>
            <w:r>
              <w:rPr>
                <w:color w:val="000000"/>
                <w:sz w:val="20"/>
                <w:szCs w:val="20"/>
              </w:rPr>
              <w:t> </w:t>
            </w:r>
          </w:p>
        </w:tc>
        <w:tc>
          <w:tcPr>
            <w:tcW w:w="1482" w:type="dxa"/>
            <w:tcBorders>
              <w:top w:val="nil"/>
              <w:left w:val="nil"/>
              <w:bottom w:val="single" w:sz="8" w:space="0" w:color="auto"/>
              <w:right w:val="single" w:sz="8" w:space="0" w:color="auto"/>
            </w:tcBorders>
            <w:shd w:val="clear" w:color="auto" w:fill="auto"/>
            <w:vAlign w:val="center"/>
            <w:hideMark/>
          </w:tcPr>
          <w:p w14:paraId="0909A0F8" w14:textId="77777777" w:rsidR="00AA0B34" w:rsidRDefault="00AA0B34">
            <w:pPr>
              <w:rPr>
                <w:color w:val="000000"/>
                <w:sz w:val="20"/>
                <w:szCs w:val="20"/>
              </w:rPr>
            </w:pPr>
            <w:r>
              <w:rPr>
                <w:color w:val="000000"/>
                <w:sz w:val="20"/>
                <w:szCs w:val="20"/>
              </w:rPr>
              <w:t> </w:t>
            </w:r>
          </w:p>
        </w:tc>
        <w:tc>
          <w:tcPr>
            <w:tcW w:w="1375" w:type="dxa"/>
            <w:tcBorders>
              <w:top w:val="nil"/>
              <w:left w:val="nil"/>
              <w:bottom w:val="single" w:sz="8" w:space="0" w:color="auto"/>
              <w:right w:val="single" w:sz="8" w:space="0" w:color="auto"/>
            </w:tcBorders>
            <w:shd w:val="clear" w:color="auto" w:fill="auto"/>
            <w:vAlign w:val="center"/>
            <w:hideMark/>
          </w:tcPr>
          <w:p w14:paraId="51710E5A" w14:textId="77777777" w:rsidR="00AA0B34" w:rsidRDefault="00AA0B34">
            <w:pPr>
              <w:rPr>
                <w:color w:val="000000"/>
                <w:sz w:val="20"/>
                <w:szCs w:val="20"/>
              </w:rPr>
            </w:pPr>
            <w:r>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14:paraId="79407EBD" w14:textId="77777777" w:rsidR="00AA0B34" w:rsidRDefault="00AA0B34">
            <w:pPr>
              <w:rPr>
                <w:color w:val="000000"/>
                <w:sz w:val="20"/>
                <w:szCs w:val="20"/>
              </w:rPr>
            </w:pPr>
            <w:r>
              <w:rPr>
                <w:color w:val="000000"/>
                <w:sz w:val="20"/>
                <w:szCs w:val="20"/>
              </w:rPr>
              <w:t> </w:t>
            </w:r>
          </w:p>
        </w:tc>
        <w:tc>
          <w:tcPr>
            <w:tcW w:w="1179" w:type="dxa"/>
            <w:tcBorders>
              <w:top w:val="nil"/>
              <w:left w:val="nil"/>
              <w:bottom w:val="single" w:sz="8" w:space="0" w:color="auto"/>
              <w:right w:val="single" w:sz="8" w:space="0" w:color="auto"/>
            </w:tcBorders>
            <w:shd w:val="clear" w:color="auto" w:fill="auto"/>
            <w:vAlign w:val="center"/>
            <w:hideMark/>
          </w:tcPr>
          <w:p w14:paraId="3A4B1604" w14:textId="77777777" w:rsidR="00AA0B34" w:rsidRDefault="00AA0B34">
            <w:pPr>
              <w:rPr>
                <w:color w:val="000000"/>
                <w:sz w:val="20"/>
                <w:szCs w:val="20"/>
              </w:rPr>
            </w:pPr>
            <w:r>
              <w:rPr>
                <w:color w:val="000000"/>
                <w:sz w:val="20"/>
                <w:szCs w:val="20"/>
              </w:rPr>
              <w:t> </w:t>
            </w:r>
          </w:p>
        </w:tc>
        <w:tc>
          <w:tcPr>
            <w:tcW w:w="1419" w:type="dxa"/>
            <w:tcBorders>
              <w:top w:val="nil"/>
              <w:left w:val="nil"/>
              <w:bottom w:val="single" w:sz="8" w:space="0" w:color="auto"/>
              <w:right w:val="single" w:sz="8" w:space="0" w:color="auto"/>
            </w:tcBorders>
            <w:shd w:val="clear" w:color="auto" w:fill="auto"/>
            <w:vAlign w:val="center"/>
            <w:hideMark/>
          </w:tcPr>
          <w:p w14:paraId="6D986CF2" w14:textId="77777777" w:rsidR="00AA0B34" w:rsidRDefault="00AA0B34">
            <w:pPr>
              <w:rPr>
                <w:color w:val="000000"/>
                <w:sz w:val="20"/>
                <w:szCs w:val="20"/>
              </w:rPr>
            </w:pPr>
            <w:r>
              <w:rPr>
                <w:color w:val="000000"/>
                <w:sz w:val="20"/>
                <w:szCs w:val="20"/>
              </w:rPr>
              <w:t> </w:t>
            </w:r>
          </w:p>
        </w:tc>
        <w:tc>
          <w:tcPr>
            <w:tcW w:w="2029" w:type="dxa"/>
            <w:tcBorders>
              <w:top w:val="nil"/>
              <w:left w:val="nil"/>
              <w:bottom w:val="single" w:sz="8" w:space="0" w:color="auto"/>
              <w:right w:val="single" w:sz="8" w:space="0" w:color="auto"/>
            </w:tcBorders>
            <w:shd w:val="clear" w:color="auto" w:fill="auto"/>
            <w:vAlign w:val="center"/>
            <w:hideMark/>
          </w:tcPr>
          <w:p w14:paraId="0B98636C" w14:textId="77777777" w:rsidR="00AA0B34" w:rsidRDefault="00AA0B34">
            <w:pPr>
              <w:rPr>
                <w:color w:val="000000"/>
                <w:sz w:val="20"/>
                <w:szCs w:val="20"/>
              </w:rPr>
            </w:pPr>
            <w:r>
              <w:rPr>
                <w:color w:val="000000"/>
                <w:sz w:val="20"/>
                <w:szCs w:val="20"/>
              </w:rPr>
              <w:t> </w:t>
            </w:r>
          </w:p>
        </w:tc>
        <w:tc>
          <w:tcPr>
            <w:tcW w:w="1460" w:type="dxa"/>
            <w:tcBorders>
              <w:top w:val="nil"/>
              <w:left w:val="nil"/>
              <w:bottom w:val="single" w:sz="8" w:space="0" w:color="auto"/>
              <w:right w:val="single" w:sz="8" w:space="0" w:color="auto"/>
            </w:tcBorders>
            <w:shd w:val="clear" w:color="auto" w:fill="auto"/>
            <w:vAlign w:val="center"/>
            <w:hideMark/>
          </w:tcPr>
          <w:p w14:paraId="702AE219" w14:textId="77777777" w:rsidR="00AA0B34" w:rsidRDefault="00AA0B34">
            <w:pPr>
              <w:rPr>
                <w:color w:val="000000"/>
                <w:sz w:val="20"/>
                <w:szCs w:val="20"/>
              </w:rPr>
            </w:pPr>
            <w:r>
              <w:rPr>
                <w:color w:val="000000"/>
                <w:sz w:val="20"/>
                <w:szCs w:val="20"/>
              </w:rPr>
              <w:t> </w:t>
            </w:r>
          </w:p>
        </w:tc>
      </w:tr>
      <w:tr w:rsidR="00AA0B34" w14:paraId="26792865" w14:textId="77777777" w:rsidTr="00AA0B34">
        <w:trPr>
          <w:trHeight w:val="780"/>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45CD2EAD" w14:textId="77777777" w:rsidR="00AA0B34" w:rsidRDefault="00AA0B34">
            <w:pPr>
              <w:jc w:val="center"/>
              <w:rPr>
                <w:rFonts w:ascii="Arial" w:hAnsi="Arial" w:cs="Arial"/>
                <w:color w:val="000000"/>
                <w:sz w:val="20"/>
                <w:szCs w:val="20"/>
              </w:rPr>
            </w:pPr>
            <w:r>
              <w:rPr>
                <w:rFonts w:ascii="Arial" w:hAnsi="Arial" w:cs="Arial"/>
                <w:color w:val="000000"/>
                <w:sz w:val="20"/>
                <w:szCs w:val="20"/>
              </w:rPr>
              <w:t>Показатели экономического эффекта</w:t>
            </w:r>
          </w:p>
        </w:tc>
        <w:tc>
          <w:tcPr>
            <w:tcW w:w="1324" w:type="dxa"/>
            <w:tcBorders>
              <w:top w:val="nil"/>
              <w:left w:val="nil"/>
              <w:bottom w:val="single" w:sz="8" w:space="0" w:color="auto"/>
              <w:right w:val="single" w:sz="8" w:space="0" w:color="auto"/>
            </w:tcBorders>
            <w:shd w:val="clear" w:color="auto" w:fill="auto"/>
            <w:vAlign w:val="center"/>
            <w:hideMark/>
          </w:tcPr>
          <w:p w14:paraId="6B84829B" w14:textId="77777777" w:rsidR="00AA0B34" w:rsidRDefault="00AA0B34">
            <w:pPr>
              <w:rPr>
                <w:color w:val="000000"/>
                <w:sz w:val="20"/>
                <w:szCs w:val="20"/>
              </w:rPr>
            </w:pPr>
            <w:r>
              <w:rPr>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55935364" w14:textId="77777777" w:rsidR="00AA0B34" w:rsidRDefault="00AA0B34">
            <w:pPr>
              <w:jc w:val="center"/>
              <w:rPr>
                <w:rFonts w:ascii="Arial" w:hAnsi="Arial" w:cs="Arial"/>
                <w:color w:val="000000"/>
                <w:sz w:val="20"/>
                <w:szCs w:val="20"/>
              </w:rPr>
            </w:pPr>
            <w:r>
              <w:rPr>
                <w:rFonts w:ascii="Arial" w:hAnsi="Arial" w:cs="Arial"/>
                <w:color w:val="000000"/>
                <w:sz w:val="20"/>
                <w:szCs w:val="20"/>
              </w:rPr>
              <w:t>767 429.71</w:t>
            </w:r>
          </w:p>
        </w:tc>
        <w:tc>
          <w:tcPr>
            <w:tcW w:w="1482" w:type="dxa"/>
            <w:tcBorders>
              <w:top w:val="nil"/>
              <w:left w:val="nil"/>
              <w:bottom w:val="single" w:sz="8" w:space="0" w:color="auto"/>
              <w:right w:val="single" w:sz="8" w:space="0" w:color="auto"/>
            </w:tcBorders>
            <w:shd w:val="clear" w:color="auto" w:fill="auto"/>
            <w:vAlign w:val="center"/>
            <w:hideMark/>
          </w:tcPr>
          <w:p w14:paraId="0FF31080" w14:textId="77777777" w:rsidR="00AA0B34" w:rsidRDefault="00AA0B34">
            <w:pPr>
              <w:jc w:val="center"/>
              <w:rPr>
                <w:rFonts w:ascii="Arial" w:hAnsi="Arial" w:cs="Arial"/>
                <w:color w:val="000000"/>
                <w:sz w:val="20"/>
                <w:szCs w:val="20"/>
              </w:rPr>
            </w:pPr>
            <w:r>
              <w:rPr>
                <w:rFonts w:ascii="Arial" w:hAnsi="Arial" w:cs="Arial"/>
                <w:color w:val="000000"/>
                <w:sz w:val="20"/>
                <w:szCs w:val="20"/>
              </w:rPr>
              <w:t>34.12</w:t>
            </w:r>
          </w:p>
        </w:tc>
        <w:tc>
          <w:tcPr>
            <w:tcW w:w="1375" w:type="dxa"/>
            <w:tcBorders>
              <w:top w:val="nil"/>
              <w:left w:val="nil"/>
              <w:bottom w:val="single" w:sz="8" w:space="0" w:color="auto"/>
              <w:right w:val="single" w:sz="8" w:space="0" w:color="auto"/>
            </w:tcBorders>
            <w:shd w:val="clear" w:color="auto" w:fill="auto"/>
            <w:vAlign w:val="center"/>
            <w:hideMark/>
          </w:tcPr>
          <w:p w14:paraId="7ACCCAEC" w14:textId="77777777" w:rsidR="00AA0B34" w:rsidRDefault="00AA0B34">
            <w:pPr>
              <w:jc w:val="center"/>
              <w:rPr>
                <w:rFonts w:ascii="Arial" w:hAnsi="Arial" w:cs="Arial"/>
                <w:color w:val="000000"/>
                <w:sz w:val="20"/>
                <w:szCs w:val="20"/>
              </w:rPr>
            </w:pPr>
            <w:r>
              <w:rPr>
                <w:rFonts w:ascii="Arial" w:hAnsi="Arial" w:cs="Arial"/>
                <w:color w:val="000000"/>
                <w:sz w:val="20"/>
                <w:szCs w:val="20"/>
              </w:rPr>
              <w:t>-1 033 189.61</w:t>
            </w:r>
          </w:p>
        </w:tc>
        <w:tc>
          <w:tcPr>
            <w:tcW w:w="991" w:type="dxa"/>
            <w:tcBorders>
              <w:top w:val="nil"/>
              <w:left w:val="nil"/>
              <w:bottom w:val="single" w:sz="8" w:space="0" w:color="auto"/>
              <w:right w:val="single" w:sz="8" w:space="0" w:color="auto"/>
            </w:tcBorders>
            <w:shd w:val="clear" w:color="auto" w:fill="auto"/>
            <w:vAlign w:val="center"/>
            <w:hideMark/>
          </w:tcPr>
          <w:p w14:paraId="1D91CA6E" w14:textId="77777777" w:rsidR="00AA0B34" w:rsidRDefault="00AA0B34">
            <w:pPr>
              <w:jc w:val="center"/>
              <w:rPr>
                <w:rFonts w:ascii="Arial" w:hAnsi="Arial" w:cs="Arial"/>
                <w:color w:val="000000"/>
                <w:sz w:val="20"/>
                <w:szCs w:val="20"/>
              </w:rPr>
            </w:pPr>
            <w:r>
              <w:rPr>
                <w:rFonts w:ascii="Arial" w:hAnsi="Arial" w:cs="Arial"/>
                <w:color w:val="000000"/>
                <w:sz w:val="20"/>
                <w:szCs w:val="20"/>
              </w:rPr>
              <w:t>-0.07</w:t>
            </w:r>
          </w:p>
        </w:tc>
        <w:tc>
          <w:tcPr>
            <w:tcW w:w="1179" w:type="dxa"/>
            <w:tcBorders>
              <w:top w:val="nil"/>
              <w:left w:val="nil"/>
              <w:bottom w:val="single" w:sz="8" w:space="0" w:color="auto"/>
              <w:right w:val="single" w:sz="8" w:space="0" w:color="auto"/>
            </w:tcBorders>
            <w:shd w:val="clear" w:color="auto" w:fill="auto"/>
            <w:vAlign w:val="center"/>
            <w:hideMark/>
          </w:tcPr>
          <w:p w14:paraId="7D0F99D3" w14:textId="77777777" w:rsidR="00AA0B34" w:rsidRDefault="00AA0B34">
            <w:pPr>
              <w:jc w:val="center"/>
              <w:rPr>
                <w:rFonts w:ascii="Arial" w:hAnsi="Arial" w:cs="Arial"/>
                <w:color w:val="000000"/>
                <w:sz w:val="20"/>
                <w:szCs w:val="20"/>
              </w:rPr>
            </w:pPr>
            <w:r>
              <w:rPr>
                <w:rFonts w:ascii="Arial" w:hAnsi="Arial" w:cs="Arial"/>
                <w:color w:val="000000"/>
                <w:sz w:val="20"/>
                <w:szCs w:val="20"/>
              </w:rPr>
              <w:t>-134.63%</w:t>
            </w:r>
          </w:p>
        </w:tc>
        <w:tc>
          <w:tcPr>
            <w:tcW w:w="1419" w:type="dxa"/>
            <w:tcBorders>
              <w:top w:val="nil"/>
              <w:left w:val="nil"/>
              <w:bottom w:val="single" w:sz="8" w:space="0" w:color="auto"/>
              <w:right w:val="single" w:sz="8" w:space="0" w:color="auto"/>
            </w:tcBorders>
            <w:shd w:val="clear" w:color="auto" w:fill="auto"/>
            <w:vAlign w:val="center"/>
            <w:hideMark/>
          </w:tcPr>
          <w:p w14:paraId="5A8D38E0" w14:textId="77777777" w:rsidR="00AA0B34" w:rsidRDefault="00AA0B34">
            <w:pPr>
              <w:jc w:val="center"/>
              <w:rPr>
                <w:rFonts w:ascii="Arial" w:hAnsi="Arial" w:cs="Arial"/>
                <w:color w:val="000000"/>
                <w:sz w:val="20"/>
                <w:szCs w:val="20"/>
              </w:rPr>
            </w:pPr>
            <w:r>
              <w:rPr>
                <w:rFonts w:ascii="Arial" w:hAnsi="Arial" w:cs="Arial"/>
                <w:color w:val="000000"/>
                <w:sz w:val="20"/>
                <w:szCs w:val="20"/>
              </w:rPr>
              <w:t>27.91</w:t>
            </w:r>
          </w:p>
        </w:tc>
        <w:tc>
          <w:tcPr>
            <w:tcW w:w="2029" w:type="dxa"/>
            <w:tcBorders>
              <w:top w:val="nil"/>
              <w:left w:val="nil"/>
              <w:bottom w:val="single" w:sz="8" w:space="0" w:color="auto"/>
              <w:right w:val="single" w:sz="8" w:space="0" w:color="auto"/>
            </w:tcBorders>
            <w:shd w:val="clear" w:color="auto" w:fill="auto"/>
            <w:vAlign w:val="center"/>
            <w:hideMark/>
          </w:tcPr>
          <w:p w14:paraId="76CBC1B6" w14:textId="77777777" w:rsidR="00AA0B34" w:rsidRDefault="00AA0B34">
            <w:pPr>
              <w:jc w:val="center"/>
              <w:rPr>
                <w:rFonts w:ascii="Arial" w:hAnsi="Arial" w:cs="Arial"/>
                <w:color w:val="000000"/>
                <w:sz w:val="20"/>
                <w:szCs w:val="20"/>
              </w:rPr>
            </w:pPr>
            <w:r>
              <w:rPr>
                <w:rFonts w:ascii="Arial" w:hAnsi="Arial" w:cs="Arial"/>
                <w:color w:val="000000"/>
                <w:sz w:val="20"/>
                <w:szCs w:val="20"/>
              </w:rPr>
              <w:t>не вычисляется</w:t>
            </w:r>
          </w:p>
        </w:tc>
        <w:tc>
          <w:tcPr>
            <w:tcW w:w="1460" w:type="dxa"/>
            <w:tcBorders>
              <w:top w:val="nil"/>
              <w:left w:val="nil"/>
              <w:bottom w:val="single" w:sz="8" w:space="0" w:color="auto"/>
              <w:right w:val="single" w:sz="8" w:space="0" w:color="auto"/>
            </w:tcBorders>
            <w:shd w:val="clear" w:color="auto" w:fill="auto"/>
            <w:vAlign w:val="center"/>
            <w:hideMark/>
          </w:tcPr>
          <w:p w14:paraId="01D3693E" w14:textId="77777777" w:rsidR="00AA0B34" w:rsidRDefault="00AA0B34">
            <w:pPr>
              <w:jc w:val="center"/>
              <w:rPr>
                <w:rFonts w:ascii="Arial" w:hAnsi="Arial" w:cs="Arial"/>
                <w:color w:val="000000"/>
                <w:sz w:val="20"/>
                <w:szCs w:val="20"/>
              </w:rPr>
            </w:pPr>
            <w:r>
              <w:rPr>
                <w:rFonts w:ascii="Arial" w:hAnsi="Arial" w:cs="Arial"/>
                <w:color w:val="000000"/>
                <w:sz w:val="20"/>
                <w:szCs w:val="20"/>
              </w:rPr>
              <w:t>2 635.39</w:t>
            </w:r>
          </w:p>
        </w:tc>
      </w:tr>
      <w:tr w:rsidR="00AA0B34" w14:paraId="6F4FD703" w14:textId="77777777" w:rsidTr="00AA0B34">
        <w:trPr>
          <w:trHeight w:val="315"/>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110F7F5E" w14:textId="77777777" w:rsidR="00AA0B34" w:rsidRDefault="00AA0B34">
            <w:pPr>
              <w:jc w:val="center"/>
              <w:rPr>
                <w:rFonts w:ascii="Arial" w:hAnsi="Arial" w:cs="Arial"/>
                <w:color w:val="000000"/>
                <w:sz w:val="20"/>
                <w:szCs w:val="20"/>
              </w:rPr>
            </w:pPr>
            <w:r>
              <w:rPr>
                <w:rFonts w:ascii="Arial" w:hAnsi="Arial" w:cs="Arial"/>
                <w:color w:val="000000"/>
                <w:sz w:val="20"/>
                <w:szCs w:val="20"/>
              </w:rPr>
              <w:t>Суммарный эффект</w:t>
            </w:r>
          </w:p>
        </w:tc>
        <w:tc>
          <w:tcPr>
            <w:tcW w:w="1324" w:type="dxa"/>
            <w:tcBorders>
              <w:top w:val="nil"/>
              <w:left w:val="nil"/>
              <w:bottom w:val="single" w:sz="8" w:space="0" w:color="auto"/>
              <w:right w:val="single" w:sz="8" w:space="0" w:color="auto"/>
            </w:tcBorders>
            <w:shd w:val="clear" w:color="auto" w:fill="auto"/>
            <w:vAlign w:val="center"/>
            <w:hideMark/>
          </w:tcPr>
          <w:p w14:paraId="1A95E702" w14:textId="77777777" w:rsidR="00AA0B34" w:rsidRDefault="00AA0B34">
            <w:pPr>
              <w:jc w:val="center"/>
              <w:rPr>
                <w:rFonts w:ascii="Arial" w:hAnsi="Arial" w:cs="Arial"/>
                <w:color w:val="000000"/>
                <w:sz w:val="20"/>
                <w:szCs w:val="20"/>
              </w:rPr>
            </w:pPr>
            <w:r>
              <w:rPr>
                <w:rFonts w:ascii="Arial" w:hAnsi="Arial" w:cs="Arial"/>
                <w:color w:val="000000"/>
                <w:sz w:val="20"/>
                <w:szCs w:val="20"/>
              </w:rPr>
              <w:t>8</w:t>
            </w:r>
          </w:p>
        </w:tc>
        <w:tc>
          <w:tcPr>
            <w:tcW w:w="2060" w:type="dxa"/>
            <w:tcBorders>
              <w:top w:val="nil"/>
              <w:left w:val="nil"/>
              <w:bottom w:val="single" w:sz="8" w:space="0" w:color="auto"/>
              <w:right w:val="single" w:sz="8" w:space="0" w:color="auto"/>
            </w:tcBorders>
            <w:shd w:val="clear" w:color="auto" w:fill="auto"/>
            <w:vAlign w:val="center"/>
            <w:hideMark/>
          </w:tcPr>
          <w:p w14:paraId="03CBF180"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1482" w:type="dxa"/>
            <w:tcBorders>
              <w:top w:val="nil"/>
              <w:left w:val="nil"/>
              <w:bottom w:val="single" w:sz="8" w:space="0" w:color="auto"/>
              <w:right w:val="single" w:sz="8" w:space="0" w:color="auto"/>
            </w:tcBorders>
            <w:shd w:val="clear" w:color="auto" w:fill="auto"/>
            <w:vAlign w:val="center"/>
            <w:hideMark/>
          </w:tcPr>
          <w:p w14:paraId="41FC70B3" w14:textId="77777777" w:rsidR="00AA0B34" w:rsidRDefault="00AA0B34">
            <w:pPr>
              <w:rPr>
                <w:color w:val="000000"/>
                <w:sz w:val="20"/>
                <w:szCs w:val="20"/>
              </w:rPr>
            </w:pPr>
            <w:r>
              <w:rPr>
                <w:color w:val="000000"/>
                <w:sz w:val="20"/>
                <w:szCs w:val="20"/>
              </w:rPr>
              <w:t> </w:t>
            </w:r>
          </w:p>
        </w:tc>
        <w:tc>
          <w:tcPr>
            <w:tcW w:w="1375" w:type="dxa"/>
            <w:tcBorders>
              <w:top w:val="nil"/>
              <w:left w:val="nil"/>
              <w:bottom w:val="single" w:sz="8" w:space="0" w:color="auto"/>
              <w:right w:val="single" w:sz="8" w:space="0" w:color="auto"/>
            </w:tcBorders>
            <w:shd w:val="clear" w:color="auto" w:fill="auto"/>
            <w:vAlign w:val="center"/>
            <w:hideMark/>
          </w:tcPr>
          <w:p w14:paraId="0C7C5B85"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991" w:type="dxa"/>
            <w:tcBorders>
              <w:top w:val="nil"/>
              <w:left w:val="nil"/>
              <w:bottom w:val="single" w:sz="8" w:space="0" w:color="auto"/>
              <w:right w:val="single" w:sz="8" w:space="0" w:color="auto"/>
            </w:tcBorders>
            <w:shd w:val="clear" w:color="auto" w:fill="auto"/>
            <w:vAlign w:val="center"/>
            <w:hideMark/>
          </w:tcPr>
          <w:p w14:paraId="19CFC4A7"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1179" w:type="dxa"/>
            <w:tcBorders>
              <w:top w:val="nil"/>
              <w:left w:val="nil"/>
              <w:bottom w:val="single" w:sz="8" w:space="0" w:color="auto"/>
              <w:right w:val="single" w:sz="8" w:space="0" w:color="auto"/>
            </w:tcBorders>
            <w:shd w:val="clear" w:color="auto" w:fill="auto"/>
            <w:vAlign w:val="center"/>
            <w:hideMark/>
          </w:tcPr>
          <w:p w14:paraId="52B7EB25"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1419" w:type="dxa"/>
            <w:tcBorders>
              <w:top w:val="nil"/>
              <w:left w:val="nil"/>
              <w:bottom w:val="single" w:sz="8" w:space="0" w:color="auto"/>
              <w:right w:val="single" w:sz="8" w:space="0" w:color="auto"/>
            </w:tcBorders>
            <w:shd w:val="clear" w:color="auto" w:fill="auto"/>
            <w:vAlign w:val="center"/>
            <w:hideMark/>
          </w:tcPr>
          <w:p w14:paraId="74C4D849"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2029" w:type="dxa"/>
            <w:tcBorders>
              <w:top w:val="nil"/>
              <w:left w:val="nil"/>
              <w:bottom w:val="single" w:sz="8" w:space="0" w:color="auto"/>
              <w:right w:val="single" w:sz="8" w:space="0" w:color="auto"/>
            </w:tcBorders>
            <w:shd w:val="clear" w:color="auto" w:fill="auto"/>
            <w:vAlign w:val="center"/>
            <w:hideMark/>
          </w:tcPr>
          <w:p w14:paraId="3EAA4D4C"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1460" w:type="dxa"/>
            <w:tcBorders>
              <w:top w:val="nil"/>
              <w:left w:val="nil"/>
              <w:bottom w:val="single" w:sz="8" w:space="0" w:color="auto"/>
              <w:right w:val="single" w:sz="8" w:space="0" w:color="auto"/>
            </w:tcBorders>
            <w:shd w:val="clear" w:color="auto" w:fill="auto"/>
            <w:vAlign w:val="center"/>
            <w:hideMark/>
          </w:tcPr>
          <w:p w14:paraId="2664424A"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r>
      <w:tr w:rsidR="00AA0B34" w14:paraId="333E0D88" w14:textId="77777777" w:rsidTr="00AA0B34">
        <w:trPr>
          <w:trHeight w:val="315"/>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64F88EE4" w14:textId="77777777" w:rsidR="00AA0B34" w:rsidRDefault="00AA0B34">
            <w:pPr>
              <w:jc w:val="center"/>
              <w:rPr>
                <w:rFonts w:ascii="Arial" w:hAnsi="Arial" w:cs="Arial"/>
                <w:color w:val="000000"/>
                <w:sz w:val="20"/>
                <w:szCs w:val="20"/>
              </w:rPr>
            </w:pPr>
            <w:r>
              <w:rPr>
                <w:rFonts w:ascii="Arial" w:hAnsi="Arial" w:cs="Arial"/>
                <w:color w:val="000000"/>
                <w:sz w:val="20"/>
                <w:szCs w:val="20"/>
              </w:rPr>
              <w:t>Вариант 2. Существующая котельная</w:t>
            </w:r>
          </w:p>
        </w:tc>
        <w:tc>
          <w:tcPr>
            <w:tcW w:w="1324" w:type="dxa"/>
            <w:tcBorders>
              <w:top w:val="nil"/>
              <w:left w:val="nil"/>
              <w:bottom w:val="single" w:sz="8" w:space="0" w:color="auto"/>
              <w:right w:val="single" w:sz="8" w:space="0" w:color="auto"/>
            </w:tcBorders>
            <w:shd w:val="clear" w:color="auto" w:fill="auto"/>
            <w:vAlign w:val="center"/>
            <w:hideMark/>
          </w:tcPr>
          <w:p w14:paraId="2E8EA3F6" w14:textId="77777777" w:rsidR="00AA0B34" w:rsidRDefault="00AA0B34">
            <w:pPr>
              <w:rPr>
                <w:color w:val="000000"/>
                <w:sz w:val="20"/>
                <w:szCs w:val="20"/>
              </w:rPr>
            </w:pPr>
            <w:r>
              <w:rPr>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3134D3C2" w14:textId="77777777" w:rsidR="00AA0B34" w:rsidRDefault="00AA0B34">
            <w:pPr>
              <w:rPr>
                <w:color w:val="000000"/>
                <w:sz w:val="20"/>
                <w:szCs w:val="20"/>
              </w:rPr>
            </w:pPr>
            <w:r>
              <w:rPr>
                <w:color w:val="000000"/>
                <w:sz w:val="20"/>
                <w:szCs w:val="20"/>
              </w:rPr>
              <w:t> </w:t>
            </w:r>
          </w:p>
        </w:tc>
        <w:tc>
          <w:tcPr>
            <w:tcW w:w="1482" w:type="dxa"/>
            <w:tcBorders>
              <w:top w:val="nil"/>
              <w:left w:val="nil"/>
              <w:bottom w:val="single" w:sz="8" w:space="0" w:color="auto"/>
              <w:right w:val="single" w:sz="8" w:space="0" w:color="auto"/>
            </w:tcBorders>
            <w:shd w:val="clear" w:color="auto" w:fill="auto"/>
            <w:vAlign w:val="center"/>
            <w:hideMark/>
          </w:tcPr>
          <w:p w14:paraId="52AC8694" w14:textId="77777777" w:rsidR="00AA0B34" w:rsidRDefault="00AA0B34">
            <w:pPr>
              <w:rPr>
                <w:color w:val="000000"/>
                <w:sz w:val="20"/>
                <w:szCs w:val="20"/>
              </w:rPr>
            </w:pPr>
            <w:r>
              <w:rPr>
                <w:color w:val="000000"/>
                <w:sz w:val="20"/>
                <w:szCs w:val="20"/>
              </w:rPr>
              <w:t> </w:t>
            </w:r>
          </w:p>
        </w:tc>
        <w:tc>
          <w:tcPr>
            <w:tcW w:w="1375" w:type="dxa"/>
            <w:tcBorders>
              <w:top w:val="nil"/>
              <w:left w:val="nil"/>
              <w:bottom w:val="single" w:sz="8" w:space="0" w:color="auto"/>
              <w:right w:val="single" w:sz="8" w:space="0" w:color="auto"/>
            </w:tcBorders>
            <w:shd w:val="clear" w:color="auto" w:fill="auto"/>
            <w:vAlign w:val="center"/>
            <w:hideMark/>
          </w:tcPr>
          <w:p w14:paraId="3FB3B215" w14:textId="77777777" w:rsidR="00AA0B34" w:rsidRDefault="00AA0B34">
            <w:pPr>
              <w:rPr>
                <w:color w:val="000000"/>
                <w:sz w:val="20"/>
                <w:szCs w:val="20"/>
              </w:rPr>
            </w:pPr>
            <w:r>
              <w:rPr>
                <w:color w:val="000000"/>
                <w:sz w:val="20"/>
                <w:szCs w:val="20"/>
              </w:rPr>
              <w:t> </w:t>
            </w:r>
          </w:p>
        </w:tc>
        <w:tc>
          <w:tcPr>
            <w:tcW w:w="991" w:type="dxa"/>
            <w:tcBorders>
              <w:top w:val="nil"/>
              <w:left w:val="nil"/>
              <w:bottom w:val="single" w:sz="8" w:space="0" w:color="auto"/>
              <w:right w:val="single" w:sz="8" w:space="0" w:color="auto"/>
            </w:tcBorders>
            <w:shd w:val="clear" w:color="auto" w:fill="auto"/>
            <w:vAlign w:val="center"/>
            <w:hideMark/>
          </w:tcPr>
          <w:p w14:paraId="6BC3B30E" w14:textId="77777777" w:rsidR="00AA0B34" w:rsidRDefault="00AA0B34">
            <w:pPr>
              <w:rPr>
                <w:color w:val="000000"/>
                <w:sz w:val="20"/>
                <w:szCs w:val="20"/>
              </w:rPr>
            </w:pPr>
            <w:r>
              <w:rPr>
                <w:color w:val="000000"/>
                <w:sz w:val="20"/>
                <w:szCs w:val="20"/>
              </w:rPr>
              <w:t> </w:t>
            </w:r>
          </w:p>
        </w:tc>
        <w:tc>
          <w:tcPr>
            <w:tcW w:w="1179" w:type="dxa"/>
            <w:tcBorders>
              <w:top w:val="nil"/>
              <w:left w:val="nil"/>
              <w:bottom w:val="single" w:sz="8" w:space="0" w:color="auto"/>
              <w:right w:val="single" w:sz="8" w:space="0" w:color="auto"/>
            </w:tcBorders>
            <w:shd w:val="clear" w:color="auto" w:fill="auto"/>
            <w:vAlign w:val="center"/>
            <w:hideMark/>
          </w:tcPr>
          <w:p w14:paraId="4DB921B6" w14:textId="77777777" w:rsidR="00AA0B34" w:rsidRDefault="00AA0B34">
            <w:pPr>
              <w:rPr>
                <w:color w:val="000000"/>
                <w:sz w:val="20"/>
                <w:szCs w:val="20"/>
              </w:rPr>
            </w:pPr>
            <w:r>
              <w:rPr>
                <w:color w:val="000000"/>
                <w:sz w:val="20"/>
                <w:szCs w:val="20"/>
              </w:rPr>
              <w:t> </w:t>
            </w:r>
          </w:p>
        </w:tc>
        <w:tc>
          <w:tcPr>
            <w:tcW w:w="1419" w:type="dxa"/>
            <w:tcBorders>
              <w:top w:val="nil"/>
              <w:left w:val="nil"/>
              <w:bottom w:val="single" w:sz="8" w:space="0" w:color="auto"/>
              <w:right w:val="single" w:sz="8" w:space="0" w:color="auto"/>
            </w:tcBorders>
            <w:shd w:val="clear" w:color="auto" w:fill="auto"/>
            <w:vAlign w:val="center"/>
            <w:hideMark/>
          </w:tcPr>
          <w:p w14:paraId="524F263F" w14:textId="77777777" w:rsidR="00AA0B34" w:rsidRDefault="00AA0B34">
            <w:pPr>
              <w:rPr>
                <w:color w:val="000000"/>
                <w:sz w:val="20"/>
                <w:szCs w:val="20"/>
              </w:rPr>
            </w:pPr>
            <w:r>
              <w:rPr>
                <w:color w:val="000000"/>
                <w:sz w:val="20"/>
                <w:szCs w:val="20"/>
              </w:rPr>
              <w:t> </w:t>
            </w:r>
          </w:p>
        </w:tc>
        <w:tc>
          <w:tcPr>
            <w:tcW w:w="2029" w:type="dxa"/>
            <w:tcBorders>
              <w:top w:val="nil"/>
              <w:left w:val="nil"/>
              <w:bottom w:val="single" w:sz="8" w:space="0" w:color="auto"/>
              <w:right w:val="single" w:sz="8" w:space="0" w:color="auto"/>
            </w:tcBorders>
            <w:shd w:val="clear" w:color="auto" w:fill="auto"/>
            <w:vAlign w:val="center"/>
            <w:hideMark/>
          </w:tcPr>
          <w:p w14:paraId="417B24A4" w14:textId="77777777" w:rsidR="00AA0B34" w:rsidRDefault="00AA0B34">
            <w:pPr>
              <w:rPr>
                <w:color w:val="000000"/>
                <w:sz w:val="20"/>
                <w:szCs w:val="20"/>
              </w:rPr>
            </w:pPr>
            <w:r>
              <w:rPr>
                <w:color w:val="000000"/>
                <w:sz w:val="20"/>
                <w:szCs w:val="20"/>
              </w:rPr>
              <w:t> </w:t>
            </w:r>
          </w:p>
        </w:tc>
        <w:tc>
          <w:tcPr>
            <w:tcW w:w="1460" w:type="dxa"/>
            <w:tcBorders>
              <w:top w:val="nil"/>
              <w:left w:val="nil"/>
              <w:bottom w:val="single" w:sz="8" w:space="0" w:color="auto"/>
              <w:right w:val="single" w:sz="8" w:space="0" w:color="auto"/>
            </w:tcBorders>
            <w:shd w:val="clear" w:color="auto" w:fill="auto"/>
            <w:vAlign w:val="center"/>
            <w:hideMark/>
          </w:tcPr>
          <w:p w14:paraId="2C3974AE" w14:textId="77777777" w:rsidR="00AA0B34" w:rsidRDefault="00AA0B34">
            <w:pPr>
              <w:rPr>
                <w:color w:val="000000"/>
                <w:sz w:val="20"/>
                <w:szCs w:val="20"/>
              </w:rPr>
            </w:pPr>
            <w:r>
              <w:rPr>
                <w:color w:val="000000"/>
                <w:sz w:val="20"/>
                <w:szCs w:val="20"/>
              </w:rPr>
              <w:t> </w:t>
            </w:r>
          </w:p>
        </w:tc>
      </w:tr>
      <w:tr w:rsidR="00AA0B34" w14:paraId="4EBC8EEA" w14:textId="77777777" w:rsidTr="00AA0B34">
        <w:trPr>
          <w:trHeight w:val="780"/>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6E99D778" w14:textId="77777777" w:rsidR="00AA0B34" w:rsidRDefault="00AA0B34">
            <w:pPr>
              <w:jc w:val="center"/>
              <w:rPr>
                <w:rFonts w:ascii="Arial" w:hAnsi="Arial" w:cs="Arial"/>
                <w:color w:val="000000"/>
                <w:sz w:val="20"/>
                <w:szCs w:val="20"/>
              </w:rPr>
            </w:pPr>
            <w:r>
              <w:rPr>
                <w:rFonts w:ascii="Arial" w:hAnsi="Arial" w:cs="Arial"/>
                <w:color w:val="000000"/>
                <w:sz w:val="20"/>
                <w:szCs w:val="20"/>
              </w:rPr>
              <w:t>Показатели экономического эффекта</w:t>
            </w:r>
          </w:p>
        </w:tc>
        <w:tc>
          <w:tcPr>
            <w:tcW w:w="1324" w:type="dxa"/>
            <w:tcBorders>
              <w:top w:val="nil"/>
              <w:left w:val="nil"/>
              <w:bottom w:val="single" w:sz="8" w:space="0" w:color="auto"/>
              <w:right w:val="single" w:sz="8" w:space="0" w:color="auto"/>
            </w:tcBorders>
            <w:shd w:val="clear" w:color="auto" w:fill="auto"/>
            <w:vAlign w:val="center"/>
            <w:hideMark/>
          </w:tcPr>
          <w:p w14:paraId="1EEC1839" w14:textId="77777777" w:rsidR="00AA0B34" w:rsidRDefault="00AA0B34">
            <w:pPr>
              <w:rPr>
                <w:color w:val="000000"/>
                <w:sz w:val="20"/>
                <w:szCs w:val="20"/>
              </w:rPr>
            </w:pPr>
            <w:r>
              <w:rPr>
                <w:color w:val="000000"/>
                <w:sz w:val="20"/>
                <w:szCs w:val="20"/>
              </w:rPr>
              <w:t> </w:t>
            </w:r>
          </w:p>
        </w:tc>
        <w:tc>
          <w:tcPr>
            <w:tcW w:w="2060" w:type="dxa"/>
            <w:tcBorders>
              <w:top w:val="nil"/>
              <w:left w:val="nil"/>
              <w:bottom w:val="single" w:sz="8" w:space="0" w:color="auto"/>
              <w:right w:val="single" w:sz="8" w:space="0" w:color="auto"/>
            </w:tcBorders>
            <w:shd w:val="clear" w:color="auto" w:fill="auto"/>
            <w:vAlign w:val="center"/>
            <w:hideMark/>
          </w:tcPr>
          <w:p w14:paraId="6269FF79" w14:textId="77777777" w:rsidR="00AA0B34" w:rsidRDefault="00AA0B34">
            <w:pPr>
              <w:jc w:val="center"/>
              <w:rPr>
                <w:rFonts w:ascii="Arial" w:hAnsi="Arial" w:cs="Arial"/>
                <w:color w:val="000000"/>
                <w:sz w:val="20"/>
                <w:szCs w:val="20"/>
              </w:rPr>
            </w:pPr>
            <w:r>
              <w:rPr>
                <w:rFonts w:ascii="Arial" w:hAnsi="Arial" w:cs="Arial"/>
                <w:color w:val="000000"/>
                <w:sz w:val="20"/>
                <w:szCs w:val="20"/>
              </w:rPr>
              <w:t>34 287.14</w:t>
            </w:r>
          </w:p>
        </w:tc>
        <w:tc>
          <w:tcPr>
            <w:tcW w:w="1482" w:type="dxa"/>
            <w:tcBorders>
              <w:top w:val="nil"/>
              <w:left w:val="nil"/>
              <w:bottom w:val="single" w:sz="8" w:space="0" w:color="auto"/>
              <w:right w:val="single" w:sz="8" w:space="0" w:color="auto"/>
            </w:tcBorders>
            <w:shd w:val="clear" w:color="auto" w:fill="auto"/>
            <w:vAlign w:val="center"/>
            <w:hideMark/>
          </w:tcPr>
          <w:p w14:paraId="177AAAB6" w14:textId="77777777" w:rsidR="00AA0B34" w:rsidRDefault="00AA0B34">
            <w:pPr>
              <w:jc w:val="center"/>
              <w:rPr>
                <w:rFonts w:ascii="Arial" w:hAnsi="Arial" w:cs="Arial"/>
                <w:color w:val="000000"/>
                <w:sz w:val="20"/>
                <w:szCs w:val="20"/>
              </w:rPr>
            </w:pPr>
            <w:r>
              <w:rPr>
                <w:rFonts w:ascii="Arial" w:hAnsi="Arial" w:cs="Arial"/>
                <w:color w:val="000000"/>
                <w:sz w:val="20"/>
                <w:szCs w:val="20"/>
              </w:rPr>
              <w:t>34.12</w:t>
            </w:r>
          </w:p>
        </w:tc>
        <w:tc>
          <w:tcPr>
            <w:tcW w:w="1375" w:type="dxa"/>
            <w:tcBorders>
              <w:top w:val="nil"/>
              <w:left w:val="nil"/>
              <w:bottom w:val="single" w:sz="8" w:space="0" w:color="auto"/>
              <w:right w:val="single" w:sz="8" w:space="0" w:color="auto"/>
            </w:tcBorders>
            <w:shd w:val="clear" w:color="auto" w:fill="auto"/>
            <w:vAlign w:val="center"/>
            <w:hideMark/>
          </w:tcPr>
          <w:p w14:paraId="57F3D538" w14:textId="77777777" w:rsidR="00AA0B34" w:rsidRDefault="00AA0B34">
            <w:pPr>
              <w:jc w:val="center"/>
              <w:rPr>
                <w:rFonts w:ascii="Arial" w:hAnsi="Arial" w:cs="Arial"/>
                <w:color w:val="000000"/>
                <w:sz w:val="20"/>
                <w:szCs w:val="20"/>
              </w:rPr>
            </w:pPr>
            <w:r>
              <w:rPr>
                <w:rFonts w:ascii="Arial" w:hAnsi="Arial" w:cs="Arial"/>
                <w:color w:val="000000"/>
                <w:sz w:val="20"/>
                <w:szCs w:val="20"/>
              </w:rPr>
              <w:t>239 793.61</w:t>
            </w:r>
          </w:p>
        </w:tc>
        <w:tc>
          <w:tcPr>
            <w:tcW w:w="991" w:type="dxa"/>
            <w:tcBorders>
              <w:top w:val="nil"/>
              <w:left w:val="nil"/>
              <w:bottom w:val="single" w:sz="8" w:space="0" w:color="auto"/>
              <w:right w:val="single" w:sz="8" w:space="0" w:color="auto"/>
            </w:tcBorders>
            <w:shd w:val="clear" w:color="auto" w:fill="auto"/>
            <w:vAlign w:val="center"/>
            <w:hideMark/>
          </w:tcPr>
          <w:p w14:paraId="40479BA9" w14:textId="77777777" w:rsidR="00AA0B34" w:rsidRDefault="00AA0B34">
            <w:pPr>
              <w:jc w:val="center"/>
              <w:rPr>
                <w:rFonts w:ascii="Arial" w:hAnsi="Arial" w:cs="Arial"/>
                <w:color w:val="000000"/>
                <w:sz w:val="20"/>
                <w:szCs w:val="20"/>
              </w:rPr>
            </w:pPr>
            <w:r>
              <w:rPr>
                <w:rFonts w:ascii="Arial" w:hAnsi="Arial" w:cs="Arial"/>
                <w:color w:val="000000"/>
                <w:sz w:val="20"/>
                <w:szCs w:val="20"/>
              </w:rPr>
              <w:t>0.29</w:t>
            </w:r>
          </w:p>
        </w:tc>
        <w:tc>
          <w:tcPr>
            <w:tcW w:w="1179" w:type="dxa"/>
            <w:tcBorders>
              <w:top w:val="nil"/>
              <w:left w:val="nil"/>
              <w:bottom w:val="single" w:sz="8" w:space="0" w:color="auto"/>
              <w:right w:val="single" w:sz="8" w:space="0" w:color="auto"/>
            </w:tcBorders>
            <w:shd w:val="clear" w:color="auto" w:fill="auto"/>
            <w:vAlign w:val="center"/>
            <w:hideMark/>
          </w:tcPr>
          <w:p w14:paraId="162B85D4" w14:textId="77777777" w:rsidR="00AA0B34" w:rsidRDefault="00AA0B34">
            <w:pPr>
              <w:jc w:val="center"/>
              <w:rPr>
                <w:rFonts w:ascii="Arial" w:hAnsi="Arial" w:cs="Arial"/>
                <w:color w:val="000000"/>
                <w:sz w:val="20"/>
                <w:szCs w:val="20"/>
              </w:rPr>
            </w:pPr>
            <w:r>
              <w:rPr>
                <w:rFonts w:ascii="Arial" w:hAnsi="Arial" w:cs="Arial"/>
                <w:color w:val="000000"/>
                <w:sz w:val="20"/>
                <w:szCs w:val="20"/>
              </w:rPr>
              <w:t>699.37%</w:t>
            </w:r>
          </w:p>
        </w:tc>
        <w:tc>
          <w:tcPr>
            <w:tcW w:w="1419" w:type="dxa"/>
            <w:tcBorders>
              <w:top w:val="nil"/>
              <w:left w:val="nil"/>
              <w:bottom w:val="single" w:sz="8" w:space="0" w:color="auto"/>
              <w:right w:val="single" w:sz="8" w:space="0" w:color="auto"/>
            </w:tcBorders>
            <w:shd w:val="clear" w:color="auto" w:fill="auto"/>
            <w:vAlign w:val="center"/>
            <w:hideMark/>
          </w:tcPr>
          <w:p w14:paraId="1EB9CAEB" w14:textId="77777777" w:rsidR="00AA0B34" w:rsidRDefault="00AA0B34">
            <w:pPr>
              <w:jc w:val="center"/>
              <w:rPr>
                <w:rFonts w:ascii="Arial" w:hAnsi="Arial" w:cs="Arial"/>
                <w:color w:val="000000"/>
                <w:sz w:val="20"/>
                <w:szCs w:val="20"/>
              </w:rPr>
            </w:pPr>
            <w:r>
              <w:rPr>
                <w:rFonts w:ascii="Arial" w:hAnsi="Arial" w:cs="Arial"/>
                <w:color w:val="000000"/>
                <w:sz w:val="20"/>
                <w:szCs w:val="20"/>
              </w:rPr>
              <w:t>не вычисляется</w:t>
            </w:r>
          </w:p>
        </w:tc>
        <w:tc>
          <w:tcPr>
            <w:tcW w:w="2029" w:type="dxa"/>
            <w:tcBorders>
              <w:top w:val="nil"/>
              <w:left w:val="nil"/>
              <w:bottom w:val="single" w:sz="8" w:space="0" w:color="auto"/>
              <w:right w:val="single" w:sz="8" w:space="0" w:color="auto"/>
            </w:tcBorders>
            <w:shd w:val="clear" w:color="auto" w:fill="auto"/>
            <w:vAlign w:val="center"/>
            <w:hideMark/>
          </w:tcPr>
          <w:p w14:paraId="58AA55FD" w14:textId="77777777" w:rsidR="00AA0B34" w:rsidRDefault="00AA0B34">
            <w:pPr>
              <w:jc w:val="center"/>
              <w:rPr>
                <w:rFonts w:ascii="Arial" w:hAnsi="Arial" w:cs="Arial"/>
                <w:color w:val="000000"/>
                <w:sz w:val="20"/>
                <w:szCs w:val="20"/>
              </w:rPr>
            </w:pPr>
            <w:r>
              <w:rPr>
                <w:rFonts w:ascii="Arial" w:hAnsi="Arial" w:cs="Arial"/>
                <w:color w:val="000000"/>
                <w:sz w:val="20"/>
                <w:szCs w:val="20"/>
              </w:rPr>
              <w:t>1.04</w:t>
            </w:r>
          </w:p>
        </w:tc>
        <w:tc>
          <w:tcPr>
            <w:tcW w:w="1460" w:type="dxa"/>
            <w:tcBorders>
              <w:top w:val="nil"/>
              <w:left w:val="nil"/>
              <w:bottom w:val="single" w:sz="8" w:space="0" w:color="auto"/>
              <w:right w:val="single" w:sz="8" w:space="0" w:color="auto"/>
            </w:tcBorders>
            <w:shd w:val="clear" w:color="auto" w:fill="auto"/>
            <w:vAlign w:val="center"/>
            <w:hideMark/>
          </w:tcPr>
          <w:p w14:paraId="19B1A2BB" w14:textId="77777777" w:rsidR="00AA0B34" w:rsidRDefault="00AA0B34">
            <w:pPr>
              <w:jc w:val="center"/>
              <w:rPr>
                <w:rFonts w:ascii="Arial" w:hAnsi="Arial" w:cs="Arial"/>
                <w:color w:val="000000"/>
                <w:sz w:val="20"/>
                <w:szCs w:val="20"/>
              </w:rPr>
            </w:pPr>
            <w:r>
              <w:rPr>
                <w:rFonts w:ascii="Arial" w:hAnsi="Arial" w:cs="Arial"/>
                <w:color w:val="000000"/>
                <w:sz w:val="20"/>
                <w:szCs w:val="20"/>
              </w:rPr>
              <w:t>1 797.17</w:t>
            </w:r>
          </w:p>
        </w:tc>
      </w:tr>
      <w:tr w:rsidR="00AA0B34" w14:paraId="15D0B789" w14:textId="77777777" w:rsidTr="00AA0B34">
        <w:trPr>
          <w:trHeight w:val="315"/>
        </w:trPr>
        <w:tc>
          <w:tcPr>
            <w:tcW w:w="2921" w:type="dxa"/>
            <w:tcBorders>
              <w:top w:val="nil"/>
              <w:left w:val="single" w:sz="8" w:space="0" w:color="auto"/>
              <w:bottom w:val="single" w:sz="8" w:space="0" w:color="auto"/>
              <w:right w:val="single" w:sz="8" w:space="0" w:color="auto"/>
            </w:tcBorders>
            <w:shd w:val="clear" w:color="auto" w:fill="auto"/>
            <w:vAlign w:val="center"/>
            <w:hideMark/>
          </w:tcPr>
          <w:p w14:paraId="32C37C94" w14:textId="77777777" w:rsidR="00AA0B34" w:rsidRDefault="00AA0B34">
            <w:pPr>
              <w:jc w:val="center"/>
              <w:rPr>
                <w:rFonts w:ascii="Arial" w:hAnsi="Arial" w:cs="Arial"/>
                <w:color w:val="000000"/>
                <w:sz w:val="20"/>
                <w:szCs w:val="20"/>
              </w:rPr>
            </w:pPr>
            <w:r>
              <w:rPr>
                <w:rFonts w:ascii="Arial" w:hAnsi="Arial" w:cs="Arial"/>
                <w:color w:val="000000"/>
                <w:sz w:val="20"/>
                <w:szCs w:val="20"/>
              </w:rPr>
              <w:t>Суммарный эффект</w:t>
            </w:r>
          </w:p>
        </w:tc>
        <w:tc>
          <w:tcPr>
            <w:tcW w:w="1324" w:type="dxa"/>
            <w:tcBorders>
              <w:top w:val="nil"/>
              <w:left w:val="nil"/>
              <w:bottom w:val="nil"/>
              <w:right w:val="single" w:sz="8" w:space="0" w:color="auto"/>
            </w:tcBorders>
            <w:shd w:val="clear" w:color="auto" w:fill="auto"/>
            <w:vAlign w:val="center"/>
            <w:hideMark/>
          </w:tcPr>
          <w:p w14:paraId="108EFDE1" w14:textId="77777777" w:rsidR="00AA0B34" w:rsidRDefault="00AA0B34">
            <w:pPr>
              <w:jc w:val="center"/>
              <w:rPr>
                <w:rFonts w:ascii="Arial" w:hAnsi="Arial" w:cs="Arial"/>
                <w:color w:val="000000"/>
                <w:sz w:val="20"/>
                <w:szCs w:val="20"/>
              </w:rPr>
            </w:pPr>
            <w:r>
              <w:rPr>
                <w:rFonts w:ascii="Arial" w:hAnsi="Arial" w:cs="Arial"/>
                <w:color w:val="000000"/>
                <w:sz w:val="20"/>
                <w:szCs w:val="20"/>
              </w:rPr>
              <w:t>13</w:t>
            </w:r>
          </w:p>
        </w:tc>
        <w:tc>
          <w:tcPr>
            <w:tcW w:w="2060" w:type="dxa"/>
            <w:tcBorders>
              <w:top w:val="nil"/>
              <w:left w:val="nil"/>
              <w:bottom w:val="nil"/>
              <w:right w:val="single" w:sz="8" w:space="0" w:color="auto"/>
            </w:tcBorders>
            <w:shd w:val="clear" w:color="auto" w:fill="auto"/>
            <w:vAlign w:val="center"/>
            <w:hideMark/>
          </w:tcPr>
          <w:p w14:paraId="58AE587C"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1482" w:type="dxa"/>
            <w:tcBorders>
              <w:top w:val="nil"/>
              <w:left w:val="nil"/>
              <w:bottom w:val="nil"/>
              <w:right w:val="single" w:sz="8" w:space="0" w:color="auto"/>
            </w:tcBorders>
            <w:shd w:val="clear" w:color="auto" w:fill="auto"/>
            <w:vAlign w:val="center"/>
            <w:hideMark/>
          </w:tcPr>
          <w:p w14:paraId="33856C48" w14:textId="77777777" w:rsidR="00AA0B34" w:rsidRDefault="00AA0B34">
            <w:pPr>
              <w:rPr>
                <w:color w:val="000000"/>
                <w:sz w:val="20"/>
                <w:szCs w:val="20"/>
              </w:rPr>
            </w:pPr>
            <w:r>
              <w:rPr>
                <w:color w:val="000000"/>
                <w:sz w:val="20"/>
                <w:szCs w:val="20"/>
              </w:rPr>
              <w:t> </w:t>
            </w:r>
          </w:p>
        </w:tc>
        <w:tc>
          <w:tcPr>
            <w:tcW w:w="1375" w:type="dxa"/>
            <w:tcBorders>
              <w:top w:val="nil"/>
              <w:left w:val="nil"/>
              <w:bottom w:val="nil"/>
              <w:right w:val="single" w:sz="8" w:space="0" w:color="auto"/>
            </w:tcBorders>
            <w:shd w:val="clear" w:color="auto" w:fill="auto"/>
            <w:vAlign w:val="center"/>
            <w:hideMark/>
          </w:tcPr>
          <w:p w14:paraId="2097DAD4"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991" w:type="dxa"/>
            <w:tcBorders>
              <w:top w:val="nil"/>
              <w:left w:val="nil"/>
              <w:bottom w:val="nil"/>
              <w:right w:val="single" w:sz="8" w:space="0" w:color="auto"/>
            </w:tcBorders>
            <w:shd w:val="clear" w:color="auto" w:fill="auto"/>
            <w:vAlign w:val="center"/>
            <w:hideMark/>
          </w:tcPr>
          <w:p w14:paraId="7CB2B43B"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1179" w:type="dxa"/>
            <w:tcBorders>
              <w:top w:val="nil"/>
              <w:left w:val="nil"/>
              <w:bottom w:val="nil"/>
              <w:right w:val="single" w:sz="8" w:space="0" w:color="auto"/>
            </w:tcBorders>
            <w:shd w:val="clear" w:color="auto" w:fill="auto"/>
            <w:vAlign w:val="center"/>
            <w:hideMark/>
          </w:tcPr>
          <w:p w14:paraId="6EB924A1"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1419" w:type="dxa"/>
            <w:tcBorders>
              <w:top w:val="nil"/>
              <w:left w:val="nil"/>
              <w:bottom w:val="nil"/>
              <w:right w:val="single" w:sz="8" w:space="0" w:color="auto"/>
            </w:tcBorders>
            <w:shd w:val="clear" w:color="auto" w:fill="auto"/>
            <w:vAlign w:val="center"/>
            <w:hideMark/>
          </w:tcPr>
          <w:p w14:paraId="4FBF3597" w14:textId="77777777" w:rsidR="00AA0B34" w:rsidRDefault="00AA0B34">
            <w:pPr>
              <w:jc w:val="center"/>
              <w:rPr>
                <w:rFonts w:ascii="Arial" w:hAnsi="Arial" w:cs="Arial"/>
                <w:color w:val="000000"/>
                <w:sz w:val="20"/>
                <w:szCs w:val="20"/>
              </w:rPr>
            </w:pPr>
            <w:r>
              <w:rPr>
                <w:rFonts w:ascii="Arial" w:hAnsi="Arial" w:cs="Arial"/>
                <w:color w:val="000000"/>
                <w:sz w:val="20"/>
                <w:szCs w:val="20"/>
              </w:rPr>
              <w:t>1</w:t>
            </w:r>
          </w:p>
        </w:tc>
        <w:tc>
          <w:tcPr>
            <w:tcW w:w="2029" w:type="dxa"/>
            <w:tcBorders>
              <w:top w:val="nil"/>
              <w:left w:val="nil"/>
              <w:bottom w:val="nil"/>
              <w:right w:val="single" w:sz="8" w:space="0" w:color="auto"/>
            </w:tcBorders>
            <w:shd w:val="clear" w:color="auto" w:fill="auto"/>
            <w:vAlign w:val="center"/>
            <w:hideMark/>
          </w:tcPr>
          <w:p w14:paraId="7577BA7E"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c>
          <w:tcPr>
            <w:tcW w:w="1460" w:type="dxa"/>
            <w:tcBorders>
              <w:top w:val="nil"/>
              <w:left w:val="nil"/>
              <w:bottom w:val="nil"/>
              <w:right w:val="single" w:sz="8" w:space="0" w:color="auto"/>
            </w:tcBorders>
            <w:shd w:val="clear" w:color="auto" w:fill="auto"/>
            <w:vAlign w:val="center"/>
            <w:hideMark/>
          </w:tcPr>
          <w:p w14:paraId="0D3A6F69" w14:textId="77777777" w:rsidR="00AA0B34" w:rsidRDefault="00AA0B34">
            <w:pPr>
              <w:jc w:val="center"/>
              <w:rPr>
                <w:rFonts w:ascii="Arial" w:hAnsi="Arial" w:cs="Arial"/>
                <w:color w:val="000000"/>
                <w:sz w:val="20"/>
                <w:szCs w:val="20"/>
              </w:rPr>
            </w:pPr>
            <w:r>
              <w:rPr>
                <w:rFonts w:ascii="Arial" w:hAnsi="Arial" w:cs="Arial"/>
                <w:color w:val="000000"/>
                <w:sz w:val="20"/>
                <w:szCs w:val="20"/>
              </w:rPr>
              <w:t>2</w:t>
            </w:r>
          </w:p>
        </w:tc>
      </w:tr>
      <w:tr w:rsidR="00AA0B34" w14:paraId="503BE2B3" w14:textId="77777777" w:rsidTr="00AA0B34">
        <w:trPr>
          <w:trHeight w:val="300"/>
        </w:trPr>
        <w:tc>
          <w:tcPr>
            <w:tcW w:w="2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31DB294" w14:textId="77777777" w:rsidR="00AA0B34" w:rsidRDefault="00AA0B34">
            <w:pPr>
              <w:jc w:val="center"/>
              <w:rPr>
                <w:rFonts w:ascii="Arial" w:hAnsi="Arial" w:cs="Arial"/>
                <w:color w:val="000000"/>
                <w:sz w:val="20"/>
                <w:szCs w:val="20"/>
              </w:rPr>
            </w:pPr>
            <w:r>
              <w:rPr>
                <w:rFonts w:ascii="Arial" w:hAnsi="Arial" w:cs="Arial"/>
                <w:color w:val="000000"/>
                <w:sz w:val="20"/>
                <w:szCs w:val="20"/>
              </w:rPr>
              <w:t>Вывод</w:t>
            </w:r>
          </w:p>
        </w:tc>
        <w:tc>
          <w:tcPr>
            <w:tcW w:w="13319" w:type="dxa"/>
            <w:gridSpan w:val="9"/>
            <w:tcBorders>
              <w:top w:val="single" w:sz="8" w:space="0" w:color="auto"/>
              <w:left w:val="nil"/>
              <w:bottom w:val="nil"/>
              <w:right w:val="single" w:sz="8" w:space="0" w:color="000000"/>
            </w:tcBorders>
            <w:shd w:val="clear" w:color="auto" w:fill="auto"/>
            <w:vAlign w:val="center"/>
            <w:hideMark/>
          </w:tcPr>
          <w:p w14:paraId="255886E6" w14:textId="77777777" w:rsidR="00AA0B34" w:rsidRDefault="00AA0B34">
            <w:pPr>
              <w:jc w:val="center"/>
              <w:rPr>
                <w:rFonts w:ascii="Arial" w:hAnsi="Arial" w:cs="Arial"/>
                <w:color w:val="000000"/>
                <w:sz w:val="20"/>
                <w:szCs w:val="20"/>
              </w:rPr>
            </w:pPr>
            <w:r>
              <w:rPr>
                <w:rFonts w:ascii="Arial" w:hAnsi="Arial" w:cs="Arial"/>
                <w:color w:val="000000"/>
                <w:sz w:val="20"/>
                <w:szCs w:val="20"/>
              </w:rPr>
              <w:t>На основании суммарных данных эффективности проекта Вариант 2 эффективнее Варианта 1.</w:t>
            </w:r>
          </w:p>
        </w:tc>
      </w:tr>
      <w:tr w:rsidR="00AA0B34" w14:paraId="52641F59" w14:textId="77777777" w:rsidTr="00AA0B34">
        <w:trPr>
          <w:trHeight w:val="915"/>
        </w:trPr>
        <w:tc>
          <w:tcPr>
            <w:tcW w:w="2921" w:type="dxa"/>
            <w:vMerge/>
            <w:tcBorders>
              <w:top w:val="nil"/>
              <w:left w:val="single" w:sz="8" w:space="0" w:color="auto"/>
              <w:bottom w:val="single" w:sz="8" w:space="0" w:color="000000"/>
              <w:right w:val="single" w:sz="8" w:space="0" w:color="auto"/>
            </w:tcBorders>
            <w:vAlign w:val="center"/>
            <w:hideMark/>
          </w:tcPr>
          <w:p w14:paraId="2474BFE6" w14:textId="77777777" w:rsidR="00AA0B34" w:rsidRDefault="00AA0B34">
            <w:pPr>
              <w:rPr>
                <w:rFonts w:ascii="Arial" w:hAnsi="Arial" w:cs="Arial"/>
                <w:color w:val="000000"/>
                <w:sz w:val="20"/>
                <w:szCs w:val="20"/>
              </w:rPr>
            </w:pPr>
          </w:p>
        </w:tc>
        <w:tc>
          <w:tcPr>
            <w:tcW w:w="13319" w:type="dxa"/>
            <w:gridSpan w:val="9"/>
            <w:tcBorders>
              <w:top w:val="nil"/>
              <w:left w:val="nil"/>
              <w:bottom w:val="single" w:sz="8" w:space="0" w:color="auto"/>
              <w:right w:val="single" w:sz="8" w:space="0" w:color="000000"/>
            </w:tcBorders>
            <w:shd w:val="clear" w:color="auto" w:fill="auto"/>
            <w:vAlign w:val="center"/>
            <w:hideMark/>
          </w:tcPr>
          <w:p w14:paraId="2DF2B059" w14:textId="77777777" w:rsidR="00AA0B34" w:rsidRDefault="00AA0B34">
            <w:pPr>
              <w:jc w:val="center"/>
              <w:rPr>
                <w:rFonts w:ascii="Arial" w:hAnsi="Arial" w:cs="Arial"/>
                <w:color w:val="000000"/>
                <w:sz w:val="20"/>
                <w:szCs w:val="20"/>
              </w:rPr>
            </w:pPr>
            <w:r>
              <w:rPr>
                <w:rFonts w:ascii="Arial" w:hAnsi="Arial" w:cs="Arial"/>
                <w:color w:val="000000"/>
                <w:sz w:val="20"/>
                <w:szCs w:val="20"/>
              </w:rPr>
              <w:t>Так же необходимо отметить, что тариф конечного потребителя существующей котельной ниже тарифа перспективной котельной. Таким образом, Вариант 2 не только экономически эффективнее варианта 1, но и наиболее приемлем для потребителя.</w:t>
            </w:r>
          </w:p>
        </w:tc>
      </w:tr>
    </w:tbl>
    <w:p w14:paraId="77CEF8E8" w14:textId="77777777" w:rsidR="00C2302A" w:rsidRPr="002D76D7" w:rsidRDefault="00C2302A" w:rsidP="002D76D7">
      <w:pPr>
        <w:pStyle w:val="a9"/>
        <w:rPr>
          <w:lang w:eastAsia="ru-RU"/>
        </w:rPr>
      </w:pPr>
    </w:p>
    <w:p w14:paraId="682082E6" w14:textId="77777777" w:rsidR="001D4C1E" w:rsidRPr="002D76D7" w:rsidRDefault="001D4C1E" w:rsidP="002D76D7">
      <w:pPr>
        <w:pStyle w:val="a9"/>
        <w:rPr>
          <w:lang w:eastAsia="ru-RU"/>
        </w:rPr>
      </w:pPr>
    </w:p>
    <w:p w14:paraId="279005AA" w14:textId="6D2842F1" w:rsidR="003F74FA" w:rsidRPr="002D76D7" w:rsidRDefault="003F74FA" w:rsidP="002D76D7">
      <w:pPr>
        <w:pStyle w:val="a7"/>
      </w:pPr>
      <w:bookmarkStart w:id="110" w:name="_Ref118204504"/>
      <w:bookmarkStart w:id="111" w:name="_Toc118472243"/>
      <w:bookmarkStart w:id="112" w:name="_Toc127695235"/>
      <w:bookmarkStart w:id="113" w:name="_Toc127705463"/>
      <w:bookmarkStart w:id="114" w:name="_Toc13602380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11</w:t>
      </w:r>
      <w:r w:rsidR="003A55D3" w:rsidRPr="002D76D7">
        <w:rPr>
          <w:noProof/>
        </w:rPr>
        <w:fldChar w:fldCharType="end"/>
      </w:r>
      <w:bookmarkEnd w:id="110"/>
      <w:r w:rsidRPr="002D76D7">
        <w:t xml:space="preserve">. Финансовые потребности для реализации мероприятий по реконструкции </w:t>
      </w:r>
      <w:bookmarkEnd w:id="111"/>
      <w:r w:rsidR="007541B5" w:rsidRPr="002D76D7">
        <w:t>насосных станций МП трест «Теплофикация»</w:t>
      </w:r>
      <w:bookmarkEnd w:id="112"/>
      <w:bookmarkEnd w:id="113"/>
      <w:bookmarkEnd w:id="114"/>
    </w:p>
    <w:tbl>
      <w:tblPr>
        <w:tblW w:w="18320" w:type="dxa"/>
        <w:tblInd w:w="118" w:type="dxa"/>
        <w:tblLook w:val="04A0" w:firstRow="1" w:lastRow="0" w:firstColumn="1" w:lastColumn="0" w:noHBand="0" w:noVBand="1"/>
      </w:tblPr>
      <w:tblGrid>
        <w:gridCol w:w="3920"/>
        <w:gridCol w:w="960"/>
        <w:gridCol w:w="960"/>
        <w:gridCol w:w="960"/>
        <w:gridCol w:w="960"/>
        <w:gridCol w:w="960"/>
        <w:gridCol w:w="960"/>
        <w:gridCol w:w="960"/>
        <w:gridCol w:w="960"/>
        <w:gridCol w:w="960"/>
        <w:gridCol w:w="960"/>
        <w:gridCol w:w="960"/>
        <w:gridCol w:w="960"/>
        <w:gridCol w:w="960"/>
        <w:gridCol w:w="960"/>
        <w:gridCol w:w="960"/>
      </w:tblGrid>
      <w:tr w:rsidR="00AA0B34" w14:paraId="1FEBBDE5" w14:textId="77777777" w:rsidTr="00AA0B34">
        <w:trPr>
          <w:trHeight w:val="315"/>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80F5B1"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15E9525"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48C5A12"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7685621"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BD17EB"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94B435F"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7648BC6"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752F2DD"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3BCA26"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4C6E0AE"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CA65AFD"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FD656A"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828749D"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30E9475"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1623C26"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0AA4A29"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7A752D25"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31E0BA1C"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155080D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C6B0D2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1E3B7D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80FA2A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ADF65F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75870C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EB626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F2BCB2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E1DBC6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5D0E95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A95BF5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DD9968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F7004B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772CF4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A85CF7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7061F419"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7C51DCB3"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6B8CAD65"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EE4EAF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F16AF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4AC94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417AB2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0D467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7551A8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6E751A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335799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5869F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8B2FE0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5C90B3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CC03CA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5E3E6A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314648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CA569E8"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78DE478F"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026C291F"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A723A9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B3E92C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A9146D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2580C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6D386C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E52B6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BFBD7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3D571A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75D63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9A76E1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7385DF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879001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504E01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715067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69B2FAF1"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0DCB3FC"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6DF1A80E"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AC9154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42FA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78A036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4B1DB5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63961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251750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A046A0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664ADD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F6DF16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7D24C7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CC417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BF8D3C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3E0D62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38468B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73CF1050"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251D90E"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690097F8"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6D2F38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5D5C4E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F0C97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46D760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55D3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97BB8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02680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C5EF9D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2A47B3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B179E0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4177E5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455AD3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E3BF6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D32756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0DA9601"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69B1BEBA"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62EED48A"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F5C8C5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C81007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BFC59E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B11F05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A3E62B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65E054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FFC9BB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8EE235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CF21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3830A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9AE91A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917064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359356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06369B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1ADA84DD"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5CB94AA7" w14:textId="77777777" w:rsidR="00AA0B34" w:rsidRDefault="00AA0B34">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4B71C9E9"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75BDB9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A050C6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BA64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FB8DC1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1E0483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43FCC2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E881AB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766FF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8B256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CACA14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5B3C62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CC6C52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08544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3A0CCB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8D58C7F"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4C27E558"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31963501"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A7C22DB"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37520D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1ED9CF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3AC3F7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20CBDB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DD6A93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F25678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00D49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FE8BA6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E443D4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AEF1B7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1FE76A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A1BDD2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A01242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B2D44D0"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37B95D1"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72F36D0"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95692C5"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794954CC"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0D471005"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7A3E57AB"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44B642BE"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1F2B442C"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59E31AF5"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788E1413"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7DA50C64"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3FD96352"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11C41889"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2AEDE7C8"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03E1BD59"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0629C312" w14:textId="77777777" w:rsidR="00AA0B34" w:rsidRDefault="00AA0B34">
            <w:pPr>
              <w:jc w:val="center"/>
              <w:rPr>
                <w:rFonts w:ascii="Arial" w:hAnsi="Arial" w:cs="Arial"/>
                <w:color w:val="000000"/>
                <w:sz w:val="20"/>
                <w:szCs w:val="20"/>
              </w:rPr>
            </w:pPr>
            <w:r>
              <w:rPr>
                <w:rFonts w:ascii="Arial" w:hAnsi="Arial" w:cs="Arial"/>
                <w:color w:val="000000"/>
                <w:sz w:val="20"/>
                <w:szCs w:val="20"/>
              </w:rPr>
              <w:t>1627.12</w:t>
            </w:r>
          </w:p>
        </w:tc>
      </w:tr>
    </w:tbl>
    <w:p w14:paraId="36838371" w14:textId="4EF951CE" w:rsidR="00ED1193" w:rsidRPr="002D76D7" w:rsidRDefault="00ED1193" w:rsidP="002D76D7">
      <w:pPr>
        <w:rPr>
          <w:rFonts w:ascii="Arial" w:eastAsia="Calibri" w:hAnsi="Arial" w:cs="Arial"/>
          <w:sz w:val="22"/>
          <w:szCs w:val="22"/>
          <w:lang w:eastAsia="en-US"/>
        </w:rPr>
      </w:pPr>
    </w:p>
    <w:p w14:paraId="27B22FC0" w14:textId="23960631" w:rsidR="003F74FA" w:rsidRPr="002D76D7" w:rsidRDefault="003F74FA" w:rsidP="002D76D7">
      <w:pPr>
        <w:pStyle w:val="a7"/>
      </w:pPr>
      <w:bookmarkStart w:id="115" w:name="_Ref118204720"/>
      <w:bookmarkStart w:id="116" w:name="_Toc118472244"/>
      <w:bookmarkStart w:id="117" w:name="_Toc127695236"/>
      <w:bookmarkStart w:id="118" w:name="_Toc127705464"/>
      <w:bookmarkStart w:id="119" w:name="_Toc136023809"/>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12</w:t>
      </w:r>
      <w:r w:rsidR="003A55D3" w:rsidRPr="002D76D7">
        <w:rPr>
          <w:noProof/>
        </w:rPr>
        <w:fldChar w:fldCharType="end"/>
      </w:r>
      <w:bookmarkEnd w:id="115"/>
      <w:r w:rsidRPr="002D76D7">
        <w:t>. Финансовые потребности для реализации мероприятий по</w:t>
      </w:r>
      <w:bookmarkEnd w:id="116"/>
      <w:r w:rsidR="007541B5" w:rsidRPr="002D76D7">
        <w:t xml:space="preserve"> строительству и реконструкции ЦТП, в том числе с увеличением тепловой мощности, в целях подключения новых потребителей МП трест «Теплофикация»</w:t>
      </w:r>
      <w:bookmarkEnd w:id="117"/>
      <w:bookmarkEnd w:id="118"/>
      <w:bookmarkEnd w:id="119"/>
    </w:p>
    <w:tbl>
      <w:tblPr>
        <w:tblW w:w="18320" w:type="dxa"/>
        <w:tblInd w:w="118" w:type="dxa"/>
        <w:tblLook w:val="04A0" w:firstRow="1" w:lastRow="0" w:firstColumn="1" w:lastColumn="0" w:noHBand="0" w:noVBand="1"/>
      </w:tblPr>
      <w:tblGrid>
        <w:gridCol w:w="3920"/>
        <w:gridCol w:w="960"/>
        <w:gridCol w:w="960"/>
        <w:gridCol w:w="960"/>
        <w:gridCol w:w="960"/>
        <w:gridCol w:w="960"/>
        <w:gridCol w:w="960"/>
        <w:gridCol w:w="960"/>
        <w:gridCol w:w="960"/>
        <w:gridCol w:w="960"/>
        <w:gridCol w:w="960"/>
        <w:gridCol w:w="960"/>
        <w:gridCol w:w="960"/>
        <w:gridCol w:w="960"/>
        <w:gridCol w:w="960"/>
        <w:gridCol w:w="960"/>
      </w:tblGrid>
      <w:tr w:rsidR="00AA0B34" w14:paraId="5B153918" w14:textId="77777777" w:rsidTr="00AA0B34">
        <w:trPr>
          <w:trHeight w:val="315"/>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19DE64" w14:textId="77777777" w:rsidR="00AA0B34" w:rsidRDefault="00AA0B34">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757008" w14:textId="77777777" w:rsidR="00AA0B34" w:rsidRDefault="00AA0B34">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E57A43E" w14:textId="77777777" w:rsidR="00AA0B34" w:rsidRDefault="00AA0B34">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44C759" w14:textId="77777777" w:rsidR="00AA0B34" w:rsidRDefault="00AA0B34">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A07F97" w14:textId="77777777" w:rsidR="00AA0B34" w:rsidRDefault="00AA0B34">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4BB108" w14:textId="77777777" w:rsidR="00AA0B34" w:rsidRDefault="00AA0B34">
            <w:pPr>
              <w:jc w:val="center"/>
              <w:rPr>
                <w:rFonts w:ascii="Arial" w:hAnsi="Arial" w:cs="Arial"/>
                <w:color w:val="000000"/>
                <w:sz w:val="20"/>
                <w:szCs w:val="20"/>
              </w:rPr>
            </w:pPr>
            <w:r>
              <w:rPr>
                <w:rFonts w:ascii="Arial" w:hAnsi="Arial" w:cs="Arial"/>
                <w:color w:val="000000"/>
                <w:sz w:val="20"/>
                <w:szCs w:val="20"/>
              </w:rPr>
              <w:t>2025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D325F8" w14:textId="77777777" w:rsidR="00AA0B34" w:rsidRDefault="00AA0B34">
            <w:pPr>
              <w:jc w:val="center"/>
              <w:rPr>
                <w:rFonts w:ascii="Arial" w:hAnsi="Arial" w:cs="Arial"/>
                <w:color w:val="000000"/>
                <w:sz w:val="20"/>
                <w:szCs w:val="20"/>
              </w:rPr>
            </w:pPr>
            <w:r>
              <w:rPr>
                <w:rFonts w:ascii="Arial" w:hAnsi="Arial" w:cs="Arial"/>
                <w:color w:val="000000"/>
                <w:sz w:val="20"/>
                <w:szCs w:val="20"/>
              </w:rPr>
              <w:t>2026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1647F6C" w14:textId="77777777" w:rsidR="00AA0B34" w:rsidRDefault="00AA0B34">
            <w:pPr>
              <w:jc w:val="center"/>
              <w:rPr>
                <w:rFonts w:ascii="Arial" w:hAnsi="Arial" w:cs="Arial"/>
                <w:color w:val="000000"/>
                <w:sz w:val="20"/>
                <w:szCs w:val="20"/>
              </w:rPr>
            </w:pPr>
            <w:r>
              <w:rPr>
                <w:rFonts w:ascii="Arial" w:hAnsi="Arial" w:cs="Arial"/>
                <w:color w:val="000000"/>
                <w:sz w:val="20"/>
                <w:szCs w:val="20"/>
              </w:rPr>
              <w:t>2027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7793464" w14:textId="77777777" w:rsidR="00AA0B34" w:rsidRDefault="00AA0B34">
            <w:pPr>
              <w:jc w:val="center"/>
              <w:rPr>
                <w:rFonts w:ascii="Arial" w:hAnsi="Arial" w:cs="Arial"/>
                <w:color w:val="000000"/>
                <w:sz w:val="20"/>
                <w:szCs w:val="20"/>
              </w:rPr>
            </w:pPr>
            <w:r>
              <w:rPr>
                <w:rFonts w:ascii="Arial" w:hAnsi="Arial" w:cs="Arial"/>
                <w:color w:val="000000"/>
                <w:sz w:val="20"/>
                <w:szCs w:val="20"/>
              </w:rPr>
              <w:t>2028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FDBB85F" w14:textId="77777777" w:rsidR="00AA0B34" w:rsidRDefault="00AA0B34">
            <w:pPr>
              <w:jc w:val="center"/>
              <w:rPr>
                <w:rFonts w:ascii="Arial" w:hAnsi="Arial" w:cs="Arial"/>
                <w:color w:val="000000"/>
                <w:sz w:val="20"/>
                <w:szCs w:val="20"/>
              </w:rPr>
            </w:pPr>
            <w:r>
              <w:rPr>
                <w:rFonts w:ascii="Arial" w:hAnsi="Arial" w:cs="Arial"/>
                <w:color w:val="000000"/>
                <w:sz w:val="20"/>
                <w:szCs w:val="20"/>
              </w:rPr>
              <w:t>2029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B3CD865" w14:textId="77777777" w:rsidR="00AA0B34" w:rsidRDefault="00AA0B34">
            <w:pPr>
              <w:jc w:val="center"/>
              <w:rPr>
                <w:rFonts w:ascii="Arial" w:hAnsi="Arial" w:cs="Arial"/>
                <w:color w:val="000000"/>
                <w:sz w:val="20"/>
                <w:szCs w:val="20"/>
              </w:rPr>
            </w:pPr>
            <w:r>
              <w:rPr>
                <w:rFonts w:ascii="Arial" w:hAnsi="Arial" w:cs="Arial"/>
                <w:color w:val="000000"/>
                <w:sz w:val="20"/>
                <w:szCs w:val="20"/>
              </w:rPr>
              <w:t>2030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8468A43" w14:textId="77777777" w:rsidR="00AA0B34" w:rsidRDefault="00AA0B34">
            <w:pPr>
              <w:jc w:val="center"/>
              <w:rPr>
                <w:rFonts w:ascii="Arial" w:hAnsi="Arial" w:cs="Arial"/>
                <w:color w:val="000000"/>
                <w:sz w:val="20"/>
                <w:szCs w:val="20"/>
              </w:rPr>
            </w:pPr>
            <w:r>
              <w:rPr>
                <w:rFonts w:ascii="Arial" w:hAnsi="Arial" w:cs="Arial"/>
                <w:color w:val="000000"/>
                <w:sz w:val="20"/>
                <w:szCs w:val="20"/>
              </w:rPr>
              <w:t>2031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532F1A6" w14:textId="77777777" w:rsidR="00AA0B34" w:rsidRDefault="00AA0B34">
            <w:pPr>
              <w:jc w:val="center"/>
              <w:rPr>
                <w:rFonts w:ascii="Arial" w:hAnsi="Arial" w:cs="Arial"/>
                <w:color w:val="000000"/>
                <w:sz w:val="20"/>
                <w:szCs w:val="20"/>
              </w:rPr>
            </w:pPr>
            <w:r>
              <w:rPr>
                <w:rFonts w:ascii="Arial" w:hAnsi="Arial" w:cs="Arial"/>
                <w:color w:val="000000"/>
                <w:sz w:val="20"/>
                <w:szCs w:val="20"/>
              </w:rPr>
              <w:t>2032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E6D47D1" w14:textId="77777777" w:rsidR="00AA0B34" w:rsidRDefault="00AA0B34">
            <w:pPr>
              <w:jc w:val="center"/>
              <w:rPr>
                <w:rFonts w:ascii="Arial" w:hAnsi="Arial" w:cs="Arial"/>
                <w:color w:val="000000"/>
                <w:sz w:val="20"/>
                <w:szCs w:val="20"/>
              </w:rPr>
            </w:pPr>
            <w:r>
              <w:rPr>
                <w:rFonts w:ascii="Arial" w:hAnsi="Arial" w:cs="Arial"/>
                <w:color w:val="000000"/>
                <w:sz w:val="20"/>
                <w:szCs w:val="20"/>
              </w:rPr>
              <w:t>2033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16906F2" w14:textId="77777777" w:rsidR="00AA0B34" w:rsidRDefault="00AA0B34">
            <w:pPr>
              <w:jc w:val="center"/>
              <w:rPr>
                <w:rFonts w:ascii="Arial" w:hAnsi="Arial" w:cs="Arial"/>
                <w:color w:val="000000"/>
                <w:sz w:val="20"/>
                <w:szCs w:val="20"/>
              </w:rPr>
            </w:pPr>
            <w:r>
              <w:rPr>
                <w:rFonts w:ascii="Arial" w:hAnsi="Arial" w:cs="Arial"/>
                <w:color w:val="000000"/>
                <w:sz w:val="20"/>
                <w:szCs w:val="20"/>
              </w:rPr>
              <w:t>2034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53C7303"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w:t>
            </w:r>
          </w:p>
        </w:tc>
      </w:tr>
      <w:tr w:rsidR="00AA0B34" w14:paraId="1D4BDD49"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583C22FC" w14:textId="77777777" w:rsidR="00AA0B34" w:rsidRDefault="00AA0B34">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16171283"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E2DF3D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3EF9D0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A67D1E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BEDA71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7304BC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D858D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0D48BB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FFD4A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58DCBE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BD54B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0B744C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1D77FA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34839C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4DE400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2276DC89"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274F398" w14:textId="77777777" w:rsidR="00AA0B34" w:rsidRDefault="00AA0B34">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5BB1B8E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C104A7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805BD6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F40E4A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7909D4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1EE991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972E6C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80C7D0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25FF8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6C9243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7FAFC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86E53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014683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9EEDB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B72140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3B5CB5EC"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4F729A5" w14:textId="77777777" w:rsidR="00AA0B34" w:rsidRDefault="00AA0B34">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5905696B"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FAA1CD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C213E5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2609DF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F97EB6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22EF23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E0EDE2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B6D648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EB620C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C15342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47FD58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72E74F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C498C3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C959A3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4AD1B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57FC0DF"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6EBBE131"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38BB196D"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CCB318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A38EE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33BC8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CD3DE6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0910E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1DB54B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4F1ED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46011A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492EA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33428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30D1DB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3A54B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CFE84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C0E23C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4000DBED"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116DF3D" w14:textId="77777777" w:rsidR="00AA0B34" w:rsidRDefault="00AA0B34">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357EF1CA"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20EA8EC"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735E1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FECA77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4E057C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D94D3F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195C1E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93C232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31DEC3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DFB8C6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6468C3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B7DB50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096BD5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1EA666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6684C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8B83F42"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7C01E2D1" w14:textId="77777777" w:rsidR="00AA0B34" w:rsidRDefault="00AA0B34">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6F677651"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F32EE2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FE6F0DD"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9B305A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3ECE0C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178684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345E6F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BB9F31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7AF61A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42AC7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EDF5F25"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A51E97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376E1C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2BFB3A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F5C08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62F75065"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F5F780F" w14:textId="77777777" w:rsidR="00AA0B34" w:rsidRDefault="00AA0B34">
            <w:pPr>
              <w:jc w:val="center"/>
              <w:rPr>
                <w:rFonts w:ascii="Arial" w:hAnsi="Arial" w:cs="Arial"/>
                <w:color w:val="000000"/>
                <w:sz w:val="20"/>
                <w:szCs w:val="20"/>
              </w:rPr>
            </w:pPr>
            <w:r>
              <w:rPr>
                <w:rFonts w:ascii="Arial" w:hAnsi="Arial" w:cs="Arial"/>
                <w:color w:val="000000"/>
                <w:sz w:val="20"/>
                <w:szCs w:val="20"/>
              </w:rPr>
              <w:lastRenderedPageBreak/>
              <w:t>НДС</w:t>
            </w:r>
          </w:p>
        </w:tc>
        <w:tc>
          <w:tcPr>
            <w:tcW w:w="960" w:type="dxa"/>
            <w:tcBorders>
              <w:top w:val="nil"/>
              <w:left w:val="nil"/>
              <w:bottom w:val="single" w:sz="8" w:space="0" w:color="auto"/>
              <w:right w:val="single" w:sz="8" w:space="0" w:color="auto"/>
            </w:tcBorders>
            <w:shd w:val="clear" w:color="auto" w:fill="auto"/>
            <w:vAlign w:val="center"/>
            <w:hideMark/>
          </w:tcPr>
          <w:p w14:paraId="2C8D89F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CF2197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C7396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BF1079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8BD2577"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53188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DDFD14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E6C3E20"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998275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2A2D0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60DC852"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9CAD1C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4DE668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311365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65DAE5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0A19DF7F" w14:textId="77777777" w:rsidTr="00AA0B34">
        <w:trPr>
          <w:trHeight w:val="315"/>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44D42362"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195E47A3"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0EEF44E" w14:textId="77777777" w:rsidR="00AA0B34" w:rsidRDefault="00AA0B34">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7A1F4819"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D1DD94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D25256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517B0A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E0321B"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EF2E4A"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CFD016"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C6E9191"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8D33CA4"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ACA5F08"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0AC8EB3"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6EB25DF"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618A25E" w14:textId="77777777" w:rsidR="00AA0B34" w:rsidRDefault="00AA0B34">
            <w:pPr>
              <w:jc w:val="center"/>
              <w:rPr>
                <w:rFonts w:ascii="Arial" w:hAnsi="Arial" w:cs="Arial"/>
                <w:color w:val="000000"/>
                <w:sz w:val="20"/>
                <w:szCs w:val="20"/>
              </w:rPr>
            </w:pPr>
            <w:r>
              <w:rPr>
                <w:rFonts w:ascii="Arial" w:hAnsi="Arial" w:cs="Arial"/>
                <w:color w:val="000000"/>
                <w:sz w:val="20"/>
                <w:szCs w:val="20"/>
              </w:rPr>
              <w:t>0</w:t>
            </w:r>
          </w:p>
        </w:tc>
      </w:tr>
      <w:tr w:rsidR="00AA0B34" w14:paraId="1388A400" w14:textId="77777777" w:rsidTr="00AA0B34">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D9FBB78" w14:textId="77777777" w:rsidR="00AA0B34" w:rsidRDefault="00AA0B34">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3E7A424" w14:textId="77777777" w:rsidR="00AA0B34" w:rsidRDefault="00AA0B34">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890BFBC" w14:textId="77777777" w:rsidR="00AA0B34" w:rsidRDefault="00AA0B34">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24187427"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592CC260"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2529BE49"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4D75AF17"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6CAE484"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20AD69A8"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7BB135F"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1EE2E5FA"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019D5FB9"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0D6DDCA8"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4AB6BF18"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5FCDEB8C"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79D24AB3" w14:textId="77777777" w:rsidR="00AA0B34" w:rsidRDefault="00AA0B34">
            <w:pPr>
              <w:jc w:val="center"/>
              <w:rPr>
                <w:rFonts w:ascii="Arial" w:hAnsi="Arial" w:cs="Arial"/>
                <w:color w:val="000000"/>
                <w:sz w:val="20"/>
                <w:szCs w:val="20"/>
              </w:rPr>
            </w:pPr>
            <w:r>
              <w:rPr>
                <w:rFonts w:ascii="Arial" w:hAnsi="Arial" w:cs="Arial"/>
                <w:color w:val="000000"/>
                <w:sz w:val="20"/>
                <w:szCs w:val="20"/>
              </w:rPr>
              <w:t>600.00</w:t>
            </w:r>
          </w:p>
        </w:tc>
      </w:tr>
    </w:tbl>
    <w:p w14:paraId="70DE5883" w14:textId="1CFE385D" w:rsidR="009D6FEF" w:rsidRPr="002D76D7" w:rsidRDefault="009D6FEF" w:rsidP="002D76D7">
      <w:pPr>
        <w:pStyle w:val="a9"/>
        <w:ind w:firstLine="0"/>
        <w:rPr>
          <w:color w:val="000000" w:themeColor="text1"/>
        </w:rPr>
      </w:pPr>
    </w:p>
    <w:p w14:paraId="6CFA10CA" w14:textId="0451C782" w:rsidR="00FB19A2" w:rsidRPr="002D76D7" w:rsidRDefault="00A873C9" w:rsidP="002D76D7">
      <w:pPr>
        <w:pStyle w:val="a7"/>
      </w:pPr>
      <w:bookmarkStart w:id="120" w:name="_Ref125553365"/>
      <w:bookmarkStart w:id="121" w:name="_Toc127695237"/>
      <w:bookmarkStart w:id="122" w:name="_Toc127705465"/>
      <w:bookmarkStart w:id="123" w:name="_Toc136023810"/>
      <w:r w:rsidRPr="002D76D7">
        <w:t xml:space="preserve">Таблица </w:t>
      </w:r>
      <w:r w:rsidR="00E01BD6" w:rsidRPr="002D76D7">
        <w:rPr>
          <w:noProof/>
        </w:rPr>
        <w:fldChar w:fldCharType="begin"/>
      </w:r>
      <w:r w:rsidR="00E01BD6" w:rsidRPr="002D76D7">
        <w:rPr>
          <w:noProof/>
        </w:rPr>
        <w:instrText xml:space="preserve"> SEQ Таблица \* ARABIC </w:instrText>
      </w:r>
      <w:r w:rsidR="00E01BD6" w:rsidRPr="002D76D7">
        <w:rPr>
          <w:noProof/>
        </w:rPr>
        <w:fldChar w:fldCharType="separate"/>
      </w:r>
      <w:r w:rsidR="002D76D7">
        <w:rPr>
          <w:noProof/>
        </w:rPr>
        <w:t>13</w:t>
      </w:r>
      <w:r w:rsidR="00E01BD6" w:rsidRPr="002D76D7">
        <w:rPr>
          <w:noProof/>
        </w:rPr>
        <w:fldChar w:fldCharType="end"/>
      </w:r>
      <w:bookmarkEnd w:id="120"/>
      <w:r w:rsidRPr="002D76D7">
        <w:t>. Перечень мероприятий ЕТО №1 МП трест «Теплофикация»</w:t>
      </w:r>
      <w:bookmarkEnd w:id="121"/>
      <w:bookmarkEnd w:id="122"/>
      <w:bookmarkEnd w:id="123"/>
    </w:p>
    <w:tbl>
      <w:tblPr>
        <w:tblW w:w="22480" w:type="dxa"/>
        <w:tblInd w:w="118" w:type="dxa"/>
        <w:tblLook w:val="04A0" w:firstRow="1" w:lastRow="0" w:firstColumn="1" w:lastColumn="0" w:noHBand="0" w:noVBand="1"/>
      </w:tblPr>
      <w:tblGrid>
        <w:gridCol w:w="1480"/>
        <w:gridCol w:w="2840"/>
        <w:gridCol w:w="960"/>
        <w:gridCol w:w="1720"/>
        <w:gridCol w:w="1720"/>
        <w:gridCol w:w="1720"/>
        <w:gridCol w:w="1720"/>
        <w:gridCol w:w="1720"/>
        <w:gridCol w:w="1720"/>
        <w:gridCol w:w="1720"/>
        <w:gridCol w:w="1720"/>
        <w:gridCol w:w="1720"/>
        <w:gridCol w:w="1720"/>
      </w:tblGrid>
      <w:tr w:rsidR="00762DA3" w:rsidRPr="00762DA3" w14:paraId="3C85AE51" w14:textId="77777777" w:rsidTr="00762DA3">
        <w:trPr>
          <w:trHeight w:val="270"/>
        </w:trPr>
        <w:tc>
          <w:tcPr>
            <w:tcW w:w="43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DD0CC2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Стоимость проектов</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E35D0B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Ед. изм.</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619595D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2025</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42A20EE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2026</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5E229DC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2027</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710C417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2028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7E3898C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2029</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5C4A9BD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2030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354A00F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2031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7314E15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2032</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0315DB5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2033</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14:paraId="788C618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2034</w:t>
            </w:r>
          </w:p>
        </w:tc>
      </w:tr>
      <w:tr w:rsidR="00762DA3" w:rsidRPr="00762DA3" w14:paraId="2AFFCD72" w14:textId="77777777" w:rsidTr="00762DA3">
        <w:trPr>
          <w:trHeight w:val="270"/>
        </w:trPr>
        <w:tc>
          <w:tcPr>
            <w:tcW w:w="4320" w:type="dxa"/>
            <w:gridSpan w:val="2"/>
            <w:vMerge/>
            <w:tcBorders>
              <w:top w:val="single" w:sz="8" w:space="0" w:color="auto"/>
              <w:left w:val="single" w:sz="8" w:space="0" w:color="auto"/>
              <w:bottom w:val="single" w:sz="8" w:space="0" w:color="000000"/>
              <w:right w:val="single" w:sz="8" w:space="0" w:color="000000"/>
            </w:tcBorders>
            <w:vAlign w:val="center"/>
            <w:hideMark/>
          </w:tcPr>
          <w:p w14:paraId="6F7D2E2B" w14:textId="77777777" w:rsidR="00762DA3" w:rsidRPr="00762DA3" w:rsidRDefault="00762DA3" w:rsidP="00762DA3">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061122C" w14:textId="77777777" w:rsidR="00762DA3" w:rsidRPr="00762DA3" w:rsidRDefault="00762DA3" w:rsidP="00762DA3">
            <w:pPr>
              <w:rPr>
                <w:rFonts w:ascii="Arial" w:hAnsi="Arial" w:cs="Arial"/>
                <w:color w:val="000000"/>
                <w:sz w:val="18"/>
                <w:szCs w:val="18"/>
              </w:rPr>
            </w:pPr>
          </w:p>
        </w:tc>
        <w:tc>
          <w:tcPr>
            <w:tcW w:w="1720" w:type="dxa"/>
            <w:tcBorders>
              <w:top w:val="nil"/>
              <w:left w:val="nil"/>
              <w:bottom w:val="single" w:sz="8" w:space="0" w:color="auto"/>
              <w:right w:val="single" w:sz="8" w:space="0" w:color="auto"/>
            </w:tcBorders>
            <w:shd w:val="clear" w:color="000000" w:fill="FFFFFF"/>
            <w:vAlign w:val="center"/>
            <w:hideMark/>
          </w:tcPr>
          <w:p w14:paraId="1702E0D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А+4</w:t>
            </w:r>
          </w:p>
        </w:tc>
        <w:tc>
          <w:tcPr>
            <w:tcW w:w="1720" w:type="dxa"/>
            <w:tcBorders>
              <w:top w:val="nil"/>
              <w:left w:val="nil"/>
              <w:bottom w:val="single" w:sz="8" w:space="0" w:color="auto"/>
              <w:right w:val="single" w:sz="8" w:space="0" w:color="auto"/>
            </w:tcBorders>
            <w:shd w:val="clear" w:color="000000" w:fill="FFFFFF"/>
            <w:vAlign w:val="center"/>
            <w:hideMark/>
          </w:tcPr>
          <w:p w14:paraId="6478CDE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А+5</w:t>
            </w:r>
          </w:p>
        </w:tc>
        <w:tc>
          <w:tcPr>
            <w:tcW w:w="1720" w:type="dxa"/>
            <w:tcBorders>
              <w:top w:val="nil"/>
              <w:left w:val="nil"/>
              <w:bottom w:val="single" w:sz="8" w:space="0" w:color="auto"/>
              <w:right w:val="single" w:sz="8" w:space="0" w:color="auto"/>
            </w:tcBorders>
            <w:shd w:val="clear" w:color="000000" w:fill="FFFFFF"/>
            <w:vAlign w:val="center"/>
            <w:hideMark/>
          </w:tcPr>
          <w:p w14:paraId="097F23E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А+6</w:t>
            </w:r>
          </w:p>
        </w:tc>
        <w:tc>
          <w:tcPr>
            <w:tcW w:w="1720" w:type="dxa"/>
            <w:tcBorders>
              <w:top w:val="nil"/>
              <w:left w:val="nil"/>
              <w:bottom w:val="single" w:sz="8" w:space="0" w:color="auto"/>
              <w:right w:val="single" w:sz="8" w:space="0" w:color="auto"/>
            </w:tcBorders>
            <w:shd w:val="clear" w:color="000000" w:fill="FFFFFF"/>
            <w:vAlign w:val="center"/>
            <w:hideMark/>
          </w:tcPr>
          <w:p w14:paraId="6D9135B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А+7</w:t>
            </w:r>
          </w:p>
        </w:tc>
        <w:tc>
          <w:tcPr>
            <w:tcW w:w="1720" w:type="dxa"/>
            <w:tcBorders>
              <w:top w:val="nil"/>
              <w:left w:val="nil"/>
              <w:bottom w:val="single" w:sz="8" w:space="0" w:color="auto"/>
              <w:right w:val="single" w:sz="8" w:space="0" w:color="auto"/>
            </w:tcBorders>
            <w:shd w:val="clear" w:color="000000" w:fill="FFFFFF"/>
            <w:vAlign w:val="center"/>
            <w:hideMark/>
          </w:tcPr>
          <w:p w14:paraId="76C6EE1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А+8</w:t>
            </w:r>
          </w:p>
        </w:tc>
        <w:tc>
          <w:tcPr>
            <w:tcW w:w="1720" w:type="dxa"/>
            <w:tcBorders>
              <w:top w:val="nil"/>
              <w:left w:val="nil"/>
              <w:bottom w:val="single" w:sz="8" w:space="0" w:color="auto"/>
              <w:right w:val="single" w:sz="8" w:space="0" w:color="auto"/>
            </w:tcBorders>
            <w:shd w:val="clear" w:color="000000" w:fill="FFFFFF"/>
            <w:vAlign w:val="center"/>
            <w:hideMark/>
          </w:tcPr>
          <w:p w14:paraId="48A9F51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А+9</w:t>
            </w:r>
          </w:p>
        </w:tc>
        <w:tc>
          <w:tcPr>
            <w:tcW w:w="1720" w:type="dxa"/>
            <w:tcBorders>
              <w:top w:val="nil"/>
              <w:left w:val="nil"/>
              <w:bottom w:val="single" w:sz="8" w:space="0" w:color="auto"/>
              <w:right w:val="single" w:sz="8" w:space="0" w:color="auto"/>
            </w:tcBorders>
            <w:shd w:val="clear" w:color="000000" w:fill="FFFFFF"/>
            <w:vAlign w:val="center"/>
            <w:hideMark/>
          </w:tcPr>
          <w:p w14:paraId="3B2CB83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А+10</w:t>
            </w:r>
          </w:p>
        </w:tc>
        <w:tc>
          <w:tcPr>
            <w:tcW w:w="1720" w:type="dxa"/>
            <w:tcBorders>
              <w:top w:val="nil"/>
              <w:left w:val="nil"/>
              <w:bottom w:val="single" w:sz="8" w:space="0" w:color="auto"/>
              <w:right w:val="single" w:sz="8" w:space="0" w:color="auto"/>
            </w:tcBorders>
            <w:shd w:val="clear" w:color="000000" w:fill="FFFFFF"/>
            <w:vAlign w:val="center"/>
            <w:hideMark/>
          </w:tcPr>
          <w:p w14:paraId="3DA3102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А+11</w:t>
            </w:r>
          </w:p>
        </w:tc>
        <w:tc>
          <w:tcPr>
            <w:tcW w:w="1720" w:type="dxa"/>
            <w:tcBorders>
              <w:top w:val="nil"/>
              <w:left w:val="nil"/>
              <w:bottom w:val="single" w:sz="8" w:space="0" w:color="auto"/>
              <w:right w:val="single" w:sz="8" w:space="0" w:color="auto"/>
            </w:tcBorders>
            <w:shd w:val="clear" w:color="000000" w:fill="FFFFFF"/>
            <w:vAlign w:val="center"/>
            <w:hideMark/>
          </w:tcPr>
          <w:p w14:paraId="33AFBF0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А+12</w:t>
            </w:r>
          </w:p>
        </w:tc>
        <w:tc>
          <w:tcPr>
            <w:tcW w:w="1720" w:type="dxa"/>
            <w:tcBorders>
              <w:top w:val="nil"/>
              <w:left w:val="nil"/>
              <w:bottom w:val="single" w:sz="8" w:space="0" w:color="auto"/>
              <w:right w:val="single" w:sz="8" w:space="0" w:color="auto"/>
            </w:tcBorders>
            <w:shd w:val="clear" w:color="000000" w:fill="FFFFFF"/>
            <w:vAlign w:val="center"/>
            <w:hideMark/>
          </w:tcPr>
          <w:p w14:paraId="783F2F2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А+13</w:t>
            </w:r>
          </w:p>
        </w:tc>
      </w:tr>
      <w:tr w:rsidR="00762DA3" w:rsidRPr="00762DA3" w14:paraId="749BEE90" w14:textId="77777777" w:rsidTr="00762DA3">
        <w:trPr>
          <w:trHeight w:val="270"/>
        </w:trPr>
        <w:tc>
          <w:tcPr>
            <w:tcW w:w="22480" w:type="dxa"/>
            <w:gridSpan w:val="1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2795AC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Проекты ЕТО № 1 МП трест "Теплофикация"</w:t>
            </w:r>
          </w:p>
        </w:tc>
      </w:tr>
      <w:tr w:rsidR="00762DA3" w:rsidRPr="00762DA3" w14:paraId="170D8D90"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1BF09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3E9A8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5F004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331 831.73</w:t>
            </w:r>
          </w:p>
        </w:tc>
        <w:tc>
          <w:tcPr>
            <w:tcW w:w="1720" w:type="dxa"/>
            <w:tcBorders>
              <w:top w:val="nil"/>
              <w:left w:val="nil"/>
              <w:bottom w:val="single" w:sz="8" w:space="0" w:color="auto"/>
              <w:right w:val="single" w:sz="8" w:space="0" w:color="auto"/>
            </w:tcBorders>
            <w:shd w:val="clear" w:color="000000" w:fill="FFFFFF"/>
            <w:noWrap/>
            <w:vAlign w:val="center"/>
            <w:hideMark/>
          </w:tcPr>
          <w:p w14:paraId="23DE93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486 233.37</w:t>
            </w:r>
          </w:p>
        </w:tc>
        <w:tc>
          <w:tcPr>
            <w:tcW w:w="1720" w:type="dxa"/>
            <w:tcBorders>
              <w:top w:val="nil"/>
              <w:left w:val="nil"/>
              <w:bottom w:val="single" w:sz="8" w:space="0" w:color="auto"/>
              <w:right w:val="single" w:sz="8" w:space="0" w:color="auto"/>
            </w:tcBorders>
            <w:shd w:val="clear" w:color="000000" w:fill="FFFFFF"/>
            <w:noWrap/>
            <w:vAlign w:val="center"/>
            <w:hideMark/>
          </w:tcPr>
          <w:p w14:paraId="2CDD3A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371 374.59</w:t>
            </w:r>
          </w:p>
        </w:tc>
        <w:tc>
          <w:tcPr>
            <w:tcW w:w="1720" w:type="dxa"/>
            <w:tcBorders>
              <w:top w:val="nil"/>
              <w:left w:val="nil"/>
              <w:bottom w:val="single" w:sz="8" w:space="0" w:color="auto"/>
              <w:right w:val="single" w:sz="8" w:space="0" w:color="auto"/>
            </w:tcBorders>
            <w:shd w:val="clear" w:color="000000" w:fill="FFFFFF"/>
            <w:noWrap/>
            <w:vAlign w:val="center"/>
            <w:hideMark/>
          </w:tcPr>
          <w:p w14:paraId="3E2D0A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322 650.84</w:t>
            </w:r>
          </w:p>
        </w:tc>
        <w:tc>
          <w:tcPr>
            <w:tcW w:w="1720" w:type="dxa"/>
            <w:tcBorders>
              <w:top w:val="nil"/>
              <w:left w:val="nil"/>
              <w:bottom w:val="single" w:sz="8" w:space="0" w:color="auto"/>
              <w:right w:val="single" w:sz="8" w:space="0" w:color="auto"/>
            </w:tcBorders>
            <w:shd w:val="clear" w:color="000000" w:fill="FFFFFF"/>
            <w:noWrap/>
            <w:vAlign w:val="center"/>
            <w:hideMark/>
          </w:tcPr>
          <w:p w14:paraId="6109DC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134 029.86</w:t>
            </w:r>
          </w:p>
        </w:tc>
        <w:tc>
          <w:tcPr>
            <w:tcW w:w="1720" w:type="dxa"/>
            <w:tcBorders>
              <w:top w:val="nil"/>
              <w:left w:val="nil"/>
              <w:bottom w:val="single" w:sz="8" w:space="0" w:color="auto"/>
              <w:right w:val="single" w:sz="8" w:space="0" w:color="auto"/>
            </w:tcBorders>
            <w:shd w:val="clear" w:color="000000" w:fill="FFFFFF"/>
            <w:noWrap/>
            <w:vAlign w:val="center"/>
            <w:hideMark/>
          </w:tcPr>
          <w:p w14:paraId="5260CE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595 681.99</w:t>
            </w:r>
          </w:p>
        </w:tc>
        <w:tc>
          <w:tcPr>
            <w:tcW w:w="1720" w:type="dxa"/>
            <w:tcBorders>
              <w:top w:val="nil"/>
              <w:left w:val="nil"/>
              <w:bottom w:val="single" w:sz="8" w:space="0" w:color="auto"/>
              <w:right w:val="single" w:sz="8" w:space="0" w:color="auto"/>
            </w:tcBorders>
            <w:shd w:val="clear" w:color="000000" w:fill="FFFFFF"/>
            <w:noWrap/>
            <w:vAlign w:val="center"/>
            <w:hideMark/>
          </w:tcPr>
          <w:p w14:paraId="66F1D8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87 118.78</w:t>
            </w:r>
          </w:p>
        </w:tc>
        <w:tc>
          <w:tcPr>
            <w:tcW w:w="1720" w:type="dxa"/>
            <w:tcBorders>
              <w:top w:val="nil"/>
              <w:left w:val="nil"/>
              <w:bottom w:val="single" w:sz="8" w:space="0" w:color="auto"/>
              <w:right w:val="single" w:sz="8" w:space="0" w:color="auto"/>
            </w:tcBorders>
            <w:shd w:val="clear" w:color="000000" w:fill="FFFFFF"/>
            <w:noWrap/>
            <w:vAlign w:val="center"/>
            <w:hideMark/>
          </w:tcPr>
          <w:p w14:paraId="670460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75 513.80</w:t>
            </w:r>
          </w:p>
        </w:tc>
        <w:tc>
          <w:tcPr>
            <w:tcW w:w="1720" w:type="dxa"/>
            <w:tcBorders>
              <w:top w:val="nil"/>
              <w:left w:val="nil"/>
              <w:bottom w:val="single" w:sz="8" w:space="0" w:color="auto"/>
              <w:right w:val="single" w:sz="8" w:space="0" w:color="auto"/>
            </w:tcBorders>
            <w:shd w:val="clear" w:color="000000" w:fill="FFFFFF"/>
            <w:noWrap/>
            <w:vAlign w:val="center"/>
            <w:hideMark/>
          </w:tcPr>
          <w:p w14:paraId="2DF467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60 690.24</w:t>
            </w:r>
          </w:p>
        </w:tc>
        <w:tc>
          <w:tcPr>
            <w:tcW w:w="1720" w:type="dxa"/>
            <w:tcBorders>
              <w:top w:val="nil"/>
              <w:left w:val="nil"/>
              <w:bottom w:val="single" w:sz="8" w:space="0" w:color="auto"/>
              <w:right w:val="single" w:sz="8" w:space="0" w:color="auto"/>
            </w:tcBorders>
            <w:shd w:val="clear" w:color="000000" w:fill="FFFFFF"/>
            <w:noWrap/>
            <w:vAlign w:val="center"/>
            <w:hideMark/>
          </w:tcPr>
          <w:p w14:paraId="142CD5A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60 690.24</w:t>
            </w:r>
          </w:p>
        </w:tc>
      </w:tr>
      <w:tr w:rsidR="00762DA3" w:rsidRPr="00762DA3" w14:paraId="79A7B7A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FC86A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BC5CCF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E5510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331 831.73</w:t>
            </w:r>
          </w:p>
        </w:tc>
        <w:tc>
          <w:tcPr>
            <w:tcW w:w="1720" w:type="dxa"/>
            <w:tcBorders>
              <w:top w:val="nil"/>
              <w:left w:val="nil"/>
              <w:bottom w:val="single" w:sz="8" w:space="0" w:color="auto"/>
              <w:right w:val="single" w:sz="8" w:space="0" w:color="auto"/>
            </w:tcBorders>
            <w:shd w:val="clear" w:color="000000" w:fill="FFFFFF"/>
            <w:noWrap/>
            <w:vAlign w:val="center"/>
            <w:hideMark/>
          </w:tcPr>
          <w:p w14:paraId="3077FF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818 065.10</w:t>
            </w:r>
          </w:p>
        </w:tc>
        <w:tc>
          <w:tcPr>
            <w:tcW w:w="1720" w:type="dxa"/>
            <w:tcBorders>
              <w:top w:val="nil"/>
              <w:left w:val="nil"/>
              <w:bottom w:val="single" w:sz="8" w:space="0" w:color="auto"/>
              <w:right w:val="single" w:sz="8" w:space="0" w:color="auto"/>
            </w:tcBorders>
            <w:shd w:val="clear" w:color="000000" w:fill="FFFFFF"/>
            <w:noWrap/>
            <w:vAlign w:val="center"/>
            <w:hideMark/>
          </w:tcPr>
          <w:p w14:paraId="068C58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1 189 439.69</w:t>
            </w:r>
          </w:p>
        </w:tc>
        <w:tc>
          <w:tcPr>
            <w:tcW w:w="1720" w:type="dxa"/>
            <w:tcBorders>
              <w:top w:val="nil"/>
              <w:left w:val="nil"/>
              <w:bottom w:val="single" w:sz="8" w:space="0" w:color="auto"/>
              <w:right w:val="single" w:sz="8" w:space="0" w:color="auto"/>
            </w:tcBorders>
            <w:shd w:val="clear" w:color="000000" w:fill="FFFFFF"/>
            <w:noWrap/>
            <w:vAlign w:val="center"/>
            <w:hideMark/>
          </w:tcPr>
          <w:p w14:paraId="5127EA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1 512 090.53</w:t>
            </w:r>
          </w:p>
        </w:tc>
        <w:tc>
          <w:tcPr>
            <w:tcW w:w="1720" w:type="dxa"/>
            <w:tcBorders>
              <w:top w:val="nil"/>
              <w:left w:val="nil"/>
              <w:bottom w:val="single" w:sz="8" w:space="0" w:color="auto"/>
              <w:right w:val="single" w:sz="8" w:space="0" w:color="auto"/>
            </w:tcBorders>
            <w:shd w:val="clear" w:color="000000" w:fill="FFFFFF"/>
            <w:noWrap/>
            <w:vAlign w:val="center"/>
            <w:hideMark/>
          </w:tcPr>
          <w:p w14:paraId="036448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1 646 120.39</w:t>
            </w:r>
          </w:p>
        </w:tc>
        <w:tc>
          <w:tcPr>
            <w:tcW w:w="1720" w:type="dxa"/>
            <w:tcBorders>
              <w:top w:val="nil"/>
              <w:left w:val="nil"/>
              <w:bottom w:val="single" w:sz="8" w:space="0" w:color="auto"/>
              <w:right w:val="single" w:sz="8" w:space="0" w:color="auto"/>
            </w:tcBorders>
            <w:shd w:val="clear" w:color="000000" w:fill="FFFFFF"/>
            <w:noWrap/>
            <w:vAlign w:val="center"/>
            <w:hideMark/>
          </w:tcPr>
          <w:p w14:paraId="392BC3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2 241 802.38</w:t>
            </w:r>
          </w:p>
        </w:tc>
        <w:tc>
          <w:tcPr>
            <w:tcW w:w="1720" w:type="dxa"/>
            <w:tcBorders>
              <w:top w:val="nil"/>
              <w:left w:val="nil"/>
              <w:bottom w:val="single" w:sz="8" w:space="0" w:color="auto"/>
              <w:right w:val="single" w:sz="8" w:space="0" w:color="auto"/>
            </w:tcBorders>
            <w:shd w:val="clear" w:color="000000" w:fill="FFFFFF"/>
            <w:noWrap/>
            <w:vAlign w:val="center"/>
            <w:hideMark/>
          </w:tcPr>
          <w:p w14:paraId="5F0A37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2 328 921.16</w:t>
            </w:r>
          </w:p>
        </w:tc>
        <w:tc>
          <w:tcPr>
            <w:tcW w:w="1720" w:type="dxa"/>
            <w:tcBorders>
              <w:top w:val="nil"/>
              <w:left w:val="nil"/>
              <w:bottom w:val="single" w:sz="8" w:space="0" w:color="auto"/>
              <w:right w:val="single" w:sz="8" w:space="0" w:color="auto"/>
            </w:tcBorders>
            <w:shd w:val="clear" w:color="000000" w:fill="FFFFFF"/>
            <w:noWrap/>
            <w:vAlign w:val="center"/>
            <w:hideMark/>
          </w:tcPr>
          <w:p w14:paraId="260774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2 404 434.96</w:t>
            </w:r>
          </w:p>
        </w:tc>
        <w:tc>
          <w:tcPr>
            <w:tcW w:w="1720" w:type="dxa"/>
            <w:tcBorders>
              <w:top w:val="nil"/>
              <w:left w:val="nil"/>
              <w:bottom w:val="single" w:sz="8" w:space="0" w:color="auto"/>
              <w:right w:val="single" w:sz="8" w:space="0" w:color="auto"/>
            </w:tcBorders>
            <w:shd w:val="clear" w:color="000000" w:fill="FFFFFF"/>
            <w:noWrap/>
            <w:vAlign w:val="center"/>
            <w:hideMark/>
          </w:tcPr>
          <w:p w14:paraId="0708FA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2 465 125.20</w:t>
            </w:r>
          </w:p>
        </w:tc>
        <w:tc>
          <w:tcPr>
            <w:tcW w:w="1720" w:type="dxa"/>
            <w:tcBorders>
              <w:top w:val="nil"/>
              <w:left w:val="nil"/>
              <w:bottom w:val="single" w:sz="8" w:space="0" w:color="auto"/>
              <w:right w:val="single" w:sz="8" w:space="0" w:color="auto"/>
            </w:tcBorders>
            <w:shd w:val="clear" w:color="000000" w:fill="FFFFFF"/>
            <w:noWrap/>
            <w:vAlign w:val="center"/>
            <w:hideMark/>
          </w:tcPr>
          <w:p w14:paraId="7E7215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2 525 815.44</w:t>
            </w:r>
          </w:p>
        </w:tc>
      </w:tr>
      <w:tr w:rsidR="00762DA3" w:rsidRPr="00762DA3" w14:paraId="58DA90F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3CB68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5E32B8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5AE66C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331 831.74</w:t>
            </w:r>
          </w:p>
        </w:tc>
        <w:tc>
          <w:tcPr>
            <w:tcW w:w="1720" w:type="dxa"/>
            <w:tcBorders>
              <w:top w:val="nil"/>
              <w:left w:val="nil"/>
              <w:bottom w:val="single" w:sz="8" w:space="0" w:color="auto"/>
              <w:right w:val="single" w:sz="8" w:space="0" w:color="auto"/>
            </w:tcBorders>
            <w:shd w:val="clear" w:color="000000" w:fill="FFFFFF"/>
            <w:vAlign w:val="center"/>
            <w:hideMark/>
          </w:tcPr>
          <w:p w14:paraId="54E020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479 550.00</w:t>
            </w:r>
          </w:p>
        </w:tc>
        <w:tc>
          <w:tcPr>
            <w:tcW w:w="1720" w:type="dxa"/>
            <w:tcBorders>
              <w:top w:val="nil"/>
              <w:left w:val="nil"/>
              <w:bottom w:val="single" w:sz="8" w:space="0" w:color="auto"/>
              <w:right w:val="single" w:sz="8" w:space="0" w:color="auto"/>
            </w:tcBorders>
            <w:shd w:val="clear" w:color="000000" w:fill="FFFFFF"/>
            <w:vAlign w:val="center"/>
            <w:hideMark/>
          </w:tcPr>
          <w:p w14:paraId="354D1F8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267 836.65</w:t>
            </w:r>
          </w:p>
        </w:tc>
        <w:tc>
          <w:tcPr>
            <w:tcW w:w="1720" w:type="dxa"/>
            <w:tcBorders>
              <w:top w:val="nil"/>
              <w:left w:val="nil"/>
              <w:bottom w:val="single" w:sz="8" w:space="0" w:color="auto"/>
              <w:right w:val="single" w:sz="8" w:space="0" w:color="auto"/>
            </w:tcBorders>
            <w:shd w:val="clear" w:color="000000" w:fill="FFFFFF"/>
            <w:vAlign w:val="center"/>
            <w:hideMark/>
          </w:tcPr>
          <w:p w14:paraId="6ABE7BB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337 918.99</w:t>
            </w:r>
          </w:p>
        </w:tc>
        <w:tc>
          <w:tcPr>
            <w:tcW w:w="1720" w:type="dxa"/>
            <w:tcBorders>
              <w:top w:val="nil"/>
              <w:left w:val="nil"/>
              <w:bottom w:val="single" w:sz="8" w:space="0" w:color="auto"/>
              <w:right w:val="single" w:sz="8" w:space="0" w:color="auto"/>
            </w:tcBorders>
            <w:shd w:val="clear" w:color="000000" w:fill="FFFFFF"/>
            <w:vAlign w:val="center"/>
            <w:hideMark/>
          </w:tcPr>
          <w:p w14:paraId="289E06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317 847.92</w:t>
            </w:r>
          </w:p>
        </w:tc>
        <w:tc>
          <w:tcPr>
            <w:tcW w:w="1720" w:type="dxa"/>
            <w:tcBorders>
              <w:top w:val="nil"/>
              <w:left w:val="nil"/>
              <w:bottom w:val="single" w:sz="8" w:space="0" w:color="auto"/>
              <w:right w:val="single" w:sz="8" w:space="0" w:color="auto"/>
            </w:tcBorders>
            <w:shd w:val="clear" w:color="000000" w:fill="FFFFFF"/>
            <w:vAlign w:val="center"/>
            <w:hideMark/>
          </w:tcPr>
          <w:p w14:paraId="517524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406 610.32</w:t>
            </w:r>
          </w:p>
        </w:tc>
        <w:tc>
          <w:tcPr>
            <w:tcW w:w="1720" w:type="dxa"/>
            <w:tcBorders>
              <w:top w:val="nil"/>
              <w:left w:val="nil"/>
              <w:bottom w:val="single" w:sz="8" w:space="0" w:color="auto"/>
              <w:right w:val="single" w:sz="8" w:space="0" w:color="auto"/>
            </w:tcBorders>
            <w:shd w:val="clear" w:color="000000" w:fill="FFFFFF"/>
            <w:vAlign w:val="center"/>
            <w:hideMark/>
          </w:tcPr>
          <w:p w14:paraId="16080F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87 118.78</w:t>
            </w:r>
          </w:p>
        </w:tc>
        <w:tc>
          <w:tcPr>
            <w:tcW w:w="1720" w:type="dxa"/>
            <w:tcBorders>
              <w:top w:val="nil"/>
              <w:left w:val="nil"/>
              <w:bottom w:val="single" w:sz="8" w:space="0" w:color="auto"/>
              <w:right w:val="single" w:sz="8" w:space="0" w:color="auto"/>
            </w:tcBorders>
            <w:shd w:val="clear" w:color="000000" w:fill="FFFFFF"/>
            <w:vAlign w:val="center"/>
            <w:hideMark/>
          </w:tcPr>
          <w:p w14:paraId="4E3F4A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75 513.80</w:t>
            </w:r>
          </w:p>
        </w:tc>
        <w:tc>
          <w:tcPr>
            <w:tcW w:w="1720" w:type="dxa"/>
            <w:tcBorders>
              <w:top w:val="nil"/>
              <w:left w:val="nil"/>
              <w:bottom w:val="single" w:sz="8" w:space="0" w:color="auto"/>
              <w:right w:val="single" w:sz="8" w:space="0" w:color="auto"/>
            </w:tcBorders>
            <w:shd w:val="clear" w:color="000000" w:fill="FFFFFF"/>
            <w:vAlign w:val="center"/>
            <w:hideMark/>
          </w:tcPr>
          <w:p w14:paraId="6D0A6E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60 690.24</w:t>
            </w:r>
          </w:p>
        </w:tc>
        <w:tc>
          <w:tcPr>
            <w:tcW w:w="1720" w:type="dxa"/>
            <w:tcBorders>
              <w:top w:val="nil"/>
              <w:left w:val="nil"/>
              <w:bottom w:val="single" w:sz="8" w:space="0" w:color="auto"/>
              <w:right w:val="single" w:sz="8" w:space="0" w:color="auto"/>
            </w:tcBorders>
            <w:shd w:val="clear" w:color="000000" w:fill="FFFFFF"/>
            <w:vAlign w:val="center"/>
            <w:hideMark/>
          </w:tcPr>
          <w:p w14:paraId="442EF78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60 690.24</w:t>
            </w:r>
          </w:p>
        </w:tc>
      </w:tr>
      <w:tr w:rsidR="00762DA3" w:rsidRPr="00762DA3" w14:paraId="0BC073B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F74F6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Собственные средства,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51AE2B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21BAB0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276 526.45</w:t>
            </w:r>
          </w:p>
        </w:tc>
        <w:tc>
          <w:tcPr>
            <w:tcW w:w="1720" w:type="dxa"/>
            <w:tcBorders>
              <w:top w:val="nil"/>
              <w:left w:val="nil"/>
              <w:bottom w:val="single" w:sz="8" w:space="0" w:color="auto"/>
              <w:right w:val="single" w:sz="8" w:space="0" w:color="auto"/>
            </w:tcBorders>
            <w:shd w:val="clear" w:color="000000" w:fill="FFFFFF"/>
            <w:vAlign w:val="center"/>
            <w:hideMark/>
          </w:tcPr>
          <w:p w14:paraId="121946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398 511.10</w:t>
            </w:r>
          </w:p>
        </w:tc>
        <w:tc>
          <w:tcPr>
            <w:tcW w:w="1720" w:type="dxa"/>
            <w:tcBorders>
              <w:top w:val="nil"/>
              <w:left w:val="nil"/>
              <w:bottom w:val="single" w:sz="8" w:space="0" w:color="auto"/>
              <w:right w:val="single" w:sz="8" w:space="0" w:color="auto"/>
            </w:tcBorders>
            <w:shd w:val="clear" w:color="000000" w:fill="FFFFFF"/>
            <w:vAlign w:val="center"/>
            <w:hideMark/>
          </w:tcPr>
          <w:p w14:paraId="6EA8D7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205 940.89</w:t>
            </w:r>
          </w:p>
        </w:tc>
        <w:tc>
          <w:tcPr>
            <w:tcW w:w="1720" w:type="dxa"/>
            <w:tcBorders>
              <w:top w:val="nil"/>
              <w:left w:val="nil"/>
              <w:bottom w:val="single" w:sz="8" w:space="0" w:color="auto"/>
              <w:right w:val="single" w:sz="8" w:space="0" w:color="auto"/>
            </w:tcBorders>
            <w:shd w:val="clear" w:color="000000" w:fill="FFFFFF"/>
            <w:vAlign w:val="center"/>
            <w:hideMark/>
          </w:tcPr>
          <w:p w14:paraId="5E6C73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284 143.85</w:t>
            </w:r>
          </w:p>
        </w:tc>
        <w:tc>
          <w:tcPr>
            <w:tcW w:w="1720" w:type="dxa"/>
            <w:tcBorders>
              <w:top w:val="nil"/>
              <w:left w:val="nil"/>
              <w:bottom w:val="single" w:sz="8" w:space="0" w:color="auto"/>
              <w:right w:val="single" w:sz="8" w:space="0" w:color="auto"/>
            </w:tcBorders>
            <w:shd w:val="clear" w:color="000000" w:fill="FFFFFF"/>
            <w:vAlign w:val="center"/>
            <w:hideMark/>
          </w:tcPr>
          <w:p w14:paraId="019A91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295 509.61</w:t>
            </w:r>
          </w:p>
        </w:tc>
        <w:tc>
          <w:tcPr>
            <w:tcW w:w="1720" w:type="dxa"/>
            <w:tcBorders>
              <w:top w:val="nil"/>
              <w:left w:val="nil"/>
              <w:bottom w:val="single" w:sz="8" w:space="0" w:color="auto"/>
              <w:right w:val="single" w:sz="8" w:space="0" w:color="auto"/>
            </w:tcBorders>
            <w:shd w:val="clear" w:color="000000" w:fill="FFFFFF"/>
            <w:vAlign w:val="center"/>
            <w:hideMark/>
          </w:tcPr>
          <w:p w14:paraId="21D10B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307 329.99</w:t>
            </w:r>
          </w:p>
        </w:tc>
        <w:tc>
          <w:tcPr>
            <w:tcW w:w="1720" w:type="dxa"/>
            <w:tcBorders>
              <w:top w:val="nil"/>
              <w:left w:val="nil"/>
              <w:bottom w:val="single" w:sz="8" w:space="0" w:color="auto"/>
              <w:right w:val="single" w:sz="8" w:space="0" w:color="auto"/>
            </w:tcBorders>
            <w:shd w:val="clear" w:color="000000" w:fill="FFFFFF"/>
            <w:vAlign w:val="center"/>
            <w:hideMark/>
          </w:tcPr>
          <w:p w14:paraId="6BA980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72 598.98</w:t>
            </w:r>
          </w:p>
        </w:tc>
        <w:tc>
          <w:tcPr>
            <w:tcW w:w="1720" w:type="dxa"/>
            <w:tcBorders>
              <w:top w:val="nil"/>
              <w:left w:val="nil"/>
              <w:bottom w:val="single" w:sz="8" w:space="0" w:color="auto"/>
              <w:right w:val="single" w:sz="8" w:space="0" w:color="auto"/>
            </w:tcBorders>
            <w:shd w:val="clear" w:color="000000" w:fill="FFFFFF"/>
            <w:vAlign w:val="center"/>
            <w:hideMark/>
          </w:tcPr>
          <w:p w14:paraId="60B663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62 928.17</w:t>
            </w:r>
          </w:p>
        </w:tc>
        <w:tc>
          <w:tcPr>
            <w:tcW w:w="1720" w:type="dxa"/>
            <w:tcBorders>
              <w:top w:val="nil"/>
              <w:left w:val="nil"/>
              <w:bottom w:val="single" w:sz="8" w:space="0" w:color="auto"/>
              <w:right w:val="single" w:sz="8" w:space="0" w:color="auto"/>
            </w:tcBorders>
            <w:shd w:val="clear" w:color="000000" w:fill="FFFFFF"/>
            <w:vAlign w:val="center"/>
            <w:hideMark/>
          </w:tcPr>
          <w:p w14:paraId="5003C6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50 575.20</w:t>
            </w:r>
          </w:p>
        </w:tc>
        <w:tc>
          <w:tcPr>
            <w:tcW w:w="1720" w:type="dxa"/>
            <w:tcBorders>
              <w:top w:val="nil"/>
              <w:left w:val="nil"/>
              <w:bottom w:val="single" w:sz="8" w:space="0" w:color="auto"/>
              <w:right w:val="single" w:sz="8" w:space="0" w:color="auto"/>
            </w:tcBorders>
            <w:shd w:val="clear" w:color="000000" w:fill="FFFFFF"/>
            <w:vAlign w:val="center"/>
            <w:hideMark/>
          </w:tcPr>
          <w:p w14:paraId="3BD23ED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50 575.20</w:t>
            </w:r>
          </w:p>
        </w:tc>
      </w:tr>
      <w:tr w:rsidR="00762DA3" w:rsidRPr="00762DA3" w14:paraId="56C1F8E1"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2468F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000000" w:fill="FFFFFF"/>
            <w:vAlign w:val="center"/>
            <w:hideMark/>
          </w:tcPr>
          <w:p w14:paraId="1CDB56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258A6C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93 954.64</w:t>
            </w:r>
          </w:p>
        </w:tc>
        <w:tc>
          <w:tcPr>
            <w:tcW w:w="1720" w:type="dxa"/>
            <w:tcBorders>
              <w:top w:val="nil"/>
              <w:left w:val="nil"/>
              <w:bottom w:val="single" w:sz="8" w:space="0" w:color="auto"/>
              <w:right w:val="single" w:sz="8" w:space="0" w:color="auto"/>
            </w:tcBorders>
            <w:shd w:val="clear" w:color="000000" w:fill="FFFFFF"/>
            <w:vAlign w:val="center"/>
            <w:hideMark/>
          </w:tcPr>
          <w:p w14:paraId="4A7596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109 590.50</w:t>
            </w:r>
          </w:p>
        </w:tc>
        <w:tc>
          <w:tcPr>
            <w:tcW w:w="1720" w:type="dxa"/>
            <w:tcBorders>
              <w:top w:val="nil"/>
              <w:left w:val="nil"/>
              <w:bottom w:val="single" w:sz="8" w:space="0" w:color="auto"/>
              <w:right w:val="single" w:sz="8" w:space="0" w:color="auto"/>
            </w:tcBorders>
            <w:shd w:val="clear" w:color="000000" w:fill="FFFFFF"/>
            <w:vAlign w:val="center"/>
            <w:hideMark/>
          </w:tcPr>
          <w:p w14:paraId="1C0A7A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128 711.91</w:t>
            </w:r>
          </w:p>
        </w:tc>
        <w:tc>
          <w:tcPr>
            <w:tcW w:w="1720" w:type="dxa"/>
            <w:tcBorders>
              <w:top w:val="nil"/>
              <w:left w:val="nil"/>
              <w:bottom w:val="single" w:sz="8" w:space="0" w:color="auto"/>
              <w:right w:val="single" w:sz="8" w:space="0" w:color="auto"/>
            </w:tcBorders>
            <w:shd w:val="clear" w:color="000000" w:fill="FFFFFF"/>
            <w:vAlign w:val="center"/>
            <w:hideMark/>
          </w:tcPr>
          <w:p w14:paraId="591674B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100 983.10</w:t>
            </w:r>
          </w:p>
        </w:tc>
        <w:tc>
          <w:tcPr>
            <w:tcW w:w="1720" w:type="dxa"/>
            <w:tcBorders>
              <w:top w:val="nil"/>
              <w:left w:val="nil"/>
              <w:bottom w:val="single" w:sz="8" w:space="0" w:color="auto"/>
              <w:right w:val="single" w:sz="8" w:space="0" w:color="auto"/>
            </w:tcBorders>
            <w:shd w:val="clear" w:color="000000" w:fill="FFFFFF"/>
            <w:vAlign w:val="center"/>
            <w:hideMark/>
          </w:tcPr>
          <w:p w14:paraId="4D87C9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94 526.53</w:t>
            </w:r>
          </w:p>
        </w:tc>
        <w:tc>
          <w:tcPr>
            <w:tcW w:w="1720" w:type="dxa"/>
            <w:tcBorders>
              <w:top w:val="nil"/>
              <w:left w:val="nil"/>
              <w:bottom w:val="single" w:sz="8" w:space="0" w:color="auto"/>
              <w:right w:val="single" w:sz="8" w:space="0" w:color="auto"/>
            </w:tcBorders>
            <w:shd w:val="clear" w:color="000000" w:fill="FFFFFF"/>
            <w:vAlign w:val="center"/>
            <w:hideMark/>
          </w:tcPr>
          <w:p w14:paraId="6D4AF2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87 087.73</w:t>
            </w:r>
          </w:p>
        </w:tc>
        <w:tc>
          <w:tcPr>
            <w:tcW w:w="1720" w:type="dxa"/>
            <w:tcBorders>
              <w:top w:val="nil"/>
              <w:left w:val="nil"/>
              <w:bottom w:val="single" w:sz="8" w:space="0" w:color="auto"/>
              <w:right w:val="single" w:sz="8" w:space="0" w:color="auto"/>
            </w:tcBorders>
            <w:shd w:val="clear" w:color="000000" w:fill="FFFFFF"/>
            <w:vAlign w:val="center"/>
            <w:hideMark/>
          </w:tcPr>
          <w:p w14:paraId="6F58E7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72 598.98</w:t>
            </w:r>
          </w:p>
        </w:tc>
        <w:tc>
          <w:tcPr>
            <w:tcW w:w="1720" w:type="dxa"/>
            <w:tcBorders>
              <w:top w:val="nil"/>
              <w:left w:val="nil"/>
              <w:bottom w:val="single" w:sz="8" w:space="0" w:color="auto"/>
              <w:right w:val="single" w:sz="8" w:space="0" w:color="auto"/>
            </w:tcBorders>
            <w:shd w:val="clear" w:color="000000" w:fill="FFFFFF"/>
            <w:vAlign w:val="center"/>
            <w:hideMark/>
          </w:tcPr>
          <w:p w14:paraId="40C50C2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62 928.17</w:t>
            </w:r>
          </w:p>
        </w:tc>
        <w:tc>
          <w:tcPr>
            <w:tcW w:w="1720" w:type="dxa"/>
            <w:tcBorders>
              <w:top w:val="nil"/>
              <w:left w:val="nil"/>
              <w:bottom w:val="single" w:sz="8" w:space="0" w:color="auto"/>
              <w:right w:val="single" w:sz="8" w:space="0" w:color="auto"/>
            </w:tcBorders>
            <w:shd w:val="clear" w:color="000000" w:fill="FFFFFF"/>
            <w:vAlign w:val="center"/>
            <w:hideMark/>
          </w:tcPr>
          <w:p w14:paraId="626F93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50 575.20</w:t>
            </w:r>
          </w:p>
        </w:tc>
        <w:tc>
          <w:tcPr>
            <w:tcW w:w="1720" w:type="dxa"/>
            <w:tcBorders>
              <w:top w:val="nil"/>
              <w:left w:val="nil"/>
              <w:bottom w:val="single" w:sz="8" w:space="0" w:color="auto"/>
              <w:right w:val="single" w:sz="8" w:space="0" w:color="auto"/>
            </w:tcBorders>
            <w:shd w:val="clear" w:color="000000" w:fill="FFFFFF"/>
            <w:vAlign w:val="center"/>
            <w:hideMark/>
          </w:tcPr>
          <w:p w14:paraId="6D83077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50 575.20</w:t>
            </w:r>
          </w:p>
        </w:tc>
      </w:tr>
      <w:tr w:rsidR="00762DA3" w:rsidRPr="00762DA3" w14:paraId="5B7D3D39"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A75C6C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000000" w:fill="FFFFFF"/>
            <w:vAlign w:val="center"/>
            <w:hideMark/>
          </w:tcPr>
          <w:p w14:paraId="435872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331A47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15 403.99</w:t>
            </w:r>
          </w:p>
        </w:tc>
        <w:tc>
          <w:tcPr>
            <w:tcW w:w="1720" w:type="dxa"/>
            <w:tcBorders>
              <w:top w:val="nil"/>
              <w:left w:val="nil"/>
              <w:bottom w:val="single" w:sz="8" w:space="0" w:color="auto"/>
              <w:right w:val="single" w:sz="8" w:space="0" w:color="auto"/>
            </w:tcBorders>
            <w:shd w:val="clear" w:color="000000" w:fill="FFFFFF"/>
            <w:vAlign w:val="center"/>
            <w:hideMark/>
          </w:tcPr>
          <w:p w14:paraId="12335A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572666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773490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369993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3CCD32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271C3F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01BDED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6E433D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48D4A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695441C5"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A29E1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000000" w:fill="FFFFFF"/>
            <w:vAlign w:val="center"/>
            <w:hideMark/>
          </w:tcPr>
          <w:p w14:paraId="6F9848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403375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167 167.83</w:t>
            </w:r>
          </w:p>
        </w:tc>
        <w:tc>
          <w:tcPr>
            <w:tcW w:w="1720" w:type="dxa"/>
            <w:tcBorders>
              <w:top w:val="nil"/>
              <w:left w:val="nil"/>
              <w:bottom w:val="single" w:sz="8" w:space="0" w:color="auto"/>
              <w:right w:val="single" w:sz="8" w:space="0" w:color="auto"/>
            </w:tcBorders>
            <w:shd w:val="clear" w:color="000000" w:fill="FFFFFF"/>
            <w:vAlign w:val="center"/>
            <w:hideMark/>
          </w:tcPr>
          <w:p w14:paraId="11377C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288 301.03</w:t>
            </w:r>
          </w:p>
        </w:tc>
        <w:tc>
          <w:tcPr>
            <w:tcW w:w="1720" w:type="dxa"/>
            <w:tcBorders>
              <w:top w:val="nil"/>
              <w:left w:val="nil"/>
              <w:bottom w:val="single" w:sz="8" w:space="0" w:color="auto"/>
              <w:right w:val="single" w:sz="8" w:space="0" w:color="auto"/>
            </w:tcBorders>
            <w:shd w:val="clear" w:color="000000" w:fill="FFFFFF"/>
            <w:vAlign w:val="center"/>
            <w:hideMark/>
          </w:tcPr>
          <w:p w14:paraId="18A068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72 259.92</w:t>
            </w:r>
          </w:p>
        </w:tc>
        <w:tc>
          <w:tcPr>
            <w:tcW w:w="1720" w:type="dxa"/>
            <w:tcBorders>
              <w:top w:val="nil"/>
              <w:left w:val="nil"/>
              <w:bottom w:val="single" w:sz="8" w:space="0" w:color="auto"/>
              <w:right w:val="single" w:sz="8" w:space="0" w:color="auto"/>
            </w:tcBorders>
            <w:shd w:val="clear" w:color="000000" w:fill="FFFFFF"/>
            <w:vAlign w:val="center"/>
            <w:hideMark/>
          </w:tcPr>
          <w:p w14:paraId="5CCE4C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183 160.75</w:t>
            </w:r>
          </w:p>
        </w:tc>
        <w:tc>
          <w:tcPr>
            <w:tcW w:w="1720" w:type="dxa"/>
            <w:tcBorders>
              <w:top w:val="nil"/>
              <w:left w:val="nil"/>
              <w:bottom w:val="single" w:sz="8" w:space="0" w:color="auto"/>
              <w:right w:val="single" w:sz="8" w:space="0" w:color="auto"/>
            </w:tcBorders>
            <w:shd w:val="clear" w:color="000000" w:fill="FFFFFF"/>
            <w:vAlign w:val="center"/>
            <w:hideMark/>
          </w:tcPr>
          <w:p w14:paraId="7147A4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200 983.08</w:t>
            </w:r>
          </w:p>
        </w:tc>
        <w:tc>
          <w:tcPr>
            <w:tcW w:w="1720" w:type="dxa"/>
            <w:tcBorders>
              <w:top w:val="nil"/>
              <w:left w:val="nil"/>
              <w:bottom w:val="single" w:sz="8" w:space="0" w:color="auto"/>
              <w:right w:val="single" w:sz="8" w:space="0" w:color="auto"/>
            </w:tcBorders>
            <w:shd w:val="clear" w:color="000000" w:fill="FFFFFF"/>
            <w:vAlign w:val="center"/>
            <w:hideMark/>
          </w:tcPr>
          <w:p w14:paraId="648360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220 242.26</w:t>
            </w:r>
          </w:p>
        </w:tc>
        <w:tc>
          <w:tcPr>
            <w:tcW w:w="1720" w:type="dxa"/>
            <w:tcBorders>
              <w:top w:val="nil"/>
              <w:left w:val="nil"/>
              <w:bottom w:val="single" w:sz="8" w:space="0" w:color="auto"/>
              <w:right w:val="single" w:sz="8" w:space="0" w:color="auto"/>
            </w:tcBorders>
            <w:shd w:val="clear" w:color="000000" w:fill="FFFFFF"/>
            <w:vAlign w:val="center"/>
            <w:hideMark/>
          </w:tcPr>
          <w:p w14:paraId="1F0D4D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5C73640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51D210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02C5622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5B624ECE"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6C123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2D0384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7B0B59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D62911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496436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48715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D438B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534304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4D07D7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40DF92C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5C0F19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4A4BDC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9CF36D3"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57626B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00B88B0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42B9929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43A3E1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619.5758614</w:t>
            </w:r>
          </w:p>
        </w:tc>
        <w:tc>
          <w:tcPr>
            <w:tcW w:w="1720" w:type="dxa"/>
            <w:tcBorders>
              <w:top w:val="nil"/>
              <w:left w:val="nil"/>
              <w:bottom w:val="single" w:sz="8" w:space="0" w:color="auto"/>
              <w:right w:val="single" w:sz="8" w:space="0" w:color="auto"/>
            </w:tcBorders>
            <w:shd w:val="clear" w:color="000000" w:fill="FFFFFF"/>
            <w:vAlign w:val="center"/>
            <w:hideMark/>
          </w:tcPr>
          <w:p w14:paraId="296BFD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4969.053259</w:t>
            </w:r>
          </w:p>
        </w:tc>
        <w:tc>
          <w:tcPr>
            <w:tcW w:w="1720" w:type="dxa"/>
            <w:tcBorders>
              <w:top w:val="nil"/>
              <w:left w:val="nil"/>
              <w:bottom w:val="single" w:sz="8" w:space="0" w:color="auto"/>
              <w:right w:val="single" w:sz="8" w:space="0" w:color="auto"/>
            </w:tcBorders>
            <w:shd w:val="clear" w:color="000000" w:fill="FFFFFF"/>
            <w:vAlign w:val="center"/>
            <w:hideMark/>
          </w:tcPr>
          <w:p w14:paraId="2EF648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394241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3DEA87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96DD3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356298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27EF9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C3289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4A2F92AE"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770BD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3B0E83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6E37F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55 305.29</w:t>
            </w:r>
          </w:p>
        </w:tc>
        <w:tc>
          <w:tcPr>
            <w:tcW w:w="1720" w:type="dxa"/>
            <w:tcBorders>
              <w:top w:val="nil"/>
              <w:left w:val="nil"/>
              <w:bottom w:val="single" w:sz="8" w:space="0" w:color="auto"/>
              <w:right w:val="single" w:sz="8" w:space="0" w:color="auto"/>
            </w:tcBorders>
            <w:shd w:val="clear" w:color="000000" w:fill="FFFFFF"/>
            <w:noWrap/>
            <w:vAlign w:val="center"/>
            <w:hideMark/>
          </w:tcPr>
          <w:p w14:paraId="50989F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81 038.89</w:t>
            </w:r>
          </w:p>
        </w:tc>
        <w:tc>
          <w:tcPr>
            <w:tcW w:w="1720" w:type="dxa"/>
            <w:tcBorders>
              <w:top w:val="nil"/>
              <w:left w:val="nil"/>
              <w:bottom w:val="single" w:sz="8" w:space="0" w:color="auto"/>
              <w:right w:val="single" w:sz="8" w:space="0" w:color="auto"/>
            </w:tcBorders>
            <w:shd w:val="clear" w:color="000000" w:fill="FFFFFF"/>
            <w:noWrap/>
            <w:vAlign w:val="center"/>
            <w:hideMark/>
          </w:tcPr>
          <w:p w14:paraId="0A22E7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61 895.77</w:t>
            </w:r>
          </w:p>
        </w:tc>
        <w:tc>
          <w:tcPr>
            <w:tcW w:w="1720" w:type="dxa"/>
            <w:tcBorders>
              <w:top w:val="nil"/>
              <w:left w:val="nil"/>
              <w:bottom w:val="single" w:sz="8" w:space="0" w:color="auto"/>
              <w:right w:val="single" w:sz="8" w:space="0" w:color="auto"/>
            </w:tcBorders>
            <w:shd w:val="clear" w:color="000000" w:fill="FFFFFF"/>
            <w:noWrap/>
            <w:vAlign w:val="center"/>
            <w:hideMark/>
          </w:tcPr>
          <w:p w14:paraId="780B32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53 775.14</w:t>
            </w:r>
          </w:p>
        </w:tc>
        <w:tc>
          <w:tcPr>
            <w:tcW w:w="1720" w:type="dxa"/>
            <w:tcBorders>
              <w:top w:val="nil"/>
              <w:left w:val="nil"/>
              <w:bottom w:val="single" w:sz="8" w:space="0" w:color="auto"/>
              <w:right w:val="single" w:sz="8" w:space="0" w:color="auto"/>
            </w:tcBorders>
            <w:shd w:val="clear" w:color="000000" w:fill="FFFFFF"/>
            <w:noWrap/>
            <w:vAlign w:val="center"/>
            <w:hideMark/>
          </w:tcPr>
          <w:p w14:paraId="60AE04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22 338.31</w:t>
            </w:r>
          </w:p>
        </w:tc>
        <w:tc>
          <w:tcPr>
            <w:tcW w:w="1720" w:type="dxa"/>
            <w:tcBorders>
              <w:top w:val="nil"/>
              <w:left w:val="nil"/>
              <w:bottom w:val="single" w:sz="8" w:space="0" w:color="auto"/>
              <w:right w:val="single" w:sz="8" w:space="0" w:color="auto"/>
            </w:tcBorders>
            <w:shd w:val="clear" w:color="000000" w:fill="FFFFFF"/>
            <w:noWrap/>
            <w:vAlign w:val="center"/>
            <w:hideMark/>
          </w:tcPr>
          <w:p w14:paraId="0EF3FC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99 280.33</w:t>
            </w:r>
          </w:p>
        </w:tc>
        <w:tc>
          <w:tcPr>
            <w:tcW w:w="1720" w:type="dxa"/>
            <w:tcBorders>
              <w:top w:val="nil"/>
              <w:left w:val="nil"/>
              <w:bottom w:val="single" w:sz="8" w:space="0" w:color="auto"/>
              <w:right w:val="single" w:sz="8" w:space="0" w:color="auto"/>
            </w:tcBorders>
            <w:shd w:val="clear" w:color="000000" w:fill="FFFFFF"/>
            <w:noWrap/>
            <w:vAlign w:val="center"/>
            <w:hideMark/>
          </w:tcPr>
          <w:p w14:paraId="4133A2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14 519.80</w:t>
            </w:r>
          </w:p>
        </w:tc>
        <w:tc>
          <w:tcPr>
            <w:tcW w:w="1720" w:type="dxa"/>
            <w:tcBorders>
              <w:top w:val="nil"/>
              <w:left w:val="nil"/>
              <w:bottom w:val="single" w:sz="8" w:space="0" w:color="auto"/>
              <w:right w:val="single" w:sz="8" w:space="0" w:color="auto"/>
            </w:tcBorders>
            <w:shd w:val="clear" w:color="000000" w:fill="FFFFFF"/>
            <w:noWrap/>
            <w:vAlign w:val="center"/>
            <w:hideMark/>
          </w:tcPr>
          <w:p w14:paraId="74E41E9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12 585.63</w:t>
            </w:r>
          </w:p>
        </w:tc>
        <w:tc>
          <w:tcPr>
            <w:tcW w:w="1720" w:type="dxa"/>
            <w:tcBorders>
              <w:top w:val="nil"/>
              <w:left w:val="nil"/>
              <w:bottom w:val="single" w:sz="8" w:space="0" w:color="auto"/>
              <w:right w:val="single" w:sz="8" w:space="0" w:color="auto"/>
            </w:tcBorders>
            <w:shd w:val="clear" w:color="000000" w:fill="FFFFFF"/>
            <w:noWrap/>
            <w:vAlign w:val="center"/>
            <w:hideMark/>
          </w:tcPr>
          <w:p w14:paraId="6E760F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10 115.04</w:t>
            </w:r>
          </w:p>
        </w:tc>
        <w:tc>
          <w:tcPr>
            <w:tcW w:w="1720" w:type="dxa"/>
            <w:tcBorders>
              <w:top w:val="nil"/>
              <w:left w:val="nil"/>
              <w:bottom w:val="single" w:sz="8" w:space="0" w:color="auto"/>
              <w:right w:val="single" w:sz="8" w:space="0" w:color="auto"/>
            </w:tcBorders>
            <w:shd w:val="clear" w:color="000000" w:fill="FFFFFF"/>
            <w:noWrap/>
            <w:vAlign w:val="center"/>
            <w:hideMark/>
          </w:tcPr>
          <w:p w14:paraId="424AC9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10 115.04</w:t>
            </w:r>
          </w:p>
        </w:tc>
      </w:tr>
      <w:tr w:rsidR="00762DA3" w:rsidRPr="00762DA3" w14:paraId="4FF6D9A5"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1B042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000000" w:fill="FFFFFF"/>
            <w:vAlign w:val="center"/>
            <w:hideMark/>
          </w:tcPr>
          <w:p w14:paraId="0D7B88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73A81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55 305.29</w:t>
            </w:r>
          </w:p>
        </w:tc>
        <w:tc>
          <w:tcPr>
            <w:tcW w:w="1720" w:type="dxa"/>
            <w:tcBorders>
              <w:top w:val="nil"/>
              <w:left w:val="nil"/>
              <w:bottom w:val="single" w:sz="8" w:space="0" w:color="auto"/>
              <w:right w:val="single" w:sz="8" w:space="0" w:color="auto"/>
            </w:tcBorders>
            <w:shd w:val="clear" w:color="000000" w:fill="FFFFFF"/>
            <w:noWrap/>
            <w:vAlign w:val="center"/>
            <w:hideMark/>
          </w:tcPr>
          <w:p w14:paraId="7A980A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81 038.89</w:t>
            </w:r>
          </w:p>
        </w:tc>
        <w:tc>
          <w:tcPr>
            <w:tcW w:w="1720" w:type="dxa"/>
            <w:tcBorders>
              <w:top w:val="nil"/>
              <w:left w:val="nil"/>
              <w:bottom w:val="single" w:sz="8" w:space="0" w:color="auto"/>
              <w:right w:val="single" w:sz="8" w:space="0" w:color="auto"/>
            </w:tcBorders>
            <w:shd w:val="clear" w:color="000000" w:fill="FFFFFF"/>
            <w:noWrap/>
            <w:vAlign w:val="center"/>
            <w:hideMark/>
          </w:tcPr>
          <w:p w14:paraId="35D174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61 895.77</w:t>
            </w:r>
          </w:p>
        </w:tc>
        <w:tc>
          <w:tcPr>
            <w:tcW w:w="1720" w:type="dxa"/>
            <w:tcBorders>
              <w:top w:val="nil"/>
              <w:left w:val="nil"/>
              <w:bottom w:val="single" w:sz="8" w:space="0" w:color="auto"/>
              <w:right w:val="single" w:sz="8" w:space="0" w:color="auto"/>
            </w:tcBorders>
            <w:shd w:val="clear" w:color="000000" w:fill="FFFFFF"/>
            <w:noWrap/>
            <w:vAlign w:val="center"/>
            <w:hideMark/>
          </w:tcPr>
          <w:p w14:paraId="3F7DF4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53 775.14</w:t>
            </w:r>
          </w:p>
        </w:tc>
        <w:tc>
          <w:tcPr>
            <w:tcW w:w="1720" w:type="dxa"/>
            <w:tcBorders>
              <w:top w:val="nil"/>
              <w:left w:val="nil"/>
              <w:bottom w:val="single" w:sz="8" w:space="0" w:color="auto"/>
              <w:right w:val="single" w:sz="8" w:space="0" w:color="auto"/>
            </w:tcBorders>
            <w:shd w:val="clear" w:color="000000" w:fill="FFFFFF"/>
            <w:noWrap/>
            <w:vAlign w:val="center"/>
            <w:hideMark/>
          </w:tcPr>
          <w:p w14:paraId="5E25D3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22 338.31</w:t>
            </w:r>
          </w:p>
        </w:tc>
        <w:tc>
          <w:tcPr>
            <w:tcW w:w="1720" w:type="dxa"/>
            <w:tcBorders>
              <w:top w:val="nil"/>
              <w:left w:val="nil"/>
              <w:bottom w:val="single" w:sz="8" w:space="0" w:color="auto"/>
              <w:right w:val="single" w:sz="8" w:space="0" w:color="auto"/>
            </w:tcBorders>
            <w:shd w:val="clear" w:color="000000" w:fill="FFFFFF"/>
            <w:noWrap/>
            <w:vAlign w:val="center"/>
            <w:hideMark/>
          </w:tcPr>
          <w:p w14:paraId="6C277D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99 280.33</w:t>
            </w:r>
          </w:p>
        </w:tc>
        <w:tc>
          <w:tcPr>
            <w:tcW w:w="1720" w:type="dxa"/>
            <w:tcBorders>
              <w:top w:val="nil"/>
              <w:left w:val="nil"/>
              <w:bottom w:val="single" w:sz="8" w:space="0" w:color="auto"/>
              <w:right w:val="single" w:sz="8" w:space="0" w:color="auto"/>
            </w:tcBorders>
            <w:shd w:val="clear" w:color="000000" w:fill="FFFFFF"/>
            <w:noWrap/>
            <w:vAlign w:val="center"/>
            <w:hideMark/>
          </w:tcPr>
          <w:p w14:paraId="4211D2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14 519.80</w:t>
            </w:r>
          </w:p>
        </w:tc>
        <w:tc>
          <w:tcPr>
            <w:tcW w:w="1720" w:type="dxa"/>
            <w:tcBorders>
              <w:top w:val="nil"/>
              <w:left w:val="nil"/>
              <w:bottom w:val="single" w:sz="8" w:space="0" w:color="auto"/>
              <w:right w:val="single" w:sz="8" w:space="0" w:color="auto"/>
            </w:tcBorders>
            <w:shd w:val="clear" w:color="000000" w:fill="FFFFFF"/>
            <w:noWrap/>
            <w:vAlign w:val="center"/>
            <w:hideMark/>
          </w:tcPr>
          <w:p w14:paraId="40CA23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12 585.63</w:t>
            </w:r>
          </w:p>
        </w:tc>
        <w:tc>
          <w:tcPr>
            <w:tcW w:w="1720" w:type="dxa"/>
            <w:tcBorders>
              <w:top w:val="nil"/>
              <w:left w:val="nil"/>
              <w:bottom w:val="single" w:sz="8" w:space="0" w:color="auto"/>
              <w:right w:val="single" w:sz="8" w:space="0" w:color="auto"/>
            </w:tcBorders>
            <w:shd w:val="clear" w:color="000000" w:fill="FFFFFF"/>
            <w:noWrap/>
            <w:vAlign w:val="center"/>
            <w:hideMark/>
          </w:tcPr>
          <w:p w14:paraId="25D254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10 115.04</w:t>
            </w:r>
          </w:p>
        </w:tc>
        <w:tc>
          <w:tcPr>
            <w:tcW w:w="1720" w:type="dxa"/>
            <w:tcBorders>
              <w:top w:val="nil"/>
              <w:left w:val="nil"/>
              <w:bottom w:val="single" w:sz="8" w:space="0" w:color="auto"/>
              <w:right w:val="single" w:sz="8" w:space="0" w:color="auto"/>
            </w:tcBorders>
            <w:shd w:val="clear" w:color="000000" w:fill="FFFFFF"/>
            <w:noWrap/>
            <w:vAlign w:val="center"/>
            <w:hideMark/>
          </w:tcPr>
          <w:p w14:paraId="10EF86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10 115.04</w:t>
            </w:r>
          </w:p>
        </w:tc>
      </w:tr>
      <w:tr w:rsidR="00762DA3" w:rsidRPr="00762DA3" w14:paraId="0929E598"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C0873D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B51FF2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001.01.00.000</w:t>
            </w:r>
          </w:p>
        </w:tc>
        <w:tc>
          <w:tcPr>
            <w:tcW w:w="18160" w:type="dxa"/>
            <w:gridSpan w:val="11"/>
            <w:tcBorders>
              <w:top w:val="single" w:sz="8" w:space="0" w:color="auto"/>
              <w:left w:val="nil"/>
              <w:bottom w:val="single" w:sz="8" w:space="0" w:color="auto"/>
              <w:right w:val="single" w:sz="8" w:space="0" w:color="000000"/>
            </w:tcBorders>
            <w:shd w:val="clear" w:color="000000" w:fill="FFFFFF"/>
            <w:noWrap/>
            <w:vAlign w:val="center"/>
            <w:hideMark/>
          </w:tcPr>
          <w:p w14:paraId="13B7B1B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"Источники теплоснабжения"</w:t>
            </w:r>
          </w:p>
        </w:tc>
      </w:tr>
      <w:tr w:rsidR="00762DA3" w:rsidRPr="00762DA3" w14:paraId="3E2882DB"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59B47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376CEE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8FB2A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189 038.18</w:t>
            </w:r>
          </w:p>
        </w:tc>
        <w:tc>
          <w:tcPr>
            <w:tcW w:w="1720" w:type="dxa"/>
            <w:tcBorders>
              <w:top w:val="nil"/>
              <w:left w:val="nil"/>
              <w:bottom w:val="single" w:sz="8" w:space="0" w:color="auto"/>
              <w:right w:val="single" w:sz="8" w:space="0" w:color="auto"/>
            </w:tcBorders>
            <w:shd w:val="clear" w:color="000000" w:fill="FFFFFF"/>
            <w:noWrap/>
            <w:vAlign w:val="center"/>
            <w:hideMark/>
          </w:tcPr>
          <w:p w14:paraId="06A74D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320 275.46</w:t>
            </w:r>
          </w:p>
        </w:tc>
        <w:tc>
          <w:tcPr>
            <w:tcW w:w="1720" w:type="dxa"/>
            <w:tcBorders>
              <w:top w:val="nil"/>
              <w:left w:val="nil"/>
              <w:bottom w:val="single" w:sz="8" w:space="0" w:color="auto"/>
              <w:right w:val="single" w:sz="8" w:space="0" w:color="auto"/>
            </w:tcBorders>
            <w:shd w:val="clear" w:color="000000" w:fill="FFFFFF"/>
            <w:noWrap/>
            <w:vAlign w:val="center"/>
            <w:hideMark/>
          </w:tcPr>
          <w:p w14:paraId="5B6087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58 828.91</w:t>
            </w:r>
          </w:p>
        </w:tc>
        <w:tc>
          <w:tcPr>
            <w:tcW w:w="1720" w:type="dxa"/>
            <w:tcBorders>
              <w:top w:val="nil"/>
              <w:left w:val="nil"/>
              <w:bottom w:val="single" w:sz="8" w:space="0" w:color="auto"/>
              <w:right w:val="single" w:sz="8" w:space="0" w:color="auto"/>
            </w:tcBorders>
            <w:shd w:val="clear" w:color="000000" w:fill="FFFFFF"/>
            <w:noWrap/>
            <w:vAlign w:val="center"/>
            <w:hideMark/>
          </w:tcPr>
          <w:p w14:paraId="212F34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155 998.90</w:t>
            </w:r>
          </w:p>
        </w:tc>
        <w:tc>
          <w:tcPr>
            <w:tcW w:w="1720" w:type="dxa"/>
            <w:tcBorders>
              <w:top w:val="nil"/>
              <w:left w:val="nil"/>
              <w:bottom w:val="single" w:sz="8" w:space="0" w:color="auto"/>
              <w:right w:val="single" w:sz="8" w:space="0" w:color="auto"/>
            </w:tcBorders>
            <w:shd w:val="clear" w:color="000000" w:fill="FFFFFF"/>
            <w:noWrap/>
            <w:vAlign w:val="center"/>
            <w:hideMark/>
          </w:tcPr>
          <w:p w14:paraId="2B0B3E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26 968.50</w:t>
            </w:r>
          </w:p>
        </w:tc>
        <w:tc>
          <w:tcPr>
            <w:tcW w:w="1720" w:type="dxa"/>
            <w:tcBorders>
              <w:top w:val="nil"/>
              <w:left w:val="nil"/>
              <w:bottom w:val="single" w:sz="8" w:space="0" w:color="auto"/>
              <w:right w:val="single" w:sz="8" w:space="0" w:color="auto"/>
            </w:tcBorders>
            <w:shd w:val="clear" w:color="000000" w:fill="FFFFFF"/>
            <w:noWrap/>
            <w:vAlign w:val="center"/>
            <w:hideMark/>
          </w:tcPr>
          <w:p w14:paraId="697139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c>
          <w:tcPr>
            <w:tcW w:w="1720" w:type="dxa"/>
            <w:tcBorders>
              <w:top w:val="nil"/>
              <w:left w:val="nil"/>
              <w:bottom w:val="single" w:sz="8" w:space="0" w:color="auto"/>
              <w:right w:val="single" w:sz="8" w:space="0" w:color="auto"/>
            </w:tcBorders>
            <w:shd w:val="clear" w:color="000000" w:fill="FFFFFF"/>
            <w:noWrap/>
            <w:vAlign w:val="center"/>
            <w:hideMark/>
          </w:tcPr>
          <w:p w14:paraId="37A4F5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54 117.04</w:t>
            </w:r>
          </w:p>
        </w:tc>
        <w:tc>
          <w:tcPr>
            <w:tcW w:w="1720" w:type="dxa"/>
            <w:tcBorders>
              <w:top w:val="nil"/>
              <w:left w:val="nil"/>
              <w:bottom w:val="single" w:sz="8" w:space="0" w:color="auto"/>
              <w:right w:val="single" w:sz="8" w:space="0" w:color="auto"/>
            </w:tcBorders>
            <w:shd w:val="clear" w:color="000000" w:fill="FFFFFF"/>
            <w:noWrap/>
            <w:vAlign w:val="center"/>
            <w:hideMark/>
          </w:tcPr>
          <w:p w14:paraId="4E734E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42 512.06</w:t>
            </w:r>
          </w:p>
        </w:tc>
        <w:tc>
          <w:tcPr>
            <w:tcW w:w="1720" w:type="dxa"/>
            <w:tcBorders>
              <w:top w:val="nil"/>
              <w:left w:val="nil"/>
              <w:bottom w:val="single" w:sz="8" w:space="0" w:color="auto"/>
              <w:right w:val="single" w:sz="8" w:space="0" w:color="auto"/>
            </w:tcBorders>
            <w:shd w:val="clear" w:color="000000" w:fill="FFFFFF"/>
            <w:noWrap/>
            <w:vAlign w:val="center"/>
            <w:hideMark/>
          </w:tcPr>
          <w:p w14:paraId="388C5A9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c>
          <w:tcPr>
            <w:tcW w:w="1720" w:type="dxa"/>
            <w:tcBorders>
              <w:top w:val="nil"/>
              <w:left w:val="nil"/>
              <w:bottom w:val="single" w:sz="8" w:space="0" w:color="auto"/>
              <w:right w:val="single" w:sz="8" w:space="0" w:color="auto"/>
            </w:tcBorders>
            <w:shd w:val="clear" w:color="000000" w:fill="FFFFFF"/>
            <w:noWrap/>
            <w:vAlign w:val="center"/>
            <w:hideMark/>
          </w:tcPr>
          <w:p w14:paraId="7B7B24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r>
      <w:tr w:rsidR="00762DA3" w:rsidRPr="00762DA3" w14:paraId="5323E50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30EC9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6F13F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016AD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273 238.18</w:t>
            </w:r>
          </w:p>
        </w:tc>
        <w:tc>
          <w:tcPr>
            <w:tcW w:w="1720" w:type="dxa"/>
            <w:tcBorders>
              <w:top w:val="nil"/>
              <w:left w:val="nil"/>
              <w:bottom w:val="single" w:sz="8" w:space="0" w:color="auto"/>
              <w:right w:val="single" w:sz="8" w:space="0" w:color="auto"/>
            </w:tcBorders>
            <w:shd w:val="clear" w:color="000000" w:fill="FFFFFF"/>
            <w:noWrap/>
            <w:vAlign w:val="center"/>
            <w:hideMark/>
          </w:tcPr>
          <w:p w14:paraId="21097A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593 513.64</w:t>
            </w:r>
          </w:p>
        </w:tc>
        <w:tc>
          <w:tcPr>
            <w:tcW w:w="1720" w:type="dxa"/>
            <w:tcBorders>
              <w:top w:val="nil"/>
              <w:left w:val="nil"/>
              <w:bottom w:val="single" w:sz="8" w:space="0" w:color="auto"/>
              <w:right w:val="single" w:sz="8" w:space="0" w:color="auto"/>
            </w:tcBorders>
            <w:shd w:val="clear" w:color="000000" w:fill="FFFFFF"/>
            <w:noWrap/>
            <w:vAlign w:val="center"/>
            <w:hideMark/>
          </w:tcPr>
          <w:p w14:paraId="039F444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652 342.55</w:t>
            </w:r>
          </w:p>
        </w:tc>
        <w:tc>
          <w:tcPr>
            <w:tcW w:w="1720" w:type="dxa"/>
            <w:tcBorders>
              <w:top w:val="nil"/>
              <w:left w:val="nil"/>
              <w:bottom w:val="single" w:sz="8" w:space="0" w:color="auto"/>
              <w:right w:val="single" w:sz="8" w:space="0" w:color="auto"/>
            </w:tcBorders>
            <w:shd w:val="clear" w:color="000000" w:fill="FFFFFF"/>
            <w:noWrap/>
            <w:vAlign w:val="center"/>
            <w:hideMark/>
          </w:tcPr>
          <w:p w14:paraId="100ABD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808 341.45</w:t>
            </w:r>
          </w:p>
        </w:tc>
        <w:tc>
          <w:tcPr>
            <w:tcW w:w="1720" w:type="dxa"/>
            <w:tcBorders>
              <w:top w:val="nil"/>
              <w:left w:val="nil"/>
              <w:bottom w:val="single" w:sz="8" w:space="0" w:color="auto"/>
              <w:right w:val="single" w:sz="8" w:space="0" w:color="auto"/>
            </w:tcBorders>
            <w:shd w:val="clear" w:color="000000" w:fill="FFFFFF"/>
            <w:noWrap/>
            <w:vAlign w:val="center"/>
            <w:hideMark/>
          </w:tcPr>
          <w:p w14:paraId="070EAE3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835 309.95</w:t>
            </w:r>
          </w:p>
        </w:tc>
        <w:tc>
          <w:tcPr>
            <w:tcW w:w="1720" w:type="dxa"/>
            <w:tcBorders>
              <w:top w:val="nil"/>
              <w:left w:val="nil"/>
              <w:bottom w:val="single" w:sz="8" w:space="0" w:color="auto"/>
              <w:right w:val="single" w:sz="8" w:space="0" w:color="auto"/>
            </w:tcBorders>
            <w:shd w:val="clear" w:color="000000" w:fill="FFFFFF"/>
            <w:noWrap/>
            <w:vAlign w:val="center"/>
            <w:hideMark/>
          </w:tcPr>
          <w:p w14:paraId="593F28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862 998.45</w:t>
            </w:r>
          </w:p>
        </w:tc>
        <w:tc>
          <w:tcPr>
            <w:tcW w:w="1720" w:type="dxa"/>
            <w:tcBorders>
              <w:top w:val="nil"/>
              <w:left w:val="nil"/>
              <w:bottom w:val="single" w:sz="8" w:space="0" w:color="auto"/>
              <w:right w:val="single" w:sz="8" w:space="0" w:color="auto"/>
            </w:tcBorders>
            <w:shd w:val="clear" w:color="000000" w:fill="FFFFFF"/>
            <w:noWrap/>
            <w:vAlign w:val="center"/>
            <w:hideMark/>
          </w:tcPr>
          <w:p w14:paraId="670B89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917 115.49</w:t>
            </w:r>
          </w:p>
        </w:tc>
        <w:tc>
          <w:tcPr>
            <w:tcW w:w="1720" w:type="dxa"/>
            <w:tcBorders>
              <w:top w:val="nil"/>
              <w:left w:val="nil"/>
              <w:bottom w:val="single" w:sz="8" w:space="0" w:color="auto"/>
              <w:right w:val="single" w:sz="8" w:space="0" w:color="auto"/>
            </w:tcBorders>
            <w:shd w:val="clear" w:color="000000" w:fill="FFFFFF"/>
            <w:noWrap/>
            <w:vAlign w:val="center"/>
            <w:hideMark/>
          </w:tcPr>
          <w:p w14:paraId="409655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959 627.55</w:t>
            </w:r>
          </w:p>
        </w:tc>
        <w:tc>
          <w:tcPr>
            <w:tcW w:w="1720" w:type="dxa"/>
            <w:tcBorders>
              <w:top w:val="nil"/>
              <w:left w:val="nil"/>
              <w:bottom w:val="single" w:sz="8" w:space="0" w:color="auto"/>
              <w:right w:val="single" w:sz="8" w:space="0" w:color="auto"/>
            </w:tcBorders>
            <w:shd w:val="clear" w:color="000000" w:fill="FFFFFF"/>
            <w:noWrap/>
            <w:vAlign w:val="center"/>
            <w:hideMark/>
          </w:tcPr>
          <w:p w14:paraId="625241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987 316.05</w:t>
            </w:r>
          </w:p>
        </w:tc>
        <w:tc>
          <w:tcPr>
            <w:tcW w:w="1720" w:type="dxa"/>
            <w:tcBorders>
              <w:top w:val="nil"/>
              <w:left w:val="nil"/>
              <w:bottom w:val="single" w:sz="8" w:space="0" w:color="auto"/>
              <w:right w:val="single" w:sz="8" w:space="0" w:color="auto"/>
            </w:tcBorders>
            <w:shd w:val="clear" w:color="000000" w:fill="FFFFFF"/>
            <w:noWrap/>
            <w:vAlign w:val="center"/>
            <w:hideMark/>
          </w:tcPr>
          <w:p w14:paraId="089B915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1 015 004.55</w:t>
            </w:r>
          </w:p>
        </w:tc>
      </w:tr>
      <w:tr w:rsidR="00762DA3" w:rsidRPr="00762DA3" w14:paraId="431E156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16851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31FC1E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303BD2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180 463.02</w:t>
            </w:r>
          </w:p>
        </w:tc>
        <w:tc>
          <w:tcPr>
            <w:tcW w:w="1720" w:type="dxa"/>
            <w:tcBorders>
              <w:top w:val="nil"/>
              <w:left w:val="nil"/>
              <w:bottom w:val="single" w:sz="8" w:space="0" w:color="auto"/>
              <w:right w:val="single" w:sz="8" w:space="0" w:color="auto"/>
            </w:tcBorders>
            <w:shd w:val="clear" w:color="000000" w:fill="FFFFFF"/>
            <w:vAlign w:val="center"/>
            <w:hideMark/>
          </w:tcPr>
          <w:p w14:paraId="0210E9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304 087.65</w:t>
            </w:r>
          </w:p>
        </w:tc>
        <w:tc>
          <w:tcPr>
            <w:tcW w:w="1720" w:type="dxa"/>
            <w:tcBorders>
              <w:top w:val="nil"/>
              <w:left w:val="nil"/>
              <w:bottom w:val="single" w:sz="8" w:space="0" w:color="auto"/>
              <w:right w:val="single" w:sz="8" w:space="0" w:color="auto"/>
            </w:tcBorders>
            <w:shd w:val="clear" w:color="000000" w:fill="FFFFFF"/>
            <w:vAlign w:val="center"/>
            <w:hideMark/>
          </w:tcPr>
          <w:p w14:paraId="5DD577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51 474.97</w:t>
            </w:r>
          </w:p>
        </w:tc>
        <w:tc>
          <w:tcPr>
            <w:tcW w:w="1720" w:type="dxa"/>
            <w:tcBorders>
              <w:top w:val="nil"/>
              <w:left w:val="nil"/>
              <w:bottom w:val="single" w:sz="8" w:space="0" w:color="auto"/>
              <w:right w:val="single" w:sz="8" w:space="0" w:color="auto"/>
            </w:tcBorders>
            <w:shd w:val="clear" w:color="000000" w:fill="FFFFFF"/>
            <w:vAlign w:val="center"/>
            <w:hideMark/>
          </w:tcPr>
          <w:p w14:paraId="616631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155 998.90</w:t>
            </w:r>
          </w:p>
        </w:tc>
        <w:tc>
          <w:tcPr>
            <w:tcW w:w="1720" w:type="dxa"/>
            <w:tcBorders>
              <w:top w:val="nil"/>
              <w:left w:val="nil"/>
              <w:bottom w:val="single" w:sz="8" w:space="0" w:color="auto"/>
              <w:right w:val="single" w:sz="8" w:space="0" w:color="auto"/>
            </w:tcBorders>
            <w:shd w:val="clear" w:color="000000" w:fill="FFFFFF"/>
            <w:vAlign w:val="center"/>
            <w:hideMark/>
          </w:tcPr>
          <w:p w14:paraId="288FE9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27 568.48</w:t>
            </w:r>
          </w:p>
        </w:tc>
        <w:tc>
          <w:tcPr>
            <w:tcW w:w="1720" w:type="dxa"/>
            <w:tcBorders>
              <w:top w:val="nil"/>
              <w:left w:val="nil"/>
              <w:bottom w:val="single" w:sz="8" w:space="0" w:color="auto"/>
              <w:right w:val="single" w:sz="8" w:space="0" w:color="auto"/>
            </w:tcBorders>
            <w:shd w:val="clear" w:color="000000" w:fill="FFFFFF"/>
            <w:vAlign w:val="center"/>
            <w:hideMark/>
          </w:tcPr>
          <w:p w14:paraId="340EB6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27 688.48</w:t>
            </w:r>
          </w:p>
        </w:tc>
        <w:tc>
          <w:tcPr>
            <w:tcW w:w="1720" w:type="dxa"/>
            <w:tcBorders>
              <w:top w:val="nil"/>
              <w:left w:val="nil"/>
              <w:bottom w:val="single" w:sz="8" w:space="0" w:color="auto"/>
              <w:right w:val="single" w:sz="8" w:space="0" w:color="auto"/>
            </w:tcBorders>
            <w:shd w:val="clear" w:color="000000" w:fill="FFFFFF"/>
            <w:vAlign w:val="center"/>
            <w:hideMark/>
          </w:tcPr>
          <w:p w14:paraId="336F4D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54 117.04</w:t>
            </w:r>
          </w:p>
        </w:tc>
        <w:tc>
          <w:tcPr>
            <w:tcW w:w="1720" w:type="dxa"/>
            <w:tcBorders>
              <w:top w:val="nil"/>
              <w:left w:val="nil"/>
              <w:bottom w:val="single" w:sz="8" w:space="0" w:color="auto"/>
              <w:right w:val="single" w:sz="8" w:space="0" w:color="auto"/>
            </w:tcBorders>
            <w:shd w:val="clear" w:color="000000" w:fill="FFFFFF"/>
            <w:vAlign w:val="center"/>
            <w:hideMark/>
          </w:tcPr>
          <w:p w14:paraId="4FFD75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42 512.06</w:t>
            </w:r>
          </w:p>
        </w:tc>
        <w:tc>
          <w:tcPr>
            <w:tcW w:w="1720" w:type="dxa"/>
            <w:tcBorders>
              <w:top w:val="nil"/>
              <w:left w:val="nil"/>
              <w:bottom w:val="single" w:sz="8" w:space="0" w:color="auto"/>
              <w:right w:val="single" w:sz="8" w:space="0" w:color="auto"/>
            </w:tcBorders>
            <w:shd w:val="clear" w:color="000000" w:fill="FFFFFF"/>
            <w:vAlign w:val="center"/>
            <w:hideMark/>
          </w:tcPr>
          <w:p w14:paraId="499C2F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c>
          <w:tcPr>
            <w:tcW w:w="1720" w:type="dxa"/>
            <w:tcBorders>
              <w:top w:val="nil"/>
              <w:left w:val="nil"/>
              <w:bottom w:val="single" w:sz="8" w:space="0" w:color="auto"/>
              <w:right w:val="single" w:sz="8" w:space="0" w:color="auto"/>
            </w:tcBorders>
            <w:shd w:val="clear" w:color="000000" w:fill="FFFFFF"/>
            <w:vAlign w:val="center"/>
            <w:hideMark/>
          </w:tcPr>
          <w:p w14:paraId="07CF9F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r>
      <w:tr w:rsidR="00762DA3" w:rsidRPr="00762DA3" w14:paraId="205DBDD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27C32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Собственные средства,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34763B2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36C849C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148 956.65</w:t>
            </w:r>
          </w:p>
        </w:tc>
        <w:tc>
          <w:tcPr>
            <w:tcW w:w="1720" w:type="dxa"/>
            <w:tcBorders>
              <w:top w:val="nil"/>
              <w:left w:val="nil"/>
              <w:bottom w:val="single" w:sz="8" w:space="0" w:color="auto"/>
              <w:right w:val="single" w:sz="8" w:space="0" w:color="auto"/>
            </w:tcBorders>
            <w:shd w:val="clear" w:color="000000" w:fill="FFFFFF"/>
            <w:vAlign w:val="center"/>
            <w:hideMark/>
          </w:tcPr>
          <w:p w14:paraId="3CC2D50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250 708.41</w:t>
            </w:r>
          </w:p>
        </w:tc>
        <w:tc>
          <w:tcPr>
            <w:tcW w:w="1720" w:type="dxa"/>
            <w:tcBorders>
              <w:top w:val="nil"/>
              <w:left w:val="nil"/>
              <w:bottom w:val="single" w:sz="8" w:space="0" w:color="auto"/>
              <w:right w:val="single" w:sz="8" w:space="0" w:color="auto"/>
            </w:tcBorders>
            <w:shd w:val="clear" w:color="000000" w:fill="FFFFFF"/>
            <w:vAlign w:val="center"/>
            <w:hideMark/>
          </w:tcPr>
          <w:p w14:paraId="1973F5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41 670.15</w:t>
            </w:r>
          </w:p>
        </w:tc>
        <w:tc>
          <w:tcPr>
            <w:tcW w:w="1720" w:type="dxa"/>
            <w:tcBorders>
              <w:top w:val="nil"/>
              <w:left w:val="nil"/>
              <w:bottom w:val="single" w:sz="8" w:space="0" w:color="auto"/>
              <w:right w:val="single" w:sz="8" w:space="0" w:color="auto"/>
            </w:tcBorders>
            <w:shd w:val="clear" w:color="000000" w:fill="FFFFFF"/>
            <w:vAlign w:val="center"/>
            <w:hideMark/>
          </w:tcPr>
          <w:p w14:paraId="10AFDE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129 999.08</w:t>
            </w:r>
          </w:p>
        </w:tc>
        <w:tc>
          <w:tcPr>
            <w:tcW w:w="1720" w:type="dxa"/>
            <w:tcBorders>
              <w:top w:val="nil"/>
              <w:left w:val="nil"/>
              <w:bottom w:val="single" w:sz="8" w:space="0" w:color="auto"/>
              <w:right w:val="single" w:sz="8" w:space="0" w:color="auto"/>
            </w:tcBorders>
            <w:shd w:val="clear" w:color="000000" w:fill="FFFFFF"/>
            <w:vAlign w:val="center"/>
            <w:hideMark/>
          </w:tcPr>
          <w:p w14:paraId="4608B8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23 073.73</w:t>
            </w:r>
          </w:p>
        </w:tc>
        <w:tc>
          <w:tcPr>
            <w:tcW w:w="1720" w:type="dxa"/>
            <w:tcBorders>
              <w:top w:val="nil"/>
              <w:left w:val="nil"/>
              <w:bottom w:val="single" w:sz="8" w:space="0" w:color="auto"/>
              <w:right w:val="single" w:sz="8" w:space="0" w:color="auto"/>
            </w:tcBorders>
            <w:shd w:val="clear" w:color="000000" w:fill="FFFFFF"/>
            <w:vAlign w:val="center"/>
            <w:hideMark/>
          </w:tcPr>
          <w:p w14:paraId="578A28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23 073.73</w:t>
            </w:r>
          </w:p>
        </w:tc>
        <w:tc>
          <w:tcPr>
            <w:tcW w:w="1720" w:type="dxa"/>
            <w:tcBorders>
              <w:top w:val="nil"/>
              <w:left w:val="nil"/>
              <w:bottom w:val="single" w:sz="8" w:space="0" w:color="auto"/>
              <w:right w:val="single" w:sz="8" w:space="0" w:color="auto"/>
            </w:tcBorders>
            <w:shd w:val="clear" w:color="000000" w:fill="FFFFFF"/>
            <w:vAlign w:val="center"/>
            <w:hideMark/>
          </w:tcPr>
          <w:p w14:paraId="6A5235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45 097.53</w:t>
            </w:r>
          </w:p>
        </w:tc>
        <w:tc>
          <w:tcPr>
            <w:tcW w:w="1720" w:type="dxa"/>
            <w:tcBorders>
              <w:top w:val="nil"/>
              <w:left w:val="nil"/>
              <w:bottom w:val="single" w:sz="8" w:space="0" w:color="auto"/>
              <w:right w:val="single" w:sz="8" w:space="0" w:color="auto"/>
            </w:tcBorders>
            <w:shd w:val="clear" w:color="000000" w:fill="FFFFFF"/>
            <w:vAlign w:val="center"/>
            <w:hideMark/>
          </w:tcPr>
          <w:p w14:paraId="6ED9F6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35 426.72</w:t>
            </w:r>
          </w:p>
        </w:tc>
        <w:tc>
          <w:tcPr>
            <w:tcW w:w="1720" w:type="dxa"/>
            <w:tcBorders>
              <w:top w:val="nil"/>
              <w:left w:val="nil"/>
              <w:bottom w:val="single" w:sz="8" w:space="0" w:color="auto"/>
              <w:right w:val="single" w:sz="8" w:space="0" w:color="auto"/>
            </w:tcBorders>
            <w:shd w:val="clear" w:color="000000" w:fill="FFFFFF"/>
            <w:vAlign w:val="center"/>
            <w:hideMark/>
          </w:tcPr>
          <w:p w14:paraId="3ADB88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23 073.75</w:t>
            </w:r>
          </w:p>
        </w:tc>
        <w:tc>
          <w:tcPr>
            <w:tcW w:w="1720" w:type="dxa"/>
            <w:tcBorders>
              <w:top w:val="nil"/>
              <w:left w:val="nil"/>
              <w:bottom w:val="single" w:sz="8" w:space="0" w:color="auto"/>
              <w:right w:val="single" w:sz="8" w:space="0" w:color="auto"/>
            </w:tcBorders>
            <w:shd w:val="clear" w:color="000000" w:fill="FFFFFF"/>
            <w:vAlign w:val="center"/>
            <w:hideMark/>
          </w:tcPr>
          <w:p w14:paraId="131825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23 073.75</w:t>
            </w:r>
          </w:p>
        </w:tc>
      </w:tr>
      <w:tr w:rsidR="00762DA3" w:rsidRPr="00762DA3" w14:paraId="6DFFAEAE"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49D52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000000" w:fill="FFFFFF"/>
            <w:vAlign w:val="center"/>
            <w:hideMark/>
          </w:tcPr>
          <w:p w14:paraId="768200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745BBF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33 187.30</w:t>
            </w:r>
          </w:p>
        </w:tc>
        <w:tc>
          <w:tcPr>
            <w:tcW w:w="1720" w:type="dxa"/>
            <w:tcBorders>
              <w:top w:val="nil"/>
              <w:left w:val="nil"/>
              <w:bottom w:val="single" w:sz="8" w:space="0" w:color="auto"/>
              <w:right w:val="single" w:sz="8" w:space="0" w:color="auto"/>
            </w:tcBorders>
            <w:shd w:val="clear" w:color="000000" w:fill="FFFFFF"/>
            <w:vAlign w:val="center"/>
            <w:hideMark/>
          </w:tcPr>
          <w:p w14:paraId="7EBFCE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37 259.85</w:t>
            </w:r>
          </w:p>
        </w:tc>
        <w:tc>
          <w:tcPr>
            <w:tcW w:w="1720" w:type="dxa"/>
            <w:tcBorders>
              <w:top w:val="nil"/>
              <w:left w:val="nil"/>
              <w:bottom w:val="single" w:sz="8" w:space="0" w:color="auto"/>
              <w:right w:val="single" w:sz="8" w:space="0" w:color="auto"/>
            </w:tcBorders>
            <w:shd w:val="clear" w:color="000000" w:fill="FFFFFF"/>
            <w:vAlign w:val="center"/>
            <w:hideMark/>
          </w:tcPr>
          <w:p w14:paraId="1F4F73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21 326.12</w:t>
            </w:r>
          </w:p>
        </w:tc>
        <w:tc>
          <w:tcPr>
            <w:tcW w:w="1720" w:type="dxa"/>
            <w:tcBorders>
              <w:top w:val="nil"/>
              <w:left w:val="nil"/>
              <w:bottom w:val="single" w:sz="8" w:space="0" w:color="auto"/>
              <w:right w:val="single" w:sz="8" w:space="0" w:color="auto"/>
            </w:tcBorders>
            <w:shd w:val="clear" w:color="000000" w:fill="FFFFFF"/>
            <w:vAlign w:val="center"/>
            <w:hideMark/>
          </w:tcPr>
          <w:p w14:paraId="461C4A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57 999.08</w:t>
            </w:r>
          </w:p>
        </w:tc>
        <w:tc>
          <w:tcPr>
            <w:tcW w:w="1720" w:type="dxa"/>
            <w:tcBorders>
              <w:top w:val="nil"/>
              <w:left w:val="nil"/>
              <w:bottom w:val="single" w:sz="8" w:space="0" w:color="auto"/>
              <w:right w:val="single" w:sz="8" w:space="0" w:color="auto"/>
            </w:tcBorders>
            <w:shd w:val="clear" w:color="000000" w:fill="FFFFFF"/>
            <w:vAlign w:val="center"/>
            <w:hideMark/>
          </w:tcPr>
          <w:p w14:paraId="466449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23 073.73</w:t>
            </w:r>
          </w:p>
        </w:tc>
        <w:tc>
          <w:tcPr>
            <w:tcW w:w="1720" w:type="dxa"/>
            <w:tcBorders>
              <w:top w:val="nil"/>
              <w:left w:val="nil"/>
              <w:bottom w:val="single" w:sz="8" w:space="0" w:color="auto"/>
              <w:right w:val="single" w:sz="8" w:space="0" w:color="auto"/>
            </w:tcBorders>
            <w:shd w:val="clear" w:color="000000" w:fill="FFFFFF"/>
            <w:vAlign w:val="center"/>
            <w:hideMark/>
          </w:tcPr>
          <w:p w14:paraId="10659F2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23 073.73</w:t>
            </w:r>
          </w:p>
        </w:tc>
        <w:tc>
          <w:tcPr>
            <w:tcW w:w="1720" w:type="dxa"/>
            <w:tcBorders>
              <w:top w:val="nil"/>
              <w:left w:val="nil"/>
              <w:bottom w:val="single" w:sz="8" w:space="0" w:color="auto"/>
              <w:right w:val="single" w:sz="8" w:space="0" w:color="auto"/>
            </w:tcBorders>
            <w:shd w:val="clear" w:color="000000" w:fill="FFFFFF"/>
            <w:vAlign w:val="center"/>
            <w:hideMark/>
          </w:tcPr>
          <w:p w14:paraId="25967B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45097.53333</w:t>
            </w:r>
          </w:p>
        </w:tc>
        <w:tc>
          <w:tcPr>
            <w:tcW w:w="1720" w:type="dxa"/>
            <w:tcBorders>
              <w:top w:val="nil"/>
              <w:left w:val="nil"/>
              <w:bottom w:val="single" w:sz="8" w:space="0" w:color="auto"/>
              <w:right w:val="single" w:sz="8" w:space="0" w:color="auto"/>
            </w:tcBorders>
            <w:shd w:val="clear" w:color="000000" w:fill="FFFFFF"/>
            <w:vAlign w:val="center"/>
            <w:hideMark/>
          </w:tcPr>
          <w:p w14:paraId="19152D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35426.71667</w:t>
            </w:r>
          </w:p>
        </w:tc>
        <w:tc>
          <w:tcPr>
            <w:tcW w:w="1720" w:type="dxa"/>
            <w:tcBorders>
              <w:top w:val="nil"/>
              <w:left w:val="nil"/>
              <w:bottom w:val="single" w:sz="8" w:space="0" w:color="auto"/>
              <w:right w:val="single" w:sz="8" w:space="0" w:color="auto"/>
            </w:tcBorders>
            <w:shd w:val="clear" w:color="000000" w:fill="FFFFFF"/>
            <w:vAlign w:val="center"/>
            <w:hideMark/>
          </w:tcPr>
          <w:p w14:paraId="5C85BB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23073.75</w:t>
            </w:r>
          </w:p>
        </w:tc>
        <w:tc>
          <w:tcPr>
            <w:tcW w:w="1720" w:type="dxa"/>
            <w:tcBorders>
              <w:top w:val="nil"/>
              <w:left w:val="nil"/>
              <w:bottom w:val="single" w:sz="8" w:space="0" w:color="auto"/>
              <w:right w:val="single" w:sz="8" w:space="0" w:color="auto"/>
            </w:tcBorders>
            <w:shd w:val="clear" w:color="000000" w:fill="FFFFFF"/>
            <w:vAlign w:val="center"/>
            <w:hideMark/>
          </w:tcPr>
          <w:p w14:paraId="116BC2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23073.75</w:t>
            </w:r>
          </w:p>
        </w:tc>
      </w:tr>
      <w:tr w:rsidR="00762DA3" w:rsidRPr="00762DA3" w14:paraId="6ADB11A3"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4DD3A2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000000" w:fill="FFFFFF"/>
            <w:vAlign w:val="center"/>
            <w:hideMark/>
          </w:tcPr>
          <w:p w14:paraId="360BD3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7EC2F1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17AEFB3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EE7953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5552A7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F4AE0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6A22D2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6AAC5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106C552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70BA4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4B9E6E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7B0C562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409A7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000000" w:fill="FFFFFF"/>
            <w:vAlign w:val="center"/>
            <w:hideMark/>
          </w:tcPr>
          <w:p w14:paraId="5673AC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2EAA33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115 769.35</w:t>
            </w:r>
          </w:p>
        </w:tc>
        <w:tc>
          <w:tcPr>
            <w:tcW w:w="1720" w:type="dxa"/>
            <w:tcBorders>
              <w:top w:val="nil"/>
              <w:left w:val="nil"/>
              <w:bottom w:val="single" w:sz="8" w:space="0" w:color="auto"/>
              <w:right w:val="single" w:sz="8" w:space="0" w:color="auto"/>
            </w:tcBorders>
            <w:shd w:val="clear" w:color="000000" w:fill="FFFFFF"/>
            <w:vAlign w:val="center"/>
            <w:hideMark/>
          </w:tcPr>
          <w:p w14:paraId="529407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213 448.56</w:t>
            </w:r>
          </w:p>
        </w:tc>
        <w:tc>
          <w:tcPr>
            <w:tcW w:w="1720" w:type="dxa"/>
            <w:tcBorders>
              <w:top w:val="nil"/>
              <w:left w:val="nil"/>
              <w:bottom w:val="single" w:sz="8" w:space="0" w:color="auto"/>
              <w:right w:val="single" w:sz="8" w:space="0" w:color="auto"/>
            </w:tcBorders>
            <w:shd w:val="clear" w:color="000000" w:fill="FFFFFF"/>
            <w:vAlign w:val="center"/>
            <w:hideMark/>
          </w:tcPr>
          <w:p w14:paraId="13FAAE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20 344.02</w:t>
            </w:r>
          </w:p>
        </w:tc>
        <w:tc>
          <w:tcPr>
            <w:tcW w:w="1720" w:type="dxa"/>
            <w:tcBorders>
              <w:top w:val="nil"/>
              <w:left w:val="nil"/>
              <w:bottom w:val="single" w:sz="8" w:space="0" w:color="auto"/>
              <w:right w:val="single" w:sz="8" w:space="0" w:color="auto"/>
            </w:tcBorders>
            <w:shd w:val="clear" w:color="000000" w:fill="FFFFFF"/>
            <w:vAlign w:val="center"/>
            <w:hideMark/>
          </w:tcPr>
          <w:p w14:paraId="12FE11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72 000.00</w:t>
            </w:r>
          </w:p>
        </w:tc>
        <w:tc>
          <w:tcPr>
            <w:tcW w:w="1720" w:type="dxa"/>
            <w:tcBorders>
              <w:top w:val="nil"/>
              <w:left w:val="nil"/>
              <w:bottom w:val="single" w:sz="8" w:space="0" w:color="auto"/>
              <w:right w:val="single" w:sz="8" w:space="0" w:color="auto"/>
            </w:tcBorders>
            <w:shd w:val="clear" w:color="000000" w:fill="FFFFFF"/>
            <w:vAlign w:val="center"/>
            <w:hideMark/>
          </w:tcPr>
          <w:p w14:paraId="37E5A43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7FD9CD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vAlign w:val="center"/>
            <w:hideMark/>
          </w:tcPr>
          <w:p w14:paraId="619ACF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B1DBC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ED150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F062D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DFA32F2"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52CB8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3A5793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4CC44B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1A2D7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F3755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8DF3A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6C49F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03A44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065A98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5C8B34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370D9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B4FC3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78691A6B"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813F5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736897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0E800CA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17253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A0330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6774430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23D19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2CF7AF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3504E0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172150C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742453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vAlign w:val="center"/>
            <w:hideMark/>
          </w:tcPr>
          <w:p w14:paraId="309FAA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7BEEEAFD"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277CC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4CEB76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03779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31 506.36</w:t>
            </w:r>
          </w:p>
        </w:tc>
        <w:tc>
          <w:tcPr>
            <w:tcW w:w="1720" w:type="dxa"/>
            <w:tcBorders>
              <w:top w:val="nil"/>
              <w:left w:val="nil"/>
              <w:bottom w:val="single" w:sz="8" w:space="0" w:color="auto"/>
              <w:right w:val="single" w:sz="8" w:space="0" w:color="auto"/>
            </w:tcBorders>
            <w:shd w:val="clear" w:color="000000" w:fill="FFFFFF"/>
            <w:noWrap/>
            <w:vAlign w:val="center"/>
            <w:hideMark/>
          </w:tcPr>
          <w:p w14:paraId="6B2D63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53 379.24</w:t>
            </w:r>
          </w:p>
        </w:tc>
        <w:tc>
          <w:tcPr>
            <w:tcW w:w="1720" w:type="dxa"/>
            <w:tcBorders>
              <w:top w:val="nil"/>
              <w:left w:val="nil"/>
              <w:bottom w:val="single" w:sz="8" w:space="0" w:color="auto"/>
              <w:right w:val="single" w:sz="8" w:space="0" w:color="auto"/>
            </w:tcBorders>
            <w:shd w:val="clear" w:color="000000" w:fill="FFFFFF"/>
            <w:noWrap/>
            <w:vAlign w:val="center"/>
            <w:hideMark/>
          </w:tcPr>
          <w:p w14:paraId="4746D1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9 804.82</w:t>
            </w:r>
          </w:p>
        </w:tc>
        <w:tc>
          <w:tcPr>
            <w:tcW w:w="1720" w:type="dxa"/>
            <w:tcBorders>
              <w:top w:val="nil"/>
              <w:left w:val="nil"/>
              <w:bottom w:val="single" w:sz="8" w:space="0" w:color="auto"/>
              <w:right w:val="single" w:sz="8" w:space="0" w:color="auto"/>
            </w:tcBorders>
            <w:shd w:val="clear" w:color="000000" w:fill="FFFFFF"/>
            <w:noWrap/>
            <w:vAlign w:val="center"/>
            <w:hideMark/>
          </w:tcPr>
          <w:p w14:paraId="02F2E9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25 999.82</w:t>
            </w:r>
          </w:p>
        </w:tc>
        <w:tc>
          <w:tcPr>
            <w:tcW w:w="1720" w:type="dxa"/>
            <w:tcBorders>
              <w:top w:val="nil"/>
              <w:left w:val="nil"/>
              <w:bottom w:val="single" w:sz="8" w:space="0" w:color="auto"/>
              <w:right w:val="single" w:sz="8" w:space="0" w:color="auto"/>
            </w:tcBorders>
            <w:shd w:val="clear" w:color="000000" w:fill="FFFFFF"/>
            <w:noWrap/>
            <w:vAlign w:val="center"/>
            <w:hideMark/>
          </w:tcPr>
          <w:p w14:paraId="3C01E4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4 494.75</w:t>
            </w:r>
          </w:p>
        </w:tc>
        <w:tc>
          <w:tcPr>
            <w:tcW w:w="1720" w:type="dxa"/>
            <w:tcBorders>
              <w:top w:val="nil"/>
              <w:left w:val="nil"/>
              <w:bottom w:val="single" w:sz="8" w:space="0" w:color="auto"/>
              <w:right w:val="single" w:sz="8" w:space="0" w:color="auto"/>
            </w:tcBorders>
            <w:shd w:val="clear" w:color="000000" w:fill="FFFFFF"/>
            <w:noWrap/>
            <w:vAlign w:val="center"/>
            <w:hideMark/>
          </w:tcPr>
          <w:p w14:paraId="2FB644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c>
          <w:tcPr>
            <w:tcW w:w="1720" w:type="dxa"/>
            <w:tcBorders>
              <w:top w:val="nil"/>
              <w:left w:val="nil"/>
              <w:bottom w:val="single" w:sz="8" w:space="0" w:color="auto"/>
              <w:right w:val="single" w:sz="8" w:space="0" w:color="auto"/>
            </w:tcBorders>
            <w:shd w:val="clear" w:color="000000" w:fill="FFFFFF"/>
            <w:noWrap/>
            <w:vAlign w:val="center"/>
            <w:hideMark/>
          </w:tcPr>
          <w:p w14:paraId="7E6780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9 019.51</w:t>
            </w:r>
          </w:p>
        </w:tc>
        <w:tc>
          <w:tcPr>
            <w:tcW w:w="1720" w:type="dxa"/>
            <w:tcBorders>
              <w:top w:val="nil"/>
              <w:left w:val="nil"/>
              <w:bottom w:val="single" w:sz="8" w:space="0" w:color="auto"/>
              <w:right w:val="single" w:sz="8" w:space="0" w:color="auto"/>
            </w:tcBorders>
            <w:shd w:val="clear" w:color="000000" w:fill="FFFFFF"/>
            <w:noWrap/>
            <w:vAlign w:val="center"/>
            <w:hideMark/>
          </w:tcPr>
          <w:p w14:paraId="63C762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7 085.34</w:t>
            </w:r>
          </w:p>
        </w:tc>
        <w:tc>
          <w:tcPr>
            <w:tcW w:w="1720" w:type="dxa"/>
            <w:tcBorders>
              <w:top w:val="nil"/>
              <w:left w:val="nil"/>
              <w:bottom w:val="single" w:sz="8" w:space="0" w:color="auto"/>
              <w:right w:val="single" w:sz="8" w:space="0" w:color="auto"/>
            </w:tcBorders>
            <w:shd w:val="clear" w:color="000000" w:fill="FFFFFF"/>
            <w:noWrap/>
            <w:vAlign w:val="center"/>
            <w:hideMark/>
          </w:tcPr>
          <w:p w14:paraId="732AB9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c>
          <w:tcPr>
            <w:tcW w:w="1720" w:type="dxa"/>
            <w:tcBorders>
              <w:top w:val="nil"/>
              <w:left w:val="nil"/>
              <w:bottom w:val="single" w:sz="8" w:space="0" w:color="auto"/>
              <w:right w:val="single" w:sz="8" w:space="0" w:color="auto"/>
            </w:tcBorders>
            <w:shd w:val="clear" w:color="000000" w:fill="FFFFFF"/>
            <w:noWrap/>
            <w:vAlign w:val="center"/>
            <w:hideMark/>
          </w:tcPr>
          <w:p w14:paraId="492A6E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r>
      <w:tr w:rsidR="00762DA3" w:rsidRPr="00762DA3" w14:paraId="6A4DA6AC"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7B9EB2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000000" w:fill="FFFFFF"/>
            <w:vAlign w:val="center"/>
            <w:hideMark/>
          </w:tcPr>
          <w:p w14:paraId="527E88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B35B7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31 506.36</w:t>
            </w:r>
          </w:p>
        </w:tc>
        <w:tc>
          <w:tcPr>
            <w:tcW w:w="1720" w:type="dxa"/>
            <w:tcBorders>
              <w:top w:val="nil"/>
              <w:left w:val="nil"/>
              <w:bottom w:val="single" w:sz="8" w:space="0" w:color="auto"/>
              <w:right w:val="single" w:sz="8" w:space="0" w:color="auto"/>
            </w:tcBorders>
            <w:shd w:val="clear" w:color="000000" w:fill="FFFFFF"/>
            <w:noWrap/>
            <w:vAlign w:val="center"/>
            <w:hideMark/>
          </w:tcPr>
          <w:p w14:paraId="36D941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53 379.24</w:t>
            </w:r>
          </w:p>
        </w:tc>
        <w:tc>
          <w:tcPr>
            <w:tcW w:w="1720" w:type="dxa"/>
            <w:tcBorders>
              <w:top w:val="nil"/>
              <w:left w:val="nil"/>
              <w:bottom w:val="single" w:sz="8" w:space="0" w:color="auto"/>
              <w:right w:val="single" w:sz="8" w:space="0" w:color="auto"/>
            </w:tcBorders>
            <w:shd w:val="clear" w:color="000000" w:fill="FFFFFF"/>
            <w:noWrap/>
            <w:vAlign w:val="center"/>
            <w:hideMark/>
          </w:tcPr>
          <w:p w14:paraId="47AB6D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9 804.82</w:t>
            </w:r>
          </w:p>
        </w:tc>
        <w:tc>
          <w:tcPr>
            <w:tcW w:w="1720" w:type="dxa"/>
            <w:tcBorders>
              <w:top w:val="nil"/>
              <w:left w:val="nil"/>
              <w:bottom w:val="single" w:sz="8" w:space="0" w:color="auto"/>
              <w:right w:val="single" w:sz="8" w:space="0" w:color="auto"/>
            </w:tcBorders>
            <w:shd w:val="clear" w:color="000000" w:fill="FFFFFF"/>
            <w:noWrap/>
            <w:vAlign w:val="center"/>
            <w:hideMark/>
          </w:tcPr>
          <w:p w14:paraId="16A720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25 999.82</w:t>
            </w:r>
          </w:p>
        </w:tc>
        <w:tc>
          <w:tcPr>
            <w:tcW w:w="1720" w:type="dxa"/>
            <w:tcBorders>
              <w:top w:val="nil"/>
              <w:left w:val="nil"/>
              <w:bottom w:val="single" w:sz="8" w:space="0" w:color="auto"/>
              <w:right w:val="single" w:sz="8" w:space="0" w:color="auto"/>
            </w:tcBorders>
            <w:shd w:val="clear" w:color="000000" w:fill="FFFFFF"/>
            <w:noWrap/>
            <w:vAlign w:val="center"/>
            <w:hideMark/>
          </w:tcPr>
          <w:p w14:paraId="24A26AE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4 494.75</w:t>
            </w:r>
          </w:p>
        </w:tc>
        <w:tc>
          <w:tcPr>
            <w:tcW w:w="1720" w:type="dxa"/>
            <w:tcBorders>
              <w:top w:val="nil"/>
              <w:left w:val="nil"/>
              <w:bottom w:val="single" w:sz="8" w:space="0" w:color="auto"/>
              <w:right w:val="single" w:sz="8" w:space="0" w:color="auto"/>
            </w:tcBorders>
            <w:shd w:val="clear" w:color="000000" w:fill="FFFFFF"/>
            <w:noWrap/>
            <w:vAlign w:val="center"/>
            <w:hideMark/>
          </w:tcPr>
          <w:p w14:paraId="05EB37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c>
          <w:tcPr>
            <w:tcW w:w="1720" w:type="dxa"/>
            <w:tcBorders>
              <w:top w:val="nil"/>
              <w:left w:val="nil"/>
              <w:bottom w:val="single" w:sz="8" w:space="0" w:color="auto"/>
              <w:right w:val="single" w:sz="8" w:space="0" w:color="auto"/>
            </w:tcBorders>
            <w:shd w:val="clear" w:color="000000" w:fill="FFFFFF"/>
            <w:noWrap/>
            <w:vAlign w:val="center"/>
            <w:hideMark/>
          </w:tcPr>
          <w:p w14:paraId="2BAD69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9 019.51</w:t>
            </w:r>
          </w:p>
        </w:tc>
        <w:tc>
          <w:tcPr>
            <w:tcW w:w="1720" w:type="dxa"/>
            <w:tcBorders>
              <w:top w:val="nil"/>
              <w:left w:val="nil"/>
              <w:bottom w:val="single" w:sz="8" w:space="0" w:color="auto"/>
              <w:right w:val="single" w:sz="8" w:space="0" w:color="auto"/>
            </w:tcBorders>
            <w:shd w:val="clear" w:color="000000" w:fill="FFFFFF"/>
            <w:noWrap/>
            <w:vAlign w:val="center"/>
            <w:hideMark/>
          </w:tcPr>
          <w:p w14:paraId="36A740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7 085.34</w:t>
            </w:r>
          </w:p>
        </w:tc>
        <w:tc>
          <w:tcPr>
            <w:tcW w:w="1720" w:type="dxa"/>
            <w:tcBorders>
              <w:top w:val="nil"/>
              <w:left w:val="nil"/>
              <w:bottom w:val="single" w:sz="8" w:space="0" w:color="auto"/>
              <w:right w:val="single" w:sz="8" w:space="0" w:color="auto"/>
            </w:tcBorders>
            <w:shd w:val="clear" w:color="000000" w:fill="FFFFFF"/>
            <w:noWrap/>
            <w:vAlign w:val="center"/>
            <w:hideMark/>
          </w:tcPr>
          <w:p w14:paraId="4958BD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c>
          <w:tcPr>
            <w:tcW w:w="1720" w:type="dxa"/>
            <w:tcBorders>
              <w:top w:val="nil"/>
              <w:left w:val="nil"/>
              <w:bottom w:val="single" w:sz="8" w:space="0" w:color="auto"/>
              <w:right w:val="single" w:sz="8" w:space="0" w:color="auto"/>
            </w:tcBorders>
            <w:shd w:val="clear" w:color="000000" w:fill="FFFFFF"/>
            <w:noWrap/>
            <w:vAlign w:val="center"/>
            <w:hideMark/>
          </w:tcPr>
          <w:p w14:paraId="6C6E9B6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4 614.75</w:t>
            </w:r>
          </w:p>
        </w:tc>
      </w:tr>
      <w:tr w:rsidR="00762DA3" w:rsidRPr="00762DA3" w14:paraId="04DB5D4A"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FFFFAE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A49A21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001.01.01.000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5DC70A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новых источников тепловой энергии, в том числе источников комбинированной выработки</w:t>
            </w:r>
          </w:p>
        </w:tc>
      </w:tr>
      <w:tr w:rsidR="00762DA3" w:rsidRPr="00762DA3" w14:paraId="5B106ADF"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969B7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2D6742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831D8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B4992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07450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3ECB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910EB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92D21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36983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1F085C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34967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2211A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48C969E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FE0DE0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0B1A2E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9C370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29B63C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4F3C51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5816E6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01A583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45A97C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121B23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361CB7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06B803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5C65CF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r>
      <w:tr w:rsidR="00762DA3" w:rsidRPr="00762DA3" w14:paraId="205263CD"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1F1A9F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F129F7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001.01.04.015</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87D0C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блочно-модульной газовой котельной в районе домов № 19, 21 по ул. Бестужева</w:t>
            </w:r>
          </w:p>
        </w:tc>
      </w:tr>
      <w:tr w:rsidR="00762DA3" w:rsidRPr="00762DA3" w14:paraId="0247F9C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CB7DC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0A4E7A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157B9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D752A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2FD15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23460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E6E22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23020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B6892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5D398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189DB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B170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45541207"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45B0F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2A2C8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9F78B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58A5EA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70127E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1086F2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2418D3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678624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203F9F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43DD6E5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20DEC5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c>
          <w:tcPr>
            <w:tcW w:w="1720" w:type="dxa"/>
            <w:tcBorders>
              <w:top w:val="nil"/>
              <w:left w:val="nil"/>
              <w:bottom w:val="single" w:sz="8" w:space="0" w:color="auto"/>
              <w:right w:val="single" w:sz="8" w:space="0" w:color="auto"/>
            </w:tcBorders>
            <w:shd w:val="clear" w:color="000000" w:fill="FFFFFF"/>
            <w:noWrap/>
            <w:vAlign w:val="center"/>
            <w:hideMark/>
          </w:tcPr>
          <w:p w14:paraId="1D579D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16 200.00</w:t>
            </w:r>
          </w:p>
        </w:tc>
      </w:tr>
      <w:tr w:rsidR="00762DA3" w:rsidRPr="00762DA3" w14:paraId="4B403BE9"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54475B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E64481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001.01.02.000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82E82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источников тепловой энергии, в том числе источников комбинированной выработки</w:t>
            </w:r>
          </w:p>
        </w:tc>
      </w:tr>
      <w:tr w:rsidR="00762DA3" w:rsidRPr="00762DA3" w14:paraId="7FEC502E"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4737E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93886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87CEC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B9778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D0447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83B6A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A70EF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9ADC7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ADC7B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77FE5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088860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089C2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24D61AB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CCE84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AF6BC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6B172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408EB5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3DE29A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394EE0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22195F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426681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718867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18F42A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6A0F0D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5E8B66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r>
      <w:tr w:rsidR="00762DA3" w:rsidRPr="00762DA3" w14:paraId="7742FDA1"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4CCE30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032F8FD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001.01.02.001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2ADF9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котлов № 1,2 ПТВМ-120 на Пиковой котельной</w:t>
            </w:r>
          </w:p>
        </w:tc>
      </w:tr>
      <w:tr w:rsidR="00762DA3" w:rsidRPr="00762DA3" w14:paraId="3E922F5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0912D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7244D4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6B52C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F7456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D2E62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782A3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D3A0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6BBA0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70EAE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95339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8E4A6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6CA00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0CF47A7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2EA26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D1816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0181D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381F98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2F2373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7E1CA5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2BF8B4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7F32F7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6142ADB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560FB3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33785D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2BB655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68 000.00</w:t>
            </w:r>
          </w:p>
        </w:tc>
      </w:tr>
      <w:tr w:rsidR="00762DA3" w:rsidRPr="00762DA3" w14:paraId="18543492"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A0BFAB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89EB24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001.01.03.000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B2AE9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Техническое перевооружение источников тепловой энергии, в том числе источников комбинированной выработки</w:t>
            </w:r>
          </w:p>
        </w:tc>
      </w:tr>
      <w:tr w:rsidR="00762DA3" w:rsidRPr="00762DA3" w14:paraId="5B977F0C"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7195E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D8FFE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833C5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53845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ACB6A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8D08A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36EF86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33D1B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A6450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57101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B4D1A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810E7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5B06A55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F1E87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46F25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6F5A95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96DA6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E8BE73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831A9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4351E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4E7F8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23111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F6EFC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FE3E07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42719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2BF231C2"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902C0E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9AFD2E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93BF3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источников тепловой энергии, в том числе источников комбинированной выработки</w:t>
            </w:r>
          </w:p>
        </w:tc>
      </w:tr>
      <w:tr w:rsidR="00762DA3" w:rsidRPr="00762DA3" w14:paraId="7E717017"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56BB65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03E2F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CA84E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189 038.18</w:t>
            </w:r>
          </w:p>
        </w:tc>
        <w:tc>
          <w:tcPr>
            <w:tcW w:w="1720" w:type="dxa"/>
            <w:tcBorders>
              <w:top w:val="nil"/>
              <w:left w:val="nil"/>
              <w:bottom w:val="single" w:sz="8" w:space="0" w:color="auto"/>
              <w:right w:val="single" w:sz="8" w:space="0" w:color="auto"/>
            </w:tcBorders>
            <w:shd w:val="clear" w:color="000000" w:fill="FFFFFF"/>
            <w:noWrap/>
            <w:vAlign w:val="center"/>
            <w:hideMark/>
          </w:tcPr>
          <w:p w14:paraId="1FE59A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320 275.46</w:t>
            </w:r>
          </w:p>
        </w:tc>
        <w:tc>
          <w:tcPr>
            <w:tcW w:w="1720" w:type="dxa"/>
            <w:tcBorders>
              <w:top w:val="nil"/>
              <w:left w:val="nil"/>
              <w:bottom w:val="single" w:sz="8" w:space="0" w:color="auto"/>
              <w:right w:val="single" w:sz="8" w:space="0" w:color="auto"/>
            </w:tcBorders>
            <w:shd w:val="clear" w:color="000000" w:fill="FFFFFF"/>
            <w:noWrap/>
            <w:vAlign w:val="center"/>
            <w:hideMark/>
          </w:tcPr>
          <w:p w14:paraId="46548A1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58 828.91</w:t>
            </w:r>
          </w:p>
        </w:tc>
        <w:tc>
          <w:tcPr>
            <w:tcW w:w="1720" w:type="dxa"/>
            <w:tcBorders>
              <w:top w:val="nil"/>
              <w:left w:val="nil"/>
              <w:bottom w:val="single" w:sz="8" w:space="0" w:color="auto"/>
              <w:right w:val="single" w:sz="8" w:space="0" w:color="auto"/>
            </w:tcBorders>
            <w:shd w:val="clear" w:color="000000" w:fill="FFFFFF"/>
            <w:noWrap/>
            <w:vAlign w:val="center"/>
            <w:hideMark/>
          </w:tcPr>
          <w:p w14:paraId="34418C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155 998.90</w:t>
            </w:r>
          </w:p>
        </w:tc>
        <w:tc>
          <w:tcPr>
            <w:tcW w:w="1720" w:type="dxa"/>
            <w:tcBorders>
              <w:top w:val="nil"/>
              <w:left w:val="nil"/>
              <w:bottom w:val="single" w:sz="8" w:space="0" w:color="auto"/>
              <w:right w:val="single" w:sz="8" w:space="0" w:color="auto"/>
            </w:tcBorders>
            <w:shd w:val="clear" w:color="000000" w:fill="FFFFFF"/>
            <w:noWrap/>
            <w:vAlign w:val="center"/>
            <w:hideMark/>
          </w:tcPr>
          <w:p w14:paraId="51C0EA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26 968.50</w:t>
            </w:r>
          </w:p>
        </w:tc>
        <w:tc>
          <w:tcPr>
            <w:tcW w:w="1720" w:type="dxa"/>
            <w:tcBorders>
              <w:top w:val="nil"/>
              <w:left w:val="nil"/>
              <w:bottom w:val="single" w:sz="8" w:space="0" w:color="auto"/>
              <w:right w:val="single" w:sz="8" w:space="0" w:color="auto"/>
            </w:tcBorders>
            <w:shd w:val="clear" w:color="000000" w:fill="FFFFFF"/>
            <w:noWrap/>
            <w:vAlign w:val="center"/>
            <w:hideMark/>
          </w:tcPr>
          <w:p w14:paraId="71035B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c>
          <w:tcPr>
            <w:tcW w:w="1720" w:type="dxa"/>
            <w:tcBorders>
              <w:top w:val="nil"/>
              <w:left w:val="nil"/>
              <w:bottom w:val="single" w:sz="8" w:space="0" w:color="auto"/>
              <w:right w:val="single" w:sz="8" w:space="0" w:color="auto"/>
            </w:tcBorders>
            <w:shd w:val="clear" w:color="000000" w:fill="FFFFFF"/>
            <w:noWrap/>
            <w:vAlign w:val="center"/>
            <w:hideMark/>
          </w:tcPr>
          <w:p w14:paraId="28CBC0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54 117.04</w:t>
            </w:r>
          </w:p>
        </w:tc>
        <w:tc>
          <w:tcPr>
            <w:tcW w:w="1720" w:type="dxa"/>
            <w:tcBorders>
              <w:top w:val="nil"/>
              <w:left w:val="nil"/>
              <w:bottom w:val="single" w:sz="8" w:space="0" w:color="auto"/>
              <w:right w:val="single" w:sz="8" w:space="0" w:color="auto"/>
            </w:tcBorders>
            <w:shd w:val="clear" w:color="000000" w:fill="FFFFFF"/>
            <w:noWrap/>
            <w:vAlign w:val="center"/>
            <w:hideMark/>
          </w:tcPr>
          <w:p w14:paraId="2BA2F6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42 512.06</w:t>
            </w:r>
          </w:p>
        </w:tc>
        <w:tc>
          <w:tcPr>
            <w:tcW w:w="1720" w:type="dxa"/>
            <w:tcBorders>
              <w:top w:val="nil"/>
              <w:left w:val="nil"/>
              <w:bottom w:val="single" w:sz="8" w:space="0" w:color="auto"/>
              <w:right w:val="single" w:sz="8" w:space="0" w:color="auto"/>
            </w:tcBorders>
            <w:shd w:val="clear" w:color="000000" w:fill="FFFFFF"/>
            <w:noWrap/>
            <w:vAlign w:val="center"/>
            <w:hideMark/>
          </w:tcPr>
          <w:p w14:paraId="25CF27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c>
          <w:tcPr>
            <w:tcW w:w="1720" w:type="dxa"/>
            <w:tcBorders>
              <w:top w:val="nil"/>
              <w:left w:val="nil"/>
              <w:bottom w:val="single" w:sz="8" w:space="0" w:color="auto"/>
              <w:right w:val="single" w:sz="8" w:space="0" w:color="auto"/>
            </w:tcBorders>
            <w:shd w:val="clear" w:color="000000" w:fill="FFFFFF"/>
            <w:noWrap/>
            <w:vAlign w:val="center"/>
            <w:hideMark/>
          </w:tcPr>
          <w:p w14:paraId="173244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27 688.50</w:t>
            </w:r>
          </w:p>
        </w:tc>
      </w:tr>
      <w:tr w:rsidR="00762DA3" w:rsidRPr="00762DA3" w14:paraId="31B06BB3"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E6139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589B3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EBA67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189 038.18</w:t>
            </w:r>
          </w:p>
        </w:tc>
        <w:tc>
          <w:tcPr>
            <w:tcW w:w="1720" w:type="dxa"/>
            <w:tcBorders>
              <w:top w:val="nil"/>
              <w:left w:val="nil"/>
              <w:bottom w:val="single" w:sz="8" w:space="0" w:color="auto"/>
              <w:right w:val="single" w:sz="8" w:space="0" w:color="auto"/>
            </w:tcBorders>
            <w:shd w:val="clear" w:color="000000" w:fill="FFFFFF"/>
            <w:noWrap/>
            <w:vAlign w:val="center"/>
            <w:hideMark/>
          </w:tcPr>
          <w:p w14:paraId="103061E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509 313.64</w:t>
            </w:r>
          </w:p>
        </w:tc>
        <w:tc>
          <w:tcPr>
            <w:tcW w:w="1720" w:type="dxa"/>
            <w:tcBorders>
              <w:top w:val="nil"/>
              <w:left w:val="nil"/>
              <w:bottom w:val="single" w:sz="8" w:space="0" w:color="auto"/>
              <w:right w:val="single" w:sz="8" w:space="0" w:color="auto"/>
            </w:tcBorders>
            <w:shd w:val="clear" w:color="000000" w:fill="FFFFFF"/>
            <w:noWrap/>
            <w:vAlign w:val="center"/>
            <w:hideMark/>
          </w:tcPr>
          <w:p w14:paraId="2B27DC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568 142.55</w:t>
            </w:r>
          </w:p>
        </w:tc>
        <w:tc>
          <w:tcPr>
            <w:tcW w:w="1720" w:type="dxa"/>
            <w:tcBorders>
              <w:top w:val="nil"/>
              <w:left w:val="nil"/>
              <w:bottom w:val="single" w:sz="8" w:space="0" w:color="auto"/>
              <w:right w:val="single" w:sz="8" w:space="0" w:color="auto"/>
            </w:tcBorders>
            <w:shd w:val="clear" w:color="000000" w:fill="FFFFFF"/>
            <w:noWrap/>
            <w:vAlign w:val="center"/>
            <w:hideMark/>
          </w:tcPr>
          <w:p w14:paraId="33465D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724 141.45</w:t>
            </w:r>
          </w:p>
        </w:tc>
        <w:tc>
          <w:tcPr>
            <w:tcW w:w="1720" w:type="dxa"/>
            <w:tcBorders>
              <w:top w:val="nil"/>
              <w:left w:val="nil"/>
              <w:bottom w:val="single" w:sz="8" w:space="0" w:color="auto"/>
              <w:right w:val="single" w:sz="8" w:space="0" w:color="auto"/>
            </w:tcBorders>
            <w:shd w:val="clear" w:color="000000" w:fill="FFFFFF"/>
            <w:noWrap/>
            <w:vAlign w:val="center"/>
            <w:hideMark/>
          </w:tcPr>
          <w:p w14:paraId="2D745C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751 109.95</w:t>
            </w:r>
          </w:p>
        </w:tc>
        <w:tc>
          <w:tcPr>
            <w:tcW w:w="1720" w:type="dxa"/>
            <w:tcBorders>
              <w:top w:val="nil"/>
              <w:left w:val="nil"/>
              <w:bottom w:val="single" w:sz="8" w:space="0" w:color="auto"/>
              <w:right w:val="single" w:sz="8" w:space="0" w:color="auto"/>
            </w:tcBorders>
            <w:shd w:val="clear" w:color="000000" w:fill="FFFFFF"/>
            <w:noWrap/>
            <w:vAlign w:val="center"/>
            <w:hideMark/>
          </w:tcPr>
          <w:p w14:paraId="64127A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778 798.45</w:t>
            </w:r>
          </w:p>
        </w:tc>
        <w:tc>
          <w:tcPr>
            <w:tcW w:w="1720" w:type="dxa"/>
            <w:tcBorders>
              <w:top w:val="nil"/>
              <w:left w:val="nil"/>
              <w:bottom w:val="single" w:sz="8" w:space="0" w:color="auto"/>
              <w:right w:val="single" w:sz="8" w:space="0" w:color="auto"/>
            </w:tcBorders>
            <w:shd w:val="clear" w:color="000000" w:fill="FFFFFF"/>
            <w:noWrap/>
            <w:vAlign w:val="center"/>
            <w:hideMark/>
          </w:tcPr>
          <w:p w14:paraId="33EED3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832 915.49</w:t>
            </w:r>
          </w:p>
        </w:tc>
        <w:tc>
          <w:tcPr>
            <w:tcW w:w="1720" w:type="dxa"/>
            <w:tcBorders>
              <w:top w:val="nil"/>
              <w:left w:val="nil"/>
              <w:bottom w:val="single" w:sz="8" w:space="0" w:color="auto"/>
              <w:right w:val="single" w:sz="8" w:space="0" w:color="auto"/>
            </w:tcBorders>
            <w:shd w:val="clear" w:color="000000" w:fill="FFFFFF"/>
            <w:noWrap/>
            <w:vAlign w:val="center"/>
            <w:hideMark/>
          </w:tcPr>
          <w:p w14:paraId="6C35C3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875 427.55</w:t>
            </w:r>
          </w:p>
        </w:tc>
        <w:tc>
          <w:tcPr>
            <w:tcW w:w="1720" w:type="dxa"/>
            <w:tcBorders>
              <w:top w:val="nil"/>
              <w:left w:val="nil"/>
              <w:bottom w:val="single" w:sz="8" w:space="0" w:color="auto"/>
              <w:right w:val="single" w:sz="8" w:space="0" w:color="auto"/>
            </w:tcBorders>
            <w:shd w:val="clear" w:color="000000" w:fill="FFFFFF"/>
            <w:noWrap/>
            <w:vAlign w:val="center"/>
            <w:hideMark/>
          </w:tcPr>
          <w:p w14:paraId="659AD19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903 116.05</w:t>
            </w:r>
          </w:p>
        </w:tc>
        <w:tc>
          <w:tcPr>
            <w:tcW w:w="1720" w:type="dxa"/>
            <w:tcBorders>
              <w:top w:val="nil"/>
              <w:left w:val="nil"/>
              <w:bottom w:val="single" w:sz="8" w:space="0" w:color="auto"/>
              <w:right w:val="single" w:sz="8" w:space="0" w:color="auto"/>
            </w:tcBorders>
            <w:shd w:val="clear" w:color="000000" w:fill="FFFFFF"/>
            <w:noWrap/>
            <w:vAlign w:val="center"/>
            <w:hideMark/>
          </w:tcPr>
          <w:p w14:paraId="7F671C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930 804.55</w:t>
            </w:r>
          </w:p>
        </w:tc>
      </w:tr>
      <w:tr w:rsidR="00762DA3" w:rsidRPr="00762DA3" w14:paraId="612ADB95"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8206FF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F75456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0F564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системы сбора и обработки технологической информации</w:t>
            </w:r>
          </w:p>
        </w:tc>
      </w:tr>
      <w:tr w:rsidR="00762DA3" w:rsidRPr="00762DA3" w14:paraId="6AB95D1E"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36BB8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2C5B5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5D7F3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8B401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CB867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95E1F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6ADAFC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6E1220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486995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15953A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18EA8A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6 300.00</w:t>
            </w:r>
          </w:p>
        </w:tc>
        <w:tc>
          <w:tcPr>
            <w:tcW w:w="1720" w:type="dxa"/>
            <w:tcBorders>
              <w:top w:val="nil"/>
              <w:left w:val="nil"/>
              <w:bottom w:val="single" w:sz="8" w:space="0" w:color="auto"/>
              <w:right w:val="single" w:sz="8" w:space="0" w:color="auto"/>
            </w:tcBorders>
            <w:shd w:val="clear" w:color="000000" w:fill="FFFFFF"/>
            <w:noWrap/>
            <w:vAlign w:val="center"/>
            <w:hideMark/>
          </w:tcPr>
          <w:p w14:paraId="78CCFA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6300</w:t>
            </w:r>
          </w:p>
        </w:tc>
      </w:tr>
      <w:tr w:rsidR="00762DA3" w:rsidRPr="00762DA3" w14:paraId="3985823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36306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0DEC87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629A5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539.75</w:t>
            </w:r>
          </w:p>
        </w:tc>
        <w:tc>
          <w:tcPr>
            <w:tcW w:w="1720" w:type="dxa"/>
            <w:tcBorders>
              <w:top w:val="nil"/>
              <w:left w:val="nil"/>
              <w:bottom w:val="single" w:sz="8" w:space="0" w:color="auto"/>
              <w:right w:val="single" w:sz="8" w:space="0" w:color="auto"/>
            </w:tcBorders>
            <w:shd w:val="clear" w:color="000000" w:fill="FFFFFF"/>
            <w:noWrap/>
            <w:vAlign w:val="center"/>
            <w:hideMark/>
          </w:tcPr>
          <w:p w14:paraId="46CBF4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539.75</w:t>
            </w:r>
          </w:p>
        </w:tc>
        <w:tc>
          <w:tcPr>
            <w:tcW w:w="1720" w:type="dxa"/>
            <w:tcBorders>
              <w:top w:val="nil"/>
              <w:left w:val="nil"/>
              <w:bottom w:val="single" w:sz="8" w:space="0" w:color="auto"/>
              <w:right w:val="single" w:sz="8" w:space="0" w:color="auto"/>
            </w:tcBorders>
            <w:shd w:val="clear" w:color="000000" w:fill="FFFFFF"/>
            <w:noWrap/>
            <w:vAlign w:val="center"/>
            <w:hideMark/>
          </w:tcPr>
          <w:p w14:paraId="195DC9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539.75</w:t>
            </w:r>
          </w:p>
        </w:tc>
        <w:tc>
          <w:tcPr>
            <w:tcW w:w="1720" w:type="dxa"/>
            <w:tcBorders>
              <w:top w:val="nil"/>
              <w:left w:val="nil"/>
              <w:bottom w:val="single" w:sz="8" w:space="0" w:color="auto"/>
              <w:right w:val="single" w:sz="8" w:space="0" w:color="auto"/>
            </w:tcBorders>
            <w:shd w:val="clear" w:color="000000" w:fill="FFFFFF"/>
            <w:noWrap/>
            <w:vAlign w:val="center"/>
            <w:hideMark/>
          </w:tcPr>
          <w:p w14:paraId="3E0136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6 839.75</w:t>
            </w:r>
          </w:p>
        </w:tc>
        <w:tc>
          <w:tcPr>
            <w:tcW w:w="1720" w:type="dxa"/>
            <w:tcBorders>
              <w:top w:val="nil"/>
              <w:left w:val="nil"/>
              <w:bottom w:val="single" w:sz="8" w:space="0" w:color="auto"/>
              <w:right w:val="single" w:sz="8" w:space="0" w:color="auto"/>
            </w:tcBorders>
            <w:shd w:val="clear" w:color="000000" w:fill="FFFFFF"/>
            <w:noWrap/>
            <w:vAlign w:val="center"/>
            <w:hideMark/>
          </w:tcPr>
          <w:p w14:paraId="4F9A01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13 139.75</w:t>
            </w:r>
          </w:p>
        </w:tc>
        <w:tc>
          <w:tcPr>
            <w:tcW w:w="1720" w:type="dxa"/>
            <w:tcBorders>
              <w:top w:val="nil"/>
              <w:left w:val="nil"/>
              <w:bottom w:val="single" w:sz="8" w:space="0" w:color="auto"/>
              <w:right w:val="single" w:sz="8" w:space="0" w:color="auto"/>
            </w:tcBorders>
            <w:shd w:val="clear" w:color="000000" w:fill="FFFFFF"/>
            <w:noWrap/>
            <w:vAlign w:val="center"/>
            <w:hideMark/>
          </w:tcPr>
          <w:p w14:paraId="624AA9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19 439.75</w:t>
            </w:r>
          </w:p>
        </w:tc>
        <w:tc>
          <w:tcPr>
            <w:tcW w:w="1720" w:type="dxa"/>
            <w:tcBorders>
              <w:top w:val="nil"/>
              <w:left w:val="nil"/>
              <w:bottom w:val="single" w:sz="8" w:space="0" w:color="auto"/>
              <w:right w:val="single" w:sz="8" w:space="0" w:color="auto"/>
            </w:tcBorders>
            <w:shd w:val="clear" w:color="000000" w:fill="FFFFFF"/>
            <w:noWrap/>
            <w:vAlign w:val="center"/>
            <w:hideMark/>
          </w:tcPr>
          <w:p w14:paraId="656264A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25 739.75</w:t>
            </w:r>
          </w:p>
        </w:tc>
        <w:tc>
          <w:tcPr>
            <w:tcW w:w="1720" w:type="dxa"/>
            <w:tcBorders>
              <w:top w:val="nil"/>
              <w:left w:val="nil"/>
              <w:bottom w:val="single" w:sz="8" w:space="0" w:color="auto"/>
              <w:right w:val="single" w:sz="8" w:space="0" w:color="auto"/>
            </w:tcBorders>
            <w:shd w:val="clear" w:color="000000" w:fill="FFFFFF"/>
            <w:noWrap/>
            <w:vAlign w:val="center"/>
            <w:hideMark/>
          </w:tcPr>
          <w:p w14:paraId="0ABC932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32 039.75</w:t>
            </w:r>
          </w:p>
        </w:tc>
        <w:tc>
          <w:tcPr>
            <w:tcW w:w="1720" w:type="dxa"/>
            <w:tcBorders>
              <w:top w:val="nil"/>
              <w:left w:val="nil"/>
              <w:bottom w:val="single" w:sz="8" w:space="0" w:color="auto"/>
              <w:right w:val="single" w:sz="8" w:space="0" w:color="auto"/>
            </w:tcBorders>
            <w:shd w:val="clear" w:color="000000" w:fill="FFFFFF"/>
            <w:noWrap/>
            <w:vAlign w:val="center"/>
            <w:hideMark/>
          </w:tcPr>
          <w:p w14:paraId="7F65AD8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38 339.75</w:t>
            </w:r>
          </w:p>
        </w:tc>
        <w:tc>
          <w:tcPr>
            <w:tcW w:w="1720" w:type="dxa"/>
            <w:tcBorders>
              <w:top w:val="nil"/>
              <w:left w:val="nil"/>
              <w:bottom w:val="single" w:sz="8" w:space="0" w:color="auto"/>
              <w:right w:val="single" w:sz="8" w:space="0" w:color="auto"/>
            </w:tcBorders>
            <w:shd w:val="clear" w:color="000000" w:fill="FFFFFF"/>
            <w:noWrap/>
            <w:vAlign w:val="center"/>
            <w:hideMark/>
          </w:tcPr>
          <w:p w14:paraId="7AC02C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44 639.75</w:t>
            </w:r>
          </w:p>
        </w:tc>
      </w:tr>
      <w:tr w:rsidR="00762DA3" w:rsidRPr="00762DA3" w14:paraId="38370C27"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1E205F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70B000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C0E35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системы сбора и обработки технологической информации (96 объектов)</w:t>
            </w:r>
          </w:p>
        </w:tc>
      </w:tr>
      <w:tr w:rsidR="00762DA3" w:rsidRPr="00762DA3" w14:paraId="0B851AE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DA0C3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21337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645191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6300.06</w:t>
            </w:r>
          </w:p>
        </w:tc>
        <w:tc>
          <w:tcPr>
            <w:tcW w:w="1720" w:type="dxa"/>
            <w:tcBorders>
              <w:top w:val="nil"/>
              <w:left w:val="nil"/>
              <w:bottom w:val="single" w:sz="8" w:space="0" w:color="auto"/>
              <w:right w:val="single" w:sz="8" w:space="0" w:color="auto"/>
            </w:tcBorders>
            <w:shd w:val="clear" w:color="000000" w:fill="FFFFFF"/>
            <w:noWrap/>
            <w:vAlign w:val="center"/>
            <w:hideMark/>
          </w:tcPr>
          <w:p w14:paraId="03DF8C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7257.80</w:t>
            </w:r>
          </w:p>
        </w:tc>
        <w:tc>
          <w:tcPr>
            <w:tcW w:w="1720" w:type="dxa"/>
            <w:tcBorders>
              <w:top w:val="nil"/>
              <w:left w:val="nil"/>
              <w:bottom w:val="single" w:sz="8" w:space="0" w:color="auto"/>
              <w:right w:val="single" w:sz="8" w:space="0" w:color="auto"/>
            </w:tcBorders>
            <w:shd w:val="clear" w:color="000000" w:fill="FFFFFF"/>
            <w:noWrap/>
            <w:vAlign w:val="center"/>
            <w:hideMark/>
          </w:tcPr>
          <w:p w14:paraId="322B3B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7257.80</w:t>
            </w:r>
          </w:p>
        </w:tc>
        <w:tc>
          <w:tcPr>
            <w:tcW w:w="1720" w:type="dxa"/>
            <w:tcBorders>
              <w:top w:val="nil"/>
              <w:left w:val="nil"/>
              <w:bottom w:val="single" w:sz="8" w:space="0" w:color="auto"/>
              <w:right w:val="single" w:sz="8" w:space="0" w:color="auto"/>
            </w:tcBorders>
            <w:shd w:val="clear" w:color="000000" w:fill="FFFFFF"/>
            <w:noWrap/>
            <w:vAlign w:val="center"/>
            <w:hideMark/>
          </w:tcPr>
          <w:p w14:paraId="3F9088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6E452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04E92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61FB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6F7F0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0CE44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42431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3DE15BE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66C91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E3E67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B1A5C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6300.06</w:t>
            </w:r>
          </w:p>
        </w:tc>
        <w:tc>
          <w:tcPr>
            <w:tcW w:w="1720" w:type="dxa"/>
            <w:tcBorders>
              <w:top w:val="nil"/>
              <w:left w:val="nil"/>
              <w:bottom w:val="single" w:sz="8" w:space="0" w:color="auto"/>
              <w:right w:val="single" w:sz="8" w:space="0" w:color="auto"/>
            </w:tcBorders>
            <w:shd w:val="clear" w:color="000000" w:fill="FFFFFF"/>
            <w:noWrap/>
            <w:vAlign w:val="center"/>
            <w:hideMark/>
          </w:tcPr>
          <w:p w14:paraId="5D5248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13557.86</w:t>
            </w:r>
          </w:p>
        </w:tc>
        <w:tc>
          <w:tcPr>
            <w:tcW w:w="1720" w:type="dxa"/>
            <w:tcBorders>
              <w:top w:val="nil"/>
              <w:left w:val="nil"/>
              <w:bottom w:val="single" w:sz="8" w:space="0" w:color="auto"/>
              <w:right w:val="single" w:sz="8" w:space="0" w:color="auto"/>
            </w:tcBorders>
            <w:shd w:val="clear" w:color="000000" w:fill="FFFFFF"/>
            <w:noWrap/>
            <w:vAlign w:val="center"/>
            <w:hideMark/>
          </w:tcPr>
          <w:p w14:paraId="38C113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6204ED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722008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51F7D4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2B905A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5BF98D7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0FB52A9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c>
          <w:tcPr>
            <w:tcW w:w="1720" w:type="dxa"/>
            <w:tcBorders>
              <w:top w:val="nil"/>
              <w:left w:val="nil"/>
              <w:bottom w:val="single" w:sz="8" w:space="0" w:color="auto"/>
              <w:right w:val="single" w:sz="8" w:space="0" w:color="auto"/>
            </w:tcBorders>
            <w:shd w:val="clear" w:color="000000" w:fill="FFFFFF"/>
            <w:noWrap/>
            <w:vAlign w:val="center"/>
            <w:hideMark/>
          </w:tcPr>
          <w:p w14:paraId="343059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20815.66</w:t>
            </w:r>
          </w:p>
        </w:tc>
      </w:tr>
      <w:tr w:rsidR="00762DA3" w:rsidRPr="00762DA3" w14:paraId="0A60DB51"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990080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590130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3381A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системы теплоснабжения (внедрение частотных преобразователей)</w:t>
            </w:r>
          </w:p>
        </w:tc>
      </w:tr>
      <w:tr w:rsidR="00762DA3" w:rsidRPr="00762DA3" w14:paraId="29C8069C"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0CA585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DABD8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48A3C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62DFC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D392B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546A1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4 800.00</w:t>
            </w:r>
          </w:p>
        </w:tc>
        <w:tc>
          <w:tcPr>
            <w:tcW w:w="1720" w:type="dxa"/>
            <w:tcBorders>
              <w:top w:val="nil"/>
              <w:left w:val="nil"/>
              <w:bottom w:val="single" w:sz="8" w:space="0" w:color="auto"/>
              <w:right w:val="single" w:sz="8" w:space="0" w:color="auto"/>
            </w:tcBorders>
            <w:shd w:val="clear" w:color="000000" w:fill="FFFFFF"/>
            <w:noWrap/>
            <w:vAlign w:val="center"/>
            <w:hideMark/>
          </w:tcPr>
          <w:p w14:paraId="71B9CF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00678F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10 800.00</w:t>
            </w:r>
          </w:p>
        </w:tc>
        <w:tc>
          <w:tcPr>
            <w:tcW w:w="1720" w:type="dxa"/>
            <w:tcBorders>
              <w:top w:val="nil"/>
              <w:left w:val="nil"/>
              <w:bottom w:val="single" w:sz="8" w:space="0" w:color="auto"/>
              <w:right w:val="single" w:sz="8" w:space="0" w:color="auto"/>
            </w:tcBorders>
            <w:shd w:val="clear" w:color="000000" w:fill="FFFFFF"/>
            <w:noWrap/>
            <w:vAlign w:val="center"/>
            <w:hideMark/>
          </w:tcPr>
          <w:p w14:paraId="1FF049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10 800.00</w:t>
            </w:r>
          </w:p>
        </w:tc>
        <w:tc>
          <w:tcPr>
            <w:tcW w:w="1720" w:type="dxa"/>
            <w:tcBorders>
              <w:top w:val="nil"/>
              <w:left w:val="nil"/>
              <w:bottom w:val="single" w:sz="8" w:space="0" w:color="auto"/>
              <w:right w:val="single" w:sz="8" w:space="0" w:color="auto"/>
            </w:tcBorders>
            <w:shd w:val="clear" w:color="000000" w:fill="FFFFFF"/>
            <w:noWrap/>
            <w:vAlign w:val="center"/>
            <w:hideMark/>
          </w:tcPr>
          <w:p w14:paraId="603B8C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10 800.00</w:t>
            </w:r>
          </w:p>
        </w:tc>
        <w:tc>
          <w:tcPr>
            <w:tcW w:w="1720" w:type="dxa"/>
            <w:tcBorders>
              <w:top w:val="nil"/>
              <w:left w:val="nil"/>
              <w:bottom w:val="single" w:sz="8" w:space="0" w:color="auto"/>
              <w:right w:val="single" w:sz="8" w:space="0" w:color="auto"/>
            </w:tcBorders>
            <w:shd w:val="clear" w:color="000000" w:fill="FFFFFF"/>
            <w:noWrap/>
            <w:vAlign w:val="center"/>
            <w:hideMark/>
          </w:tcPr>
          <w:p w14:paraId="6781E5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10 800.00</w:t>
            </w:r>
          </w:p>
        </w:tc>
        <w:tc>
          <w:tcPr>
            <w:tcW w:w="1720" w:type="dxa"/>
            <w:tcBorders>
              <w:top w:val="nil"/>
              <w:left w:val="nil"/>
              <w:bottom w:val="single" w:sz="8" w:space="0" w:color="auto"/>
              <w:right w:val="single" w:sz="8" w:space="0" w:color="auto"/>
            </w:tcBorders>
            <w:shd w:val="clear" w:color="000000" w:fill="FFFFFF"/>
            <w:noWrap/>
            <w:vAlign w:val="center"/>
            <w:hideMark/>
          </w:tcPr>
          <w:p w14:paraId="7D57BB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10 800.00</w:t>
            </w:r>
          </w:p>
        </w:tc>
      </w:tr>
      <w:tr w:rsidR="00762DA3" w:rsidRPr="00762DA3" w14:paraId="237DBCF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B2670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C26BD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54E0D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4685.18</w:t>
            </w:r>
          </w:p>
        </w:tc>
        <w:tc>
          <w:tcPr>
            <w:tcW w:w="1720" w:type="dxa"/>
            <w:tcBorders>
              <w:top w:val="nil"/>
              <w:left w:val="nil"/>
              <w:bottom w:val="single" w:sz="8" w:space="0" w:color="auto"/>
              <w:right w:val="single" w:sz="8" w:space="0" w:color="auto"/>
            </w:tcBorders>
            <w:shd w:val="clear" w:color="000000" w:fill="FFFFFF"/>
            <w:noWrap/>
            <w:vAlign w:val="center"/>
            <w:hideMark/>
          </w:tcPr>
          <w:p w14:paraId="1E5819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4685.18</w:t>
            </w:r>
          </w:p>
        </w:tc>
        <w:tc>
          <w:tcPr>
            <w:tcW w:w="1720" w:type="dxa"/>
            <w:tcBorders>
              <w:top w:val="nil"/>
              <w:left w:val="nil"/>
              <w:bottom w:val="single" w:sz="8" w:space="0" w:color="auto"/>
              <w:right w:val="single" w:sz="8" w:space="0" w:color="auto"/>
            </w:tcBorders>
            <w:shd w:val="clear" w:color="000000" w:fill="FFFFFF"/>
            <w:noWrap/>
            <w:vAlign w:val="center"/>
            <w:hideMark/>
          </w:tcPr>
          <w:p w14:paraId="34E4570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4685.18</w:t>
            </w:r>
          </w:p>
        </w:tc>
        <w:tc>
          <w:tcPr>
            <w:tcW w:w="1720" w:type="dxa"/>
            <w:tcBorders>
              <w:top w:val="nil"/>
              <w:left w:val="nil"/>
              <w:bottom w:val="single" w:sz="8" w:space="0" w:color="auto"/>
              <w:right w:val="single" w:sz="8" w:space="0" w:color="auto"/>
            </w:tcBorders>
            <w:shd w:val="clear" w:color="000000" w:fill="FFFFFF"/>
            <w:noWrap/>
            <w:vAlign w:val="center"/>
            <w:hideMark/>
          </w:tcPr>
          <w:p w14:paraId="36EC50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9 485.18</w:t>
            </w:r>
          </w:p>
        </w:tc>
        <w:tc>
          <w:tcPr>
            <w:tcW w:w="1720" w:type="dxa"/>
            <w:tcBorders>
              <w:top w:val="nil"/>
              <w:left w:val="nil"/>
              <w:bottom w:val="single" w:sz="8" w:space="0" w:color="auto"/>
              <w:right w:val="single" w:sz="8" w:space="0" w:color="auto"/>
            </w:tcBorders>
            <w:shd w:val="clear" w:color="000000" w:fill="FFFFFF"/>
            <w:noWrap/>
            <w:vAlign w:val="center"/>
            <w:hideMark/>
          </w:tcPr>
          <w:p w14:paraId="22DB58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19565.18</w:t>
            </w:r>
          </w:p>
        </w:tc>
        <w:tc>
          <w:tcPr>
            <w:tcW w:w="1720" w:type="dxa"/>
            <w:tcBorders>
              <w:top w:val="nil"/>
              <w:left w:val="nil"/>
              <w:bottom w:val="single" w:sz="8" w:space="0" w:color="auto"/>
              <w:right w:val="single" w:sz="8" w:space="0" w:color="auto"/>
            </w:tcBorders>
            <w:shd w:val="clear" w:color="000000" w:fill="FFFFFF"/>
            <w:noWrap/>
            <w:vAlign w:val="center"/>
            <w:hideMark/>
          </w:tcPr>
          <w:p w14:paraId="53E630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30365.18</w:t>
            </w:r>
          </w:p>
        </w:tc>
        <w:tc>
          <w:tcPr>
            <w:tcW w:w="1720" w:type="dxa"/>
            <w:tcBorders>
              <w:top w:val="nil"/>
              <w:left w:val="nil"/>
              <w:bottom w:val="single" w:sz="8" w:space="0" w:color="auto"/>
              <w:right w:val="single" w:sz="8" w:space="0" w:color="auto"/>
            </w:tcBorders>
            <w:shd w:val="clear" w:color="000000" w:fill="FFFFFF"/>
            <w:noWrap/>
            <w:vAlign w:val="center"/>
            <w:hideMark/>
          </w:tcPr>
          <w:p w14:paraId="40DF93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41165.18</w:t>
            </w:r>
          </w:p>
        </w:tc>
        <w:tc>
          <w:tcPr>
            <w:tcW w:w="1720" w:type="dxa"/>
            <w:tcBorders>
              <w:top w:val="nil"/>
              <w:left w:val="nil"/>
              <w:bottom w:val="single" w:sz="8" w:space="0" w:color="auto"/>
              <w:right w:val="single" w:sz="8" w:space="0" w:color="auto"/>
            </w:tcBorders>
            <w:shd w:val="clear" w:color="000000" w:fill="FFFFFF"/>
            <w:noWrap/>
            <w:vAlign w:val="center"/>
            <w:hideMark/>
          </w:tcPr>
          <w:p w14:paraId="5C1D84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51965.18</w:t>
            </w:r>
          </w:p>
        </w:tc>
        <w:tc>
          <w:tcPr>
            <w:tcW w:w="1720" w:type="dxa"/>
            <w:tcBorders>
              <w:top w:val="nil"/>
              <w:left w:val="nil"/>
              <w:bottom w:val="single" w:sz="8" w:space="0" w:color="auto"/>
              <w:right w:val="single" w:sz="8" w:space="0" w:color="auto"/>
            </w:tcBorders>
            <w:shd w:val="clear" w:color="000000" w:fill="FFFFFF"/>
            <w:noWrap/>
            <w:vAlign w:val="center"/>
            <w:hideMark/>
          </w:tcPr>
          <w:p w14:paraId="738359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62765.18</w:t>
            </w:r>
          </w:p>
        </w:tc>
        <w:tc>
          <w:tcPr>
            <w:tcW w:w="1720" w:type="dxa"/>
            <w:tcBorders>
              <w:top w:val="nil"/>
              <w:left w:val="nil"/>
              <w:bottom w:val="single" w:sz="8" w:space="0" w:color="auto"/>
              <w:right w:val="single" w:sz="8" w:space="0" w:color="auto"/>
            </w:tcBorders>
            <w:shd w:val="clear" w:color="000000" w:fill="FFFFFF"/>
            <w:noWrap/>
            <w:vAlign w:val="center"/>
            <w:hideMark/>
          </w:tcPr>
          <w:p w14:paraId="10FBB5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73565.18</w:t>
            </w:r>
          </w:p>
        </w:tc>
      </w:tr>
      <w:tr w:rsidR="00762DA3" w:rsidRPr="00762DA3" w14:paraId="4688E580"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9C791C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83103D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B6C58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xml:space="preserve">Модернизация системы теплоснабжения </w:t>
            </w:r>
            <w:r w:rsidRPr="00762DA3">
              <w:rPr>
                <w:rFonts w:ascii="Arial" w:hAnsi="Arial" w:cs="Arial"/>
                <w:sz w:val="18"/>
                <w:szCs w:val="18"/>
              </w:rPr>
              <w:br/>
              <w:t>(Внедрение частотных преобразователей (ул. Сельская, 18/1 - 1 шт., ул. Трамвайная, 18 -  3 шт.; ул. Бориса Ручьева, 5а - 1 шт.; ул. Локомотивная, 8/2 - 1 шт.; КП-1 пл. "Носова" - 2 шт.; ул. Советская, 24/1 - 2 шт.; ул. Гагарина, 47 - 1 шт.)</w:t>
            </w:r>
          </w:p>
        </w:tc>
      </w:tr>
      <w:tr w:rsidR="00762DA3" w:rsidRPr="00762DA3" w14:paraId="52B1FC8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D9372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42634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8A6CE5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3990.144</w:t>
            </w:r>
          </w:p>
        </w:tc>
        <w:tc>
          <w:tcPr>
            <w:tcW w:w="1720" w:type="dxa"/>
            <w:tcBorders>
              <w:top w:val="nil"/>
              <w:left w:val="nil"/>
              <w:bottom w:val="single" w:sz="8" w:space="0" w:color="auto"/>
              <w:right w:val="single" w:sz="8" w:space="0" w:color="auto"/>
            </w:tcBorders>
            <w:shd w:val="clear" w:color="000000" w:fill="FFFFFF"/>
            <w:noWrap/>
            <w:vAlign w:val="center"/>
            <w:hideMark/>
          </w:tcPr>
          <w:p w14:paraId="42473C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4 147.51</w:t>
            </w:r>
          </w:p>
        </w:tc>
        <w:tc>
          <w:tcPr>
            <w:tcW w:w="1720" w:type="dxa"/>
            <w:tcBorders>
              <w:top w:val="nil"/>
              <w:left w:val="nil"/>
              <w:bottom w:val="single" w:sz="8" w:space="0" w:color="auto"/>
              <w:right w:val="single" w:sz="8" w:space="0" w:color="auto"/>
            </w:tcBorders>
            <w:shd w:val="clear" w:color="000000" w:fill="FFFFFF"/>
            <w:noWrap/>
            <w:vAlign w:val="center"/>
            <w:hideMark/>
          </w:tcPr>
          <w:p w14:paraId="41E5BA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1 566.93</w:t>
            </w:r>
          </w:p>
        </w:tc>
        <w:tc>
          <w:tcPr>
            <w:tcW w:w="1720" w:type="dxa"/>
            <w:tcBorders>
              <w:top w:val="nil"/>
              <w:left w:val="nil"/>
              <w:bottom w:val="single" w:sz="8" w:space="0" w:color="auto"/>
              <w:right w:val="single" w:sz="8" w:space="0" w:color="auto"/>
            </w:tcBorders>
            <w:shd w:val="clear" w:color="000000" w:fill="FFFFFF"/>
            <w:noWrap/>
            <w:vAlign w:val="center"/>
            <w:hideMark/>
          </w:tcPr>
          <w:p w14:paraId="251E5A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8798D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A2D23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0C234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551D2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F004F5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9F0B73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386B584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30CD8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848DC9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E43DA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3990.144</w:t>
            </w:r>
          </w:p>
        </w:tc>
        <w:tc>
          <w:tcPr>
            <w:tcW w:w="1720" w:type="dxa"/>
            <w:tcBorders>
              <w:top w:val="nil"/>
              <w:left w:val="nil"/>
              <w:bottom w:val="single" w:sz="8" w:space="0" w:color="auto"/>
              <w:right w:val="single" w:sz="8" w:space="0" w:color="auto"/>
            </w:tcBorders>
            <w:shd w:val="clear" w:color="000000" w:fill="FFFFFF"/>
            <w:noWrap/>
            <w:vAlign w:val="center"/>
            <w:hideMark/>
          </w:tcPr>
          <w:p w14:paraId="4C2C24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8137.654</w:t>
            </w:r>
          </w:p>
        </w:tc>
        <w:tc>
          <w:tcPr>
            <w:tcW w:w="1720" w:type="dxa"/>
            <w:tcBorders>
              <w:top w:val="nil"/>
              <w:left w:val="nil"/>
              <w:bottom w:val="single" w:sz="8" w:space="0" w:color="auto"/>
              <w:right w:val="single" w:sz="8" w:space="0" w:color="auto"/>
            </w:tcBorders>
            <w:shd w:val="clear" w:color="000000" w:fill="FFFFFF"/>
            <w:noWrap/>
            <w:vAlign w:val="center"/>
            <w:hideMark/>
          </w:tcPr>
          <w:p w14:paraId="546E514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273097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0E23EA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12EB95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72E15E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4B01D9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2110FF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c>
          <w:tcPr>
            <w:tcW w:w="1720" w:type="dxa"/>
            <w:tcBorders>
              <w:top w:val="nil"/>
              <w:left w:val="nil"/>
              <w:bottom w:val="single" w:sz="8" w:space="0" w:color="auto"/>
              <w:right w:val="single" w:sz="8" w:space="0" w:color="auto"/>
            </w:tcBorders>
            <w:shd w:val="clear" w:color="000000" w:fill="FFFFFF"/>
            <w:noWrap/>
            <w:vAlign w:val="center"/>
            <w:hideMark/>
          </w:tcPr>
          <w:p w14:paraId="241E45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9704.584</w:t>
            </w:r>
          </w:p>
        </w:tc>
      </w:tr>
      <w:tr w:rsidR="00762DA3" w:rsidRPr="00762DA3" w14:paraId="4BDB077B"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92559B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8F0238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001.01.04.003</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F903F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xml:space="preserve">Модернизация пиковой котельной с заменой котла №4 </w:t>
            </w:r>
          </w:p>
        </w:tc>
      </w:tr>
      <w:tr w:rsidR="00762DA3" w:rsidRPr="00762DA3" w14:paraId="74BC3F16"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CBAE4D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8E98F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3321BD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4626C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ED83F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9028F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245F4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0AEEA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16C36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F86AEE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CF18F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A12F7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5A807DB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CD32B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F1F7CE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607B5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20D6A4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657E69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3D92EF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48FEA2A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6BB324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529307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6D9916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24F13F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c>
          <w:tcPr>
            <w:tcW w:w="1720" w:type="dxa"/>
            <w:tcBorders>
              <w:top w:val="nil"/>
              <w:left w:val="nil"/>
              <w:bottom w:val="single" w:sz="8" w:space="0" w:color="auto"/>
              <w:right w:val="single" w:sz="8" w:space="0" w:color="auto"/>
            </w:tcBorders>
            <w:shd w:val="clear" w:color="000000" w:fill="FFFFFF"/>
            <w:noWrap/>
            <w:vAlign w:val="center"/>
            <w:hideMark/>
          </w:tcPr>
          <w:p w14:paraId="561764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355660.004</w:t>
            </w:r>
          </w:p>
        </w:tc>
      </w:tr>
      <w:tr w:rsidR="00762DA3" w:rsidRPr="00762DA3" w14:paraId="11B1968C"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E6424F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2EAA36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001.01.04.004</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E8C26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Установка узлов учета и регулирования на объектах предприятия</w:t>
            </w:r>
          </w:p>
        </w:tc>
      </w:tr>
      <w:tr w:rsidR="00762DA3" w:rsidRPr="00762DA3" w14:paraId="582FBA49"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E9401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34D8EC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16B0D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2F2FE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F26345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7B228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5 040.00</w:t>
            </w:r>
          </w:p>
        </w:tc>
        <w:tc>
          <w:tcPr>
            <w:tcW w:w="1720" w:type="dxa"/>
            <w:tcBorders>
              <w:top w:val="nil"/>
              <w:left w:val="nil"/>
              <w:bottom w:val="single" w:sz="8" w:space="0" w:color="auto"/>
              <w:right w:val="single" w:sz="8" w:space="0" w:color="auto"/>
            </w:tcBorders>
            <w:shd w:val="clear" w:color="000000" w:fill="FFFFFF"/>
            <w:noWrap/>
            <w:vAlign w:val="center"/>
            <w:hideMark/>
          </w:tcPr>
          <w:p w14:paraId="78B545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5D32F7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075DEB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391BCF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7AF3D3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c>
          <w:tcPr>
            <w:tcW w:w="1720" w:type="dxa"/>
            <w:tcBorders>
              <w:top w:val="nil"/>
              <w:left w:val="nil"/>
              <w:bottom w:val="single" w:sz="8" w:space="0" w:color="auto"/>
              <w:right w:val="single" w:sz="8" w:space="0" w:color="auto"/>
            </w:tcBorders>
            <w:shd w:val="clear" w:color="000000" w:fill="FFFFFF"/>
            <w:noWrap/>
            <w:vAlign w:val="center"/>
            <w:hideMark/>
          </w:tcPr>
          <w:p w14:paraId="7710BD0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10 080.00</w:t>
            </w:r>
          </w:p>
        </w:tc>
      </w:tr>
      <w:tr w:rsidR="00762DA3" w:rsidRPr="00762DA3" w14:paraId="51BAEE29"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0A642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3BB0F9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F6601B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353.07</w:t>
            </w:r>
          </w:p>
        </w:tc>
        <w:tc>
          <w:tcPr>
            <w:tcW w:w="1720" w:type="dxa"/>
            <w:tcBorders>
              <w:top w:val="nil"/>
              <w:left w:val="nil"/>
              <w:bottom w:val="single" w:sz="8" w:space="0" w:color="auto"/>
              <w:right w:val="single" w:sz="8" w:space="0" w:color="auto"/>
            </w:tcBorders>
            <w:shd w:val="clear" w:color="000000" w:fill="FFFFFF"/>
            <w:noWrap/>
            <w:vAlign w:val="center"/>
            <w:hideMark/>
          </w:tcPr>
          <w:p w14:paraId="575D7E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353.07</w:t>
            </w:r>
          </w:p>
        </w:tc>
        <w:tc>
          <w:tcPr>
            <w:tcW w:w="1720" w:type="dxa"/>
            <w:tcBorders>
              <w:top w:val="nil"/>
              <w:left w:val="nil"/>
              <w:bottom w:val="single" w:sz="8" w:space="0" w:color="auto"/>
              <w:right w:val="single" w:sz="8" w:space="0" w:color="auto"/>
            </w:tcBorders>
            <w:shd w:val="clear" w:color="000000" w:fill="FFFFFF"/>
            <w:noWrap/>
            <w:vAlign w:val="center"/>
            <w:hideMark/>
          </w:tcPr>
          <w:p w14:paraId="38CA38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353.07</w:t>
            </w:r>
          </w:p>
        </w:tc>
        <w:tc>
          <w:tcPr>
            <w:tcW w:w="1720" w:type="dxa"/>
            <w:tcBorders>
              <w:top w:val="nil"/>
              <w:left w:val="nil"/>
              <w:bottom w:val="single" w:sz="8" w:space="0" w:color="auto"/>
              <w:right w:val="single" w:sz="8" w:space="0" w:color="auto"/>
            </w:tcBorders>
            <w:shd w:val="clear" w:color="000000" w:fill="FFFFFF"/>
            <w:noWrap/>
            <w:vAlign w:val="center"/>
            <w:hideMark/>
          </w:tcPr>
          <w:p w14:paraId="40DA34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5393.07</w:t>
            </w:r>
          </w:p>
        </w:tc>
        <w:tc>
          <w:tcPr>
            <w:tcW w:w="1720" w:type="dxa"/>
            <w:tcBorders>
              <w:top w:val="nil"/>
              <w:left w:val="nil"/>
              <w:bottom w:val="single" w:sz="8" w:space="0" w:color="auto"/>
              <w:right w:val="single" w:sz="8" w:space="0" w:color="auto"/>
            </w:tcBorders>
            <w:shd w:val="clear" w:color="000000" w:fill="FFFFFF"/>
            <w:noWrap/>
            <w:vAlign w:val="center"/>
            <w:hideMark/>
          </w:tcPr>
          <w:p w14:paraId="0E1ADD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15473.07</w:t>
            </w:r>
          </w:p>
        </w:tc>
        <w:tc>
          <w:tcPr>
            <w:tcW w:w="1720" w:type="dxa"/>
            <w:tcBorders>
              <w:top w:val="nil"/>
              <w:left w:val="nil"/>
              <w:bottom w:val="single" w:sz="8" w:space="0" w:color="auto"/>
              <w:right w:val="single" w:sz="8" w:space="0" w:color="auto"/>
            </w:tcBorders>
            <w:shd w:val="clear" w:color="000000" w:fill="FFFFFF"/>
            <w:noWrap/>
            <w:vAlign w:val="center"/>
            <w:hideMark/>
          </w:tcPr>
          <w:p w14:paraId="37A864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25553.07</w:t>
            </w:r>
          </w:p>
        </w:tc>
        <w:tc>
          <w:tcPr>
            <w:tcW w:w="1720" w:type="dxa"/>
            <w:tcBorders>
              <w:top w:val="nil"/>
              <w:left w:val="nil"/>
              <w:bottom w:val="single" w:sz="8" w:space="0" w:color="auto"/>
              <w:right w:val="single" w:sz="8" w:space="0" w:color="auto"/>
            </w:tcBorders>
            <w:shd w:val="clear" w:color="000000" w:fill="FFFFFF"/>
            <w:noWrap/>
            <w:vAlign w:val="center"/>
            <w:hideMark/>
          </w:tcPr>
          <w:p w14:paraId="5235D5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35633.07</w:t>
            </w:r>
          </w:p>
        </w:tc>
        <w:tc>
          <w:tcPr>
            <w:tcW w:w="1720" w:type="dxa"/>
            <w:tcBorders>
              <w:top w:val="nil"/>
              <w:left w:val="nil"/>
              <w:bottom w:val="single" w:sz="8" w:space="0" w:color="auto"/>
              <w:right w:val="single" w:sz="8" w:space="0" w:color="auto"/>
            </w:tcBorders>
            <w:shd w:val="clear" w:color="000000" w:fill="FFFFFF"/>
            <w:noWrap/>
            <w:vAlign w:val="center"/>
            <w:hideMark/>
          </w:tcPr>
          <w:p w14:paraId="76431F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45713.07</w:t>
            </w:r>
          </w:p>
        </w:tc>
        <w:tc>
          <w:tcPr>
            <w:tcW w:w="1720" w:type="dxa"/>
            <w:tcBorders>
              <w:top w:val="nil"/>
              <w:left w:val="nil"/>
              <w:bottom w:val="single" w:sz="8" w:space="0" w:color="auto"/>
              <w:right w:val="single" w:sz="8" w:space="0" w:color="auto"/>
            </w:tcBorders>
            <w:shd w:val="clear" w:color="000000" w:fill="FFFFFF"/>
            <w:noWrap/>
            <w:vAlign w:val="center"/>
            <w:hideMark/>
          </w:tcPr>
          <w:p w14:paraId="080AA9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55793.07</w:t>
            </w:r>
          </w:p>
        </w:tc>
        <w:tc>
          <w:tcPr>
            <w:tcW w:w="1720" w:type="dxa"/>
            <w:tcBorders>
              <w:top w:val="nil"/>
              <w:left w:val="nil"/>
              <w:bottom w:val="single" w:sz="8" w:space="0" w:color="auto"/>
              <w:right w:val="single" w:sz="8" w:space="0" w:color="auto"/>
            </w:tcBorders>
            <w:shd w:val="clear" w:color="000000" w:fill="FFFFFF"/>
            <w:noWrap/>
            <w:vAlign w:val="center"/>
            <w:hideMark/>
          </w:tcPr>
          <w:p w14:paraId="1C0A49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65873.07</w:t>
            </w:r>
          </w:p>
        </w:tc>
      </w:tr>
      <w:tr w:rsidR="00762DA3" w:rsidRPr="00762DA3" w14:paraId="4F097D3A"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B4F7E5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03AE116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001.01.04.004</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7DEF2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Установка узлов учета и регулирования на объектах предприятия (16 объектов)</w:t>
            </w:r>
          </w:p>
        </w:tc>
      </w:tr>
      <w:tr w:rsidR="00762DA3" w:rsidRPr="00762DA3" w14:paraId="6631C759"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15EF6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68E8B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57A42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4200</w:t>
            </w:r>
          </w:p>
        </w:tc>
        <w:tc>
          <w:tcPr>
            <w:tcW w:w="1720" w:type="dxa"/>
            <w:tcBorders>
              <w:top w:val="nil"/>
              <w:left w:val="nil"/>
              <w:bottom w:val="single" w:sz="8" w:space="0" w:color="auto"/>
              <w:right w:val="single" w:sz="8" w:space="0" w:color="auto"/>
            </w:tcBorders>
            <w:shd w:val="clear" w:color="000000" w:fill="FFFFFF"/>
            <w:noWrap/>
            <w:vAlign w:val="center"/>
            <w:hideMark/>
          </w:tcPr>
          <w:p w14:paraId="4E513B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4 838.83</w:t>
            </w:r>
          </w:p>
        </w:tc>
        <w:tc>
          <w:tcPr>
            <w:tcW w:w="1720" w:type="dxa"/>
            <w:tcBorders>
              <w:top w:val="nil"/>
              <w:left w:val="nil"/>
              <w:bottom w:val="single" w:sz="8" w:space="0" w:color="auto"/>
              <w:right w:val="single" w:sz="8" w:space="0" w:color="auto"/>
            </w:tcBorders>
            <w:shd w:val="clear" w:color="000000" w:fill="FFFFFF"/>
            <w:noWrap/>
            <w:vAlign w:val="center"/>
            <w:hideMark/>
          </w:tcPr>
          <w:p w14:paraId="1D5394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5 806.31</w:t>
            </w:r>
          </w:p>
        </w:tc>
        <w:tc>
          <w:tcPr>
            <w:tcW w:w="1720" w:type="dxa"/>
            <w:tcBorders>
              <w:top w:val="nil"/>
              <w:left w:val="nil"/>
              <w:bottom w:val="single" w:sz="8" w:space="0" w:color="auto"/>
              <w:right w:val="single" w:sz="8" w:space="0" w:color="auto"/>
            </w:tcBorders>
            <w:shd w:val="clear" w:color="000000" w:fill="FFFFFF"/>
            <w:noWrap/>
            <w:vAlign w:val="center"/>
            <w:hideMark/>
          </w:tcPr>
          <w:p w14:paraId="2A7A9B3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CA170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87666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14729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1FC99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28950F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8F3A5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4F7A8A8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B9860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E57E5E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D1BB8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4200</w:t>
            </w:r>
          </w:p>
        </w:tc>
        <w:tc>
          <w:tcPr>
            <w:tcW w:w="1720" w:type="dxa"/>
            <w:tcBorders>
              <w:top w:val="nil"/>
              <w:left w:val="nil"/>
              <w:bottom w:val="single" w:sz="8" w:space="0" w:color="auto"/>
              <w:right w:val="single" w:sz="8" w:space="0" w:color="auto"/>
            </w:tcBorders>
            <w:shd w:val="clear" w:color="000000" w:fill="FFFFFF"/>
            <w:noWrap/>
            <w:vAlign w:val="center"/>
            <w:hideMark/>
          </w:tcPr>
          <w:p w14:paraId="4B8470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9038.83</w:t>
            </w:r>
          </w:p>
        </w:tc>
        <w:tc>
          <w:tcPr>
            <w:tcW w:w="1720" w:type="dxa"/>
            <w:tcBorders>
              <w:top w:val="nil"/>
              <w:left w:val="nil"/>
              <w:bottom w:val="single" w:sz="8" w:space="0" w:color="auto"/>
              <w:right w:val="single" w:sz="8" w:space="0" w:color="auto"/>
            </w:tcBorders>
            <w:shd w:val="clear" w:color="000000" w:fill="FFFFFF"/>
            <w:noWrap/>
            <w:vAlign w:val="center"/>
            <w:hideMark/>
          </w:tcPr>
          <w:p w14:paraId="32EA8E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6B5B32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24A0A5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420ACE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338E43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73C13D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576F9E2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c>
          <w:tcPr>
            <w:tcW w:w="1720" w:type="dxa"/>
            <w:tcBorders>
              <w:top w:val="nil"/>
              <w:left w:val="nil"/>
              <w:bottom w:val="single" w:sz="8" w:space="0" w:color="auto"/>
              <w:right w:val="single" w:sz="8" w:space="0" w:color="auto"/>
            </w:tcBorders>
            <w:shd w:val="clear" w:color="000000" w:fill="FFFFFF"/>
            <w:noWrap/>
            <w:vAlign w:val="center"/>
            <w:hideMark/>
          </w:tcPr>
          <w:p w14:paraId="701422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14845.14</w:t>
            </w:r>
          </w:p>
        </w:tc>
      </w:tr>
      <w:tr w:rsidR="00762DA3" w:rsidRPr="00762DA3" w14:paraId="2B18A691"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B20C3C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304146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001.01.04.005</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E9026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Техническое перевооружение Центральной котельной с заменой котлов № 1, № 4  (в т.ч. система электроснабжения)</w:t>
            </w:r>
          </w:p>
        </w:tc>
      </w:tr>
      <w:tr w:rsidR="00762DA3" w:rsidRPr="00762DA3" w14:paraId="5A2F2DB6"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BAD46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9744B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D9217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126 621.45</w:t>
            </w:r>
          </w:p>
        </w:tc>
        <w:tc>
          <w:tcPr>
            <w:tcW w:w="1720" w:type="dxa"/>
            <w:tcBorders>
              <w:top w:val="nil"/>
              <w:left w:val="nil"/>
              <w:bottom w:val="single" w:sz="8" w:space="0" w:color="auto"/>
              <w:right w:val="single" w:sz="8" w:space="0" w:color="auto"/>
            </w:tcBorders>
            <w:shd w:val="clear" w:color="000000" w:fill="FFFFFF"/>
            <w:noWrap/>
            <w:vAlign w:val="center"/>
            <w:hideMark/>
          </w:tcPr>
          <w:p w14:paraId="6891A1D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236 826.73</w:t>
            </w:r>
          </w:p>
        </w:tc>
        <w:tc>
          <w:tcPr>
            <w:tcW w:w="1720" w:type="dxa"/>
            <w:tcBorders>
              <w:top w:val="nil"/>
              <w:left w:val="nil"/>
              <w:bottom w:val="single" w:sz="8" w:space="0" w:color="auto"/>
              <w:right w:val="single" w:sz="8" w:space="0" w:color="auto"/>
            </w:tcBorders>
            <w:shd w:val="clear" w:color="000000" w:fill="FFFFFF"/>
            <w:noWrap/>
            <w:vAlign w:val="center"/>
            <w:hideMark/>
          </w:tcPr>
          <w:p w14:paraId="35FBE2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B3960F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349B2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D622E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A8E72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5B999A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C48D2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CE6C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53F8ED65"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F973C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2DBC9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4D1DB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126 621.45</w:t>
            </w:r>
          </w:p>
        </w:tc>
        <w:tc>
          <w:tcPr>
            <w:tcW w:w="1720" w:type="dxa"/>
            <w:tcBorders>
              <w:top w:val="nil"/>
              <w:left w:val="nil"/>
              <w:bottom w:val="single" w:sz="8" w:space="0" w:color="auto"/>
              <w:right w:val="single" w:sz="8" w:space="0" w:color="auto"/>
            </w:tcBorders>
            <w:shd w:val="clear" w:color="000000" w:fill="FFFFFF"/>
            <w:noWrap/>
            <w:vAlign w:val="center"/>
            <w:hideMark/>
          </w:tcPr>
          <w:p w14:paraId="61E962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517095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671AD3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0B281D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1D0118D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4E219E7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7AC8BF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026778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c>
          <w:tcPr>
            <w:tcW w:w="1720" w:type="dxa"/>
            <w:tcBorders>
              <w:top w:val="nil"/>
              <w:left w:val="nil"/>
              <w:bottom w:val="single" w:sz="8" w:space="0" w:color="auto"/>
              <w:right w:val="single" w:sz="8" w:space="0" w:color="auto"/>
            </w:tcBorders>
            <w:shd w:val="clear" w:color="000000" w:fill="FFFFFF"/>
            <w:noWrap/>
            <w:vAlign w:val="center"/>
            <w:hideMark/>
          </w:tcPr>
          <w:p w14:paraId="569602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363448.18</w:t>
            </w:r>
          </w:p>
        </w:tc>
      </w:tr>
      <w:tr w:rsidR="00762DA3" w:rsidRPr="00762DA3" w14:paraId="01863DF4"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FB8180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47DAFD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001.01.04.006</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4CE830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на территории Пиковой котельной (категорирование объекта)</w:t>
            </w:r>
          </w:p>
        </w:tc>
      </w:tr>
      <w:tr w:rsidR="00762DA3" w:rsidRPr="00762DA3" w14:paraId="37B966B0"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035DE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A3663D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3A073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5 962.31</w:t>
            </w:r>
          </w:p>
        </w:tc>
        <w:tc>
          <w:tcPr>
            <w:tcW w:w="1720" w:type="dxa"/>
            <w:tcBorders>
              <w:top w:val="nil"/>
              <w:left w:val="nil"/>
              <w:bottom w:val="single" w:sz="8" w:space="0" w:color="auto"/>
              <w:right w:val="single" w:sz="8" w:space="0" w:color="auto"/>
            </w:tcBorders>
            <w:shd w:val="clear" w:color="000000" w:fill="FFFFFF"/>
            <w:noWrap/>
            <w:vAlign w:val="center"/>
            <w:hideMark/>
          </w:tcPr>
          <w:p w14:paraId="2D6D70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A752C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C390A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363D4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7C8D18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E1BE7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F9F9F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C0E75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878A7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BAAD787"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A547D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05C24E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A573D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9 930.96</w:t>
            </w:r>
          </w:p>
        </w:tc>
        <w:tc>
          <w:tcPr>
            <w:tcW w:w="1720" w:type="dxa"/>
            <w:tcBorders>
              <w:top w:val="nil"/>
              <w:left w:val="nil"/>
              <w:bottom w:val="single" w:sz="8" w:space="0" w:color="auto"/>
              <w:right w:val="single" w:sz="8" w:space="0" w:color="auto"/>
            </w:tcBorders>
            <w:shd w:val="clear" w:color="000000" w:fill="FFFFFF"/>
            <w:noWrap/>
            <w:vAlign w:val="center"/>
            <w:hideMark/>
          </w:tcPr>
          <w:p w14:paraId="4FCC6A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7025D0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75BDCF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0DC07AE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2C3806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7C62002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56AC0F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21D8211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c>
          <w:tcPr>
            <w:tcW w:w="1720" w:type="dxa"/>
            <w:tcBorders>
              <w:top w:val="nil"/>
              <w:left w:val="nil"/>
              <w:bottom w:val="single" w:sz="8" w:space="0" w:color="auto"/>
              <w:right w:val="single" w:sz="8" w:space="0" w:color="auto"/>
            </w:tcBorders>
            <w:shd w:val="clear" w:color="000000" w:fill="FFFFFF"/>
            <w:noWrap/>
            <w:vAlign w:val="center"/>
            <w:hideMark/>
          </w:tcPr>
          <w:p w14:paraId="7B7B13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9930.958</w:t>
            </w:r>
          </w:p>
        </w:tc>
      </w:tr>
      <w:tr w:rsidR="00762DA3" w:rsidRPr="00762DA3" w14:paraId="4F8AAACB"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41B29E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122CD1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F23E8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Центральной котельной (категорирование объекта)</w:t>
            </w:r>
          </w:p>
        </w:tc>
      </w:tr>
      <w:tr w:rsidR="00762DA3" w:rsidRPr="00762DA3" w14:paraId="3F098FA7"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C706B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F5858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B5048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20 110.18</w:t>
            </w:r>
          </w:p>
        </w:tc>
        <w:tc>
          <w:tcPr>
            <w:tcW w:w="1720" w:type="dxa"/>
            <w:tcBorders>
              <w:top w:val="nil"/>
              <w:left w:val="nil"/>
              <w:bottom w:val="single" w:sz="8" w:space="0" w:color="auto"/>
              <w:right w:val="single" w:sz="8" w:space="0" w:color="auto"/>
            </w:tcBorders>
            <w:shd w:val="clear" w:color="000000" w:fill="FFFFFF"/>
            <w:noWrap/>
            <w:vAlign w:val="center"/>
            <w:hideMark/>
          </w:tcPr>
          <w:p w14:paraId="620BCF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A14C1B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95900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661A4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AE4BB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3F527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F0B23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9624C0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B0B64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5A44D74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D8C01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24E75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6FA765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22 223.24</w:t>
            </w:r>
          </w:p>
        </w:tc>
        <w:tc>
          <w:tcPr>
            <w:tcW w:w="1720" w:type="dxa"/>
            <w:tcBorders>
              <w:top w:val="nil"/>
              <w:left w:val="nil"/>
              <w:bottom w:val="single" w:sz="8" w:space="0" w:color="auto"/>
              <w:right w:val="single" w:sz="8" w:space="0" w:color="auto"/>
            </w:tcBorders>
            <w:shd w:val="clear" w:color="000000" w:fill="FFFFFF"/>
            <w:noWrap/>
            <w:vAlign w:val="center"/>
            <w:hideMark/>
          </w:tcPr>
          <w:p w14:paraId="719AA8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553ECF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659DDB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74089F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09CF5E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73740B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45FC50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7B9CF7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c>
          <w:tcPr>
            <w:tcW w:w="1720" w:type="dxa"/>
            <w:tcBorders>
              <w:top w:val="nil"/>
              <w:left w:val="nil"/>
              <w:bottom w:val="single" w:sz="8" w:space="0" w:color="auto"/>
              <w:right w:val="single" w:sz="8" w:space="0" w:color="auto"/>
            </w:tcBorders>
            <w:shd w:val="clear" w:color="000000" w:fill="FFFFFF"/>
            <w:noWrap/>
            <w:vAlign w:val="center"/>
            <w:hideMark/>
          </w:tcPr>
          <w:p w14:paraId="4FC882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22223.236</w:t>
            </w:r>
          </w:p>
        </w:tc>
      </w:tr>
      <w:tr w:rsidR="00762DA3" w:rsidRPr="00762DA3" w14:paraId="6A90C6C7"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E029A6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4EA275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5F387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котельной пос. Железнодорожников (проектирование и строительство в соответствии с категорированием объекта)</w:t>
            </w:r>
          </w:p>
        </w:tc>
      </w:tr>
      <w:tr w:rsidR="00762DA3" w:rsidRPr="00762DA3" w14:paraId="3BEB8EB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269DF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78675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C53C3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1 123.81</w:t>
            </w:r>
          </w:p>
        </w:tc>
        <w:tc>
          <w:tcPr>
            <w:tcW w:w="1720" w:type="dxa"/>
            <w:tcBorders>
              <w:top w:val="nil"/>
              <w:left w:val="nil"/>
              <w:bottom w:val="single" w:sz="8" w:space="0" w:color="auto"/>
              <w:right w:val="single" w:sz="8" w:space="0" w:color="auto"/>
            </w:tcBorders>
            <w:shd w:val="clear" w:color="000000" w:fill="FFFFFF"/>
            <w:noWrap/>
            <w:vAlign w:val="center"/>
            <w:hideMark/>
          </w:tcPr>
          <w:p w14:paraId="5492C89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8 800.00</w:t>
            </w:r>
          </w:p>
        </w:tc>
        <w:tc>
          <w:tcPr>
            <w:tcW w:w="1720" w:type="dxa"/>
            <w:tcBorders>
              <w:top w:val="nil"/>
              <w:left w:val="nil"/>
              <w:bottom w:val="single" w:sz="8" w:space="0" w:color="auto"/>
              <w:right w:val="single" w:sz="8" w:space="0" w:color="auto"/>
            </w:tcBorders>
            <w:shd w:val="clear" w:color="000000" w:fill="FFFFFF"/>
            <w:noWrap/>
            <w:vAlign w:val="center"/>
            <w:hideMark/>
          </w:tcPr>
          <w:p w14:paraId="1E26BA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EC4F2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49FFD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8CAC3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5B22B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F3E63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777ED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EF1C3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39B494B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6D00E4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06BF976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F20F2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1 123.81</w:t>
            </w:r>
          </w:p>
        </w:tc>
        <w:tc>
          <w:tcPr>
            <w:tcW w:w="1720" w:type="dxa"/>
            <w:tcBorders>
              <w:top w:val="nil"/>
              <w:left w:val="nil"/>
              <w:bottom w:val="single" w:sz="8" w:space="0" w:color="auto"/>
              <w:right w:val="single" w:sz="8" w:space="0" w:color="auto"/>
            </w:tcBorders>
            <w:shd w:val="clear" w:color="000000" w:fill="FFFFFF"/>
            <w:noWrap/>
            <w:vAlign w:val="center"/>
            <w:hideMark/>
          </w:tcPr>
          <w:p w14:paraId="2E10C5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546623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6D661F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01DE4C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4834DB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2ED353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7C4195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7B159B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c>
          <w:tcPr>
            <w:tcW w:w="1720" w:type="dxa"/>
            <w:tcBorders>
              <w:top w:val="nil"/>
              <w:left w:val="nil"/>
              <w:bottom w:val="single" w:sz="8" w:space="0" w:color="auto"/>
              <w:right w:val="single" w:sz="8" w:space="0" w:color="auto"/>
            </w:tcBorders>
            <w:shd w:val="clear" w:color="000000" w:fill="FFFFFF"/>
            <w:noWrap/>
            <w:vAlign w:val="center"/>
            <w:hideMark/>
          </w:tcPr>
          <w:p w14:paraId="06EFD4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9923.812</w:t>
            </w:r>
          </w:p>
        </w:tc>
      </w:tr>
      <w:tr w:rsidR="00762DA3" w:rsidRPr="00762DA3" w14:paraId="743F859A"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FBAF34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2138B6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001.01.04.009</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2D72F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котельной пос. Цементников (проектирование и строительство в соответствии с категорированием объекта)</w:t>
            </w:r>
          </w:p>
        </w:tc>
      </w:tr>
      <w:tr w:rsidR="00762DA3" w:rsidRPr="00762DA3" w14:paraId="234E019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F547D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33D2470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4FC4A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353.99</w:t>
            </w:r>
          </w:p>
        </w:tc>
        <w:tc>
          <w:tcPr>
            <w:tcW w:w="1720" w:type="dxa"/>
            <w:tcBorders>
              <w:top w:val="nil"/>
              <w:left w:val="nil"/>
              <w:bottom w:val="single" w:sz="8" w:space="0" w:color="auto"/>
              <w:right w:val="single" w:sz="8" w:space="0" w:color="auto"/>
            </w:tcBorders>
            <w:shd w:val="clear" w:color="000000" w:fill="FFFFFF"/>
            <w:noWrap/>
            <w:vAlign w:val="center"/>
            <w:hideMark/>
          </w:tcPr>
          <w:p w14:paraId="7DC166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5 800.00</w:t>
            </w:r>
          </w:p>
        </w:tc>
        <w:tc>
          <w:tcPr>
            <w:tcW w:w="1720" w:type="dxa"/>
            <w:tcBorders>
              <w:top w:val="nil"/>
              <w:left w:val="nil"/>
              <w:bottom w:val="single" w:sz="8" w:space="0" w:color="auto"/>
              <w:right w:val="single" w:sz="8" w:space="0" w:color="auto"/>
            </w:tcBorders>
            <w:shd w:val="clear" w:color="000000" w:fill="FFFFFF"/>
            <w:noWrap/>
            <w:vAlign w:val="center"/>
            <w:hideMark/>
          </w:tcPr>
          <w:p w14:paraId="7F753B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F7650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9054C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B59F6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550E0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AB84A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B10BF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C8B33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526399F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2A0668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E8962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7A1B53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353.99</w:t>
            </w:r>
          </w:p>
        </w:tc>
        <w:tc>
          <w:tcPr>
            <w:tcW w:w="1720" w:type="dxa"/>
            <w:tcBorders>
              <w:top w:val="nil"/>
              <w:left w:val="nil"/>
              <w:bottom w:val="single" w:sz="8" w:space="0" w:color="auto"/>
              <w:right w:val="single" w:sz="8" w:space="0" w:color="auto"/>
            </w:tcBorders>
            <w:shd w:val="clear" w:color="000000" w:fill="FFFFFF"/>
            <w:noWrap/>
            <w:vAlign w:val="center"/>
            <w:hideMark/>
          </w:tcPr>
          <w:p w14:paraId="71B2BB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70D1FA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42887CE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092C8D5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0D376A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22012C3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2209785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605A9D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c>
          <w:tcPr>
            <w:tcW w:w="1720" w:type="dxa"/>
            <w:tcBorders>
              <w:top w:val="nil"/>
              <w:left w:val="nil"/>
              <w:bottom w:val="single" w:sz="8" w:space="0" w:color="auto"/>
              <w:right w:val="single" w:sz="8" w:space="0" w:color="auto"/>
            </w:tcBorders>
            <w:shd w:val="clear" w:color="000000" w:fill="FFFFFF"/>
            <w:noWrap/>
            <w:vAlign w:val="center"/>
            <w:hideMark/>
          </w:tcPr>
          <w:p w14:paraId="0F51DB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6153.988</w:t>
            </w:r>
          </w:p>
        </w:tc>
      </w:tr>
      <w:tr w:rsidR="00762DA3" w:rsidRPr="00762DA3" w14:paraId="63D2FC31"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216507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D1A378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1D217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котельной пос. Приуральский (проектирование и строи-тельство в соответствии с категорированием объекта)</w:t>
            </w:r>
          </w:p>
        </w:tc>
      </w:tr>
      <w:tr w:rsidR="00762DA3" w:rsidRPr="00762DA3" w14:paraId="55B08B1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021CD0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BC253B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913523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416.42</w:t>
            </w:r>
          </w:p>
        </w:tc>
        <w:tc>
          <w:tcPr>
            <w:tcW w:w="1720" w:type="dxa"/>
            <w:tcBorders>
              <w:top w:val="nil"/>
              <w:left w:val="nil"/>
              <w:bottom w:val="single" w:sz="8" w:space="0" w:color="auto"/>
              <w:right w:val="single" w:sz="8" w:space="0" w:color="auto"/>
            </w:tcBorders>
            <w:shd w:val="clear" w:color="000000" w:fill="FFFFFF"/>
            <w:noWrap/>
            <w:vAlign w:val="center"/>
            <w:hideMark/>
          </w:tcPr>
          <w:p w14:paraId="454649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8 600.00</w:t>
            </w:r>
          </w:p>
        </w:tc>
        <w:tc>
          <w:tcPr>
            <w:tcW w:w="1720" w:type="dxa"/>
            <w:tcBorders>
              <w:top w:val="nil"/>
              <w:left w:val="nil"/>
              <w:bottom w:val="single" w:sz="8" w:space="0" w:color="auto"/>
              <w:right w:val="single" w:sz="8" w:space="0" w:color="auto"/>
            </w:tcBorders>
            <w:shd w:val="clear" w:color="000000" w:fill="FFFFFF"/>
            <w:noWrap/>
            <w:vAlign w:val="center"/>
            <w:hideMark/>
          </w:tcPr>
          <w:p w14:paraId="347994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73889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F05AC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7C7D1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7AD6D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3400B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AFB05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B0C65F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6DCAF8B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D60EB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F0020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2E815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416.42</w:t>
            </w:r>
          </w:p>
        </w:tc>
        <w:tc>
          <w:tcPr>
            <w:tcW w:w="1720" w:type="dxa"/>
            <w:tcBorders>
              <w:top w:val="nil"/>
              <w:left w:val="nil"/>
              <w:bottom w:val="single" w:sz="8" w:space="0" w:color="auto"/>
              <w:right w:val="single" w:sz="8" w:space="0" w:color="auto"/>
            </w:tcBorders>
            <w:shd w:val="clear" w:color="000000" w:fill="FFFFFF"/>
            <w:noWrap/>
            <w:vAlign w:val="center"/>
            <w:hideMark/>
          </w:tcPr>
          <w:p w14:paraId="3C7B0F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57FFFB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126D50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06AE9B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738000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109EC9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36B428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389540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c>
          <w:tcPr>
            <w:tcW w:w="1720" w:type="dxa"/>
            <w:tcBorders>
              <w:top w:val="nil"/>
              <w:left w:val="nil"/>
              <w:bottom w:val="single" w:sz="8" w:space="0" w:color="auto"/>
              <w:right w:val="single" w:sz="8" w:space="0" w:color="auto"/>
            </w:tcBorders>
            <w:shd w:val="clear" w:color="000000" w:fill="FFFFFF"/>
            <w:noWrap/>
            <w:vAlign w:val="center"/>
            <w:hideMark/>
          </w:tcPr>
          <w:p w14:paraId="50E149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9016.424</w:t>
            </w:r>
          </w:p>
        </w:tc>
      </w:tr>
      <w:tr w:rsidR="00762DA3" w:rsidRPr="00762DA3" w14:paraId="1C0F812F"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EB3A88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D55BB4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CFE8A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котельной Западная  (проектирование и строительство в соответствии с категорированием объекта)</w:t>
            </w:r>
          </w:p>
        </w:tc>
      </w:tr>
      <w:tr w:rsidR="00762DA3" w:rsidRPr="00762DA3" w14:paraId="7E65AF0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DBA8A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AE24B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66E2A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731.04</w:t>
            </w:r>
          </w:p>
        </w:tc>
        <w:tc>
          <w:tcPr>
            <w:tcW w:w="1720" w:type="dxa"/>
            <w:tcBorders>
              <w:top w:val="nil"/>
              <w:left w:val="nil"/>
              <w:bottom w:val="single" w:sz="8" w:space="0" w:color="auto"/>
              <w:right w:val="single" w:sz="8" w:space="0" w:color="auto"/>
            </w:tcBorders>
            <w:shd w:val="clear" w:color="000000" w:fill="FFFFFF"/>
            <w:noWrap/>
            <w:vAlign w:val="center"/>
            <w:hideMark/>
          </w:tcPr>
          <w:p w14:paraId="7B5F40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7 900.00</w:t>
            </w:r>
          </w:p>
        </w:tc>
        <w:tc>
          <w:tcPr>
            <w:tcW w:w="1720" w:type="dxa"/>
            <w:tcBorders>
              <w:top w:val="nil"/>
              <w:left w:val="nil"/>
              <w:bottom w:val="single" w:sz="8" w:space="0" w:color="auto"/>
              <w:right w:val="single" w:sz="8" w:space="0" w:color="auto"/>
            </w:tcBorders>
            <w:shd w:val="clear" w:color="000000" w:fill="FFFFFF"/>
            <w:noWrap/>
            <w:vAlign w:val="center"/>
            <w:hideMark/>
          </w:tcPr>
          <w:p w14:paraId="104741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8A71F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616D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ABE629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4D9CE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2CBE1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2A9C9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6AFB9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129EA64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F8350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617EC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ED0D8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731.04</w:t>
            </w:r>
          </w:p>
        </w:tc>
        <w:tc>
          <w:tcPr>
            <w:tcW w:w="1720" w:type="dxa"/>
            <w:tcBorders>
              <w:top w:val="nil"/>
              <w:left w:val="nil"/>
              <w:bottom w:val="single" w:sz="8" w:space="0" w:color="auto"/>
              <w:right w:val="single" w:sz="8" w:space="0" w:color="auto"/>
            </w:tcBorders>
            <w:shd w:val="clear" w:color="000000" w:fill="FFFFFF"/>
            <w:noWrap/>
            <w:vAlign w:val="center"/>
            <w:hideMark/>
          </w:tcPr>
          <w:p w14:paraId="5D0ADB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0492E5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1279A94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6060A2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765066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0589A7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0CF480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1AFB70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c>
          <w:tcPr>
            <w:tcW w:w="1720" w:type="dxa"/>
            <w:tcBorders>
              <w:top w:val="nil"/>
              <w:left w:val="nil"/>
              <w:bottom w:val="single" w:sz="8" w:space="0" w:color="auto"/>
              <w:right w:val="single" w:sz="8" w:space="0" w:color="auto"/>
            </w:tcBorders>
            <w:shd w:val="clear" w:color="000000" w:fill="FFFFFF"/>
            <w:noWrap/>
            <w:vAlign w:val="center"/>
            <w:hideMark/>
          </w:tcPr>
          <w:p w14:paraId="3B2842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8631.04</w:t>
            </w:r>
          </w:p>
        </w:tc>
      </w:tr>
      <w:tr w:rsidR="00762DA3" w:rsidRPr="00762DA3" w14:paraId="2F9E25F4"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B5E88E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4B6D0D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476E0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ограждения и контрольно-пропускного пункта на территории котельной Левобережных очистных сооружений (проектирование и строительство в соответствии с категорированием объекта)</w:t>
            </w:r>
          </w:p>
        </w:tc>
      </w:tr>
      <w:tr w:rsidR="00762DA3" w:rsidRPr="00762DA3" w14:paraId="6D5E327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22D20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FE09F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75991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720.31</w:t>
            </w:r>
          </w:p>
        </w:tc>
        <w:tc>
          <w:tcPr>
            <w:tcW w:w="1720" w:type="dxa"/>
            <w:tcBorders>
              <w:top w:val="nil"/>
              <w:left w:val="nil"/>
              <w:bottom w:val="single" w:sz="8" w:space="0" w:color="auto"/>
              <w:right w:val="single" w:sz="8" w:space="0" w:color="auto"/>
            </w:tcBorders>
            <w:shd w:val="clear" w:color="000000" w:fill="FFFFFF"/>
            <w:noWrap/>
            <w:vAlign w:val="center"/>
            <w:hideMark/>
          </w:tcPr>
          <w:p w14:paraId="0225237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7 400.00</w:t>
            </w:r>
          </w:p>
        </w:tc>
        <w:tc>
          <w:tcPr>
            <w:tcW w:w="1720" w:type="dxa"/>
            <w:tcBorders>
              <w:top w:val="nil"/>
              <w:left w:val="nil"/>
              <w:bottom w:val="single" w:sz="8" w:space="0" w:color="auto"/>
              <w:right w:val="single" w:sz="8" w:space="0" w:color="auto"/>
            </w:tcBorders>
            <w:shd w:val="clear" w:color="000000" w:fill="FFFFFF"/>
            <w:noWrap/>
            <w:vAlign w:val="center"/>
            <w:hideMark/>
          </w:tcPr>
          <w:p w14:paraId="65CDFA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A148B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13EEA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5C27F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1A176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A55F1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E2FF2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07E03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089F959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C21C0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EB9FF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08BAB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720.31</w:t>
            </w:r>
          </w:p>
        </w:tc>
        <w:tc>
          <w:tcPr>
            <w:tcW w:w="1720" w:type="dxa"/>
            <w:tcBorders>
              <w:top w:val="nil"/>
              <w:left w:val="nil"/>
              <w:bottom w:val="single" w:sz="8" w:space="0" w:color="auto"/>
              <w:right w:val="single" w:sz="8" w:space="0" w:color="auto"/>
            </w:tcBorders>
            <w:shd w:val="clear" w:color="000000" w:fill="FFFFFF"/>
            <w:noWrap/>
            <w:vAlign w:val="center"/>
            <w:hideMark/>
          </w:tcPr>
          <w:p w14:paraId="694D19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4DD334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3A8EBD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111115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576B4C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4A71B4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0732CF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433C36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c>
          <w:tcPr>
            <w:tcW w:w="1720" w:type="dxa"/>
            <w:tcBorders>
              <w:top w:val="nil"/>
              <w:left w:val="nil"/>
              <w:bottom w:val="single" w:sz="8" w:space="0" w:color="auto"/>
              <w:right w:val="single" w:sz="8" w:space="0" w:color="auto"/>
            </w:tcBorders>
            <w:shd w:val="clear" w:color="000000" w:fill="FFFFFF"/>
            <w:noWrap/>
            <w:vAlign w:val="center"/>
            <w:hideMark/>
          </w:tcPr>
          <w:p w14:paraId="780C3D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8120.312</w:t>
            </w:r>
          </w:p>
        </w:tc>
      </w:tr>
      <w:tr w:rsidR="00762DA3" w:rsidRPr="00762DA3" w14:paraId="49274F53"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D39952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51B927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001.01.04.013</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DCFD4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в автоматический режим котельной "Западная"</w:t>
            </w:r>
          </w:p>
        </w:tc>
      </w:tr>
      <w:tr w:rsidR="00762DA3" w:rsidRPr="00762DA3" w14:paraId="3B333BC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41AFFD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AD5A9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1C26E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6B0884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28 118.82</w:t>
            </w:r>
          </w:p>
        </w:tc>
        <w:tc>
          <w:tcPr>
            <w:tcW w:w="1720" w:type="dxa"/>
            <w:tcBorders>
              <w:top w:val="nil"/>
              <w:left w:val="nil"/>
              <w:bottom w:val="single" w:sz="8" w:space="0" w:color="auto"/>
              <w:right w:val="single" w:sz="8" w:space="0" w:color="auto"/>
            </w:tcBorders>
            <w:shd w:val="clear" w:color="000000" w:fill="FFFFFF"/>
            <w:noWrap/>
            <w:vAlign w:val="center"/>
            <w:hideMark/>
          </w:tcPr>
          <w:p w14:paraId="40C704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DF4A2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D1182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3D365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FDE9C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A2DDE2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CAFA2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8ECB0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6C8EFA83"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8A278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A1B29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F1E98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18 000.00</w:t>
            </w:r>
          </w:p>
        </w:tc>
        <w:tc>
          <w:tcPr>
            <w:tcW w:w="1720" w:type="dxa"/>
            <w:tcBorders>
              <w:top w:val="nil"/>
              <w:left w:val="nil"/>
              <w:bottom w:val="single" w:sz="8" w:space="0" w:color="auto"/>
              <w:right w:val="single" w:sz="8" w:space="0" w:color="auto"/>
            </w:tcBorders>
            <w:shd w:val="clear" w:color="000000" w:fill="FFFFFF"/>
            <w:noWrap/>
            <w:vAlign w:val="center"/>
            <w:hideMark/>
          </w:tcPr>
          <w:p w14:paraId="23DD89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04F39F3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112F36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5B44F7D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7FE477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7AD2E4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0799D3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334AF5B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c>
          <w:tcPr>
            <w:tcW w:w="1720" w:type="dxa"/>
            <w:tcBorders>
              <w:top w:val="nil"/>
              <w:left w:val="nil"/>
              <w:bottom w:val="single" w:sz="8" w:space="0" w:color="auto"/>
              <w:right w:val="single" w:sz="8" w:space="0" w:color="auto"/>
            </w:tcBorders>
            <w:shd w:val="clear" w:color="000000" w:fill="FFFFFF"/>
            <w:noWrap/>
            <w:vAlign w:val="center"/>
            <w:hideMark/>
          </w:tcPr>
          <w:p w14:paraId="5DC1BD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46118.82</w:t>
            </w:r>
          </w:p>
        </w:tc>
      </w:tr>
      <w:tr w:rsidR="00762DA3" w:rsidRPr="00762DA3" w14:paraId="3FE62F28"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42D63D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C5BC01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001.01.04.014</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6E5FB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Замена ламп накаливания на светодиодные (программа энергосбережения)</w:t>
            </w:r>
          </w:p>
        </w:tc>
      </w:tr>
      <w:tr w:rsidR="00762DA3" w:rsidRPr="00762DA3" w14:paraId="00537CE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CABF33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B9F3F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757EC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508.47</w:t>
            </w:r>
          </w:p>
        </w:tc>
        <w:tc>
          <w:tcPr>
            <w:tcW w:w="1720" w:type="dxa"/>
            <w:tcBorders>
              <w:top w:val="nil"/>
              <w:left w:val="nil"/>
              <w:bottom w:val="single" w:sz="8" w:space="0" w:color="auto"/>
              <w:right w:val="single" w:sz="8" w:space="0" w:color="auto"/>
            </w:tcBorders>
            <w:shd w:val="clear" w:color="000000" w:fill="FFFFFF"/>
            <w:noWrap/>
            <w:vAlign w:val="center"/>
            <w:hideMark/>
          </w:tcPr>
          <w:p w14:paraId="6307D1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585.77</w:t>
            </w:r>
          </w:p>
        </w:tc>
        <w:tc>
          <w:tcPr>
            <w:tcW w:w="1720" w:type="dxa"/>
            <w:tcBorders>
              <w:top w:val="nil"/>
              <w:left w:val="nil"/>
              <w:bottom w:val="single" w:sz="8" w:space="0" w:color="auto"/>
              <w:right w:val="single" w:sz="8" w:space="0" w:color="auto"/>
            </w:tcBorders>
            <w:shd w:val="clear" w:color="000000" w:fill="FFFFFF"/>
            <w:noWrap/>
            <w:vAlign w:val="center"/>
            <w:hideMark/>
          </w:tcPr>
          <w:p w14:paraId="3E044F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585.77</w:t>
            </w:r>
          </w:p>
        </w:tc>
        <w:tc>
          <w:tcPr>
            <w:tcW w:w="1720" w:type="dxa"/>
            <w:tcBorders>
              <w:top w:val="nil"/>
              <w:left w:val="nil"/>
              <w:bottom w:val="single" w:sz="8" w:space="0" w:color="auto"/>
              <w:right w:val="single" w:sz="8" w:space="0" w:color="auto"/>
            </w:tcBorders>
            <w:shd w:val="clear" w:color="000000" w:fill="FFFFFF"/>
            <w:noWrap/>
            <w:vAlign w:val="center"/>
            <w:hideMark/>
          </w:tcPr>
          <w:p w14:paraId="4674CB3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09A52C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20A1D4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7B5E37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6870F5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5076163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c>
          <w:tcPr>
            <w:tcW w:w="1720" w:type="dxa"/>
            <w:tcBorders>
              <w:top w:val="nil"/>
              <w:left w:val="nil"/>
              <w:bottom w:val="single" w:sz="8" w:space="0" w:color="auto"/>
              <w:right w:val="single" w:sz="8" w:space="0" w:color="auto"/>
            </w:tcBorders>
            <w:shd w:val="clear" w:color="000000" w:fill="FFFFFF"/>
            <w:noWrap/>
            <w:vAlign w:val="center"/>
            <w:hideMark/>
          </w:tcPr>
          <w:p w14:paraId="5D4021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508.50</w:t>
            </w:r>
          </w:p>
        </w:tc>
      </w:tr>
      <w:tr w:rsidR="00762DA3" w:rsidRPr="00762DA3" w14:paraId="403C87D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EAA41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DA61D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8BA94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1016.97</w:t>
            </w:r>
          </w:p>
        </w:tc>
        <w:tc>
          <w:tcPr>
            <w:tcW w:w="1720" w:type="dxa"/>
            <w:tcBorders>
              <w:top w:val="nil"/>
              <w:left w:val="nil"/>
              <w:bottom w:val="single" w:sz="8" w:space="0" w:color="auto"/>
              <w:right w:val="single" w:sz="8" w:space="0" w:color="auto"/>
            </w:tcBorders>
            <w:shd w:val="clear" w:color="000000" w:fill="FFFFFF"/>
            <w:noWrap/>
            <w:vAlign w:val="center"/>
            <w:hideMark/>
          </w:tcPr>
          <w:p w14:paraId="28F1184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1602.74</w:t>
            </w:r>
          </w:p>
        </w:tc>
        <w:tc>
          <w:tcPr>
            <w:tcW w:w="1720" w:type="dxa"/>
            <w:tcBorders>
              <w:top w:val="nil"/>
              <w:left w:val="nil"/>
              <w:bottom w:val="single" w:sz="8" w:space="0" w:color="auto"/>
              <w:right w:val="single" w:sz="8" w:space="0" w:color="auto"/>
            </w:tcBorders>
            <w:shd w:val="clear" w:color="000000" w:fill="FFFFFF"/>
            <w:noWrap/>
            <w:vAlign w:val="center"/>
            <w:hideMark/>
          </w:tcPr>
          <w:p w14:paraId="443E1C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2188.51</w:t>
            </w:r>
          </w:p>
        </w:tc>
        <w:tc>
          <w:tcPr>
            <w:tcW w:w="1720" w:type="dxa"/>
            <w:tcBorders>
              <w:top w:val="nil"/>
              <w:left w:val="nil"/>
              <w:bottom w:val="single" w:sz="8" w:space="0" w:color="auto"/>
              <w:right w:val="single" w:sz="8" w:space="0" w:color="auto"/>
            </w:tcBorders>
            <w:shd w:val="clear" w:color="000000" w:fill="FFFFFF"/>
            <w:noWrap/>
            <w:vAlign w:val="center"/>
            <w:hideMark/>
          </w:tcPr>
          <w:p w14:paraId="1DE04A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2697.01</w:t>
            </w:r>
          </w:p>
        </w:tc>
        <w:tc>
          <w:tcPr>
            <w:tcW w:w="1720" w:type="dxa"/>
            <w:tcBorders>
              <w:top w:val="nil"/>
              <w:left w:val="nil"/>
              <w:bottom w:val="single" w:sz="8" w:space="0" w:color="auto"/>
              <w:right w:val="single" w:sz="8" w:space="0" w:color="auto"/>
            </w:tcBorders>
            <w:shd w:val="clear" w:color="000000" w:fill="FFFFFF"/>
            <w:noWrap/>
            <w:vAlign w:val="center"/>
            <w:hideMark/>
          </w:tcPr>
          <w:p w14:paraId="409DE9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3205.51</w:t>
            </w:r>
          </w:p>
        </w:tc>
        <w:tc>
          <w:tcPr>
            <w:tcW w:w="1720" w:type="dxa"/>
            <w:tcBorders>
              <w:top w:val="nil"/>
              <w:left w:val="nil"/>
              <w:bottom w:val="single" w:sz="8" w:space="0" w:color="auto"/>
              <w:right w:val="single" w:sz="8" w:space="0" w:color="auto"/>
            </w:tcBorders>
            <w:shd w:val="clear" w:color="000000" w:fill="FFFFFF"/>
            <w:noWrap/>
            <w:vAlign w:val="center"/>
            <w:hideMark/>
          </w:tcPr>
          <w:p w14:paraId="052209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3714.01</w:t>
            </w:r>
          </w:p>
        </w:tc>
        <w:tc>
          <w:tcPr>
            <w:tcW w:w="1720" w:type="dxa"/>
            <w:tcBorders>
              <w:top w:val="nil"/>
              <w:left w:val="nil"/>
              <w:bottom w:val="single" w:sz="8" w:space="0" w:color="auto"/>
              <w:right w:val="single" w:sz="8" w:space="0" w:color="auto"/>
            </w:tcBorders>
            <w:shd w:val="clear" w:color="000000" w:fill="FFFFFF"/>
            <w:noWrap/>
            <w:vAlign w:val="center"/>
            <w:hideMark/>
          </w:tcPr>
          <w:p w14:paraId="05C3CB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4222.51</w:t>
            </w:r>
          </w:p>
        </w:tc>
        <w:tc>
          <w:tcPr>
            <w:tcW w:w="1720" w:type="dxa"/>
            <w:tcBorders>
              <w:top w:val="nil"/>
              <w:left w:val="nil"/>
              <w:bottom w:val="single" w:sz="8" w:space="0" w:color="auto"/>
              <w:right w:val="single" w:sz="8" w:space="0" w:color="auto"/>
            </w:tcBorders>
            <w:shd w:val="clear" w:color="000000" w:fill="FFFFFF"/>
            <w:noWrap/>
            <w:vAlign w:val="center"/>
            <w:hideMark/>
          </w:tcPr>
          <w:p w14:paraId="437397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4731.01</w:t>
            </w:r>
          </w:p>
        </w:tc>
        <w:tc>
          <w:tcPr>
            <w:tcW w:w="1720" w:type="dxa"/>
            <w:tcBorders>
              <w:top w:val="nil"/>
              <w:left w:val="nil"/>
              <w:bottom w:val="single" w:sz="8" w:space="0" w:color="auto"/>
              <w:right w:val="single" w:sz="8" w:space="0" w:color="auto"/>
            </w:tcBorders>
            <w:shd w:val="clear" w:color="000000" w:fill="FFFFFF"/>
            <w:noWrap/>
            <w:vAlign w:val="center"/>
            <w:hideMark/>
          </w:tcPr>
          <w:p w14:paraId="4485C1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5239.51</w:t>
            </w:r>
          </w:p>
        </w:tc>
        <w:tc>
          <w:tcPr>
            <w:tcW w:w="1720" w:type="dxa"/>
            <w:tcBorders>
              <w:top w:val="nil"/>
              <w:left w:val="nil"/>
              <w:bottom w:val="single" w:sz="8" w:space="0" w:color="auto"/>
              <w:right w:val="single" w:sz="8" w:space="0" w:color="auto"/>
            </w:tcBorders>
            <w:shd w:val="clear" w:color="000000" w:fill="FFFFFF"/>
            <w:noWrap/>
            <w:vAlign w:val="center"/>
            <w:hideMark/>
          </w:tcPr>
          <w:p w14:paraId="5A59C0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5748.01</w:t>
            </w:r>
          </w:p>
        </w:tc>
      </w:tr>
      <w:tr w:rsidR="00762DA3" w:rsidRPr="00762DA3" w14:paraId="356FE63D"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D32FEF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86B4F3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7CB18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здания Центральной котельной, проектирование, СМР</w:t>
            </w:r>
          </w:p>
        </w:tc>
      </w:tr>
      <w:tr w:rsidR="00762DA3" w:rsidRPr="00762DA3" w14:paraId="5A53C9C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E088B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0E9335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D6445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AD22E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C5596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462.09</w:t>
            </w:r>
          </w:p>
        </w:tc>
        <w:tc>
          <w:tcPr>
            <w:tcW w:w="1720" w:type="dxa"/>
            <w:tcBorders>
              <w:top w:val="nil"/>
              <w:left w:val="nil"/>
              <w:bottom w:val="single" w:sz="8" w:space="0" w:color="auto"/>
              <w:right w:val="single" w:sz="8" w:space="0" w:color="auto"/>
            </w:tcBorders>
            <w:shd w:val="clear" w:color="000000" w:fill="FFFFFF"/>
            <w:noWrap/>
            <w:vAlign w:val="center"/>
            <w:hideMark/>
          </w:tcPr>
          <w:p w14:paraId="6A7A11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9 600.00</w:t>
            </w:r>
          </w:p>
        </w:tc>
        <w:tc>
          <w:tcPr>
            <w:tcW w:w="1720" w:type="dxa"/>
            <w:tcBorders>
              <w:top w:val="nil"/>
              <w:left w:val="nil"/>
              <w:bottom w:val="single" w:sz="8" w:space="0" w:color="auto"/>
              <w:right w:val="single" w:sz="8" w:space="0" w:color="auto"/>
            </w:tcBorders>
            <w:shd w:val="clear" w:color="000000" w:fill="FFFFFF"/>
            <w:noWrap/>
            <w:vAlign w:val="center"/>
            <w:hideMark/>
          </w:tcPr>
          <w:p w14:paraId="67EFAD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0DDF0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D6B51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91B8B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0D04A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1C47F4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1CA0481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70518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7EF45C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F7BEE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0697E9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A2AFE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462.09</w:t>
            </w:r>
          </w:p>
        </w:tc>
        <w:tc>
          <w:tcPr>
            <w:tcW w:w="1720" w:type="dxa"/>
            <w:tcBorders>
              <w:top w:val="nil"/>
              <w:left w:val="nil"/>
              <w:bottom w:val="single" w:sz="8" w:space="0" w:color="auto"/>
              <w:right w:val="single" w:sz="8" w:space="0" w:color="auto"/>
            </w:tcBorders>
            <w:shd w:val="clear" w:color="000000" w:fill="FFFFFF"/>
            <w:noWrap/>
            <w:vAlign w:val="center"/>
            <w:hideMark/>
          </w:tcPr>
          <w:p w14:paraId="5E74B6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3E8EE9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0BA370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182E8F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4D32D6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326401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c>
          <w:tcPr>
            <w:tcW w:w="1720" w:type="dxa"/>
            <w:tcBorders>
              <w:top w:val="nil"/>
              <w:left w:val="nil"/>
              <w:bottom w:val="single" w:sz="8" w:space="0" w:color="auto"/>
              <w:right w:val="single" w:sz="8" w:space="0" w:color="auto"/>
            </w:tcBorders>
            <w:shd w:val="clear" w:color="000000" w:fill="FFFFFF"/>
            <w:noWrap/>
            <w:vAlign w:val="center"/>
            <w:hideMark/>
          </w:tcPr>
          <w:p w14:paraId="418815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10 062.09</w:t>
            </w:r>
          </w:p>
        </w:tc>
      </w:tr>
      <w:tr w:rsidR="00762DA3" w:rsidRPr="00762DA3" w14:paraId="4A230D75"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BF9984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153CF6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001.01.04.019</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748AD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здания Пиковой котельной, проектирование, СМР</w:t>
            </w:r>
          </w:p>
        </w:tc>
      </w:tr>
      <w:tr w:rsidR="00762DA3" w:rsidRPr="00762DA3" w14:paraId="182E085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DC81D8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1212C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0C3FB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99F9A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AEB6F3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462.38</w:t>
            </w:r>
          </w:p>
        </w:tc>
        <w:tc>
          <w:tcPr>
            <w:tcW w:w="1720" w:type="dxa"/>
            <w:tcBorders>
              <w:top w:val="nil"/>
              <w:left w:val="nil"/>
              <w:bottom w:val="single" w:sz="8" w:space="0" w:color="auto"/>
              <w:right w:val="single" w:sz="8" w:space="0" w:color="auto"/>
            </w:tcBorders>
            <w:shd w:val="clear" w:color="000000" w:fill="FFFFFF"/>
            <w:noWrap/>
            <w:vAlign w:val="center"/>
            <w:hideMark/>
          </w:tcPr>
          <w:p w14:paraId="251779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9 600.00</w:t>
            </w:r>
          </w:p>
        </w:tc>
        <w:tc>
          <w:tcPr>
            <w:tcW w:w="1720" w:type="dxa"/>
            <w:tcBorders>
              <w:top w:val="nil"/>
              <w:left w:val="nil"/>
              <w:bottom w:val="single" w:sz="8" w:space="0" w:color="auto"/>
              <w:right w:val="single" w:sz="8" w:space="0" w:color="auto"/>
            </w:tcBorders>
            <w:shd w:val="clear" w:color="000000" w:fill="FFFFFF"/>
            <w:noWrap/>
            <w:vAlign w:val="center"/>
            <w:hideMark/>
          </w:tcPr>
          <w:p w14:paraId="10A6F85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0912A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C143EE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FBE18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ABC1F1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0245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59B2A83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01DB3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74404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77555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B6DDA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06E1BC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462.38</w:t>
            </w:r>
          </w:p>
        </w:tc>
        <w:tc>
          <w:tcPr>
            <w:tcW w:w="1720" w:type="dxa"/>
            <w:tcBorders>
              <w:top w:val="nil"/>
              <w:left w:val="nil"/>
              <w:bottom w:val="single" w:sz="8" w:space="0" w:color="auto"/>
              <w:right w:val="single" w:sz="8" w:space="0" w:color="auto"/>
            </w:tcBorders>
            <w:shd w:val="clear" w:color="000000" w:fill="FFFFFF"/>
            <w:noWrap/>
            <w:vAlign w:val="center"/>
            <w:hideMark/>
          </w:tcPr>
          <w:p w14:paraId="3B2C1F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26C117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58A374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11B10B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500A9F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428948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c>
          <w:tcPr>
            <w:tcW w:w="1720" w:type="dxa"/>
            <w:tcBorders>
              <w:top w:val="nil"/>
              <w:left w:val="nil"/>
              <w:bottom w:val="single" w:sz="8" w:space="0" w:color="auto"/>
              <w:right w:val="single" w:sz="8" w:space="0" w:color="auto"/>
            </w:tcBorders>
            <w:shd w:val="clear" w:color="000000" w:fill="FFFFFF"/>
            <w:noWrap/>
            <w:vAlign w:val="center"/>
            <w:hideMark/>
          </w:tcPr>
          <w:p w14:paraId="27BEB1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10 062.38</w:t>
            </w:r>
          </w:p>
        </w:tc>
      </w:tr>
      <w:tr w:rsidR="00762DA3" w:rsidRPr="00762DA3" w14:paraId="157CCA40"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5ED121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2DACAD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001.01.04.020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EA4DB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газоходов котлов № 3 и 4 на Пиковой котельной-проектирование и СМР</w:t>
            </w:r>
          </w:p>
        </w:tc>
      </w:tr>
      <w:tr w:rsidR="00762DA3" w:rsidRPr="00762DA3" w14:paraId="37C0377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67A72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68576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92BE1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363BC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43BC7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45567E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1B7F35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A23E9E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ED202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9BC03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CDD43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F77F3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224412D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1B98E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1C4DD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87B41A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B925AA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8AD12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299BAC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7E9F90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4A84E1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66C217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3EF9A1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09C351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c>
          <w:tcPr>
            <w:tcW w:w="1720" w:type="dxa"/>
            <w:tcBorders>
              <w:top w:val="nil"/>
              <w:left w:val="nil"/>
              <w:bottom w:val="single" w:sz="8" w:space="0" w:color="auto"/>
              <w:right w:val="single" w:sz="8" w:space="0" w:color="auto"/>
            </w:tcBorders>
            <w:shd w:val="clear" w:color="000000" w:fill="FFFFFF"/>
            <w:noWrap/>
            <w:vAlign w:val="center"/>
            <w:hideMark/>
          </w:tcPr>
          <w:p w14:paraId="251E9B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67200.00</w:t>
            </w:r>
          </w:p>
        </w:tc>
      </w:tr>
      <w:tr w:rsidR="00762DA3" w:rsidRPr="00762DA3" w14:paraId="6447AF28"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893051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B3808E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001.01.04.021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FBB01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Техническое перевооружение павильона задвижек Пиковой котельной - СМР</w:t>
            </w:r>
          </w:p>
        </w:tc>
      </w:tr>
      <w:tr w:rsidR="00762DA3" w:rsidRPr="00762DA3" w14:paraId="6F555FD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177B7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8E8F1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B80EB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BE8E80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11B109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42 687.63</w:t>
            </w:r>
          </w:p>
        </w:tc>
        <w:tc>
          <w:tcPr>
            <w:tcW w:w="1720" w:type="dxa"/>
            <w:tcBorders>
              <w:top w:val="nil"/>
              <w:left w:val="nil"/>
              <w:bottom w:val="single" w:sz="8" w:space="0" w:color="auto"/>
              <w:right w:val="single" w:sz="8" w:space="0" w:color="auto"/>
            </w:tcBorders>
            <w:shd w:val="clear" w:color="000000" w:fill="FFFFFF"/>
            <w:noWrap/>
            <w:vAlign w:val="center"/>
            <w:hideMark/>
          </w:tcPr>
          <w:p w14:paraId="365850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52 950.40</w:t>
            </w:r>
          </w:p>
        </w:tc>
        <w:tc>
          <w:tcPr>
            <w:tcW w:w="1720" w:type="dxa"/>
            <w:tcBorders>
              <w:top w:val="nil"/>
              <w:left w:val="nil"/>
              <w:bottom w:val="single" w:sz="8" w:space="0" w:color="auto"/>
              <w:right w:val="single" w:sz="8" w:space="0" w:color="auto"/>
            </w:tcBorders>
            <w:shd w:val="clear" w:color="000000" w:fill="FFFFFF"/>
            <w:noWrap/>
            <w:vAlign w:val="center"/>
            <w:hideMark/>
          </w:tcPr>
          <w:p w14:paraId="752215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7AB67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5AFDB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68834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25219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2A8C33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40E7427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4B36B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57EE2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FC4F2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9A6D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C763C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42687.63</w:t>
            </w:r>
          </w:p>
        </w:tc>
        <w:tc>
          <w:tcPr>
            <w:tcW w:w="1720" w:type="dxa"/>
            <w:tcBorders>
              <w:top w:val="nil"/>
              <w:left w:val="nil"/>
              <w:bottom w:val="single" w:sz="8" w:space="0" w:color="auto"/>
              <w:right w:val="single" w:sz="8" w:space="0" w:color="auto"/>
            </w:tcBorders>
            <w:shd w:val="clear" w:color="000000" w:fill="FFFFFF"/>
            <w:noWrap/>
            <w:vAlign w:val="center"/>
            <w:hideMark/>
          </w:tcPr>
          <w:p w14:paraId="7EF582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2BA752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4D1B2C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268FEE2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7AAF4C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3226A08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c>
          <w:tcPr>
            <w:tcW w:w="1720" w:type="dxa"/>
            <w:tcBorders>
              <w:top w:val="nil"/>
              <w:left w:val="nil"/>
              <w:bottom w:val="single" w:sz="8" w:space="0" w:color="auto"/>
              <w:right w:val="single" w:sz="8" w:space="0" w:color="auto"/>
            </w:tcBorders>
            <w:shd w:val="clear" w:color="000000" w:fill="FFFFFF"/>
            <w:noWrap/>
            <w:vAlign w:val="center"/>
            <w:hideMark/>
          </w:tcPr>
          <w:p w14:paraId="0EE9F8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95638.03</w:t>
            </w:r>
          </w:p>
        </w:tc>
      </w:tr>
      <w:tr w:rsidR="00762DA3" w:rsidRPr="00762DA3" w14:paraId="537D953B"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2EEAF2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9C2E4D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001.01.04.016</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4D17B8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в автоматический режим работы котельной пос. Цементников</w:t>
            </w:r>
          </w:p>
        </w:tc>
      </w:tr>
      <w:tr w:rsidR="00762DA3" w:rsidRPr="00762DA3" w14:paraId="67E9DDC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D2DD7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B85E5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ACEF5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0AEB5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9697D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F0FD8D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DFD91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D446A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A763C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12 054.94</w:t>
            </w:r>
          </w:p>
        </w:tc>
        <w:tc>
          <w:tcPr>
            <w:tcW w:w="1720" w:type="dxa"/>
            <w:tcBorders>
              <w:top w:val="nil"/>
              <w:left w:val="nil"/>
              <w:bottom w:val="single" w:sz="8" w:space="0" w:color="auto"/>
              <w:right w:val="single" w:sz="8" w:space="0" w:color="auto"/>
            </w:tcBorders>
            <w:shd w:val="clear" w:color="000000" w:fill="FFFFFF"/>
            <w:noWrap/>
            <w:vAlign w:val="center"/>
            <w:hideMark/>
          </w:tcPr>
          <w:p w14:paraId="0DABFE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6 413.42</w:t>
            </w:r>
          </w:p>
        </w:tc>
        <w:tc>
          <w:tcPr>
            <w:tcW w:w="1720" w:type="dxa"/>
            <w:tcBorders>
              <w:top w:val="nil"/>
              <w:left w:val="nil"/>
              <w:bottom w:val="single" w:sz="8" w:space="0" w:color="auto"/>
              <w:right w:val="single" w:sz="8" w:space="0" w:color="auto"/>
            </w:tcBorders>
            <w:shd w:val="clear" w:color="000000" w:fill="FFFFFF"/>
            <w:noWrap/>
            <w:vAlign w:val="center"/>
            <w:hideMark/>
          </w:tcPr>
          <w:p w14:paraId="1A42A3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996593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4B4F2BD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EDD30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BC495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FB745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4EFAC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9A7A0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ECDAF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D94A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21960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28D01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12054.94</w:t>
            </w:r>
          </w:p>
        </w:tc>
        <w:tc>
          <w:tcPr>
            <w:tcW w:w="1720" w:type="dxa"/>
            <w:tcBorders>
              <w:top w:val="nil"/>
              <w:left w:val="nil"/>
              <w:bottom w:val="single" w:sz="8" w:space="0" w:color="auto"/>
              <w:right w:val="single" w:sz="8" w:space="0" w:color="auto"/>
            </w:tcBorders>
            <w:shd w:val="clear" w:color="000000" w:fill="FFFFFF"/>
            <w:noWrap/>
            <w:vAlign w:val="center"/>
            <w:hideMark/>
          </w:tcPr>
          <w:p w14:paraId="568773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18468.36</w:t>
            </w:r>
          </w:p>
        </w:tc>
        <w:tc>
          <w:tcPr>
            <w:tcW w:w="1720" w:type="dxa"/>
            <w:tcBorders>
              <w:top w:val="nil"/>
              <w:left w:val="nil"/>
              <w:bottom w:val="single" w:sz="8" w:space="0" w:color="auto"/>
              <w:right w:val="single" w:sz="8" w:space="0" w:color="auto"/>
            </w:tcBorders>
            <w:shd w:val="clear" w:color="000000" w:fill="FFFFFF"/>
            <w:noWrap/>
            <w:vAlign w:val="center"/>
            <w:hideMark/>
          </w:tcPr>
          <w:p w14:paraId="2575C4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18468.36</w:t>
            </w:r>
          </w:p>
        </w:tc>
        <w:tc>
          <w:tcPr>
            <w:tcW w:w="1720" w:type="dxa"/>
            <w:tcBorders>
              <w:top w:val="nil"/>
              <w:left w:val="nil"/>
              <w:bottom w:val="single" w:sz="8" w:space="0" w:color="auto"/>
              <w:right w:val="single" w:sz="8" w:space="0" w:color="auto"/>
            </w:tcBorders>
            <w:shd w:val="clear" w:color="000000" w:fill="FFFFFF"/>
            <w:noWrap/>
            <w:vAlign w:val="center"/>
            <w:hideMark/>
          </w:tcPr>
          <w:p w14:paraId="31F97D7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18468.36</w:t>
            </w:r>
          </w:p>
        </w:tc>
      </w:tr>
      <w:tr w:rsidR="00762DA3" w:rsidRPr="00762DA3" w14:paraId="7FB44CCE"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7521A1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3BEF02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001.01.04.017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F0F79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в автоматический режим работы котельной пос. Приуральский</w:t>
            </w:r>
          </w:p>
        </w:tc>
      </w:tr>
      <w:tr w:rsidR="00762DA3" w:rsidRPr="00762DA3" w14:paraId="1238A067"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F374F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0DB2A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30AC8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FB3E62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9143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6D2B8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CFFE5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01524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635F9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14 373.60</w:t>
            </w:r>
          </w:p>
        </w:tc>
        <w:tc>
          <w:tcPr>
            <w:tcW w:w="1720" w:type="dxa"/>
            <w:tcBorders>
              <w:top w:val="nil"/>
              <w:left w:val="nil"/>
              <w:bottom w:val="single" w:sz="8" w:space="0" w:color="auto"/>
              <w:right w:val="single" w:sz="8" w:space="0" w:color="auto"/>
            </w:tcBorders>
            <w:shd w:val="clear" w:color="000000" w:fill="FFFFFF"/>
            <w:noWrap/>
            <w:vAlign w:val="center"/>
            <w:hideMark/>
          </w:tcPr>
          <w:p w14:paraId="6FB8456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8 410.14</w:t>
            </w:r>
          </w:p>
        </w:tc>
        <w:tc>
          <w:tcPr>
            <w:tcW w:w="1720" w:type="dxa"/>
            <w:tcBorders>
              <w:top w:val="nil"/>
              <w:left w:val="nil"/>
              <w:bottom w:val="single" w:sz="8" w:space="0" w:color="auto"/>
              <w:right w:val="single" w:sz="8" w:space="0" w:color="auto"/>
            </w:tcBorders>
            <w:shd w:val="clear" w:color="000000" w:fill="FFFFFF"/>
            <w:noWrap/>
            <w:vAlign w:val="center"/>
            <w:hideMark/>
          </w:tcPr>
          <w:p w14:paraId="0B4C4FC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99E1F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0DEFCC5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16E375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C4E70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84970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46E32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2A17F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8B1CF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86F08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6B24F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18ED19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14373.6</w:t>
            </w:r>
          </w:p>
        </w:tc>
        <w:tc>
          <w:tcPr>
            <w:tcW w:w="1720" w:type="dxa"/>
            <w:tcBorders>
              <w:top w:val="nil"/>
              <w:left w:val="nil"/>
              <w:bottom w:val="single" w:sz="8" w:space="0" w:color="auto"/>
              <w:right w:val="single" w:sz="8" w:space="0" w:color="auto"/>
            </w:tcBorders>
            <w:shd w:val="clear" w:color="000000" w:fill="FFFFFF"/>
            <w:noWrap/>
            <w:vAlign w:val="center"/>
            <w:hideMark/>
          </w:tcPr>
          <w:p w14:paraId="6F0AF5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22783.74</w:t>
            </w:r>
          </w:p>
        </w:tc>
        <w:tc>
          <w:tcPr>
            <w:tcW w:w="1720" w:type="dxa"/>
            <w:tcBorders>
              <w:top w:val="nil"/>
              <w:left w:val="nil"/>
              <w:bottom w:val="single" w:sz="8" w:space="0" w:color="auto"/>
              <w:right w:val="single" w:sz="8" w:space="0" w:color="auto"/>
            </w:tcBorders>
            <w:shd w:val="clear" w:color="000000" w:fill="FFFFFF"/>
            <w:noWrap/>
            <w:vAlign w:val="center"/>
            <w:hideMark/>
          </w:tcPr>
          <w:p w14:paraId="12708E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22783.74</w:t>
            </w:r>
          </w:p>
        </w:tc>
        <w:tc>
          <w:tcPr>
            <w:tcW w:w="1720" w:type="dxa"/>
            <w:tcBorders>
              <w:top w:val="nil"/>
              <w:left w:val="nil"/>
              <w:bottom w:val="single" w:sz="8" w:space="0" w:color="auto"/>
              <w:right w:val="single" w:sz="8" w:space="0" w:color="auto"/>
            </w:tcBorders>
            <w:shd w:val="clear" w:color="000000" w:fill="FFFFFF"/>
            <w:noWrap/>
            <w:vAlign w:val="center"/>
            <w:hideMark/>
          </w:tcPr>
          <w:p w14:paraId="0323C2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22783.74</w:t>
            </w:r>
          </w:p>
        </w:tc>
      </w:tr>
      <w:tr w:rsidR="00762DA3" w:rsidRPr="00762DA3" w14:paraId="223666C5"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37E5A7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160FDD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001.02.00.000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0F7EC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Тепловые сети и сооружения на них</w:t>
            </w:r>
          </w:p>
        </w:tc>
      </w:tr>
      <w:tr w:rsidR="00762DA3" w:rsidRPr="00762DA3" w14:paraId="296FFD57"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C11647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248EF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326028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142 793.55</w:t>
            </w:r>
          </w:p>
        </w:tc>
        <w:tc>
          <w:tcPr>
            <w:tcW w:w="1720" w:type="dxa"/>
            <w:tcBorders>
              <w:top w:val="nil"/>
              <w:left w:val="nil"/>
              <w:bottom w:val="single" w:sz="8" w:space="0" w:color="auto"/>
              <w:right w:val="single" w:sz="8" w:space="0" w:color="auto"/>
            </w:tcBorders>
            <w:shd w:val="clear" w:color="000000" w:fill="FFFFFF"/>
            <w:noWrap/>
            <w:vAlign w:val="center"/>
            <w:hideMark/>
          </w:tcPr>
          <w:p w14:paraId="043C568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165 957.91</w:t>
            </w:r>
          </w:p>
        </w:tc>
        <w:tc>
          <w:tcPr>
            <w:tcW w:w="1720" w:type="dxa"/>
            <w:tcBorders>
              <w:top w:val="nil"/>
              <w:left w:val="nil"/>
              <w:bottom w:val="single" w:sz="8" w:space="0" w:color="auto"/>
              <w:right w:val="single" w:sz="8" w:space="0" w:color="auto"/>
            </w:tcBorders>
            <w:shd w:val="clear" w:color="000000" w:fill="FFFFFF"/>
            <w:noWrap/>
            <w:vAlign w:val="center"/>
            <w:hideMark/>
          </w:tcPr>
          <w:p w14:paraId="19CF5B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312 545.68</w:t>
            </w:r>
          </w:p>
        </w:tc>
        <w:tc>
          <w:tcPr>
            <w:tcW w:w="1720" w:type="dxa"/>
            <w:tcBorders>
              <w:top w:val="nil"/>
              <w:left w:val="nil"/>
              <w:bottom w:val="single" w:sz="8" w:space="0" w:color="auto"/>
              <w:right w:val="single" w:sz="8" w:space="0" w:color="auto"/>
            </w:tcBorders>
            <w:shd w:val="clear" w:color="000000" w:fill="FFFFFF"/>
            <w:noWrap/>
            <w:vAlign w:val="center"/>
            <w:hideMark/>
          </w:tcPr>
          <w:p w14:paraId="42FD84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166 651.94</w:t>
            </w:r>
          </w:p>
        </w:tc>
        <w:tc>
          <w:tcPr>
            <w:tcW w:w="1720" w:type="dxa"/>
            <w:tcBorders>
              <w:top w:val="nil"/>
              <w:left w:val="nil"/>
              <w:bottom w:val="single" w:sz="8" w:space="0" w:color="auto"/>
              <w:right w:val="single" w:sz="8" w:space="0" w:color="auto"/>
            </w:tcBorders>
            <w:shd w:val="clear" w:color="000000" w:fill="FFFFFF"/>
            <w:noWrap/>
            <w:vAlign w:val="center"/>
            <w:hideMark/>
          </w:tcPr>
          <w:p w14:paraId="12CDE5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107 061.36</w:t>
            </w:r>
          </w:p>
        </w:tc>
        <w:tc>
          <w:tcPr>
            <w:tcW w:w="1720" w:type="dxa"/>
            <w:tcBorders>
              <w:top w:val="nil"/>
              <w:left w:val="nil"/>
              <w:bottom w:val="single" w:sz="8" w:space="0" w:color="auto"/>
              <w:right w:val="single" w:sz="8" w:space="0" w:color="auto"/>
            </w:tcBorders>
            <w:shd w:val="clear" w:color="000000" w:fill="FFFFFF"/>
            <w:noWrap/>
            <w:vAlign w:val="center"/>
            <w:hideMark/>
          </w:tcPr>
          <w:p w14:paraId="7FD7DD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567 993.49</w:t>
            </w:r>
          </w:p>
        </w:tc>
        <w:tc>
          <w:tcPr>
            <w:tcW w:w="1720" w:type="dxa"/>
            <w:tcBorders>
              <w:top w:val="nil"/>
              <w:left w:val="nil"/>
              <w:bottom w:val="single" w:sz="8" w:space="0" w:color="auto"/>
              <w:right w:val="single" w:sz="8" w:space="0" w:color="auto"/>
            </w:tcBorders>
            <w:shd w:val="clear" w:color="000000" w:fill="FFFFFF"/>
            <w:noWrap/>
            <w:vAlign w:val="center"/>
            <w:hideMark/>
          </w:tcPr>
          <w:p w14:paraId="174980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79E273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7F8482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19994E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r>
      <w:tr w:rsidR="00762DA3" w:rsidRPr="00762DA3" w14:paraId="2F68803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56AC4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01CDA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DF9C9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142 793.55</w:t>
            </w:r>
          </w:p>
        </w:tc>
        <w:tc>
          <w:tcPr>
            <w:tcW w:w="1720" w:type="dxa"/>
            <w:tcBorders>
              <w:top w:val="nil"/>
              <w:left w:val="nil"/>
              <w:bottom w:val="single" w:sz="8" w:space="0" w:color="auto"/>
              <w:right w:val="single" w:sz="8" w:space="0" w:color="auto"/>
            </w:tcBorders>
            <w:shd w:val="clear" w:color="000000" w:fill="FFFFFF"/>
            <w:noWrap/>
            <w:vAlign w:val="center"/>
            <w:hideMark/>
          </w:tcPr>
          <w:p w14:paraId="62ABE2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308 751.46</w:t>
            </w:r>
          </w:p>
        </w:tc>
        <w:tc>
          <w:tcPr>
            <w:tcW w:w="1720" w:type="dxa"/>
            <w:tcBorders>
              <w:top w:val="nil"/>
              <w:left w:val="nil"/>
              <w:bottom w:val="single" w:sz="8" w:space="0" w:color="auto"/>
              <w:right w:val="single" w:sz="8" w:space="0" w:color="auto"/>
            </w:tcBorders>
            <w:shd w:val="clear" w:color="000000" w:fill="FFFFFF"/>
            <w:noWrap/>
            <w:vAlign w:val="center"/>
            <w:hideMark/>
          </w:tcPr>
          <w:p w14:paraId="772A2C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621 297.14</w:t>
            </w:r>
          </w:p>
        </w:tc>
        <w:tc>
          <w:tcPr>
            <w:tcW w:w="1720" w:type="dxa"/>
            <w:tcBorders>
              <w:top w:val="nil"/>
              <w:left w:val="nil"/>
              <w:bottom w:val="single" w:sz="8" w:space="0" w:color="auto"/>
              <w:right w:val="single" w:sz="8" w:space="0" w:color="auto"/>
            </w:tcBorders>
            <w:shd w:val="clear" w:color="000000" w:fill="FFFFFF"/>
            <w:noWrap/>
            <w:vAlign w:val="center"/>
            <w:hideMark/>
          </w:tcPr>
          <w:p w14:paraId="27F8D3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787 949.08</w:t>
            </w:r>
          </w:p>
        </w:tc>
        <w:tc>
          <w:tcPr>
            <w:tcW w:w="1720" w:type="dxa"/>
            <w:tcBorders>
              <w:top w:val="nil"/>
              <w:left w:val="nil"/>
              <w:bottom w:val="single" w:sz="8" w:space="0" w:color="auto"/>
              <w:right w:val="single" w:sz="8" w:space="0" w:color="auto"/>
            </w:tcBorders>
            <w:shd w:val="clear" w:color="000000" w:fill="FFFFFF"/>
            <w:noWrap/>
            <w:vAlign w:val="center"/>
            <w:hideMark/>
          </w:tcPr>
          <w:p w14:paraId="0FDD9D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895 010.44</w:t>
            </w:r>
          </w:p>
        </w:tc>
        <w:tc>
          <w:tcPr>
            <w:tcW w:w="1720" w:type="dxa"/>
            <w:tcBorders>
              <w:top w:val="nil"/>
              <w:left w:val="nil"/>
              <w:bottom w:val="single" w:sz="8" w:space="0" w:color="auto"/>
              <w:right w:val="single" w:sz="8" w:space="0" w:color="auto"/>
            </w:tcBorders>
            <w:shd w:val="clear" w:color="000000" w:fill="FFFFFF"/>
            <w:noWrap/>
            <w:vAlign w:val="center"/>
            <w:hideMark/>
          </w:tcPr>
          <w:p w14:paraId="43E438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1 463 003.93</w:t>
            </w:r>
          </w:p>
        </w:tc>
        <w:tc>
          <w:tcPr>
            <w:tcW w:w="1720" w:type="dxa"/>
            <w:tcBorders>
              <w:top w:val="nil"/>
              <w:left w:val="nil"/>
              <w:bottom w:val="single" w:sz="8" w:space="0" w:color="auto"/>
              <w:right w:val="single" w:sz="8" w:space="0" w:color="auto"/>
            </w:tcBorders>
            <w:shd w:val="clear" w:color="000000" w:fill="FFFFFF"/>
            <w:noWrap/>
            <w:vAlign w:val="center"/>
            <w:hideMark/>
          </w:tcPr>
          <w:p w14:paraId="255CDAB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1 496 005.67</w:t>
            </w:r>
          </w:p>
        </w:tc>
        <w:tc>
          <w:tcPr>
            <w:tcW w:w="1720" w:type="dxa"/>
            <w:tcBorders>
              <w:top w:val="nil"/>
              <w:left w:val="nil"/>
              <w:bottom w:val="single" w:sz="8" w:space="0" w:color="auto"/>
              <w:right w:val="single" w:sz="8" w:space="0" w:color="auto"/>
            </w:tcBorders>
            <w:shd w:val="clear" w:color="000000" w:fill="FFFFFF"/>
            <w:noWrap/>
            <w:vAlign w:val="center"/>
            <w:hideMark/>
          </w:tcPr>
          <w:p w14:paraId="764080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1 529 007.41</w:t>
            </w:r>
          </w:p>
        </w:tc>
        <w:tc>
          <w:tcPr>
            <w:tcW w:w="1720" w:type="dxa"/>
            <w:tcBorders>
              <w:top w:val="nil"/>
              <w:left w:val="nil"/>
              <w:bottom w:val="single" w:sz="8" w:space="0" w:color="auto"/>
              <w:right w:val="single" w:sz="8" w:space="0" w:color="auto"/>
            </w:tcBorders>
            <w:shd w:val="clear" w:color="000000" w:fill="FFFFFF"/>
            <w:noWrap/>
            <w:vAlign w:val="center"/>
            <w:hideMark/>
          </w:tcPr>
          <w:p w14:paraId="23920B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1 562 009.15</w:t>
            </w:r>
          </w:p>
        </w:tc>
        <w:tc>
          <w:tcPr>
            <w:tcW w:w="1720" w:type="dxa"/>
            <w:tcBorders>
              <w:top w:val="nil"/>
              <w:left w:val="nil"/>
              <w:bottom w:val="single" w:sz="8" w:space="0" w:color="auto"/>
              <w:right w:val="single" w:sz="8" w:space="0" w:color="auto"/>
            </w:tcBorders>
            <w:shd w:val="clear" w:color="000000" w:fill="FFFFFF"/>
            <w:noWrap/>
            <w:vAlign w:val="center"/>
            <w:hideMark/>
          </w:tcPr>
          <w:p w14:paraId="34C973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1 595 010.89</w:t>
            </w:r>
          </w:p>
        </w:tc>
      </w:tr>
      <w:tr w:rsidR="00762DA3" w:rsidRPr="00762DA3" w14:paraId="6F39F20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0C27F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0866AC2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5E6A0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151 368.72</w:t>
            </w:r>
          </w:p>
        </w:tc>
        <w:tc>
          <w:tcPr>
            <w:tcW w:w="1720" w:type="dxa"/>
            <w:tcBorders>
              <w:top w:val="nil"/>
              <w:left w:val="nil"/>
              <w:bottom w:val="single" w:sz="8" w:space="0" w:color="auto"/>
              <w:right w:val="single" w:sz="8" w:space="0" w:color="auto"/>
            </w:tcBorders>
            <w:shd w:val="clear" w:color="000000" w:fill="FFFFFF"/>
            <w:noWrap/>
            <w:vAlign w:val="center"/>
            <w:hideMark/>
          </w:tcPr>
          <w:p w14:paraId="5BA408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175 462.35</w:t>
            </w:r>
          </w:p>
        </w:tc>
        <w:tc>
          <w:tcPr>
            <w:tcW w:w="1720" w:type="dxa"/>
            <w:tcBorders>
              <w:top w:val="nil"/>
              <w:left w:val="nil"/>
              <w:bottom w:val="single" w:sz="8" w:space="0" w:color="auto"/>
              <w:right w:val="single" w:sz="8" w:space="0" w:color="auto"/>
            </w:tcBorders>
            <w:shd w:val="clear" w:color="000000" w:fill="FFFFFF"/>
            <w:noWrap/>
            <w:vAlign w:val="center"/>
            <w:hideMark/>
          </w:tcPr>
          <w:p w14:paraId="3EF361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216 361.69</w:t>
            </w:r>
          </w:p>
        </w:tc>
        <w:tc>
          <w:tcPr>
            <w:tcW w:w="1720" w:type="dxa"/>
            <w:tcBorders>
              <w:top w:val="nil"/>
              <w:left w:val="nil"/>
              <w:bottom w:val="single" w:sz="8" w:space="0" w:color="auto"/>
              <w:right w:val="single" w:sz="8" w:space="0" w:color="auto"/>
            </w:tcBorders>
            <w:shd w:val="clear" w:color="000000" w:fill="FFFFFF"/>
            <w:noWrap/>
            <w:vAlign w:val="center"/>
            <w:hideMark/>
          </w:tcPr>
          <w:p w14:paraId="19E092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181 920.09</w:t>
            </w:r>
          </w:p>
        </w:tc>
        <w:tc>
          <w:tcPr>
            <w:tcW w:w="1720" w:type="dxa"/>
            <w:tcBorders>
              <w:top w:val="nil"/>
              <w:left w:val="nil"/>
              <w:bottom w:val="single" w:sz="8" w:space="0" w:color="auto"/>
              <w:right w:val="single" w:sz="8" w:space="0" w:color="auto"/>
            </w:tcBorders>
            <w:shd w:val="clear" w:color="000000" w:fill="FFFFFF"/>
            <w:noWrap/>
            <w:vAlign w:val="center"/>
            <w:hideMark/>
          </w:tcPr>
          <w:p w14:paraId="575DA4E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290 279.44</w:t>
            </w:r>
          </w:p>
        </w:tc>
        <w:tc>
          <w:tcPr>
            <w:tcW w:w="1720" w:type="dxa"/>
            <w:tcBorders>
              <w:top w:val="nil"/>
              <w:left w:val="nil"/>
              <w:bottom w:val="single" w:sz="8" w:space="0" w:color="auto"/>
              <w:right w:val="single" w:sz="8" w:space="0" w:color="auto"/>
            </w:tcBorders>
            <w:shd w:val="clear" w:color="000000" w:fill="FFFFFF"/>
            <w:noWrap/>
            <w:vAlign w:val="center"/>
            <w:hideMark/>
          </w:tcPr>
          <w:p w14:paraId="3E8D0F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378 921.84</w:t>
            </w:r>
          </w:p>
        </w:tc>
        <w:tc>
          <w:tcPr>
            <w:tcW w:w="1720" w:type="dxa"/>
            <w:tcBorders>
              <w:top w:val="nil"/>
              <w:left w:val="nil"/>
              <w:bottom w:val="single" w:sz="8" w:space="0" w:color="auto"/>
              <w:right w:val="single" w:sz="8" w:space="0" w:color="auto"/>
            </w:tcBorders>
            <w:shd w:val="clear" w:color="000000" w:fill="FFFFFF"/>
            <w:noWrap/>
            <w:vAlign w:val="center"/>
            <w:hideMark/>
          </w:tcPr>
          <w:p w14:paraId="449F82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365EE8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7219D5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c>
          <w:tcPr>
            <w:tcW w:w="1720" w:type="dxa"/>
            <w:tcBorders>
              <w:top w:val="nil"/>
              <w:left w:val="nil"/>
              <w:bottom w:val="single" w:sz="8" w:space="0" w:color="auto"/>
              <w:right w:val="single" w:sz="8" w:space="0" w:color="auto"/>
            </w:tcBorders>
            <w:shd w:val="clear" w:color="000000" w:fill="FFFFFF"/>
            <w:noWrap/>
            <w:vAlign w:val="center"/>
            <w:hideMark/>
          </w:tcPr>
          <w:p w14:paraId="642B61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33 001.74</w:t>
            </w:r>
          </w:p>
        </w:tc>
      </w:tr>
      <w:tr w:rsidR="00762DA3" w:rsidRPr="00762DA3" w14:paraId="532C4F8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D07A60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Собственные средства,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497840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vAlign w:val="center"/>
            <w:hideMark/>
          </w:tcPr>
          <w:p w14:paraId="255789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127 569.80</w:t>
            </w:r>
          </w:p>
        </w:tc>
        <w:tc>
          <w:tcPr>
            <w:tcW w:w="1720" w:type="dxa"/>
            <w:tcBorders>
              <w:top w:val="nil"/>
              <w:left w:val="nil"/>
              <w:bottom w:val="single" w:sz="8" w:space="0" w:color="auto"/>
              <w:right w:val="single" w:sz="8" w:space="0" w:color="auto"/>
            </w:tcBorders>
            <w:shd w:val="clear" w:color="000000" w:fill="FFFFFF"/>
            <w:vAlign w:val="center"/>
            <w:hideMark/>
          </w:tcPr>
          <w:p w14:paraId="2A4FE3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147 802.70</w:t>
            </w:r>
          </w:p>
        </w:tc>
        <w:tc>
          <w:tcPr>
            <w:tcW w:w="1720" w:type="dxa"/>
            <w:tcBorders>
              <w:top w:val="nil"/>
              <w:left w:val="nil"/>
              <w:bottom w:val="single" w:sz="8" w:space="0" w:color="auto"/>
              <w:right w:val="single" w:sz="8" w:space="0" w:color="auto"/>
            </w:tcBorders>
            <w:shd w:val="clear" w:color="000000" w:fill="FFFFFF"/>
            <w:vAlign w:val="center"/>
            <w:hideMark/>
          </w:tcPr>
          <w:p w14:paraId="55D2FE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164 270.74</w:t>
            </w:r>
          </w:p>
        </w:tc>
        <w:tc>
          <w:tcPr>
            <w:tcW w:w="1720" w:type="dxa"/>
            <w:tcBorders>
              <w:top w:val="nil"/>
              <w:left w:val="nil"/>
              <w:bottom w:val="single" w:sz="8" w:space="0" w:color="auto"/>
              <w:right w:val="single" w:sz="8" w:space="0" w:color="auto"/>
            </w:tcBorders>
            <w:shd w:val="clear" w:color="000000" w:fill="FFFFFF"/>
            <w:vAlign w:val="center"/>
            <w:hideMark/>
          </w:tcPr>
          <w:p w14:paraId="1A6BA4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154 144.77</w:t>
            </w:r>
          </w:p>
        </w:tc>
        <w:tc>
          <w:tcPr>
            <w:tcW w:w="1720" w:type="dxa"/>
            <w:tcBorders>
              <w:top w:val="nil"/>
              <w:left w:val="nil"/>
              <w:bottom w:val="single" w:sz="8" w:space="0" w:color="auto"/>
              <w:right w:val="single" w:sz="8" w:space="0" w:color="auto"/>
            </w:tcBorders>
            <w:shd w:val="clear" w:color="000000" w:fill="FFFFFF"/>
            <w:vAlign w:val="center"/>
            <w:hideMark/>
          </w:tcPr>
          <w:p w14:paraId="2E9B7F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272 435.88</w:t>
            </w:r>
          </w:p>
        </w:tc>
        <w:tc>
          <w:tcPr>
            <w:tcW w:w="1720" w:type="dxa"/>
            <w:tcBorders>
              <w:top w:val="nil"/>
              <w:left w:val="nil"/>
              <w:bottom w:val="single" w:sz="8" w:space="0" w:color="auto"/>
              <w:right w:val="single" w:sz="8" w:space="0" w:color="auto"/>
            </w:tcBorders>
            <w:shd w:val="clear" w:color="000000" w:fill="FFFFFF"/>
            <w:vAlign w:val="center"/>
            <w:hideMark/>
          </w:tcPr>
          <w:p w14:paraId="1E89CF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284 256.26</w:t>
            </w:r>
          </w:p>
        </w:tc>
        <w:tc>
          <w:tcPr>
            <w:tcW w:w="1720" w:type="dxa"/>
            <w:tcBorders>
              <w:top w:val="nil"/>
              <w:left w:val="nil"/>
              <w:bottom w:val="single" w:sz="8" w:space="0" w:color="auto"/>
              <w:right w:val="single" w:sz="8" w:space="0" w:color="auto"/>
            </w:tcBorders>
            <w:shd w:val="clear" w:color="000000" w:fill="FFFFFF"/>
            <w:vAlign w:val="center"/>
            <w:hideMark/>
          </w:tcPr>
          <w:p w14:paraId="27EB0D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vAlign w:val="center"/>
            <w:hideMark/>
          </w:tcPr>
          <w:p w14:paraId="7F723F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vAlign w:val="center"/>
            <w:hideMark/>
          </w:tcPr>
          <w:p w14:paraId="5CFB9E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vAlign w:val="center"/>
            <w:hideMark/>
          </w:tcPr>
          <w:p w14:paraId="3BFC25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r>
      <w:tr w:rsidR="00762DA3" w:rsidRPr="00762DA3" w14:paraId="6DC436DD"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5F2B4E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000000" w:fill="FFFFFF"/>
            <w:vAlign w:val="center"/>
            <w:hideMark/>
          </w:tcPr>
          <w:p w14:paraId="2B1295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2FA4C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60 767.33</w:t>
            </w:r>
          </w:p>
        </w:tc>
        <w:tc>
          <w:tcPr>
            <w:tcW w:w="1720" w:type="dxa"/>
            <w:tcBorders>
              <w:top w:val="nil"/>
              <w:left w:val="nil"/>
              <w:bottom w:val="single" w:sz="8" w:space="0" w:color="auto"/>
              <w:right w:val="single" w:sz="8" w:space="0" w:color="auto"/>
            </w:tcBorders>
            <w:shd w:val="clear" w:color="000000" w:fill="FFFFFF"/>
            <w:noWrap/>
            <w:vAlign w:val="center"/>
            <w:hideMark/>
          </w:tcPr>
          <w:p w14:paraId="5758EA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72 330.65</w:t>
            </w:r>
          </w:p>
        </w:tc>
        <w:tc>
          <w:tcPr>
            <w:tcW w:w="1720" w:type="dxa"/>
            <w:tcBorders>
              <w:top w:val="nil"/>
              <w:left w:val="nil"/>
              <w:bottom w:val="single" w:sz="8" w:space="0" w:color="auto"/>
              <w:right w:val="single" w:sz="8" w:space="0" w:color="auto"/>
            </w:tcBorders>
            <w:shd w:val="clear" w:color="000000" w:fill="FFFFFF"/>
            <w:noWrap/>
            <w:vAlign w:val="center"/>
            <w:hideMark/>
          </w:tcPr>
          <w:p w14:paraId="0936E7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107 385.79</w:t>
            </w:r>
          </w:p>
        </w:tc>
        <w:tc>
          <w:tcPr>
            <w:tcW w:w="1720" w:type="dxa"/>
            <w:tcBorders>
              <w:top w:val="nil"/>
              <w:left w:val="nil"/>
              <w:bottom w:val="single" w:sz="8" w:space="0" w:color="auto"/>
              <w:right w:val="single" w:sz="8" w:space="0" w:color="auto"/>
            </w:tcBorders>
            <w:shd w:val="clear" w:color="000000" w:fill="FFFFFF"/>
            <w:noWrap/>
            <w:vAlign w:val="center"/>
            <w:hideMark/>
          </w:tcPr>
          <w:p w14:paraId="1A6EE5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42 984.02</w:t>
            </w:r>
          </w:p>
        </w:tc>
        <w:tc>
          <w:tcPr>
            <w:tcW w:w="1720" w:type="dxa"/>
            <w:tcBorders>
              <w:top w:val="nil"/>
              <w:left w:val="nil"/>
              <w:bottom w:val="single" w:sz="8" w:space="0" w:color="auto"/>
              <w:right w:val="single" w:sz="8" w:space="0" w:color="auto"/>
            </w:tcBorders>
            <w:shd w:val="clear" w:color="000000" w:fill="FFFFFF"/>
            <w:noWrap/>
            <w:vAlign w:val="center"/>
            <w:hideMark/>
          </w:tcPr>
          <w:p w14:paraId="2B6AEE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71 452.80</w:t>
            </w:r>
          </w:p>
        </w:tc>
        <w:tc>
          <w:tcPr>
            <w:tcW w:w="1720" w:type="dxa"/>
            <w:tcBorders>
              <w:top w:val="nil"/>
              <w:left w:val="nil"/>
              <w:bottom w:val="single" w:sz="8" w:space="0" w:color="auto"/>
              <w:right w:val="single" w:sz="8" w:space="0" w:color="auto"/>
            </w:tcBorders>
            <w:shd w:val="clear" w:color="000000" w:fill="FFFFFF"/>
            <w:noWrap/>
            <w:vAlign w:val="center"/>
            <w:hideMark/>
          </w:tcPr>
          <w:p w14:paraId="405649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64 014.00</w:t>
            </w:r>
          </w:p>
        </w:tc>
        <w:tc>
          <w:tcPr>
            <w:tcW w:w="1720" w:type="dxa"/>
            <w:tcBorders>
              <w:top w:val="nil"/>
              <w:left w:val="nil"/>
              <w:bottom w:val="single" w:sz="8" w:space="0" w:color="auto"/>
              <w:right w:val="single" w:sz="8" w:space="0" w:color="auto"/>
            </w:tcBorders>
            <w:shd w:val="clear" w:color="000000" w:fill="FFFFFF"/>
            <w:noWrap/>
            <w:vAlign w:val="center"/>
            <w:hideMark/>
          </w:tcPr>
          <w:p w14:paraId="4951F9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noWrap/>
            <w:vAlign w:val="center"/>
            <w:hideMark/>
          </w:tcPr>
          <w:p w14:paraId="68E80B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noWrap/>
            <w:vAlign w:val="center"/>
            <w:hideMark/>
          </w:tcPr>
          <w:p w14:paraId="29100C4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c>
          <w:tcPr>
            <w:tcW w:w="1720" w:type="dxa"/>
            <w:tcBorders>
              <w:top w:val="nil"/>
              <w:left w:val="nil"/>
              <w:bottom w:val="single" w:sz="8" w:space="0" w:color="auto"/>
              <w:right w:val="single" w:sz="8" w:space="0" w:color="auto"/>
            </w:tcBorders>
            <w:shd w:val="clear" w:color="000000" w:fill="FFFFFF"/>
            <w:noWrap/>
            <w:vAlign w:val="center"/>
            <w:hideMark/>
          </w:tcPr>
          <w:p w14:paraId="67B38A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27 501.45</w:t>
            </w:r>
          </w:p>
        </w:tc>
      </w:tr>
      <w:tr w:rsidR="00762DA3" w:rsidRPr="00762DA3" w14:paraId="4F2AA05C"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B79BF3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000000" w:fill="FFFFFF"/>
            <w:vAlign w:val="center"/>
            <w:hideMark/>
          </w:tcPr>
          <w:p w14:paraId="28A854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CBE97F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15 403.99</w:t>
            </w:r>
          </w:p>
        </w:tc>
        <w:tc>
          <w:tcPr>
            <w:tcW w:w="1720" w:type="dxa"/>
            <w:tcBorders>
              <w:top w:val="nil"/>
              <w:left w:val="nil"/>
              <w:bottom w:val="single" w:sz="8" w:space="0" w:color="auto"/>
              <w:right w:val="single" w:sz="8" w:space="0" w:color="auto"/>
            </w:tcBorders>
            <w:shd w:val="clear" w:color="000000" w:fill="FFFFFF"/>
            <w:noWrap/>
            <w:vAlign w:val="center"/>
            <w:hideMark/>
          </w:tcPr>
          <w:p w14:paraId="16D843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198153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27380B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41E48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8E0538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0F090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7F385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46760B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CF572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0962242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56CC1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000000" w:fill="FFFFFF"/>
            <w:vAlign w:val="center"/>
            <w:hideMark/>
          </w:tcPr>
          <w:p w14:paraId="69E0E3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38E22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51 398.48</w:t>
            </w:r>
          </w:p>
        </w:tc>
        <w:tc>
          <w:tcPr>
            <w:tcW w:w="1720" w:type="dxa"/>
            <w:tcBorders>
              <w:top w:val="nil"/>
              <w:left w:val="nil"/>
              <w:bottom w:val="single" w:sz="8" w:space="0" w:color="auto"/>
              <w:right w:val="single" w:sz="8" w:space="0" w:color="auto"/>
            </w:tcBorders>
            <w:shd w:val="clear" w:color="000000" w:fill="FFFFFF"/>
            <w:noWrap/>
            <w:vAlign w:val="center"/>
            <w:hideMark/>
          </w:tcPr>
          <w:p w14:paraId="2ED15B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74 852.47</w:t>
            </w:r>
          </w:p>
        </w:tc>
        <w:tc>
          <w:tcPr>
            <w:tcW w:w="1720" w:type="dxa"/>
            <w:tcBorders>
              <w:top w:val="nil"/>
              <w:left w:val="nil"/>
              <w:bottom w:val="single" w:sz="8" w:space="0" w:color="auto"/>
              <w:right w:val="single" w:sz="8" w:space="0" w:color="auto"/>
            </w:tcBorders>
            <w:shd w:val="clear" w:color="000000" w:fill="FFFFFF"/>
            <w:noWrap/>
            <w:vAlign w:val="center"/>
            <w:hideMark/>
          </w:tcPr>
          <w:p w14:paraId="30BCF3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51 915.89</w:t>
            </w:r>
          </w:p>
        </w:tc>
        <w:tc>
          <w:tcPr>
            <w:tcW w:w="1720" w:type="dxa"/>
            <w:tcBorders>
              <w:top w:val="nil"/>
              <w:left w:val="nil"/>
              <w:bottom w:val="single" w:sz="8" w:space="0" w:color="auto"/>
              <w:right w:val="single" w:sz="8" w:space="0" w:color="auto"/>
            </w:tcBorders>
            <w:shd w:val="clear" w:color="000000" w:fill="FFFFFF"/>
            <w:noWrap/>
            <w:vAlign w:val="center"/>
            <w:hideMark/>
          </w:tcPr>
          <w:p w14:paraId="5BC684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111 160.75</w:t>
            </w:r>
          </w:p>
        </w:tc>
        <w:tc>
          <w:tcPr>
            <w:tcW w:w="1720" w:type="dxa"/>
            <w:tcBorders>
              <w:top w:val="nil"/>
              <w:left w:val="nil"/>
              <w:bottom w:val="single" w:sz="8" w:space="0" w:color="auto"/>
              <w:right w:val="single" w:sz="8" w:space="0" w:color="auto"/>
            </w:tcBorders>
            <w:shd w:val="clear" w:color="000000" w:fill="FFFFFF"/>
            <w:noWrap/>
            <w:vAlign w:val="center"/>
            <w:hideMark/>
          </w:tcPr>
          <w:p w14:paraId="69DEEF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200 983.08</w:t>
            </w:r>
          </w:p>
        </w:tc>
        <w:tc>
          <w:tcPr>
            <w:tcW w:w="1720" w:type="dxa"/>
            <w:tcBorders>
              <w:top w:val="nil"/>
              <w:left w:val="nil"/>
              <w:bottom w:val="single" w:sz="8" w:space="0" w:color="auto"/>
              <w:right w:val="single" w:sz="8" w:space="0" w:color="auto"/>
            </w:tcBorders>
            <w:shd w:val="clear" w:color="000000" w:fill="FFFFFF"/>
            <w:noWrap/>
            <w:vAlign w:val="center"/>
            <w:hideMark/>
          </w:tcPr>
          <w:p w14:paraId="28A234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220 242.26</w:t>
            </w:r>
          </w:p>
        </w:tc>
        <w:tc>
          <w:tcPr>
            <w:tcW w:w="1720" w:type="dxa"/>
            <w:tcBorders>
              <w:top w:val="nil"/>
              <w:left w:val="nil"/>
              <w:bottom w:val="single" w:sz="8" w:space="0" w:color="auto"/>
              <w:right w:val="single" w:sz="8" w:space="0" w:color="auto"/>
            </w:tcBorders>
            <w:shd w:val="clear" w:color="000000" w:fill="FFFFFF"/>
            <w:noWrap/>
            <w:vAlign w:val="center"/>
            <w:hideMark/>
          </w:tcPr>
          <w:p w14:paraId="71BAB4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2A93A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12E81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02AEA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18045939"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10E84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44AC79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7BC17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5D19B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545418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CF08F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3C47D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4216D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1799D3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190AA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5E736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21DB0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82C61E1"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DFAD5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000000" w:fill="FFFFFF"/>
            <w:vAlign w:val="center"/>
            <w:hideMark/>
          </w:tcPr>
          <w:p w14:paraId="150976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7182B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5510A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619.5758614</w:t>
            </w:r>
          </w:p>
        </w:tc>
        <w:tc>
          <w:tcPr>
            <w:tcW w:w="1720" w:type="dxa"/>
            <w:tcBorders>
              <w:top w:val="nil"/>
              <w:left w:val="nil"/>
              <w:bottom w:val="single" w:sz="8" w:space="0" w:color="auto"/>
              <w:right w:val="single" w:sz="8" w:space="0" w:color="auto"/>
            </w:tcBorders>
            <w:shd w:val="clear" w:color="000000" w:fill="FFFFFF"/>
            <w:noWrap/>
            <w:vAlign w:val="center"/>
            <w:hideMark/>
          </w:tcPr>
          <w:p w14:paraId="70FF66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4969.053259</w:t>
            </w:r>
          </w:p>
        </w:tc>
        <w:tc>
          <w:tcPr>
            <w:tcW w:w="1720" w:type="dxa"/>
            <w:tcBorders>
              <w:top w:val="nil"/>
              <w:left w:val="nil"/>
              <w:bottom w:val="single" w:sz="8" w:space="0" w:color="auto"/>
              <w:right w:val="single" w:sz="8" w:space="0" w:color="auto"/>
            </w:tcBorders>
            <w:shd w:val="clear" w:color="000000" w:fill="FFFFFF"/>
            <w:noWrap/>
            <w:vAlign w:val="center"/>
            <w:hideMark/>
          </w:tcPr>
          <w:p w14:paraId="111542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79465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2F7C2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5E704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AAD49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4DE56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B62EC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255BF276"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B3BE5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000000" w:fill="FFFFFF"/>
            <w:vAlign w:val="center"/>
            <w:hideMark/>
          </w:tcPr>
          <w:p w14:paraId="1F9911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E4140C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23 798.93</w:t>
            </w:r>
          </w:p>
        </w:tc>
        <w:tc>
          <w:tcPr>
            <w:tcW w:w="1720" w:type="dxa"/>
            <w:tcBorders>
              <w:top w:val="nil"/>
              <w:left w:val="nil"/>
              <w:bottom w:val="single" w:sz="8" w:space="0" w:color="auto"/>
              <w:right w:val="single" w:sz="8" w:space="0" w:color="auto"/>
            </w:tcBorders>
            <w:shd w:val="clear" w:color="000000" w:fill="FFFFFF"/>
            <w:noWrap/>
            <w:vAlign w:val="center"/>
            <w:hideMark/>
          </w:tcPr>
          <w:p w14:paraId="385FE8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27 659.65</w:t>
            </w:r>
          </w:p>
        </w:tc>
        <w:tc>
          <w:tcPr>
            <w:tcW w:w="1720" w:type="dxa"/>
            <w:tcBorders>
              <w:top w:val="nil"/>
              <w:left w:val="nil"/>
              <w:bottom w:val="single" w:sz="8" w:space="0" w:color="auto"/>
              <w:right w:val="single" w:sz="8" w:space="0" w:color="auto"/>
            </w:tcBorders>
            <w:shd w:val="clear" w:color="000000" w:fill="FFFFFF"/>
            <w:noWrap/>
            <w:vAlign w:val="center"/>
            <w:hideMark/>
          </w:tcPr>
          <w:p w14:paraId="5266F2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52 090.95</w:t>
            </w:r>
          </w:p>
        </w:tc>
        <w:tc>
          <w:tcPr>
            <w:tcW w:w="1720" w:type="dxa"/>
            <w:tcBorders>
              <w:top w:val="nil"/>
              <w:left w:val="nil"/>
              <w:bottom w:val="single" w:sz="8" w:space="0" w:color="auto"/>
              <w:right w:val="single" w:sz="8" w:space="0" w:color="auto"/>
            </w:tcBorders>
            <w:shd w:val="clear" w:color="000000" w:fill="FFFFFF"/>
            <w:noWrap/>
            <w:vAlign w:val="center"/>
            <w:hideMark/>
          </w:tcPr>
          <w:p w14:paraId="52702D5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27 775.32</w:t>
            </w:r>
          </w:p>
        </w:tc>
        <w:tc>
          <w:tcPr>
            <w:tcW w:w="1720" w:type="dxa"/>
            <w:tcBorders>
              <w:top w:val="nil"/>
              <w:left w:val="nil"/>
              <w:bottom w:val="single" w:sz="8" w:space="0" w:color="auto"/>
              <w:right w:val="single" w:sz="8" w:space="0" w:color="auto"/>
            </w:tcBorders>
            <w:shd w:val="clear" w:color="000000" w:fill="FFFFFF"/>
            <w:noWrap/>
            <w:vAlign w:val="center"/>
            <w:hideMark/>
          </w:tcPr>
          <w:p w14:paraId="348793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17 843.56</w:t>
            </w:r>
          </w:p>
        </w:tc>
        <w:tc>
          <w:tcPr>
            <w:tcW w:w="1720" w:type="dxa"/>
            <w:tcBorders>
              <w:top w:val="nil"/>
              <w:left w:val="nil"/>
              <w:bottom w:val="single" w:sz="8" w:space="0" w:color="auto"/>
              <w:right w:val="single" w:sz="8" w:space="0" w:color="auto"/>
            </w:tcBorders>
            <w:shd w:val="clear" w:color="000000" w:fill="FFFFFF"/>
            <w:noWrap/>
            <w:vAlign w:val="center"/>
            <w:hideMark/>
          </w:tcPr>
          <w:p w14:paraId="5026373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94 665.58</w:t>
            </w:r>
          </w:p>
        </w:tc>
        <w:tc>
          <w:tcPr>
            <w:tcW w:w="1720" w:type="dxa"/>
            <w:tcBorders>
              <w:top w:val="nil"/>
              <w:left w:val="nil"/>
              <w:bottom w:val="single" w:sz="8" w:space="0" w:color="auto"/>
              <w:right w:val="single" w:sz="8" w:space="0" w:color="auto"/>
            </w:tcBorders>
            <w:shd w:val="clear" w:color="000000" w:fill="FFFFFF"/>
            <w:noWrap/>
            <w:vAlign w:val="center"/>
            <w:hideMark/>
          </w:tcPr>
          <w:p w14:paraId="6521C5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5B9DBF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4DD30F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34FB3C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r>
      <w:tr w:rsidR="00762DA3" w:rsidRPr="00762DA3" w14:paraId="37DC4DBE" w14:textId="77777777" w:rsidTr="00762DA3">
        <w:trPr>
          <w:trHeight w:val="27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71677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000000" w:fill="FFFFFF"/>
            <w:vAlign w:val="center"/>
            <w:hideMark/>
          </w:tcPr>
          <w:p w14:paraId="409B2E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C6032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23 798.93</w:t>
            </w:r>
          </w:p>
        </w:tc>
        <w:tc>
          <w:tcPr>
            <w:tcW w:w="1720" w:type="dxa"/>
            <w:tcBorders>
              <w:top w:val="nil"/>
              <w:left w:val="nil"/>
              <w:bottom w:val="single" w:sz="8" w:space="0" w:color="auto"/>
              <w:right w:val="single" w:sz="8" w:space="0" w:color="auto"/>
            </w:tcBorders>
            <w:shd w:val="clear" w:color="000000" w:fill="FFFFFF"/>
            <w:noWrap/>
            <w:vAlign w:val="center"/>
            <w:hideMark/>
          </w:tcPr>
          <w:p w14:paraId="3179E2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27 659.65</w:t>
            </w:r>
          </w:p>
        </w:tc>
        <w:tc>
          <w:tcPr>
            <w:tcW w:w="1720" w:type="dxa"/>
            <w:tcBorders>
              <w:top w:val="nil"/>
              <w:left w:val="nil"/>
              <w:bottom w:val="single" w:sz="8" w:space="0" w:color="auto"/>
              <w:right w:val="single" w:sz="8" w:space="0" w:color="auto"/>
            </w:tcBorders>
            <w:shd w:val="clear" w:color="000000" w:fill="FFFFFF"/>
            <w:noWrap/>
            <w:vAlign w:val="center"/>
            <w:hideMark/>
          </w:tcPr>
          <w:p w14:paraId="2BFB96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52 090.95</w:t>
            </w:r>
          </w:p>
        </w:tc>
        <w:tc>
          <w:tcPr>
            <w:tcW w:w="1720" w:type="dxa"/>
            <w:tcBorders>
              <w:top w:val="nil"/>
              <w:left w:val="nil"/>
              <w:bottom w:val="single" w:sz="8" w:space="0" w:color="auto"/>
              <w:right w:val="single" w:sz="8" w:space="0" w:color="auto"/>
            </w:tcBorders>
            <w:shd w:val="clear" w:color="000000" w:fill="FFFFFF"/>
            <w:noWrap/>
            <w:vAlign w:val="center"/>
            <w:hideMark/>
          </w:tcPr>
          <w:p w14:paraId="6DBADE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27 775.32</w:t>
            </w:r>
          </w:p>
        </w:tc>
        <w:tc>
          <w:tcPr>
            <w:tcW w:w="1720" w:type="dxa"/>
            <w:tcBorders>
              <w:top w:val="nil"/>
              <w:left w:val="nil"/>
              <w:bottom w:val="single" w:sz="8" w:space="0" w:color="auto"/>
              <w:right w:val="single" w:sz="8" w:space="0" w:color="auto"/>
            </w:tcBorders>
            <w:shd w:val="clear" w:color="000000" w:fill="FFFFFF"/>
            <w:noWrap/>
            <w:vAlign w:val="center"/>
            <w:hideMark/>
          </w:tcPr>
          <w:p w14:paraId="34FAB4C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17 843.56</w:t>
            </w:r>
          </w:p>
        </w:tc>
        <w:tc>
          <w:tcPr>
            <w:tcW w:w="1720" w:type="dxa"/>
            <w:tcBorders>
              <w:top w:val="nil"/>
              <w:left w:val="nil"/>
              <w:bottom w:val="single" w:sz="8" w:space="0" w:color="auto"/>
              <w:right w:val="single" w:sz="8" w:space="0" w:color="auto"/>
            </w:tcBorders>
            <w:shd w:val="clear" w:color="000000" w:fill="FFFFFF"/>
            <w:noWrap/>
            <w:vAlign w:val="center"/>
            <w:hideMark/>
          </w:tcPr>
          <w:p w14:paraId="10F51E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94 665.58</w:t>
            </w:r>
          </w:p>
        </w:tc>
        <w:tc>
          <w:tcPr>
            <w:tcW w:w="1720" w:type="dxa"/>
            <w:tcBorders>
              <w:top w:val="nil"/>
              <w:left w:val="nil"/>
              <w:bottom w:val="single" w:sz="8" w:space="0" w:color="auto"/>
              <w:right w:val="single" w:sz="8" w:space="0" w:color="auto"/>
            </w:tcBorders>
            <w:shd w:val="clear" w:color="000000" w:fill="FFFFFF"/>
            <w:noWrap/>
            <w:vAlign w:val="center"/>
            <w:hideMark/>
          </w:tcPr>
          <w:p w14:paraId="26ADDA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76A269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4FBB4F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c>
          <w:tcPr>
            <w:tcW w:w="1720" w:type="dxa"/>
            <w:tcBorders>
              <w:top w:val="nil"/>
              <w:left w:val="nil"/>
              <w:bottom w:val="single" w:sz="8" w:space="0" w:color="auto"/>
              <w:right w:val="single" w:sz="8" w:space="0" w:color="auto"/>
            </w:tcBorders>
            <w:shd w:val="clear" w:color="000000" w:fill="FFFFFF"/>
            <w:noWrap/>
            <w:vAlign w:val="center"/>
            <w:hideMark/>
          </w:tcPr>
          <w:p w14:paraId="5FE038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5 500.29</w:t>
            </w:r>
          </w:p>
        </w:tc>
      </w:tr>
      <w:tr w:rsidR="00762DA3" w:rsidRPr="00762DA3" w14:paraId="64267A74"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99F4A3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0EEEF1C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001.02.01.000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FBF2C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новых тепловых сетей для обеспечения перспективной тепловой нагрузки</w:t>
            </w:r>
          </w:p>
        </w:tc>
      </w:tr>
      <w:tr w:rsidR="00762DA3" w:rsidRPr="00762DA3" w14:paraId="03B83AA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34A72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5FD7C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89A51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18 484.78</w:t>
            </w:r>
          </w:p>
        </w:tc>
        <w:tc>
          <w:tcPr>
            <w:tcW w:w="1720" w:type="dxa"/>
            <w:tcBorders>
              <w:top w:val="nil"/>
              <w:left w:val="nil"/>
              <w:bottom w:val="single" w:sz="8" w:space="0" w:color="auto"/>
              <w:right w:val="single" w:sz="8" w:space="0" w:color="auto"/>
            </w:tcBorders>
            <w:shd w:val="clear" w:color="000000" w:fill="FFFFFF"/>
            <w:noWrap/>
            <w:vAlign w:val="center"/>
            <w:hideMark/>
          </w:tcPr>
          <w:p w14:paraId="032A5D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B56E1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F198A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1F420A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D955A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5BCFE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E7D818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FDF9F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0E531E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40788F8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AE899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3BE1EB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525D8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77DCEC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7160CC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29880A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63045E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39AFCD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286AFD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2B84DC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22FE81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c>
          <w:tcPr>
            <w:tcW w:w="1720" w:type="dxa"/>
            <w:tcBorders>
              <w:top w:val="nil"/>
              <w:left w:val="nil"/>
              <w:bottom w:val="single" w:sz="8" w:space="0" w:color="auto"/>
              <w:right w:val="single" w:sz="8" w:space="0" w:color="auto"/>
            </w:tcBorders>
            <w:shd w:val="clear" w:color="000000" w:fill="FFFFFF"/>
            <w:noWrap/>
            <w:vAlign w:val="center"/>
            <w:hideMark/>
          </w:tcPr>
          <w:p w14:paraId="18C7B50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18484.78</w:t>
            </w:r>
          </w:p>
        </w:tc>
      </w:tr>
      <w:tr w:rsidR="00762DA3" w:rsidRPr="00762DA3" w14:paraId="5FA4BC3C"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C28156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8C9C99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001.02.01.001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047701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подводящих тепловых сетей от ТК-точки подключения между жилым домом №29/1 по ул. 50-летия Магнитки до жилого дома по ул. 50-летия Магнитки, в т.ч. Проектирование</w:t>
            </w:r>
          </w:p>
        </w:tc>
      </w:tr>
      <w:tr w:rsidR="00762DA3" w:rsidRPr="00762DA3" w14:paraId="1B49DD8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D6306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D0A9FE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BA5304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5B3988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92D00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7915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6278D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6693B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244F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20D4C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32CBC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65162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7FDF1708"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C51EF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4420B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4C00D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56D7DB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32094A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2968A9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2F34F8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1E3698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2F8C7C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3B995E1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05BB31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c>
          <w:tcPr>
            <w:tcW w:w="1720" w:type="dxa"/>
            <w:tcBorders>
              <w:top w:val="nil"/>
              <w:left w:val="nil"/>
              <w:bottom w:val="single" w:sz="8" w:space="0" w:color="auto"/>
              <w:right w:val="single" w:sz="8" w:space="0" w:color="auto"/>
            </w:tcBorders>
            <w:shd w:val="clear" w:color="000000" w:fill="FFFFFF"/>
            <w:noWrap/>
            <w:vAlign w:val="center"/>
            <w:hideMark/>
          </w:tcPr>
          <w:p w14:paraId="7959AA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1 880.34</w:t>
            </w:r>
          </w:p>
        </w:tc>
      </w:tr>
      <w:tr w:rsidR="00762DA3" w:rsidRPr="00762DA3" w14:paraId="531B0327"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C8396A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F374B2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001.02.01.002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74BD4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подводящих тепловых сетей от внутриквартальных сетей хозблока №54 (ул. Жукова, 18/1) в 144 мкр. до границы земельного участка (детский сад на 230 мест в 144 мкр.),  в т.ч. Проектирование</w:t>
            </w:r>
          </w:p>
        </w:tc>
      </w:tr>
      <w:tr w:rsidR="00762DA3" w:rsidRPr="00762DA3" w14:paraId="64BFA28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54CFD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6B5B7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4527D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0BA53B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CD8C5E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2D4C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BD697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27EC0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AEA5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07D2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D1B22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50826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310F284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6CA979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5265C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BB513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1CC179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456A2A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14E97A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5BFDF2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3843E4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1FAAC57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7565E6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61387F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c>
          <w:tcPr>
            <w:tcW w:w="1720" w:type="dxa"/>
            <w:tcBorders>
              <w:top w:val="nil"/>
              <w:left w:val="nil"/>
              <w:bottom w:val="single" w:sz="8" w:space="0" w:color="auto"/>
              <w:right w:val="single" w:sz="8" w:space="0" w:color="auto"/>
            </w:tcBorders>
            <w:shd w:val="clear" w:color="000000" w:fill="FFFFFF"/>
            <w:noWrap/>
            <w:vAlign w:val="center"/>
            <w:hideMark/>
          </w:tcPr>
          <w:p w14:paraId="4F815E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3 936.83</w:t>
            </w:r>
          </w:p>
        </w:tc>
      </w:tr>
      <w:tr w:rsidR="00762DA3" w:rsidRPr="00762DA3" w14:paraId="17F4FF25"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D89E31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DDAEB3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001.02.01.003</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27F47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подводящих тепловых сетей от точки подключения к внутриквартальным тепловым сетям до жилого дома №31(стр.) в 147 мкр., в т.ч. Проектирование</w:t>
            </w:r>
          </w:p>
        </w:tc>
      </w:tr>
      <w:tr w:rsidR="00762DA3" w:rsidRPr="00762DA3" w14:paraId="17FDB453"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CECECB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841B36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B8CFD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5AEB5A6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1F771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CD152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5471E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4677F9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19764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7E830F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1AAF5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6AB62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1302B75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FB926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02CEA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62E77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6FB286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2EE5C9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4064C3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74B88F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6769D1A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619CAA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5254C1A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1895C8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c>
          <w:tcPr>
            <w:tcW w:w="1720" w:type="dxa"/>
            <w:tcBorders>
              <w:top w:val="nil"/>
              <w:left w:val="nil"/>
              <w:bottom w:val="single" w:sz="8" w:space="0" w:color="auto"/>
              <w:right w:val="single" w:sz="8" w:space="0" w:color="auto"/>
            </w:tcBorders>
            <w:shd w:val="clear" w:color="000000" w:fill="FFFFFF"/>
            <w:noWrap/>
            <w:vAlign w:val="center"/>
            <w:hideMark/>
          </w:tcPr>
          <w:p w14:paraId="453811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12 667.62</w:t>
            </w:r>
          </w:p>
        </w:tc>
      </w:tr>
      <w:tr w:rsidR="00762DA3" w:rsidRPr="00762DA3" w14:paraId="5798FC96"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A40EF9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833F29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001.02.02.000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BEE14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762DA3" w:rsidRPr="00762DA3" w14:paraId="75014414"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1ED98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18B5A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A14CC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AF882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AC4D8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CA91A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E7D52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8E2061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211681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0D327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F94B2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6A362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087BD77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C9D996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512815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1F8FC0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7E8E0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BF0A7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A551F0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E941C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3079D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6252E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B6926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BFB9D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ED1FA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105FBFF3"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206410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4FA98D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CC659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762DA3" w:rsidRPr="00762DA3" w14:paraId="368DEBC3"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537B5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1B047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2A459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70 626.63</w:t>
            </w:r>
          </w:p>
        </w:tc>
        <w:tc>
          <w:tcPr>
            <w:tcW w:w="1720" w:type="dxa"/>
            <w:tcBorders>
              <w:top w:val="nil"/>
              <w:left w:val="nil"/>
              <w:bottom w:val="single" w:sz="8" w:space="0" w:color="auto"/>
              <w:right w:val="single" w:sz="8" w:space="0" w:color="auto"/>
            </w:tcBorders>
            <w:shd w:val="clear" w:color="000000" w:fill="FFFFFF"/>
            <w:noWrap/>
            <w:vAlign w:val="center"/>
            <w:hideMark/>
          </w:tcPr>
          <w:p w14:paraId="2601F8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114 506.60</w:t>
            </w:r>
          </w:p>
        </w:tc>
        <w:tc>
          <w:tcPr>
            <w:tcW w:w="1720" w:type="dxa"/>
            <w:tcBorders>
              <w:top w:val="nil"/>
              <w:left w:val="nil"/>
              <w:bottom w:val="single" w:sz="8" w:space="0" w:color="auto"/>
              <w:right w:val="single" w:sz="8" w:space="0" w:color="auto"/>
            </w:tcBorders>
            <w:shd w:val="clear" w:color="000000" w:fill="FFFFFF"/>
            <w:noWrap/>
            <w:vAlign w:val="center"/>
            <w:hideMark/>
          </w:tcPr>
          <w:p w14:paraId="34B180B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298 553.19</w:t>
            </w:r>
          </w:p>
        </w:tc>
        <w:tc>
          <w:tcPr>
            <w:tcW w:w="1720" w:type="dxa"/>
            <w:tcBorders>
              <w:top w:val="nil"/>
              <w:left w:val="nil"/>
              <w:bottom w:val="single" w:sz="8" w:space="0" w:color="auto"/>
              <w:right w:val="single" w:sz="8" w:space="0" w:color="auto"/>
            </w:tcBorders>
            <w:shd w:val="clear" w:color="000000" w:fill="FFFFFF"/>
            <w:noWrap/>
            <w:vAlign w:val="center"/>
            <w:hideMark/>
          </w:tcPr>
          <w:p w14:paraId="18A3126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150 222.50</w:t>
            </w:r>
          </w:p>
        </w:tc>
        <w:tc>
          <w:tcPr>
            <w:tcW w:w="1720" w:type="dxa"/>
            <w:tcBorders>
              <w:top w:val="nil"/>
              <w:left w:val="nil"/>
              <w:bottom w:val="single" w:sz="8" w:space="0" w:color="auto"/>
              <w:right w:val="single" w:sz="8" w:space="0" w:color="auto"/>
            </w:tcBorders>
            <w:shd w:val="clear" w:color="000000" w:fill="FFFFFF"/>
            <w:noWrap/>
            <w:vAlign w:val="center"/>
            <w:hideMark/>
          </w:tcPr>
          <w:p w14:paraId="43065F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100 002.96</w:t>
            </w:r>
          </w:p>
        </w:tc>
        <w:tc>
          <w:tcPr>
            <w:tcW w:w="1720" w:type="dxa"/>
            <w:tcBorders>
              <w:top w:val="nil"/>
              <w:left w:val="nil"/>
              <w:bottom w:val="single" w:sz="8" w:space="0" w:color="auto"/>
              <w:right w:val="single" w:sz="8" w:space="0" w:color="auto"/>
            </w:tcBorders>
            <w:shd w:val="clear" w:color="000000" w:fill="FFFFFF"/>
            <w:noWrap/>
            <w:vAlign w:val="center"/>
            <w:hideMark/>
          </w:tcPr>
          <w:p w14:paraId="669CA9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560 935.09</w:t>
            </w:r>
          </w:p>
        </w:tc>
        <w:tc>
          <w:tcPr>
            <w:tcW w:w="1720" w:type="dxa"/>
            <w:tcBorders>
              <w:top w:val="nil"/>
              <w:left w:val="nil"/>
              <w:bottom w:val="single" w:sz="8" w:space="0" w:color="auto"/>
              <w:right w:val="single" w:sz="8" w:space="0" w:color="auto"/>
            </w:tcBorders>
            <w:shd w:val="clear" w:color="000000" w:fill="FFFFFF"/>
            <w:noWrap/>
            <w:vAlign w:val="center"/>
            <w:hideMark/>
          </w:tcPr>
          <w:p w14:paraId="2329F4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25 943.34</w:t>
            </w:r>
          </w:p>
        </w:tc>
        <w:tc>
          <w:tcPr>
            <w:tcW w:w="1720" w:type="dxa"/>
            <w:tcBorders>
              <w:top w:val="nil"/>
              <w:left w:val="nil"/>
              <w:bottom w:val="single" w:sz="8" w:space="0" w:color="auto"/>
              <w:right w:val="single" w:sz="8" w:space="0" w:color="auto"/>
            </w:tcBorders>
            <w:shd w:val="clear" w:color="000000" w:fill="FFFFFF"/>
            <w:noWrap/>
            <w:vAlign w:val="center"/>
            <w:hideMark/>
          </w:tcPr>
          <w:p w14:paraId="1B9048B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25 943.34</w:t>
            </w:r>
          </w:p>
        </w:tc>
        <w:tc>
          <w:tcPr>
            <w:tcW w:w="1720" w:type="dxa"/>
            <w:tcBorders>
              <w:top w:val="nil"/>
              <w:left w:val="nil"/>
              <w:bottom w:val="single" w:sz="8" w:space="0" w:color="auto"/>
              <w:right w:val="single" w:sz="8" w:space="0" w:color="auto"/>
            </w:tcBorders>
            <w:shd w:val="clear" w:color="000000" w:fill="FFFFFF"/>
            <w:noWrap/>
            <w:vAlign w:val="center"/>
            <w:hideMark/>
          </w:tcPr>
          <w:p w14:paraId="094144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25 943.34</w:t>
            </w:r>
          </w:p>
        </w:tc>
        <w:tc>
          <w:tcPr>
            <w:tcW w:w="1720" w:type="dxa"/>
            <w:tcBorders>
              <w:top w:val="nil"/>
              <w:left w:val="nil"/>
              <w:bottom w:val="single" w:sz="8" w:space="0" w:color="auto"/>
              <w:right w:val="single" w:sz="8" w:space="0" w:color="auto"/>
            </w:tcBorders>
            <w:shd w:val="clear" w:color="000000" w:fill="FFFFFF"/>
            <w:noWrap/>
            <w:vAlign w:val="center"/>
            <w:hideMark/>
          </w:tcPr>
          <w:p w14:paraId="27EFD3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25 943.34</w:t>
            </w:r>
          </w:p>
        </w:tc>
      </w:tr>
      <w:tr w:rsidR="00762DA3" w:rsidRPr="00762DA3" w14:paraId="09EF4CC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9A6D6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86419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329B0C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70 626.63</w:t>
            </w:r>
          </w:p>
        </w:tc>
        <w:tc>
          <w:tcPr>
            <w:tcW w:w="1720" w:type="dxa"/>
            <w:tcBorders>
              <w:top w:val="nil"/>
              <w:left w:val="nil"/>
              <w:bottom w:val="single" w:sz="8" w:space="0" w:color="auto"/>
              <w:right w:val="single" w:sz="8" w:space="0" w:color="auto"/>
            </w:tcBorders>
            <w:shd w:val="clear" w:color="000000" w:fill="FFFFFF"/>
            <w:noWrap/>
            <w:vAlign w:val="center"/>
            <w:hideMark/>
          </w:tcPr>
          <w:p w14:paraId="117068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185 133.23</w:t>
            </w:r>
          </w:p>
        </w:tc>
        <w:tc>
          <w:tcPr>
            <w:tcW w:w="1720" w:type="dxa"/>
            <w:tcBorders>
              <w:top w:val="nil"/>
              <w:left w:val="nil"/>
              <w:bottom w:val="single" w:sz="8" w:space="0" w:color="auto"/>
              <w:right w:val="single" w:sz="8" w:space="0" w:color="auto"/>
            </w:tcBorders>
            <w:shd w:val="clear" w:color="000000" w:fill="FFFFFF"/>
            <w:noWrap/>
            <w:vAlign w:val="center"/>
            <w:hideMark/>
          </w:tcPr>
          <w:p w14:paraId="205E95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483 686.42</w:t>
            </w:r>
          </w:p>
        </w:tc>
        <w:tc>
          <w:tcPr>
            <w:tcW w:w="1720" w:type="dxa"/>
            <w:tcBorders>
              <w:top w:val="nil"/>
              <w:left w:val="nil"/>
              <w:bottom w:val="single" w:sz="8" w:space="0" w:color="auto"/>
              <w:right w:val="single" w:sz="8" w:space="0" w:color="auto"/>
            </w:tcBorders>
            <w:shd w:val="clear" w:color="000000" w:fill="FFFFFF"/>
            <w:noWrap/>
            <w:vAlign w:val="center"/>
            <w:hideMark/>
          </w:tcPr>
          <w:p w14:paraId="679E65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633 908.92</w:t>
            </w:r>
          </w:p>
        </w:tc>
        <w:tc>
          <w:tcPr>
            <w:tcW w:w="1720" w:type="dxa"/>
            <w:tcBorders>
              <w:top w:val="nil"/>
              <w:left w:val="nil"/>
              <w:bottom w:val="single" w:sz="8" w:space="0" w:color="auto"/>
              <w:right w:val="single" w:sz="8" w:space="0" w:color="auto"/>
            </w:tcBorders>
            <w:shd w:val="clear" w:color="000000" w:fill="FFFFFF"/>
            <w:noWrap/>
            <w:vAlign w:val="center"/>
            <w:hideMark/>
          </w:tcPr>
          <w:p w14:paraId="42AD90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733 911.88</w:t>
            </w:r>
          </w:p>
        </w:tc>
        <w:tc>
          <w:tcPr>
            <w:tcW w:w="1720" w:type="dxa"/>
            <w:tcBorders>
              <w:top w:val="nil"/>
              <w:left w:val="nil"/>
              <w:bottom w:val="single" w:sz="8" w:space="0" w:color="auto"/>
              <w:right w:val="single" w:sz="8" w:space="0" w:color="auto"/>
            </w:tcBorders>
            <w:shd w:val="clear" w:color="000000" w:fill="FFFFFF"/>
            <w:noWrap/>
            <w:vAlign w:val="center"/>
            <w:hideMark/>
          </w:tcPr>
          <w:p w14:paraId="1798F4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1 294 846.97</w:t>
            </w:r>
          </w:p>
        </w:tc>
        <w:tc>
          <w:tcPr>
            <w:tcW w:w="1720" w:type="dxa"/>
            <w:tcBorders>
              <w:top w:val="nil"/>
              <w:left w:val="nil"/>
              <w:bottom w:val="single" w:sz="8" w:space="0" w:color="auto"/>
              <w:right w:val="single" w:sz="8" w:space="0" w:color="auto"/>
            </w:tcBorders>
            <w:shd w:val="clear" w:color="000000" w:fill="FFFFFF"/>
            <w:noWrap/>
            <w:vAlign w:val="center"/>
            <w:hideMark/>
          </w:tcPr>
          <w:p w14:paraId="61FAA8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1 320 790.31</w:t>
            </w:r>
          </w:p>
        </w:tc>
        <w:tc>
          <w:tcPr>
            <w:tcW w:w="1720" w:type="dxa"/>
            <w:tcBorders>
              <w:top w:val="nil"/>
              <w:left w:val="nil"/>
              <w:bottom w:val="single" w:sz="8" w:space="0" w:color="auto"/>
              <w:right w:val="single" w:sz="8" w:space="0" w:color="auto"/>
            </w:tcBorders>
            <w:shd w:val="clear" w:color="000000" w:fill="FFFFFF"/>
            <w:noWrap/>
            <w:vAlign w:val="center"/>
            <w:hideMark/>
          </w:tcPr>
          <w:p w14:paraId="68204C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1 346 733.65</w:t>
            </w:r>
          </w:p>
        </w:tc>
        <w:tc>
          <w:tcPr>
            <w:tcW w:w="1720" w:type="dxa"/>
            <w:tcBorders>
              <w:top w:val="nil"/>
              <w:left w:val="nil"/>
              <w:bottom w:val="single" w:sz="8" w:space="0" w:color="auto"/>
              <w:right w:val="single" w:sz="8" w:space="0" w:color="auto"/>
            </w:tcBorders>
            <w:shd w:val="clear" w:color="000000" w:fill="FFFFFF"/>
            <w:noWrap/>
            <w:vAlign w:val="center"/>
            <w:hideMark/>
          </w:tcPr>
          <w:p w14:paraId="3A2229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1 372 676.99</w:t>
            </w:r>
          </w:p>
        </w:tc>
        <w:tc>
          <w:tcPr>
            <w:tcW w:w="1720" w:type="dxa"/>
            <w:tcBorders>
              <w:top w:val="nil"/>
              <w:left w:val="nil"/>
              <w:bottom w:val="single" w:sz="8" w:space="0" w:color="auto"/>
              <w:right w:val="single" w:sz="8" w:space="0" w:color="auto"/>
            </w:tcBorders>
            <w:shd w:val="clear" w:color="000000" w:fill="FFFFFF"/>
            <w:noWrap/>
            <w:vAlign w:val="center"/>
            <w:hideMark/>
          </w:tcPr>
          <w:p w14:paraId="4BA4BC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1 398 620.33</w:t>
            </w:r>
          </w:p>
        </w:tc>
      </w:tr>
      <w:tr w:rsidR="00762DA3" w:rsidRPr="00762DA3" w14:paraId="205E381E"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C61088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1909FD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001.02.03.027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4501C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с применением для изоляции трубопроводов новых теплоизоляционных материалов (программа энергосбережения)</w:t>
            </w:r>
          </w:p>
        </w:tc>
      </w:tr>
      <w:tr w:rsidR="00762DA3" w:rsidRPr="00762DA3" w14:paraId="08F3EE71"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9BA02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25CD0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DC770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7311A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1D1B7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57A7D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14 714.40</w:t>
            </w:r>
          </w:p>
        </w:tc>
        <w:tc>
          <w:tcPr>
            <w:tcW w:w="1720" w:type="dxa"/>
            <w:tcBorders>
              <w:top w:val="nil"/>
              <w:left w:val="nil"/>
              <w:bottom w:val="single" w:sz="8" w:space="0" w:color="auto"/>
              <w:right w:val="single" w:sz="8" w:space="0" w:color="auto"/>
            </w:tcBorders>
            <w:shd w:val="clear" w:color="000000" w:fill="FFFFFF"/>
            <w:noWrap/>
            <w:vAlign w:val="center"/>
            <w:hideMark/>
          </w:tcPr>
          <w:p w14:paraId="072E62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24 000.00</w:t>
            </w:r>
          </w:p>
        </w:tc>
        <w:tc>
          <w:tcPr>
            <w:tcW w:w="1720" w:type="dxa"/>
            <w:tcBorders>
              <w:top w:val="nil"/>
              <w:left w:val="nil"/>
              <w:bottom w:val="single" w:sz="8" w:space="0" w:color="auto"/>
              <w:right w:val="single" w:sz="8" w:space="0" w:color="auto"/>
            </w:tcBorders>
            <w:shd w:val="clear" w:color="000000" w:fill="FFFFFF"/>
            <w:noWrap/>
            <w:vAlign w:val="center"/>
            <w:hideMark/>
          </w:tcPr>
          <w:p w14:paraId="1984081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24 314.40</w:t>
            </w:r>
          </w:p>
        </w:tc>
        <w:tc>
          <w:tcPr>
            <w:tcW w:w="1720" w:type="dxa"/>
            <w:tcBorders>
              <w:top w:val="nil"/>
              <w:left w:val="nil"/>
              <w:bottom w:val="single" w:sz="8" w:space="0" w:color="auto"/>
              <w:right w:val="single" w:sz="8" w:space="0" w:color="auto"/>
            </w:tcBorders>
            <w:shd w:val="clear" w:color="000000" w:fill="FFFFFF"/>
            <w:noWrap/>
            <w:vAlign w:val="center"/>
            <w:hideMark/>
          </w:tcPr>
          <w:p w14:paraId="7937D9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11 051.67</w:t>
            </w:r>
          </w:p>
        </w:tc>
        <w:tc>
          <w:tcPr>
            <w:tcW w:w="1720" w:type="dxa"/>
            <w:tcBorders>
              <w:top w:val="nil"/>
              <w:left w:val="nil"/>
              <w:bottom w:val="single" w:sz="8" w:space="0" w:color="auto"/>
              <w:right w:val="single" w:sz="8" w:space="0" w:color="auto"/>
            </w:tcBorders>
            <w:shd w:val="clear" w:color="000000" w:fill="FFFFFF"/>
            <w:noWrap/>
            <w:vAlign w:val="center"/>
            <w:hideMark/>
          </w:tcPr>
          <w:p w14:paraId="6E9996C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11 051.67</w:t>
            </w:r>
          </w:p>
        </w:tc>
        <w:tc>
          <w:tcPr>
            <w:tcW w:w="1720" w:type="dxa"/>
            <w:tcBorders>
              <w:top w:val="nil"/>
              <w:left w:val="nil"/>
              <w:bottom w:val="single" w:sz="8" w:space="0" w:color="auto"/>
              <w:right w:val="single" w:sz="8" w:space="0" w:color="auto"/>
            </w:tcBorders>
            <w:shd w:val="clear" w:color="000000" w:fill="FFFFFF"/>
            <w:noWrap/>
            <w:vAlign w:val="center"/>
            <w:hideMark/>
          </w:tcPr>
          <w:p w14:paraId="153B19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11 051.67</w:t>
            </w:r>
          </w:p>
        </w:tc>
        <w:tc>
          <w:tcPr>
            <w:tcW w:w="1720" w:type="dxa"/>
            <w:tcBorders>
              <w:top w:val="nil"/>
              <w:left w:val="nil"/>
              <w:bottom w:val="single" w:sz="8" w:space="0" w:color="auto"/>
              <w:right w:val="single" w:sz="8" w:space="0" w:color="auto"/>
            </w:tcBorders>
            <w:shd w:val="clear" w:color="000000" w:fill="FFFFFF"/>
            <w:noWrap/>
            <w:vAlign w:val="center"/>
            <w:hideMark/>
          </w:tcPr>
          <w:p w14:paraId="17468F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11 051.67</w:t>
            </w:r>
          </w:p>
        </w:tc>
      </w:tr>
      <w:tr w:rsidR="00762DA3" w:rsidRPr="00762DA3" w14:paraId="1C11568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0F0F6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09CE14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1F5033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F88F5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43F02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05EEB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14 714.40</w:t>
            </w:r>
          </w:p>
        </w:tc>
        <w:tc>
          <w:tcPr>
            <w:tcW w:w="1720" w:type="dxa"/>
            <w:tcBorders>
              <w:top w:val="nil"/>
              <w:left w:val="nil"/>
              <w:bottom w:val="single" w:sz="8" w:space="0" w:color="auto"/>
              <w:right w:val="single" w:sz="8" w:space="0" w:color="auto"/>
            </w:tcBorders>
            <w:shd w:val="clear" w:color="000000" w:fill="FFFFFF"/>
            <w:noWrap/>
            <w:vAlign w:val="center"/>
            <w:hideMark/>
          </w:tcPr>
          <w:p w14:paraId="447C6A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38 714.40</w:t>
            </w:r>
          </w:p>
        </w:tc>
        <w:tc>
          <w:tcPr>
            <w:tcW w:w="1720" w:type="dxa"/>
            <w:tcBorders>
              <w:top w:val="nil"/>
              <w:left w:val="nil"/>
              <w:bottom w:val="single" w:sz="8" w:space="0" w:color="auto"/>
              <w:right w:val="single" w:sz="8" w:space="0" w:color="auto"/>
            </w:tcBorders>
            <w:shd w:val="clear" w:color="000000" w:fill="FFFFFF"/>
            <w:noWrap/>
            <w:vAlign w:val="center"/>
            <w:hideMark/>
          </w:tcPr>
          <w:p w14:paraId="740FBA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63 028.80</w:t>
            </w:r>
          </w:p>
        </w:tc>
        <w:tc>
          <w:tcPr>
            <w:tcW w:w="1720" w:type="dxa"/>
            <w:tcBorders>
              <w:top w:val="nil"/>
              <w:left w:val="nil"/>
              <w:bottom w:val="single" w:sz="8" w:space="0" w:color="auto"/>
              <w:right w:val="single" w:sz="8" w:space="0" w:color="auto"/>
            </w:tcBorders>
            <w:shd w:val="clear" w:color="000000" w:fill="FFFFFF"/>
            <w:noWrap/>
            <w:vAlign w:val="center"/>
            <w:hideMark/>
          </w:tcPr>
          <w:p w14:paraId="1A77501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74 080.47</w:t>
            </w:r>
          </w:p>
        </w:tc>
        <w:tc>
          <w:tcPr>
            <w:tcW w:w="1720" w:type="dxa"/>
            <w:tcBorders>
              <w:top w:val="nil"/>
              <w:left w:val="nil"/>
              <w:bottom w:val="single" w:sz="8" w:space="0" w:color="auto"/>
              <w:right w:val="single" w:sz="8" w:space="0" w:color="auto"/>
            </w:tcBorders>
            <w:shd w:val="clear" w:color="000000" w:fill="FFFFFF"/>
            <w:noWrap/>
            <w:vAlign w:val="center"/>
            <w:hideMark/>
          </w:tcPr>
          <w:p w14:paraId="6E482C3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85 132.14</w:t>
            </w:r>
          </w:p>
        </w:tc>
        <w:tc>
          <w:tcPr>
            <w:tcW w:w="1720" w:type="dxa"/>
            <w:tcBorders>
              <w:top w:val="nil"/>
              <w:left w:val="nil"/>
              <w:bottom w:val="single" w:sz="8" w:space="0" w:color="auto"/>
              <w:right w:val="single" w:sz="8" w:space="0" w:color="auto"/>
            </w:tcBorders>
            <w:shd w:val="clear" w:color="000000" w:fill="FFFFFF"/>
            <w:noWrap/>
            <w:vAlign w:val="center"/>
            <w:hideMark/>
          </w:tcPr>
          <w:p w14:paraId="61D60E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96 183.81</w:t>
            </w:r>
          </w:p>
        </w:tc>
        <w:tc>
          <w:tcPr>
            <w:tcW w:w="1720" w:type="dxa"/>
            <w:tcBorders>
              <w:top w:val="nil"/>
              <w:left w:val="nil"/>
              <w:bottom w:val="single" w:sz="8" w:space="0" w:color="auto"/>
              <w:right w:val="single" w:sz="8" w:space="0" w:color="auto"/>
            </w:tcBorders>
            <w:shd w:val="clear" w:color="000000" w:fill="FFFFFF"/>
            <w:noWrap/>
            <w:vAlign w:val="center"/>
            <w:hideMark/>
          </w:tcPr>
          <w:p w14:paraId="6BFB20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107 235.48</w:t>
            </w:r>
          </w:p>
        </w:tc>
      </w:tr>
      <w:tr w:rsidR="00762DA3" w:rsidRPr="00762DA3" w14:paraId="45880304"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032194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D01235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001.02.03.027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FB4C8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с применением для изоляции трубопроводов новых теплоизоляционных материалов (программа энергосбережения) (ул. Н. Шишка (от ТК-13/а до ТК-15/1); Северная магистраль (ТК3-ТК4); Польская магистраль (ТК1-ТК9))</w:t>
            </w:r>
          </w:p>
        </w:tc>
      </w:tr>
      <w:tr w:rsidR="00762DA3" w:rsidRPr="00762DA3" w14:paraId="1ACD378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DE8802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B8A22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D55A98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3 600.00</w:t>
            </w:r>
          </w:p>
        </w:tc>
        <w:tc>
          <w:tcPr>
            <w:tcW w:w="1720" w:type="dxa"/>
            <w:tcBorders>
              <w:top w:val="nil"/>
              <w:left w:val="nil"/>
              <w:bottom w:val="single" w:sz="8" w:space="0" w:color="auto"/>
              <w:right w:val="single" w:sz="8" w:space="0" w:color="auto"/>
            </w:tcBorders>
            <w:shd w:val="clear" w:color="000000" w:fill="FFFFFF"/>
            <w:noWrap/>
            <w:vAlign w:val="center"/>
            <w:hideMark/>
          </w:tcPr>
          <w:p w14:paraId="0A553B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4 147.28</w:t>
            </w:r>
          </w:p>
        </w:tc>
        <w:tc>
          <w:tcPr>
            <w:tcW w:w="1720" w:type="dxa"/>
            <w:tcBorders>
              <w:top w:val="nil"/>
              <w:left w:val="nil"/>
              <w:bottom w:val="single" w:sz="8" w:space="0" w:color="auto"/>
              <w:right w:val="single" w:sz="8" w:space="0" w:color="auto"/>
            </w:tcBorders>
            <w:shd w:val="clear" w:color="000000" w:fill="FFFFFF"/>
            <w:noWrap/>
            <w:vAlign w:val="center"/>
            <w:hideMark/>
          </w:tcPr>
          <w:p w14:paraId="02DFD0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15 471.83</w:t>
            </w:r>
          </w:p>
        </w:tc>
        <w:tc>
          <w:tcPr>
            <w:tcW w:w="1720" w:type="dxa"/>
            <w:tcBorders>
              <w:top w:val="nil"/>
              <w:left w:val="nil"/>
              <w:bottom w:val="single" w:sz="8" w:space="0" w:color="auto"/>
              <w:right w:val="single" w:sz="8" w:space="0" w:color="auto"/>
            </w:tcBorders>
            <w:shd w:val="clear" w:color="000000" w:fill="FFFFFF"/>
            <w:noWrap/>
            <w:vAlign w:val="center"/>
            <w:hideMark/>
          </w:tcPr>
          <w:p w14:paraId="5F42A7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B318E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738E12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C2226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52DCE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95633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AF602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43143E63"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D7775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E09AA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3CEB5E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3 600.00</w:t>
            </w:r>
          </w:p>
        </w:tc>
        <w:tc>
          <w:tcPr>
            <w:tcW w:w="1720" w:type="dxa"/>
            <w:tcBorders>
              <w:top w:val="nil"/>
              <w:left w:val="nil"/>
              <w:bottom w:val="single" w:sz="8" w:space="0" w:color="auto"/>
              <w:right w:val="single" w:sz="8" w:space="0" w:color="auto"/>
            </w:tcBorders>
            <w:shd w:val="clear" w:color="000000" w:fill="FFFFFF"/>
            <w:noWrap/>
            <w:vAlign w:val="center"/>
            <w:hideMark/>
          </w:tcPr>
          <w:p w14:paraId="1C263E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7 747.28</w:t>
            </w:r>
          </w:p>
        </w:tc>
        <w:tc>
          <w:tcPr>
            <w:tcW w:w="1720" w:type="dxa"/>
            <w:tcBorders>
              <w:top w:val="nil"/>
              <w:left w:val="nil"/>
              <w:bottom w:val="single" w:sz="8" w:space="0" w:color="auto"/>
              <w:right w:val="single" w:sz="8" w:space="0" w:color="auto"/>
            </w:tcBorders>
            <w:shd w:val="clear" w:color="000000" w:fill="FFFFFF"/>
            <w:noWrap/>
            <w:vAlign w:val="center"/>
            <w:hideMark/>
          </w:tcPr>
          <w:p w14:paraId="022C58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7A5C83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4A35FA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13E508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54844D7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729D0A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0DA9A24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c>
          <w:tcPr>
            <w:tcW w:w="1720" w:type="dxa"/>
            <w:tcBorders>
              <w:top w:val="nil"/>
              <w:left w:val="nil"/>
              <w:bottom w:val="single" w:sz="8" w:space="0" w:color="auto"/>
              <w:right w:val="single" w:sz="8" w:space="0" w:color="auto"/>
            </w:tcBorders>
            <w:shd w:val="clear" w:color="000000" w:fill="FFFFFF"/>
            <w:noWrap/>
            <w:vAlign w:val="center"/>
            <w:hideMark/>
          </w:tcPr>
          <w:p w14:paraId="3FC3515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23 219.11</w:t>
            </w:r>
          </w:p>
        </w:tc>
      </w:tr>
      <w:tr w:rsidR="00762DA3" w:rsidRPr="00762DA3" w14:paraId="4A1D19EA"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AAA364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EF030B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001.02.03.028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F8A5CF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с заменой стальных трубопроводов в сетях отопления и горячего водоснабжения на трубопроводы из полимерных материалов</w:t>
            </w:r>
          </w:p>
        </w:tc>
      </w:tr>
      <w:tr w:rsidR="00762DA3" w:rsidRPr="00762DA3" w14:paraId="5AE07E9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7809F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D23080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3F87A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E800E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1AE10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DC555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20 436.98</w:t>
            </w:r>
          </w:p>
        </w:tc>
        <w:tc>
          <w:tcPr>
            <w:tcW w:w="1720" w:type="dxa"/>
            <w:tcBorders>
              <w:top w:val="nil"/>
              <w:left w:val="nil"/>
              <w:bottom w:val="single" w:sz="8" w:space="0" w:color="auto"/>
              <w:right w:val="single" w:sz="8" w:space="0" w:color="auto"/>
            </w:tcBorders>
            <w:shd w:val="clear" w:color="000000" w:fill="FFFFFF"/>
            <w:noWrap/>
            <w:vAlign w:val="center"/>
            <w:hideMark/>
          </w:tcPr>
          <w:p w14:paraId="166013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33 444.00</w:t>
            </w:r>
          </w:p>
        </w:tc>
        <w:tc>
          <w:tcPr>
            <w:tcW w:w="1720" w:type="dxa"/>
            <w:tcBorders>
              <w:top w:val="nil"/>
              <w:left w:val="nil"/>
              <w:bottom w:val="single" w:sz="8" w:space="0" w:color="auto"/>
              <w:right w:val="single" w:sz="8" w:space="0" w:color="auto"/>
            </w:tcBorders>
            <w:shd w:val="clear" w:color="000000" w:fill="FFFFFF"/>
            <w:noWrap/>
            <w:vAlign w:val="center"/>
            <w:hideMark/>
          </w:tcPr>
          <w:p w14:paraId="7ECCA2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45 444.00</w:t>
            </w:r>
          </w:p>
        </w:tc>
        <w:tc>
          <w:tcPr>
            <w:tcW w:w="1720" w:type="dxa"/>
            <w:tcBorders>
              <w:top w:val="nil"/>
              <w:left w:val="nil"/>
              <w:bottom w:val="single" w:sz="8" w:space="0" w:color="auto"/>
              <w:right w:val="single" w:sz="8" w:space="0" w:color="auto"/>
            </w:tcBorders>
            <w:shd w:val="clear" w:color="000000" w:fill="FFFFFF"/>
            <w:noWrap/>
            <w:vAlign w:val="center"/>
            <w:hideMark/>
          </w:tcPr>
          <w:p w14:paraId="0B73A9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14 891.67</w:t>
            </w:r>
          </w:p>
        </w:tc>
        <w:tc>
          <w:tcPr>
            <w:tcW w:w="1720" w:type="dxa"/>
            <w:tcBorders>
              <w:top w:val="nil"/>
              <w:left w:val="nil"/>
              <w:bottom w:val="single" w:sz="8" w:space="0" w:color="auto"/>
              <w:right w:val="single" w:sz="8" w:space="0" w:color="auto"/>
            </w:tcBorders>
            <w:shd w:val="clear" w:color="000000" w:fill="FFFFFF"/>
            <w:noWrap/>
            <w:vAlign w:val="center"/>
            <w:hideMark/>
          </w:tcPr>
          <w:p w14:paraId="6F479A9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14 891.67</w:t>
            </w:r>
          </w:p>
        </w:tc>
        <w:tc>
          <w:tcPr>
            <w:tcW w:w="1720" w:type="dxa"/>
            <w:tcBorders>
              <w:top w:val="nil"/>
              <w:left w:val="nil"/>
              <w:bottom w:val="single" w:sz="8" w:space="0" w:color="auto"/>
              <w:right w:val="single" w:sz="8" w:space="0" w:color="auto"/>
            </w:tcBorders>
            <w:shd w:val="clear" w:color="000000" w:fill="FFFFFF"/>
            <w:noWrap/>
            <w:vAlign w:val="center"/>
            <w:hideMark/>
          </w:tcPr>
          <w:p w14:paraId="2903360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14 891.67</w:t>
            </w:r>
          </w:p>
        </w:tc>
        <w:tc>
          <w:tcPr>
            <w:tcW w:w="1720" w:type="dxa"/>
            <w:tcBorders>
              <w:top w:val="nil"/>
              <w:left w:val="nil"/>
              <w:bottom w:val="single" w:sz="8" w:space="0" w:color="auto"/>
              <w:right w:val="single" w:sz="8" w:space="0" w:color="auto"/>
            </w:tcBorders>
            <w:shd w:val="clear" w:color="000000" w:fill="FFFFFF"/>
            <w:noWrap/>
            <w:vAlign w:val="center"/>
            <w:hideMark/>
          </w:tcPr>
          <w:p w14:paraId="7B3C7E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14 891.67</w:t>
            </w:r>
          </w:p>
        </w:tc>
      </w:tr>
      <w:tr w:rsidR="00762DA3" w:rsidRPr="00762DA3" w14:paraId="45F2CDD5"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650FD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D1D92A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29012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C120A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B2E0D3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0BDE2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20 436.98</w:t>
            </w:r>
          </w:p>
        </w:tc>
        <w:tc>
          <w:tcPr>
            <w:tcW w:w="1720" w:type="dxa"/>
            <w:tcBorders>
              <w:top w:val="nil"/>
              <w:left w:val="nil"/>
              <w:bottom w:val="single" w:sz="8" w:space="0" w:color="auto"/>
              <w:right w:val="single" w:sz="8" w:space="0" w:color="auto"/>
            </w:tcBorders>
            <w:shd w:val="clear" w:color="000000" w:fill="FFFFFF"/>
            <w:noWrap/>
            <w:vAlign w:val="center"/>
            <w:hideMark/>
          </w:tcPr>
          <w:p w14:paraId="0F9BBBF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53 880.98</w:t>
            </w:r>
          </w:p>
        </w:tc>
        <w:tc>
          <w:tcPr>
            <w:tcW w:w="1720" w:type="dxa"/>
            <w:tcBorders>
              <w:top w:val="nil"/>
              <w:left w:val="nil"/>
              <w:bottom w:val="single" w:sz="8" w:space="0" w:color="auto"/>
              <w:right w:val="single" w:sz="8" w:space="0" w:color="auto"/>
            </w:tcBorders>
            <w:shd w:val="clear" w:color="000000" w:fill="FFFFFF"/>
            <w:noWrap/>
            <w:vAlign w:val="center"/>
            <w:hideMark/>
          </w:tcPr>
          <w:p w14:paraId="648682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99 324.98</w:t>
            </w:r>
          </w:p>
        </w:tc>
        <w:tc>
          <w:tcPr>
            <w:tcW w:w="1720" w:type="dxa"/>
            <w:tcBorders>
              <w:top w:val="nil"/>
              <w:left w:val="nil"/>
              <w:bottom w:val="single" w:sz="8" w:space="0" w:color="auto"/>
              <w:right w:val="single" w:sz="8" w:space="0" w:color="auto"/>
            </w:tcBorders>
            <w:shd w:val="clear" w:color="000000" w:fill="FFFFFF"/>
            <w:noWrap/>
            <w:vAlign w:val="center"/>
            <w:hideMark/>
          </w:tcPr>
          <w:p w14:paraId="17451A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114 216.65</w:t>
            </w:r>
          </w:p>
        </w:tc>
        <w:tc>
          <w:tcPr>
            <w:tcW w:w="1720" w:type="dxa"/>
            <w:tcBorders>
              <w:top w:val="nil"/>
              <w:left w:val="nil"/>
              <w:bottom w:val="single" w:sz="8" w:space="0" w:color="auto"/>
              <w:right w:val="single" w:sz="8" w:space="0" w:color="auto"/>
            </w:tcBorders>
            <w:shd w:val="clear" w:color="000000" w:fill="FFFFFF"/>
            <w:noWrap/>
            <w:vAlign w:val="center"/>
            <w:hideMark/>
          </w:tcPr>
          <w:p w14:paraId="510CB1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129 108.32</w:t>
            </w:r>
          </w:p>
        </w:tc>
        <w:tc>
          <w:tcPr>
            <w:tcW w:w="1720" w:type="dxa"/>
            <w:tcBorders>
              <w:top w:val="nil"/>
              <w:left w:val="nil"/>
              <w:bottom w:val="single" w:sz="8" w:space="0" w:color="auto"/>
              <w:right w:val="single" w:sz="8" w:space="0" w:color="auto"/>
            </w:tcBorders>
            <w:shd w:val="clear" w:color="000000" w:fill="FFFFFF"/>
            <w:noWrap/>
            <w:vAlign w:val="center"/>
            <w:hideMark/>
          </w:tcPr>
          <w:p w14:paraId="6F102F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143 999.99</w:t>
            </w:r>
          </w:p>
        </w:tc>
        <w:tc>
          <w:tcPr>
            <w:tcW w:w="1720" w:type="dxa"/>
            <w:tcBorders>
              <w:top w:val="nil"/>
              <w:left w:val="nil"/>
              <w:bottom w:val="single" w:sz="8" w:space="0" w:color="auto"/>
              <w:right w:val="single" w:sz="8" w:space="0" w:color="auto"/>
            </w:tcBorders>
            <w:shd w:val="clear" w:color="000000" w:fill="FFFFFF"/>
            <w:noWrap/>
            <w:vAlign w:val="center"/>
            <w:hideMark/>
          </w:tcPr>
          <w:p w14:paraId="5B0E12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158 891.66</w:t>
            </w:r>
          </w:p>
        </w:tc>
      </w:tr>
      <w:tr w:rsidR="00762DA3" w:rsidRPr="00762DA3" w14:paraId="11581CD1"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ECF3C0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F3F5FC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001.02.03.028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D49C00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с заменой стальных трубопроводов в сетях отопления и горячего водоснабжения на трубопроводы из полимерных материалов (81 квартал (ул. Крылова-ул. Тимирязева-ул. Белинского-ул. Бестужева); ул. Аэродромная, ТК21-ТК27 от д. №24 до д. №12; ул. Нестерова, от ТК-5 до ТК-18)</w:t>
            </w:r>
          </w:p>
        </w:tc>
      </w:tr>
      <w:tr w:rsidR="00762DA3" w:rsidRPr="00762DA3" w14:paraId="3EECE9C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C563CC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366FA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0A241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19 807.52</w:t>
            </w:r>
          </w:p>
        </w:tc>
        <w:tc>
          <w:tcPr>
            <w:tcW w:w="1720" w:type="dxa"/>
            <w:tcBorders>
              <w:top w:val="nil"/>
              <w:left w:val="nil"/>
              <w:bottom w:val="single" w:sz="8" w:space="0" w:color="auto"/>
              <w:right w:val="single" w:sz="8" w:space="0" w:color="auto"/>
            </w:tcBorders>
            <w:shd w:val="clear" w:color="000000" w:fill="FFFFFF"/>
            <w:noWrap/>
            <w:vAlign w:val="center"/>
            <w:hideMark/>
          </w:tcPr>
          <w:p w14:paraId="1BAF09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19 792.87</w:t>
            </w:r>
          </w:p>
        </w:tc>
        <w:tc>
          <w:tcPr>
            <w:tcW w:w="1720" w:type="dxa"/>
            <w:tcBorders>
              <w:top w:val="nil"/>
              <w:left w:val="nil"/>
              <w:bottom w:val="single" w:sz="8" w:space="0" w:color="auto"/>
              <w:right w:val="single" w:sz="8" w:space="0" w:color="auto"/>
            </w:tcBorders>
            <w:shd w:val="clear" w:color="000000" w:fill="FFFFFF"/>
            <w:noWrap/>
            <w:vAlign w:val="center"/>
            <w:hideMark/>
          </w:tcPr>
          <w:p w14:paraId="24FFC8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26 295.04</w:t>
            </w:r>
          </w:p>
        </w:tc>
        <w:tc>
          <w:tcPr>
            <w:tcW w:w="1720" w:type="dxa"/>
            <w:tcBorders>
              <w:top w:val="nil"/>
              <w:left w:val="nil"/>
              <w:bottom w:val="single" w:sz="8" w:space="0" w:color="auto"/>
              <w:right w:val="single" w:sz="8" w:space="0" w:color="auto"/>
            </w:tcBorders>
            <w:shd w:val="clear" w:color="000000" w:fill="FFFFFF"/>
            <w:noWrap/>
            <w:vAlign w:val="center"/>
            <w:hideMark/>
          </w:tcPr>
          <w:p w14:paraId="03C76F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50525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74D66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A515E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EA3E3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06A83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142135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4B62CC5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1D0D30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33C90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587349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19 807.52</w:t>
            </w:r>
          </w:p>
        </w:tc>
        <w:tc>
          <w:tcPr>
            <w:tcW w:w="1720" w:type="dxa"/>
            <w:tcBorders>
              <w:top w:val="nil"/>
              <w:left w:val="nil"/>
              <w:bottom w:val="single" w:sz="8" w:space="0" w:color="auto"/>
              <w:right w:val="single" w:sz="8" w:space="0" w:color="auto"/>
            </w:tcBorders>
            <w:shd w:val="clear" w:color="000000" w:fill="FFFFFF"/>
            <w:noWrap/>
            <w:vAlign w:val="center"/>
            <w:hideMark/>
          </w:tcPr>
          <w:p w14:paraId="4EF91C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39 600.39</w:t>
            </w:r>
          </w:p>
        </w:tc>
        <w:tc>
          <w:tcPr>
            <w:tcW w:w="1720" w:type="dxa"/>
            <w:tcBorders>
              <w:top w:val="nil"/>
              <w:left w:val="nil"/>
              <w:bottom w:val="single" w:sz="8" w:space="0" w:color="auto"/>
              <w:right w:val="single" w:sz="8" w:space="0" w:color="auto"/>
            </w:tcBorders>
            <w:shd w:val="clear" w:color="000000" w:fill="FFFFFF"/>
            <w:noWrap/>
            <w:vAlign w:val="center"/>
            <w:hideMark/>
          </w:tcPr>
          <w:p w14:paraId="45B457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328B2D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206E509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43177D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773ABD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2373DE2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2F1EB2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c>
          <w:tcPr>
            <w:tcW w:w="1720" w:type="dxa"/>
            <w:tcBorders>
              <w:top w:val="nil"/>
              <w:left w:val="nil"/>
              <w:bottom w:val="single" w:sz="8" w:space="0" w:color="auto"/>
              <w:right w:val="single" w:sz="8" w:space="0" w:color="auto"/>
            </w:tcBorders>
            <w:shd w:val="clear" w:color="000000" w:fill="FFFFFF"/>
            <w:noWrap/>
            <w:vAlign w:val="center"/>
            <w:hideMark/>
          </w:tcPr>
          <w:p w14:paraId="47B37A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65 895.43</w:t>
            </w:r>
          </w:p>
        </w:tc>
      </w:tr>
      <w:tr w:rsidR="00762DA3" w:rsidRPr="00762DA3" w14:paraId="083FFB07"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846F89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5BB3C1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001.02.03.029</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AFC9DD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тепловой сети Южного перехода, Ду700 мм Lk=0,895</w:t>
            </w:r>
          </w:p>
        </w:tc>
      </w:tr>
      <w:tr w:rsidR="00762DA3" w:rsidRPr="00762DA3" w14:paraId="19444B93"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8DFEA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770297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4F35B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42 131.59</w:t>
            </w:r>
          </w:p>
        </w:tc>
        <w:tc>
          <w:tcPr>
            <w:tcW w:w="1720" w:type="dxa"/>
            <w:tcBorders>
              <w:top w:val="nil"/>
              <w:left w:val="nil"/>
              <w:bottom w:val="single" w:sz="8" w:space="0" w:color="auto"/>
              <w:right w:val="single" w:sz="8" w:space="0" w:color="auto"/>
            </w:tcBorders>
            <w:shd w:val="clear" w:color="000000" w:fill="FFFFFF"/>
            <w:noWrap/>
            <w:vAlign w:val="center"/>
            <w:hideMark/>
          </w:tcPr>
          <w:p w14:paraId="271B49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79 770.81</w:t>
            </w:r>
          </w:p>
        </w:tc>
        <w:tc>
          <w:tcPr>
            <w:tcW w:w="1720" w:type="dxa"/>
            <w:tcBorders>
              <w:top w:val="nil"/>
              <w:left w:val="nil"/>
              <w:bottom w:val="single" w:sz="8" w:space="0" w:color="auto"/>
              <w:right w:val="single" w:sz="8" w:space="0" w:color="auto"/>
            </w:tcBorders>
            <w:shd w:val="clear" w:color="000000" w:fill="FFFFFF"/>
            <w:noWrap/>
            <w:vAlign w:val="center"/>
            <w:hideMark/>
          </w:tcPr>
          <w:p w14:paraId="5CD508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3B95B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905F06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E52F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A5B70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0E971C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6BF170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BE2DC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102A17B8"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13F75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50442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F83CB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42 131.59</w:t>
            </w:r>
          </w:p>
        </w:tc>
        <w:tc>
          <w:tcPr>
            <w:tcW w:w="1720" w:type="dxa"/>
            <w:tcBorders>
              <w:top w:val="nil"/>
              <w:left w:val="nil"/>
              <w:bottom w:val="single" w:sz="8" w:space="0" w:color="auto"/>
              <w:right w:val="single" w:sz="8" w:space="0" w:color="auto"/>
            </w:tcBorders>
            <w:shd w:val="clear" w:color="000000" w:fill="FFFFFF"/>
            <w:noWrap/>
            <w:vAlign w:val="center"/>
            <w:hideMark/>
          </w:tcPr>
          <w:p w14:paraId="1E193E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49703B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71B4A3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39F0B9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631B24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23561D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39BD31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2A17D9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c>
          <w:tcPr>
            <w:tcW w:w="1720" w:type="dxa"/>
            <w:tcBorders>
              <w:top w:val="nil"/>
              <w:left w:val="nil"/>
              <w:bottom w:val="single" w:sz="8" w:space="0" w:color="auto"/>
              <w:right w:val="single" w:sz="8" w:space="0" w:color="auto"/>
            </w:tcBorders>
            <w:shd w:val="clear" w:color="000000" w:fill="FFFFFF"/>
            <w:noWrap/>
            <w:vAlign w:val="center"/>
            <w:hideMark/>
          </w:tcPr>
          <w:p w14:paraId="6FF11E7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121 902.40</w:t>
            </w:r>
          </w:p>
        </w:tc>
      </w:tr>
      <w:tr w:rsidR="00762DA3" w:rsidRPr="00762DA3" w14:paraId="05CB6879"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9DC9DB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F9B9EA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022E58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по пр. Ленина (четная сторона) от ул. Ленинградская до ТК-7 по ул. Гагарина, Ду400 мм Lk=0,7</w:t>
            </w:r>
          </w:p>
        </w:tc>
      </w:tr>
      <w:tr w:rsidR="00762DA3" w:rsidRPr="00762DA3" w14:paraId="6ED82326"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7739EE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9A4FA6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92761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6E14A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C0052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36 277.52</w:t>
            </w:r>
          </w:p>
        </w:tc>
        <w:tc>
          <w:tcPr>
            <w:tcW w:w="1720" w:type="dxa"/>
            <w:tcBorders>
              <w:top w:val="nil"/>
              <w:left w:val="nil"/>
              <w:bottom w:val="single" w:sz="8" w:space="0" w:color="auto"/>
              <w:right w:val="single" w:sz="8" w:space="0" w:color="auto"/>
            </w:tcBorders>
            <w:shd w:val="clear" w:color="000000" w:fill="FFFFFF"/>
            <w:noWrap/>
            <w:vAlign w:val="center"/>
            <w:hideMark/>
          </w:tcPr>
          <w:p w14:paraId="637172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58 233.96</w:t>
            </w:r>
          </w:p>
        </w:tc>
        <w:tc>
          <w:tcPr>
            <w:tcW w:w="1720" w:type="dxa"/>
            <w:tcBorders>
              <w:top w:val="nil"/>
              <w:left w:val="nil"/>
              <w:bottom w:val="single" w:sz="8" w:space="0" w:color="auto"/>
              <w:right w:val="single" w:sz="8" w:space="0" w:color="auto"/>
            </w:tcBorders>
            <w:shd w:val="clear" w:color="000000" w:fill="FFFFFF"/>
            <w:noWrap/>
            <w:vAlign w:val="center"/>
            <w:hideMark/>
          </w:tcPr>
          <w:p w14:paraId="12519B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FC09A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AFC36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8D5B5C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9ABDD3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152C1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69FDABF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C95C5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BE879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08651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BFA9A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7F694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36 277.52</w:t>
            </w:r>
          </w:p>
        </w:tc>
        <w:tc>
          <w:tcPr>
            <w:tcW w:w="1720" w:type="dxa"/>
            <w:tcBorders>
              <w:top w:val="nil"/>
              <w:left w:val="nil"/>
              <w:bottom w:val="single" w:sz="8" w:space="0" w:color="auto"/>
              <w:right w:val="single" w:sz="8" w:space="0" w:color="auto"/>
            </w:tcBorders>
            <w:shd w:val="clear" w:color="000000" w:fill="FFFFFF"/>
            <w:noWrap/>
            <w:vAlign w:val="center"/>
            <w:hideMark/>
          </w:tcPr>
          <w:p w14:paraId="799DE1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38E0BC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20B4DB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554827C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4C2A06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035AAC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c>
          <w:tcPr>
            <w:tcW w:w="1720" w:type="dxa"/>
            <w:tcBorders>
              <w:top w:val="nil"/>
              <w:left w:val="nil"/>
              <w:bottom w:val="single" w:sz="8" w:space="0" w:color="auto"/>
              <w:right w:val="single" w:sz="8" w:space="0" w:color="auto"/>
            </w:tcBorders>
            <w:shd w:val="clear" w:color="000000" w:fill="FFFFFF"/>
            <w:noWrap/>
            <w:vAlign w:val="center"/>
            <w:hideMark/>
          </w:tcPr>
          <w:p w14:paraId="48907C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94 511.48</w:t>
            </w:r>
          </w:p>
        </w:tc>
      </w:tr>
      <w:tr w:rsidR="00762DA3" w:rsidRPr="00762DA3" w14:paraId="4CBCD4D0"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43BB886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0C6C0D6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84A7D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xml:space="preserve">Модернизация тепловых сетей по ул. Труда от ТК-2 до ТК-26 </w:t>
            </w:r>
          </w:p>
        </w:tc>
      </w:tr>
      <w:tr w:rsidR="00762DA3" w:rsidRPr="00762DA3" w14:paraId="1455D089"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33D167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992AF9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B66F2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77A7C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116475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EBCA36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5D4D6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12EDAF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c>
          <w:tcPr>
            <w:tcW w:w="1720" w:type="dxa"/>
            <w:tcBorders>
              <w:top w:val="nil"/>
              <w:left w:val="nil"/>
              <w:bottom w:val="single" w:sz="8" w:space="0" w:color="auto"/>
              <w:right w:val="single" w:sz="8" w:space="0" w:color="auto"/>
            </w:tcBorders>
            <w:shd w:val="clear" w:color="000000" w:fill="FFFFFF"/>
            <w:noWrap/>
            <w:vAlign w:val="center"/>
            <w:hideMark/>
          </w:tcPr>
          <w:p w14:paraId="1D92DAA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5DBC1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A8889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176A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24B28DC1"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B2DD2F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80314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92C3F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17CB0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7943D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CFA4D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98361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03BBD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c>
          <w:tcPr>
            <w:tcW w:w="1720" w:type="dxa"/>
            <w:tcBorders>
              <w:top w:val="nil"/>
              <w:left w:val="nil"/>
              <w:bottom w:val="single" w:sz="8" w:space="0" w:color="auto"/>
              <w:right w:val="single" w:sz="8" w:space="0" w:color="auto"/>
            </w:tcBorders>
            <w:shd w:val="clear" w:color="000000" w:fill="FFFFFF"/>
            <w:noWrap/>
            <w:vAlign w:val="center"/>
            <w:hideMark/>
          </w:tcPr>
          <w:p w14:paraId="4EE29E1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c>
          <w:tcPr>
            <w:tcW w:w="1720" w:type="dxa"/>
            <w:tcBorders>
              <w:top w:val="nil"/>
              <w:left w:val="nil"/>
              <w:bottom w:val="single" w:sz="8" w:space="0" w:color="auto"/>
              <w:right w:val="single" w:sz="8" w:space="0" w:color="auto"/>
            </w:tcBorders>
            <w:shd w:val="clear" w:color="000000" w:fill="FFFFFF"/>
            <w:noWrap/>
            <w:vAlign w:val="center"/>
            <w:hideMark/>
          </w:tcPr>
          <w:p w14:paraId="66D88F9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c>
          <w:tcPr>
            <w:tcW w:w="1720" w:type="dxa"/>
            <w:tcBorders>
              <w:top w:val="nil"/>
              <w:left w:val="nil"/>
              <w:bottom w:val="single" w:sz="8" w:space="0" w:color="auto"/>
              <w:right w:val="single" w:sz="8" w:space="0" w:color="auto"/>
            </w:tcBorders>
            <w:shd w:val="clear" w:color="000000" w:fill="FFFFFF"/>
            <w:noWrap/>
            <w:vAlign w:val="center"/>
            <w:hideMark/>
          </w:tcPr>
          <w:p w14:paraId="1D0A1B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c>
          <w:tcPr>
            <w:tcW w:w="1720" w:type="dxa"/>
            <w:tcBorders>
              <w:top w:val="nil"/>
              <w:left w:val="nil"/>
              <w:bottom w:val="single" w:sz="8" w:space="0" w:color="auto"/>
              <w:right w:val="single" w:sz="8" w:space="0" w:color="auto"/>
            </w:tcBorders>
            <w:shd w:val="clear" w:color="000000" w:fill="FFFFFF"/>
            <w:noWrap/>
            <w:vAlign w:val="center"/>
            <w:hideMark/>
          </w:tcPr>
          <w:p w14:paraId="27D4AB0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265 186.69</w:t>
            </w:r>
          </w:p>
        </w:tc>
      </w:tr>
      <w:tr w:rsidR="00762DA3" w:rsidRPr="00762DA3" w14:paraId="62932539"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0F4E6E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7E4AF1D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C2C17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от ТК пересечение Грязнова - Ленина до ТК-1 по ул. Грязнова, Ду700мм Lк=0.053</w:t>
            </w:r>
          </w:p>
        </w:tc>
      </w:tr>
      <w:tr w:rsidR="00762DA3" w:rsidRPr="00762DA3" w14:paraId="06BD3717"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07DC3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298020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C9264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7715A96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50FD9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C24BA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80B70A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9EE040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B1E15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C2AD05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187B6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E7CD9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47D8CA75"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F7331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D70BD7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92282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4BF2B9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39B915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0C7F8B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141272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22C86B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7DC2290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1CADB8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4F92C6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c>
          <w:tcPr>
            <w:tcW w:w="1720" w:type="dxa"/>
            <w:tcBorders>
              <w:top w:val="nil"/>
              <w:left w:val="nil"/>
              <w:bottom w:val="single" w:sz="8" w:space="0" w:color="auto"/>
              <w:right w:val="single" w:sz="8" w:space="0" w:color="auto"/>
            </w:tcBorders>
            <w:shd w:val="clear" w:color="000000" w:fill="FFFFFF"/>
            <w:noWrap/>
            <w:vAlign w:val="center"/>
            <w:hideMark/>
          </w:tcPr>
          <w:p w14:paraId="4CE352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5 087.52</w:t>
            </w:r>
          </w:p>
        </w:tc>
      </w:tr>
      <w:tr w:rsidR="00762DA3" w:rsidRPr="00762DA3" w14:paraId="76F5DA38"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2DBC1B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3A39A2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001.02.03.033</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65E33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по пр. К.Маркса от ТК-10 до ТК-9</w:t>
            </w:r>
          </w:p>
        </w:tc>
      </w:tr>
      <w:tr w:rsidR="00762DA3" w:rsidRPr="00762DA3" w14:paraId="2A77121F"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C190A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CD634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0B26F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869CC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DD014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2BC7F0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24612F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F705DF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4D1A8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A37DD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C3876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D31618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6EEB75F9"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FEEAD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3283B0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111C8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24427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BA051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070EF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479C09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48268B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09D04E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1760DE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7A40844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c>
          <w:tcPr>
            <w:tcW w:w="1720" w:type="dxa"/>
            <w:tcBorders>
              <w:top w:val="nil"/>
              <w:left w:val="nil"/>
              <w:bottom w:val="single" w:sz="8" w:space="0" w:color="auto"/>
              <w:right w:val="single" w:sz="8" w:space="0" w:color="auto"/>
            </w:tcBorders>
            <w:shd w:val="clear" w:color="000000" w:fill="FFFFFF"/>
            <w:noWrap/>
            <w:vAlign w:val="center"/>
            <w:hideMark/>
          </w:tcPr>
          <w:p w14:paraId="181EC15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40 920.72</w:t>
            </w:r>
          </w:p>
        </w:tc>
      </w:tr>
      <w:tr w:rsidR="00762DA3" w:rsidRPr="00762DA3" w14:paraId="1DE8ABA6"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A19D61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2C36AA9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001.02.03.034</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83B16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по ул. Грязнова от ТНС №5 до ТК-23, ду500мм, Lк=0.35</w:t>
            </w:r>
          </w:p>
        </w:tc>
      </w:tr>
      <w:tr w:rsidR="00762DA3" w:rsidRPr="00762DA3" w14:paraId="2E06A98D"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20DBBD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3EC44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A13A0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E07F90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2E9FFE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160BF4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A6FE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88C51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A20A1C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0EC15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C0896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08BCB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5981933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A3411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205EC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85DF4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77D38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9E0B8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0D0DB3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61AA6A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61B205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0588F3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7204DC2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3F7E49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c>
          <w:tcPr>
            <w:tcW w:w="1720" w:type="dxa"/>
            <w:tcBorders>
              <w:top w:val="nil"/>
              <w:left w:val="nil"/>
              <w:bottom w:val="single" w:sz="8" w:space="0" w:color="auto"/>
              <w:right w:val="single" w:sz="8" w:space="0" w:color="auto"/>
            </w:tcBorders>
            <w:shd w:val="clear" w:color="000000" w:fill="FFFFFF"/>
            <w:noWrap/>
            <w:vAlign w:val="center"/>
            <w:hideMark/>
          </w:tcPr>
          <w:p w14:paraId="6AE475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26 021.55</w:t>
            </w:r>
          </w:p>
        </w:tc>
      </w:tr>
      <w:tr w:rsidR="00762DA3" w:rsidRPr="00762DA3" w14:paraId="092DC965" w14:textId="77777777" w:rsidTr="00762DA3">
        <w:trPr>
          <w:trHeight w:val="52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AFA0E1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5FB18B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001.02.03.035</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CEF08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по ул. Суворова от ул. Дружба до ТК - 10</w:t>
            </w:r>
          </w:p>
        </w:tc>
      </w:tr>
      <w:tr w:rsidR="00762DA3" w:rsidRPr="00762DA3" w14:paraId="477C6B4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93DFA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FF84A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35032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69DE7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22CB03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1631E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28D489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1265E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7F90E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8AFA49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5491F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153D0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5E0F45C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2D7E7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B5910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2D2D32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CFB6B2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544A14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38F202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376959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5FA35EA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1972133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4857FE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72D78F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c>
          <w:tcPr>
            <w:tcW w:w="1720" w:type="dxa"/>
            <w:tcBorders>
              <w:top w:val="nil"/>
              <w:left w:val="nil"/>
              <w:bottom w:val="single" w:sz="8" w:space="0" w:color="auto"/>
              <w:right w:val="single" w:sz="8" w:space="0" w:color="auto"/>
            </w:tcBorders>
            <w:shd w:val="clear" w:color="000000" w:fill="FFFFFF"/>
            <w:noWrap/>
            <w:vAlign w:val="center"/>
            <w:hideMark/>
          </w:tcPr>
          <w:p w14:paraId="52BAA9C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10 795.64</w:t>
            </w:r>
          </w:p>
        </w:tc>
      </w:tr>
      <w:tr w:rsidR="00762DA3" w:rsidRPr="00762DA3" w14:paraId="026BBA01" w14:textId="77777777" w:rsidTr="00762DA3">
        <w:trPr>
          <w:trHeight w:val="48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AF4B60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8F77F4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001.02.03.036</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9DBDAF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2Ду700мм (от КП-2 Южного перехода до ввода в Цирк), Ду700мм, Lк=0.605</w:t>
            </w:r>
          </w:p>
        </w:tc>
      </w:tr>
      <w:tr w:rsidR="00762DA3" w:rsidRPr="00762DA3" w14:paraId="42BC9207"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CB797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E0011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3A252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551AB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93B5D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5586BE8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D48D9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EDB38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B04DD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4B6E6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7C39E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6AF00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4099C9C7"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3AECE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0AA0773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90A9C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73014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A8349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29B072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71139A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182310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144F57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42DCE6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2F7FBE8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c>
          <w:tcPr>
            <w:tcW w:w="1720" w:type="dxa"/>
            <w:tcBorders>
              <w:top w:val="nil"/>
              <w:left w:val="nil"/>
              <w:bottom w:val="single" w:sz="8" w:space="0" w:color="auto"/>
              <w:right w:val="single" w:sz="8" w:space="0" w:color="auto"/>
            </w:tcBorders>
            <w:shd w:val="clear" w:color="000000" w:fill="FFFFFF"/>
            <w:noWrap/>
            <w:vAlign w:val="center"/>
            <w:hideMark/>
          </w:tcPr>
          <w:p w14:paraId="52BD3B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64 278.86</w:t>
            </w:r>
          </w:p>
        </w:tc>
      </w:tr>
      <w:tr w:rsidR="00762DA3" w:rsidRPr="00762DA3" w14:paraId="72BEFAB8"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6DE9CF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0538F9D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5D475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2Ду700мм по пр. К.Маркса (четная сторона) от ул. Завенягина до ул. Труда, Ду700мм Lк=975м</w:t>
            </w:r>
          </w:p>
        </w:tc>
      </w:tr>
      <w:tr w:rsidR="00762DA3" w:rsidRPr="00762DA3" w14:paraId="09CBFCB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A54B4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7457B9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FA354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7F838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8AE8A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4B0E40A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CD3B43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0B48DF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9B8538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F68CDA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2A6BD0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1ADF6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7BD72CB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A9E22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D56BAF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34EA21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AAE28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64DC04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0FD76D7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568F55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53C0D5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27D365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73FC373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2DDFC5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c>
          <w:tcPr>
            <w:tcW w:w="1720" w:type="dxa"/>
            <w:tcBorders>
              <w:top w:val="nil"/>
              <w:left w:val="nil"/>
              <w:bottom w:val="single" w:sz="8" w:space="0" w:color="auto"/>
              <w:right w:val="single" w:sz="8" w:space="0" w:color="auto"/>
            </w:tcBorders>
            <w:shd w:val="clear" w:color="000000" w:fill="FFFFFF"/>
            <w:noWrap/>
            <w:vAlign w:val="center"/>
            <w:hideMark/>
          </w:tcPr>
          <w:p w14:paraId="7CAC5F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130 208.39</w:t>
            </w:r>
          </w:p>
        </w:tc>
      </w:tr>
      <w:tr w:rsidR="00762DA3" w:rsidRPr="00762DA3" w14:paraId="63141C15"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08DC976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1A8C8D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32DE7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тепловых сетей 2Ду700мм по пр. Ленина (от ТК-97 до ТК-15)</w:t>
            </w:r>
          </w:p>
        </w:tc>
      </w:tr>
      <w:tr w:rsidR="00762DA3" w:rsidRPr="00762DA3" w14:paraId="2F9D92E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86498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BBF186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D1824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23376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B4C6E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E3D209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A17C4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CEC84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c>
          <w:tcPr>
            <w:tcW w:w="1720" w:type="dxa"/>
            <w:tcBorders>
              <w:top w:val="nil"/>
              <w:left w:val="nil"/>
              <w:bottom w:val="single" w:sz="8" w:space="0" w:color="auto"/>
              <w:right w:val="single" w:sz="8" w:space="0" w:color="auto"/>
            </w:tcBorders>
            <w:shd w:val="clear" w:color="000000" w:fill="FFFFFF"/>
            <w:noWrap/>
            <w:vAlign w:val="center"/>
            <w:hideMark/>
          </w:tcPr>
          <w:p w14:paraId="689BB9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930691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13D49E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74866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6AD09DD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B1A8C0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47BB58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8EFB79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F63C5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18A39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ECC67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29BF92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4B1648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c>
          <w:tcPr>
            <w:tcW w:w="1720" w:type="dxa"/>
            <w:tcBorders>
              <w:top w:val="nil"/>
              <w:left w:val="nil"/>
              <w:bottom w:val="single" w:sz="8" w:space="0" w:color="auto"/>
              <w:right w:val="single" w:sz="8" w:space="0" w:color="auto"/>
            </w:tcBorders>
            <w:shd w:val="clear" w:color="000000" w:fill="FFFFFF"/>
            <w:noWrap/>
            <w:vAlign w:val="center"/>
            <w:hideMark/>
          </w:tcPr>
          <w:p w14:paraId="046A89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c>
          <w:tcPr>
            <w:tcW w:w="1720" w:type="dxa"/>
            <w:tcBorders>
              <w:top w:val="nil"/>
              <w:left w:val="nil"/>
              <w:bottom w:val="single" w:sz="8" w:space="0" w:color="auto"/>
              <w:right w:val="single" w:sz="8" w:space="0" w:color="auto"/>
            </w:tcBorders>
            <w:shd w:val="clear" w:color="000000" w:fill="FFFFFF"/>
            <w:noWrap/>
            <w:vAlign w:val="center"/>
            <w:hideMark/>
          </w:tcPr>
          <w:p w14:paraId="061A80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c>
          <w:tcPr>
            <w:tcW w:w="1720" w:type="dxa"/>
            <w:tcBorders>
              <w:top w:val="nil"/>
              <w:left w:val="nil"/>
              <w:bottom w:val="single" w:sz="8" w:space="0" w:color="auto"/>
              <w:right w:val="single" w:sz="8" w:space="0" w:color="auto"/>
            </w:tcBorders>
            <w:shd w:val="clear" w:color="000000" w:fill="FFFFFF"/>
            <w:noWrap/>
            <w:vAlign w:val="center"/>
            <w:hideMark/>
          </w:tcPr>
          <w:p w14:paraId="41B39D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c>
          <w:tcPr>
            <w:tcW w:w="1720" w:type="dxa"/>
            <w:tcBorders>
              <w:top w:val="nil"/>
              <w:left w:val="nil"/>
              <w:bottom w:val="single" w:sz="8" w:space="0" w:color="auto"/>
              <w:right w:val="single" w:sz="8" w:space="0" w:color="auto"/>
            </w:tcBorders>
            <w:shd w:val="clear" w:color="000000" w:fill="FFFFFF"/>
            <w:noWrap/>
            <w:vAlign w:val="center"/>
            <w:hideMark/>
          </w:tcPr>
          <w:p w14:paraId="22A68F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103 200.00</w:t>
            </w:r>
          </w:p>
        </w:tc>
      </w:tr>
      <w:tr w:rsidR="00762DA3" w:rsidRPr="00762DA3" w14:paraId="3E1167A0"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045680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1B3A8B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001.02.03.039</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45CFA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модернизация тепловых сетей по пр. К.Маркса от ТК на ул. Советской Армии до ТК-ввода на х/б32 в 125 мкр. с увеличением диаметров с 2Ду200мм на 2Ду300мм</w:t>
            </w:r>
          </w:p>
        </w:tc>
      </w:tr>
      <w:tr w:rsidR="00762DA3" w:rsidRPr="00762DA3" w14:paraId="2EFA32F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C12F7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5A46562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764B8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E0494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0BFF1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EB28A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22667E6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10BBD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A7AB5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08C38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E663B4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2FD001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5400889F"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825D8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74A49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7EDB9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5E2CA0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86D2F2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FB5F4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527F56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7A2F810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0B76BB4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64FA2C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6C8B7D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c>
          <w:tcPr>
            <w:tcW w:w="1720" w:type="dxa"/>
            <w:tcBorders>
              <w:top w:val="nil"/>
              <w:left w:val="nil"/>
              <w:bottom w:val="single" w:sz="8" w:space="0" w:color="auto"/>
              <w:right w:val="single" w:sz="8" w:space="0" w:color="auto"/>
            </w:tcBorders>
            <w:shd w:val="clear" w:color="000000" w:fill="FFFFFF"/>
            <w:noWrap/>
            <w:vAlign w:val="center"/>
            <w:hideMark/>
          </w:tcPr>
          <w:p w14:paraId="3E47652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15 916.44</w:t>
            </w:r>
          </w:p>
        </w:tc>
      </w:tr>
      <w:tr w:rsidR="00762DA3" w:rsidRPr="00762DA3" w14:paraId="6D214490"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386147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9CC688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001.02.03.040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1D4006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модернизация тепловых сетей по ул. Суворова, от ТК (ул. Суворова, 54) до ввода на школу №37 с увеличением диаметров с 2Ду250мм на 2Ду300мм</w:t>
            </w:r>
          </w:p>
        </w:tc>
      </w:tr>
      <w:tr w:rsidR="00762DA3" w:rsidRPr="00762DA3" w14:paraId="08427FB5"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05048F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130C00E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E8C4B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742114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C9DFAE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3AE70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611E0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16E67D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3716F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1D17C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CA2BD4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A451BA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31431E84"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29F26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36456D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08E57D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FCD084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7C393F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50F39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421938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372465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0A4660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48DD88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75BD748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c>
          <w:tcPr>
            <w:tcW w:w="1720" w:type="dxa"/>
            <w:tcBorders>
              <w:top w:val="nil"/>
              <w:left w:val="nil"/>
              <w:bottom w:val="single" w:sz="8" w:space="0" w:color="auto"/>
              <w:right w:val="single" w:sz="8" w:space="0" w:color="auto"/>
            </w:tcBorders>
            <w:shd w:val="clear" w:color="000000" w:fill="FFFFFF"/>
            <w:noWrap/>
            <w:vAlign w:val="center"/>
            <w:hideMark/>
          </w:tcPr>
          <w:p w14:paraId="002BF4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42 558.96</w:t>
            </w:r>
          </w:p>
        </w:tc>
      </w:tr>
      <w:tr w:rsidR="00762DA3" w:rsidRPr="00762DA3" w14:paraId="7774E6A3"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6F6825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9F2803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001.02.03.041</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72EBF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Модернизация КП-2 Южного перехода</w:t>
            </w:r>
          </w:p>
        </w:tc>
      </w:tr>
      <w:tr w:rsidR="00762DA3" w:rsidRPr="00762DA3" w14:paraId="2921D5A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AC0FF5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390F82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31D551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75571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E1AD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C7B9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026D0A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C1EB2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c>
          <w:tcPr>
            <w:tcW w:w="1720" w:type="dxa"/>
            <w:tcBorders>
              <w:top w:val="nil"/>
              <w:left w:val="nil"/>
              <w:bottom w:val="single" w:sz="8" w:space="0" w:color="auto"/>
              <w:right w:val="single" w:sz="8" w:space="0" w:color="auto"/>
            </w:tcBorders>
            <w:shd w:val="clear" w:color="000000" w:fill="FFFFFF"/>
            <w:noWrap/>
            <w:vAlign w:val="center"/>
            <w:hideMark/>
          </w:tcPr>
          <w:p w14:paraId="70AC852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57C1CD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56AC2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BBE933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43412A9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20D73F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29272C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EE85B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318B6F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62F72A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54F2D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9A426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95CD3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c>
          <w:tcPr>
            <w:tcW w:w="1720" w:type="dxa"/>
            <w:tcBorders>
              <w:top w:val="nil"/>
              <w:left w:val="nil"/>
              <w:bottom w:val="single" w:sz="8" w:space="0" w:color="auto"/>
              <w:right w:val="single" w:sz="8" w:space="0" w:color="auto"/>
            </w:tcBorders>
            <w:shd w:val="clear" w:color="000000" w:fill="FFFFFF"/>
            <w:noWrap/>
            <w:vAlign w:val="center"/>
            <w:hideMark/>
          </w:tcPr>
          <w:p w14:paraId="491767B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c>
          <w:tcPr>
            <w:tcW w:w="1720" w:type="dxa"/>
            <w:tcBorders>
              <w:top w:val="nil"/>
              <w:left w:val="nil"/>
              <w:bottom w:val="single" w:sz="8" w:space="0" w:color="auto"/>
              <w:right w:val="single" w:sz="8" w:space="0" w:color="auto"/>
            </w:tcBorders>
            <w:shd w:val="clear" w:color="000000" w:fill="FFFFFF"/>
            <w:noWrap/>
            <w:vAlign w:val="center"/>
            <w:hideMark/>
          </w:tcPr>
          <w:p w14:paraId="21F395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c>
          <w:tcPr>
            <w:tcW w:w="1720" w:type="dxa"/>
            <w:tcBorders>
              <w:top w:val="nil"/>
              <w:left w:val="nil"/>
              <w:bottom w:val="single" w:sz="8" w:space="0" w:color="auto"/>
              <w:right w:val="single" w:sz="8" w:space="0" w:color="auto"/>
            </w:tcBorders>
            <w:shd w:val="clear" w:color="000000" w:fill="FFFFFF"/>
            <w:noWrap/>
            <w:vAlign w:val="center"/>
            <w:hideMark/>
          </w:tcPr>
          <w:p w14:paraId="18ABDF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c>
          <w:tcPr>
            <w:tcW w:w="1720" w:type="dxa"/>
            <w:tcBorders>
              <w:top w:val="nil"/>
              <w:left w:val="nil"/>
              <w:bottom w:val="single" w:sz="8" w:space="0" w:color="auto"/>
              <w:right w:val="single" w:sz="8" w:space="0" w:color="auto"/>
            </w:tcBorders>
            <w:shd w:val="clear" w:color="000000" w:fill="FFFFFF"/>
            <w:noWrap/>
            <w:vAlign w:val="center"/>
            <w:hideMark/>
          </w:tcPr>
          <w:p w14:paraId="14A2C3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122 790.00</w:t>
            </w:r>
          </w:p>
        </w:tc>
      </w:tr>
      <w:tr w:rsidR="00762DA3" w:rsidRPr="00762DA3" w14:paraId="2CB67D5E"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360C926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B58D98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001.02.05.000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A9CCE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Реконструкции тепловых сетей с увеличением диаметра теплопроводов для обеспечения расчетных гидравлических режимов</w:t>
            </w:r>
          </w:p>
        </w:tc>
      </w:tr>
      <w:tr w:rsidR="00762DA3" w:rsidRPr="00762DA3" w14:paraId="65D426E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F4526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B09BEF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FEFCE4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DC9CE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2018B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053C3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890C9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5A10B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E4805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C14E7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0567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F630C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3FBDB3A"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E51D2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E9BFB3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1025B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27B5A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14E360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07BA4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252759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7547D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E52E3B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CF6DC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5644F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44B334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4BC9B5C2"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0161A22"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AF570EE"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001.02.06.000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44FA27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новых насосных станций</w:t>
            </w:r>
          </w:p>
        </w:tc>
      </w:tr>
      <w:tr w:rsidR="00762DA3" w:rsidRPr="00762DA3" w14:paraId="0188C2F6"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4EBB0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2B69D6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65420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46E3B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3E559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A1B8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73E216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59500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053615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CB383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438E4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596B4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387CED8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AC059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05F9B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ED19FA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AE6EF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886E06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95A92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2BC9B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8A0B0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793781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F7266E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22E2FC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8ED08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5F66EC14"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2BB2188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A64F3B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3DE6EEE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Реконструкция насосных станций</w:t>
            </w:r>
          </w:p>
        </w:tc>
      </w:tr>
      <w:tr w:rsidR="00762DA3" w:rsidRPr="00762DA3" w14:paraId="7711CEFB"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7B99E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2CBF63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5B1071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51 660.81</w:t>
            </w:r>
          </w:p>
        </w:tc>
        <w:tc>
          <w:tcPr>
            <w:tcW w:w="1720" w:type="dxa"/>
            <w:tcBorders>
              <w:top w:val="nil"/>
              <w:left w:val="nil"/>
              <w:bottom w:val="single" w:sz="8" w:space="0" w:color="auto"/>
              <w:right w:val="single" w:sz="8" w:space="0" w:color="auto"/>
            </w:tcBorders>
            <w:shd w:val="clear" w:color="000000" w:fill="FFFFFF"/>
            <w:noWrap/>
            <w:vAlign w:val="center"/>
            <w:hideMark/>
          </w:tcPr>
          <w:p w14:paraId="13694A1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48 408.43</w:t>
            </w:r>
          </w:p>
        </w:tc>
        <w:tc>
          <w:tcPr>
            <w:tcW w:w="1720" w:type="dxa"/>
            <w:tcBorders>
              <w:top w:val="nil"/>
              <w:left w:val="nil"/>
              <w:bottom w:val="single" w:sz="8" w:space="0" w:color="auto"/>
              <w:right w:val="single" w:sz="8" w:space="0" w:color="auto"/>
            </w:tcBorders>
            <w:shd w:val="clear" w:color="000000" w:fill="FFFFFF"/>
            <w:noWrap/>
            <w:vAlign w:val="center"/>
            <w:hideMark/>
          </w:tcPr>
          <w:p w14:paraId="494CBE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02F8D0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5B4191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D81F8B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E2EC5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35A495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9BD344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A8A4F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290C19C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13E7D5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555BBD6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B7F401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51 660.81</w:t>
            </w:r>
          </w:p>
        </w:tc>
        <w:tc>
          <w:tcPr>
            <w:tcW w:w="1720" w:type="dxa"/>
            <w:tcBorders>
              <w:top w:val="nil"/>
              <w:left w:val="nil"/>
              <w:bottom w:val="single" w:sz="8" w:space="0" w:color="auto"/>
              <w:right w:val="single" w:sz="8" w:space="0" w:color="auto"/>
            </w:tcBorders>
            <w:shd w:val="clear" w:color="000000" w:fill="FFFFFF"/>
            <w:noWrap/>
            <w:vAlign w:val="center"/>
            <w:hideMark/>
          </w:tcPr>
          <w:p w14:paraId="1BC98AF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1DE507D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766987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497F807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3B70BFD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6F7C1D5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077EF0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2BE77E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c>
          <w:tcPr>
            <w:tcW w:w="1720" w:type="dxa"/>
            <w:tcBorders>
              <w:top w:val="nil"/>
              <w:left w:val="nil"/>
              <w:bottom w:val="single" w:sz="8" w:space="0" w:color="auto"/>
              <w:right w:val="single" w:sz="8" w:space="0" w:color="auto"/>
            </w:tcBorders>
            <w:shd w:val="clear" w:color="000000" w:fill="FFFFFF"/>
            <w:noWrap/>
            <w:vAlign w:val="center"/>
            <w:hideMark/>
          </w:tcPr>
          <w:p w14:paraId="6AF737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100069.24</w:t>
            </w:r>
          </w:p>
        </w:tc>
      </w:tr>
      <w:tr w:rsidR="00762DA3" w:rsidRPr="00762DA3" w14:paraId="424A3751"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046BBB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49B568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001.02.07.042</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6547CF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ТНС № 3  в автоматический режим работы</w:t>
            </w:r>
          </w:p>
        </w:tc>
      </w:tr>
      <w:tr w:rsidR="00762DA3" w:rsidRPr="00762DA3" w14:paraId="25C345FC"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38EB6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6AAB09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5D46891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9 600.00</w:t>
            </w:r>
          </w:p>
        </w:tc>
        <w:tc>
          <w:tcPr>
            <w:tcW w:w="1720" w:type="dxa"/>
            <w:tcBorders>
              <w:top w:val="nil"/>
              <w:left w:val="nil"/>
              <w:bottom w:val="single" w:sz="8" w:space="0" w:color="auto"/>
              <w:right w:val="single" w:sz="8" w:space="0" w:color="auto"/>
            </w:tcBorders>
            <w:shd w:val="clear" w:color="000000" w:fill="FFFFFF"/>
            <w:noWrap/>
            <w:vAlign w:val="center"/>
            <w:hideMark/>
          </w:tcPr>
          <w:p w14:paraId="7605520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529A6B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9EEC8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8804C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CF7C21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7DE32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237637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1F0209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41E9EE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06C3A8D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60994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7E442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AC8EA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13 309.20</w:t>
            </w:r>
          </w:p>
        </w:tc>
        <w:tc>
          <w:tcPr>
            <w:tcW w:w="1720" w:type="dxa"/>
            <w:tcBorders>
              <w:top w:val="nil"/>
              <w:left w:val="nil"/>
              <w:bottom w:val="single" w:sz="8" w:space="0" w:color="auto"/>
              <w:right w:val="single" w:sz="8" w:space="0" w:color="auto"/>
            </w:tcBorders>
            <w:shd w:val="clear" w:color="000000" w:fill="FFFFFF"/>
            <w:noWrap/>
            <w:vAlign w:val="center"/>
            <w:hideMark/>
          </w:tcPr>
          <w:p w14:paraId="28D6A2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4D1F447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439267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6287D4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0FEA8C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3411D5B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2B4004F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520ABE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c>
          <w:tcPr>
            <w:tcW w:w="1720" w:type="dxa"/>
            <w:tcBorders>
              <w:top w:val="nil"/>
              <w:left w:val="nil"/>
              <w:bottom w:val="single" w:sz="8" w:space="0" w:color="auto"/>
              <w:right w:val="single" w:sz="8" w:space="0" w:color="auto"/>
            </w:tcBorders>
            <w:shd w:val="clear" w:color="000000" w:fill="FFFFFF"/>
            <w:noWrap/>
            <w:vAlign w:val="center"/>
            <w:hideMark/>
          </w:tcPr>
          <w:p w14:paraId="01431D3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13309.2</w:t>
            </w:r>
          </w:p>
        </w:tc>
      </w:tr>
      <w:tr w:rsidR="00762DA3" w:rsidRPr="00762DA3" w14:paraId="6267EEFC"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B2FD60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1532C52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001.02.07.043</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7C2AC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ТНС № 2  в автоматический режим работы</w:t>
            </w:r>
          </w:p>
        </w:tc>
      </w:tr>
      <w:tr w:rsidR="00762DA3" w:rsidRPr="00762DA3" w14:paraId="2F11B057"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481243"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FF1709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C78A83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BDB417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34 579.57</w:t>
            </w:r>
          </w:p>
        </w:tc>
        <w:tc>
          <w:tcPr>
            <w:tcW w:w="1720" w:type="dxa"/>
            <w:tcBorders>
              <w:top w:val="nil"/>
              <w:left w:val="nil"/>
              <w:bottom w:val="single" w:sz="8" w:space="0" w:color="auto"/>
              <w:right w:val="single" w:sz="8" w:space="0" w:color="auto"/>
            </w:tcBorders>
            <w:shd w:val="clear" w:color="000000" w:fill="FFFFFF"/>
            <w:noWrap/>
            <w:vAlign w:val="center"/>
            <w:hideMark/>
          </w:tcPr>
          <w:p w14:paraId="256C58F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89EB0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AD51A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C6A2F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00B406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57298E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860005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45FA51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2732AFF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A6BDD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BCEB3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63C29A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3BBC32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3DE782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7586287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36CC21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503D29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5580493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3585A4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62FD690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c>
          <w:tcPr>
            <w:tcW w:w="1720" w:type="dxa"/>
            <w:tcBorders>
              <w:top w:val="nil"/>
              <w:left w:val="nil"/>
              <w:bottom w:val="single" w:sz="8" w:space="0" w:color="auto"/>
              <w:right w:val="single" w:sz="8" w:space="0" w:color="auto"/>
            </w:tcBorders>
            <w:shd w:val="clear" w:color="000000" w:fill="FFFFFF"/>
            <w:noWrap/>
            <w:vAlign w:val="center"/>
            <w:hideMark/>
          </w:tcPr>
          <w:p w14:paraId="2EB314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34579.57</w:t>
            </w:r>
          </w:p>
        </w:tc>
      </w:tr>
      <w:tr w:rsidR="00762DA3" w:rsidRPr="00762DA3" w14:paraId="566A64F1"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E95F50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9E67E1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001.02.07.044</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A7F083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Автоматизация ТНС №6</w:t>
            </w:r>
          </w:p>
        </w:tc>
      </w:tr>
      <w:tr w:rsidR="00762DA3" w:rsidRPr="00762DA3" w14:paraId="019B117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AF584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3DA76C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F0AB79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14 459.06</w:t>
            </w:r>
          </w:p>
        </w:tc>
        <w:tc>
          <w:tcPr>
            <w:tcW w:w="1720" w:type="dxa"/>
            <w:tcBorders>
              <w:top w:val="nil"/>
              <w:left w:val="nil"/>
              <w:bottom w:val="single" w:sz="8" w:space="0" w:color="auto"/>
              <w:right w:val="single" w:sz="8" w:space="0" w:color="auto"/>
            </w:tcBorders>
            <w:shd w:val="clear" w:color="000000" w:fill="FFFFFF"/>
            <w:noWrap/>
            <w:vAlign w:val="center"/>
            <w:hideMark/>
          </w:tcPr>
          <w:p w14:paraId="4931B76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356CA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3AF24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117BF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71D67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E13F38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E72E64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8F8F00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1E47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22E664DB"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F97AE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1EC437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FE449F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14 459.06</w:t>
            </w:r>
          </w:p>
        </w:tc>
        <w:tc>
          <w:tcPr>
            <w:tcW w:w="1720" w:type="dxa"/>
            <w:tcBorders>
              <w:top w:val="nil"/>
              <w:left w:val="nil"/>
              <w:bottom w:val="single" w:sz="8" w:space="0" w:color="auto"/>
              <w:right w:val="single" w:sz="8" w:space="0" w:color="auto"/>
            </w:tcBorders>
            <w:shd w:val="clear" w:color="000000" w:fill="FFFFFF"/>
            <w:noWrap/>
            <w:vAlign w:val="center"/>
            <w:hideMark/>
          </w:tcPr>
          <w:p w14:paraId="33F646E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0A0B9C7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7A7D19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2C559DA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6B8D16C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1EB0DD9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0230B98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224B20B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c>
          <w:tcPr>
            <w:tcW w:w="1720" w:type="dxa"/>
            <w:tcBorders>
              <w:top w:val="nil"/>
              <w:left w:val="nil"/>
              <w:bottom w:val="single" w:sz="8" w:space="0" w:color="auto"/>
              <w:right w:val="single" w:sz="8" w:space="0" w:color="auto"/>
            </w:tcBorders>
            <w:shd w:val="clear" w:color="000000" w:fill="FFFFFF"/>
            <w:noWrap/>
            <w:vAlign w:val="center"/>
            <w:hideMark/>
          </w:tcPr>
          <w:p w14:paraId="3732620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14459.06</w:t>
            </w:r>
          </w:p>
        </w:tc>
      </w:tr>
      <w:tr w:rsidR="00762DA3" w:rsidRPr="00762DA3" w14:paraId="37CF004C"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BB7EAA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9B1818C"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001.02.07.045</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09C3CE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ТНС №1-БИС в автоматический режим работы</w:t>
            </w:r>
          </w:p>
        </w:tc>
      </w:tr>
      <w:tr w:rsidR="00762DA3" w:rsidRPr="00762DA3" w14:paraId="77ED852D"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B4B3BA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303C398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178C5C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18 001.75</w:t>
            </w:r>
          </w:p>
        </w:tc>
        <w:tc>
          <w:tcPr>
            <w:tcW w:w="1720" w:type="dxa"/>
            <w:tcBorders>
              <w:top w:val="nil"/>
              <w:left w:val="nil"/>
              <w:bottom w:val="single" w:sz="8" w:space="0" w:color="auto"/>
              <w:right w:val="single" w:sz="8" w:space="0" w:color="auto"/>
            </w:tcBorders>
            <w:shd w:val="clear" w:color="000000" w:fill="FFFFFF"/>
            <w:noWrap/>
            <w:vAlign w:val="center"/>
            <w:hideMark/>
          </w:tcPr>
          <w:p w14:paraId="6148C1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13 828.86</w:t>
            </w:r>
          </w:p>
        </w:tc>
        <w:tc>
          <w:tcPr>
            <w:tcW w:w="1720" w:type="dxa"/>
            <w:tcBorders>
              <w:top w:val="nil"/>
              <w:left w:val="nil"/>
              <w:bottom w:val="single" w:sz="8" w:space="0" w:color="auto"/>
              <w:right w:val="single" w:sz="8" w:space="0" w:color="auto"/>
            </w:tcBorders>
            <w:shd w:val="clear" w:color="000000" w:fill="FFFFFF"/>
            <w:noWrap/>
            <w:vAlign w:val="center"/>
            <w:hideMark/>
          </w:tcPr>
          <w:p w14:paraId="3F468D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0B806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EE674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6A1A7EA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157AE69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6ED726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7E4B4FD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c>
          <w:tcPr>
            <w:tcW w:w="1720" w:type="dxa"/>
            <w:tcBorders>
              <w:top w:val="nil"/>
              <w:left w:val="nil"/>
              <w:bottom w:val="single" w:sz="8" w:space="0" w:color="auto"/>
              <w:right w:val="single" w:sz="8" w:space="0" w:color="auto"/>
            </w:tcBorders>
            <w:shd w:val="clear" w:color="000000" w:fill="FFFFFF"/>
            <w:noWrap/>
            <w:vAlign w:val="center"/>
            <w:hideMark/>
          </w:tcPr>
          <w:p w14:paraId="2A436E5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0.00</w:t>
            </w:r>
          </w:p>
        </w:tc>
      </w:tr>
      <w:tr w:rsidR="00762DA3" w:rsidRPr="00762DA3" w14:paraId="3730710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E1B13A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FCE7E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FE85B6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18 001.75</w:t>
            </w:r>
          </w:p>
        </w:tc>
        <w:tc>
          <w:tcPr>
            <w:tcW w:w="1720" w:type="dxa"/>
            <w:tcBorders>
              <w:top w:val="nil"/>
              <w:left w:val="nil"/>
              <w:bottom w:val="single" w:sz="8" w:space="0" w:color="auto"/>
              <w:right w:val="single" w:sz="8" w:space="0" w:color="auto"/>
            </w:tcBorders>
            <w:shd w:val="clear" w:color="000000" w:fill="FFFFFF"/>
            <w:noWrap/>
            <w:vAlign w:val="center"/>
            <w:hideMark/>
          </w:tcPr>
          <w:p w14:paraId="2006A0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393B0B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2931455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623DC2B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7662E0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4A5CFCF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6C620B4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085700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c>
          <w:tcPr>
            <w:tcW w:w="1720" w:type="dxa"/>
            <w:tcBorders>
              <w:top w:val="nil"/>
              <w:left w:val="nil"/>
              <w:bottom w:val="single" w:sz="8" w:space="0" w:color="auto"/>
              <w:right w:val="single" w:sz="8" w:space="0" w:color="auto"/>
            </w:tcBorders>
            <w:shd w:val="clear" w:color="000000" w:fill="FFFFFF"/>
            <w:noWrap/>
            <w:vAlign w:val="center"/>
            <w:hideMark/>
          </w:tcPr>
          <w:p w14:paraId="0CBFDA9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31830.6148</w:t>
            </w:r>
          </w:p>
        </w:tc>
      </w:tr>
      <w:tr w:rsidR="00762DA3" w:rsidRPr="00762DA3" w14:paraId="36A59471"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586CBB2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5E55E94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001.02.07.046</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20E2C4D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ТНС № 5  в автоматический режим работы</w:t>
            </w:r>
          </w:p>
        </w:tc>
      </w:tr>
      <w:tr w:rsidR="00762DA3" w:rsidRPr="00762DA3" w14:paraId="2099DC82"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3C78F6"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6FF93AE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75578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9 600.00</w:t>
            </w:r>
          </w:p>
        </w:tc>
        <w:tc>
          <w:tcPr>
            <w:tcW w:w="1720" w:type="dxa"/>
            <w:tcBorders>
              <w:top w:val="nil"/>
              <w:left w:val="nil"/>
              <w:bottom w:val="single" w:sz="8" w:space="0" w:color="auto"/>
              <w:right w:val="single" w:sz="8" w:space="0" w:color="auto"/>
            </w:tcBorders>
            <w:shd w:val="clear" w:color="000000" w:fill="FFFFFF"/>
            <w:noWrap/>
            <w:vAlign w:val="center"/>
            <w:hideMark/>
          </w:tcPr>
          <w:p w14:paraId="350EC63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2D6288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CDEB8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766B1A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9B941E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3233C7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9D4C9B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34AB1A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738DC3B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538D196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AD347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4C3109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1A5FB2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18 738.30</w:t>
            </w:r>
          </w:p>
        </w:tc>
        <w:tc>
          <w:tcPr>
            <w:tcW w:w="1720" w:type="dxa"/>
            <w:tcBorders>
              <w:top w:val="nil"/>
              <w:left w:val="nil"/>
              <w:bottom w:val="single" w:sz="8" w:space="0" w:color="auto"/>
              <w:right w:val="single" w:sz="8" w:space="0" w:color="auto"/>
            </w:tcBorders>
            <w:shd w:val="clear" w:color="000000" w:fill="FFFFFF"/>
            <w:noWrap/>
            <w:vAlign w:val="center"/>
            <w:hideMark/>
          </w:tcPr>
          <w:p w14:paraId="645326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6506EE9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55FBC57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36D318F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5B7147B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23D93A1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5F96021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18DBB4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c>
          <w:tcPr>
            <w:tcW w:w="1720" w:type="dxa"/>
            <w:tcBorders>
              <w:top w:val="nil"/>
              <w:left w:val="nil"/>
              <w:bottom w:val="single" w:sz="8" w:space="0" w:color="auto"/>
              <w:right w:val="single" w:sz="8" w:space="0" w:color="auto"/>
            </w:tcBorders>
            <w:shd w:val="clear" w:color="000000" w:fill="FFFFFF"/>
            <w:noWrap/>
            <w:vAlign w:val="center"/>
            <w:hideMark/>
          </w:tcPr>
          <w:p w14:paraId="3FB3108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18738.3</w:t>
            </w:r>
          </w:p>
        </w:tc>
      </w:tr>
      <w:tr w:rsidR="00762DA3" w:rsidRPr="00762DA3" w14:paraId="59162B03"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7136305"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6DCAAD4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001.02.08.000</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13665D4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Строительство и реконструкция ЦТП, в том числе с увеличением тепловой мощности, в целях подключения новых потребителей.</w:t>
            </w:r>
          </w:p>
        </w:tc>
      </w:tr>
      <w:tr w:rsidR="00762DA3" w:rsidRPr="00762DA3" w14:paraId="29A64078"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7CFC57"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4FE95EC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6E716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2 021.33</w:t>
            </w:r>
          </w:p>
        </w:tc>
        <w:tc>
          <w:tcPr>
            <w:tcW w:w="1720" w:type="dxa"/>
            <w:tcBorders>
              <w:top w:val="nil"/>
              <w:left w:val="nil"/>
              <w:bottom w:val="single" w:sz="8" w:space="0" w:color="auto"/>
              <w:right w:val="single" w:sz="8" w:space="0" w:color="auto"/>
            </w:tcBorders>
            <w:shd w:val="clear" w:color="000000" w:fill="FFFFFF"/>
            <w:noWrap/>
            <w:vAlign w:val="center"/>
            <w:hideMark/>
          </w:tcPr>
          <w:p w14:paraId="2A6263A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3 042.87</w:t>
            </w:r>
          </w:p>
        </w:tc>
        <w:tc>
          <w:tcPr>
            <w:tcW w:w="1720" w:type="dxa"/>
            <w:tcBorders>
              <w:top w:val="nil"/>
              <w:left w:val="nil"/>
              <w:bottom w:val="single" w:sz="8" w:space="0" w:color="auto"/>
              <w:right w:val="single" w:sz="8" w:space="0" w:color="auto"/>
            </w:tcBorders>
            <w:shd w:val="clear" w:color="000000" w:fill="FFFFFF"/>
            <w:noWrap/>
            <w:vAlign w:val="center"/>
            <w:hideMark/>
          </w:tcPr>
          <w:p w14:paraId="1B95EB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13 992.49</w:t>
            </w:r>
          </w:p>
        </w:tc>
        <w:tc>
          <w:tcPr>
            <w:tcW w:w="1720" w:type="dxa"/>
            <w:tcBorders>
              <w:top w:val="nil"/>
              <w:left w:val="nil"/>
              <w:bottom w:val="single" w:sz="8" w:space="0" w:color="auto"/>
              <w:right w:val="single" w:sz="8" w:space="0" w:color="auto"/>
            </w:tcBorders>
            <w:shd w:val="clear" w:color="000000" w:fill="FFFFFF"/>
            <w:noWrap/>
            <w:vAlign w:val="center"/>
            <w:hideMark/>
          </w:tcPr>
          <w:p w14:paraId="618464D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16 429.44</w:t>
            </w:r>
          </w:p>
        </w:tc>
        <w:tc>
          <w:tcPr>
            <w:tcW w:w="1720" w:type="dxa"/>
            <w:tcBorders>
              <w:top w:val="nil"/>
              <w:left w:val="nil"/>
              <w:bottom w:val="single" w:sz="8" w:space="0" w:color="auto"/>
              <w:right w:val="single" w:sz="8" w:space="0" w:color="auto"/>
            </w:tcBorders>
            <w:shd w:val="clear" w:color="000000" w:fill="FFFFFF"/>
            <w:noWrap/>
            <w:vAlign w:val="center"/>
            <w:hideMark/>
          </w:tcPr>
          <w:p w14:paraId="2F1DD45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2666E81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54E28AD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11F4C40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76101DC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6354073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r>
      <w:tr w:rsidR="00762DA3" w:rsidRPr="00762DA3" w14:paraId="422047F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A0413D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397AB7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33E6A4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2 021.33</w:t>
            </w:r>
          </w:p>
        </w:tc>
        <w:tc>
          <w:tcPr>
            <w:tcW w:w="1720" w:type="dxa"/>
            <w:tcBorders>
              <w:top w:val="nil"/>
              <w:left w:val="nil"/>
              <w:bottom w:val="single" w:sz="8" w:space="0" w:color="auto"/>
              <w:right w:val="single" w:sz="8" w:space="0" w:color="auto"/>
            </w:tcBorders>
            <w:shd w:val="clear" w:color="000000" w:fill="FFFFFF"/>
            <w:noWrap/>
            <w:vAlign w:val="center"/>
            <w:hideMark/>
          </w:tcPr>
          <w:p w14:paraId="323ACA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5064.2</w:t>
            </w:r>
          </w:p>
        </w:tc>
        <w:tc>
          <w:tcPr>
            <w:tcW w:w="1720" w:type="dxa"/>
            <w:tcBorders>
              <w:top w:val="nil"/>
              <w:left w:val="nil"/>
              <w:bottom w:val="single" w:sz="8" w:space="0" w:color="auto"/>
              <w:right w:val="single" w:sz="8" w:space="0" w:color="auto"/>
            </w:tcBorders>
            <w:shd w:val="clear" w:color="000000" w:fill="FFFFFF"/>
            <w:noWrap/>
            <w:vAlign w:val="center"/>
            <w:hideMark/>
          </w:tcPr>
          <w:p w14:paraId="1477CC9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52EFD3B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35486.13</w:t>
            </w:r>
          </w:p>
        </w:tc>
        <w:tc>
          <w:tcPr>
            <w:tcW w:w="1720" w:type="dxa"/>
            <w:tcBorders>
              <w:top w:val="nil"/>
              <w:left w:val="nil"/>
              <w:bottom w:val="single" w:sz="8" w:space="0" w:color="auto"/>
              <w:right w:val="single" w:sz="8" w:space="0" w:color="auto"/>
            </w:tcBorders>
            <w:shd w:val="clear" w:color="000000" w:fill="FFFFFF"/>
            <w:noWrap/>
            <w:vAlign w:val="center"/>
            <w:hideMark/>
          </w:tcPr>
          <w:p w14:paraId="559A8CD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42544.53</w:t>
            </w:r>
          </w:p>
        </w:tc>
        <w:tc>
          <w:tcPr>
            <w:tcW w:w="1720" w:type="dxa"/>
            <w:tcBorders>
              <w:top w:val="nil"/>
              <w:left w:val="nil"/>
              <w:bottom w:val="single" w:sz="8" w:space="0" w:color="auto"/>
              <w:right w:val="single" w:sz="8" w:space="0" w:color="auto"/>
            </w:tcBorders>
            <w:shd w:val="clear" w:color="000000" w:fill="FFFFFF"/>
            <w:noWrap/>
            <w:vAlign w:val="center"/>
            <w:hideMark/>
          </w:tcPr>
          <w:p w14:paraId="251A012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49602.93</w:t>
            </w:r>
          </w:p>
        </w:tc>
        <w:tc>
          <w:tcPr>
            <w:tcW w:w="1720" w:type="dxa"/>
            <w:tcBorders>
              <w:top w:val="nil"/>
              <w:left w:val="nil"/>
              <w:bottom w:val="single" w:sz="8" w:space="0" w:color="auto"/>
              <w:right w:val="single" w:sz="8" w:space="0" w:color="auto"/>
            </w:tcBorders>
            <w:shd w:val="clear" w:color="000000" w:fill="FFFFFF"/>
            <w:noWrap/>
            <w:vAlign w:val="center"/>
            <w:hideMark/>
          </w:tcPr>
          <w:p w14:paraId="71AA0D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56661.33</w:t>
            </w:r>
          </w:p>
        </w:tc>
        <w:tc>
          <w:tcPr>
            <w:tcW w:w="1720" w:type="dxa"/>
            <w:tcBorders>
              <w:top w:val="nil"/>
              <w:left w:val="nil"/>
              <w:bottom w:val="single" w:sz="8" w:space="0" w:color="auto"/>
              <w:right w:val="single" w:sz="8" w:space="0" w:color="auto"/>
            </w:tcBorders>
            <w:shd w:val="clear" w:color="000000" w:fill="FFFFFF"/>
            <w:noWrap/>
            <w:vAlign w:val="center"/>
            <w:hideMark/>
          </w:tcPr>
          <w:p w14:paraId="23D3EDE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63719.73</w:t>
            </w:r>
          </w:p>
        </w:tc>
        <w:tc>
          <w:tcPr>
            <w:tcW w:w="1720" w:type="dxa"/>
            <w:tcBorders>
              <w:top w:val="nil"/>
              <w:left w:val="nil"/>
              <w:bottom w:val="single" w:sz="8" w:space="0" w:color="auto"/>
              <w:right w:val="single" w:sz="8" w:space="0" w:color="auto"/>
            </w:tcBorders>
            <w:shd w:val="clear" w:color="000000" w:fill="FFFFFF"/>
            <w:noWrap/>
            <w:vAlign w:val="center"/>
            <w:hideMark/>
          </w:tcPr>
          <w:p w14:paraId="145A255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70778.13</w:t>
            </w:r>
          </w:p>
        </w:tc>
        <w:tc>
          <w:tcPr>
            <w:tcW w:w="1720" w:type="dxa"/>
            <w:tcBorders>
              <w:top w:val="nil"/>
              <w:left w:val="nil"/>
              <w:bottom w:val="single" w:sz="8" w:space="0" w:color="auto"/>
              <w:right w:val="single" w:sz="8" w:space="0" w:color="auto"/>
            </w:tcBorders>
            <w:shd w:val="clear" w:color="000000" w:fill="FFFFFF"/>
            <w:noWrap/>
            <w:vAlign w:val="center"/>
            <w:hideMark/>
          </w:tcPr>
          <w:p w14:paraId="61562D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77836.53</w:t>
            </w:r>
          </w:p>
        </w:tc>
      </w:tr>
      <w:tr w:rsidR="00762DA3" w:rsidRPr="00762DA3" w14:paraId="18D94D93"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6B765C9F"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36CC23F1"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001.02.08.047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508BA8D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Установка современных энергоэффективных водоподогревателей в бойлерных и ЦТП с регуляторами температуры, насосного оборудования, в т.ч. проектирование (программа энергосбережения)</w:t>
            </w:r>
          </w:p>
        </w:tc>
      </w:tr>
      <w:tr w:rsidR="00762DA3" w:rsidRPr="00762DA3" w14:paraId="4BABA245"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81B17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0182948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989A90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0126808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3D1CD01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567977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16 429.44</w:t>
            </w:r>
          </w:p>
        </w:tc>
        <w:tc>
          <w:tcPr>
            <w:tcW w:w="1720" w:type="dxa"/>
            <w:tcBorders>
              <w:top w:val="nil"/>
              <w:left w:val="nil"/>
              <w:bottom w:val="single" w:sz="8" w:space="0" w:color="auto"/>
              <w:right w:val="single" w:sz="8" w:space="0" w:color="auto"/>
            </w:tcBorders>
            <w:shd w:val="clear" w:color="000000" w:fill="FFFFFF"/>
            <w:noWrap/>
            <w:vAlign w:val="center"/>
            <w:hideMark/>
          </w:tcPr>
          <w:p w14:paraId="4229EDF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5D9C139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47A8A4C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2BC5679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4F23DFC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c>
          <w:tcPr>
            <w:tcW w:w="1720" w:type="dxa"/>
            <w:tcBorders>
              <w:top w:val="nil"/>
              <w:left w:val="nil"/>
              <w:bottom w:val="single" w:sz="8" w:space="0" w:color="auto"/>
              <w:right w:val="single" w:sz="8" w:space="0" w:color="auto"/>
            </w:tcBorders>
            <w:shd w:val="clear" w:color="000000" w:fill="FFFFFF"/>
            <w:noWrap/>
            <w:vAlign w:val="center"/>
            <w:hideMark/>
          </w:tcPr>
          <w:p w14:paraId="2E4C998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7 058.40</w:t>
            </w:r>
          </w:p>
        </w:tc>
      </w:tr>
      <w:tr w:rsidR="00762DA3" w:rsidRPr="00762DA3" w14:paraId="4CA53EDE"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27D081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61AAFCD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7B3AD2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307CA6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CED963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61A93F1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16429.44</w:t>
            </w:r>
          </w:p>
        </w:tc>
        <w:tc>
          <w:tcPr>
            <w:tcW w:w="1720" w:type="dxa"/>
            <w:tcBorders>
              <w:top w:val="nil"/>
              <w:left w:val="nil"/>
              <w:bottom w:val="single" w:sz="8" w:space="0" w:color="auto"/>
              <w:right w:val="single" w:sz="8" w:space="0" w:color="auto"/>
            </w:tcBorders>
            <w:shd w:val="clear" w:color="000000" w:fill="FFFFFF"/>
            <w:noWrap/>
            <w:vAlign w:val="center"/>
            <w:hideMark/>
          </w:tcPr>
          <w:p w14:paraId="34E5E6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23487.84</w:t>
            </w:r>
          </w:p>
        </w:tc>
        <w:tc>
          <w:tcPr>
            <w:tcW w:w="1720" w:type="dxa"/>
            <w:tcBorders>
              <w:top w:val="nil"/>
              <w:left w:val="nil"/>
              <w:bottom w:val="single" w:sz="8" w:space="0" w:color="auto"/>
              <w:right w:val="single" w:sz="8" w:space="0" w:color="auto"/>
            </w:tcBorders>
            <w:shd w:val="clear" w:color="000000" w:fill="FFFFFF"/>
            <w:noWrap/>
            <w:vAlign w:val="center"/>
            <w:hideMark/>
          </w:tcPr>
          <w:p w14:paraId="72D49FC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30546.24</w:t>
            </w:r>
          </w:p>
        </w:tc>
        <w:tc>
          <w:tcPr>
            <w:tcW w:w="1720" w:type="dxa"/>
            <w:tcBorders>
              <w:top w:val="nil"/>
              <w:left w:val="nil"/>
              <w:bottom w:val="single" w:sz="8" w:space="0" w:color="auto"/>
              <w:right w:val="single" w:sz="8" w:space="0" w:color="auto"/>
            </w:tcBorders>
            <w:shd w:val="clear" w:color="000000" w:fill="FFFFFF"/>
            <w:noWrap/>
            <w:vAlign w:val="center"/>
            <w:hideMark/>
          </w:tcPr>
          <w:p w14:paraId="6201F2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37604.64</w:t>
            </w:r>
          </w:p>
        </w:tc>
        <w:tc>
          <w:tcPr>
            <w:tcW w:w="1720" w:type="dxa"/>
            <w:tcBorders>
              <w:top w:val="nil"/>
              <w:left w:val="nil"/>
              <w:bottom w:val="single" w:sz="8" w:space="0" w:color="auto"/>
              <w:right w:val="single" w:sz="8" w:space="0" w:color="auto"/>
            </w:tcBorders>
            <w:shd w:val="clear" w:color="000000" w:fill="FFFFFF"/>
            <w:noWrap/>
            <w:vAlign w:val="center"/>
            <w:hideMark/>
          </w:tcPr>
          <w:p w14:paraId="7FCA93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44663.04</w:t>
            </w:r>
          </w:p>
        </w:tc>
        <w:tc>
          <w:tcPr>
            <w:tcW w:w="1720" w:type="dxa"/>
            <w:tcBorders>
              <w:top w:val="nil"/>
              <w:left w:val="nil"/>
              <w:bottom w:val="single" w:sz="8" w:space="0" w:color="auto"/>
              <w:right w:val="single" w:sz="8" w:space="0" w:color="auto"/>
            </w:tcBorders>
            <w:shd w:val="clear" w:color="000000" w:fill="FFFFFF"/>
            <w:noWrap/>
            <w:vAlign w:val="center"/>
            <w:hideMark/>
          </w:tcPr>
          <w:p w14:paraId="199425F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51721.44</w:t>
            </w:r>
          </w:p>
        </w:tc>
        <w:tc>
          <w:tcPr>
            <w:tcW w:w="1720" w:type="dxa"/>
            <w:tcBorders>
              <w:top w:val="nil"/>
              <w:left w:val="nil"/>
              <w:bottom w:val="single" w:sz="8" w:space="0" w:color="auto"/>
              <w:right w:val="single" w:sz="8" w:space="0" w:color="auto"/>
            </w:tcBorders>
            <w:shd w:val="clear" w:color="000000" w:fill="FFFFFF"/>
            <w:noWrap/>
            <w:vAlign w:val="center"/>
            <w:hideMark/>
          </w:tcPr>
          <w:p w14:paraId="638050B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58779.84</w:t>
            </w:r>
          </w:p>
        </w:tc>
      </w:tr>
      <w:tr w:rsidR="00762DA3" w:rsidRPr="00762DA3" w14:paraId="41A37326" w14:textId="77777777" w:rsidTr="00762DA3">
        <w:trPr>
          <w:trHeight w:val="720"/>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7A69A1F0"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176657B"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001.02.08.047</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761FEB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Установка современных энергоэффективных водоподогревателей в бойлерных и ЦТП с регуляторами температуры, насосного оборудования, в т.ч. проектирование (программа энергосбережения) (ул. Н. Шишка, 29; ул. Ворошилова, 9/1; ул. Чапаева, 7/1; ул. Галиулина, 7/1; пр. Сиреневый, 8/1; ул. Тевосяна, 25/1, ул. Жукова, 18/1)</w:t>
            </w:r>
          </w:p>
        </w:tc>
      </w:tr>
      <w:tr w:rsidR="00762DA3" w:rsidRPr="00762DA3" w14:paraId="0E6DCAFC"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85495A"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325BE5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0A85F6F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2 021.33</w:t>
            </w:r>
          </w:p>
        </w:tc>
        <w:tc>
          <w:tcPr>
            <w:tcW w:w="1720" w:type="dxa"/>
            <w:tcBorders>
              <w:top w:val="nil"/>
              <w:left w:val="nil"/>
              <w:bottom w:val="single" w:sz="8" w:space="0" w:color="auto"/>
              <w:right w:val="single" w:sz="8" w:space="0" w:color="auto"/>
            </w:tcBorders>
            <w:shd w:val="clear" w:color="000000" w:fill="FFFFFF"/>
            <w:noWrap/>
            <w:vAlign w:val="center"/>
            <w:hideMark/>
          </w:tcPr>
          <w:p w14:paraId="5060E7A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3 042.87</w:t>
            </w:r>
          </w:p>
        </w:tc>
        <w:tc>
          <w:tcPr>
            <w:tcW w:w="1720" w:type="dxa"/>
            <w:tcBorders>
              <w:top w:val="nil"/>
              <w:left w:val="nil"/>
              <w:bottom w:val="single" w:sz="8" w:space="0" w:color="auto"/>
              <w:right w:val="single" w:sz="8" w:space="0" w:color="auto"/>
            </w:tcBorders>
            <w:shd w:val="clear" w:color="000000" w:fill="FFFFFF"/>
            <w:noWrap/>
            <w:vAlign w:val="center"/>
            <w:hideMark/>
          </w:tcPr>
          <w:p w14:paraId="30A4D8A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13 992.49</w:t>
            </w:r>
          </w:p>
        </w:tc>
        <w:tc>
          <w:tcPr>
            <w:tcW w:w="1720" w:type="dxa"/>
            <w:tcBorders>
              <w:top w:val="nil"/>
              <w:left w:val="nil"/>
              <w:bottom w:val="single" w:sz="8" w:space="0" w:color="auto"/>
              <w:right w:val="single" w:sz="8" w:space="0" w:color="auto"/>
            </w:tcBorders>
            <w:shd w:val="clear" w:color="000000" w:fill="FFFFFF"/>
            <w:noWrap/>
            <w:vAlign w:val="center"/>
            <w:hideMark/>
          </w:tcPr>
          <w:p w14:paraId="3F183B5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FAA173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B491D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1EFCA74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5DA99C4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4EDDB2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c>
          <w:tcPr>
            <w:tcW w:w="1720" w:type="dxa"/>
            <w:tcBorders>
              <w:top w:val="nil"/>
              <w:left w:val="nil"/>
              <w:bottom w:val="single" w:sz="8" w:space="0" w:color="auto"/>
              <w:right w:val="single" w:sz="8" w:space="0" w:color="auto"/>
            </w:tcBorders>
            <w:shd w:val="clear" w:color="000000" w:fill="FFFFFF"/>
            <w:noWrap/>
            <w:vAlign w:val="center"/>
            <w:hideMark/>
          </w:tcPr>
          <w:p w14:paraId="2A1F50D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 </w:t>
            </w:r>
          </w:p>
        </w:tc>
      </w:tr>
      <w:tr w:rsidR="00762DA3" w:rsidRPr="00762DA3" w14:paraId="5943CF80"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10EED4"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15A7073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43CCBEC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2 021.33</w:t>
            </w:r>
          </w:p>
        </w:tc>
        <w:tc>
          <w:tcPr>
            <w:tcW w:w="1720" w:type="dxa"/>
            <w:tcBorders>
              <w:top w:val="nil"/>
              <w:left w:val="nil"/>
              <w:bottom w:val="single" w:sz="8" w:space="0" w:color="auto"/>
              <w:right w:val="single" w:sz="8" w:space="0" w:color="auto"/>
            </w:tcBorders>
            <w:shd w:val="clear" w:color="000000" w:fill="FFFFFF"/>
            <w:noWrap/>
            <w:vAlign w:val="center"/>
            <w:hideMark/>
          </w:tcPr>
          <w:p w14:paraId="20BF53B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5064.2</w:t>
            </w:r>
          </w:p>
        </w:tc>
        <w:tc>
          <w:tcPr>
            <w:tcW w:w="1720" w:type="dxa"/>
            <w:tcBorders>
              <w:top w:val="nil"/>
              <w:left w:val="nil"/>
              <w:bottom w:val="single" w:sz="8" w:space="0" w:color="auto"/>
              <w:right w:val="single" w:sz="8" w:space="0" w:color="auto"/>
            </w:tcBorders>
            <w:shd w:val="clear" w:color="000000" w:fill="FFFFFF"/>
            <w:noWrap/>
            <w:vAlign w:val="center"/>
            <w:hideMark/>
          </w:tcPr>
          <w:p w14:paraId="66FBB6F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61A7555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6B8186C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631C6585"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536F887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78D22AD1"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31C196F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c>
          <w:tcPr>
            <w:tcW w:w="1720" w:type="dxa"/>
            <w:tcBorders>
              <w:top w:val="nil"/>
              <w:left w:val="nil"/>
              <w:bottom w:val="single" w:sz="8" w:space="0" w:color="auto"/>
              <w:right w:val="single" w:sz="8" w:space="0" w:color="auto"/>
            </w:tcBorders>
            <w:shd w:val="clear" w:color="000000" w:fill="FFFFFF"/>
            <w:noWrap/>
            <w:vAlign w:val="center"/>
            <w:hideMark/>
          </w:tcPr>
          <w:p w14:paraId="6AC9C2D2"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19056.69</w:t>
            </w:r>
          </w:p>
        </w:tc>
      </w:tr>
      <w:tr w:rsidR="00762DA3" w:rsidRPr="00762DA3" w14:paraId="1EB5183F" w14:textId="77777777" w:rsidTr="00762DA3">
        <w:trPr>
          <w:trHeight w:val="495"/>
        </w:trPr>
        <w:tc>
          <w:tcPr>
            <w:tcW w:w="1480" w:type="dxa"/>
            <w:tcBorders>
              <w:top w:val="nil"/>
              <w:left w:val="single" w:sz="8" w:space="0" w:color="auto"/>
              <w:bottom w:val="single" w:sz="8" w:space="0" w:color="auto"/>
              <w:right w:val="single" w:sz="8" w:space="0" w:color="auto"/>
            </w:tcBorders>
            <w:shd w:val="clear" w:color="000000" w:fill="FFFFFF"/>
            <w:vAlign w:val="center"/>
            <w:hideMark/>
          </w:tcPr>
          <w:p w14:paraId="197C39D8"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000000" w:fill="FFFFFF"/>
            <w:noWrap/>
            <w:vAlign w:val="center"/>
            <w:hideMark/>
          </w:tcPr>
          <w:p w14:paraId="4DC3CCDD"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001.02.08.048</w:t>
            </w:r>
          </w:p>
        </w:tc>
        <w:tc>
          <w:tcPr>
            <w:tcW w:w="18160" w:type="dxa"/>
            <w:gridSpan w:val="11"/>
            <w:tcBorders>
              <w:top w:val="single" w:sz="8" w:space="0" w:color="auto"/>
              <w:left w:val="nil"/>
              <w:bottom w:val="single" w:sz="8" w:space="0" w:color="auto"/>
              <w:right w:val="single" w:sz="8" w:space="0" w:color="000000"/>
            </w:tcBorders>
            <w:shd w:val="clear" w:color="000000" w:fill="FFFFFF"/>
            <w:vAlign w:val="center"/>
            <w:hideMark/>
          </w:tcPr>
          <w:p w14:paraId="6B97195E"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Перевод ЦТП пос. Ново-Туково в автоматический режим работы</w:t>
            </w:r>
          </w:p>
        </w:tc>
      </w:tr>
      <w:tr w:rsidR="00762DA3" w:rsidRPr="00762DA3" w14:paraId="7BBBBC6C" w14:textId="77777777" w:rsidTr="00762DA3">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46FEE5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000000" w:fill="FFFFFF"/>
            <w:vAlign w:val="center"/>
            <w:hideMark/>
          </w:tcPr>
          <w:p w14:paraId="75178E6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23BF80A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4B7622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A3D6A0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711A668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1CDC929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54F0E919"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392B45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4C046C1F"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60B4B2C8"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c>
          <w:tcPr>
            <w:tcW w:w="1720" w:type="dxa"/>
            <w:tcBorders>
              <w:top w:val="nil"/>
              <w:left w:val="nil"/>
              <w:bottom w:val="single" w:sz="8" w:space="0" w:color="auto"/>
              <w:right w:val="single" w:sz="8" w:space="0" w:color="auto"/>
            </w:tcBorders>
            <w:shd w:val="clear" w:color="000000" w:fill="FFFFFF"/>
            <w:noWrap/>
            <w:vAlign w:val="center"/>
            <w:hideMark/>
          </w:tcPr>
          <w:p w14:paraId="0F3B947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0</w:t>
            </w:r>
          </w:p>
        </w:tc>
      </w:tr>
      <w:tr w:rsidR="00762DA3" w:rsidRPr="00762DA3" w14:paraId="60D527C6" w14:textId="77777777" w:rsidTr="00762DA3">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386C99" w14:textId="77777777" w:rsidR="00762DA3" w:rsidRPr="00762DA3" w:rsidRDefault="00762DA3" w:rsidP="00762DA3">
            <w:pPr>
              <w:jc w:val="center"/>
              <w:rPr>
                <w:rFonts w:ascii="Arial" w:hAnsi="Arial" w:cs="Arial"/>
                <w:color w:val="000000"/>
                <w:sz w:val="18"/>
                <w:szCs w:val="18"/>
              </w:rPr>
            </w:pPr>
            <w:r w:rsidRPr="00762DA3">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000000" w:fill="FFFFFF"/>
            <w:vAlign w:val="center"/>
            <w:hideMark/>
          </w:tcPr>
          <w:p w14:paraId="4BAB230A"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тыс. руб.</w:t>
            </w:r>
          </w:p>
        </w:tc>
        <w:tc>
          <w:tcPr>
            <w:tcW w:w="1720" w:type="dxa"/>
            <w:tcBorders>
              <w:top w:val="nil"/>
              <w:left w:val="nil"/>
              <w:bottom w:val="single" w:sz="8" w:space="0" w:color="auto"/>
              <w:right w:val="single" w:sz="8" w:space="0" w:color="auto"/>
            </w:tcBorders>
            <w:shd w:val="clear" w:color="000000" w:fill="FFFFFF"/>
            <w:noWrap/>
            <w:vAlign w:val="center"/>
            <w:hideMark/>
          </w:tcPr>
          <w:p w14:paraId="7F6C2167"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3 000.00</w:t>
            </w:r>
          </w:p>
        </w:tc>
        <w:tc>
          <w:tcPr>
            <w:tcW w:w="1720" w:type="dxa"/>
            <w:tcBorders>
              <w:top w:val="nil"/>
              <w:left w:val="nil"/>
              <w:bottom w:val="single" w:sz="8" w:space="0" w:color="auto"/>
              <w:right w:val="single" w:sz="8" w:space="0" w:color="auto"/>
            </w:tcBorders>
            <w:shd w:val="clear" w:color="000000" w:fill="FFFFFF"/>
            <w:noWrap/>
            <w:vAlign w:val="center"/>
            <w:hideMark/>
          </w:tcPr>
          <w:p w14:paraId="724A6666"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2B474C2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6941E3D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1FCF71C0"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744B8BC4"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113DE72D"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0EDA5E53"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6A6159BC"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c>
          <w:tcPr>
            <w:tcW w:w="1720" w:type="dxa"/>
            <w:tcBorders>
              <w:top w:val="nil"/>
              <w:left w:val="nil"/>
              <w:bottom w:val="single" w:sz="8" w:space="0" w:color="auto"/>
              <w:right w:val="single" w:sz="8" w:space="0" w:color="auto"/>
            </w:tcBorders>
            <w:shd w:val="clear" w:color="000000" w:fill="FFFFFF"/>
            <w:noWrap/>
            <w:vAlign w:val="center"/>
            <w:hideMark/>
          </w:tcPr>
          <w:p w14:paraId="33BC7B5B" w14:textId="77777777" w:rsidR="00762DA3" w:rsidRPr="00762DA3" w:rsidRDefault="00762DA3" w:rsidP="00762DA3">
            <w:pPr>
              <w:jc w:val="center"/>
              <w:rPr>
                <w:rFonts w:ascii="Arial" w:hAnsi="Arial" w:cs="Arial"/>
                <w:sz w:val="18"/>
                <w:szCs w:val="18"/>
              </w:rPr>
            </w:pPr>
            <w:r w:rsidRPr="00762DA3">
              <w:rPr>
                <w:rFonts w:ascii="Arial" w:hAnsi="Arial" w:cs="Arial"/>
                <w:sz w:val="18"/>
                <w:szCs w:val="18"/>
              </w:rPr>
              <w:t>3000</w:t>
            </w:r>
          </w:p>
        </w:tc>
      </w:tr>
    </w:tbl>
    <w:p w14:paraId="44C619DC" w14:textId="77777777" w:rsidR="00C2302A" w:rsidRPr="002D76D7" w:rsidRDefault="00C2302A" w:rsidP="00762DA3">
      <w:pPr>
        <w:pStyle w:val="a9"/>
        <w:ind w:firstLine="0"/>
      </w:pPr>
    </w:p>
    <w:p w14:paraId="7EDAD9DF" w14:textId="77777777" w:rsidR="00C2302A" w:rsidRPr="002D76D7" w:rsidRDefault="00C2302A" w:rsidP="002D76D7">
      <w:pPr>
        <w:pStyle w:val="a9"/>
      </w:pPr>
    </w:p>
    <w:p w14:paraId="04374D8E" w14:textId="77777777" w:rsidR="00A873C9" w:rsidRPr="002D76D7" w:rsidRDefault="00A873C9" w:rsidP="002D76D7">
      <w:pPr>
        <w:pStyle w:val="a9"/>
      </w:pPr>
    </w:p>
    <w:p w14:paraId="02D3BB87" w14:textId="5063155C" w:rsidR="00A873C9" w:rsidRPr="002D76D7" w:rsidRDefault="00A873C9" w:rsidP="002D76D7">
      <w:pPr>
        <w:pStyle w:val="a9"/>
        <w:sectPr w:rsidR="00A873C9" w:rsidRPr="002D76D7" w:rsidSect="00AC7C3A">
          <w:pgSz w:w="23811" w:h="16838" w:orient="landscape" w:code="8"/>
          <w:pgMar w:top="1418" w:right="851" w:bottom="851" w:left="851" w:header="0" w:footer="510" w:gutter="0"/>
          <w:cols w:space="708"/>
          <w:docGrid w:linePitch="360"/>
        </w:sectPr>
      </w:pPr>
    </w:p>
    <w:p w14:paraId="3FB6EB70" w14:textId="77777777" w:rsidR="00882111" w:rsidRPr="002D76D7" w:rsidRDefault="00882111" w:rsidP="002D76D7">
      <w:pPr>
        <w:pStyle w:val="2"/>
        <w:rPr>
          <w:color w:val="000000" w:themeColor="text1"/>
        </w:rPr>
      </w:pPr>
      <w:bookmarkStart w:id="124" w:name="_Toc135580190"/>
      <w:bookmarkEnd w:id="66"/>
      <w:r w:rsidRPr="002D76D7">
        <w:rPr>
          <w:color w:val="000000" w:themeColor="text1"/>
        </w:rPr>
        <w:lastRenderedPageBreak/>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bookmarkEnd w:id="124"/>
    </w:p>
    <w:p w14:paraId="677310E2" w14:textId="77777777" w:rsidR="00882111" w:rsidRPr="002D76D7" w:rsidRDefault="00882111" w:rsidP="002D76D7">
      <w:pPr>
        <w:pStyle w:val="3"/>
        <w:rPr>
          <w:color w:val="000000" w:themeColor="text1"/>
        </w:rPr>
      </w:pPr>
      <w:bookmarkStart w:id="125" w:name="_Toc135580191"/>
      <w:r w:rsidRPr="002D76D7">
        <w:rPr>
          <w:color w:val="000000" w:themeColor="text1"/>
        </w:rPr>
        <w:t>Входные данные для тарифно-балансовой модели</w:t>
      </w:r>
      <w:bookmarkEnd w:id="125"/>
    </w:p>
    <w:p w14:paraId="445BAF34" w14:textId="77777777" w:rsidR="00882111" w:rsidRPr="002D76D7" w:rsidRDefault="00882111" w:rsidP="002D76D7">
      <w:pPr>
        <w:pStyle w:val="a9"/>
        <w:rPr>
          <w:b/>
          <w:color w:val="000000" w:themeColor="text1"/>
        </w:rPr>
      </w:pPr>
      <w:r w:rsidRPr="002D76D7">
        <w:rPr>
          <w:b/>
          <w:color w:val="000000" w:themeColor="text1"/>
        </w:rPr>
        <w:t>Индексы-дефляторы</w:t>
      </w:r>
    </w:p>
    <w:p w14:paraId="0C5D3676" w14:textId="77777777" w:rsidR="00882111" w:rsidRPr="002D76D7" w:rsidRDefault="00882111" w:rsidP="002D76D7">
      <w:pPr>
        <w:pStyle w:val="a9"/>
        <w:rPr>
          <w:color w:val="000000" w:themeColor="text1"/>
        </w:rPr>
      </w:pPr>
      <w:r w:rsidRPr="002D76D7">
        <w:rPr>
          <w:color w:val="000000" w:themeColor="text1"/>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6EFEF4CD" w14:textId="77777777" w:rsidR="00882111" w:rsidRPr="002D76D7" w:rsidRDefault="00882111" w:rsidP="002D76D7">
      <w:pPr>
        <w:pStyle w:val="a9"/>
        <w:rPr>
          <w:color w:val="000000" w:themeColor="text1"/>
        </w:rPr>
      </w:pPr>
      <w:r w:rsidRPr="002D76D7">
        <w:rPr>
          <w:color w:val="000000" w:themeColor="text1"/>
        </w:rPr>
        <w:t>Прогноз динамики изменения индексов-дефляторов приведен в таблице 1.</w:t>
      </w:r>
    </w:p>
    <w:p w14:paraId="4602558F" w14:textId="77777777" w:rsidR="00882111" w:rsidRPr="002D76D7" w:rsidRDefault="00882111" w:rsidP="002D76D7">
      <w:pPr>
        <w:pStyle w:val="a9"/>
        <w:rPr>
          <w:b/>
          <w:color w:val="000000" w:themeColor="text1"/>
        </w:rPr>
      </w:pPr>
      <w:r w:rsidRPr="002D76D7">
        <w:rPr>
          <w:b/>
          <w:color w:val="000000" w:themeColor="text1"/>
        </w:rPr>
        <w:t>Баланс тепловой мощности</w:t>
      </w:r>
    </w:p>
    <w:p w14:paraId="629916CE" w14:textId="77777777" w:rsidR="00882111" w:rsidRPr="002D76D7" w:rsidRDefault="00882111" w:rsidP="002D76D7">
      <w:pPr>
        <w:pStyle w:val="a9"/>
        <w:rPr>
          <w:color w:val="000000" w:themeColor="text1"/>
        </w:rPr>
      </w:pPr>
      <w:r w:rsidRPr="002D76D7">
        <w:rPr>
          <w:color w:val="000000" w:themeColor="text1"/>
        </w:rP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источников тепловой энергии.</w:t>
      </w:r>
    </w:p>
    <w:p w14:paraId="260CBE18" w14:textId="6CEC4FD6" w:rsidR="00882111" w:rsidRPr="002D76D7" w:rsidRDefault="00882111" w:rsidP="002D76D7">
      <w:pPr>
        <w:pStyle w:val="a9"/>
        <w:rPr>
          <w:color w:val="000000" w:themeColor="text1"/>
        </w:rPr>
      </w:pPr>
      <w:r w:rsidRPr="002D76D7">
        <w:rPr>
          <w:color w:val="000000" w:themeColor="text1"/>
        </w:rPr>
        <w:t xml:space="preserve">Балансы тепловой мощности ЕТО № 1 </w:t>
      </w:r>
      <w:r w:rsidR="00C06085" w:rsidRPr="002D76D7">
        <w:rPr>
          <w:color w:val="000000" w:themeColor="text1"/>
        </w:rPr>
        <w:t>МП трест «Теплофикация»</w:t>
      </w:r>
      <w:r w:rsidRPr="002D76D7">
        <w:rPr>
          <w:color w:val="000000" w:themeColor="text1"/>
        </w:rPr>
        <w:t xml:space="preserve"> приведены в Главе 4</w:t>
      </w:r>
    </w:p>
    <w:p w14:paraId="51E56FB7" w14:textId="77777777" w:rsidR="00882111" w:rsidRPr="002D76D7" w:rsidRDefault="00882111" w:rsidP="002D76D7">
      <w:pPr>
        <w:pStyle w:val="a9"/>
        <w:rPr>
          <w:b/>
          <w:color w:val="000000" w:themeColor="text1"/>
        </w:rPr>
      </w:pPr>
      <w:r w:rsidRPr="002D76D7">
        <w:rPr>
          <w:b/>
          <w:color w:val="000000" w:themeColor="text1"/>
        </w:rPr>
        <w:t>Балансы тепловой энергии и топливный баланс</w:t>
      </w:r>
    </w:p>
    <w:p w14:paraId="69FBA6E1" w14:textId="77777777" w:rsidR="00882111" w:rsidRPr="002D76D7" w:rsidRDefault="00882111" w:rsidP="002D76D7">
      <w:pPr>
        <w:pStyle w:val="a9"/>
        <w:rPr>
          <w:color w:val="000000" w:themeColor="text1"/>
        </w:rPr>
      </w:pPr>
      <w:r w:rsidRPr="002D76D7">
        <w:rPr>
          <w:color w:val="000000" w:themeColor="text1"/>
        </w:rP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63DF90D" w14:textId="77777777" w:rsidR="00882111" w:rsidRPr="002D76D7" w:rsidRDefault="00882111" w:rsidP="002D76D7">
      <w:pPr>
        <w:pStyle w:val="a9"/>
        <w:rPr>
          <w:color w:val="000000" w:themeColor="text1"/>
        </w:rPr>
      </w:pPr>
      <w:r w:rsidRPr="002D76D7">
        <w:rPr>
          <w:color w:val="000000" w:themeColor="text1"/>
        </w:rP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42885678" w14:textId="1996751B" w:rsidR="00882111" w:rsidRPr="002D76D7" w:rsidRDefault="00882111" w:rsidP="002D76D7">
      <w:pPr>
        <w:pStyle w:val="a9"/>
        <w:rPr>
          <w:color w:val="000000" w:themeColor="text1"/>
        </w:rPr>
      </w:pPr>
      <w:r w:rsidRPr="002D76D7">
        <w:rPr>
          <w:color w:val="000000" w:themeColor="text1"/>
        </w:rPr>
        <w:t xml:space="preserve">Балансы тепловой энергии и топлива ЕТО № 1 </w:t>
      </w:r>
      <w:r w:rsidR="00C06085" w:rsidRPr="002D76D7">
        <w:rPr>
          <w:color w:val="000000" w:themeColor="text1"/>
        </w:rPr>
        <w:t>МП трест «Теплофикация»</w:t>
      </w:r>
      <w:r w:rsidRPr="002D76D7">
        <w:rPr>
          <w:color w:val="000000" w:themeColor="text1"/>
        </w:rPr>
        <w:t xml:space="preserve"> приведены в Главе 10.</w:t>
      </w:r>
    </w:p>
    <w:p w14:paraId="0369FF0E" w14:textId="77777777" w:rsidR="00882111" w:rsidRPr="002D76D7" w:rsidRDefault="00882111" w:rsidP="002D76D7">
      <w:pPr>
        <w:pStyle w:val="a9"/>
        <w:rPr>
          <w:b/>
          <w:color w:val="000000" w:themeColor="text1"/>
        </w:rPr>
      </w:pPr>
      <w:r w:rsidRPr="002D76D7">
        <w:rPr>
          <w:b/>
          <w:color w:val="000000" w:themeColor="text1"/>
        </w:rPr>
        <w:t>Балансы электрической энергии</w:t>
      </w:r>
    </w:p>
    <w:p w14:paraId="146A7E2D" w14:textId="77777777" w:rsidR="00882111" w:rsidRPr="002D76D7" w:rsidRDefault="00882111" w:rsidP="002D76D7">
      <w:pPr>
        <w:pStyle w:val="a9"/>
        <w:rPr>
          <w:color w:val="000000" w:themeColor="text1"/>
        </w:rPr>
      </w:pPr>
      <w:r w:rsidRPr="002D76D7">
        <w:rPr>
          <w:color w:val="000000" w:themeColor="text1"/>
        </w:rPr>
        <w:t xml:space="preserve">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 </w:t>
      </w:r>
    </w:p>
    <w:p w14:paraId="1A3B00F4" w14:textId="77777777" w:rsidR="00882111" w:rsidRPr="002D76D7" w:rsidRDefault="00882111" w:rsidP="002D76D7">
      <w:pPr>
        <w:pStyle w:val="a9"/>
        <w:rPr>
          <w:b/>
          <w:color w:val="000000" w:themeColor="text1"/>
        </w:rPr>
      </w:pPr>
      <w:r w:rsidRPr="002D76D7">
        <w:rPr>
          <w:b/>
          <w:color w:val="000000" w:themeColor="text1"/>
        </w:rPr>
        <w:t>Балансы теплоносителя</w:t>
      </w:r>
    </w:p>
    <w:p w14:paraId="64A0604A" w14:textId="77777777" w:rsidR="00882111" w:rsidRPr="002D76D7" w:rsidRDefault="00882111" w:rsidP="002D76D7">
      <w:pPr>
        <w:pStyle w:val="a9"/>
        <w:rPr>
          <w:color w:val="000000" w:themeColor="text1"/>
        </w:rPr>
      </w:pPr>
      <w:r w:rsidRPr="002D76D7">
        <w:rPr>
          <w:color w:val="000000" w:themeColor="text1"/>
        </w:rPr>
        <w:lastRenderedPageBreak/>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79AD3F1" w14:textId="4FB1AC3E" w:rsidR="00882111" w:rsidRPr="002D76D7" w:rsidRDefault="00882111" w:rsidP="002D76D7">
      <w:pPr>
        <w:pStyle w:val="a9"/>
        <w:rPr>
          <w:color w:val="000000" w:themeColor="text1"/>
        </w:rPr>
      </w:pPr>
      <w:r w:rsidRPr="002D76D7">
        <w:rPr>
          <w:color w:val="000000" w:themeColor="text1"/>
        </w:rPr>
        <w:t xml:space="preserve">Балансы теплоносителя ЕТО № 1 </w:t>
      </w:r>
      <w:r w:rsidR="00C06085" w:rsidRPr="002D76D7">
        <w:rPr>
          <w:color w:val="000000" w:themeColor="text1"/>
        </w:rPr>
        <w:t>МП трест «Теплофикация»</w:t>
      </w:r>
      <w:r w:rsidRPr="002D76D7">
        <w:rPr>
          <w:color w:val="000000" w:themeColor="text1"/>
        </w:rPr>
        <w:t xml:space="preserve"> приведены в Главе 6.</w:t>
      </w:r>
    </w:p>
    <w:p w14:paraId="09C1B552" w14:textId="2AD3D8F9" w:rsidR="00882111" w:rsidRPr="002D76D7" w:rsidRDefault="00882111" w:rsidP="002D76D7">
      <w:pPr>
        <w:pStyle w:val="3"/>
        <w:rPr>
          <w:color w:val="000000" w:themeColor="text1"/>
        </w:rPr>
      </w:pPr>
      <w:bookmarkStart w:id="126" w:name="_Toc135580192"/>
      <w:r w:rsidRPr="002D76D7">
        <w:rPr>
          <w:color w:val="000000" w:themeColor="text1"/>
        </w:rPr>
        <w:t>Тарифно-балансовая модель ЕТО № 1</w:t>
      </w:r>
      <w:r w:rsidRPr="002D76D7">
        <w:rPr>
          <w:color w:val="000000" w:themeColor="text1"/>
        </w:rPr>
        <w:br/>
        <w:t xml:space="preserve"> МП трест «Теплофикация»</w:t>
      </w:r>
      <w:bookmarkEnd w:id="126"/>
    </w:p>
    <w:p w14:paraId="6755CC80" w14:textId="1C37A36C" w:rsidR="00882111" w:rsidRPr="002D76D7" w:rsidRDefault="00882111" w:rsidP="002D76D7">
      <w:pPr>
        <w:pStyle w:val="a9"/>
        <w:rPr>
          <w:color w:val="000000" w:themeColor="text1"/>
        </w:rPr>
      </w:pPr>
      <w:r w:rsidRPr="002D76D7">
        <w:rPr>
          <w:color w:val="000000" w:themeColor="text1"/>
        </w:rP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61932FCD" w14:textId="77777777" w:rsidR="00882111" w:rsidRPr="002D76D7" w:rsidRDefault="00882111" w:rsidP="002D76D7">
      <w:pPr>
        <w:pStyle w:val="a9"/>
        <w:rPr>
          <w:color w:val="000000" w:themeColor="text1"/>
        </w:rPr>
      </w:pPr>
      <w:r w:rsidRPr="002D76D7">
        <w:rPr>
          <w:color w:val="000000" w:themeColor="text1"/>
        </w:rP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669DBB7D" w14:textId="77777777" w:rsidR="00882111" w:rsidRPr="002D76D7" w:rsidRDefault="00882111" w:rsidP="002D76D7">
      <w:pPr>
        <w:pStyle w:val="a9"/>
        <w:rPr>
          <w:color w:val="000000" w:themeColor="text1"/>
        </w:rPr>
      </w:pPr>
      <w:r w:rsidRPr="002D76D7">
        <w:rPr>
          <w:color w:val="000000" w:themeColor="text1"/>
        </w:rPr>
        <w:t>Расчеты тарифно-балансовых моделей приведены для субъектов ТСО:</w:t>
      </w:r>
    </w:p>
    <w:p w14:paraId="4C2E9974" w14:textId="47144978"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 на тепловую энергию с коллекторов источников тепловой энергии, функционирующего в режиме комбинированной выработки электрической и тепловой энергии </w:t>
      </w:r>
      <w:r w:rsidR="005E6E58" w:rsidRPr="002D76D7">
        <w:rPr>
          <w:color w:val="000000" w:themeColor="text1"/>
        </w:rPr>
        <w:br/>
      </w:r>
      <w:r w:rsidR="009A32B6" w:rsidRPr="002D76D7">
        <w:rPr>
          <w:color w:val="000000" w:themeColor="text1"/>
        </w:rPr>
        <w:t>ПАО «ММК»</w:t>
      </w:r>
      <w:r w:rsidRPr="002D76D7">
        <w:rPr>
          <w:color w:val="000000" w:themeColor="text1"/>
        </w:rPr>
        <w:t xml:space="preserve"> приведен в таблице</w:t>
      </w:r>
      <w:r w:rsidRPr="002D76D7">
        <w:rPr>
          <w:color w:val="000000" w:themeColor="text1"/>
        </w:rPr>
        <w:fldChar w:fldCharType="begin"/>
      </w:r>
      <w:r w:rsidRPr="002D76D7">
        <w:rPr>
          <w:color w:val="000000" w:themeColor="text1"/>
        </w:rPr>
        <w:instrText xml:space="preserve"> REF _Ref118464400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14</w:t>
      </w:r>
      <w:r w:rsidRPr="002D76D7">
        <w:rPr>
          <w:color w:val="000000" w:themeColor="text1"/>
        </w:rPr>
        <w:fldChar w:fldCharType="end"/>
      </w:r>
      <w:r w:rsidRPr="002D76D7">
        <w:rPr>
          <w:color w:val="000000" w:themeColor="text1"/>
        </w:rPr>
        <w:t>.</w:t>
      </w:r>
    </w:p>
    <w:p w14:paraId="32C1D853" w14:textId="6DC2FC05"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тарифно-балансовая модель на тепловую энергию с коллекторов источников тепловой энергии </w:t>
      </w:r>
      <w:r w:rsidR="009A32B6" w:rsidRPr="002D76D7">
        <w:rPr>
          <w:color w:val="000000" w:themeColor="text1"/>
        </w:rPr>
        <w:t>МП трест «Теплофикация»</w:t>
      </w:r>
      <w:r w:rsidRPr="002D76D7">
        <w:rPr>
          <w:color w:val="000000" w:themeColor="text1"/>
        </w:rPr>
        <w:t xml:space="preserve"> приведен в таблице</w:t>
      </w:r>
      <w:r w:rsidRPr="002D76D7">
        <w:rPr>
          <w:color w:val="000000" w:themeColor="text1"/>
        </w:rPr>
        <w:fldChar w:fldCharType="begin"/>
      </w:r>
      <w:r w:rsidRPr="002D76D7">
        <w:rPr>
          <w:color w:val="000000" w:themeColor="text1"/>
        </w:rPr>
        <w:instrText xml:space="preserve"> REF _Ref118470970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15</w:t>
      </w:r>
      <w:r w:rsidRPr="002D76D7">
        <w:rPr>
          <w:color w:val="000000" w:themeColor="text1"/>
        </w:rPr>
        <w:fldChar w:fldCharType="end"/>
      </w:r>
      <w:r w:rsidRPr="002D76D7">
        <w:rPr>
          <w:color w:val="000000" w:themeColor="text1"/>
        </w:rPr>
        <w:t>.</w:t>
      </w:r>
    </w:p>
    <w:p w14:paraId="6B84FDF3" w14:textId="4F3B5FC4"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тарифно-балансовая модель производства и передачи тепловой энергии в зоне действия ЕТО № 1 </w:t>
      </w:r>
      <w:r w:rsidR="009A32B6" w:rsidRPr="002D76D7">
        <w:rPr>
          <w:color w:val="000000" w:themeColor="text1"/>
        </w:rPr>
        <w:t>МП трест «Теплофикация»</w:t>
      </w:r>
      <w:r w:rsidRPr="002D76D7">
        <w:rPr>
          <w:color w:val="000000" w:themeColor="text1"/>
        </w:rPr>
        <w:t xml:space="preserve"> (обобщенные данные) приведены в таблице</w:t>
      </w:r>
      <w:r w:rsidRPr="002D76D7">
        <w:rPr>
          <w:color w:val="000000" w:themeColor="text1"/>
        </w:rPr>
        <w:fldChar w:fldCharType="begin"/>
      </w:r>
      <w:r w:rsidRPr="002D76D7">
        <w:rPr>
          <w:color w:val="000000" w:themeColor="text1"/>
        </w:rPr>
        <w:instrText xml:space="preserve"> REF _Ref118466017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16</w:t>
      </w:r>
      <w:r w:rsidRPr="002D76D7">
        <w:rPr>
          <w:color w:val="000000" w:themeColor="text1"/>
        </w:rPr>
        <w:fldChar w:fldCharType="end"/>
      </w:r>
      <w:r w:rsidRPr="002D76D7">
        <w:rPr>
          <w:color w:val="000000" w:themeColor="text1"/>
        </w:rPr>
        <w:t>.</w:t>
      </w:r>
    </w:p>
    <w:p w14:paraId="680F32A9" w14:textId="7517D5C8"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баланс производства и передачи тепловой энергии в зоне действия ЕТО № 1 приведен в таблице</w:t>
      </w:r>
      <w:r w:rsidR="00FE4C8C" w:rsidRPr="002D76D7">
        <w:rPr>
          <w:color w:val="000000" w:themeColor="text1"/>
        </w:rPr>
        <w:t xml:space="preserve"> </w:t>
      </w:r>
      <w:r w:rsidR="00FE4C8C" w:rsidRPr="002D76D7">
        <w:rPr>
          <w:color w:val="000000" w:themeColor="text1"/>
        </w:rPr>
        <w:fldChar w:fldCharType="begin"/>
      </w:r>
      <w:r w:rsidR="00FE4C8C" w:rsidRPr="002D76D7">
        <w:rPr>
          <w:color w:val="000000" w:themeColor="text1"/>
        </w:rPr>
        <w:instrText xml:space="preserve"> REF _Ref130839644 \h  \* MERGEFORMAT </w:instrText>
      </w:r>
      <w:r w:rsidR="00FE4C8C" w:rsidRPr="002D76D7">
        <w:rPr>
          <w:color w:val="000000" w:themeColor="text1"/>
        </w:rPr>
      </w:r>
      <w:r w:rsidR="00FE4C8C" w:rsidRPr="002D76D7">
        <w:rPr>
          <w:color w:val="000000" w:themeColor="text1"/>
        </w:rPr>
        <w:fldChar w:fldCharType="separate"/>
      </w:r>
      <w:r w:rsidR="002D76D7" w:rsidRPr="002D76D7">
        <w:rPr>
          <w:rStyle w:val="ab"/>
        </w:rPr>
        <w:t>Таблица</w:t>
      </w:r>
      <w:r w:rsidR="002D76D7" w:rsidRPr="002D76D7">
        <w:t xml:space="preserve"> </w:t>
      </w:r>
      <w:r w:rsidR="002D76D7">
        <w:rPr>
          <w:noProof/>
        </w:rPr>
        <w:t>17</w:t>
      </w:r>
      <w:r w:rsidR="00FE4C8C" w:rsidRPr="002D76D7">
        <w:rPr>
          <w:color w:val="000000" w:themeColor="text1"/>
        </w:rPr>
        <w:fldChar w:fldCharType="end"/>
      </w:r>
      <w:r w:rsidRPr="002D76D7">
        <w:rPr>
          <w:color w:val="000000" w:themeColor="text1"/>
        </w:rPr>
        <w:t>.</w:t>
      </w:r>
    </w:p>
    <w:p w14:paraId="2A176014" w14:textId="77777777" w:rsidR="00882111" w:rsidRPr="002D76D7" w:rsidRDefault="00882111" w:rsidP="002D76D7">
      <w:pPr>
        <w:pStyle w:val="a9"/>
        <w:rPr>
          <w:color w:val="000000" w:themeColor="text1"/>
        </w:rPr>
      </w:pPr>
    </w:p>
    <w:p w14:paraId="5DCD9B35" w14:textId="77777777" w:rsidR="00882111" w:rsidRPr="002D76D7" w:rsidRDefault="00882111" w:rsidP="002D76D7">
      <w:pPr>
        <w:pStyle w:val="a9"/>
        <w:rPr>
          <w:color w:val="000000" w:themeColor="text1"/>
        </w:rPr>
        <w:sectPr w:rsidR="00882111" w:rsidRPr="002D76D7" w:rsidSect="00AC7C3A">
          <w:pgSz w:w="11907" w:h="16840" w:code="9"/>
          <w:pgMar w:top="851" w:right="851" w:bottom="851" w:left="1418" w:header="0" w:footer="510" w:gutter="0"/>
          <w:cols w:space="708"/>
          <w:docGrid w:linePitch="360"/>
        </w:sectPr>
      </w:pPr>
    </w:p>
    <w:p w14:paraId="33C82615" w14:textId="48A86D66" w:rsidR="00882111" w:rsidRPr="002D76D7" w:rsidRDefault="00882111" w:rsidP="002D76D7">
      <w:pPr>
        <w:pStyle w:val="a7"/>
      </w:pPr>
      <w:bookmarkStart w:id="127" w:name="_Ref118464400"/>
      <w:bookmarkStart w:id="128" w:name="_Toc118468630"/>
      <w:bookmarkStart w:id="129" w:name="_Toc118472259"/>
      <w:bookmarkStart w:id="130" w:name="_Toc127695238"/>
      <w:bookmarkStart w:id="131" w:name="_Toc127705466"/>
      <w:bookmarkStart w:id="132" w:name="_Toc136023811"/>
      <w:bookmarkStart w:id="133" w:name="_Ref118464414"/>
      <w:bookmarkStart w:id="134" w:name="_Toc118468631"/>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14</w:t>
      </w:r>
      <w:r w:rsidR="003A55D3" w:rsidRPr="002D76D7">
        <w:rPr>
          <w:noProof/>
        </w:rPr>
        <w:fldChar w:fldCharType="end"/>
      </w:r>
      <w:bookmarkEnd w:id="127"/>
      <w:r w:rsidRPr="002D76D7">
        <w:t xml:space="preserve">. Тарифно-балансовая модель </w:t>
      </w:r>
      <w:bookmarkEnd w:id="128"/>
      <w:bookmarkEnd w:id="129"/>
      <w:r w:rsidR="009A32B6" w:rsidRPr="002D76D7">
        <w:t>ПАО «ММК»</w:t>
      </w:r>
      <w:bookmarkEnd w:id="130"/>
      <w:bookmarkEnd w:id="131"/>
      <w:bookmarkEnd w:id="132"/>
    </w:p>
    <w:tbl>
      <w:tblPr>
        <w:tblStyle w:val="TableGridReport1"/>
        <w:tblW w:w="5000" w:type="pct"/>
        <w:tblLook w:val="04A0" w:firstRow="1" w:lastRow="0" w:firstColumn="1" w:lastColumn="0" w:noHBand="0" w:noVBand="1"/>
      </w:tblPr>
      <w:tblGrid>
        <w:gridCol w:w="2043"/>
        <w:gridCol w:w="891"/>
        <w:gridCol w:w="9"/>
        <w:gridCol w:w="1101"/>
        <w:gridCol w:w="9"/>
        <w:gridCol w:w="1105"/>
        <w:gridCol w:w="9"/>
        <w:gridCol w:w="1105"/>
        <w:gridCol w:w="9"/>
        <w:gridCol w:w="1105"/>
        <w:gridCol w:w="9"/>
        <w:gridCol w:w="1105"/>
        <w:gridCol w:w="9"/>
        <w:gridCol w:w="1105"/>
        <w:gridCol w:w="9"/>
        <w:gridCol w:w="1105"/>
        <w:gridCol w:w="9"/>
        <w:gridCol w:w="1105"/>
        <w:gridCol w:w="9"/>
        <w:gridCol w:w="1105"/>
        <w:gridCol w:w="9"/>
        <w:gridCol w:w="1105"/>
        <w:gridCol w:w="9"/>
        <w:gridCol w:w="1115"/>
        <w:gridCol w:w="1124"/>
        <w:gridCol w:w="1115"/>
        <w:gridCol w:w="1115"/>
        <w:gridCol w:w="1115"/>
        <w:gridCol w:w="1115"/>
        <w:gridCol w:w="1107"/>
      </w:tblGrid>
      <w:tr w:rsidR="00394620" w:rsidRPr="002D76D7" w14:paraId="4731AA69" w14:textId="77777777" w:rsidTr="00394620">
        <w:trPr>
          <w:trHeight w:val="283"/>
          <w:tblHeader/>
        </w:trPr>
        <w:tc>
          <w:tcPr>
            <w:tcW w:w="461" w:type="pct"/>
            <w:vMerge w:val="restart"/>
            <w:hideMark/>
          </w:tcPr>
          <w:p w14:paraId="1921BA44" w14:textId="77777777" w:rsidR="00E85D35" w:rsidRPr="002D76D7" w:rsidRDefault="00E85D35" w:rsidP="002D76D7">
            <w:pPr>
              <w:pStyle w:val="a4"/>
              <w:rPr>
                <w:sz w:val="18"/>
                <w:szCs w:val="18"/>
              </w:rPr>
            </w:pPr>
            <w:bookmarkStart w:id="135" w:name="_Hlk130824234"/>
            <w:r w:rsidRPr="002D76D7">
              <w:rPr>
                <w:sz w:val="18"/>
                <w:szCs w:val="18"/>
              </w:rPr>
              <w:t>Показатели</w:t>
            </w:r>
          </w:p>
        </w:tc>
        <w:tc>
          <w:tcPr>
            <w:tcW w:w="204" w:type="pct"/>
            <w:vMerge w:val="restart"/>
            <w:hideMark/>
          </w:tcPr>
          <w:p w14:paraId="3DF38C6F" w14:textId="77777777" w:rsidR="00E85D35" w:rsidRPr="002D76D7" w:rsidRDefault="00E85D35" w:rsidP="002D76D7">
            <w:pPr>
              <w:pStyle w:val="a4"/>
              <w:rPr>
                <w:sz w:val="18"/>
                <w:szCs w:val="18"/>
              </w:rPr>
            </w:pPr>
            <w:r w:rsidRPr="002D76D7">
              <w:rPr>
                <w:sz w:val="18"/>
                <w:szCs w:val="18"/>
              </w:rPr>
              <w:t>Ед. изм.</w:t>
            </w:r>
          </w:p>
        </w:tc>
        <w:tc>
          <w:tcPr>
            <w:tcW w:w="254" w:type="pct"/>
            <w:gridSpan w:val="2"/>
            <w:hideMark/>
          </w:tcPr>
          <w:p w14:paraId="435F4DF9" w14:textId="77777777" w:rsidR="00E85D35" w:rsidRPr="002D76D7" w:rsidRDefault="00E85D35" w:rsidP="002D76D7">
            <w:pPr>
              <w:pStyle w:val="a4"/>
              <w:rPr>
                <w:sz w:val="18"/>
                <w:szCs w:val="18"/>
              </w:rPr>
            </w:pPr>
            <w:r w:rsidRPr="002D76D7">
              <w:rPr>
                <w:color w:val="000000"/>
                <w:sz w:val="18"/>
                <w:szCs w:val="18"/>
              </w:rPr>
              <w:t>2018</w:t>
            </w:r>
          </w:p>
        </w:tc>
        <w:tc>
          <w:tcPr>
            <w:tcW w:w="255" w:type="pct"/>
            <w:gridSpan w:val="2"/>
            <w:hideMark/>
          </w:tcPr>
          <w:p w14:paraId="3A3F2685" w14:textId="77777777" w:rsidR="00E85D35" w:rsidRPr="002D76D7" w:rsidRDefault="00E85D35" w:rsidP="002D76D7">
            <w:pPr>
              <w:pStyle w:val="a4"/>
              <w:rPr>
                <w:sz w:val="18"/>
                <w:szCs w:val="18"/>
              </w:rPr>
            </w:pPr>
            <w:r w:rsidRPr="002D76D7">
              <w:rPr>
                <w:color w:val="000000"/>
                <w:sz w:val="18"/>
                <w:szCs w:val="18"/>
              </w:rPr>
              <w:t>2019</w:t>
            </w:r>
          </w:p>
        </w:tc>
        <w:tc>
          <w:tcPr>
            <w:tcW w:w="255" w:type="pct"/>
            <w:gridSpan w:val="2"/>
            <w:hideMark/>
          </w:tcPr>
          <w:p w14:paraId="23B586B9" w14:textId="77777777" w:rsidR="00E85D35" w:rsidRPr="002D76D7" w:rsidRDefault="00E85D35" w:rsidP="002D76D7">
            <w:pPr>
              <w:pStyle w:val="a4"/>
              <w:rPr>
                <w:sz w:val="18"/>
                <w:szCs w:val="18"/>
              </w:rPr>
            </w:pPr>
            <w:r w:rsidRPr="002D76D7">
              <w:rPr>
                <w:color w:val="000000"/>
                <w:sz w:val="18"/>
                <w:szCs w:val="18"/>
              </w:rPr>
              <w:t>2020</w:t>
            </w:r>
          </w:p>
        </w:tc>
        <w:tc>
          <w:tcPr>
            <w:tcW w:w="255" w:type="pct"/>
            <w:gridSpan w:val="2"/>
            <w:hideMark/>
          </w:tcPr>
          <w:p w14:paraId="05FE28D9" w14:textId="77777777" w:rsidR="00E85D35" w:rsidRPr="002D76D7" w:rsidRDefault="00E85D35" w:rsidP="002D76D7">
            <w:pPr>
              <w:pStyle w:val="a4"/>
              <w:rPr>
                <w:sz w:val="18"/>
                <w:szCs w:val="18"/>
              </w:rPr>
            </w:pPr>
            <w:r w:rsidRPr="002D76D7">
              <w:rPr>
                <w:color w:val="000000"/>
                <w:sz w:val="18"/>
                <w:szCs w:val="18"/>
              </w:rPr>
              <w:t>2021</w:t>
            </w:r>
          </w:p>
        </w:tc>
        <w:tc>
          <w:tcPr>
            <w:tcW w:w="255" w:type="pct"/>
            <w:gridSpan w:val="2"/>
            <w:hideMark/>
          </w:tcPr>
          <w:p w14:paraId="0271C4CF" w14:textId="77777777" w:rsidR="00E85D35" w:rsidRPr="002D76D7" w:rsidRDefault="00E85D35" w:rsidP="002D76D7">
            <w:pPr>
              <w:pStyle w:val="a4"/>
              <w:rPr>
                <w:sz w:val="18"/>
                <w:szCs w:val="18"/>
              </w:rPr>
            </w:pPr>
            <w:r w:rsidRPr="002D76D7">
              <w:rPr>
                <w:color w:val="000000"/>
                <w:sz w:val="18"/>
                <w:szCs w:val="18"/>
              </w:rPr>
              <w:t>2022</w:t>
            </w:r>
          </w:p>
        </w:tc>
        <w:tc>
          <w:tcPr>
            <w:tcW w:w="255" w:type="pct"/>
            <w:gridSpan w:val="2"/>
            <w:hideMark/>
          </w:tcPr>
          <w:p w14:paraId="6197E09C" w14:textId="77777777" w:rsidR="00E85D35" w:rsidRPr="002D76D7" w:rsidRDefault="00E85D35" w:rsidP="002D76D7">
            <w:pPr>
              <w:pStyle w:val="a4"/>
              <w:rPr>
                <w:sz w:val="18"/>
                <w:szCs w:val="18"/>
              </w:rPr>
            </w:pPr>
            <w:r w:rsidRPr="002D76D7">
              <w:rPr>
                <w:color w:val="000000"/>
                <w:sz w:val="18"/>
                <w:szCs w:val="18"/>
              </w:rPr>
              <w:t>2023</w:t>
            </w:r>
          </w:p>
        </w:tc>
        <w:tc>
          <w:tcPr>
            <w:tcW w:w="255" w:type="pct"/>
            <w:gridSpan w:val="2"/>
            <w:hideMark/>
          </w:tcPr>
          <w:p w14:paraId="1A90AF59" w14:textId="77777777" w:rsidR="00E85D35" w:rsidRPr="002D76D7" w:rsidRDefault="00E85D35" w:rsidP="002D76D7">
            <w:pPr>
              <w:pStyle w:val="a4"/>
              <w:rPr>
                <w:sz w:val="18"/>
                <w:szCs w:val="18"/>
              </w:rPr>
            </w:pPr>
            <w:r w:rsidRPr="002D76D7">
              <w:rPr>
                <w:sz w:val="18"/>
                <w:szCs w:val="18"/>
              </w:rPr>
              <w:t>2024</w:t>
            </w:r>
          </w:p>
        </w:tc>
        <w:tc>
          <w:tcPr>
            <w:tcW w:w="255" w:type="pct"/>
            <w:gridSpan w:val="2"/>
            <w:hideMark/>
          </w:tcPr>
          <w:p w14:paraId="3BA39850" w14:textId="77777777" w:rsidR="00E85D35" w:rsidRPr="002D76D7" w:rsidRDefault="00E85D35" w:rsidP="002D76D7">
            <w:pPr>
              <w:pStyle w:val="a4"/>
              <w:rPr>
                <w:sz w:val="18"/>
                <w:szCs w:val="18"/>
              </w:rPr>
            </w:pPr>
            <w:r w:rsidRPr="002D76D7">
              <w:rPr>
                <w:color w:val="000000"/>
                <w:sz w:val="18"/>
                <w:szCs w:val="18"/>
              </w:rPr>
              <w:t>2025</w:t>
            </w:r>
          </w:p>
        </w:tc>
        <w:tc>
          <w:tcPr>
            <w:tcW w:w="255" w:type="pct"/>
            <w:gridSpan w:val="2"/>
            <w:hideMark/>
          </w:tcPr>
          <w:p w14:paraId="0E170AA2" w14:textId="77777777" w:rsidR="00E85D35" w:rsidRPr="002D76D7" w:rsidRDefault="00E85D35" w:rsidP="002D76D7">
            <w:pPr>
              <w:pStyle w:val="a4"/>
              <w:rPr>
                <w:sz w:val="18"/>
                <w:szCs w:val="18"/>
              </w:rPr>
            </w:pPr>
            <w:r w:rsidRPr="002D76D7">
              <w:rPr>
                <w:color w:val="000000"/>
                <w:sz w:val="18"/>
                <w:szCs w:val="18"/>
              </w:rPr>
              <w:t>2026</w:t>
            </w:r>
          </w:p>
        </w:tc>
        <w:tc>
          <w:tcPr>
            <w:tcW w:w="255" w:type="pct"/>
            <w:gridSpan w:val="2"/>
            <w:hideMark/>
          </w:tcPr>
          <w:p w14:paraId="24FFACF7" w14:textId="77777777" w:rsidR="00E85D35" w:rsidRPr="002D76D7" w:rsidRDefault="00E85D35" w:rsidP="002D76D7">
            <w:pPr>
              <w:pStyle w:val="a4"/>
              <w:rPr>
                <w:sz w:val="18"/>
                <w:szCs w:val="18"/>
              </w:rPr>
            </w:pPr>
            <w:r w:rsidRPr="002D76D7">
              <w:rPr>
                <w:color w:val="000000"/>
                <w:sz w:val="18"/>
                <w:szCs w:val="18"/>
              </w:rPr>
              <w:t>2027</w:t>
            </w:r>
          </w:p>
        </w:tc>
        <w:tc>
          <w:tcPr>
            <w:tcW w:w="257" w:type="pct"/>
            <w:gridSpan w:val="2"/>
            <w:hideMark/>
          </w:tcPr>
          <w:p w14:paraId="7F9B3779" w14:textId="77777777" w:rsidR="00E85D35" w:rsidRPr="002D76D7" w:rsidRDefault="00E85D35" w:rsidP="002D76D7">
            <w:pPr>
              <w:pStyle w:val="a4"/>
              <w:rPr>
                <w:sz w:val="18"/>
                <w:szCs w:val="18"/>
              </w:rPr>
            </w:pPr>
            <w:r w:rsidRPr="002D76D7">
              <w:rPr>
                <w:color w:val="000000"/>
                <w:sz w:val="18"/>
                <w:szCs w:val="18"/>
              </w:rPr>
              <w:t>2028</w:t>
            </w:r>
          </w:p>
        </w:tc>
        <w:tc>
          <w:tcPr>
            <w:tcW w:w="257" w:type="pct"/>
            <w:hideMark/>
          </w:tcPr>
          <w:p w14:paraId="00AC228F" w14:textId="77777777" w:rsidR="00E85D35" w:rsidRPr="002D76D7" w:rsidRDefault="00E85D35" w:rsidP="002D76D7">
            <w:pPr>
              <w:pStyle w:val="a4"/>
              <w:rPr>
                <w:sz w:val="18"/>
                <w:szCs w:val="18"/>
              </w:rPr>
            </w:pPr>
            <w:r w:rsidRPr="002D76D7">
              <w:rPr>
                <w:color w:val="000000"/>
                <w:sz w:val="18"/>
                <w:szCs w:val="18"/>
              </w:rPr>
              <w:t>2029</w:t>
            </w:r>
          </w:p>
        </w:tc>
        <w:tc>
          <w:tcPr>
            <w:tcW w:w="255" w:type="pct"/>
            <w:hideMark/>
          </w:tcPr>
          <w:p w14:paraId="66B67654" w14:textId="77777777" w:rsidR="00E85D35" w:rsidRPr="002D76D7" w:rsidRDefault="00E85D35" w:rsidP="002D76D7">
            <w:pPr>
              <w:pStyle w:val="a4"/>
              <w:rPr>
                <w:sz w:val="18"/>
                <w:szCs w:val="18"/>
              </w:rPr>
            </w:pPr>
            <w:r w:rsidRPr="002D76D7">
              <w:rPr>
                <w:color w:val="000000"/>
                <w:sz w:val="18"/>
                <w:szCs w:val="18"/>
              </w:rPr>
              <w:t>2030</w:t>
            </w:r>
          </w:p>
        </w:tc>
        <w:tc>
          <w:tcPr>
            <w:tcW w:w="255" w:type="pct"/>
            <w:hideMark/>
          </w:tcPr>
          <w:p w14:paraId="00E65F12" w14:textId="77777777" w:rsidR="00E85D35" w:rsidRPr="002D76D7" w:rsidRDefault="00E85D35" w:rsidP="002D76D7">
            <w:pPr>
              <w:pStyle w:val="a4"/>
              <w:rPr>
                <w:sz w:val="18"/>
                <w:szCs w:val="18"/>
              </w:rPr>
            </w:pPr>
            <w:r w:rsidRPr="002D76D7">
              <w:rPr>
                <w:color w:val="000000"/>
                <w:sz w:val="18"/>
                <w:szCs w:val="18"/>
              </w:rPr>
              <w:t>2031</w:t>
            </w:r>
          </w:p>
        </w:tc>
        <w:tc>
          <w:tcPr>
            <w:tcW w:w="255" w:type="pct"/>
            <w:hideMark/>
          </w:tcPr>
          <w:p w14:paraId="20D9D95B" w14:textId="77777777" w:rsidR="00E85D35" w:rsidRPr="002D76D7" w:rsidRDefault="00E85D35" w:rsidP="002D76D7">
            <w:pPr>
              <w:pStyle w:val="a4"/>
              <w:rPr>
                <w:sz w:val="18"/>
                <w:szCs w:val="18"/>
              </w:rPr>
            </w:pPr>
            <w:r w:rsidRPr="002D76D7">
              <w:rPr>
                <w:color w:val="000000"/>
                <w:sz w:val="18"/>
                <w:szCs w:val="18"/>
              </w:rPr>
              <w:t>2032</w:t>
            </w:r>
          </w:p>
        </w:tc>
        <w:tc>
          <w:tcPr>
            <w:tcW w:w="255" w:type="pct"/>
            <w:hideMark/>
          </w:tcPr>
          <w:p w14:paraId="60744B27" w14:textId="77777777" w:rsidR="00E85D35" w:rsidRPr="002D76D7" w:rsidRDefault="00E85D35" w:rsidP="002D76D7">
            <w:pPr>
              <w:pStyle w:val="a4"/>
              <w:rPr>
                <w:sz w:val="18"/>
                <w:szCs w:val="18"/>
              </w:rPr>
            </w:pPr>
            <w:r w:rsidRPr="002D76D7">
              <w:rPr>
                <w:color w:val="000000"/>
                <w:sz w:val="18"/>
                <w:szCs w:val="18"/>
              </w:rPr>
              <w:t>2033</w:t>
            </w:r>
          </w:p>
        </w:tc>
        <w:tc>
          <w:tcPr>
            <w:tcW w:w="258" w:type="pct"/>
            <w:hideMark/>
          </w:tcPr>
          <w:p w14:paraId="68740D5D" w14:textId="77777777" w:rsidR="00E85D35" w:rsidRPr="002D76D7" w:rsidRDefault="00E85D35" w:rsidP="002D76D7">
            <w:pPr>
              <w:pStyle w:val="a4"/>
              <w:rPr>
                <w:sz w:val="18"/>
                <w:szCs w:val="18"/>
              </w:rPr>
            </w:pPr>
            <w:r w:rsidRPr="002D76D7">
              <w:rPr>
                <w:color w:val="000000"/>
                <w:sz w:val="18"/>
                <w:szCs w:val="18"/>
              </w:rPr>
              <w:t>2034</w:t>
            </w:r>
          </w:p>
        </w:tc>
      </w:tr>
      <w:tr w:rsidR="00394620" w:rsidRPr="002D76D7" w14:paraId="6F54EA8C" w14:textId="77777777" w:rsidTr="00394620">
        <w:trPr>
          <w:trHeight w:val="283"/>
          <w:tblHeader/>
        </w:trPr>
        <w:tc>
          <w:tcPr>
            <w:tcW w:w="461" w:type="pct"/>
            <w:vMerge/>
            <w:hideMark/>
          </w:tcPr>
          <w:p w14:paraId="57636120" w14:textId="77777777" w:rsidR="00E85D35" w:rsidRPr="002D76D7" w:rsidRDefault="00E85D35" w:rsidP="002D76D7">
            <w:pPr>
              <w:pStyle w:val="a4"/>
              <w:rPr>
                <w:sz w:val="18"/>
                <w:szCs w:val="18"/>
              </w:rPr>
            </w:pPr>
          </w:p>
        </w:tc>
        <w:tc>
          <w:tcPr>
            <w:tcW w:w="204" w:type="pct"/>
            <w:vMerge/>
            <w:hideMark/>
          </w:tcPr>
          <w:p w14:paraId="1A91E072" w14:textId="77777777" w:rsidR="00E85D35" w:rsidRPr="002D76D7" w:rsidRDefault="00E85D35" w:rsidP="002D76D7">
            <w:pPr>
              <w:pStyle w:val="a4"/>
              <w:rPr>
                <w:sz w:val="18"/>
                <w:szCs w:val="18"/>
              </w:rPr>
            </w:pPr>
          </w:p>
        </w:tc>
        <w:tc>
          <w:tcPr>
            <w:tcW w:w="254" w:type="pct"/>
            <w:gridSpan w:val="2"/>
          </w:tcPr>
          <w:p w14:paraId="695C2464" w14:textId="77777777" w:rsidR="00E85D35" w:rsidRPr="002D76D7" w:rsidRDefault="00E85D35" w:rsidP="002D76D7">
            <w:pPr>
              <w:pStyle w:val="a4"/>
              <w:rPr>
                <w:sz w:val="18"/>
                <w:szCs w:val="18"/>
              </w:rPr>
            </w:pPr>
            <w:r w:rsidRPr="002D76D7">
              <w:rPr>
                <w:sz w:val="18"/>
                <w:szCs w:val="18"/>
              </w:rPr>
              <w:t>А-4</w:t>
            </w:r>
          </w:p>
        </w:tc>
        <w:tc>
          <w:tcPr>
            <w:tcW w:w="255" w:type="pct"/>
            <w:gridSpan w:val="2"/>
          </w:tcPr>
          <w:p w14:paraId="0EED0C43" w14:textId="77777777" w:rsidR="00E85D35" w:rsidRPr="002D76D7" w:rsidRDefault="00E85D35" w:rsidP="002D76D7">
            <w:pPr>
              <w:pStyle w:val="a4"/>
              <w:rPr>
                <w:sz w:val="18"/>
                <w:szCs w:val="18"/>
              </w:rPr>
            </w:pPr>
            <w:r w:rsidRPr="002D76D7">
              <w:rPr>
                <w:sz w:val="18"/>
                <w:szCs w:val="18"/>
              </w:rPr>
              <w:t>А-3</w:t>
            </w:r>
          </w:p>
        </w:tc>
        <w:tc>
          <w:tcPr>
            <w:tcW w:w="255" w:type="pct"/>
            <w:gridSpan w:val="2"/>
          </w:tcPr>
          <w:p w14:paraId="36FC2A73" w14:textId="77777777" w:rsidR="00E85D35" w:rsidRPr="002D76D7" w:rsidRDefault="00E85D35" w:rsidP="002D76D7">
            <w:pPr>
              <w:pStyle w:val="a4"/>
              <w:rPr>
                <w:sz w:val="18"/>
                <w:szCs w:val="18"/>
              </w:rPr>
            </w:pPr>
            <w:r w:rsidRPr="002D76D7">
              <w:rPr>
                <w:sz w:val="18"/>
                <w:szCs w:val="18"/>
              </w:rPr>
              <w:t>А-2</w:t>
            </w:r>
          </w:p>
        </w:tc>
        <w:tc>
          <w:tcPr>
            <w:tcW w:w="255" w:type="pct"/>
            <w:gridSpan w:val="2"/>
          </w:tcPr>
          <w:p w14:paraId="02F55BE4" w14:textId="77777777" w:rsidR="00E85D35" w:rsidRPr="002D76D7" w:rsidRDefault="00E85D35" w:rsidP="002D76D7">
            <w:pPr>
              <w:pStyle w:val="a4"/>
              <w:rPr>
                <w:sz w:val="18"/>
                <w:szCs w:val="18"/>
              </w:rPr>
            </w:pPr>
            <w:r w:rsidRPr="002D76D7">
              <w:rPr>
                <w:sz w:val="18"/>
                <w:szCs w:val="18"/>
              </w:rPr>
              <w:t>А-1</w:t>
            </w:r>
          </w:p>
        </w:tc>
        <w:tc>
          <w:tcPr>
            <w:tcW w:w="255" w:type="pct"/>
            <w:gridSpan w:val="2"/>
          </w:tcPr>
          <w:p w14:paraId="19D2F2B4" w14:textId="77777777" w:rsidR="00E85D35" w:rsidRPr="002D76D7" w:rsidRDefault="00E85D35" w:rsidP="002D76D7">
            <w:pPr>
              <w:pStyle w:val="a4"/>
              <w:rPr>
                <w:sz w:val="18"/>
                <w:szCs w:val="18"/>
              </w:rPr>
            </w:pPr>
            <w:r w:rsidRPr="002D76D7">
              <w:rPr>
                <w:sz w:val="18"/>
                <w:szCs w:val="18"/>
              </w:rPr>
              <w:t>А</w:t>
            </w:r>
          </w:p>
        </w:tc>
        <w:tc>
          <w:tcPr>
            <w:tcW w:w="255" w:type="pct"/>
            <w:gridSpan w:val="2"/>
          </w:tcPr>
          <w:p w14:paraId="4CB591B3" w14:textId="77777777" w:rsidR="00E85D35" w:rsidRPr="002D76D7" w:rsidRDefault="00E85D35" w:rsidP="002D76D7">
            <w:pPr>
              <w:pStyle w:val="a4"/>
              <w:rPr>
                <w:sz w:val="18"/>
                <w:szCs w:val="18"/>
              </w:rPr>
            </w:pPr>
            <w:r w:rsidRPr="002D76D7">
              <w:rPr>
                <w:sz w:val="18"/>
                <w:szCs w:val="18"/>
              </w:rPr>
              <w:t>А+1</w:t>
            </w:r>
          </w:p>
        </w:tc>
        <w:tc>
          <w:tcPr>
            <w:tcW w:w="255" w:type="pct"/>
            <w:gridSpan w:val="2"/>
          </w:tcPr>
          <w:p w14:paraId="6CA3543F" w14:textId="77777777" w:rsidR="00E85D35" w:rsidRPr="002D76D7" w:rsidRDefault="00E85D35" w:rsidP="002D76D7">
            <w:pPr>
              <w:pStyle w:val="a4"/>
              <w:rPr>
                <w:sz w:val="18"/>
                <w:szCs w:val="18"/>
              </w:rPr>
            </w:pPr>
            <w:r w:rsidRPr="002D76D7">
              <w:rPr>
                <w:sz w:val="18"/>
                <w:szCs w:val="18"/>
              </w:rPr>
              <w:t>А+2</w:t>
            </w:r>
          </w:p>
        </w:tc>
        <w:tc>
          <w:tcPr>
            <w:tcW w:w="255" w:type="pct"/>
            <w:gridSpan w:val="2"/>
          </w:tcPr>
          <w:p w14:paraId="50E3D505" w14:textId="77777777" w:rsidR="00E85D35" w:rsidRPr="002D76D7" w:rsidRDefault="00E85D35" w:rsidP="002D76D7">
            <w:pPr>
              <w:pStyle w:val="a4"/>
              <w:rPr>
                <w:sz w:val="18"/>
                <w:szCs w:val="18"/>
              </w:rPr>
            </w:pPr>
            <w:r w:rsidRPr="002D76D7">
              <w:rPr>
                <w:sz w:val="18"/>
                <w:szCs w:val="18"/>
              </w:rPr>
              <w:t>А+3</w:t>
            </w:r>
          </w:p>
        </w:tc>
        <w:tc>
          <w:tcPr>
            <w:tcW w:w="255" w:type="pct"/>
            <w:gridSpan w:val="2"/>
          </w:tcPr>
          <w:p w14:paraId="4F6FFC74" w14:textId="77777777" w:rsidR="00E85D35" w:rsidRPr="002D76D7" w:rsidRDefault="00E85D35" w:rsidP="002D76D7">
            <w:pPr>
              <w:pStyle w:val="a4"/>
              <w:rPr>
                <w:sz w:val="18"/>
                <w:szCs w:val="18"/>
              </w:rPr>
            </w:pPr>
            <w:r w:rsidRPr="002D76D7">
              <w:rPr>
                <w:sz w:val="18"/>
                <w:szCs w:val="18"/>
              </w:rPr>
              <w:t>А+4</w:t>
            </w:r>
          </w:p>
        </w:tc>
        <w:tc>
          <w:tcPr>
            <w:tcW w:w="255" w:type="pct"/>
            <w:gridSpan w:val="2"/>
          </w:tcPr>
          <w:p w14:paraId="1634CD9A" w14:textId="77777777" w:rsidR="00E85D35" w:rsidRPr="002D76D7" w:rsidRDefault="00E85D35" w:rsidP="002D76D7">
            <w:pPr>
              <w:pStyle w:val="a4"/>
              <w:rPr>
                <w:sz w:val="18"/>
                <w:szCs w:val="18"/>
              </w:rPr>
            </w:pPr>
            <w:r w:rsidRPr="002D76D7">
              <w:rPr>
                <w:sz w:val="18"/>
                <w:szCs w:val="18"/>
              </w:rPr>
              <w:t>А+5</w:t>
            </w:r>
          </w:p>
        </w:tc>
        <w:tc>
          <w:tcPr>
            <w:tcW w:w="257" w:type="pct"/>
            <w:gridSpan w:val="2"/>
          </w:tcPr>
          <w:p w14:paraId="02C05029" w14:textId="77777777" w:rsidR="00E85D35" w:rsidRPr="002D76D7" w:rsidRDefault="00E85D35" w:rsidP="002D76D7">
            <w:pPr>
              <w:pStyle w:val="a4"/>
              <w:rPr>
                <w:sz w:val="18"/>
                <w:szCs w:val="18"/>
              </w:rPr>
            </w:pPr>
            <w:r w:rsidRPr="002D76D7">
              <w:rPr>
                <w:sz w:val="18"/>
                <w:szCs w:val="18"/>
              </w:rPr>
              <w:t>А+6</w:t>
            </w:r>
          </w:p>
        </w:tc>
        <w:tc>
          <w:tcPr>
            <w:tcW w:w="257" w:type="pct"/>
          </w:tcPr>
          <w:p w14:paraId="26CFE5C0" w14:textId="77777777" w:rsidR="00E85D35" w:rsidRPr="002D76D7" w:rsidRDefault="00E85D35" w:rsidP="002D76D7">
            <w:pPr>
              <w:pStyle w:val="a4"/>
              <w:rPr>
                <w:sz w:val="18"/>
                <w:szCs w:val="18"/>
              </w:rPr>
            </w:pPr>
            <w:r w:rsidRPr="002D76D7">
              <w:rPr>
                <w:sz w:val="18"/>
                <w:szCs w:val="18"/>
              </w:rPr>
              <w:t>А+7</w:t>
            </w:r>
          </w:p>
        </w:tc>
        <w:tc>
          <w:tcPr>
            <w:tcW w:w="255" w:type="pct"/>
          </w:tcPr>
          <w:p w14:paraId="10ADBAB7" w14:textId="77777777" w:rsidR="00E85D35" w:rsidRPr="002D76D7" w:rsidRDefault="00E85D35" w:rsidP="002D76D7">
            <w:pPr>
              <w:pStyle w:val="a4"/>
              <w:rPr>
                <w:sz w:val="18"/>
                <w:szCs w:val="18"/>
              </w:rPr>
            </w:pPr>
            <w:r w:rsidRPr="002D76D7">
              <w:rPr>
                <w:sz w:val="18"/>
                <w:szCs w:val="18"/>
              </w:rPr>
              <w:t>А+8</w:t>
            </w:r>
          </w:p>
        </w:tc>
        <w:tc>
          <w:tcPr>
            <w:tcW w:w="255" w:type="pct"/>
          </w:tcPr>
          <w:p w14:paraId="73E0BF4A" w14:textId="77777777" w:rsidR="00E85D35" w:rsidRPr="002D76D7" w:rsidRDefault="00E85D35" w:rsidP="002D76D7">
            <w:pPr>
              <w:pStyle w:val="a4"/>
              <w:rPr>
                <w:sz w:val="18"/>
                <w:szCs w:val="18"/>
              </w:rPr>
            </w:pPr>
            <w:r w:rsidRPr="002D76D7">
              <w:rPr>
                <w:sz w:val="18"/>
                <w:szCs w:val="18"/>
              </w:rPr>
              <w:t>А+9</w:t>
            </w:r>
          </w:p>
        </w:tc>
        <w:tc>
          <w:tcPr>
            <w:tcW w:w="255" w:type="pct"/>
          </w:tcPr>
          <w:p w14:paraId="10177EA9" w14:textId="77777777" w:rsidR="00E85D35" w:rsidRPr="002D76D7" w:rsidRDefault="00E85D35" w:rsidP="002D76D7">
            <w:pPr>
              <w:pStyle w:val="a4"/>
              <w:rPr>
                <w:sz w:val="18"/>
                <w:szCs w:val="18"/>
              </w:rPr>
            </w:pPr>
            <w:r w:rsidRPr="002D76D7">
              <w:rPr>
                <w:sz w:val="18"/>
                <w:szCs w:val="18"/>
              </w:rPr>
              <w:t>А+10</w:t>
            </w:r>
          </w:p>
        </w:tc>
        <w:tc>
          <w:tcPr>
            <w:tcW w:w="255" w:type="pct"/>
          </w:tcPr>
          <w:p w14:paraId="7062C7C6" w14:textId="77777777" w:rsidR="00E85D35" w:rsidRPr="002D76D7" w:rsidRDefault="00E85D35" w:rsidP="002D76D7">
            <w:pPr>
              <w:pStyle w:val="a4"/>
              <w:rPr>
                <w:sz w:val="18"/>
                <w:szCs w:val="18"/>
              </w:rPr>
            </w:pPr>
            <w:r w:rsidRPr="002D76D7">
              <w:rPr>
                <w:sz w:val="18"/>
                <w:szCs w:val="18"/>
              </w:rPr>
              <w:t>А+11</w:t>
            </w:r>
          </w:p>
        </w:tc>
        <w:tc>
          <w:tcPr>
            <w:tcW w:w="258" w:type="pct"/>
          </w:tcPr>
          <w:p w14:paraId="1896E17B" w14:textId="77777777" w:rsidR="00E85D35" w:rsidRPr="002D76D7" w:rsidRDefault="00E85D35" w:rsidP="002D76D7">
            <w:pPr>
              <w:pStyle w:val="a4"/>
              <w:rPr>
                <w:sz w:val="18"/>
                <w:szCs w:val="18"/>
              </w:rPr>
            </w:pPr>
            <w:r w:rsidRPr="002D76D7">
              <w:rPr>
                <w:sz w:val="18"/>
                <w:szCs w:val="18"/>
              </w:rPr>
              <w:t>А+12</w:t>
            </w:r>
          </w:p>
        </w:tc>
      </w:tr>
      <w:tr w:rsidR="00E85D35" w:rsidRPr="002D76D7" w14:paraId="6EF2708A" w14:textId="77777777" w:rsidTr="00394620">
        <w:trPr>
          <w:trHeight w:val="283"/>
        </w:trPr>
        <w:tc>
          <w:tcPr>
            <w:tcW w:w="5000" w:type="pct"/>
            <w:gridSpan w:val="30"/>
          </w:tcPr>
          <w:p w14:paraId="2826AE1E" w14:textId="77777777" w:rsidR="00E85D35" w:rsidRPr="002D76D7" w:rsidRDefault="00E85D35" w:rsidP="002D76D7">
            <w:pPr>
              <w:pStyle w:val="a4"/>
              <w:rPr>
                <w:sz w:val="18"/>
                <w:szCs w:val="18"/>
              </w:rPr>
            </w:pPr>
            <w:r w:rsidRPr="002D76D7">
              <w:rPr>
                <w:sz w:val="18"/>
                <w:szCs w:val="18"/>
              </w:rPr>
              <w:t>ТЭЦ ПАО "ММК"</w:t>
            </w:r>
          </w:p>
        </w:tc>
      </w:tr>
      <w:tr w:rsidR="00394620" w:rsidRPr="002D76D7" w14:paraId="28B53317" w14:textId="77777777" w:rsidTr="00394620">
        <w:trPr>
          <w:trHeight w:val="283"/>
        </w:trPr>
        <w:tc>
          <w:tcPr>
            <w:tcW w:w="461" w:type="pct"/>
            <w:hideMark/>
          </w:tcPr>
          <w:p w14:paraId="65D44E73" w14:textId="77777777" w:rsidR="00E85D35" w:rsidRPr="002D76D7" w:rsidRDefault="00E85D35" w:rsidP="002D76D7">
            <w:pPr>
              <w:pStyle w:val="a4"/>
              <w:rPr>
                <w:sz w:val="18"/>
                <w:szCs w:val="18"/>
              </w:rPr>
            </w:pPr>
            <w:r w:rsidRPr="002D76D7">
              <w:rPr>
                <w:sz w:val="18"/>
                <w:szCs w:val="18"/>
              </w:rPr>
              <w:t>Электрическая энергия</w:t>
            </w:r>
          </w:p>
        </w:tc>
        <w:tc>
          <w:tcPr>
            <w:tcW w:w="204" w:type="pct"/>
            <w:hideMark/>
          </w:tcPr>
          <w:p w14:paraId="1CD27669" w14:textId="77777777" w:rsidR="00E85D35" w:rsidRPr="002D76D7" w:rsidRDefault="00E85D35" w:rsidP="002D76D7">
            <w:pPr>
              <w:pStyle w:val="a4"/>
              <w:rPr>
                <w:sz w:val="18"/>
                <w:szCs w:val="18"/>
              </w:rPr>
            </w:pPr>
          </w:p>
        </w:tc>
        <w:tc>
          <w:tcPr>
            <w:tcW w:w="254" w:type="pct"/>
            <w:gridSpan w:val="2"/>
            <w:noWrap/>
            <w:hideMark/>
          </w:tcPr>
          <w:p w14:paraId="51154B72" w14:textId="77777777" w:rsidR="00E85D35" w:rsidRPr="002D76D7" w:rsidRDefault="00E85D35" w:rsidP="002D76D7">
            <w:pPr>
              <w:pStyle w:val="a4"/>
              <w:rPr>
                <w:sz w:val="18"/>
                <w:szCs w:val="18"/>
              </w:rPr>
            </w:pPr>
          </w:p>
        </w:tc>
        <w:tc>
          <w:tcPr>
            <w:tcW w:w="255" w:type="pct"/>
            <w:gridSpan w:val="2"/>
            <w:noWrap/>
            <w:hideMark/>
          </w:tcPr>
          <w:p w14:paraId="38FC422F" w14:textId="77777777" w:rsidR="00E85D35" w:rsidRPr="002D76D7" w:rsidRDefault="00E85D35" w:rsidP="002D76D7">
            <w:pPr>
              <w:pStyle w:val="a4"/>
              <w:rPr>
                <w:sz w:val="18"/>
                <w:szCs w:val="18"/>
              </w:rPr>
            </w:pPr>
          </w:p>
        </w:tc>
        <w:tc>
          <w:tcPr>
            <w:tcW w:w="255" w:type="pct"/>
            <w:gridSpan w:val="2"/>
            <w:noWrap/>
            <w:hideMark/>
          </w:tcPr>
          <w:p w14:paraId="4083E2E2" w14:textId="77777777" w:rsidR="00E85D35" w:rsidRPr="002D76D7" w:rsidRDefault="00E85D35" w:rsidP="002D76D7">
            <w:pPr>
              <w:pStyle w:val="a4"/>
              <w:rPr>
                <w:sz w:val="18"/>
                <w:szCs w:val="18"/>
              </w:rPr>
            </w:pPr>
          </w:p>
        </w:tc>
        <w:tc>
          <w:tcPr>
            <w:tcW w:w="255" w:type="pct"/>
            <w:gridSpan w:val="2"/>
            <w:noWrap/>
            <w:hideMark/>
          </w:tcPr>
          <w:p w14:paraId="1EA3E1D4" w14:textId="77777777" w:rsidR="00E85D35" w:rsidRPr="002D76D7" w:rsidRDefault="00E85D35" w:rsidP="002D76D7">
            <w:pPr>
              <w:pStyle w:val="a4"/>
              <w:rPr>
                <w:sz w:val="18"/>
                <w:szCs w:val="18"/>
              </w:rPr>
            </w:pPr>
          </w:p>
        </w:tc>
        <w:tc>
          <w:tcPr>
            <w:tcW w:w="255" w:type="pct"/>
            <w:gridSpan w:val="2"/>
            <w:noWrap/>
            <w:hideMark/>
          </w:tcPr>
          <w:p w14:paraId="101B40CF" w14:textId="77777777" w:rsidR="00E85D35" w:rsidRPr="002D76D7" w:rsidRDefault="00E85D35" w:rsidP="002D76D7">
            <w:pPr>
              <w:pStyle w:val="a4"/>
              <w:rPr>
                <w:sz w:val="18"/>
                <w:szCs w:val="18"/>
              </w:rPr>
            </w:pPr>
          </w:p>
        </w:tc>
        <w:tc>
          <w:tcPr>
            <w:tcW w:w="255" w:type="pct"/>
            <w:gridSpan w:val="2"/>
            <w:noWrap/>
            <w:hideMark/>
          </w:tcPr>
          <w:p w14:paraId="009200EC" w14:textId="77777777" w:rsidR="00E85D35" w:rsidRPr="002D76D7" w:rsidRDefault="00E85D35" w:rsidP="002D76D7">
            <w:pPr>
              <w:pStyle w:val="a4"/>
              <w:rPr>
                <w:sz w:val="18"/>
                <w:szCs w:val="18"/>
              </w:rPr>
            </w:pPr>
          </w:p>
        </w:tc>
        <w:tc>
          <w:tcPr>
            <w:tcW w:w="255" w:type="pct"/>
            <w:gridSpan w:val="2"/>
            <w:noWrap/>
            <w:hideMark/>
          </w:tcPr>
          <w:p w14:paraId="7C3A084A" w14:textId="77777777" w:rsidR="00E85D35" w:rsidRPr="002D76D7" w:rsidRDefault="00E85D35" w:rsidP="002D76D7">
            <w:pPr>
              <w:pStyle w:val="a4"/>
              <w:rPr>
                <w:sz w:val="18"/>
                <w:szCs w:val="18"/>
              </w:rPr>
            </w:pPr>
          </w:p>
        </w:tc>
        <w:tc>
          <w:tcPr>
            <w:tcW w:w="255" w:type="pct"/>
            <w:gridSpan w:val="2"/>
            <w:noWrap/>
            <w:hideMark/>
          </w:tcPr>
          <w:p w14:paraId="595D05AE" w14:textId="77777777" w:rsidR="00E85D35" w:rsidRPr="002D76D7" w:rsidRDefault="00E85D35" w:rsidP="002D76D7">
            <w:pPr>
              <w:pStyle w:val="a4"/>
              <w:rPr>
                <w:sz w:val="18"/>
                <w:szCs w:val="18"/>
              </w:rPr>
            </w:pPr>
          </w:p>
        </w:tc>
        <w:tc>
          <w:tcPr>
            <w:tcW w:w="255" w:type="pct"/>
            <w:gridSpan w:val="2"/>
            <w:noWrap/>
            <w:hideMark/>
          </w:tcPr>
          <w:p w14:paraId="60AFC0E5" w14:textId="77777777" w:rsidR="00E85D35" w:rsidRPr="002D76D7" w:rsidRDefault="00E85D35" w:rsidP="002D76D7">
            <w:pPr>
              <w:pStyle w:val="a4"/>
              <w:rPr>
                <w:sz w:val="18"/>
                <w:szCs w:val="18"/>
              </w:rPr>
            </w:pPr>
          </w:p>
        </w:tc>
        <w:tc>
          <w:tcPr>
            <w:tcW w:w="255" w:type="pct"/>
            <w:gridSpan w:val="2"/>
            <w:noWrap/>
            <w:hideMark/>
          </w:tcPr>
          <w:p w14:paraId="5188057B" w14:textId="77777777" w:rsidR="00E85D35" w:rsidRPr="002D76D7" w:rsidRDefault="00E85D35" w:rsidP="002D76D7">
            <w:pPr>
              <w:pStyle w:val="a4"/>
              <w:rPr>
                <w:sz w:val="18"/>
                <w:szCs w:val="18"/>
              </w:rPr>
            </w:pPr>
          </w:p>
        </w:tc>
        <w:tc>
          <w:tcPr>
            <w:tcW w:w="257" w:type="pct"/>
            <w:gridSpan w:val="2"/>
            <w:noWrap/>
            <w:hideMark/>
          </w:tcPr>
          <w:p w14:paraId="6A4715EC" w14:textId="77777777" w:rsidR="00E85D35" w:rsidRPr="002D76D7" w:rsidRDefault="00E85D35" w:rsidP="002D76D7">
            <w:pPr>
              <w:pStyle w:val="a4"/>
              <w:rPr>
                <w:sz w:val="18"/>
                <w:szCs w:val="18"/>
              </w:rPr>
            </w:pPr>
          </w:p>
        </w:tc>
        <w:tc>
          <w:tcPr>
            <w:tcW w:w="257" w:type="pct"/>
            <w:noWrap/>
            <w:hideMark/>
          </w:tcPr>
          <w:p w14:paraId="4421018F" w14:textId="77777777" w:rsidR="00E85D35" w:rsidRPr="002D76D7" w:rsidRDefault="00E85D35" w:rsidP="002D76D7">
            <w:pPr>
              <w:pStyle w:val="a4"/>
              <w:rPr>
                <w:sz w:val="18"/>
                <w:szCs w:val="18"/>
              </w:rPr>
            </w:pPr>
          </w:p>
        </w:tc>
        <w:tc>
          <w:tcPr>
            <w:tcW w:w="255" w:type="pct"/>
            <w:noWrap/>
            <w:hideMark/>
          </w:tcPr>
          <w:p w14:paraId="4145AA55" w14:textId="77777777" w:rsidR="00E85D35" w:rsidRPr="002D76D7" w:rsidRDefault="00E85D35" w:rsidP="002D76D7">
            <w:pPr>
              <w:pStyle w:val="a4"/>
              <w:rPr>
                <w:sz w:val="18"/>
                <w:szCs w:val="18"/>
              </w:rPr>
            </w:pPr>
          </w:p>
        </w:tc>
        <w:tc>
          <w:tcPr>
            <w:tcW w:w="255" w:type="pct"/>
            <w:noWrap/>
            <w:hideMark/>
          </w:tcPr>
          <w:p w14:paraId="28A4617C" w14:textId="77777777" w:rsidR="00E85D35" w:rsidRPr="002D76D7" w:rsidRDefault="00E85D35" w:rsidP="002D76D7">
            <w:pPr>
              <w:pStyle w:val="a4"/>
              <w:rPr>
                <w:sz w:val="18"/>
                <w:szCs w:val="18"/>
              </w:rPr>
            </w:pPr>
          </w:p>
        </w:tc>
        <w:tc>
          <w:tcPr>
            <w:tcW w:w="255" w:type="pct"/>
            <w:noWrap/>
            <w:hideMark/>
          </w:tcPr>
          <w:p w14:paraId="453CAD62" w14:textId="77777777" w:rsidR="00E85D35" w:rsidRPr="002D76D7" w:rsidRDefault="00E85D35" w:rsidP="002D76D7">
            <w:pPr>
              <w:pStyle w:val="a4"/>
              <w:rPr>
                <w:sz w:val="18"/>
                <w:szCs w:val="18"/>
              </w:rPr>
            </w:pPr>
          </w:p>
        </w:tc>
        <w:tc>
          <w:tcPr>
            <w:tcW w:w="255" w:type="pct"/>
            <w:noWrap/>
            <w:hideMark/>
          </w:tcPr>
          <w:p w14:paraId="43D4728D" w14:textId="77777777" w:rsidR="00E85D35" w:rsidRPr="002D76D7" w:rsidRDefault="00E85D35" w:rsidP="002D76D7">
            <w:pPr>
              <w:pStyle w:val="a4"/>
              <w:rPr>
                <w:sz w:val="18"/>
                <w:szCs w:val="18"/>
              </w:rPr>
            </w:pPr>
          </w:p>
        </w:tc>
        <w:tc>
          <w:tcPr>
            <w:tcW w:w="258" w:type="pct"/>
            <w:noWrap/>
            <w:hideMark/>
          </w:tcPr>
          <w:p w14:paraId="483B5EEB" w14:textId="77777777" w:rsidR="00E85D35" w:rsidRPr="002D76D7" w:rsidRDefault="00E85D35" w:rsidP="002D76D7">
            <w:pPr>
              <w:pStyle w:val="a4"/>
              <w:rPr>
                <w:sz w:val="18"/>
                <w:szCs w:val="18"/>
              </w:rPr>
            </w:pPr>
          </w:p>
        </w:tc>
      </w:tr>
      <w:tr w:rsidR="00394620" w:rsidRPr="002D76D7" w14:paraId="5F20D91F" w14:textId="77777777" w:rsidTr="00394620">
        <w:trPr>
          <w:trHeight w:val="283"/>
        </w:trPr>
        <w:tc>
          <w:tcPr>
            <w:tcW w:w="461" w:type="pct"/>
            <w:hideMark/>
          </w:tcPr>
          <w:p w14:paraId="4A75CB67" w14:textId="77777777" w:rsidR="00E85D35" w:rsidRPr="002D76D7" w:rsidRDefault="00E85D35" w:rsidP="002D76D7">
            <w:pPr>
              <w:pStyle w:val="a4"/>
              <w:rPr>
                <w:sz w:val="18"/>
                <w:szCs w:val="18"/>
              </w:rPr>
            </w:pPr>
            <w:r w:rsidRPr="002D76D7">
              <w:rPr>
                <w:sz w:val="18"/>
                <w:szCs w:val="18"/>
              </w:rPr>
              <w:t>Выработка электроэнергии всего, в т.ч.:</w:t>
            </w:r>
          </w:p>
        </w:tc>
        <w:tc>
          <w:tcPr>
            <w:tcW w:w="204" w:type="pct"/>
            <w:hideMark/>
          </w:tcPr>
          <w:p w14:paraId="2409044A"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8F64482" w14:textId="77777777" w:rsidR="00E85D35" w:rsidRPr="002D76D7" w:rsidRDefault="00E85D35" w:rsidP="002D76D7">
            <w:pPr>
              <w:pStyle w:val="a4"/>
              <w:rPr>
                <w:sz w:val="18"/>
                <w:szCs w:val="18"/>
              </w:rPr>
            </w:pPr>
            <w:r w:rsidRPr="002D76D7">
              <w:rPr>
                <w:sz w:val="18"/>
                <w:szCs w:val="18"/>
              </w:rPr>
              <w:t>2 594,74</w:t>
            </w:r>
          </w:p>
        </w:tc>
        <w:tc>
          <w:tcPr>
            <w:tcW w:w="255" w:type="pct"/>
            <w:gridSpan w:val="2"/>
            <w:noWrap/>
            <w:hideMark/>
          </w:tcPr>
          <w:p w14:paraId="6AAED67D" w14:textId="77777777" w:rsidR="00E85D35" w:rsidRPr="002D76D7" w:rsidRDefault="00E85D35" w:rsidP="002D76D7">
            <w:pPr>
              <w:pStyle w:val="a4"/>
              <w:rPr>
                <w:sz w:val="18"/>
                <w:szCs w:val="18"/>
              </w:rPr>
            </w:pPr>
            <w:r w:rsidRPr="002D76D7">
              <w:rPr>
                <w:sz w:val="18"/>
                <w:szCs w:val="18"/>
              </w:rPr>
              <w:t>2 594,74</w:t>
            </w:r>
          </w:p>
        </w:tc>
        <w:tc>
          <w:tcPr>
            <w:tcW w:w="255" w:type="pct"/>
            <w:gridSpan w:val="2"/>
            <w:noWrap/>
            <w:hideMark/>
          </w:tcPr>
          <w:p w14:paraId="50675A24" w14:textId="77777777" w:rsidR="00E85D35" w:rsidRPr="002D76D7" w:rsidRDefault="00E85D35" w:rsidP="002D76D7">
            <w:pPr>
              <w:pStyle w:val="a4"/>
              <w:rPr>
                <w:sz w:val="18"/>
                <w:szCs w:val="18"/>
              </w:rPr>
            </w:pPr>
            <w:r w:rsidRPr="002D76D7">
              <w:rPr>
                <w:sz w:val="18"/>
                <w:szCs w:val="18"/>
              </w:rPr>
              <w:t>2 589,65</w:t>
            </w:r>
          </w:p>
        </w:tc>
        <w:tc>
          <w:tcPr>
            <w:tcW w:w="255" w:type="pct"/>
            <w:gridSpan w:val="2"/>
            <w:noWrap/>
            <w:hideMark/>
          </w:tcPr>
          <w:p w14:paraId="27FA0407" w14:textId="77777777" w:rsidR="00E85D35" w:rsidRPr="002D76D7" w:rsidRDefault="00E85D35" w:rsidP="002D76D7">
            <w:pPr>
              <w:pStyle w:val="a4"/>
              <w:rPr>
                <w:sz w:val="18"/>
                <w:szCs w:val="18"/>
              </w:rPr>
            </w:pPr>
            <w:r w:rsidRPr="002D76D7">
              <w:rPr>
                <w:sz w:val="18"/>
                <w:szCs w:val="18"/>
              </w:rPr>
              <w:t>2 360,29</w:t>
            </w:r>
          </w:p>
        </w:tc>
        <w:tc>
          <w:tcPr>
            <w:tcW w:w="255" w:type="pct"/>
            <w:gridSpan w:val="2"/>
            <w:noWrap/>
            <w:hideMark/>
          </w:tcPr>
          <w:p w14:paraId="3D793811" w14:textId="77777777" w:rsidR="00E85D35" w:rsidRPr="002D76D7" w:rsidRDefault="00E85D35" w:rsidP="002D76D7">
            <w:pPr>
              <w:pStyle w:val="a4"/>
              <w:rPr>
                <w:sz w:val="18"/>
                <w:szCs w:val="18"/>
              </w:rPr>
            </w:pPr>
            <w:r w:rsidRPr="002D76D7">
              <w:rPr>
                <w:sz w:val="18"/>
                <w:szCs w:val="18"/>
              </w:rPr>
              <w:t>2 360,29</w:t>
            </w:r>
          </w:p>
        </w:tc>
        <w:tc>
          <w:tcPr>
            <w:tcW w:w="255" w:type="pct"/>
            <w:gridSpan w:val="2"/>
            <w:noWrap/>
            <w:hideMark/>
          </w:tcPr>
          <w:p w14:paraId="6E68AE81" w14:textId="77777777" w:rsidR="00E85D35" w:rsidRPr="002D76D7" w:rsidRDefault="00E85D35" w:rsidP="002D76D7">
            <w:pPr>
              <w:pStyle w:val="a4"/>
              <w:rPr>
                <w:sz w:val="18"/>
                <w:szCs w:val="18"/>
              </w:rPr>
            </w:pPr>
            <w:r w:rsidRPr="002D76D7">
              <w:rPr>
                <w:sz w:val="18"/>
                <w:szCs w:val="18"/>
              </w:rPr>
              <w:t>2 363,85</w:t>
            </w:r>
          </w:p>
        </w:tc>
        <w:tc>
          <w:tcPr>
            <w:tcW w:w="255" w:type="pct"/>
            <w:gridSpan w:val="2"/>
            <w:noWrap/>
            <w:hideMark/>
          </w:tcPr>
          <w:p w14:paraId="40FB6BE5"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086712BA"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75461793"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1D035079" w14:textId="77777777" w:rsidR="00E85D35" w:rsidRPr="002D76D7" w:rsidRDefault="00E85D35" w:rsidP="002D76D7">
            <w:pPr>
              <w:pStyle w:val="a4"/>
              <w:rPr>
                <w:sz w:val="18"/>
                <w:szCs w:val="18"/>
              </w:rPr>
            </w:pPr>
            <w:r w:rsidRPr="002D76D7">
              <w:rPr>
                <w:sz w:val="18"/>
                <w:szCs w:val="18"/>
              </w:rPr>
              <w:t>2 366,78</w:t>
            </w:r>
          </w:p>
        </w:tc>
        <w:tc>
          <w:tcPr>
            <w:tcW w:w="257" w:type="pct"/>
            <w:gridSpan w:val="2"/>
            <w:noWrap/>
            <w:hideMark/>
          </w:tcPr>
          <w:p w14:paraId="2333055B" w14:textId="77777777" w:rsidR="00E85D35" w:rsidRPr="002D76D7" w:rsidRDefault="00E85D35" w:rsidP="002D76D7">
            <w:pPr>
              <w:pStyle w:val="a4"/>
              <w:rPr>
                <w:sz w:val="18"/>
                <w:szCs w:val="18"/>
              </w:rPr>
            </w:pPr>
            <w:r w:rsidRPr="002D76D7">
              <w:rPr>
                <w:sz w:val="18"/>
                <w:szCs w:val="18"/>
              </w:rPr>
              <w:t>2 366,78</w:t>
            </w:r>
          </w:p>
        </w:tc>
        <w:tc>
          <w:tcPr>
            <w:tcW w:w="257" w:type="pct"/>
            <w:noWrap/>
            <w:hideMark/>
          </w:tcPr>
          <w:p w14:paraId="77612DE6"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662AD972"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14E4E539"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2C3A8A62"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5CDBA0CD" w14:textId="77777777" w:rsidR="00E85D35" w:rsidRPr="002D76D7" w:rsidRDefault="00E85D35" w:rsidP="002D76D7">
            <w:pPr>
              <w:pStyle w:val="a4"/>
              <w:rPr>
                <w:sz w:val="18"/>
                <w:szCs w:val="18"/>
              </w:rPr>
            </w:pPr>
            <w:r w:rsidRPr="002D76D7">
              <w:rPr>
                <w:sz w:val="18"/>
                <w:szCs w:val="18"/>
              </w:rPr>
              <w:t>2 366,78</w:t>
            </w:r>
          </w:p>
        </w:tc>
        <w:tc>
          <w:tcPr>
            <w:tcW w:w="258" w:type="pct"/>
            <w:noWrap/>
            <w:hideMark/>
          </w:tcPr>
          <w:p w14:paraId="70B4B216" w14:textId="77777777" w:rsidR="00E85D35" w:rsidRPr="002D76D7" w:rsidRDefault="00E85D35" w:rsidP="002D76D7">
            <w:pPr>
              <w:pStyle w:val="a4"/>
              <w:rPr>
                <w:sz w:val="18"/>
                <w:szCs w:val="18"/>
              </w:rPr>
            </w:pPr>
            <w:r w:rsidRPr="002D76D7">
              <w:rPr>
                <w:sz w:val="18"/>
                <w:szCs w:val="18"/>
              </w:rPr>
              <w:t>2 366,78</w:t>
            </w:r>
          </w:p>
        </w:tc>
      </w:tr>
      <w:tr w:rsidR="00394620" w:rsidRPr="002D76D7" w14:paraId="1C4D3AE0" w14:textId="77777777" w:rsidTr="00394620">
        <w:trPr>
          <w:trHeight w:val="283"/>
        </w:trPr>
        <w:tc>
          <w:tcPr>
            <w:tcW w:w="461" w:type="pct"/>
            <w:hideMark/>
          </w:tcPr>
          <w:p w14:paraId="0A366018" w14:textId="77777777" w:rsidR="00E85D35" w:rsidRPr="002D76D7" w:rsidRDefault="00E85D35" w:rsidP="002D76D7">
            <w:pPr>
              <w:pStyle w:val="a4"/>
              <w:rPr>
                <w:sz w:val="18"/>
                <w:szCs w:val="18"/>
              </w:rPr>
            </w:pPr>
            <w:r w:rsidRPr="002D76D7">
              <w:rPr>
                <w:sz w:val="18"/>
                <w:szCs w:val="18"/>
              </w:rPr>
              <w:t>по теплофикационному циклу</w:t>
            </w:r>
          </w:p>
        </w:tc>
        <w:tc>
          <w:tcPr>
            <w:tcW w:w="204" w:type="pct"/>
            <w:hideMark/>
          </w:tcPr>
          <w:p w14:paraId="6311266C"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3FBF5CC"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1411508E"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774C08F6" w14:textId="77777777" w:rsidR="00E85D35" w:rsidRPr="002D76D7" w:rsidRDefault="00E85D35" w:rsidP="002D76D7">
            <w:pPr>
              <w:pStyle w:val="a4"/>
              <w:rPr>
                <w:sz w:val="18"/>
                <w:szCs w:val="18"/>
              </w:rPr>
            </w:pPr>
            <w:r w:rsidRPr="002D76D7">
              <w:rPr>
                <w:sz w:val="18"/>
                <w:szCs w:val="18"/>
              </w:rPr>
              <w:t>530,61</w:t>
            </w:r>
          </w:p>
        </w:tc>
        <w:tc>
          <w:tcPr>
            <w:tcW w:w="255" w:type="pct"/>
            <w:gridSpan w:val="2"/>
            <w:hideMark/>
          </w:tcPr>
          <w:p w14:paraId="3B00BA1B"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25F077A6"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152AECFB" w14:textId="77777777" w:rsidR="00E85D35" w:rsidRPr="002D76D7" w:rsidRDefault="00E85D35" w:rsidP="002D76D7">
            <w:pPr>
              <w:pStyle w:val="a4"/>
              <w:rPr>
                <w:sz w:val="18"/>
                <w:szCs w:val="18"/>
              </w:rPr>
            </w:pPr>
            <w:r w:rsidRPr="002D76D7">
              <w:rPr>
                <w:sz w:val="18"/>
                <w:szCs w:val="18"/>
              </w:rPr>
              <w:t>531,41</w:t>
            </w:r>
          </w:p>
        </w:tc>
        <w:tc>
          <w:tcPr>
            <w:tcW w:w="255" w:type="pct"/>
            <w:gridSpan w:val="2"/>
            <w:noWrap/>
            <w:hideMark/>
          </w:tcPr>
          <w:p w14:paraId="2AD20C36"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572B41D7"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3189C739"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0DACA1B0" w14:textId="77777777" w:rsidR="00E85D35" w:rsidRPr="002D76D7" w:rsidRDefault="00E85D35" w:rsidP="002D76D7">
            <w:pPr>
              <w:pStyle w:val="a4"/>
              <w:rPr>
                <w:sz w:val="18"/>
                <w:szCs w:val="18"/>
              </w:rPr>
            </w:pPr>
            <w:r w:rsidRPr="002D76D7">
              <w:rPr>
                <w:sz w:val="18"/>
                <w:szCs w:val="18"/>
              </w:rPr>
              <w:t>532,07</w:t>
            </w:r>
          </w:p>
        </w:tc>
        <w:tc>
          <w:tcPr>
            <w:tcW w:w="257" w:type="pct"/>
            <w:gridSpan w:val="2"/>
            <w:noWrap/>
            <w:hideMark/>
          </w:tcPr>
          <w:p w14:paraId="32C39775" w14:textId="77777777" w:rsidR="00E85D35" w:rsidRPr="002D76D7" w:rsidRDefault="00E85D35" w:rsidP="002D76D7">
            <w:pPr>
              <w:pStyle w:val="a4"/>
              <w:rPr>
                <w:sz w:val="18"/>
                <w:szCs w:val="18"/>
              </w:rPr>
            </w:pPr>
            <w:r w:rsidRPr="002D76D7">
              <w:rPr>
                <w:sz w:val="18"/>
                <w:szCs w:val="18"/>
              </w:rPr>
              <w:t>532,07</w:t>
            </w:r>
          </w:p>
        </w:tc>
        <w:tc>
          <w:tcPr>
            <w:tcW w:w="257" w:type="pct"/>
            <w:noWrap/>
            <w:hideMark/>
          </w:tcPr>
          <w:p w14:paraId="14963807"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61F013D2"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523550BB"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6266EFEC"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220F1058" w14:textId="77777777" w:rsidR="00E85D35" w:rsidRPr="002D76D7" w:rsidRDefault="00E85D35" w:rsidP="002D76D7">
            <w:pPr>
              <w:pStyle w:val="a4"/>
              <w:rPr>
                <w:sz w:val="18"/>
                <w:szCs w:val="18"/>
              </w:rPr>
            </w:pPr>
            <w:r w:rsidRPr="002D76D7">
              <w:rPr>
                <w:sz w:val="18"/>
                <w:szCs w:val="18"/>
              </w:rPr>
              <w:t>532,07</w:t>
            </w:r>
          </w:p>
        </w:tc>
        <w:tc>
          <w:tcPr>
            <w:tcW w:w="258" w:type="pct"/>
            <w:noWrap/>
            <w:hideMark/>
          </w:tcPr>
          <w:p w14:paraId="36F2D11E" w14:textId="77777777" w:rsidR="00E85D35" w:rsidRPr="002D76D7" w:rsidRDefault="00E85D35" w:rsidP="002D76D7">
            <w:pPr>
              <w:pStyle w:val="a4"/>
              <w:rPr>
                <w:sz w:val="18"/>
                <w:szCs w:val="18"/>
              </w:rPr>
            </w:pPr>
            <w:r w:rsidRPr="002D76D7">
              <w:rPr>
                <w:sz w:val="18"/>
                <w:szCs w:val="18"/>
              </w:rPr>
              <w:t>532,07</w:t>
            </w:r>
          </w:p>
        </w:tc>
      </w:tr>
      <w:tr w:rsidR="00394620" w:rsidRPr="002D76D7" w14:paraId="24147C4E" w14:textId="77777777" w:rsidTr="00394620">
        <w:trPr>
          <w:trHeight w:val="283"/>
        </w:trPr>
        <w:tc>
          <w:tcPr>
            <w:tcW w:w="461" w:type="pct"/>
            <w:hideMark/>
          </w:tcPr>
          <w:p w14:paraId="59D86815" w14:textId="77777777" w:rsidR="00E85D35" w:rsidRPr="002D76D7" w:rsidRDefault="00E85D35" w:rsidP="002D76D7">
            <w:pPr>
              <w:pStyle w:val="a4"/>
              <w:rPr>
                <w:sz w:val="18"/>
                <w:szCs w:val="18"/>
              </w:rPr>
            </w:pPr>
            <w:r w:rsidRPr="002D76D7">
              <w:rPr>
                <w:sz w:val="18"/>
                <w:szCs w:val="18"/>
              </w:rPr>
              <w:t>по кондесационному циклу</w:t>
            </w:r>
          </w:p>
        </w:tc>
        <w:tc>
          <w:tcPr>
            <w:tcW w:w="204" w:type="pct"/>
            <w:hideMark/>
          </w:tcPr>
          <w:p w14:paraId="5E1DDD1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3AB8D2E4" w14:textId="77777777" w:rsidR="00E85D35" w:rsidRPr="002D76D7" w:rsidRDefault="00E85D35" w:rsidP="002D76D7">
            <w:pPr>
              <w:pStyle w:val="a4"/>
              <w:rPr>
                <w:sz w:val="18"/>
                <w:szCs w:val="18"/>
              </w:rPr>
            </w:pPr>
            <w:r w:rsidRPr="002D76D7">
              <w:rPr>
                <w:sz w:val="18"/>
                <w:szCs w:val="18"/>
              </w:rPr>
              <w:t>2 064,13</w:t>
            </w:r>
          </w:p>
        </w:tc>
        <w:tc>
          <w:tcPr>
            <w:tcW w:w="255" w:type="pct"/>
            <w:gridSpan w:val="2"/>
            <w:hideMark/>
          </w:tcPr>
          <w:p w14:paraId="5F7F4C7E" w14:textId="77777777" w:rsidR="00E85D35" w:rsidRPr="002D76D7" w:rsidRDefault="00E85D35" w:rsidP="002D76D7">
            <w:pPr>
              <w:pStyle w:val="a4"/>
              <w:rPr>
                <w:sz w:val="18"/>
                <w:szCs w:val="18"/>
              </w:rPr>
            </w:pPr>
            <w:r w:rsidRPr="002D76D7">
              <w:rPr>
                <w:sz w:val="18"/>
                <w:szCs w:val="18"/>
              </w:rPr>
              <w:t>2 064,13</w:t>
            </w:r>
          </w:p>
        </w:tc>
        <w:tc>
          <w:tcPr>
            <w:tcW w:w="255" w:type="pct"/>
            <w:gridSpan w:val="2"/>
            <w:hideMark/>
          </w:tcPr>
          <w:p w14:paraId="31A66B8B" w14:textId="77777777" w:rsidR="00E85D35" w:rsidRPr="002D76D7" w:rsidRDefault="00E85D35" w:rsidP="002D76D7">
            <w:pPr>
              <w:pStyle w:val="a4"/>
              <w:rPr>
                <w:sz w:val="18"/>
                <w:szCs w:val="18"/>
              </w:rPr>
            </w:pPr>
            <w:r w:rsidRPr="002D76D7">
              <w:rPr>
                <w:sz w:val="18"/>
                <w:szCs w:val="18"/>
              </w:rPr>
              <w:t>2 059,04</w:t>
            </w:r>
          </w:p>
        </w:tc>
        <w:tc>
          <w:tcPr>
            <w:tcW w:w="255" w:type="pct"/>
            <w:gridSpan w:val="2"/>
            <w:hideMark/>
          </w:tcPr>
          <w:p w14:paraId="5878914E" w14:textId="77777777" w:rsidR="00E85D35" w:rsidRPr="002D76D7" w:rsidRDefault="00E85D35" w:rsidP="002D76D7">
            <w:pPr>
              <w:pStyle w:val="a4"/>
              <w:rPr>
                <w:sz w:val="18"/>
                <w:szCs w:val="18"/>
              </w:rPr>
            </w:pPr>
            <w:r w:rsidRPr="002D76D7">
              <w:rPr>
                <w:sz w:val="18"/>
                <w:szCs w:val="18"/>
              </w:rPr>
              <w:t>1 829,68</w:t>
            </w:r>
          </w:p>
        </w:tc>
        <w:tc>
          <w:tcPr>
            <w:tcW w:w="255" w:type="pct"/>
            <w:gridSpan w:val="2"/>
            <w:hideMark/>
          </w:tcPr>
          <w:p w14:paraId="246B4710" w14:textId="77777777" w:rsidR="00E85D35" w:rsidRPr="002D76D7" w:rsidRDefault="00E85D35" w:rsidP="002D76D7">
            <w:pPr>
              <w:pStyle w:val="a4"/>
              <w:rPr>
                <w:sz w:val="18"/>
                <w:szCs w:val="18"/>
              </w:rPr>
            </w:pPr>
            <w:r w:rsidRPr="002D76D7">
              <w:rPr>
                <w:sz w:val="18"/>
                <w:szCs w:val="18"/>
              </w:rPr>
              <w:t>1 829,68</w:t>
            </w:r>
          </w:p>
        </w:tc>
        <w:tc>
          <w:tcPr>
            <w:tcW w:w="255" w:type="pct"/>
            <w:gridSpan w:val="2"/>
            <w:noWrap/>
            <w:hideMark/>
          </w:tcPr>
          <w:p w14:paraId="4291EF9A" w14:textId="77777777" w:rsidR="00E85D35" w:rsidRPr="002D76D7" w:rsidRDefault="00E85D35" w:rsidP="002D76D7">
            <w:pPr>
              <w:pStyle w:val="a4"/>
              <w:rPr>
                <w:sz w:val="18"/>
                <w:szCs w:val="18"/>
              </w:rPr>
            </w:pPr>
            <w:r w:rsidRPr="002D76D7">
              <w:rPr>
                <w:sz w:val="18"/>
                <w:szCs w:val="18"/>
              </w:rPr>
              <w:t>1 832,44</w:t>
            </w:r>
          </w:p>
        </w:tc>
        <w:tc>
          <w:tcPr>
            <w:tcW w:w="255" w:type="pct"/>
            <w:gridSpan w:val="2"/>
            <w:noWrap/>
            <w:hideMark/>
          </w:tcPr>
          <w:p w14:paraId="73A1C906"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20A9E278"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3061CFAA"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33687DD5" w14:textId="77777777" w:rsidR="00E85D35" w:rsidRPr="002D76D7" w:rsidRDefault="00E85D35" w:rsidP="002D76D7">
            <w:pPr>
              <w:pStyle w:val="a4"/>
              <w:rPr>
                <w:sz w:val="18"/>
                <w:szCs w:val="18"/>
              </w:rPr>
            </w:pPr>
            <w:r w:rsidRPr="002D76D7">
              <w:rPr>
                <w:sz w:val="18"/>
                <w:szCs w:val="18"/>
              </w:rPr>
              <w:t>1 834,72</w:t>
            </w:r>
          </w:p>
        </w:tc>
        <w:tc>
          <w:tcPr>
            <w:tcW w:w="257" w:type="pct"/>
            <w:gridSpan w:val="2"/>
            <w:noWrap/>
            <w:hideMark/>
          </w:tcPr>
          <w:p w14:paraId="4AB01C62" w14:textId="77777777" w:rsidR="00E85D35" w:rsidRPr="002D76D7" w:rsidRDefault="00E85D35" w:rsidP="002D76D7">
            <w:pPr>
              <w:pStyle w:val="a4"/>
              <w:rPr>
                <w:sz w:val="18"/>
                <w:szCs w:val="18"/>
              </w:rPr>
            </w:pPr>
            <w:r w:rsidRPr="002D76D7">
              <w:rPr>
                <w:sz w:val="18"/>
                <w:szCs w:val="18"/>
              </w:rPr>
              <w:t>1 834,72</w:t>
            </w:r>
          </w:p>
        </w:tc>
        <w:tc>
          <w:tcPr>
            <w:tcW w:w="257" w:type="pct"/>
            <w:noWrap/>
            <w:hideMark/>
          </w:tcPr>
          <w:p w14:paraId="613DCACB"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1A99BCDE"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16EF5270"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763A5898"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3765AB1E" w14:textId="77777777" w:rsidR="00E85D35" w:rsidRPr="002D76D7" w:rsidRDefault="00E85D35" w:rsidP="002D76D7">
            <w:pPr>
              <w:pStyle w:val="a4"/>
              <w:rPr>
                <w:sz w:val="18"/>
                <w:szCs w:val="18"/>
              </w:rPr>
            </w:pPr>
            <w:r w:rsidRPr="002D76D7">
              <w:rPr>
                <w:sz w:val="18"/>
                <w:szCs w:val="18"/>
              </w:rPr>
              <w:t>1 834,72</w:t>
            </w:r>
          </w:p>
        </w:tc>
        <w:tc>
          <w:tcPr>
            <w:tcW w:w="258" w:type="pct"/>
            <w:noWrap/>
            <w:hideMark/>
          </w:tcPr>
          <w:p w14:paraId="526266F4" w14:textId="77777777" w:rsidR="00E85D35" w:rsidRPr="002D76D7" w:rsidRDefault="00E85D35" w:rsidP="002D76D7">
            <w:pPr>
              <w:pStyle w:val="a4"/>
              <w:rPr>
                <w:sz w:val="18"/>
                <w:szCs w:val="18"/>
              </w:rPr>
            </w:pPr>
            <w:r w:rsidRPr="002D76D7">
              <w:rPr>
                <w:sz w:val="18"/>
                <w:szCs w:val="18"/>
              </w:rPr>
              <w:t>1 834,72</w:t>
            </w:r>
          </w:p>
        </w:tc>
      </w:tr>
      <w:tr w:rsidR="00394620" w:rsidRPr="002D76D7" w14:paraId="724F2053" w14:textId="77777777" w:rsidTr="00394620">
        <w:trPr>
          <w:trHeight w:val="283"/>
        </w:trPr>
        <w:tc>
          <w:tcPr>
            <w:tcW w:w="461" w:type="pct"/>
            <w:hideMark/>
          </w:tcPr>
          <w:p w14:paraId="40F171C3" w14:textId="77777777" w:rsidR="00E85D35" w:rsidRPr="002D76D7" w:rsidRDefault="00E85D35" w:rsidP="002D76D7">
            <w:pPr>
              <w:pStyle w:val="a4"/>
              <w:rPr>
                <w:sz w:val="18"/>
                <w:szCs w:val="18"/>
              </w:rPr>
            </w:pPr>
            <w:r w:rsidRPr="002D76D7">
              <w:rPr>
                <w:sz w:val="18"/>
                <w:szCs w:val="18"/>
              </w:rPr>
              <w:t>Отпуск электроэнергии с шин</w:t>
            </w:r>
          </w:p>
        </w:tc>
        <w:tc>
          <w:tcPr>
            <w:tcW w:w="204" w:type="pct"/>
            <w:hideMark/>
          </w:tcPr>
          <w:p w14:paraId="09A60CE0"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4248A858" w14:textId="77777777" w:rsidR="00E85D35" w:rsidRPr="002D76D7" w:rsidRDefault="00E85D35" w:rsidP="002D76D7">
            <w:pPr>
              <w:pStyle w:val="a4"/>
              <w:rPr>
                <w:sz w:val="18"/>
                <w:szCs w:val="18"/>
              </w:rPr>
            </w:pPr>
            <w:r w:rsidRPr="002D76D7">
              <w:rPr>
                <w:sz w:val="18"/>
                <w:szCs w:val="18"/>
              </w:rPr>
              <w:t>2 298,58</w:t>
            </w:r>
          </w:p>
        </w:tc>
        <w:tc>
          <w:tcPr>
            <w:tcW w:w="255" w:type="pct"/>
            <w:gridSpan w:val="2"/>
            <w:noWrap/>
            <w:hideMark/>
          </w:tcPr>
          <w:p w14:paraId="786F0FEE" w14:textId="77777777" w:rsidR="00E85D35" w:rsidRPr="002D76D7" w:rsidRDefault="00E85D35" w:rsidP="002D76D7">
            <w:pPr>
              <w:pStyle w:val="a4"/>
              <w:rPr>
                <w:sz w:val="18"/>
                <w:szCs w:val="18"/>
              </w:rPr>
            </w:pPr>
            <w:r w:rsidRPr="002D76D7">
              <w:rPr>
                <w:sz w:val="18"/>
                <w:szCs w:val="18"/>
              </w:rPr>
              <w:t>2 298,58</w:t>
            </w:r>
          </w:p>
        </w:tc>
        <w:tc>
          <w:tcPr>
            <w:tcW w:w="255" w:type="pct"/>
            <w:gridSpan w:val="2"/>
            <w:noWrap/>
            <w:hideMark/>
          </w:tcPr>
          <w:p w14:paraId="57C3271A" w14:textId="77777777" w:rsidR="00E85D35" w:rsidRPr="002D76D7" w:rsidRDefault="00E85D35" w:rsidP="002D76D7">
            <w:pPr>
              <w:pStyle w:val="a4"/>
              <w:rPr>
                <w:sz w:val="18"/>
                <w:szCs w:val="18"/>
              </w:rPr>
            </w:pPr>
            <w:r w:rsidRPr="002D76D7">
              <w:rPr>
                <w:sz w:val="18"/>
                <w:szCs w:val="18"/>
              </w:rPr>
              <w:t>2 293,49</w:t>
            </w:r>
          </w:p>
        </w:tc>
        <w:tc>
          <w:tcPr>
            <w:tcW w:w="255" w:type="pct"/>
            <w:gridSpan w:val="2"/>
            <w:noWrap/>
            <w:hideMark/>
          </w:tcPr>
          <w:p w14:paraId="74C00435" w14:textId="77777777" w:rsidR="00E85D35" w:rsidRPr="002D76D7" w:rsidRDefault="00E85D35" w:rsidP="002D76D7">
            <w:pPr>
              <w:pStyle w:val="a4"/>
              <w:rPr>
                <w:sz w:val="18"/>
                <w:szCs w:val="18"/>
              </w:rPr>
            </w:pPr>
            <w:r w:rsidRPr="002D76D7">
              <w:rPr>
                <w:sz w:val="18"/>
                <w:szCs w:val="18"/>
              </w:rPr>
              <w:t>2 064,13</w:t>
            </w:r>
          </w:p>
        </w:tc>
        <w:tc>
          <w:tcPr>
            <w:tcW w:w="255" w:type="pct"/>
            <w:gridSpan w:val="2"/>
            <w:noWrap/>
            <w:hideMark/>
          </w:tcPr>
          <w:p w14:paraId="056E5773" w14:textId="77777777" w:rsidR="00E85D35" w:rsidRPr="002D76D7" w:rsidRDefault="00E85D35" w:rsidP="002D76D7">
            <w:pPr>
              <w:pStyle w:val="a4"/>
              <w:rPr>
                <w:sz w:val="18"/>
                <w:szCs w:val="18"/>
              </w:rPr>
            </w:pPr>
            <w:r w:rsidRPr="002D76D7">
              <w:rPr>
                <w:sz w:val="18"/>
                <w:szCs w:val="18"/>
              </w:rPr>
              <w:t>2 064,13</w:t>
            </w:r>
          </w:p>
        </w:tc>
        <w:tc>
          <w:tcPr>
            <w:tcW w:w="255" w:type="pct"/>
            <w:gridSpan w:val="2"/>
            <w:noWrap/>
            <w:hideMark/>
          </w:tcPr>
          <w:p w14:paraId="751D835B" w14:textId="77777777" w:rsidR="00E85D35" w:rsidRPr="002D76D7" w:rsidRDefault="00E85D35" w:rsidP="002D76D7">
            <w:pPr>
              <w:pStyle w:val="a4"/>
              <w:rPr>
                <w:sz w:val="18"/>
                <w:szCs w:val="18"/>
              </w:rPr>
            </w:pPr>
            <w:r w:rsidRPr="002D76D7">
              <w:rPr>
                <w:sz w:val="18"/>
                <w:szCs w:val="18"/>
              </w:rPr>
              <w:t>2 067,25</w:t>
            </w:r>
          </w:p>
        </w:tc>
        <w:tc>
          <w:tcPr>
            <w:tcW w:w="255" w:type="pct"/>
            <w:gridSpan w:val="2"/>
            <w:noWrap/>
            <w:hideMark/>
          </w:tcPr>
          <w:p w14:paraId="08453D30"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6349091E"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03EFA3F6"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1B71C29A" w14:textId="77777777" w:rsidR="00E85D35" w:rsidRPr="002D76D7" w:rsidRDefault="00E85D35" w:rsidP="002D76D7">
            <w:pPr>
              <w:pStyle w:val="a4"/>
              <w:rPr>
                <w:sz w:val="18"/>
                <w:szCs w:val="18"/>
              </w:rPr>
            </w:pPr>
            <w:r w:rsidRPr="002D76D7">
              <w:rPr>
                <w:sz w:val="18"/>
                <w:szCs w:val="18"/>
              </w:rPr>
              <w:t>2 069,81</w:t>
            </w:r>
          </w:p>
        </w:tc>
        <w:tc>
          <w:tcPr>
            <w:tcW w:w="257" w:type="pct"/>
            <w:gridSpan w:val="2"/>
            <w:noWrap/>
            <w:hideMark/>
          </w:tcPr>
          <w:p w14:paraId="76434431" w14:textId="77777777" w:rsidR="00E85D35" w:rsidRPr="002D76D7" w:rsidRDefault="00E85D35" w:rsidP="002D76D7">
            <w:pPr>
              <w:pStyle w:val="a4"/>
              <w:rPr>
                <w:sz w:val="18"/>
                <w:szCs w:val="18"/>
              </w:rPr>
            </w:pPr>
            <w:r w:rsidRPr="002D76D7">
              <w:rPr>
                <w:sz w:val="18"/>
                <w:szCs w:val="18"/>
              </w:rPr>
              <w:t>2 069,81</w:t>
            </w:r>
          </w:p>
        </w:tc>
        <w:tc>
          <w:tcPr>
            <w:tcW w:w="257" w:type="pct"/>
            <w:noWrap/>
            <w:hideMark/>
          </w:tcPr>
          <w:p w14:paraId="0D9BF920"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33B0F4B4"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26A85A16"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2394B66A"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1B26D1BC" w14:textId="77777777" w:rsidR="00E85D35" w:rsidRPr="002D76D7" w:rsidRDefault="00E85D35" w:rsidP="002D76D7">
            <w:pPr>
              <w:pStyle w:val="a4"/>
              <w:rPr>
                <w:sz w:val="18"/>
                <w:szCs w:val="18"/>
              </w:rPr>
            </w:pPr>
            <w:r w:rsidRPr="002D76D7">
              <w:rPr>
                <w:sz w:val="18"/>
                <w:szCs w:val="18"/>
              </w:rPr>
              <w:t>2 069,81</w:t>
            </w:r>
          </w:p>
        </w:tc>
        <w:tc>
          <w:tcPr>
            <w:tcW w:w="258" w:type="pct"/>
            <w:noWrap/>
            <w:hideMark/>
          </w:tcPr>
          <w:p w14:paraId="3B48C8E1" w14:textId="77777777" w:rsidR="00E85D35" w:rsidRPr="002D76D7" w:rsidRDefault="00E85D35" w:rsidP="002D76D7">
            <w:pPr>
              <w:pStyle w:val="a4"/>
              <w:rPr>
                <w:sz w:val="18"/>
                <w:szCs w:val="18"/>
              </w:rPr>
            </w:pPr>
            <w:r w:rsidRPr="002D76D7">
              <w:rPr>
                <w:sz w:val="18"/>
                <w:szCs w:val="18"/>
              </w:rPr>
              <w:t>2 069,81</w:t>
            </w:r>
          </w:p>
        </w:tc>
      </w:tr>
      <w:tr w:rsidR="00394620" w:rsidRPr="002D76D7" w14:paraId="116F798C" w14:textId="77777777" w:rsidTr="00394620">
        <w:trPr>
          <w:trHeight w:val="283"/>
        </w:trPr>
        <w:tc>
          <w:tcPr>
            <w:tcW w:w="461" w:type="pct"/>
            <w:hideMark/>
          </w:tcPr>
          <w:p w14:paraId="60980005" w14:textId="77777777" w:rsidR="00E85D35" w:rsidRPr="002D76D7" w:rsidRDefault="00E85D35" w:rsidP="002D76D7">
            <w:pPr>
              <w:pStyle w:val="a4"/>
              <w:rPr>
                <w:sz w:val="18"/>
                <w:szCs w:val="18"/>
              </w:rPr>
            </w:pPr>
            <w:r w:rsidRPr="002D76D7">
              <w:rPr>
                <w:sz w:val="18"/>
                <w:szCs w:val="18"/>
              </w:rPr>
              <w:t>Собственные нужды, всего, в т.ч:</w:t>
            </w:r>
          </w:p>
        </w:tc>
        <w:tc>
          <w:tcPr>
            <w:tcW w:w="204" w:type="pct"/>
            <w:hideMark/>
          </w:tcPr>
          <w:p w14:paraId="4245A100"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43E4708" w14:textId="77777777" w:rsidR="00E85D35" w:rsidRPr="002D76D7" w:rsidRDefault="00E85D35" w:rsidP="002D76D7">
            <w:pPr>
              <w:pStyle w:val="a4"/>
              <w:rPr>
                <w:sz w:val="18"/>
                <w:szCs w:val="18"/>
              </w:rPr>
            </w:pPr>
            <w:r w:rsidRPr="002D76D7">
              <w:rPr>
                <w:sz w:val="18"/>
                <w:szCs w:val="18"/>
              </w:rPr>
              <w:t>296,2</w:t>
            </w:r>
          </w:p>
        </w:tc>
        <w:tc>
          <w:tcPr>
            <w:tcW w:w="255" w:type="pct"/>
            <w:gridSpan w:val="2"/>
            <w:noWrap/>
            <w:hideMark/>
          </w:tcPr>
          <w:p w14:paraId="6437C310" w14:textId="77777777" w:rsidR="00E85D35" w:rsidRPr="002D76D7" w:rsidRDefault="00E85D35" w:rsidP="002D76D7">
            <w:pPr>
              <w:pStyle w:val="a4"/>
              <w:rPr>
                <w:sz w:val="18"/>
                <w:szCs w:val="18"/>
              </w:rPr>
            </w:pPr>
            <w:r w:rsidRPr="002D76D7">
              <w:rPr>
                <w:sz w:val="18"/>
                <w:szCs w:val="18"/>
              </w:rPr>
              <w:t>296,16</w:t>
            </w:r>
          </w:p>
        </w:tc>
        <w:tc>
          <w:tcPr>
            <w:tcW w:w="255" w:type="pct"/>
            <w:gridSpan w:val="2"/>
            <w:noWrap/>
            <w:hideMark/>
          </w:tcPr>
          <w:p w14:paraId="4A432FC1" w14:textId="77777777" w:rsidR="00E85D35" w:rsidRPr="002D76D7" w:rsidRDefault="00E85D35" w:rsidP="002D76D7">
            <w:pPr>
              <w:pStyle w:val="a4"/>
              <w:rPr>
                <w:sz w:val="18"/>
                <w:szCs w:val="18"/>
              </w:rPr>
            </w:pPr>
            <w:r w:rsidRPr="002D76D7">
              <w:rPr>
                <w:sz w:val="18"/>
                <w:szCs w:val="18"/>
              </w:rPr>
              <w:t>296,2</w:t>
            </w:r>
          </w:p>
        </w:tc>
        <w:tc>
          <w:tcPr>
            <w:tcW w:w="255" w:type="pct"/>
            <w:gridSpan w:val="2"/>
            <w:hideMark/>
          </w:tcPr>
          <w:p w14:paraId="0E8BCB05" w14:textId="77777777" w:rsidR="00E85D35" w:rsidRPr="002D76D7" w:rsidRDefault="00E85D35" w:rsidP="002D76D7">
            <w:pPr>
              <w:pStyle w:val="a4"/>
              <w:rPr>
                <w:sz w:val="18"/>
                <w:szCs w:val="18"/>
              </w:rPr>
            </w:pPr>
            <w:r w:rsidRPr="002D76D7">
              <w:rPr>
                <w:sz w:val="18"/>
                <w:szCs w:val="18"/>
              </w:rPr>
              <w:t>296,16</w:t>
            </w:r>
          </w:p>
        </w:tc>
        <w:tc>
          <w:tcPr>
            <w:tcW w:w="255" w:type="pct"/>
            <w:gridSpan w:val="2"/>
            <w:noWrap/>
            <w:hideMark/>
          </w:tcPr>
          <w:p w14:paraId="23F8325E" w14:textId="77777777" w:rsidR="00E85D35" w:rsidRPr="002D76D7" w:rsidRDefault="00E85D35" w:rsidP="002D76D7">
            <w:pPr>
              <w:pStyle w:val="a4"/>
              <w:rPr>
                <w:sz w:val="18"/>
                <w:szCs w:val="18"/>
              </w:rPr>
            </w:pPr>
            <w:r w:rsidRPr="002D76D7">
              <w:rPr>
                <w:sz w:val="18"/>
                <w:szCs w:val="18"/>
              </w:rPr>
              <w:t>296,2</w:t>
            </w:r>
          </w:p>
        </w:tc>
        <w:tc>
          <w:tcPr>
            <w:tcW w:w="255" w:type="pct"/>
            <w:gridSpan w:val="2"/>
            <w:noWrap/>
            <w:hideMark/>
          </w:tcPr>
          <w:p w14:paraId="03B118CB" w14:textId="77777777" w:rsidR="00E85D35" w:rsidRPr="002D76D7" w:rsidRDefault="00E85D35" w:rsidP="002D76D7">
            <w:pPr>
              <w:pStyle w:val="a4"/>
              <w:rPr>
                <w:sz w:val="18"/>
                <w:szCs w:val="18"/>
              </w:rPr>
            </w:pPr>
            <w:r w:rsidRPr="002D76D7">
              <w:rPr>
                <w:sz w:val="18"/>
                <w:szCs w:val="18"/>
              </w:rPr>
              <w:t>296,61</w:t>
            </w:r>
          </w:p>
        </w:tc>
        <w:tc>
          <w:tcPr>
            <w:tcW w:w="255" w:type="pct"/>
            <w:gridSpan w:val="2"/>
            <w:noWrap/>
            <w:hideMark/>
          </w:tcPr>
          <w:p w14:paraId="3C10D2A7" w14:textId="77777777" w:rsidR="00E85D35" w:rsidRPr="002D76D7" w:rsidRDefault="00E85D35" w:rsidP="002D76D7">
            <w:pPr>
              <w:pStyle w:val="a4"/>
              <w:rPr>
                <w:sz w:val="18"/>
                <w:szCs w:val="18"/>
              </w:rPr>
            </w:pPr>
            <w:r w:rsidRPr="002D76D7">
              <w:rPr>
                <w:sz w:val="18"/>
                <w:szCs w:val="18"/>
              </w:rPr>
              <w:t>296,97</w:t>
            </w:r>
          </w:p>
        </w:tc>
        <w:tc>
          <w:tcPr>
            <w:tcW w:w="255" w:type="pct"/>
            <w:gridSpan w:val="2"/>
            <w:noWrap/>
            <w:hideMark/>
          </w:tcPr>
          <w:p w14:paraId="6C6E1F44" w14:textId="77777777" w:rsidR="00E85D35" w:rsidRPr="002D76D7" w:rsidRDefault="00E85D35" w:rsidP="002D76D7">
            <w:pPr>
              <w:pStyle w:val="a4"/>
              <w:rPr>
                <w:sz w:val="18"/>
                <w:szCs w:val="18"/>
              </w:rPr>
            </w:pPr>
            <w:r w:rsidRPr="002D76D7">
              <w:rPr>
                <w:sz w:val="18"/>
                <w:szCs w:val="18"/>
              </w:rPr>
              <w:t>297,0</w:t>
            </w:r>
          </w:p>
        </w:tc>
        <w:tc>
          <w:tcPr>
            <w:tcW w:w="255" w:type="pct"/>
            <w:gridSpan w:val="2"/>
            <w:noWrap/>
            <w:hideMark/>
          </w:tcPr>
          <w:p w14:paraId="57B2624C" w14:textId="77777777" w:rsidR="00E85D35" w:rsidRPr="002D76D7" w:rsidRDefault="00E85D35" w:rsidP="002D76D7">
            <w:pPr>
              <w:pStyle w:val="a4"/>
              <w:rPr>
                <w:sz w:val="18"/>
                <w:szCs w:val="18"/>
              </w:rPr>
            </w:pPr>
            <w:r w:rsidRPr="002D76D7">
              <w:rPr>
                <w:sz w:val="18"/>
                <w:szCs w:val="18"/>
              </w:rPr>
              <w:t>297,0</w:t>
            </w:r>
          </w:p>
        </w:tc>
        <w:tc>
          <w:tcPr>
            <w:tcW w:w="255" w:type="pct"/>
            <w:gridSpan w:val="2"/>
            <w:noWrap/>
            <w:hideMark/>
          </w:tcPr>
          <w:p w14:paraId="7171DB58" w14:textId="77777777" w:rsidR="00E85D35" w:rsidRPr="002D76D7" w:rsidRDefault="00E85D35" w:rsidP="002D76D7">
            <w:pPr>
              <w:pStyle w:val="a4"/>
              <w:rPr>
                <w:sz w:val="18"/>
                <w:szCs w:val="18"/>
              </w:rPr>
            </w:pPr>
            <w:r w:rsidRPr="002D76D7">
              <w:rPr>
                <w:sz w:val="18"/>
                <w:szCs w:val="18"/>
              </w:rPr>
              <w:t>297,0</w:t>
            </w:r>
          </w:p>
        </w:tc>
        <w:tc>
          <w:tcPr>
            <w:tcW w:w="257" w:type="pct"/>
            <w:gridSpan w:val="2"/>
            <w:noWrap/>
            <w:hideMark/>
          </w:tcPr>
          <w:p w14:paraId="37F8A1BA" w14:textId="77777777" w:rsidR="00E85D35" w:rsidRPr="002D76D7" w:rsidRDefault="00E85D35" w:rsidP="002D76D7">
            <w:pPr>
              <w:pStyle w:val="a4"/>
              <w:rPr>
                <w:sz w:val="18"/>
                <w:szCs w:val="18"/>
              </w:rPr>
            </w:pPr>
            <w:r w:rsidRPr="002D76D7">
              <w:rPr>
                <w:sz w:val="18"/>
                <w:szCs w:val="18"/>
              </w:rPr>
              <w:t>297,0</w:t>
            </w:r>
          </w:p>
        </w:tc>
        <w:tc>
          <w:tcPr>
            <w:tcW w:w="257" w:type="pct"/>
            <w:noWrap/>
            <w:hideMark/>
          </w:tcPr>
          <w:p w14:paraId="58611FA1" w14:textId="77777777" w:rsidR="00E85D35" w:rsidRPr="002D76D7" w:rsidRDefault="00E85D35" w:rsidP="002D76D7">
            <w:pPr>
              <w:pStyle w:val="a4"/>
              <w:rPr>
                <w:sz w:val="18"/>
                <w:szCs w:val="18"/>
              </w:rPr>
            </w:pPr>
            <w:r w:rsidRPr="002D76D7">
              <w:rPr>
                <w:sz w:val="18"/>
                <w:szCs w:val="18"/>
              </w:rPr>
              <w:t>297,0</w:t>
            </w:r>
          </w:p>
        </w:tc>
        <w:tc>
          <w:tcPr>
            <w:tcW w:w="255" w:type="pct"/>
            <w:noWrap/>
            <w:hideMark/>
          </w:tcPr>
          <w:p w14:paraId="21075322" w14:textId="77777777" w:rsidR="00E85D35" w:rsidRPr="002D76D7" w:rsidRDefault="00E85D35" w:rsidP="002D76D7">
            <w:pPr>
              <w:pStyle w:val="a4"/>
              <w:rPr>
                <w:sz w:val="18"/>
                <w:szCs w:val="18"/>
              </w:rPr>
            </w:pPr>
            <w:r w:rsidRPr="002D76D7">
              <w:rPr>
                <w:sz w:val="18"/>
                <w:szCs w:val="18"/>
              </w:rPr>
              <w:t>297,0</w:t>
            </w:r>
          </w:p>
        </w:tc>
        <w:tc>
          <w:tcPr>
            <w:tcW w:w="255" w:type="pct"/>
            <w:noWrap/>
            <w:hideMark/>
          </w:tcPr>
          <w:p w14:paraId="310D0B8E" w14:textId="77777777" w:rsidR="00E85D35" w:rsidRPr="002D76D7" w:rsidRDefault="00E85D35" w:rsidP="002D76D7">
            <w:pPr>
              <w:pStyle w:val="a4"/>
              <w:rPr>
                <w:sz w:val="18"/>
                <w:szCs w:val="18"/>
              </w:rPr>
            </w:pPr>
            <w:r w:rsidRPr="002D76D7">
              <w:rPr>
                <w:sz w:val="18"/>
                <w:szCs w:val="18"/>
              </w:rPr>
              <w:t>296,973</w:t>
            </w:r>
          </w:p>
        </w:tc>
        <w:tc>
          <w:tcPr>
            <w:tcW w:w="255" w:type="pct"/>
            <w:noWrap/>
            <w:hideMark/>
          </w:tcPr>
          <w:p w14:paraId="5C811602" w14:textId="77777777" w:rsidR="00E85D35" w:rsidRPr="002D76D7" w:rsidRDefault="00E85D35" w:rsidP="002D76D7">
            <w:pPr>
              <w:pStyle w:val="a4"/>
              <w:rPr>
                <w:sz w:val="18"/>
                <w:szCs w:val="18"/>
              </w:rPr>
            </w:pPr>
            <w:r w:rsidRPr="002D76D7">
              <w:rPr>
                <w:sz w:val="18"/>
                <w:szCs w:val="18"/>
              </w:rPr>
              <w:t>296,973</w:t>
            </w:r>
          </w:p>
        </w:tc>
        <w:tc>
          <w:tcPr>
            <w:tcW w:w="255" w:type="pct"/>
            <w:noWrap/>
            <w:hideMark/>
          </w:tcPr>
          <w:p w14:paraId="5F36393F" w14:textId="77777777" w:rsidR="00E85D35" w:rsidRPr="002D76D7" w:rsidRDefault="00E85D35" w:rsidP="002D76D7">
            <w:pPr>
              <w:pStyle w:val="a4"/>
              <w:rPr>
                <w:sz w:val="18"/>
                <w:szCs w:val="18"/>
              </w:rPr>
            </w:pPr>
            <w:r w:rsidRPr="002D76D7">
              <w:rPr>
                <w:sz w:val="18"/>
                <w:szCs w:val="18"/>
              </w:rPr>
              <w:t>296,973</w:t>
            </w:r>
          </w:p>
        </w:tc>
        <w:tc>
          <w:tcPr>
            <w:tcW w:w="258" w:type="pct"/>
            <w:noWrap/>
            <w:hideMark/>
          </w:tcPr>
          <w:p w14:paraId="3E3EFCA7" w14:textId="77777777" w:rsidR="00E85D35" w:rsidRPr="002D76D7" w:rsidRDefault="00E85D35" w:rsidP="002D76D7">
            <w:pPr>
              <w:pStyle w:val="a4"/>
              <w:rPr>
                <w:sz w:val="18"/>
                <w:szCs w:val="18"/>
              </w:rPr>
            </w:pPr>
            <w:r w:rsidRPr="002D76D7">
              <w:rPr>
                <w:sz w:val="18"/>
                <w:szCs w:val="18"/>
              </w:rPr>
              <w:t>296,973</w:t>
            </w:r>
          </w:p>
        </w:tc>
      </w:tr>
      <w:tr w:rsidR="00394620" w:rsidRPr="002D76D7" w14:paraId="4BBE3589" w14:textId="77777777" w:rsidTr="00394620">
        <w:trPr>
          <w:trHeight w:val="283"/>
        </w:trPr>
        <w:tc>
          <w:tcPr>
            <w:tcW w:w="461" w:type="pct"/>
            <w:hideMark/>
          </w:tcPr>
          <w:p w14:paraId="7C96B264" w14:textId="77777777" w:rsidR="00E85D35" w:rsidRPr="002D76D7" w:rsidRDefault="00E85D35" w:rsidP="002D76D7">
            <w:pPr>
              <w:pStyle w:val="a4"/>
              <w:rPr>
                <w:sz w:val="18"/>
                <w:szCs w:val="18"/>
              </w:rPr>
            </w:pPr>
            <w:r w:rsidRPr="002D76D7">
              <w:rPr>
                <w:sz w:val="18"/>
                <w:szCs w:val="18"/>
              </w:rPr>
              <w:t xml:space="preserve"> то же, %</w:t>
            </w:r>
          </w:p>
        </w:tc>
        <w:tc>
          <w:tcPr>
            <w:tcW w:w="204" w:type="pct"/>
            <w:hideMark/>
          </w:tcPr>
          <w:p w14:paraId="3C46B1EC"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7F246D7E" w14:textId="77777777" w:rsidR="00E85D35" w:rsidRPr="002D76D7" w:rsidRDefault="00E85D35" w:rsidP="002D76D7">
            <w:pPr>
              <w:pStyle w:val="a4"/>
              <w:rPr>
                <w:sz w:val="18"/>
                <w:szCs w:val="18"/>
              </w:rPr>
            </w:pPr>
            <w:r w:rsidRPr="002D76D7">
              <w:rPr>
                <w:sz w:val="18"/>
                <w:szCs w:val="18"/>
              </w:rPr>
              <w:t>11,41%</w:t>
            </w:r>
          </w:p>
        </w:tc>
        <w:tc>
          <w:tcPr>
            <w:tcW w:w="255" w:type="pct"/>
            <w:gridSpan w:val="2"/>
            <w:noWrap/>
            <w:hideMark/>
          </w:tcPr>
          <w:p w14:paraId="338974E8" w14:textId="77777777" w:rsidR="00E85D35" w:rsidRPr="002D76D7" w:rsidRDefault="00E85D35" w:rsidP="002D76D7">
            <w:pPr>
              <w:pStyle w:val="a4"/>
              <w:rPr>
                <w:sz w:val="18"/>
                <w:szCs w:val="18"/>
              </w:rPr>
            </w:pPr>
            <w:r w:rsidRPr="002D76D7">
              <w:rPr>
                <w:sz w:val="18"/>
                <w:szCs w:val="18"/>
              </w:rPr>
              <w:t>11,41%</w:t>
            </w:r>
          </w:p>
        </w:tc>
        <w:tc>
          <w:tcPr>
            <w:tcW w:w="255" w:type="pct"/>
            <w:gridSpan w:val="2"/>
            <w:noWrap/>
            <w:hideMark/>
          </w:tcPr>
          <w:p w14:paraId="3B56C51E" w14:textId="77777777" w:rsidR="00E85D35" w:rsidRPr="002D76D7" w:rsidRDefault="00E85D35" w:rsidP="002D76D7">
            <w:pPr>
              <w:pStyle w:val="a4"/>
              <w:rPr>
                <w:sz w:val="18"/>
                <w:szCs w:val="18"/>
              </w:rPr>
            </w:pPr>
            <w:r w:rsidRPr="002D76D7">
              <w:rPr>
                <w:sz w:val="18"/>
                <w:szCs w:val="18"/>
              </w:rPr>
              <w:t>11,44%</w:t>
            </w:r>
          </w:p>
        </w:tc>
        <w:tc>
          <w:tcPr>
            <w:tcW w:w="255" w:type="pct"/>
            <w:gridSpan w:val="2"/>
            <w:noWrap/>
            <w:hideMark/>
          </w:tcPr>
          <w:p w14:paraId="0AD4EBC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256565D8"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00C651"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C4E9C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2348E3F7"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5E337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E8AFE0" w14:textId="77777777" w:rsidR="00E85D35" w:rsidRPr="002D76D7" w:rsidRDefault="00E85D35" w:rsidP="002D76D7">
            <w:pPr>
              <w:pStyle w:val="a4"/>
              <w:rPr>
                <w:sz w:val="18"/>
                <w:szCs w:val="18"/>
              </w:rPr>
            </w:pPr>
            <w:r w:rsidRPr="002D76D7">
              <w:rPr>
                <w:sz w:val="18"/>
                <w:szCs w:val="18"/>
              </w:rPr>
              <w:t>12,55%</w:t>
            </w:r>
          </w:p>
        </w:tc>
        <w:tc>
          <w:tcPr>
            <w:tcW w:w="257" w:type="pct"/>
            <w:gridSpan w:val="2"/>
            <w:noWrap/>
            <w:hideMark/>
          </w:tcPr>
          <w:p w14:paraId="7FAFE9D4" w14:textId="77777777" w:rsidR="00E85D35" w:rsidRPr="002D76D7" w:rsidRDefault="00E85D35" w:rsidP="002D76D7">
            <w:pPr>
              <w:pStyle w:val="a4"/>
              <w:rPr>
                <w:sz w:val="18"/>
                <w:szCs w:val="18"/>
              </w:rPr>
            </w:pPr>
            <w:r w:rsidRPr="002D76D7">
              <w:rPr>
                <w:sz w:val="18"/>
                <w:szCs w:val="18"/>
              </w:rPr>
              <w:t>12,55%</w:t>
            </w:r>
          </w:p>
        </w:tc>
        <w:tc>
          <w:tcPr>
            <w:tcW w:w="257" w:type="pct"/>
            <w:noWrap/>
            <w:hideMark/>
          </w:tcPr>
          <w:p w14:paraId="1AAA78D5"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18EA3EF3"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6D7DB343"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0A52FA05"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2C4E3BDA" w14:textId="77777777" w:rsidR="00E85D35" w:rsidRPr="002D76D7" w:rsidRDefault="00E85D35" w:rsidP="002D76D7">
            <w:pPr>
              <w:pStyle w:val="a4"/>
              <w:rPr>
                <w:sz w:val="18"/>
                <w:szCs w:val="18"/>
              </w:rPr>
            </w:pPr>
            <w:r w:rsidRPr="002D76D7">
              <w:rPr>
                <w:sz w:val="18"/>
                <w:szCs w:val="18"/>
              </w:rPr>
              <w:t>12,55%</w:t>
            </w:r>
          </w:p>
        </w:tc>
        <w:tc>
          <w:tcPr>
            <w:tcW w:w="258" w:type="pct"/>
            <w:noWrap/>
            <w:hideMark/>
          </w:tcPr>
          <w:p w14:paraId="505AF036" w14:textId="77777777" w:rsidR="00E85D35" w:rsidRPr="002D76D7" w:rsidRDefault="00E85D35" w:rsidP="002D76D7">
            <w:pPr>
              <w:pStyle w:val="a4"/>
              <w:rPr>
                <w:sz w:val="18"/>
                <w:szCs w:val="18"/>
              </w:rPr>
            </w:pPr>
            <w:r w:rsidRPr="002D76D7">
              <w:rPr>
                <w:sz w:val="18"/>
                <w:szCs w:val="18"/>
              </w:rPr>
              <w:t>12,55%</w:t>
            </w:r>
          </w:p>
        </w:tc>
      </w:tr>
      <w:tr w:rsidR="00394620" w:rsidRPr="002D76D7" w14:paraId="0925EA88" w14:textId="77777777" w:rsidTr="00394620">
        <w:trPr>
          <w:trHeight w:val="283"/>
        </w:trPr>
        <w:tc>
          <w:tcPr>
            <w:tcW w:w="461" w:type="pct"/>
            <w:hideMark/>
          </w:tcPr>
          <w:p w14:paraId="5B18B484" w14:textId="77777777" w:rsidR="00E85D35" w:rsidRPr="002D76D7" w:rsidRDefault="00E85D35" w:rsidP="002D76D7">
            <w:pPr>
              <w:pStyle w:val="a4"/>
              <w:rPr>
                <w:sz w:val="18"/>
                <w:szCs w:val="18"/>
              </w:rPr>
            </w:pPr>
            <w:r w:rsidRPr="002D76D7">
              <w:rPr>
                <w:sz w:val="18"/>
                <w:szCs w:val="18"/>
              </w:rPr>
              <w:t>на производство электрической энергии</w:t>
            </w:r>
          </w:p>
        </w:tc>
        <w:tc>
          <w:tcPr>
            <w:tcW w:w="204" w:type="pct"/>
            <w:hideMark/>
          </w:tcPr>
          <w:p w14:paraId="5DD20D6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5E5A413A"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785291C"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5A86E53F" w14:textId="77777777" w:rsidR="00E85D35" w:rsidRPr="002D76D7" w:rsidRDefault="00E85D35" w:rsidP="002D76D7">
            <w:pPr>
              <w:pStyle w:val="a4"/>
              <w:rPr>
                <w:sz w:val="18"/>
                <w:szCs w:val="18"/>
              </w:rPr>
            </w:pPr>
            <w:r w:rsidRPr="002D76D7">
              <w:rPr>
                <w:sz w:val="18"/>
                <w:szCs w:val="18"/>
              </w:rPr>
              <w:t>149,45</w:t>
            </w:r>
          </w:p>
        </w:tc>
        <w:tc>
          <w:tcPr>
            <w:tcW w:w="255" w:type="pct"/>
            <w:gridSpan w:val="2"/>
            <w:hideMark/>
          </w:tcPr>
          <w:p w14:paraId="04158612"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8C50E65"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AC618D3"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2CB33237"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719A4078"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5A8294A"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5F44D2B9" w14:textId="77777777" w:rsidR="00E85D35" w:rsidRPr="002D76D7" w:rsidRDefault="00E85D35" w:rsidP="002D76D7">
            <w:pPr>
              <w:pStyle w:val="a4"/>
              <w:rPr>
                <w:sz w:val="18"/>
                <w:szCs w:val="18"/>
              </w:rPr>
            </w:pPr>
            <w:r w:rsidRPr="002D76D7">
              <w:rPr>
                <w:sz w:val="18"/>
                <w:szCs w:val="18"/>
              </w:rPr>
              <w:t>149,45</w:t>
            </w:r>
          </w:p>
        </w:tc>
        <w:tc>
          <w:tcPr>
            <w:tcW w:w="257" w:type="pct"/>
            <w:gridSpan w:val="2"/>
            <w:noWrap/>
            <w:hideMark/>
          </w:tcPr>
          <w:p w14:paraId="6E54F10D" w14:textId="77777777" w:rsidR="00E85D35" w:rsidRPr="002D76D7" w:rsidRDefault="00E85D35" w:rsidP="002D76D7">
            <w:pPr>
              <w:pStyle w:val="a4"/>
              <w:rPr>
                <w:sz w:val="18"/>
                <w:szCs w:val="18"/>
              </w:rPr>
            </w:pPr>
            <w:r w:rsidRPr="002D76D7">
              <w:rPr>
                <w:sz w:val="18"/>
                <w:szCs w:val="18"/>
              </w:rPr>
              <w:t>149,45</w:t>
            </w:r>
          </w:p>
        </w:tc>
        <w:tc>
          <w:tcPr>
            <w:tcW w:w="257" w:type="pct"/>
            <w:noWrap/>
            <w:hideMark/>
          </w:tcPr>
          <w:p w14:paraId="4BB06480"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490C682D"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7C0572D7"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7813A2E7"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245D816A" w14:textId="77777777" w:rsidR="00E85D35" w:rsidRPr="002D76D7" w:rsidRDefault="00E85D35" w:rsidP="002D76D7">
            <w:pPr>
              <w:pStyle w:val="a4"/>
              <w:rPr>
                <w:sz w:val="18"/>
                <w:szCs w:val="18"/>
              </w:rPr>
            </w:pPr>
            <w:r w:rsidRPr="002D76D7">
              <w:rPr>
                <w:sz w:val="18"/>
                <w:szCs w:val="18"/>
              </w:rPr>
              <w:t>149,45</w:t>
            </w:r>
          </w:p>
        </w:tc>
        <w:tc>
          <w:tcPr>
            <w:tcW w:w="258" w:type="pct"/>
            <w:noWrap/>
            <w:hideMark/>
          </w:tcPr>
          <w:p w14:paraId="323A7EF9" w14:textId="77777777" w:rsidR="00E85D35" w:rsidRPr="002D76D7" w:rsidRDefault="00E85D35" w:rsidP="002D76D7">
            <w:pPr>
              <w:pStyle w:val="a4"/>
              <w:rPr>
                <w:sz w:val="18"/>
                <w:szCs w:val="18"/>
              </w:rPr>
            </w:pPr>
            <w:r w:rsidRPr="002D76D7">
              <w:rPr>
                <w:sz w:val="18"/>
                <w:szCs w:val="18"/>
              </w:rPr>
              <w:t>149,45</w:t>
            </w:r>
          </w:p>
        </w:tc>
      </w:tr>
      <w:tr w:rsidR="00394620" w:rsidRPr="002D76D7" w14:paraId="034F7AED" w14:textId="77777777" w:rsidTr="00394620">
        <w:trPr>
          <w:trHeight w:val="283"/>
        </w:trPr>
        <w:tc>
          <w:tcPr>
            <w:tcW w:w="461" w:type="pct"/>
            <w:hideMark/>
          </w:tcPr>
          <w:p w14:paraId="0EA30F3E"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208C7AF8"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48562D79" w14:textId="77777777" w:rsidR="00E85D35" w:rsidRPr="002D76D7" w:rsidRDefault="00E85D35" w:rsidP="002D76D7">
            <w:pPr>
              <w:pStyle w:val="a4"/>
              <w:rPr>
                <w:sz w:val="18"/>
                <w:szCs w:val="18"/>
              </w:rPr>
            </w:pPr>
            <w:r w:rsidRPr="002D76D7">
              <w:rPr>
                <w:sz w:val="18"/>
                <w:szCs w:val="18"/>
              </w:rPr>
              <w:t>5,76%</w:t>
            </w:r>
          </w:p>
        </w:tc>
        <w:tc>
          <w:tcPr>
            <w:tcW w:w="255" w:type="pct"/>
            <w:gridSpan w:val="2"/>
            <w:noWrap/>
            <w:hideMark/>
          </w:tcPr>
          <w:p w14:paraId="2D1B4955" w14:textId="77777777" w:rsidR="00E85D35" w:rsidRPr="002D76D7" w:rsidRDefault="00E85D35" w:rsidP="002D76D7">
            <w:pPr>
              <w:pStyle w:val="a4"/>
              <w:rPr>
                <w:sz w:val="18"/>
                <w:szCs w:val="18"/>
              </w:rPr>
            </w:pPr>
            <w:r w:rsidRPr="002D76D7">
              <w:rPr>
                <w:sz w:val="18"/>
                <w:szCs w:val="18"/>
              </w:rPr>
              <w:t>5,76%</w:t>
            </w:r>
          </w:p>
        </w:tc>
        <w:tc>
          <w:tcPr>
            <w:tcW w:w="255" w:type="pct"/>
            <w:gridSpan w:val="2"/>
            <w:noWrap/>
            <w:hideMark/>
          </w:tcPr>
          <w:p w14:paraId="0AD91B92" w14:textId="77777777" w:rsidR="00E85D35" w:rsidRPr="002D76D7" w:rsidRDefault="00E85D35" w:rsidP="002D76D7">
            <w:pPr>
              <w:pStyle w:val="a4"/>
              <w:rPr>
                <w:sz w:val="18"/>
                <w:szCs w:val="18"/>
              </w:rPr>
            </w:pPr>
            <w:r w:rsidRPr="002D76D7">
              <w:rPr>
                <w:sz w:val="18"/>
                <w:szCs w:val="18"/>
              </w:rPr>
              <w:t>5,77%</w:t>
            </w:r>
          </w:p>
        </w:tc>
        <w:tc>
          <w:tcPr>
            <w:tcW w:w="255" w:type="pct"/>
            <w:gridSpan w:val="2"/>
            <w:noWrap/>
            <w:hideMark/>
          </w:tcPr>
          <w:p w14:paraId="460373C6" w14:textId="77777777" w:rsidR="00E85D35" w:rsidRPr="002D76D7" w:rsidRDefault="00E85D35" w:rsidP="002D76D7">
            <w:pPr>
              <w:pStyle w:val="a4"/>
              <w:rPr>
                <w:sz w:val="18"/>
                <w:szCs w:val="18"/>
              </w:rPr>
            </w:pPr>
            <w:r w:rsidRPr="002D76D7">
              <w:rPr>
                <w:sz w:val="18"/>
                <w:szCs w:val="18"/>
              </w:rPr>
              <w:t>6,33%</w:t>
            </w:r>
          </w:p>
        </w:tc>
        <w:tc>
          <w:tcPr>
            <w:tcW w:w="255" w:type="pct"/>
            <w:gridSpan w:val="2"/>
            <w:noWrap/>
            <w:hideMark/>
          </w:tcPr>
          <w:p w14:paraId="0D7D5491" w14:textId="77777777" w:rsidR="00E85D35" w:rsidRPr="002D76D7" w:rsidRDefault="00E85D35" w:rsidP="002D76D7">
            <w:pPr>
              <w:pStyle w:val="a4"/>
              <w:rPr>
                <w:sz w:val="18"/>
                <w:szCs w:val="18"/>
              </w:rPr>
            </w:pPr>
            <w:r w:rsidRPr="002D76D7">
              <w:rPr>
                <w:sz w:val="18"/>
                <w:szCs w:val="18"/>
              </w:rPr>
              <w:t>6,33%</w:t>
            </w:r>
          </w:p>
        </w:tc>
        <w:tc>
          <w:tcPr>
            <w:tcW w:w="255" w:type="pct"/>
            <w:gridSpan w:val="2"/>
            <w:noWrap/>
            <w:hideMark/>
          </w:tcPr>
          <w:p w14:paraId="1C21E5CA" w14:textId="77777777" w:rsidR="00E85D35" w:rsidRPr="002D76D7" w:rsidRDefault="00E85D35" w:rsidP="002D76D7">
            <w:pPr>
              <w:pStyle w:val="a4"/>
              <w:rPr>
                <w:sz w:val="18"/>
                <w:szCs w:val="18"/>
              </w:rPr>
            </w:pPr>
            <w:r w:rsidRPr="002D76D7">
              <w:rPr>
                <w:sz w:val="18"/>
                <w:szCs w:val="18"/>
              </w:rPr>
              <w:t>6,32%</w:t>
            </w:r>
          </w:p>
        </w:tc>
        <w:tc>
          <w:tcPr>
            <w:tcW w:w="255" w:type="pct"/>
            <w:gridSpan w:val="2"/>
            <w:noWrap/>
            <w:hideMark/>
          </w:tcPr>
          <w:p w14:paraId="5B79492D"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56F93889"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31FABCE8"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7B2DE1A6" w14:textId="77777777" w:rsidR="00E85D35" w:rsidRPr="002D76D7" w:rsidRDefault="00E85D35" w:rsidP="002D76D7">
            <w:pPr>
              <w:pStyle w:val="a4"/>
              <w:rPr>
                <w:sz w:val="18"/>
                <w:szCs w:val="18"/>
              </w:rPr>
            </w:pPr>
            <w:r w:rsidRPr="002D76D7">
              <w:rPr>
                <w:sz w:val="18"/>
                <w:szCs w:val="18"/>
              </w:rPr>
              <w:t>6,31%</w:t>
            </w:r>
          </w:p>
        </w:tc>
        <w:tc>
          <w:tcPr>
            <w:tcW w:w="257" w:type="pct"/>
            <w:gridSpan w:val="2"/>
            <w:noWrap/>
            <w:hideMark/>
          </w:tcPr>
          <w:p w14:paraId="2A36A78D" w14:textId="77777777" w:rsidR="00E85D35" w:rsidRPr="002D76D7" w:rsidRDefault="00E85D35" w:rsidP="002D76D7">
            <w:pPr>
              <w:pStyle w:val="a4"/>
              <w:rPr>
                <w:sz w:val="18"/>
                <w:szCs w:val="18"/>
              </w:rPr>
            </w:pPr>
            <w:r w:rsidRPr="002D76D7">
              <w:rPr>
                <w:sz w:val="18"/>
                <w:szCs w:val="18"/>
              </w:rPr>
              <w:t>6,31%</w:t>
            </w:r>
          </w:p>
        </w:tc>
        <w:tc>
          <w:tcPr>
            <w:tcW w:w="257" w:type="pct"/>
            <w:noWrap/>
            <w:hideMark/>
          </w:tcPr>
          <w:p w14:paraId="0DC684A6"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13DB7F2B"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66AA4433"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2D073F7B"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0A1B1B31" w14:textId="77777777" w:rsidR="00E85D35" w:rsidRPr="002D76D7" w:rsidRDefault="00E85D35" w:rsidP="002D76D7">
            <w:pPr>
              <w:pStyle w:val="a4"/>
              <w:rPr>
                <w:sz w:val="18"/>
                <w:szCs w:val="18"/>
              </w:rPr>
            </w:pPr>
            <w:r w:rsidRPr="002D76D7">
              <w:rPr>
                <w:sz w:val="18"/>
                <w:szCs w:val="18"/>
              </w:rPr>
              <w:t>6,31%</w:t>
            </w:r>
          </w:p>
        </w:tc>
        <w:tc>
          <w:tcPr>
            <w:tcW w:w="258" w:type="pct"/>
            <w:noWrap/>
            <w:hideMark/>
          </w:tcPr>
          <w:p w14:paraId="4CEEE18B" w14:textId="77777777" w:rsidR="00E85D35" w:rsidRPr="002D76D7" w:rsidRDefault="00E85D35" w:rsidP="002D76D7">
            <w:pPr>
              <w:pStyle w:val="a4"/>
              <w:rPr>
                <w:sz w:val="18"/>
                <w:szCs w:val="18"/>
              </w:rPr>
            </w:pPr>
            <w:r w:rsidRPr="002D76D7">
              <w:rPr>
                <w:sz w:val="18"/>
                <w:szCs w:val="18"/>
              </w:rPr>
              <w:t>6,31%</w:t>
            </w:r>
          </w:p>
        </w:tc>
      </w:tr>
      <w:tr w:rsidR="00394620" w:rsidRPr="002D76D7" w14:paraId="2DE96FEA" w14:textId="77777777" w:rsidTr="00394620">
        <w:trPr>
          <w:trHeight w:val="283"/>
        </w:trPr>
        <w:tc>
          <w:tcPr>
            <w:tcW w:w="461" w:type="pct"/>
            <w:hideMark/>
          </w:tcPr>
          <w:p w14:paraId="1B2B7904" w14:textId="77777777" w:rsidR="00E85D35" w:rsidRPr="002D76D7" w:rsidRDefault="00E85D35" w:rsidP="002D76D7">
            <w:pPr>
              <w:pStyle w:val="a4"/>
              <w:rPr>
                <w:sz w:val="18"/>
                <w:szCs w:val="18"/>
              </w:rPr>
            </w:pPr>
            <w:r w:rsidRPr="002D76D7">
              <w:rPr>
                <w:sz w:val="18"/>
                <w:szCs w:val="18"/>
              </w:rPr>
              <w:t>на отпуск тепловой энергии</w:t>
            </w:r>
          </w:p>
        </w:tc>
        <w:tc>
          <w:tcPr>
            <w:tcW w:w="204" w:type="pct"/>
            <w:hideMark/>
          </w:tcPr>
          <w:p w14:paraId="6DCE5AA8"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078C576"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543BFF08"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1CB3B478" w14:textId="77777777" w:rsidR="00E85D35" w:rsidRPr="002D76D7" w:rsidRDefault="00E85D35" w:rsidP="002D76D7">
            <w:pPr>
              <w:pStyle w:val="a4"/>
              <w:rPr>
                <w:sz w:val="18"/>
                <w:szCs w:val="18"/>
              </w:rPr>
            </w:pPr>
            <w:r w:rsidRPr="002D76D7">
              <w:rPr>
                <w:sz w:val="18"/>
                <w:szCs w:val="18"/>
              </w:rPr>
              <w:t>146,70</w:t>
            </w:r>
          </w:p>
        </w:tc>
        <w:tc>
          <w:tcPr>
            <w:tcW w:w="255" w:type="pct"/>
            <w:gridSpan w:val="2"/>
            <w:hideMark/>
          </w:tcPr>
          <w:p w14:paraId="351F1BE9"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057E9BF4"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65319F1A" w14:textId="77777777" w:rsidR="00E85D35" w:rsidRPr="002D76D7" w:rsidRDefault="00E85D35" w:rsidP="002D76D7">
            <w:pPr>
              <w:pStyle w:val="a4"/>
              <w:rPr>
                <w:sz w:val="18"/>
                <w:szCs w:val="18"/>
              </w:rPr>
            </w:pPr>
            <w:r w:rsidRPr="002D76D7">
              <w:rPr>
                <w:sz w:val="18"/>
                <w:szCs w:val="18"/>
              </w:rPr>
              <w:t>147,15</w:t>
            </w:r>
          </w:p>
        </w:tc>
        <w:tc>
          <w:tcPr>
            <w:tcW w:w="255" w:type="pct"/>
            <w:gridSpan w:val="2"/>
            <w:noWrap/>
            <w:hideMark/>
          </w:tcPr>
          <w:p w14:paraId="3BB1A2E1"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28C263F0"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4480ABA1"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1745173B" w14:textId="77777777" w:rsidR="00E85D35" w:rsidRPr="002D76D7" w:rsidRDefault="00E85D35" w:rsidP="002D76D7">
            <w:pPr>
              <w:pStyle w:val="a4"/>
              <w:rPr>
                <w:sz w:val="18"/>
                <w:szCs w:val="18"/>
              </w:rPr>
            </w:pPr>
            <w:r w:rsidRPr="002D76D7">
              <w:rPr>
                <w:sz w:val="18"/>
                <w:szCs w:val="18"/>
              </w:rPr>
              <w:t>147,52</w:t>
            </w:r>
          </w:p>
        </w:tc>
        <w:tc>
          <w:tcPr>
            <w:tcW w:w="257" w:type="pct"/>
            <w:gridSpan w:val="2"/>
            <w:noWrap/>
            <w:hideMark/>
          </w:tcPr>
          <w:p w14:paraId="509900CF" w14:textId="77777777" w:rsidR="00E85D35" w:rsidRPr="002D76D7" w:rsidRDefault="00E85D35" w:rsidP="002D76D7">
            <w:pPr>
              <w:pStyle w:val="a4"/>
              <w:rPr>
                <w:sz w:val="18"/>
                <w:szCs w:val="18"/>
              </w:rPr>
            </w:pPr>
            <w:r w:rsidRPr="002D76D7">
              <w:rPr>
                <w:sz w:val="18"/>
                <w:szCs w:val="18"/>
              </w:rPr>
              <w:t>147,52</w:t>
            </w:r>
          </w:p>
        </w:tc>
        <w:tc>
          <w:tcPr>
            <w:tcW w:w="257" w:type="pct"/>
            <w:noWrap/>
            <w:hideMark/>
          </w:tcPr>
          <w:p w14:paraId="18C0DEE4"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3A339490"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67D739F1"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46D6C664"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3885BD20" w14:textId="77777777" w:rsidR="00E85D35" w:rsidRPr="002D76D7" w:rsidRDefault="00E85D35" w:rsidP="002D76D7">
            <w:pPr>
              <w:pStyle w:val="a4"/>
              <w:rPr>
                <w:sz w:val="18"/>
                <w:szCs w:val="18"/>
              </w:rPr>
            </w:pPr>
            <w:r w:rsidRPr="002D76D7">
              <w:rPr>
                <w:sz w:val="18"/>
                <w:szCs w:val="18"/>
              </w:rPr>
              <w:t>147,52</w:t>
            </w:r>
          </w:p>
        </w:tc>
        <w:tc>
          <w:tcPr>
            <w:tcW w:w="258" w:type="pct"/>
            <w:noWrap/>
            <w:hideMark/>
          </w:tcPr>
          <w:p w14:paraId="7DB54372" w14:textId="77777777" w:rsidR="00E85D35" w:rsidRPr="002D76D7" w:rsidRDefault="00E85D35" w:rsidP="002D76D7">
            <w:pPr>
              <w:pStyle w:val="a4"/>
              <w:rPr>
                <w:sz w:val="18"/>
                <w:szCs w:val="18"/>
              </w:rPr>
            </w:pPr>
            <w:r w:rsidRPr="002D76D7">
              <w:rPr>
                <w:sz w:val="18"/>
                <w:szCs w:val="18"/>
              </w:rPr>
              <w:t>147,52</w:t>
            </w:r>
          </w:p>
        </w:tc>
      </w:tr>
      <w:tr w:rsidR="00394620" w:rsidRPr="002D76D7" w14:paraId="314DE97F" w14:textId="77777777" w:rsidTr="00394620">
        <w:trPr>
          <w:trHeight w:val="283"/>
        </w:trPr>
        <w:tc>
          <w:tcPr>
            <w:tcW w:w="461" w:type="pct"/>
            <w:hideMark/>
          </w:tcPr>
          <w:p w14:paraId="6F773574"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4B4A8DFD"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0635FDA7" w14:textId="77777777" w:rsidR="00E85D35" w:rsidRPr="002D76D7" w:rsidRDefault="00E85D35" w:rsidP="002D76D7">
            <w:pPr>
              <w:pStyle w:val="a4"/>
              <w:rPr>
                <w:sz w:val="18"/>
                <w:szCs w:val="18"/>
              </w:rPr>
            </w:pPr>
            <w:r w:rsidRPr="002D76D7">
              <w:rPr>
                <w:sz w:val="18"/>
                <w:szCs w:val="18"/>
              </w:rPr>
              <w:t>5,65%</w:t>
            </w:r>
          </w:p>
        </w:tc>
        <w:tc>
          <w:tcPr>
            <w:tcW w:w="255" w:type="pct"/>
            <w:gridSpan w:val="2"/>
            <w:noWrap/>
            <w:hideMark/>
          </w:tcPr>
          <w:p w14:paraId="6050A1DE" w14:textId="77777777" w:rsidR="00E85D35" w:rsidRPr="002D76D7" w:rsidRDefault="00E85D35" w:rsidP="002D76D7">
            <w:pPr>
              <w:pStyle w:val="a4"/>
              <w:rPr>
                <w:sz w:val="18"/>
                <w:szCs w:val="18"/>
              </w:rPr>
            </w:pPr>
            <w:r w:rsidRPr="002D76D7">
              <w:rPr>
                <w:sz w:val="18"/>
                <w:szCs w:val="18"/>
              </w:rPr>
              <w:t>5,65%</w:t>
            </w:r>
          </w:p>
        </w:tc>
        <w:tc>
          <w:tcPr>
            <w:tcW w:w="255" w:type="pct"/>
            <w:gridSpan w:val="2"/>
            <w:noWrap/>
            <w:hideMark/>
          </w:tcPr>
          <w:p w14:paraId="105EB651" w14:textId="77777777" w:rsidR="00E85D35" w:rsidRPr="002D76D7" w:rsidRDefault="00E85D35" w:rsidP="002D76D7">
            <w:pPr>
              <w:pStyle w:val="a4"/>
              <w:rPr>
                <w:sz w:val="18"/>
                <w:szCs w:val="18"/>
              </w:rPr>
            </w:pPr>
            <w:r w:rsidRPr="002D76D7">
              <w:rPr>
                <w:sz w:val="18"/>
                <w:szCs w:val="18"/>
              </w:rPr>
              <w:t>5,67%</w:t>
            </w:r>
          </w:p>
        </w:tc>
        <w:tc>
          <w:tcPr>
            <w:tcW w:w="255" w:type="pct"/>
            <w:gridSpan w:val="2"/>
            <w:noWrap/>
            <w:hideMark/>
          </w:tcPr>
          <w:p w14:paraId="1C84EDC9" w14:textId="77777777" w:rsidR="00E85D35" w:rsidRPr="002D76D7" w:rsidRDefault="00E85D35" w:rsidP="002D76D7">
            <w:pPr>
              <w:pStyle w:val="a4"/>
              <w:rPr>
                <w:sz w:val="18"/>
                <w:szCs w:val="18"/>
              </w:rPr>
            </w:pPr>
            <w:r w:rsidRPr="002D76D7">
              <w:rPr>
                <w:sz w:val="18"/>
                <w:szCs w:val="18"/>
              </w:rPr>
              <w:t>6,22%</w:t>
            </w:r>
          </w:p>
        </w:tc>
        <w:tc>
          <w:tcPr>
            <w:tcW w:w="255" w:type="pct"/>
            <w:gridSpan w:val="2"/>
            <w:noWrap/>
            <w:hideMark/>
          </w:tcPr>
          <w:p w14:paraId="32A2FFE0" w14:textId="77777777" w:rsidR="00E85D35" w:rsidRPr="002D76D7" w:rsidRDefault="00E85D35" w:rsidP="002D76D7">
            <w:pPr>
              <w:pStyle w:val="a4"/>
              <w:rPr>
                <w:sz w:val="18"/>
                <w:szCs w:val="18"/>
              </w:rPr>
            </w:pPr>
            <w:r w:rsidRPr="002D76D7">
              <w:rPr>
                <w:sz w:val="18"/>
                <w:szCs w:val="18"/>
              </w:rPr>
              <w:t>6,22%</w:t>
            </w:r>
          </w:p>
        </w:tc>
        <w:tc>
          <w:tcPr>
            <w:tcW w:w="255" w:type="pct"/>
            <w:gridSpan w:val="2"/>
            <w:noWrap/>
            <w:hideMark/>
          </w:tcPr>
          <w:p w14:paraId="323F15A2"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392DB8DA"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2A19443C"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265B7EC0"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1F1A5422" w14:textId="77777777" w:rsidR="00E85D35" w:rsidRPr="002D76D7" w:rsidRDefault="00E85D35" w:rsidP="002D76D7">
            <w:pPr>
              <w:pStyle w:val="a4"/>
              <w:rPr>
                <w:sz w:val="18"/>
                <w:szCs w:val="18"/>
              </w:rPr>
            </w:pPr>
            <w:r w:rsidRPr="002D76D7">
              <w:rPr>
                <w:sz w:val="18"/>
                <w:szCs w:val="18"/>
              </w:rPr>
              <w:t>6,23%</w:t>
            </w:r>
          </w:p>
        </w:tc>
        <w:tc>
          <w:tcPr>
            <w:tcW w:w="257" w:type="pct"/>
            <w:gridSpan w:val="2"/>
            <w:noWrap/>
            <w:hideMark/>
          </w:tcPr>
          <w:p w14:paraId="501A61A9" w14:textId="77777777" w:rsidR="00E85D35" w:rsidRPr="002D76D7" w:rsidRDefault="00E85D35" w:rsidP="002D76D7">
            <w:pPr>
              <w:pStyle w:val="a4"/>
              <w:rPr>
                <w:sz w:val="18"/>
                <w:szCs w:val="18"/>
              </w:rPr>
            </w:pPr>
            <w:r w:rsidRPr="002D76D7">
              <w:rPr>
                <w:sz w:val="18"/>
                <w:szCs w:val="18"/>
              </w:rPr>
              <w:t>6,23%</w:t>
            </w:r>
          </w:p>
        </w:tc>
        <w:tc>
          <w:tcPr>
            <w:tcW w:w="257" w:type="pct"/>
            <w:noWrap/>
            <w:hideMark/>
          </w:tcPr>
          <w:p w14:paraId="1F216AE9"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600F304E"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41BCFB00"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09F6009A"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3D81C001" w14:textId="77777777" w:rsidR="00E85D35" w:rsidRPr="002D76D7" w:rsidRDefault="00E85D35" w:rsidP="002D76D7">
            <w:pPr>
              <w:pStyle w:val="a4"/>
              <w:rPr>
                <w:sz w:val="18"/>
                <w:szCs w:val="18"/>
              </w:rPr>
            </w:pPr>
            <w:r w:rsidRPr="002D76D7">
              <w:rPr>
                <w:sz w:val="18"/>
                <w:szCs w:val="18"/>
              </w:rPr>
              <w:t>6,23%</w:t>
            </w:r>
          </w:p>
        </w:tc>
        <w:tc>
          <w:tcPr>
            <w:tcW w:w="258" w:type="pct"/>
            <w:noWrap/>
            <w:hideMark/>
          </w:tcPr>
          <w:p w14:paraId="35AFB8B6" w14:textId="77777777" w:rsidR="00E85D35" w:rsidRPr="002D76D7" w:rsidRDefault="00E85D35" w:rsidP="002D76D7">
            <w:pPr>
              <w:pStyle w:val="a4"/>
              <w:rPr>
                <w:sz w:val="18"/>
                <w:szCs w:val="18"/>
              </w:rPr>
            </w:pPr>
            <w:r w:rsidRPr="002D76D7">
              <w:rPr>
                <w:sz w:val="18"/>
                <w:szCs w:val="18"/>
              </w:rPr>
              <w:t>6,23%</w:t>
            </w:r>
          </w:p>
        </w:tc>
      </w:tr>
      <w:tr w:rsidR="00394620" w:rsidRPr="002D76D7" w14:paraId="57B04690" w14:textId="77777777" w:rsidTr="00394620">
        <w:trPr>
          <w:trHeight w:val="283"/>
        </w:trPr>
        <w:tc>
          <w:tcPr>
            <w:tcW w:w="461" w:type="pct"/>
            <w:hideMark/>
          </w:tcPr>
          <w:p w14:paraId="15037CA3" w14:textId="77777777" w:rsidR="00E85D35" w:rsidRPr="002D76D7" w:rsidRDefault="00E85D35" w:rsidP="002D76D7">
            <w:pPr>
              <w:pStyle w:val="a4"/>
              <w:rPr>
                <w:sz w:val="18"/>
                <w:szCs w:val="18"/>
              </w:rPr>
            </w:pPr>
            <w:r w:rsidRPr="002D76D7">
              <w:rPr>
                <w:sz w:val="18"/>
                <w:szCs w:val="18"/>
              </w:rPr>
              <w:t>Баланс тепловой энергии</w:t>
            </w:r>
          </w:p>
        </w:tc>
        <w:tc>
          <w:tcPr>
            <w:tcW w:w="204" w:type="pct"/>
            <w:hideMark/>
          </w:tcPr>
          <w:p w14:paraId="41D14857" w14:textId="77777777" w:rsidR="00E85D35" w:rsidRPr="002D76D7" w:rsidRDefault="00E85D35" w:rsidP="002D76D7">
            <w:pPr>
              <w:pStyle w:val="a4"/>
              <w:rPr>
                <w:sz w:val="18"/>
                <w:szCs w:val="18"/>
              </w:rPr>
            </w:pPr>
          </w:p>
        </w:tc>
        <w:tc>
          <w:tcPr>
            <w:tcW w:w="254" w:type="pct"/>
            <w:gridSpan w:val="2"/>
            <w:hideMark/>
          </w:tcPr>
          <w:p w14:paraId="14D10441" w14:textId="77777777" w:rsidR="00E85D35" w:rsidRPr="002D76D7" w:rsidRDefault="00E85D35" w:rsidP="002D76D7">
            <w:pPr>
              <w:pStyle w:val="a4"/>
              <w:rPr>
                <w:sz w:val="18"/>
                <w:szCs w:val="18"/>
              </w:rPr>
            </w:pPr>
          </w:p>
        </w:tc>
        <w:tc>
          <w:tcPr>
            <w:tcW w:w="255" w:type="pct"/>
            <w:gridSpan w:val="2"/>
            <w:hideMark/>
          </w:tcPr>
          <w:p w14:paraId="319CF281" w14:textId="77777777" w:rsidR="00E85D35" w:rsidRPr="002D76D7" w:rsidRDefault="00E85D35" w:rsidP="002D76D7">
            <w:pPr>
              <w:pStyle w:val="a4"/>
              <w:rPr>
                <w:sz w:val="18"/>
                <w:szCs w:val="18"/>
              </w:rPr>
            </w:pPr>
          </w:p>
        </w:tc>
        <w:tc>
          <w:tcPr>
            <w:tcW w:w="255" w:type="pct"/>
            <w:gridSpan w:val="2"/>
            <w:hideMark/>
          </w:tcPr>
          <w:p w14:paraId="6D0FFDE0" w14:textId="77777777" w:rsidR="00E85D35" w:rsidRPr="002D76D7" w:rsidRDefault="00E85D35" w:rsidP="002D76D7">
            <w:pPr>
              <w:pStyle w:val="a4"/>
              <w:rPr>
                <w:sz w:val="18"/>
                <w:szCs w:val="18"/>
              </w:rPr>
            </w:pPr>
          </w:p>
        </w:tc>
        <w:tc>
          <w:tcPr>
            <w:tcW w:w="255" w:type="pct"/>
            <w:gridSpan w:val="2"/>
            <w:hideMark/>
          </w:tcPr>
          <w:p w14:paraId="198B715D" w14:textId="77777777" w:rsidR="00E85D35" w:rsidRPr="002D76D7" w:rsidRDefault="00E85D35" w:rsidP="002D76D7">
            <w:pPr>
              <w:pStyle w:val="a4"/>
              <w:rPr>
                <w:sz w:val="18"/>
                <w:szCs w:val="18"/>
              </w:rPr>
            </w:pPr>
          </w:p>
        </w:tc>
        <w:tc>
          <w:tcPr>
            <w:tcW w:w="255" w:type="pct"/>
            <w:gridSpan w:val="2"/>
            <w:hideMark/>
          </w:tcPr>
          <w:p w14:paraId="1588C159" w14:textId="77777777" w:rsidR="00E85D35" w:rsidRPr="002D76D7" w:rsidRDefault="00E85D35" w:rsidP="002D76D7">
            <w:pPr>
              <w:pStyle w:val="a4"/>
              <w:rPr>
                <w:sz w:val="18"/>
                <w:szCs w:val="18"/>
              </w:rPr>
            </w:pPr>
          </w:p>
        </w:tc>
        <w:tc>
          <w:tcPr>
            <w:tcW w:w="255" w:type="pct"/>
            <w:gridSpan w:val="2"/>
            <w:hideMark/>
          </w:tcPr>
          <w:p w14:paraId="3A6E2E87" w14:textId="77777777" w:rsidR="00E85D35" w:rsidRPr="002D76D7" w:rsidRDefault="00E85D35" w:rsidP="002D76D7">
            <w:pPr>
              <w:pStyle w:val="a4"/>
              <w:rPr>
                <w:sz w:val="18"/>
                <w:szCs w:val="18"/>
              </w:rPr>
            </w:pPr>
          </w:p>
        </w:tc>
        <w:tc>
          <w:tcPr>
            <w:tcW w:w="255" w:type="pct"/>
            <w:gridSpan w:val="2"/>
            <w:hideMark/>
          </w:tcPr>
          <w:p w14:paraId="2FFBB78D" w14:textId="77777777" w:rsidR="00E85D35" w:rsidRPr="002D76D7" w:rsidRDefault="00E85D35" w:rsidP="002D76D7">
            <w:pPr>
              <w:pStyle w:val="a4"/>
              <w:rPr>
                <w:sz w:val="18"/>
                <w:szCs w:val="18"/>
              </w:rPr>
            </w:pPr>
          </w:p>
        </w:tc>
        <w:tc>
          <w:tcPr>
            <w:tcW w:w="255" w:type="pct"/>
            <w:gridSpan w:val="2"/>
            <w:hideMark/>
          </w:tcPr>
          <w:p w14:paraId="66BD7323" w14:textId="77777777" w:rsidR="00E85D35" w:rsidRPr="002D76D7" w:rsidRDefault="00E85D35" w:rsidP="002D76D7">
            <w:pPr>
              <w:pStyle w:val="a4"/>
              <w:rPr>
                <w:sz w:val="18"/>
                <w:szCs w:val="18"/>
              </w:rPr>
            </w:pPr>
          </w:p>
        </w:tc>
        <w:tc>
          <w:tcPr>
            <w:tcW w:w="255" w:type="pct"/>
            <w:gridSpan w:val="2"/>
            <w:hideMark/>
          </w:tcPr>
          <w:p w14:paraId="0CF6FA88" w14:textId="77777777" w:rsidR="00E85D35" w:rsidRPr="002D76D7" w:rsidRDefault="00E85D35" w:rsidP="002D76D7">
            <w:pPr>
              <w:pStyle w:val="a4"/>
              <w:rPr>
                <w:sz w:val="18"/>
                <w:szCs w:val="18"/>
              </w:rPr>
            </w:pPr>
          </w:p>
        </w:tc>
        <w:tc>
          <w:tcPr>
            <w:tcW w:w="255" w:type="pct"/>
            <w:gridSpan w:val="2"/>
            <w:hideMark/>
          </w:tcPr>
          <w:p w14:paraId="79F5EDB2" w14:textId="77777777" w:rsidR="00E85D35" w:rsidRPr="002D76D7" w:rsidRDefault="00E85D35" w:rsidP="002D76D7">
            <w:pPr>
              <w:pStyle w:val="a4"/>
              <w:rPr>
                <w:sz w:val="18"/>
                <w:szCs w:val="18"/>
              </w:rPr>
            </w:pPr>
          </w:p>
        </w:tc>
        <w:tc>
          <w:tcPr>
            <w:tcW w:w="257" w:type="pct"/>
            <w:gridSpan w:val="2"/>
            <w:noWrap/>
            <w:hideMark/>
          </w:tcPr>
          <w:p w14:paraId="6AACD201" w14:textId="77777777" w:rsidR="00E85D35" w:rsidRPr="002D76D7" w:rsidRDefault="00E85D35" w:rsidP="002D76D7">
            <w:pPr>
              <w:pStyle w:val="a4"/>
              <w:rPr>
                <w:sz w:val="18"/>
                <w:szCs w:val="18"/>
              </w:rPr>
            </w:pPr>
          </w:p>
        </w:tc>
        <w:tc>
          <w:tcPr>
            <w:tcW w:w="257" w:type="pct"/>
            <w:noWrap/>
            <w:hideMark/>
          </w:tcPr>
          <w:p w14:paraId="03015273" w14:textId="77777777" w:rsidR="00E85D35" w:rsidRPr="002D76D7" w:rsidRDefault="00E85D35" w:rsidP="002D76D7">
            <w:pPr>
              <w:pStyle w:val="a4"/>
              <w:rPr>
                <w:sz w:val="18"/>
                <w:szCs w:val="18"/>
              </w:rPr>
            </w:pPr>
          </w:p>
        </w:tc>
        <w:tc>
          <w:tcPr>
            <w:tcW w:w="255" w:type="pct"/>
            <w:hideMark/>
          </w:tcPr>
          <w:p w14:paraId="64C4B056" w14:textId="77777777" w:rsidR="00E85D35" w:rsidRPr="002D76D7" w:rsidRDefault="00E85D35" w:rsidP="002D76D7">
            <w:pPr>
              <w:pStyle w:val="a4"/>
              <w:rPr>
                <w:sz w:val="18"/>
                <w:szCs w:val="18"/>
              </w:rPr>
            </w:pPr>
          </w:p>
        </w:tc>
        <w:tc>
          <w:tcPr>
            <w:tcW w:w="255" w:type="pct"/>
            <w:noWrap/>
            <w:hideMark/>
          </w:tcPr>
          <w:p w14:paraId="68ADB3AD" w14:textId="77777777" w:rsidR="00E85D35" w:rsidRPr="002D76D7" w:rsidRDefault="00E85D35" w:rsidP="002D76D7">
            <w:pPr>
              <w:pStyle w:val="a4"/>
              <w:rPr>
                <w:sz w:val="18"/>
                <w:szCs w:val="18"/>
              </w:rPr>
            </w:pPr>
          </w:p>
        </w:tc>
        <w:tc>
          <w:tcPr>
            <w:tcW w:w="255" w:type="pct"/>
            <w:noWrap/>
            <w:hideMark/>
          </w:tcPr>
          <w:p w14:paraId="6AD2DBEC" w14:textId="77777777" w:rsidR="00E85D35" w:rsidRPr="002D76D7" w:rsidRDefault="00E85D35" w:rsidP="002D76D7">
            <w:pPr>
              <w:pStyle w:val="a4"/>
              <w:rPr>
                <w:sz w:val="18"/>
                <w:szCs w:val="18"/>
              </w:rPr>
            </w:pPr>
          </w:p>
        </w:tc>
        <w:tc>
          <w:tcPr>
            <w:tcW w:w="255" w:type="pct"/>
            <w:noWrap/>
            <w:hideMark/>
          </w:tcPr>
          <w:p w14:paraId="364BD20A" w14:textId="77777777" w:rsidR="00E85D35" w:rsidRPr="002D76D7" w:rsidRDefault="00E85D35" w:rsidP="002D76D7">
            <w:pPr>
              <w:pStyle w:val="a4"/>
              <w:rPr>
                <w:sz w:val="18"/>
                <w:szCs w:val="18"/>
              </w:rPr>
            </w:pPr>
          </w:p>
        </w:tc>
        <w:tc>
          <w:tcPr>
            <w:tcW w:w="258" w:type="pct"/>
            <w:noWrap/>
            <w:hideMark/>
          </w:tcPr>
          <w:p w14:paraId="15C5934A" w14:textId="77777777" w:rsidR="00E85D35" w:rsidRPr="002D76D7" w:rsidRDefault="00E85D35" w:rsidP="002D76D7">
            <w:pPr>
              <w:pStyle w:val="a4"/>
              <w:rPr>
                <w:sz w:val="18"/>
                <w:szCs w:val="18"/>
              </w:rPr>
            </w:pPr>
          </w:p>
        </w:tc>
      </w:tr>
      <w:tr w:rsidR="00394620" w:rsidRPr="002D76D7" w14:paraId="3F5FCBF7" w14:textId="77777777" w:rsidTr="00394620">
        <w:trPr>
          <w:trHeight w:val="283"/>
        </w:trPr>
        <w:tc>
          <w:tcPr>
            <w:tcW w:w="461" w:type="pct"/>
            <w:hideMark/>
          </w:tcPr>
          <w:p w14:paraId="208FE37F" w14:textId="77777777" w:rsidR="00E85D35" w:rsidRPr="002D76D7" w:rsidRDefault="00E85D35" w:rsidP="002D76D7">
            <w:pPr>
              <w:pStyle w:val="a4"/>
              <w:rPr>
                <w:sz w:val="18"/>
                <w:szCs w:val="18"/>
              </w:rPr>
            </w:pPr>
            <w:r w:rsidRPr="002D76D7">
              <w:rPr>
                <w:sz w:val="18"/>
                <w:szCs w:val="18"/>
              </w:rPr>
              <w:t>Выработка тепловой энергии</w:t>
            </w:r>
          </w:p>
        </w:tc>
        <w:tc>
          <w:tcPr>
            <w:tcW w:w="204" w:type="pct"/>
            <w:hideMark/>
          </w:tcPr>
          <w:p w14:paraId="4B17492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75EBBC7"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6856B43B"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614D2DB3" w14:textId="77777777" w:rsidR="00E85D35" w:rsidRPr="002D76D7" w:rsidRDefault="00E85D35" w:rsidP="002D76D7">
            <w:pPr>
              <w:pStyle w:val="a4"/>
              <w:rPr>
                <w:sz w:val="18"/>
                <w:szCs w:val="18"/>
              </w:rPr>
            </w:pPr>
            <w:r w:rsidRPr="002D76D7">
              <w:rPr>
                <w:sz w:val="18"/>
                <w:szCs w:val="18"/>
              </w:rPr>
              <w:t>2 879,08</w:t>
            </w:r>
          </w:p>
        </w:tc>
        <w:tc>
          <w:tcPr>
            <w:tcW w:w="255" w:type="pct"/>
            <w:gridSpan w:val="2"/>
            <w:noWrap/>
            <w:hideMark/>
          </w:tcPr>
          <w:p w14:paraId="68DF05F0"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4EF3C731"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792D7811" w14:textId="77777777" w:rsidR="00E85D35" w:rsidRPr="002D76D7" w:rsidRDefault="00E85D35" w:rsidP="002D76D7">
            <w:pPr>
              <w:pStyle w:val="a4"/>
              <w:rPr>
                <w:sz w:val="18"/>
                <w:szCs w:val="18"/>
              </w:rPr>
            </w:pPr>
            <w:r w:rsidRPr="002D76D7">
              <w:rPr>
                <w:sz w:val="18"/>
                <w:szCs w:val="18"/>
              </w:rPr>
              <w:t>2 895,54</w:t>
            </w:r>
          </w:p>
        </w:tc>
        <w:tc>
          <w:tcPr>
            <w:tcW w:w="255" w:type="pct"/>
            <w:gridSpan w:val="2"/>
            <w:noWrap/>
            <w:hideMark/>
          </w:tcPr>
          <w:p w14:paraId="60641923"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7B254261"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5F708E4E"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7C1024F8" w14:textId="77777777" w:rsidR="00E85D35" w:rsidRPr="002D76D7" w:rsidRDefault="00E85D35" w:rsidP="002D76D7">
            <w:pPr>
              <w:pStyle w:val="a4"/>
              <w:rPr>
                <w:sz w:val="18"/>
                <w:szCs w:val="18"/>
              </w:rPr>
            </w:pPr>
            <w:r w:rsidRPr="002D76D7">
              <w:rPr>
                <w:sz w:val="18"/>
                <w:szCs w:val="18"/>
              </w:rPr>
              <w:t>2 899,13</w:t>
            </w:r>
          </w:p>
        </w:tc>
        <w:tc>
          <w:tcPr>
            <w:tcW w:w="257" w:type="pct"/>
            <w:gridSpan w:val="2"/>
            <w:noWrap/>
            <w:hideMark/>
          </w:tcPr>
          <w:p w14:paraId="126727BF" w14:textId="77777777" w:rsidR="00E85D35" w:rsidRPr="002D76D7" w:rsidRDefault="00E85D35" w:rsidP="002D76D7">
            <w:pPr>
              <w:pStyle w:val="a4"/>
              <w:rPr>
                <w:sz w:val="18"/>
                <w:szCs w:val="18"/>
              </w:rPr>
            </w:pPr>
            <w:r w:rsidRPr="002D76D7">
              <w:rPr>
                <w:sz w:val="18"/>
                <w:szCs w:val="18"/>
              </w:rPr>
              <w:t>2 899,13</w:t>
            </w:r>
          </w:p>
        </w:tc>
        <w:tc>
          <w:tcPr>
            <w:tcW w:w="257" w:type="pct"/>
            <w:noWrap/>
            <w:hideMark/>
          </w:tcPr>
          <w:p w14:paraId="1A6C825C"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4FD1D132"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3F5359D5"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7BAA2514"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495D7543" w14:textId="77777777" w:rsidR="00E85D35" w:rsidRPr="002D76D7" w:rsidRDefault="00E85D35" w:rsidP="002D76D7">
            <w:pPr>
              <w:pStyle w:val="a4"/>
              <w:rPr>
                <w:sz w:val="18"/>
                <w:szCs w:val="18"/>
              </w:rPr>
            </w:pPr>
            <w:r w:rsidRPr="002D76D7">
              <w:rPr>
                <w:sz w:val="18"/>
                <w:szCs w:val="18"/>
              </w:rPr>
              <w:t>2 899,13</w:t>
            </w:r>
          </w:p>
        </w:tc>
        <w:tc>
          <w:tcPr>
            <w:tcW w:w="258" w:type="pct"/>
            <w:noWrap/>
            <w:hideMark/>
          </w:tcPr>
          <w:p w14:paraId="21687511" w14:textId="77777777" w:rsidR="00E85D35" w:rsidRPr="002D76D7" w:rsidRDefault="00E85D35" w:rsidP="002D76D7">
            <w:pPr>
              <w:pStyle w:val="a4"/>
              <w:rPr>
                <w:sz w:val="18"/>
                <w:szCs w:val="18"/>
              </w:rPr>
            </w:pPr>
            <w:r w:rsidRPr="002D76D7">
              <w:rPr>
                <w:sz w:val="18"/>
                <w:szCs w:val="18"/>
              </w:rPr>
              <w:t>2 899,13</w:t>
            </w:r>
          </w:p>
        </w:tc>
      </w:tr>
      <w:tr w:rsidR="00394620" w:rsidRPr="002D76D7" w14:paraId="6D92B39E" w14:textId="77777777" w:rsidTr="00394620">
        <w:trPr>
          <w:trHeight w:val="283"/>
        </w:trPr>
        <w:tc>
          <w:tcPr>
            <w:tcW w:w="461" w:type="pct"/>
            <w:hideMark/>
          </w:tcPr>
          <w:p w14:paraId="5920A4CF" w14:textId="77777777" w:rsidR="00E85D35" w:rsidRPr="002D76D7" w:rsidRDefault="00E85D35" w:rsidP="002D76D7">
            <w:pPr>
              <w:pStyle w:val="a4"/>
              <w:rPr>
                <w:sz w:val="18"/>
                <w:szCs w:val="18"/>
              </w:rPr>
            </w:pPr>
            <w:r w:rsidRPr="002D76D7">
              <w:rPr>
                <w:sz w:val="18"/>
                <w:szCs w:val="18"/>
              </w:rPr>
              <w:t>в горячей воде</w:t>
            </w:r>
          </w:p>
        </w:tc>
        <w:tc>
          <w:tcPr>
            <w:tcW w:w="204" w:type="pct"/>
            <w:hideMark/>
          </w:tcPr>
          <w:p w14:paraId="545F907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136C57A" w14:textId="77777777" w:rsidR="00E85D35" w:rsidRPr="002D76D7" w:rsidRDefault="00E85D35" w:rsidP="002D76D7">
            <w:pPr>
              <w:pStyle w:val="a4"/>
              <w:rPr>
                <w:sz w:val="18"/>
                <w:szCs w:val="18"/>
              </w:rPr>
            </w:pPr>
            <w:r w:rsidRPr="002D76D7">
              <w:rPr>
                <w:sz w:val="18"/>
                <w:szCs w:val="18"/>
              </w:rPr>
              <w:t>1 708,06</w:t>
            </w:r>
          </w:p>
        </w:tc>
        <w:tc>
          <w:tcPr>
            <w:tcW w:w="255" w:type="pct"/>
            <w:gridSpan w:val="2"/>
            <w:noWrap/>
            <w:hideMark/>
          </w:tcPr>
          <w:p w14:paraId="5D42D0C1" w14:textId="77777777" w:rsidR="00E85D35" w:rsidRPr="002D76D7" w:rsidRDefault="00E85D35" w:rsidP="002D76D7">
            <w:pPr>
              <w:pStyle w:val="a4"/>
              <w:rPr>
                <w:sz w:val="18"/>
                <w:szCs w:val="18"/>
              </w:rPr>
            </w:pPr>
            <w:r w:rsidRPr="002D76D7">
              <w:rPr>
                <w:sz w:val="18"/>
                <w:szCs w:val="18"/>
              </w:rPr>
              <w:t>1 708,06</w:t>
            </w:r>
          </w:p>
        </w:tc>
        <w:tc>
          <w:tcPr>
            <w:tcW w:w="255" w:type="pct"/>
            <w:gridSpan w:val="2"/>
            <w:noWrap/>
            <w:hideMark/>
          </w:tcPr>
          <w:p w14:paraId="674F6AA1" w14:textId="77777777" w:rsidR="00E85D35" w:rsidRPr="002D76D7" w:rsidRDefault="00E85D35" w:rsidP="002D76D7">
            <w:pPr>
              <w:pStyle w:val="a4"/>
              <w:rPr>
                <w:sz w:val="18"/>
                <w:szCs w:val="18"/>
              </w:rPr>
            </w:pPr>
            <w:r w:rsidRPr="002D76D7">
              <w:rPr>
                <w:sz w:val="18"/>
                <w:szCs w:val="18"/>
              </w:rPr>
              <w:t>1 574,38</w:t>
            </w:r>
          </w:p>
        </w:tc>
        <w:tc>
          <w:tcPr>
            <w:tcW w:w="255" w:type="pct"/>
            <w:gridSpan w:val="2"/>
            <w:noWrap/>
            <w:hideMark/>
          </w:tcPr>
          <w:p w14:paraId="6CBA9F9E" w14:textId="77777777" w:rsidR="00E85D35" w:rsidRPr="002D76D7" w:rsidRDefault="00E85D35" w:rsidP="002D76D7">
            <w:pPr>
              <w:pStyle w:val="a4"/>
              <w:rPr>
                <w:sz w:val="18"/>
                <w:szCs w:val="18"/>
              </w:rPr>
            </w:pPr>
            <w:r w:rsidRPr="002D76D7">
              <w:rPr>
                <w:sz w:val="18"/>
                <w:szCs w:val="18"/>
              </w:rPr>
              <w:t>1 586,47</w:t>
            </w:r>
          </w:p>
        </w:tc>
        <w:tc>
          <w:tcPr>
            <w:tcW w:w="255" w:type="pct"/>
            <w:gridSpan w:val="2"/>
            <w:noWrap/>
            <w:hideMark/>
          </w:tcPr>
          <w:p w14:paraId="4E8A5746" w14:textId="77777777" w:rsidR="00E85D35" w:rsidRPr="002D76D7" w:rsidRDefault="00E85D35" w:rsidP="002D76D7">
            <w:pPr>
              <w:pStyle w:val="a4"/>
              <w:rPr>
                <w:sz w:val="18"/>
                <w:szCs w:val="18"/>
              </w:rPr>
            </w:pPr>
            <w:r w:rsidRPr="002D76D7">
              <w:rPr>
                <w:sz w:val="18"/>
                <w:szCs w:val="18"/>
              </w:rPr>
              <w:t>1 586,47</w:t>
            </w:r>
          </w:p>
        </w:tc>
        <w:tc>
          <w:tcPr>
            <w:tcW w:w="255" w:type="pct"/>
            <w:gridSpan w:val="2"/>
            <w:noWrap/>
            <w:hideMark/>
          </w:tcPr>
          <w:p w14:paraId="2C430168" w14:textId="77777777" w:rsidR="00E85D35" w:rsidRPr="002D76D7" w:rsidRDefault="00E85D35" w:rsidP="002D76D7">
            <w:pPr>
              <w:pStyle w:val="a4"/>
              <w:rPr>
                <w:sz w:val="18"/>
                <w:szCs w:val="18"/>
              </w:rPr>
            </w:pPr>
            <w:r w:rsidRPr="002D76D7">
              <w:rPr>
                <w:sz w:val="18"/>
                <w:szCs w:val="18"/>
              </w:rPr>
              <w:t>1 588,87</w:t>
            </w:r>
          </w:p>
        </w:tc>
        <w:tc>
          <w:tcPr>
            <w:tcW w:w="255" w:type="pct"/>
            <w:gridSpan w:val="2"/>
            <w:noWrap/>
            <w:hideMark/>
          </w:tcPr>
          <w:p w14:paraId="2199B89E"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214C43F7"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05D827E9"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507FCC91" w14:textId="77777777" w:rsidR="00E85D35" w:rsidRPr="002D76D7" w:rsidRDefault="00E85D35" w:rsidP="002D76D7">
            <w:pPr>
              <w:pStyle w:val="a4"/>
              <w:rPr>
                <w:sz w:val="18"/>
                <w:szCs w:val="18"/>
              </w:rPr>
            </w:pPr>
            <w:r w:rsidRPr="002D76D7">
              <w:rPr>
                <w:sz w:val="18"/>
                <w:szCs w:val="18"/>
              </w:rPr>
              <w:t>1 590,84</w:t>
            </w:r>
          </w:p>
        </w:tc>
        <w:tc>
          <w:tcPr>
            <w:tcW w:w="257" w:type="pct"/>
            <w:gridSpan w:val="2"/>
            <w:noWrap/>
            <w:hideMark/>
          </w:tcPr>
          <w:p w14:paraId="51D7B5FC" w14:textId="77777777" w:rsidR="00E85D35" w:rsidRPr="002D76D7" w:rsidRDefault="00E85D35" w:rsidP="002D76D7">
            <w:pPr>
              <w:pStyle w:val="a4"/>
              <w:rPr>
                <w:sz w:val="18"/>
                <w:szCs w:val="18"/>
              </w:rPr>
            </w:pPr>
            <w:r w:rsidRPr="002D76D7">
              <w:rPr>
                <w:sz w:val="18"/>
                <w:szCs w:val="18"/>
              </w:rPr>
              <w:t>1 590,84</w:t>
            </w:r>
          </w:p>
        </w:tc>
        <w:tc>
          <w:tcPr>
            <w:tcW w:w="257" w:type="pct"/>
            <w:noWrap/>
            <w:hideMark/>
          </w:tcPr>
          <w:p w14:paraId="5B6D602F"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0E0FCA89"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0ED9ACFC"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4FCDF066"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2A8C6361" w14:textId="77777777" w:rsidR="00E85D35" w:rsidRPr="002D76D7" w:rsidRDefault="00E85D35" w:rsidP="002D76D7">
            <w:pPr>
              <w:pStyle w:val="a4"/>
              <w:rPr>
                <w:sz w:val="18"/>
                <w:szCs w:val="18"/>
              </w:rPr>
            </w:pPr>
            <w:r w:rsidRPr="002D76D7">
              <w:rPr>
                <w:sz w:val="18"/>
                <w:szCs w:val="18"/>
              </w:rPr>
              <w:t>1 590,84</w:t>
            </w:r>
          </w:p>
        </w:tc>
        <w:tc>
          <w:tcPr>
            <w:tcW w:w="258" w:type="pct"/>
            <w:noWrap/>
            <w:hideMark/>
          </w:tcPr>
          <w:p w14:paraId="66CD5069" w14:textId="77777777" w:rsidR="00E85D35" w:rsidRPr="002D76D7" w:rsidRDefault="00E85D35" w:rsidP="002D76D7">
            <w:pPr>
              <w:pStyle w:val="a4"/>
              <w:rPr>
                <w:sz w:val="18"/>
                <w:szCs w:val="18"/>
              </w:rPr>
            </w:pPr>
            <w:r w:rsidRPr="002D76D7">
              <w:rPr>
                <w:sz w:val="18"/>
                <w:szCs w:val="18"/>
              </w:rPr>
              <w:t>1 590,84</w:t>
            </w:r>
          </w:p>
        </w:tc>
      </w:tr>
      <w:tr w:rsidR="00394620" w:rsidRPr="002D76D7" w14:paraId="0D15BFAE" w14:textId="77777777" w:rsidTr="00394620">
        <w:trPr>
          <w:trHeight w:val="283"/>
        </w:trPr>
        <w:tc>
          <w:tcPr>
            <w:tcW w:w="461" w:type="pct"/>
            <w:hideMark/>
          </w:tcPr>
          <w:p w14:paraId="3001AEAF" w14:textId="77777777" w:rsidR="00E85D35" w:rsidRPr="002D76D7" w:rsidRDefault="00E85D35" w:rsidP="002D76D7">
            <w:pPr>
              <w:pStyle w:val="a4"/>
              <w:rPr>
                <w:sz w:val="18"/>
                <w:szCs w:val="18"/>
              </w:rPr>
            </w:pPr>
            <w:r w:rsidRPr="002D76D7">
              <w:rPr>
                <w:sz w:val="18"/>
                <w:szCs w:val="18"/>
              </w:rPr>
              <w:t>в паре</w:t>
            </w:r>
          </w:p>
        </w:tc>
        <w:tc>
          <w:tcPr>
            <w:tcW w:w="204" w:type="pct"/>
            <w:hideMark/>
          </w:tcPr>
          <w:p w14:paraId="4B9733D5"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2AC5E6E"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29AF5297"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46004047"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12AEB0F9"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52C7F761"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5C6A238C" w14:textId="77777777" w:rsidR="00E85D35" w:rsidRPr="002D76D7" w:rsidRDefault="00E85D35" w:rsidP="002D76D7">
            <w:pPr>
              <w:pStyle w:val="a4"/>
              <w:rPr>
                <w:sz w:val="18"/>
                <w:szCs w:val="18"/>
              </w:rPr>
            </w:pPr>
            <w:r w:rsidRPr="002D76D7">
              <w:rPr>
                <w:sz w:val="18"/>
                <w:szCs w:val="18"/>
              </w:rPr>
              <w:t>1 306,67</w:t>
            </w:r>
          </w:p>
        </w:tc>
        <w:tc>
          <w:tcPr>
            <w:tcW w:w="255" w:type="pct"/>
            <w:gridSpan w:val="2"/>
            <w:noWrap/>
            <w:hideMark/>
          </w:tcPr>
          <w:p w14:paraId="6EE28D7E"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045B2099"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36FE50F2"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557412B4" w14:textId="77777777" w:rsidR="00E85D35" w:rsidRPr="002D76D7" w:rsidRDefault="00E85D35" w:rsidP="002D76D7">
            <w:pPr>
              <w:pStyle w:val="a4"/>
              <w:rPr>
                <w:sz w:val="18"/>
                <w:szCs w:val="18"/>
              </w:rPr>
            </w:pPr>
            <w:r w:rsidRPr="002D76D7">
              <w:rPr>
                <w:sz w:val="18"/>
                <w:szCs w:val="18"/>
              </w:rPr>
              <w:t>1 308,29</w:t>
            </w:r>
          </w:p>
        </w:tc>
        <w:tc>
          <w:tcPr>
            <w:tcW w:w="257" w:type="pct"/>
            <w:gridSpan w:val="2"/>
            <w:noWrap/>
            <w:hideMark/>
          </w:tcPr>
          <w:p w14:paraId="60FE6578" w14:textId="77777777" w:rsidR="00E85D35" w:rsidRPr="002D76D7" w:rsidRDefault="00E85D35" w:rsidP="002D76D7">
            <w:pPr>
              <w:pStyle w:val="a4"/>
              <w:rPr>
                <w:sz w:val="18"/>
                <w:szCs w:val="18"/>
              </w:rPr>
            </w:pPr>
            <w:r w:rsidRPr="002D76D7">
              <w:rPr>
                <w:sz w:val="18"/>
                <w:szCs w:val="18"/>
              </w:rPr>
              <w:t>1 308,29</w:t>
            </w:r>
          </w:p>
        </w:tc>
        <w:tc>
          <w:tcPr>
            <w:tcW w:w="257" w:type="pct"/>
            <w:noWrap/>
            <w:hideMark/>
          </w:tcPr>
          <w:p w14:paraId="1A87A3E2"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60A6CF2B"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7A669C0E"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4D7DB374"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6A5A5868" w14:textId="77777777" w:rsidR="00E85D35" w:rsidRPr="002D76D7" w:rsidRDefault="00E85D35" w:rsidP="002D76D7">
            <w:pPr>
              <w:pStyle w:val="a4"/>
              <w:rPr>
                <w:sz w:val="18"/>
                <w:szCs w:val="18"/>
              </w:rPr>
            </w:pPr>
            <w:r w:rsidRPr="002D76D7">
              <w:rPr>
                <w:sz w:val="18"/>
                <w:szCs w:val="18"/>
              </w:rPr>
              <w:t>1 308,29</w:t>
            </w:r>
          </w:p>
        </w:tc>
        <w:tc>
          <w:tcPr>
            <w:tcW w:w="258" w:type="pct"/>
            <w:noWrap/>
            <w:hideMark/>
          </w:tcPr>
          <w:p w14:paraId="26FE83DF" w14:textId="77777777" w:rsidR="00E85D35" w:rsidRPr="002D76D7" w:rsidRDefault="00E85D35" w:rsidP="002D76D7">
            <w:pPr>
              <w:pStyle w:val="a4"/>
              <w:rPr>
                <w:sz w:val="18"/>
                <w:szCs w:val="18"/>
              </w:rPr>
            </w:pPr>
            <w:r w:rsidRPr="002D76D7">
              <w:rPr>
                <w:sz w:val="18"/>
                <w:szCs w:val="18"/>
              </w:rPr>
              <w:t>1 308,29</w:t>
            </w:r>
          </w:p>
        </w:tc>
      </w:tr>
      <w:tr w:rsidR="00394620" w:rsidRPr="002D76D7" w14:paraId="41099226" w14:textId="77777777" w:rsidTr="00394620">
        <w:trPr>
          <w:trHeight w:val="283"/>
        </w:trPr>
        <w:tc>
          <w:tcPr>
            <w:tcW w:w="461" w:type="pct"/>
            <w:hideMark/>
          </w:tcPr>
          <w:p w14:paraId="16673C7F" w14:textId="77777777" w:rsidR="00E85D35" w:rsidRPr="002D76D7" w:rsidRDefault="00E85D35" w:rsidP="002D76D7">
            <w:pPr>
              <w:pStyle w:val="a4"/>
              <w:rPr>
                <w:sz w:val="18"/>
                <w:szCs w:val="18"/>
              </w:rPr>
            </w:pPr>
            <w:r w:rsidRPr="002D76D7">
              <w:rPr>
                <w:sz w:val="18"/>
                <w:szCs w:val="18"/>
              </w:rPr>
              <w:t>Расход тепла на собственные нужды</w:t>
            </w:r>
          </w:p>
        </w:tc>
        <w:tc>
          <w:tcPr>
            <w:tcW w:w="204" w:type="pct"/>
            <w:hideMark/>
          </w:tcPr>
          <w:p w14:paraId="11889627"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FF50A9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6A52EE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06510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F5E667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8D814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6A5546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FA4354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99BFB2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FFE8FE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3E4A75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5F423BF"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120C354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9638A1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AB4F316"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ADE7A5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40761DA"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A41954D" w14:textId="77777777" w:rsidR="00E85D35" w:rsidRPr="002D76D7" w:rsidRDefault="00E85D35" w:rsidP="002D76D7">
            <w:pPr>
              <w:pStyle w:val="a4"/>
              <w:rPr>
                <w:sz w:val="18"/>
                <w:szCs w:val="18"/>
              </w:rPr>
            </w:pPr>
            <w:r w:rsidRPr="002D76D7">
              <w:rPr>
                <w:sz w:val="18"/>
                <w:szCs w:val="18"/>
              </w:rPr>
              <w:t>0,00</w:t>
            </w:r>
          </w:p>
        </w:tc>
      </w:tr>
      <w:tr w:rsidR="00394620" w:rsidRPr="002D76D7" w14:paraId="3006FFC2" w14:textId="77777777" w:rsidTr="00394620">
        <w:trPr>
          <w:trHeight w:val="283"/>
        </w:trPr>
        <w:tc>
          <w:tcPr>
            <w:tcW w:w="461" w:type="pct"/>
            <w:hideMark/>
          </w:tcPr>
          <w:p w14:paraId="27389A4B" w14:textId="77777777" w:rsidR="00E85D35" w:rsidRPr="002D76D7" w:rsidRDefault="00E85D35" w:rsidP="002D76D7">
            <w:pPr>
              <w:pStyle w:val="a4"/>
              <w:rPr>
                <w:sz w:val="18"/>
                <w:szCs w:val="18"/>
              </w:rPr>
            </w:pPr>
            <w:r w:rsidRPr="002D76D7">
              <w:rPr>
                <w:sz w:val="18"/>
                <w:szCs w:val="18"/>
              </w:rPr>
              <w:t>Отпуск тепла с коллекторов ТЭЦ</w:t>
            </w:r>
          </w:p>
        </w:tc>
        <w:tc>
          <w:tcPr>
            <w:tcW w:w="204" w:type="pct"/>
            <w:hideMark/>
          </w:tcPr>
          <w:p w14:paraId="4183E498"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BE581A4"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2EAB7C65"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03D00670" w14:textId="77777777" w:rsidR="00E85D35" w:rsidRPr="002D76D7" w:rsidRDefault="00E85D35" w:rsidP="002D76D7">
            <w:pPr>
              <w:pStyle w:val="a4"/>
              <w:rPr>
                <w:sz w:val="18"/>
                <w:szCs w:val="18"/>
              </w:rPr>
            </w:pPr>
            <w:r w:rsidRPr="002D76D7">
              <w:rPr>
                <w:sz w:val="18"/>
                <w:szCs w:val="18"/>
              </w:rPr>
              <w:t>2 879,08</w:t>
            </w:r>
          </w:p>
        </w:tc>
        <w:tc>
          <w:tcPr>
            <w:tcW w:w="255" w:type="pct"/>
            <w:gridSpan w:val="2"/>
            <w:noWrap/>
            <w:hideMark/>
          </w:tcPr>
          <w:p w14:paraId="5E939EB3"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603C12B7"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7BA6E093" w14:textId="77777777" w:rsidR="00E85D35" w:rsidRPr="002D76D7" w:rsidRDefault="00E85D35" w:rsidP="002D76D7">
            <w:pPr>
              <w:pStyle w:val="a4"/>
              <w:rPr>
                <w:sz w:val="18"/>
                <w:szCs w:val="18"/>
              </w:rPr>
            </w:pPr>
            <w:r w:rsidRPr="002D76D7">
              <w:rPr>
                <w:sz w:val="18"/>
                <w:szCs w:val="18"/>
              </w:rPr>
              <w:t>2 895,54</w:t>
            </w:r>
          </w:p>
        </w:tc>
        <w:tc>
          <w:tcPr>
            <w:tcW w:w="255" w:type="pct"/>
            <w:gridSpan w:val="2"/>
            <w:noWrap/>
            <w:hideMark/>
          </w:tcPr>
          <w:p w14:paraId="4C026F66"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1478699C"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6A783912"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2132589C" w14:textId="77777777" w:rsidR="00E85D35" w:rsidRPr="002D76D7" w:rsidRDefault="00E85D35" w:rsidP="002D76D7">
            <w:pPr>
              <w:pStyle w:val="a4"/>
              <w:rPr>
                <w:sz w:val="18"/>
                <w:szCs w:val="18"/>
              </w:rPr>
            </w:pPr>
            <w:r w:rsidRPr="002D76D7">
              <w:rPr>
                <w:sz w:val="18"/>
                <w:szCs w:val="18"/>
              </w:rPr>
              <w:t>2 899,13</w:t>
            </w:r>
          </w:p>
        </w:tc>
        <w:tc>
          <w:tcPr>
            <w:tcW w:w="257" w:type="pct"/>
            <w:gridSpan w:val="2"/>
            <w:noWrap/>
            <w:hideMark/>
          </w:tcPr>
          <w:p w14:paraId="237E0FD2" w14:textId="77777777" w:rsidR="00E85D35" w:rsidRPr="002D76D7" w:rsidRDefault="00E85D35" w:rsidP="002D76D7">
            <w:pPr>
              <w:pStyle w:val="a4"/>
              <w:rPr>
                <w:sz w:val="18"/>
                <w:szCs w:val="18"/>
              </w:rPr>
            </w:pPr>
            <w:r w:rsidRPr="002D76D7">
              <w:rPr>
                <w:sz w:val="18"/>
                <w:szCs w:val="18"/>
              </w:rPr>
              <w:t>2 899,13</w:t>
            </w:r>
          </w:p>
        </w:tc>
        <w:tc>
          <w:tcPr>
            <w:tcW w:w="257" w:type="pct"/>
            <w:noWrap/>
            <w:hideMark/>
          </w:tcPr>
          <w:p w14:paraId="3631B924"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2C98695B"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6E0E8247"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3DA8BCCD"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0D5FEA9A" w14:textId="77777777" w:rsidR="00E85D35" w:rsidRPr="002D76D7" w:rsidRDefault="00E85D35" w:rsidP="002D76D7">
            <w:pPr>
              <w:pStyle w:val="a4"/>
              <w:rPr>
                <w:sz w:val="18"/>
                <w:szCs w:val="18"/>
              </w:rPr>
            </w:pPr>
            <w:r w:rsidRPr="002D76D7">
              <w:rPr>
                <w:sz w:val="18"/>
                <w:szCs w:val="18"/>
              </w:rPr>
              <w:t>2 899,13</w:t>
            </w:r>
          </w:p>
        </w:tc>
        <w:tc>
          <w:tcPr>
            <w:tcW w:w="258" w:type="pct"/>
            <w:noWrap/>
            <w:hideMark/>
          </w:tcPr>
          <w:p w14:paraId="33B7DF87" w14:textId="77777777" w:rsidR="00E85D35" w:rsidRPr="002D76D7" w:rsidRDefault="00E85D35" w:rsidP="002D76D7">
            <w:pPr>
              <w:pStyle w:val="a4"/>
              <w:rPr>
                <w:sz w:val="18"/>
                <w:szCs w:val="18"/>
              </w:rPr>
            </w:pPr>
            <w:r w:rsidRPr="002D76D7">
              <w:rPr>
                <w:sz w:val="18"/>
                <w:szCs w:val="18"/>
              </w:rPr>
              <w:t>2 899,13</w:t>
            </w:r>
          </w:p>
        </w:tc>
      </w:tr>
      <w:tr w:rsidR="00394620" w:rsidRPr="002D76D7" w14:paraId="7B840B2A" w14:textId="77777777" w:rsidTr="00394620">
        <w:trPr>
          <w:trHeight w:val="283"/>
        </w:trPr>
        <w:tc>
          <w:tcPr>
            <w:tcW w:w="461" w:type="pct"/>
            <w:hideMark/>
          </w:tcPr>
          <w:p w14:paraId="178E746B" w14:textId="77777777" w:rsidR="00E85D35" w:rsidRPr="002D76D7" w:rsidRDefault="00E85D35" w:rsidP="002D76D7">
            <w:pPr>
              <w:pStyle w:val="a4"/>
              <w:rPr>
                <w:sz w:val="18"/>
                <w:szCs w:val="18"/>
              </w:rPr>
            </w:pPr>
            <w:r w:rsidRPr="002D76D7">
              <w:rPr>
                <w:sz w:val="18"/>
                <w:szCs w:val="18"/>
              </w:rPr>
              <w:t>Хозяйственные нужды</w:t>
            </w:r>
          </w:p>
        </w:tc>
        <w:tc>
          <w:tcPr>
            <w:tcW w:w="204" w:type="pct"/>
            <w:hideMark/>
          </w:tcPr>
          <w:p w14:paraId="4F14F68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24261B8" w14:textId="77777777" w:rsidR="00E85D35" w:rsidRPr="002D76D7" w:rsidRDefault="00E85D35" w:rsidP="002D76D7">
            <w:pPr>
              <w:pStyle w:val="a4"/>
              <w:rPr>
                <w:sz w:val="18"/>
                <w:szCs w:val="18"/>
              </w:rPr>
            </w:pPr>
            <w:r w:rsidRPr="002D76D7">
              <w:rPr>
                <w:sz w:val="18"/>
                <w:szCs w:val="18"/>
              </w:rPr>
              <w:t>372,71</w:t>
            </w:r>
          </w:p>
        </w:tc>
        <w:tc>
          <w:tcPr>
            <w:tcW w:w="255" w:type="pct"/>
            <w:gridSpan w:val="2"/>
            <w:noWrap/>
            <w:hideMark/>
          </w:tcPr>
          <w:p w14:paraId="77ABD763" w14:textId="77777777" w:rsidR="00E85D35" w:rsidRPr="002D76D7" w:rsidRDefault="00E85D35" w:rsidP="002D76D7">
            <w:pPr>
              <w:pStyle w:val="a4"/>
              <w:rPr>
                <w:sz w:val="18"/>
                <w:szCs w:val="18"/>
              </w:rPr>
            </w:pPr>
            <w:r w:rsidRPr="002D76D7">
              <w:rPr>
                <w:sz w:val="18"/>
                <w:szCs w:val="18"/>
              </w:rPr>
              <w:t>372,71</w:t>
            </w:r>
          </w:p>
        </w:tc>
        <w:tc>
          <w:tcPr>
            <w:tcW w:w="255" w:type="pct"/>
            <w:gridSpan w:val="2"/>
            <w:noWrap/>
            <w:hideMark/>
          </w:tcPr>
          <w:p w14:paraId="1672E16F" w14:textId="77777777" w:rsidR="00E85D35" w:rsidRPr="002D76D7" w:rsidRDefault="00E85D35" w:rsidP="002D76D7">
            <w:pPr>
              <w:pStyle w:val="a4"/>
              <w:rPr>
                <w:sz w:val="18"/>
                <w:szCs w:val="18"/>
              </w:rPr>
            </w:pPr>
            <w:r w:rsidRPr="002D76D7">
              <w:rPr>
                <w:sz w:val="18"/>
                <w:szCs w:val="18"/>
              </w:rPr>
              <w:t>326,79</w:t>
            </w:r>
          </w:p>
        </w:tc>
        <w:tc>
          <w:tcPr>
            <w:tcW w:w="255" w:type="pct"/>
            <w:gridSpan w:val="2"/>
            <w:noWrap/>
            <w:hideMark/>
          </w:tcPr>
          <w:p w14:paraId="503F2B87"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2275A978"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16F328C1"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96F2485"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7D8C2D5"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21B727EB"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A83213D" w14:textId="77777777" w:rsidR="00E85D35" w:rsidRPr="002D76D7" w:rsidRDefault="00E85D35" w:rsidP="002D76D7">
            <w:pPr>
              <w:pStyle w:val="a4"/>
              <w:rPr>
                <w:sz w:val="18"/>
                <w:szCs w:val="18"/>
              </w:rPr>
            </w:pPr>
            <w:r w:rsidRPr="002D76D7">
              <w:rPr>
                <w:sz w:val="18"/>
                <w:szCs w:val="18"/>
              </w:rPr>
              <w:t>371,66</w:t>
            </w:r>
          </w:p>
        </w:tc>
        <w:tc>
          <w:tcPr>
            <w:tcW w:w="257" w:type="pct"/>
            <w:gridSpan w:val="2"/>
            <w:noWrap/>
            <w:hideMark/>
          </w:tcPr>
          <w:p w14:paraId="639EE3D8" w14:textId="77777777" w:rsidR="00E85D35" w:rsidRPr="002D76D7" w:rsidRDefault="00E85D35" w:rsidP="002D76D7">
            <w:pPr>
              <w:pStyle w:val="a4"/>
              <w:rPr>
                <w:sz w:val="18"/>
                <w:szCs w:val="18"/>
              </w:rPr>
            </w:pPr>
            <w:r w:rsidRPr="002D76D7">
              <w:rPr>
                <w:sz w:val="18"/>
                <w:szCs w:val="18"/>
              </w:rPr>
              <w:t>371,66</w:t>
            </w:r>
          </w:p>
        </w:tc>
        <w:tc>
          <w:tcPr>
            <w:tcW w:w="257" w:type="pct"/>
            <w:noWrap/>
            <w:hideMark/>
          </w:tcPr>
          <w:p w14:paraId="6197C8A2"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16F8CFA9"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624353F2"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4BF844AE"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0E6F91EB" w14:textId="77777777" w:rsidR="00E85D35" w:rsidRPr="002D76D7" w:rsidRDefault="00E85D35" w:rsidP="002D76D7">
            <w:pPr>
              <w:pStyle w:val="a4"/>
              <w:rPr>
                <w:sz w:val="18"/>
                <w:szCs w:val="18"/>
              </w:rPr>
            </w:pPr>
            <w:r w:rsidRPr="002D76D7">
              <w:rPr>
                <w:sz w:val="18"/>
                <w:szCs w:val="18"/>
              </w:rPr>
              <w:t>371,66</w:t>
            </w:r>
          </w:p>
        </w:tc>
        <w:tc>
          <w:tcPr>
            <w:tcW w:w="258" w:type="pct"/>
            <w:noWrap/>
            <w:hideMark/>
          </w:tcPr>
          <w:p w14:paraId="693D9B84" w14:textId="77777777" w:rsidR="00E85D35" w:rsidRPr="002D76D7" w:rsidRDefault="00E85D35" w:rsidP="002D76D7">
            <w:pPr>
              <w:pStyle w:val="a4"/>
              <w:rPr>
                <w:sz w:val="18"/>
                <w:szCs w:val="18"/>
              </w:rPr>
            </w:pPr>
            <w:r w:rsidRPr="002D76D7">
              <w:rPr>
                <w:sz w:val="18"/>
                <w:szCs w:val="18"/>
              </w:rPr>
              <w:t>371,66</w:t>
            </w:r>
          </w:p>
        </w:tc>
      </w:tr>
      <w:tr w:rsidR="00394620" w:rsidRPr="002D76D7" w14:paraId="3DADBA25" w14:textId="77777777" w:rsidTr="00394620">
        <w:trPr>
          <w:trHeight w:val="283"/>
        </w:trPr>
        <w:tc>
          <w:tcPr>
            <w:tcW w:w="461" w:type="pct"/>
            <w:hideMark/>
          </w:tcPr>
          <w:p w14:paraId="13AD3FE6"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4" w:type="pct"/>
            <w:hideMark/>
          </w:tcPr>
          <w:p w14:paraId="787914EC"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58248EAE" w14:textId="77777777" w:rsidR="00E85D35" w:rsidRPr="002D76D7" w:rsidRDefault="00E85D35" w:rsidP="002D76D7">
            <w:pPr>
              <w:pStyle w:val="a4"/>
              <w:rPr>
                <w:sz w:val="18"/>
                <w:szCs w:val="18"/>
              </w:rPr>
            </w:pPr>
            <w:r w:rsidRPr="002D76D7">
              <w:rPr>
                <w:sz w:val="18"/>
                <w:szCs w:val="18"/>
              </w:rPr>
              <w:t>2 640,04</w:t>
            </w:r>
          </w:p>
        </w:tc>
        <w:tc>
          <w:tcPr>
            <w:tcW w:w="255" w:type="pct"/>
            <w:gridSpan w:val="2"/>
            <w:hideMark/>
          </w:tcPr>
          <w:p w14:paraId="0D828740" w14:textId="77777777" w:rsidR="00E85D35" w:rsidRPr="002D76D7" w:rsidRDefault="00E85D35" w:rsidP="002D76D7">
            <w:pPr>
              <w:pStyle w:val="a4"/>
              <w:rPr>
                <w:sz w:val="18"/>
                <w:szCs w:val="18"/>
              </w:rPr>
            </w:pPr>
            <w:r w:rsidRPr="002D76D7">
              <w:rPr>
                <w:sz w:val="18"/>
                <w:szCs w:val="18"/>
              </w:rPr>
              <w:t>2 640,04</w:t>
            </w:r>
          </w:p>
        </w:tc>
        <w:tc>
          <w:tcPr>
            <w:tcW w:w="255" w:type="pct"/>
            <w:gridSpan w:val="2"/>
            <w:hideMark/>
          </w:tcPr>
          <w:p w14:paraId="638B5427" w14:textId="77777777" w:rsidR="00E85D35" w:rsidRPr="002D76D7" w:rsidRDefault="00E85D35" w:rsidP="002D76D7">
            <w:pPr>
              <w:pStyle w:val="a4"/>
              <w:rPr>
                <w:sz w:val="18"/>
                <w:szCs w:val="18"/>
              </w:rPr>
            </w:pPr>
            <w:r w:rsidRPr="002D76D7">
              <w:rPr>
                <w:sz w:val="18"/>
                <w:szCs w:val="18"/>
              </w:rPr>
              <w:t>2 552,29</w:t>
            </w:r>
          </w:p>
        </w:tc>
        <w:tc>
          <w:tcPr>
            <w:tcW w:w="255" w:type="pct"/>
            <w:gridSpan w:val="2"/>
            <w:hideMark/>
          </w:tcPr>
          <w:p w14:paraId="732834F5" w14:textId="77777777" w:rsidR="00E85D35" w:rsidRPr="002D76D7" w:rsidRDefault="00E85D35" w:rsidP="002D76D7">
            <w:pPr>
              <w:pStyle w:val="a4"/>
              <w:rPr>
                <w:sz w:val="18"/>
                <w:szCs w:val="18"/>
              </w:rPr>
            </w:pPr>
            <w:r w:rsidRPr="002D76D7">
              <w:rPr>
                <w:sz w:val="18"/>
                <w:szCs w:val="18"/>
              </w:rPr>
              <w:t>2 519,50</w:t>
            </w:r>
          </w:p>
        </w:tc>
        <w:tc>
          <w:tcPr>
            <w:tcW w:w="255" w:type="pct"/>
            <w:gridSpan w:val="2"/>
            <w:hideMark/>
          </w:tcPr>
          <w:p w14:paraId="68847E35" w14:textId="77777777" w:rsidR="00E85D35" w:rsidRPr="002D76D7" w:rsidRDefault="00E85D35" w:rsidP="002D76D7">
            <w:pPr>
              <w:pStyle w:val="a4"/>
              <w:rPr>
                <w:sz w:val="18"/>
                <w:szCs w:val="18"/>
              </w:rPr>
            </w:pPr>
            <w:r w:rsidRPr="002D76D7">
              <w:rPr>
                <w:sz w:val="18"/>
                <w:szCs w:val="18"/>
              </w:rPr>
              <w:t>2 519,50</w:t>
            </w:r>
          </w:p>
        </w:tc>
        <w:tc>
          <w:tcPr>
            <w:tcW w:w="255" w:type="pct"/>
            <w:gridSpan w:val="2"/>
            <w:hideMark/>
          </w:tcPr>
          <w:p w14:paraId="3DEAA3FA" w14:textId="77777777" w:rsidR="00E85D35" w:rsidRPr="002D76D7" w:rsidRDefault="00E85D35" w:rsidP="002D76D7">
            <w:pPr>
              <w:pStyle w:val="a4"/>
              <w:rPr>
                <w:sz w:val="18"/>
                <w:szCs w:val="18"/>
              </w:rPr>
            </w:pPr>
            <w:r w:rsidRPr="002D76D7">
              <w:rPr>
                <w:sz w:val="18"/>
                <w:szCs w:val="18"/>
              </w:rPr>
              <w:t>2 523,88</w:t>
            </w:r>
          </w:p>
        </w:tc>
        <w:tc>
          <w:tcPr>
            <w:tcW w:w="255" w:type="pct"/>
            <w:gridSpan w:val="2"/>
            <w:hideMark/>
          </w:tcPr>
          <w:p w14:paraId="6DA176CC"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66576D2A"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4303C43E"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028C4C27" w14:textId="77777777" w:rsidR="00E85D35" w:rsidRPr="002D76D7" w:rsidRDefault="00E85D35" w:rsidP="002D76D7">
            <w:pPr>
              <w:pStyle w:val="a4"/>
              <w:rPr>
                <w:sz w:val="18"/>
                <w:szCs w:val="18"/>
              </w:rPr>
            </w:pPr>
            <w:r w:rsidRPr="002D76D7">
              <w:rPr>
                <w:sz w:val="18"/>
                <w:szCs w:val="18"/>
              </w:rPr>
              <w:t>2 527,47</w:t>
            </w:r>
          </w:p>
        </w:tc>
        <w:tc>
          <w:tcPr>
            <w:tcW w:w="257" w:type="pct"/>
            <w:gridSpan w:val="2"/>
            <w:hideMark/>
          </w:tcPr>
          <w:p w14:paraId="5B522E89" w14:textId="77777777" w:rsidR="00E85D35" w:rsidRPr="002D76D7" w:rsidRDefault="00E85D35" w:rsidP="002D76D7">
            <w:pPr>
              <w:pStyle w:val="a4"/>
              <w:rPr>
                <w:sz w:val="18"/>
                <w:szCs w:val="18"/>
              </w:rPr>
            </w:pPr>
            <w:r w:rsidRPr="002D76D7">
              <w:rPr>
                <w:sz w:val="18"/>
                <w:szCs w:val="18"/>
              </w:rPr>
              <w:t>2 527,47</w:t>
            </w:r>
          </w:p>
        </w:tc>
        <w:tc>
          <w:tcPr>
            <w:tcW w:w="257" w:type="pct"/>
            <w:hideMark/>
          </w:tcPr>
          <w:p w14:paraId="7AD02AB7"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1F03A35F"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699F34C6"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1BB871CA"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0DF20E67" w14:textId="77777777" w:rsidR="00E85D35" w:rsidRPr="002D76D7" w:rsidRDefault="00E85D35" w:rsidP="002D76D7">
            <w:pPr>
              <w:pStyle w:val="a4"/>
              <w:rPr>
                <w:sz w:val="18"/>
                <w:szCs w:val="18"/>
              </w:rPr>
            </w:pPr>
            <w:r w:rsidRPr="002D76D7">
              <w:rPr>
                <w:sz w:val="18"/>
                <w:szCs w:val="18"/>
              </w:rPr>
              <w:t>2 527,47</w:t>
            </w:r>
          </w:p>
        </w:tc>
        <w:tc>
          <w:tcPr>
            <w:tcW w:w="258" w:type="pct"/>
            <w:hideMark/>
          </w:tcPr>
          <w:p w14:paraId="1A1F4BDA" w14:textId="77777777" w:rsidR="00E85D35" w:rsidRPr="002D76D7" w:rsidRDefault="00E85D35" w:rsidP="002D76D7">
            <w:pPr>
              <w:pStyle w:val="a4"/>
              <w:rPr>
                <w:sz w:val="18"/>
                <w:szCs w:val="18"/>
              </w:rPr>
            </w:pPr>
            <w:r w:rsidRPr="002D76D7">
              <w:rPr>
                <w:sz w:val="18"/>
                <w:szCs w:val="18"/>
              </w:rPr>
              <w:t>2 527,47</w:t>
            </w:r>
          </w:p>
        </w:tc>
      </w:tr>
      <w:tr w:rsidR="00394620" w:rsidRPr="002D76D7" w14:paraId="38A73FFF" w14:textId="77777777" w:rsidTr="00394620">
        <w:trPr>
          <w:trHeight w:val="283"/>
        </w:trPr>
        <w:tc>
          <w:tcPr>
            <w:tcW w:w="461" w:type="pct"/>
            <w:hideMark/>
          </w:tcPr>
          <w:p w14:paraId="4CCAF003"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4" w:type="pct"/>
            <w:hideMark/>
          </w:tcPr>
          <w:p w14:paraId="2066836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7CABD03"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57C1EC56"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45948DB0"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6F0C68BC"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4A1ADF4B"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03F528C6"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6F29F650"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37DB58B8"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74E755D8"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69D538DA" w14:textId="77777777" w:rsidR="00E85D35" w:rsidRPr="002D76D7" w:rsidRDefault="00E85D35" w:rsidP="002D76D7">
            <w:pPr>
              <w:pStyle w:val="a4"/>
              <w:rPr>
                <w:sz w:val="18"/>
                <w:szCs w:val="18"/>
              </w:rPr>
            </w:pPr>
            <w:r w:rsidRPr="002D76D7">
              <w:rPr>
                <w:sz w:val="18"/>
                <w:szCs w:val="18"/>
              </w:rPr>
              <w:t>1,05</w:t>
            </w:r>
          </w:p>
        </w:tc>
        <w:tc>
          <w:tcPr>
            <w:tcW w:w="257" w:type="pct"/>
            <w:gridSpan w:val="2"/>
            <w:hideMark/>
          </w:tcPr>
          <w:p w14:paraId="33F2E6ED" w14:textId="77777777" w:rsidR="00E85D35" w:rsidRPr="002D76D7" w:rsidRDefault="00E85D35" w:rsidP="002D76D7">
            <w:pPr>
              <w:pStyle w:val="a4"/>
              <w:rPr>
                <w:sz w:val="18"/>
                <w:szCs w:val="18"/>
              </w:rPr>
            </w:pPr>
            <w:r w:rsidRPr="002D76D7">
              <w:rPr>
                <w:sz w:val="18"/>
                <w:szCs w:val="18"/>
              </w:rPr>
              <w:t>1,05</w:t>
            </w:r>
          </w:p>
        </w:tc>
        <w:tc>
          <w:tcPr>
            <w:tcW w:w="257" w:type="pct"/>
            <w:hideMark/>
          </w:tcPr>
          <w:p w14:paraId="0891E2E0" w14:textId="77777777" w:rsidR="00E85D35" w:rsidRPr="002D76D7" w:rsidRDefault="00E85D35" w:rsidP="002D76D7">
            <w:pPr>
              <w:pStyle w:val="a4"/>
              <w:rPr>
                <w:sz w:val="18"/>
                <w:szCs w:val="18"/>
              </w:rPr>
            </w:pPr>
            <w:r w:rsidRPr="002D76D7">
              <w:rPr>
                <w:sz w:val="18"/>
                <w:szCs w:val="18"/>
              </w:rPr>
              <w:t>1,05</w:t>
            </w:r>
          </w:p>
        </w:tc>
        <w:tc>
          <w:tcPr>
            <w:tcW w:w="255" w:type="pct"/>
            <w:hideMark/>
          </w:tcPr>
          <w:p w14:paraId="5FB95782" w14:textId="77777777" w:rsidR="00E85D35" w:rsidRPr="002D76D7" w:rsidRDefault="00E85D35" w:rsidP="002D76D7">
            <w:pPr>
              <w:pStyle w:val="a4"/>
              <w:rPr>
                <w:sz w:val="18"/>
                <w:szCs w:val="18"/>
              </w:rPr>
            </w:pPr>
            <w:r w:rsidRPr="002D76D7">
              <w:rPr>
                <w:sz w:val="18"/>
                <w:szCs w:val="18"/>
              </w:rPr>
              <w:t>1,05</w:t>
            </w:r>
          </w:p>
        </w:tc>
        <w:tc>
          <w:tcPr>
            <w:tcW w:w="255" w:type="pct"/>
            <w:hideMark/>
          </w:tcPr>
          <w:p w14:paraId="645EEF8A" w14:textId="77777777" w:rsidR="00E85D35" w:rsidRPr="002D76D7" w:rsidRDefault="00E85D35" w:rsidP="002D76D7">
            <w:pPr>
              <w:pStyle w:val="a4"/>
              <w:rPr>
                <w:sz w:val="18"/>
                <w:szCs w:val="18"/>
              </w:rPr>
            </w:pPr>
            <w:r w:rsidRPr="002D76D7">
              <w:rPr>
                <w:sz w:val="18"/>
                <w:szCs w:val="18"/>
              </w:rPr>
              <w:t>1,05</w:t>
            </w:r>
          </w:p>
        </w:tc>
        <w:tc>
          <w:tcPr>
            <w:tcW w:w="255" w:type="pct"/>
            <w:hideMark/>
          </w:tcPr>
          <w:p w14:paraId="29186EC1" w14:textId="77777777" w:rsidR="00E85D35" w:rsidRPr="002D76D7" w:rsidRDefault="00E85D35" w:rsidP="002D76D7">
            <w:pPr>
              <w:pStyle w:val="a4"/>
              <w:rPr>
                <w:sz w:val="18"/>
                <w:szCs w:val="18"/>
              </w:rPr>
            </w:pPr>
            <w:r w:rsidRPr="002D76D7">
              <w:rPr>
                <w:sz w:val="18"/>
                <w:szCs w:val="18"/>
              </w:rPr>
              <w:t>1,05</w:t>
            </w:r>
          </w:p>
        </w:tc>
        <w:tc>
          <w:tcPr>
            <w:tcW w:w="255" w:type="pct"/>
            <w:hideMark/>
          </w:tcPr>
          <w:p w14:paraId="295DB1FD" w14:textId="77777777" w:rsidR="00E85D35" w:rsidRPr="002D76D7" w:rsidRDefault="00E85D35" w:rsidP="002D76D7">
            <w:pPr>
              <w:pStyle w:val="a4"/>
              <w:rPr>
                <w:sz w:val="18"/>
                <w:szCs w:val="18"/>
              </w:rPr>
            </w:pPr>
            <w:r w:rsidRPr="002D76D7">
              <w:rPr>
                <w:sz w:val="18"/>
                <w:szCs w:val="18"/>
              </w:rPr>
              <w:t>1,05</w:t>
            </w:r>
          </w:p>
        </w:tc>
        <w:tc>
          <w:tcPr>
            <w:tcW w:w="258" w:type="pct"/>
            <w:hideMark/>
          </w:tcPr>
          <w:p w14:paraId="0A820284" w14:textId="77777777" w:rsidR="00E85D35" w:rsidRPr="002D76D7" w:rsidRDefault="00E85D35" w:rsidP="002D76D7">
            <w:pPr>
              <w:pStyle w:val="a4"/>
              <w:rPr>
                <w:sz w:val="18"/>
                <w:szCs w:val="18"/>
              </w:rPr>
            </w:pPr>
            <w:r w:rsidRPr="002D76D7">
              <w:rPr>
                <w:sz w:val="18"/>
                <w:szCs w:val="18"/>
              </w:rPr>
              <w:t>1,05</w:t>
            </w:r>
          </w:p>
        </w:tc>
      </w:tr>
      <w:tr w:rsidR="00394620" w:rsidRPr="002D76D7" w14:paraId="151441F9" w14:textId="77777777" w:rsidTr="00394620">
        <w:trPr>
          <w:trHeight w:val="283"/>
        </w:trPr>
        <w:tc>
          <w:tcPr>
            <w:tcW w:w="461" w:type="pct"/>
            <w:hideMark/>
          </w:tcPr>
          <w:p w14:paraId="034EDC67" w14:textId="77777777" w:rsidR="00E85D35" w:rsidRPr="002D76D7" w:rsidRDefault="00E85D35" w:rsidP="002D76D7">
            <w:pPr>
              <w:pStyle w:val="a4"/>
              <w:rPr>
                <w:sz w:val="18"/>
                <w:szCs w:val="18"/>
              </w:rPr>
            </w:pPr>
            <w:r w:rsidRPr="002D76D7">
              <w:rPr>
                <w:sz w:val="18"/>
                <w:szCs w:val="18"/>
              </w:rPr>
              <w:t>Отпуск тепловой энергии в сеть (баланс реализации тепловой энергии), в том числе:</w:t>
            </w:r>
          </w:p>
        </w:tc>
        <w:tc>
          <w:tcPr>
            <w:tcW w:w="204" w:type="pct"/>
            <w:hideMark/>
          </w:tcPr>
          <w:p w14:paraId="036A08D4"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5E16358" w14:textId="77777777" w:rsidR="00E85D35" w:rsidRPr="002D76D7" w:rsidRDefault="00E85D35" w:rsidP="002D76D7">
            <w:pPr>
              <w:pStyle w:val="a4"/>
              <w:rPr>
                <w:sz w:val="18"/>
                <w:szCs w:val="18"/>
              </w:rPr>
            </w:pPr>
            <w:r w:rsidRPr="002D76D7">
              <w:rPr>
                <w:sz w:val="18"/>
                <w:szCs w:val="18"/>
              </w:rPr>
              <w:t>2 639,00</w:t>
            </w:r>
          </w:p>
        </w:tc>
        <w:tc>
          <w:tcPr>
            <w:tcW w:w="255" w:type="pct"/>
            <w:gridSpan w:val="2"/>
            <w:noWrap/>
            <w:hideMark/>
          </w:tcPr>
          <w:p w14:paraId="02ACE587" w14:textId="77777777" w:rsidR="00E85D35" w:rsidRPr="002D76D7" w:rsidRDefault="00E85D35" w:rsidP="002D76D7">
            <w:pPr>
              <w:pStyle w:val="a4"/>
              <w:rPr>
                <w:sz w:val="18"/>
                <w:szCs w:val="18"/>
              </w:rPr>
            </w:pPr>
            <w:r w:rsidRPr="002D76D7">
              <w:rPr>
                <w:sz w:val="18"/>
                <w:szCs w:val="18"/>
              </w:rPr>
              <w:t>2 639,00</w:t>
            </w:r>
          </w:p>
        </w:tc>
        <w:tc>
          <w:tcPr>
            <w:tcW w:w="255" w:type="pct"/>
            <w:gridSpan w:val="2"/>
            <w:noWrap/>
            <w:hideMark/>
          </w:tcPr>
          <w:p w14:paraId="3DEE29F9" w14:textId="77777777" w:rsidR="00E85D35" w:rsidRPr="002D76D7" w:rsidRDefault="00E85D35" w:rsidP="002D76D7">
            <w:pPr>
              <w:pStyle w:val="a4"/>
              <w:rPr>
                <w:sz w:val="18"/>
                <w:szCs w:val="18"/>
              </w:rPr>
            </w:pPr>
            <w:r w:rsidRPr="002D76D7">
              <w:rPr>
                <w:sz w:val="18"/>
                <w:szCs w:val="18"/>
              </w:rPr>
              <w:t>2 551,25</w:t>
            </w:r>
          </w:p>
        </w:tc>
        <w:tc>
          <w:tcPr>
            <w:tcW w:w="255" w:type="pct"/>
            <w:gridSpan w:val="2"/>
            <w:noWrap/>
            <w:hideMark/>
          </w:tcPr>
          <w:p w14:paraId="74CD00F2" w14:textId="77777777" w:rsidR="00E85D35" w:rsidRPr="002D76D7" w:rsidRDefault="00E85D35" w:rsidP="002D76D7">
            <w:pPr>
              <w:pStyle w:val="a4"/>
              <w:rPr>
                <w:sz w:val="18"/>
                <w:szCs w:val="18"/>
              </w:rPr>
            </w:pPr>
            <w:r w:rsidRPr="002D76D7">
              <w:rPr>
                <w:sz w:val="18"/>
                <w:szCs w:val="18"/>
              </w:rPr>
              <w:t>2 518,46</w:t>
            </w:r>
          </w:p>
        </w:tc>
        <w:tc>
          <w:tcPr>
            <w:tcW w:w="255" w:type="pct"/>
            <w:gridSpan w:val="2"/>
            <w:noWrap/>
            <w:hideMark/>
          </w:tcPr>
          <w:p w14:paraId="77AA4802" w14:textId="77777777" w:rsidR="00E85D35" w:rsidRPr="002D76D7" w:rsidRDefault="00E85D35" w:rsidP="002D76D7">
            <w:pPr>
              <w:pStyle w:val="a4"/>
              <w:rPr>
                <w:sz w:val="18"/>
                <w:szCs w:val="18"/>
              </w:rPr>
            </w:pPr>
            <w:r w:rsidRPr="002D76D7">
              <w:rPr>
                <w:sz w:val="18"/>
                <w:szCs w:val="18"/>
              </w:rPr>
              <w:t>2 518,46</w:t>
            </w:r>
          </w:p>
        </w:tc>
        <w:tc>
          <w:tcPr>
            <w:tcW w:w="255" w:type="pct"/>
            <w:gridSpan w:val="2"/>
            <w:noWrap/>
            <w:hideMark/>
          </w:tcPr>
          <w:p w14:paraId="5A997DEB" w14:textId="77777777" w:rsidR="00E85D35" w:rsidRPr="002D76D7" w:rsidRDefault="00E85D35" w:rsidP="002D76D7">
            <w:pPr>
              <w:pStyle w:val="a4"/>
              <w:rPr>
                <w:sz w:val="18"/>
                <w:szCs w:val="18"/>
              </w:rPr>
            </w:pPr>
            <w:r w:rsidRPr="002D76D7">
              <w:rPr>
                <w:sz w:val="18"/>
                <w:szCs w:val="18"/>
              </w:rPr>
              <w:t>2 522,83</w:t>
            </w:r>
          </w:p>
        </w:tc>
        <w:tc>
          <w:tcPr>
            <w:tcW w:w="255" w:type="pct"/>
            <w:gridSpan w:val="2"/>
            <w:noWrap/>
            <w:hideMark/>
          </w:tcPr>
          <w:p w14:paraId="4D8090B0"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583B947D"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00BC767A"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5919CB7C" w14:textId="77777777" w:rsidR="00E85D35" w:rsidRPr="002D76D7" w:rsidRDefault="00E85D35" w:rsidP="002D76D7">
            <w:pPr>
              <w:pStyle w:val="a4"/>
              <w:rPr>
                <w:sz w:val="18"/>
                <w:szCs w:val="18"/>
              </w:rPr>
            </w:pPr>
            <w:r w:rsidRPr="002D76D7">
              <w:rPr>
                <w:sz w:val="18"/>
                <w:szCs w:val="18"/>
              </w:rPr>
              <w:t>2 526,42</w:t>
            </w:r>
          </w:p>
        </w:tc>
        <w:tc>
          <w:tcPr>
            <w:tcW w:w="257" w:type="pct"/>
            <w:gridSpan w:val="2"/>
            <w:noWrap/>
            <w:hideMark/>
          </w:tcPr>
          <w:p w14:paraId="4DA0317C" w14:textId="77777777" w:rsidR="00E85D35" w:rsidRPr="002D76D7" w:rsidRDefault="00E85D35" w:rsidP="002D76D7">
            <w:pPr>
              <w:pStyle w:val="a4"/>
              <w:rPr>
                <w:sz w:val="18"/>
                <w:szCs w:val="18"/>
              </w:rPr>
            </w:pPr>
            <w:r w:rsidRPr="002D76D7">
              <w:rPr>
                <w:sz w:val="18"/>
                <w:szCs w:val="18"/>
              </w:rPr>
              <w:t>2 526,42</w:t>
            </w:r>
          </w:p>
        </w:tc>
        <w:tc>
          <w:tcPr>
            <w:tcW w:w="257" w:type="pct"/>
            <w:noWrap/>
            <w:hideMark/>
          </w:tcPr>
          <w:p w14:paraId="15973465"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64C1D211"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7AA4CC09"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1F346AC2"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38F06720" w14:textId="77777777" w:rsidR="00E85D35" w:rsidRPr="002D76D7" w:rsidRDefault="00E85D35" w:rsidP="002D76D7">
            <w:pPr>
              <w:pStyle w:val="a4"/>
              <w:rPr>
                <w:sz w:val="18"/>
                <w:szCs w:val="18"/>
              </w:rPr>
            </w:pPr>
            <w:r w:rsidRPr="002D76D7">
              <w:rPr>
                <w:sz w:val="18"/>
                <w:szCs w:val="18"/>
              </w:rPr>
              <w:t>2 526,42</w:t>
            </w:r>
          </w:p>
        </w:tc>
        <w:tc>
          <w:tcPr>
            <w:tcW w:w="258" w:type="pct"/>
            <w:noWrap/>
            <w:hideMark/>
          </w:tcPr>
          <w:p w14:paraId="79B0F782" w14:textId="77777777" w:rsidR="00E85D35" w:rsidRPr="002D76D7" w:rsidRDefault="00E85D35" w:rsidP="002D76D7">
            <w:pPr>
              <w:pStyle w:val="a4"/>
              <w:rPr>
                <w:sz w:val="18"/>
                <w:szCs w:val="18"/>
              </w:rPr>
            </w:pPr>
            <w:r w:rsidRPr="002D76D7">
              <w:rPr>
                <w:sz w:val="18"/>
                <w:szCs w:val="18"/>
              </w:rPr>
              <w:t>2 526,42</w:t>
            </w:r>
          </w:p>
        </w:tc>
      </w:tr>
      <w:tr w:rsidR="00394620" w:rsidRPr="002D76D7" w14:paraId="4E8BF803" w14:textId="77777777" w:rsidTr="00394620">
        <w:trPr>
          <w:trHeight w:val="283"/>
        </w:trPr>
        <w:tc>
          <w:tcPr>
            <w:tcW w:w="461" w:type="pct"/>
            <w:hideMark/>
          </w:tcPr>
          <w:p w14:paraId="453397CB" w14:textId="77777777" w:rsidR="00E85D35" w:rsidRPr="002D76D7" w:rsidRDefault="00E85D35" w:rsidP="002D76D7">
            <w:pPr>
              <w:pStyle w:val="a4"/>
              <w:rPr>
                <w:sz w:val="18"/>
                <w:szCs w:val="18"/>
              </w:rPr>
            </w:pPr>
            <w:r w:rsidRPr="002D76D7">
              <w:rPr>
                <w:sz w:val="18"/>
                <w:szCs w:val="18"/>
              </w:rPr>
              <w:t xml:space="preserve">в паре </w:t>
            </w:r>
          </w:p>
        </w:tc>
        <w:tc>
          <w:tcPr>
            <w:tcW w:w="204" w:type="pct"/>
            <w:hideMark/>
          </w:tcPr>
          <w:p w14:paraId="6753124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8F0E4DD"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4C88DF88"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39F437F4"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6913536B"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25743086"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757659CC" w14:textId="77777777" w:rsidR="00E85D35" w:rsidRPr="002D76D7" w:rsidRDefault="00E85D35" w:rsidP="002D76D7">
            <w:pPr>
              <w:pStyle w:val="a4"/>
              <w:rPr>
                <w:sz w:val="18"/>
                <w:szCs w:val="18"/>
              </w:rPr>
            </w:pPr>
            <w:r w:rsidRPr="002D76D7">
              <w:rPr>
                <w:sz w:val="18"/>
                <w:szCs w:val="18"/>
              </w:rPr>
              <w:t>1 306,67</w:t>
            </w:r>
          </w:p>
        </w:tc>
        <w:tc>
          <w:tcPr>
            <w:tcW w:w="255" w:type="pct"/>
            <w:gridSpan w:val="2"/>
            <w:noWrap/>
            <w:hideMark/>
          </w:tcPr>
          <w:p w14:paraId="585FCE22"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6E73E543"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6F2F1F4B"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7DD06612" w14:textId="77777777" w:rsidR="00E85D35" w:rsidRPr="002D76D7" w:rsidRDefault="00E85D35" w:rsidP="002D76D7">
            <w:pPr>
              <w:pStyle w:val="a4"/>
              <w:rPr>
                <w:sz w:val="18"/>
                <w:szCs w:val="18"/>
              </w:rPr>
            </w:pPr>
            <w:r w:rsidRPr="002D76D7">
              <w:rPr>
                <w:sz w:val="18"/>
                <w:szCs w:val="18"/>
              </w:rPr>
              <w:t>1 308,29</w:t>
            </w:r>
          </w:p>
        </w:tc>
        <w:tc>
          <w:tcPr>
            <w:tcW w:w="257" w:type="pct"/>
            <w:gridSpan w:val="2"/>
            <w:noWrap/>
            <w:hideMark/>
          </w:tcPr>
          <w:p w14:paraId="3EE8BB0C" w14:textId="77777777" w:rsidR="00E85D35" w:rsidRPr="002D76D7" w:rsidRDefault="00E85D35" w:rsidP="002D76D7">
            <w:pPr>
              <w:pStyle w:val="a4"/>
              <w:rPr>
                <w:sz w:val="18"/>
                <w:szCs w:val="18"/>
              </w:rPr>
            </w:pPr>
            <w:r w:rsidRPr="002D76D7">
              <w:rPr>
                <w:sz w:val="18"/>
                <w:szCs w:val="18"/>
              </w:rPr>
              <w:t>1 308,29</w:t>
            </w:r>
          </w:p>
        </w:tc>
        <w:tc>
          <w:tcPr>
            <w:tcW w:w="257" w:type="pct"/>
            <w:noWrap/>
            <w:hideMark/>
          </w:tcPr>
          <w:p w14:paraId="015C949A"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57BD983C"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1F8609CC"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7432876F"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5182B398" w14:textId="77777777" w:rsidR="00E85D35" w:rsidRPr="002D76D7" w:rsidRDefault="00E85D35" w:rsidP="002D76D7">
            <w:pPr>
              <w:pStyle w:val="a4"/>
              <w:rPr>
                <w:sz w:val="18"/>
                <w:szCs w:val="18"/>
              </w:rPr>
            </w:pPr>
            <w:r w:rsidRPr="002D76D7">
              <w:rPr>
                <w:sz w:val="18"/>
                <w:szCs w:val="18"/>
              </w:rPr>
              <w:t>1 308,29</w:t>
            </w:r>
          </w:p>
        </w:tc>
        <w:tc>
          <w:tcPr>
            <w:tcW w:w="258" w:type="pct"/>
            <w:noWrap/>
            <w:hideMark/>
          </w:tcPr>
          <w:p w14:paraId="1E30BB3E" w14:textId="77777777" w:rsidR="00E85D35" w:rsidRPr="002D76D7" w:rsidRDefault="00E85D35" w:rsidP="002D76D7">
            <w:pPr>
              <w:pStyle w:val="a4"/>
              <w:rPr>
                <w:sz w:val="18"/>
                <w:szCs w:val="18"/>
              </w:rPr>
            </w:pPr>
            <w:r w:rsidRPr="002D76D7">
              <w:rPr>
                <w:sz w:val="18"/>
                <w:szCs w:val="18"/>
              </w:rPr>
              <w:t>1 308,29</w:t>
            </w:r>
          </w:p>
        </w:tc>
      </w:tr>
      <w:tr w:rsidR="00394620" w:rsidRPr="002D76D7" w14:paraId="0E55A379" w14:textId="77777777" w:rsidTr="00394620">
        <w:trPr>
          <w:trHeight w:val="283"/>
        </w:trPr>
        <w:tc>
          <w:tcPr>
            <w:tcW w:w="461" w:type="pct"/>
            <w:hideMark/>
          </w:tcPr>
          <w:p w14:paraId="6AB677A9" w14:textId="77777777" w:rsidR="00E85D35" w:rsidRPr="002D76D7" w:rsidRDefault="00E85D35" w:rsidP="002D76D7">
            <w:pPr>
              <w:pStyle w:val="a4"/>
              <w:rPr>
                <w:sz w:val="18"/>
                <w:szCs w:val="18"/>
              </w:rPr>
            </w:pPr>
            <w:r w:rsidRPr="002D76D7">
              <w:rPr>
                <w:sz w:val="18"/>
                <w:szCs w:val="18"/>
              </w:rPr>
              <w:t>в ГВ</w:t>
            </w:r>
          </w:p>
        </w:tc>
        <w:tc>
          <w:tcPr>
            <w:tcW w:w="204" w:type="pct"/>
            <w:hideMark/>
          </w:tcPr>
          <w:p w14:paraId="75196FC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BE2EA68" w14:textId="77777777" w:rsidR="00E85D35" w:rsidRPr="002D76D7" w:rsidRDefault="00E85D35" w:rsidP="002D76D7">
            <w:pPr>
              <w:pStyle w:val="a4"/>
              <w:rPr>
                <w:sz w:val="18"/>
                <w:szCs w:val="18"/>
              </w:rPr>
            </w:pPr>
            <w:r w:rsidRPr="002D76D7">
              <w:rPr>
                <w:sz w:val="18"/>
                <w:szCs w:val="18"/>
              </w:rPr>
              <w:t>1 333,26</w:t>
            </w:r>
          </w:p>
        </w:tc>
        <w:tc>
          <w:tcPr>
            <w:tcW w:w="255" w:type="pct"/>
            <w:gridSpan w:val="2"/>
            <w:noWrap/>
            <w:hideMark/>
          </w:tcPr>
          <w:p w14:paraId="7B477703" w14:textId="77777777" w:rsidR="00E85D35" w:rsidRPr="002D76D7" w:rsidRDefault="00E85D35" w:rsidP="002D76D7">
            <w:pPr>
              <w:pStyle w:val="a4"/>
              <w:rPr>
                <w:sz w:val="18"/>
                <w:szCs w:val="18"/>
              </w:rPr>
            </w:pPr>
            <w:r w:rsidRPr="002D76D7">
              <w:rPr>
                <w:sz w:val="18"/>
                <w:szCs w:val="18"/>
              </w:rPr>
              <w:t>1 334,30</w:t>
            </w:r>
          </w:p>
        </w:tc>
        <w:tc>
          <w:tcPr>
            <w:tcW w:w="255" w:type="pct"/>
            <w:gridSpan w:val="2"/>
            <w:noWrap/>
            <w:hideMark/>
          </w:tcPr>
          <w:p w14:paraId="7FADA932" w14:textId="77777777" w:rsidR="00E85D35" w:rsidRPr="002D76D7" w:rsidRDefault="00E85D35" w:rsidP="002D76D7">
            <w:pPr>
              <w:pStyle w:val="a4"/>
              <w:rPr>
                <w:sz w:val="18"/>
                <w:szCs w:val="18"/>
              </w:rPr>
            </w:pPr>
            <w:r w:rsidRPr="002D76D7">
              <w:rPr>
                <w:sz w:val="18"/>
                <w:szCs w:val="18"/>
              </w:rPr>
              <w:t>1 246,55</w:t>
            </w:r>
          </w:p>
        </w:tc>
        <w:tc>
          <w:tcPr>
            <w:tcW w:w="255" w:type="pct"/>
            <w:gridSpan w:val="2"/>
            <w:noWrap/>
            <w:hideMark/>
          </w:tcPr>
          <w:p w14:paraId="4440CDC9" w14:textId="77777777" w:rsidR="00E85D35" w:rsidRPr="002D76D7" w:rsidRDefault="00E85D35" w:rsidP="002D76D7">
            <w:pPr>
              <w:pStyle w:val="a4"/>
              <w:rPr>
                <w:sz w:val="18"/>
                <w:szCs w:val="18"/>
              </w:rPr>
            </w:pPr>
            <w:r w:rsidRPr="002D76D7">
              <w:rPr>
                <w:sz w:val="18"/>
                <w:szCs w:val="18"/>
              </w:rPr>
              <w:t>1 213,76</w:t>
            </w:r>
          </w:p>
        </w:tc>
        <w:tc>
          <w:tcPr>
            <w:tcW w:w="255" w:type="pct"/>
            <w:gridSpan w:val="2"/>
            <w:noWrap/>
            <w:hideMark/>
          </w:tcPr>
          <w:p w14:paraId="05238425" w14:textId="77777777" w:rsidR="00E85D35" w:rsidRPr="002D76D7" w:rsidRDefault="00E85D35" w:rsidP="002D76D7">
            <w:pPr>
              <w:pStyle w:val="a4"/>
              <w:rPr>
                <w:sz w:val="18"/>
                <w:szCs w:val="18"/>
              </w:rPr>
            </w:pPr>
            <w:r w:rsidRPr="002D76D7">
              <w:rPr>
                <w:sz w:val="18"/>
                <w:szCs w:val="18"/>
              </w:rPr>
              <w:t>1 213,76</w:t>
            </w:r>
          </w:p>
        </w:tc>
        <w:tc>
          <w:tcPr>
            <w:tcW w:w="255" w:type="pct"/>
            <w:gridSpan w:val="2"/>
            <w:noWrap/>
            <w:hideMark/>
          </w:tcPr>
          <w:p w14:paraId="3E91370A" w14:textId="77777777" w:rsidR="00E85D35" w:rsidRPr="002D76D7" w:rsidRDefault="00E85D35" w:rsidP="002D76D7">
            <w:pPr>
              <w:pStyle w:val="a4"/>
              <w:rPr>
                <w:sz w:val="18"/>
                <w:szCs w:val="18"/>
              </w:rPr>
            </w:pPr>
            <w:r w:rsidRPr="002D76D7">
              <w:rPr>
                <w:sz w:val="18"/>
                <w:szCs w:val="18"/>
              </w:rPr>
              <w:t>1 216,16</w:t>
            </w:r>
          </w:p>
        </w:tc>
        <w:tc>
          <w:tcPr>
            <w:tcW w:w="255" w:type="pct"/>
            <w:gridSpan w:val="2"/>
            <w:noWrap/>
            <w:hideMark/>
          </w:tcPr>
          <w:p w14:paraId="63F94BEE" w14:textId="77777777" w:rsidR="00E85D35" w:rsidRPr="002D76D7" w:rsidRDefault="00E85D35" w:rsidP="002D76D7">
            <w:pPr>
              <w:pStyle w:val="a4"/>
              <w:rPr>
                <w:sz w:val="18"/>
                <w:szCs w:val="18"/>
              </w:rPr>
            </w:pPr>
            <w:r w:rsidRPr="002D76D7">
              <w:rPr>
                <w:sz w:val="18"/>
                <w:szCs w:val="18"/>
              </w:rPr>
              <w:t>1 355,15</w:t>
            </w:r>
          </w:p>
        </w:tc>
        <w:tc>
          <w:tcPr>
            <w:tcW w:w="255" w:type="pct"/>
            <w:gridSpan w:val="2"/>
            <w:noWrap/>
            <w:hideMark/>
          </w:tcPr>
          <w:p w14:paraId="6DE2C65F" w14:textId="77777777" w:rsidR="00E85D35" w:rsidRPr="002D76D7" w:rsidRDefault="00E85D35" w:rsidP="002D76D7">
            <w:pPr>
              <w:pStyle w:val="a4"/>
              <w:rPr>
                <w:sz w:val="18"/>
                <w:szCs w:val="18"/>
              </w:rPr>
            </w:pPr>
            <w:r w:rsidRPr="002D76D7">
              <w:rPr>
                <w:sz w:val="18"/>
                <w:szCs w:val="18"/>
              </w:rPr>
              <w:t>1 355,16</w:t>
            </w:r>
          </w:p>
        </w:tc>
        <w:tc>
          <w:tcPr>
            <w:tcW w:w="255" w:type="pct"/>
            <w:gridSpan w:val="2"/>
            <w:noWrap/>
            <w:hideMark/>
          </w:tcPr>
          <w:p w14:paraId="2FE10D58" w14:textId="77777777" w:rsidR="00E85D35" w:rsidRPr="002D76D7" w:rsidRDefault="00E85D35" w:rsidP="002D76D7">
            <w:pPr>
              <w:pStyle w:val="a4"/>
              <w:rPr>
                <w:sz w:val="18"/>
                <w:szCs w:val="18"/>
              </w:rPr>
            </w:pPr>
            <w:r w:rsidRPr="002D76D7">
              <w:rPr>
                <w:sz w:val="18"/>
                <w:szCs w:val="18"/>
              </w:rPr>
              <w:t>1 355,16</w:t>
            </w:r>
          </w:p>
        </w:tc>
        <w:tc>
          <w:tcPr>
            <w:tcW w:w="255" w:type="pct"/>
            <w:gridSpan w:val="2"/>
            <w:noWrap/>
            <w:hideMark/>
          </w:tcPr>
          <w:p w14:paraId="67C9B2EC" w14:textId="77777777" w:rsidR="00E85D35" w:rsidRPr="002D76D7" w:rsidRDefault="00E85D35" w:rsidP="002D76D7">
            <w:pPr>
              <w:pStyle w:val="a4"/>
              <w:rPr>
                <w:sz w:val="18"/>
                <w:szCs w:val="18"/>
              </w:rPr>
            </w:pPr>
            <w:r w:rsidRPr="002D76D7">
              <w:rPr>
                <w:sz w:val="18"/>
                <w:szCs w:val="18"/>
              </w:rPr>
              <w:t>1 355,16</w:t>
            </w:r>
          </w:p>
        </w:tc>
        <w:tc>
          <w:tcPr>
            <w:tcW w:w="257" w:type="pct"/>
            <w:gridSpan w:val="2"/>
            <w:noWrap/>
            <w:hideMark/>
          </w:tcPr>
          <w:p w14:paraId="3FE1EC4A" w14:textId="77777777" w:rsidR="00E85D35" w:rsidRPr="002D76D7" w:rsidRDefault="00E85D35" w:rsidP="002D76D7">
            <w:pPr>
              <w:pStyle w:val="a4"/>
              <w:rPr>
                <w:sz w:val="18"/>
                <w:szCs w:val="18"/>
              </w:rPr>
            </w:pPr>
            <w:r w:rsidRPr="002D76D7">
              <w:rPr>
                <w:sz w:val="18"/>
                <w:szCs w:val="18"/>
              </w:rPr>
              <w:t>1 355,16</w:t>
            </w:r>
          </w:p>
        </w:tc>
        <w:tc>
          <w:tcPr>
            <w:tcW w:w="257" w:type="pct"/>
            <w:noWrap/>
            <w:hideMark/>
          </w:tcPr>
          <w:p w14:paraId="5932A394"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06BA56A9"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359B4878"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2137EA7A"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792B1DB6" w14:textId="77777777" w:rsidR="00E85D35" w:rsidRPr="002D76D7" w:rsidRDefault="00E85D35" w:rsidP="002D76D7">
            <w:pPr>
              <w:pStyle w:val="a4"/>
              <w:rPr>
                <w:sz w:val="18"/>
                <w:szCs w:val="18"/>
              </w:rPr>
            </w:pPr>
            <w:r w:rsidRPr="002D76D7">
              <w:rPr>
                <w:sz w:val="18"/>
                <w:szCs w:val="18"/>
              </w:rPr>
              <w:t>1 355,16</w:t>
            </w:r>
          </w:p>
        </w:tc>
        <w:tc>
          <w:tcPr>
            <w:tcW w:w="258" w:type="pct"/>
            <w:noWrap/>
            <w:hideMark/>
          </w:tcPr>
          <w:p w14:paraId="061FD5B1" w14:textId="77777777" w:rsidR="00E85D35" w:rsidRPr="002D76D7" w:rsidRDefault="00E85D35" w:rsidP="002D76D7">
            <w:pPr>
              <w:pStyle w:val="a4"/>
              <w:rPr>
                <w:sz w:val="18"/>
                <w:szCs w:val="18"/>
              </w:rPr>
            </w:pPr>
            <w:r w:rsidRPr="002D76D7">
              <w:rPr>
                <w:sz w:val="18"/>
                <w:szCs w:val="18"/>
              </w:rPr>
              <w:t>1 355,16</w:t>
            </w:r>
          </w:p>
        </w:tc>
      </w:tr>
      <w:tr w:rsidR="00394620" w:rsidRPr="002D76D7" w14:paraId="0DBE4B15" w14:textId="77777777" w:rsidTr="00394620">
        <w:trPr>
          <w:trHeight w:val="283"/>
        </w:trPr>
        <w:tc>
          <w:tcPr>
            <w:tcW w:w="461" w:type="pct"/>
            <w:hideMark/>
          </w:tcPr>
          <w:p w14:paraId="066D06F8" w14:textId="77777777" w:rsidR="00E85D35" w:rsidRPr="002D76D7" w:rsidRDefault="00E85D35" w:rsidP="002D76D7">
            <w:pPr>
              <w:pStyle w:val="a4"/>
              <w:rPr>
                <w:sz w:val="18"/>
                <w:szCs w:val="18"/>
              </w:rPr>
            </w:pPr>
            <w:r w:rsidRPr="002D76D7">
              <w:rPr>
                <w:sz w:val="18"/>
                <w:szCs w:val="18"/>
              </w:rPr>
              <w:t>на отпуск конечному потребителю с коллекторов</w:t>
            </w:r>
          </w:p>
        </w:tc>
        <w:tc>
          <w:tcPr>
            <w:tcW w:w="204" w:type="pct"/>
            <w:hideMark/>
          </w:tcPr>
          <w:p w14:paraId="1FB0F97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35E1102" w14:textId="77777777" w:rsidR="00E85D35" w:rsidRPr="002D76D7" w:rsidRDefault="00E85D35" w:rsidP="002D76D7">
            <w:pPr>
              <w:pStyle w:val="a4"/>
              <w:rPr>
                <w:sz w:val="18"/>
                <w:szCs w:val="18"/>
              </w:rPr>
            </w:pPr>
            <w:r w:rsidRPr="002D76D7">
              <w:rPr>
                <w:sz w:val="18"/>
                <w:szCs w:val="18"/>
              </w:rPr>
              <w:t>1 577,72</w:t>
            </w:r>
          </w:p>
        </w:tc>
        <w:tc>
          <w:tcPr>
            <w:tcW w:w="255" w:type="pct"/>
            <w:gridSpan w:val="2"/>
            <w:noWrap/>
            <w:hideMark/>
          </w:tcPr>
          <w:p w14:paraId="2ABF52F8" w14:textId="77777777" w:rsidR="00E85D35" w:rsidRPr="002D76D7" w:rsidRDefault="00E85D35" w:rsidP="002D76D7">
            <w:pPr>
              <w:pStyle w:val="a4"/>
              <w:rPr>
                <w:sz w:val="18"/>
                <w:szCs w:val="18"/>
              </w:rPr>
            </w:pPr>
            <w:r w:rsidRPr="002D76D7">
              <w:rPr>
                <w:sz w:val="18"/>
                <w:szCs w:val="18"/>
              </w:rPr>
              <w:t>1 606,03</w:t>
            </w:r>
          </w:p>
        </w:tc>
        <w:tc>
          <w:tcPr>
            <w:tcW w:w="255" w:type="pct"/>
            <w:gridSpan w:val="2"/>
            <w:noWrap/>
            <w:hideMark/>
          </w:tcPr>
          <w:p w14:paraId="08DEB463"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62BAE798" w14:textId="77777777" w:rsidR="00E85D35" w:rsidRPr="002D76D7" w:rsidRDefault="00E85D35" w:rsidP="002D76D7">
            <w:pPr>
              <w:pStyle w:val="a4"/>
              <w:rPr>
                <w:sz w:val="18"/>
                <w:szCs w:val="18"/>
              </w:rPr>
            </w:pPr>
            <w:r w:rsidRPr="002D76D7">
              <w:rPr>
                <w:sz w:val="18"/>
                <w:szCs w:val="18"/>
              </w:rPr>
              <w:t>1 481,50</w:t>
            </w:r>
          </w:p>
        </w:tc>
        <w:tc>
          <w:tcPr>
            <w:tcW w:w="255" w:type="pct"/>
            <w:gridSpan w:val="2"/>
            <w:noWrap/>
            <w:hideMark/>
          </w:tcPr>
          <w:p w14:paraId="3753A3D0" w14:textId="77777777" w:rsidR="00E85D35" w:rsidRPr="002D76D7" w:rsidRDefault="00E85D35" w:rsidP="002D76D7">
            <w:pPr>
              <w:pStyle w:val="a4"/>
              <w:rPr>
                <w:sz w:val="18"/>
                <w:szCs w:val="18"/>
              </w:rPr>
            </w:pPr>
            <w:r w:rsidRPr="002D76D7">
              <w:rPr>
                <w:sz w:val="18"/>
                <w:szCs w:val="18"/>
              </w:rPr>
              <w:t>1 497,53</w:t>
            </w:r>
          </w:p>
        </w:tc>
        <w:tc>
          <w:tcPr>
            <w:tcW w:w="255" w:type="pct"/>
            <w:gridSpan w:val="2"/>
            <w:noWrap/>
            <w:hideMark/>
          </w:tcPr>
          <w:p w14:paraId="1EC02421" w14:textId="77777777" w:rsidR="00E85D35" w:rsidRPr="002D76D7" w:rsidRDefault="00E85D35" w:rsidP="002D76D7">
            <w:pPr>
              <w:pStyle w:val="a4"/>
              <w:rPr>
                <w:sz w:val="18"/>
                <w:szCs w:val="18"/>
              </w:rPr>
            </w:pPr>
            <w:r w:rsidRPr="002D76D7">
              <w:rPr>
                <w:sz w:val="18"/>
                <w:szCs w:val="18"/>
              </w:rPr>
              <w:t>1 586,63</w:t>
            </w:r>
          </w:p>
        </w:tc>
        <w:tc>
          <w:tcPr>
            <w:tcW w:w="255" w:type="pct"/>
            <w:gridSpan w:val="2"/>
            <w:noWrap/>
            <w:hideMark/>
          </w:tcPr>
          <w:p w14:paraId="4C36B6FE"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6A17002B"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0F6E5FEB"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18627C3C" w14:textId="77777777" w:rsidR="00E85D35" w:rsidRPr="002D76D7" w:rsidRDefault="00E85D35" w:rsidP="002D76D7">
            <w:pPr>
              <w:pStyle w:val="a4"/>
              <w:rPr>
                <w:sz w:val="18"/>
                <w:szCs w:val="18"/>
              </w:rPr>
            </w:pPr>
            <w:r w:rsidRPr="002D76D7">
              <w:rPr>
                <w:sz w:val="18"/>
                <w:szCs w:val="18"/>
              </w:rPr>
              <w:t>1 588,25</w:t>
            </w:r>
          </w:p>
        </w:tc>
        <w:tc>
          <w:tcPr>
            <w:tcW w:w="257" w:type="pct"/>
            <w:gridSpan w:val="2"/>
            <w:noWrap/>
            <w:hideMark/>
          </w:tcPr>
          <w:p w14:paraId="1544D6AD" w14:textId="77777777" w:rsidR="00E85D35" w:rsidRPr="002D76D7" w:rsidRDefault="00E85D35" w:rsidP="002D76D7">
            <w:pPr>
              <w:pStyle w:val="a4"/>
              <w:rPr>
                <w:sz w:val="18"/>
                <w:szCs w:val="18"/>
              </w:rPr>
            </w:pPr>
            <w:r w:rsidRPr="002D76D7">
              <w:rPr>
                <w:sz w:val="18"/>
                <w:szCs w:val="18"/>
              </w:rPr>
              <w:t>1 588,25</w:t>
            </w:r>
          </w:p>
        </w:tc>
        <w:tc>
          <w:tcPr>
            <w:tcW w:w="257" w:type="pct"/>
            <w:noWrap/>
            <w:hideMark/>
          </w:tcPr>
          <w:p w14:paraId="0CEC6C43"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65020FC5"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1B23D2B5"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485730F0"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53FD3018" w14:textId="77777777" w:rsidR="00E85D35" w:rsidRPr="002D76D7" w:rsidRDefault="00E85D35" w:rsidP="002D76D7">
            <w:pPr>
              <w:pStyle w:val="a4"/>
              <w:rPr>
                <w:sz w:val="18"/>
                <w:szCs w:val="18"/>
              </w:rPr>
            </w:pPr>
            <w:r w:rsidRPr="002D76D7">
              <w:rPr>
                <w:sz w:val="18"/>
                <w:szCs w:val="18"/>
              </w:rPr>
              <w:t>1 588,25</w:t>
            </w:r>
          </w:p>
        </w:tc>
        <w:tc>
          <w:tcPr>
            <w:tcW w:w="258" w:type="pct"/>
            <w:noWrap/>
            <w:hideMark/>
          </w:tcPr>
          <w:p w14:paraId="332AD872" w14:textId="77777777" w:rsidR="00E85D35" w:rsidRPr="002D76D7" w:rsidRDefault="00E85D35" w:rsidP="002D76D7">
            <w:pPr>
              <w:pStyle w:val="a4"/>
              <w:rPr>
                <w:sz w:val="18"/>
                <w:szCs w:val="18"/>
              </w:rPr>
            </w:pPr>
            <w:r w:rsidRPr="002D76D7">
              <w:rPr>
                <w:sz w:val="18"/>
                <w:szCs w:val="18"/>
              </w:rPr>
              <w:t>1 588,25</w:t>
            </w:r>
          </w:p>
        </w:tc>
      </w:tr>
      <w:tr w:rsidR="00394620" w:rsidRPr="002D76D7" w14:paraId="11020989" w14:textId="77777777" w:rsidTr="00394620">
        <w:trPr>
          <w:trHeight w:val="283"/>
        </w:trPr>
        <w:tc>
          <w:tcPr>
            <w:tcW w:w="461" w:type="pct"/>
            <w:hideMark/>
          </w:tcPr>
          <w:p w14:paraId="58532AE9"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4" w:type="pct"/>
            <w:hideMark/>
          </w:tcPr>
          <w:p w14:paraId="09A2150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2A0D3BA2" w14:textId="77777777" w:rsidR="00E85D35" w:rsidRPr="002D76D7" w:rsidRDefault="00E85D35" w:rsidP="002D76D7">
            <w:pPr>
              <w:pStyle w:val="a4"/>
              <w:rPr>
                <w:sz w:val="18"/>
                <w:szCs w:val="18"/>
              </w:rPr>
            </w:pPr>
            <w:r w:rsidRPr="002D76D7">
              <w:rPr>
                <w:sz w:val="18"/>
                <w:szCs w:val="18"/>
              </w:rPr>
              <w:t>1 061,28</w:t>
            </w:r>
          </w:p>
        </w:tc>
        <w:tc>
          <w:tcPr>
            <w:tcW w:w="255" w:type="pct"/>
            <w:gridSpan w:val="2"/>
            <w:noWrap/>
            <w:hideMark/>
          </w:tcPr>
          <w:p w14:paraId="58B56F05" w14:textId="77777777" w:rsidR="00E85D35" w:rsidRPr="002D76D7" w:rsidRDefault="00E85D35" w:rsidP="002D76D7">
            <w:pPr>
              <w:pStyle w:val="a4"/>
              <w:rPr>
                <w:sz w:val="18"/>
                <w:szCs w:val="18"/>
              </w:rPr>
            </w:pPr>
            <w:r w:rsidRPr="002D76D7">
              <w:rPr>
                <w:sz w:val="18"/>
                <w:szCs w:val="18"/>
              </w:rPr>
              <w:t>1 032,97</w:t>
            </w:r>
          </w:p>
        </w:tc>
        <w:tc>
          <w:tcPr>
            <w:tcW w:w="255" w:type="pct"/>
            <w:gridSpan w:val="2"/>
            <w:noWrap/>
            <w:hideMark/>
          </w:tcPr>
          <w:p w14:paraId="4371035C" w14:textId="77777777" w:rsidR="00E85D35" w:rsidRPr="002D76D7" w:rsidRDefault="00E85D35" w:rsidP="002D76D7">
            <w:pPr>
              <w:pStyle w:val="a4"/>
              <w:rPr>
                <w:sz w:val="18"/>
                <w:szCs w:val="18"/>
              </w:rPr>
            </w:pPr>
            <w:r w:rsidRPr="002D76D7">
              <w:rPr>
                <w:sz w:val="18"/>
                <w:szCs w:val="18"/>
              </w:rPr>
              <w:t>1 246,55</w:t>
            </w:r>
          </w:p>
        </w:tc>
        <w:tc>
          <w:tcPr>
            <w:tcW w:w="255" w:type="pct"/>
            <w:gridSpan w:val="2"/>
            <w:noWrap/>
            <w:hideMark/>
          </w:tcPr>
          <w:p w14:paraId="619AB384" w14:textId="77777777" w:rsidR="00E85D35" w:rsidRPr="002D76D7" w:rsidRDefault="00E85D35" w:rsidP="002D76D7">
            <w:pPr>
              <w:pStyle w:val="a4"/>
              <w:rPr>
                <w:sz w:val="18"/>
                <w:szCs w:val="18"/>
              </w:rPr>
            </w:pPr>
            <w:r w:rsidRPr="002D76D7">
              <w:rPr>
                <w:sz w:val="18"/>
                <w:szCs w:val="18"/>
              </w:rPr>
              <w:t>1 036,96</w:t>
            </w:r>
          </w:p>
        </w:tc>
        <w:tc>
          <w:tcPr>
            <w:tcW w:w="255" w:type="pct"/>
            <w:gridSpan w:val="2"/>
            <w:noWrap/>
            <w:hideMark/>
          </w:tcPr>
          <w:p w14:paraId="06E5B9A8" w14:textId="77777777" w:rsidR="00E85D35" w:rsidRPr="002D76D7" w:rsidRDefault="00E85D35" w:rsidP="002D76D7">
            <w:pPr>
              <w:pStyle w:val="a4"/>
              <w:rPr>
                <w:sz w:val="18"/>
                <w:szCs w:val="18"/>
              </w:rPr>
            </w:pPr>
            <w:r w:rsidRPr="002D76D7">
              <w:rPr>
                <w:sz w:val="18"/>
                <w:szCs w:val="18"/>
              </w:rPr>
              <w:t>1 020,93</w:t>
            </w:r>
          </w:p>
        </w:tc>
        <w:tc>
          <w:tcPr>
            <w:tcW w:w="255" w:type="pct"/>
            <w:gridSpan w:val="2"/>
            <w:noWrap/>
            <w:hideMark/>
          </w:tcPr>
          <w:p w14:paraId="36100852" w14:textId="77777777" w:rsidR="00E85D35" w:rsidRPr="002D76D7" w:rsidRDefault="00E85D35" w:rsidP="002D76D7">
            <w:pPr>
              <w:pStyle w:val="a4"/>
              <w:rPr>
                <w:sz w:val="18"/>
                <w:szCs w:val="18"/>
              </w:rPr>
            </w:pPr>
            <w:r w:rsidRPr="002D76D7">
              <w:rPr>
                <w:sz w:val="18"/>
                <w:szCs w:val="18"/>
              </w:rPr>
              <w:t>936,20</w:t>
            </w:r>
          </w:p>
        </w:tc>
        <w:tc>
          <w:tcPr>
            <w:tcW w:w="255" w:type="pct"/>
            <w:gridSpan w:val="2"/>
            <w:noWrap/>
            <w:hideMark/>
          </w:tcPr>
          <w:p w14:paraId="201C04A9"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6DEB9D2F"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02FA1375"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4EC91AE3" w14:textId="77777777" w:rsidR="00E85D35" w:rsidRPr="002D76D7" w:rsidRDefault="00E85D35" w:rsidP="002D76D7">
            <w:pPr>
              <w:pStyle w:val="a4"/>
              <w:rPr>
                <w:sz w:val="18"/>
                <w:szCs w:val="18"/>
              </w:rPr>
            </w:pPr>
            <w:r w:rsidRPr="002D76D7">
              <w:rPr>
                <w:sz w:val="18"/>
                <w:szCs w:val="18"/>
              </w:rPr>
              <w:t>938,17</w:t>
            </w:r>
          </w:p>
        </w:tc>
        <w:tc>
          <w:tcPr>
            <w:tcW w:w="257" w:type="pct"/>
            <w:gridSpan w:val="2"/>
            <w:noWrap/>
            <w:hideMark/>
          </w:tcPr>
          <w:p w14:paraId="141956D4" w14:textId="77777777" w:rsidR="00E85D35" w:rsidRPr="002D76D7" w:rsidRDefault="00E85D35" w:rsidP="002D76D7">
            <w:pPr>
              <w:pStyle w:val="a4"/>
              <w:rPr>
                <w:sz w:val="18"/>
                <w:szCs w:val="18"/>
              </w:rPr>
            </w:pPr>
            <w:r w:rsidRPr="002D76D7">
              <w:rPr>
                <w:sz w:val="18"/>
                <w:szCs w:val="18"/>
              </w:rPr>
              <w:t>938,17</w:t>
            </w:r>
          </w:p>
        </w:tc>
        <w:tc>
          <w:tcPr>
            <w:tcW w:w="257" w:type="pct"/>
            <w:noWrap/>
            <w:hideMark/>
          </w:tcPr>
          <w:p w14:paraId="2B24BDC3"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3B90A4E7"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3712FB33"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6E3B9FBA"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006B985D" w14:textId="77777777" w:rsidR="00E85D35" w:rsidRPr="002D76D7" w:rsidRDefault="00E85D35" w:rsidP="002D76D7">
            <w:pPr>
              <w:pStyle w:val="a4"/>
              <w:rPr>
                <w:sz w:val="18"/>
                <w:szCs w:val="18"/>
              </w:rPr>
            </w:pPr>
            <w:r w:rsidRPr="002D76D7">
              <w:rPr>
                <w:sz w:val="18"/>
                <w:szCs w:val="18"/>
              </w:rPr>
              <w:t>938,17</w:t>
            </w:r>
          </w:p>
        </w:tc>
        <w:tc>
          <w:tcPr>
            <w:tcW w:w="258" w:type="pct"/>
            <w:noWrap/>
            <w:hideMark/>
          </w:tcPr>
          <w:p w14:paraId="3AC0C994" w14:textId="77777777" w:rsidR="00E85D35" w:rsidRPr="002D76D7" w:rsidRDefault="00E85D35" w:rsidP="002D76D7">
            <w:pPr>
              <w:pStyle w:val="a4"/>
              <w:rPr>
                <w:sz w:val="18"/>
                <w:szCs w:val="18"/>
              </w:rPr>
            </w:pPr>
            <w:r w:rsidRPr="002D76D7">
              <w:rPr>
                <w:sz w:val="18"/>
                <w:szCs w:val="18"/>
              </w:rPr>
              <w:t>938,17</w:t>
            </w:r>
          </w:p>
        </w:tc>
      </w:tr>
      <w:tr w:rsidR="00394620" w:rsidRPr="002D76D7" w14:paraId="592F38FD" w14:textId="77777777" w:rsidTr="00394620">
        <w:trPr>
          <w:trHeight w:val="283"/>
        </w:trPr>
        <w:tc>
          <w:tcPr>
            <w:tcW w:w="461" w:type="pct"/>
            <w:hideMark/>
          </w:tcPr>
          <w:p w14:paraId="163498C0" w14:textId="77777777" w:rsidR="00E85D35" w:rsidRPr="002D76D7" w:rsidRDefault="00E85D35" w:rsidP="002D76D7">
            <w:pPr>
              <w:pStyle w:val="a4"/>
              <w:rPr>
                <w:sz w:val="18"/>
                <w:szCs w:val="18"/>
              </w:rPr>
            </w:pPr>
            <w:r w:rsidRPr="002D76D7">
              <w:rPr>
                <w:sz w:val="18"/>
                <w:szCs w:val="18"/>
              </w:rPr>
              <w:t>Балансы топлива</w:t>
            </w:r>
          </w:p>
        </w:tc>
        <w:tc>
          <w:tcPr>
            <w:tcW w:w="204" w:type="pct"/>
            <w:hideMark/>
          </w:tcPr>
          <w:p w14:paraId="7AD4B844" w14:textId="77777777" w:rsidR="00E85D35" w:rsidRPr="002D76D7" w:rsidRDefault="00E85D35" w:rsidP="002D76D7">
            <w:pPr>
              <w:pStyle w:val="a4"/>
              <w:rPr>
                <w:sz w:val="18"/>
                <w:szCs w:val="18"/>
              </w:rPr>
            </w:pPr>
          </w:p>
        </w:tc>
        <w:tc>
          <w:tcPr>
            <w:tcW w:w="254" w:type="pct"/>
            <w:gridSpan w:val="2"/>
            <w:hideMark/>
          </w:tcPr>
          <w:p w14:paraId="4DAE0396" w14:textId="77777777" w:rsidR="00E85D35" w:rsidRPr="002D76D7" w:rsidRDefault="00E85D35" w:rsidP="002D76D7">
            <w:pPr>
              <w:pStyle w:val="a4"/>
              <w:rPr>
                <w:sz w:val="18"/>
                <w:szCs w:val="18"/>
              </w:rPr>
            </w:pPr>
          </w:p>
        </w:tc>
        <w:tc>
          <w:tcPr>
            <w:tcW w:w="255" w:type="pct"/>
            <w:gridSpan w:val="2"/>
            <w:hideMark/>
          </w:tcPr>
          <w:p w14:paraId="27CC6723" w14:textId="77777777" w:rsidR="00E85D35" w:rsidRPr="002D76D7" w:rsidRDefault="00E85D35" w:rsidP="002D76D7">
            <w:pPr>
              <w:pStyle w:val="a4"/>
              <w:rPr>
                <w:sz w:val="18"/>
                <w:szCs w:val="18"/>
              </w:rPr>
            </w:pPr>
          </w:p>
        </w:tc>
        <w:tc>
          <w:tcPr>
            <w:tcW w:w="255" w:type="pct"/>
            <w:gridSpan w:val="2"/>
            <w:hideMark/>
          </w:tcPr>
          <w:p w14:paraId="679D74CA" w14:textId="77777777" w:rsidR="00E85D35" w:rsidRPr="002D76D7" w:rsidRDefault="00E85D35" w:rsidP="002D76D7">
            <w:pPr>
              <w:pStyle w:val="a4"/>
              <w:rPr>
                <w:sz w:val="18"/>
                <w:szCs w:val="18"/>
              </w:rPr>
            </w:pPr>
          </w:p>
        </w:tc>
        <w:tc>
          <w:tcPr>
            <w:tcW w:w="255" w:type="pct"/>
            <w:gridSpan w:val="2"/>
            <w:hideMark/>
          </w:tcPr>
          <w:p w14:paraId="1E9669BD" w14:textId="77777777" w:rsidR="00E85D35" w:rsidRPr="002D76D7" w:rsidRDefault="00E85D35" w:rsidP="002D76D7">
            <w:pPr>
              <w:pStyle w:val="a4"/>
              <w:rPr>
                <w:sz w:val="18"/>
                <w:szCs w:val="18"/>
              </w:rPr>
            </w:pPr>
          </w:p>
        </w:tc>
        <w:tc>
          <w:tcPr>
            <w:tcW w:w="255" w:type="pct"/>
            <w:gridSpan w:val="2"/>
            <w:hideMark/>
          </w:tcPr>
          <w:p w14:paraId="0B6330E9" w14:textId="77777777" w:rsidR="00E85D35" w:rsidRPr="002D76D7" w:rsidRDefault="00E85D35" w:rsidP="002D76D7">
            <w:pPr>
              <w:pStyle w:val="a4"/>
              <w:rPr>
                <w:sz w:val="18"/>
                <w:szCs w:val="18"/>
              </w:rPr>
            </w:pPr>
          </w:p>
        </w:tc>
        <w:tc>
          <w:tcPr>
            <w:tcW w:w="255" w:type="pct"/>
            <w:gridSpan w:val="2"/>
            <w:noWrap/>
            <w:hideMark/>
          </w:tcPr>
          <w:p w14:paraId="7758056D" w14:textId="77777777" w:rsidR="00E85D35" w:rsidRPr="002D76D7" w:rsidRDefault="00E85D35" w:rsidP="002D76D7">
            <w:pPr>
              <w:pStyle w:val="a4"/>
              <w:rPr>
                <w:sz w:val="18"/>
                <w:szCs w:val="18"/>
              </w:rPr>
            </w:pPr>
          </w:p>
        </w:tc>
        <w:tc>
          <w:tcPr>
            <w:tcW w:w="255" w:type="pct"/>
            <w:gridSpan w:val="2"/>
            <w:noWrap/>
            <w:hideMark/>
          </w:tcPr>
          <w:p w14:paraId="06D51BF0" w14:textId="77777777" w:rsidR="00E85D35" w:rsidRPr="002D76D7" w:rsidRDefault="00E85D35" w:rsidP="002D76D7">
            <w:pPr>
              <w:pStyle w:val="a4"/>
              <w:rPr>
                <w:sz w:val="18"/>
                <w:szCs w:val="18"/>
              </w:rPr>
            </w:pPr>
          </w:p>
        </w:tc>
        <w:tc>
          <w:tcPr>
            <w:tcW w:w="255" w:type="pct"/>
            <w:gridSpan w:val="2"/>
            <w:noWrap/>
            <w:hideMark/>
          </w:tcPr>
          <w:p w14:paraId="389D8B0C" w14:textId="77777777" w:rsidR="00E85D35" w:rsidRPr="002D76D7" w:rsidRDefault="00E85D35" w:rsidP="002D76D7">
            <w:pPr>
              <w:pStyle w:val="a4"/>
              <w:rPr>
                <w:sz w:val="18"/>
                <w:szCs w:val="18"/>
              </w:rPr>
            </w:pPr>
          </w:p>
        </w:tc>
        <w:tc>
          <w:tcPr>
            <w:tcW w:w="255" w:type="pct"/>
            <w:gridSpan w:val="2"/>
            <w:noWrap/>
            <w:hideMark/>
          </w:tcPr>
          <w:p w14:paraId="0EEC226E" w14:textId="77777777" w:rsidR="00E85D35" w:rsidRPr="002D76D7" w:rsidRDefault="00E85D35" w:rsidP="002D76D7">
            <w:pPr>
              <w:pStyle w:val="a4"/>
              <w:rPr>
                <w:sz w:val="18"/>
                <w:szCs w:val="18"/>
              </w:rPr>
            </w:pPr>
          </w:p>
        </w:tc>
        <w:tc>
          <w:tcPr>
            <w:tcW w:w="255" w:type="pct"/>
            <w:gridSpan w:val="2"/>
            <w:noWrap/>
            <w:hideMark/>
          </w:tcPr>
          <w:p w14:paraId="13F18BFD" w14:textId="77777777" w:rsidR="00E85D35" w:rsidRPr="002D76D7" w:rsidRDefault="00E85D35" w:rsidP="002D76D7">
            <w:pPr>
              <w:pStyle w:val="a4"/>
              <w:rPr>
                <w:sz w:val="18"/>
                <w:szCs w:val="18"/>
              </w:rPr>
            </w:pPr>
          </w:p>
        </w:tc>
        <w:tc>
          <w:tcPr>
            <w:tcW w:w="257" w:type="pct"/>
            <w:gridSpan w:val="2"/>
            <w:noWrap/>
            <w:hideMark/>
          </w:tcPr>
          <w:p w14:paraId="34941AF7" w14:textId="77777777" w:rsidR="00E85D35" w:rsidRPr="002D76D7" w:rsidRDefault="00E85D35" w:rsidP="002D76D7">
            <w:pPr>
              <w:pStyle w:val="a4"/>
              <w:rPr>
                <w:sz w:val="18"/>
                <w:szCs w:val="18"/>
              </w:rPr>
            </w:pPr>
          </w:p>
        </w:tc>
        <w:tc>
          <w:tcPr>
            <w:tcW w:w="257" w:type="pct"/>
            <w:noWrap/>
            <w:hideMark/>
          </w:tcPr>
          <w:p w14:paraId="30DB3618" w14:textId="77777777" w:rsidR="00E85D35" w:rsidRPr="002D76D7" w:rsidRDefault="00E85D35" w:rsidP="002D76D7">
            <w:pPr>
              <w:pStyle w:val="a4"/>
              <w:rPr>
                <w:sz w:val="18"/>
                <w:szCs w:val="18"/>
              </w:rPr>
            </w:pPr>
          </w:p>
        </w:tc>
        <w:tc>
          <w:tcPr>
            <w:tcW w:w="255" w:type="pct"/>
            <w:noWrap/>
            <w:hideMark/>
          </w:tcPr>
          <w:p w14:paraId="64B711AE" w14:textId="77777777" w:rsidR="00E85D35" w:rsidRPr="002D76D7" w:rsidRDefault="00E85D35" w:rsidP="002D76D7">
            <w:pPr>
              <w:pStyle w:val="a4"/>
              <w:rPr>
                <w:sz w:val="18"/>
                <w:szCs w:val="18"/>
              </w:rPr>
            </w:pPr>
          </w:p>
        </w:tc>
        <w:tc>
          <w:tcPr>
            <w:tcW w:w="255" w:type="pct"/>
            <w:noWrap/>
            <w:hideMark/>
          </w:tcPr>
          <w:p w14:paraId="5E2E2DAE" w14:textId="77777777" w:rsidR="00E85D35" w:rsidRPr="002D76D7" w:rsidRDefault="00E85D35" w:rsidP="002D76D7">
            <w:pPr>
              <w:pStyle w:val="a4"/>
              <w:rPr>
                <w:sz w:val="18"/>
                <w:szCs w:val="18"/>
              </w:rPr>
            </w:pPr>
          </w:p>
        </w:tc>
        <w:tc>
          <w:tcPr>
            <w:tcW w:w="255" w:type="pct"/>
            <w:noWrap/>
            <w:hideMark/>
          </w:tcPr>
          <w:p w14:paraId="2C9B5483" w14:textId="77777777" w:rsidR="00E85D35" w:rsidRPr="002D76D7" w:rsidRDefault="00E85D35" w:rsidP="002D76D7">
            <w:pPr>
              <w:pStyle w:val="a4"/>
              <w:rPr>
                <w:sz w:val="18"/>
                <w:szCs w:val="18"/>
              </w:rPr>
            </w:pPr>
          </w:p>
        </w:tc>
        <w:tc>
          <w:tcPr>
            <w:tcW w:w="255" w:type="pct"/>
            <w:noWrap/>
            <w:hideMark/>
          </w:tcPr>
          <w:p w14:paraId="5E05F96F" w14:textId="77777777" w:rsidR="00E85D35" w:rsidRPr="002D76D7" w:rsidRDefault="00E85D35" w:rsidP="002D76D7">
            <w:pPr>
              <w:pStyle w:val="a4"/>
              <w:rPr>
                <w:sz w:val="18"/>
                <w:szCs w:val="18"/>
              </w:rPr>
            </w:pPr>
          </w:p>
        </w:tc>
        <w:tc>
          <w:tcPr>
            <w:tcW w:w="258" w:type="pct"/>
            <w:noWrap/>
            <w:hideMark/>
          </w:tcPr>
          <w:p w14:paraId="263EFAFB" w14:textId="77777777" w:rsidR="00E85D35" w:rsidRPr="002D76D7" w:rsidRDefault="00E85D35" w:rsidP="002D76D7">
            <w:pPr>
              <w:pStyle w:val="a4"/>
              <w:rPr>
                <w:sz w:val="18"/>
                <w:szCs w:val="18"/>
              </w:rPr>
            </w:pPr>
          </w:p>
        </w:tc>
      </w:tr>
      <w:tr w:rsidR="00394620" w:rsidRPr="002D76D7" w14:paraId="6160008D" w14:textId="77777777" w:rsidTr="00394620">
        <w:trPr>
          <w:trHeight w:val="283"/>
        </w:trPr>
        <w:tc>
          <w:tcPr>
            <w:tcW w:w="461" w:type="pct"/>
            <w:hideMark/>
          </w:tcPr>
          <w:p w14:paraId="03AA1888" w14:textId="77777777" w:rsidR="00E85D35" w:rsidRPr="002D76D7" w:rsidRDefault="00E85D35" w:rsidP="002D76D7">
            <w:pPr>
              <w:pStyle w:val="a4"/>
              <w:rPr>
                <w:sz w:val="18"/>
                <w:szCs w:val="18"/>
              </w:rPr>
            </w:pPr>
            <w:r w:rsidRPr="002D76D7">
              <w:rPr>
                <w:sz w:val="18"/>
                <w:szCs w:val="18"/>
              </w:rPr>
              <w:t xml:space="preserve">Удельный расход условного топлива на </w:t>
            </w:r>
            <w:r w:rsidRPr="002D76D7">
              <w:rPr>
                <w:sz w:val="18"/>
                <w:szCs w:val="18"/>
                <w:u w:val="single"/>
              </w:rPr>
              <w:t>отпущенную</w:t>
            </w:r>
            <w:r w:rsidRPr="002D76D7">
              <w:rPr>
                <w:sz w:val="18"/>
                <w:szCs w:val="18"/>
              </w:rPr>
              <w:t xml:space="preserve"> электроэнергию, в т.ч.:</w:t>
            </w:r>
          </w:p>
        </w:tc>
        <w:tc>
          <w:tcPr>
            <w:tcW w:w="204" w:type="pct"/>
            <w:hideMark/>
          </w:tcPr>
          <w:p w14:paraId="2F7BCBFC" w14:textId="77777777" w:rsidR="00E85D35" w:rsidRPr="002D76D7" w:rsidRDefault="00E85D35" w:rsidP="002D76D7">
            <w:pPr>
              <w:pStyle w:val="a4"/>
              <w:rPr>
                <w:sz w:val="18"/>
                <w:szCs w:val="18"/>
              </w:rPr>
            </w:pPr>
            <w:r w:rsidRPr="002D76D7">
              <w:rPr>
                <w:sz w:val="18"/>
                <w:szCs w:val="18"/>
              </w:rPr>
              <w:t>г у.т/кВт-ч</w:t>
            </w:r>
          </w:p>
        </w:tc>
        <w:tc>
          <w:tcPr>
            <w:tcW w:w="254" w:type="pct"/>
            <w:gridSpan w:val="2"/>
            <w:noWrap/>
            <w:hideMark/>
          </w:tcPr>
          <w:p w14:paraId="3B4D4D53" w14:textId="77777777" w:rsidR="00E85D35" w:rsidRPr="002D76D7" w:rsidRDefault="00E85D35" w:rsidP="002D76D7">
            <w:pPr>
              <w:pStyle w:val="a4"/>
              <w:rPr>
                <w:sz w:val="18"/>
                <w:szCs w:val="18"/>
              </w:rPr>
            </w:pPr>
            <w:r w:rsidRPr="002D76D7">
              <w:rPr>
                <w:sz w:val="18"/>
                <w:szCs w:val="18"/>
              </w:rPr>
              <w:t>359,74</w:t>
            </w:r>
          </w:p>
        </w:tc>
        <w:tc>
          <w:tcPr>
            <w:tcW w:w="255" w:type="pct"/>
            <w:gridSpan w:val="2"/>
            <w:noWrap/>
            <w:hideMark/>
          </w:tcPr>
          <w:p w14:paraId="1F9C4DA2" w14:textId="77777777" w:rsidR="00E85D35" w:rsidRPr="002D76D7" w:rsidRDefault="00E85D35" w:rsidP="002D76D7">
            <w:pPr>
              <w:pStyle w:val="a4"/>
              <w:rPr>
                <w:sz w:val="18"/>
                <w:szCs w:val="18"/>
              </w:rPr>
            </w:pPr>
            <w:r w:rsidRPr="002D76D7">
              <w:rPr>
                <w:sz w:val="18"/>
                <w:szCs w:val="18"/>
              </w:rPr>
              <w:t>359,74</w:t>
            </w:r>
          </w:p>
        </w:tc>
        <w:tc>
          <w:tcPr>
            <w:tcW w:w="255" w:type="pct"/>
            <w:gridSpan w:val="2"/>
            <w:noWrap/>
            <w:hideMark/>
          </w:tcPr>
          <w:p w14:paraId="4A5B0995" w14:textId="77777777" w:rsidR="00E85D35" w:rsidRPr="002D76D7" w:rsidRDefault="00E85D35" w:rsidP="002D76D7">
            <w:pPr>
              <w:pStyle w:val="a4"/>
              <w:rPr>
                <w:sz w:val="18"/>
                <w:szCs w:val="18"/>
              </w:rPr>
            </w:pPr>
            <w:r w:rsidRPr="002D76D7">
              <w:rPr>
                <w:sz w:val="18"/>
                <w:szCs w:val="18"/>
              </w:rPr>
              <w:t>360,54</w:t>
            </w:r>
          </w:p>
        </w:tc>
        <w:tc>
          <w:tcPr>
            <w:tcW w:w="255" w:type="pct"/>
            <w:gridSpan w:val="2"/>
            <w:noWrap/>
            <w:hideMark/>
          </w:tcPr>
          <w:p w14:paraId="218B68C8" w14:textId="77777777" w:rsidR="00E85D35" w:rsidRPr="002D76D7" w:rsidRDefault="00E85D35" w:rsidP="002D76D7">
            <w:pPr>
              <w:pStyle w:val="a4"/>
              <w:rPr>
                <w:sz w:val="18"/>
                <w:szCs w:val="18"/>
              </w:rPr>
            </w:pPr>
            <w:r w:rsidRPr="002D76D7">
              <w:rPr>
                <w:sz w:val="18"/>
                <w:szCs w:val="18"/>
              </w:rPr>
              <w:t>400,60</w:t>
            </w:r>
          </w:p>
        </w:tc>
        <w:tc>
          <w:tcPr>
            <w:tcW w:w="255" w:type="pct"/>
            <w:gridSpan w:val="2"/>
            <w:noWrap/>
            <w:hideMark/>
          </w:tcPr>
          <w:p w14:paraId="7C3F775A" w14:textId="77777777" w:rsidR="00E85D35" w:rsidRPr="002D76D7" w:rsidRDefault="00E85D35" w:rsidP="002D76D7">
            <w:pPr>
              <w:pStyle w:val="a4"/>
              <w:rPr>
                <w:sz w:val="18"/>
                <w:szCs w:val="18"/>
              </w:rPr>
            </w:pPr>
            <w:r w:rsidRPr="002D76D7">
              <w:rPr>
                <w:sz w:val="18"/>
                <w:szCs w:val="18"/>
              </w:rPr>
              <w:t>400,60</w:t>
            </w:r>
          </w:p>
        </w:tc>
        <w:tc>
          <w:tcPr>
            <w:tcW w:w="255" w:type="pct"/>
            <w:gridSpan w:val="2"/>
            <w:noWrap/>
            <w:hideMark/>
          </w:tcPr>
          <w:p w14:paraId="29D2A877" w14:textId="77777777" w:rsidR="00E85D35" w:rsidRPr="002D76D7" w:rsidRDefault="00E85D35" w:rsidP="002D76D7">
            <w:pPr>
              <w:pStyle w:val="a4"/>
              <w:rPr>
                <w:sz w:val="18"/>
                <w:szCs w:val="18"/>
              </w:rPr>
            </w:pPr>
            <w:r w:rsidRPr="002D76D7">
              <w:rPr>
                <w:sz w:val="18"/>
                <w:szCs w:val="18"/>
              </w:rPr>
              <w:t>400,50</w:t>
            </w:r>
          </w:p>
        </w:tc>
        <w:tc>
          <w:tcPr>
            <w:tcW w:w="255" w:type="pct"/>
            <w:gridSpan w:val="2"/>
            <w:noWrap/>
            <w:hideMark/>
          </w:tcPr>
          <w:p w14:paraId="11959EF2"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33FF68DB"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68666336"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3AF8FDA9" w14:textId="77777777" w:rsidR="00E85D35" w:rsidRPr="002D76D7" w:rsidRDefault="00E85D35" w:rsidP="002D76D7">
            <w:pPr>
              <w:pStyle w:val="a4"/>
              <w:rPr>
                <w:sz w:val="18"/>
                <w:szCs w:val="18"/>
              </w:rPr>
            </w:pPr>
            <w:r w:rsidRPr="002D76D7">
              <w:rPr>
                <w:sz w:val="18"/>
                <w:szCs w:val="18"/>
              </w:rPr>
              <w:t>400,30</w:t>
            </w:r>
          </w:p>
        </w:tc>
        <w:tc>
          <w:tcPr>
            <w:tcW w:w="257" w:type="pct"/>
            <w:gridSpan w:val="2"/>
            <w:noWrap/>
            <w:hideMark/>
          </w:tcPr>
          <w:p w14:paraId="7D281D93" w14:textId="77777777" w:rsidR="00E85D35" w:rsidRPr="002D76D7" w:rsidRDefault="00E85D35" w:rsidP="002D76D7">
            <w:pPr>
              <w:pStyle w:val="a4"/>
              <w:rPr>
                <w:sz w:val="18"/>
                <w:szCs w:val="18"/>
              </w:rPr>
            </w:pPr>
            <w:r w:rsidRPr="002D76D7">
              <w:rPr>
                <w:sz w:val="18"/>
                <w:szCs w:val="18"/>
              </w:rPr>
              <w:t>400,30</w:t>
            </w:r>
          </w:p>
        </w:tc>
        <w:tc>
          <w:tcPr>
            <w:tcW w:w="257" w:type="pct"/>
            <w:noWrap/>
            <w:hideMark/>
          </w:tcPr>
          <w:p w14:paraId="070380CC"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2C70D745"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7FFF3EA4"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7E130BD7"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3BBA3775" w14:textId="77777777" w:rsidR="00E85D35" w:rsidRPr="002D76D7" w:rsidRDefault="00E85D35" w:rsidP="002D76D7">
            <w:pPr>
              <w:pStyle w:val="a4"/>
              <w:rPr>
                <w:sz w:val="18"/>
                <w:szCs w:val="18"/>
              </w:rPr>
            </w:pPr>
            <w:r w:rsidRPr="002D76D7">
              <w:rPr>
                <w:sz w:val="18"/>
                <w:szCs w:val="18"/>
              </w:rPr>
              <w:t>400,30</w:t>
            </w:r>
          </w:p>
        </w:tc>
        <w:tc>
          <w:tcPr>
            <w:tcW w:w="258" w:type="pct"/>
            <w:noWrap/>
            <w:hideMark/>
          </w:tcPr>
          <w:p w14:paraId="71EE632F" w14:textId="77777777" w:rsidR="00E85D35" w:rsidRPr="002D76D7" w:rsidRDefault="00E85D35" w:rsidP="002D76D7">
            <w:pPr>
              <w:pStyle w:val="a4"/>
              <w:rPr>
                <w:sz w:val="18"/>
                <w:szCs w:val="18"/>
              </w:rPr>
            </w:pPr>
            <w:r w:rsidRPr="002D76D7">
              <w:rPr>
                <w:sz w:val="18"/>
                <w:szCs w:val="18"/>
              </w:rPr>
              <w:t>400,30</w:t>
            </w:r>
          </w:p>
        </w:tc>
      </w:tr>
      <w:tr w:rsidR="00394620" w:rsidRPr="002D76D7" w14:paraId="44977F87" w14:textId="77777777" w:rsidTr="00394620">
        <w:trPr>
          <w:trHeight w:val="283"/>
        </w:trPr>
        <w:tc>
          <w:tcPr>
            <w:tcW w:w="461" w:type="pct"/>
            <w:hideMark/>
          </w:tcPr>
          <w:p w14:paraId="3B021271"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выработанную</w:t>
            </w:r>
            <w:r w:rsidRPr="002D76D7">
              <w:rPr>
                <w:sz w:val="18"/>
                <w:szCs w:val="18"/>
              </w:rPr>
              <w:t xml:space="preserve"> тепловую энергию</w:t>
            </w:r>
          </w:p>
        </w:tc>
        <w:tc>
          <w:tcPr>
            <w:tcW w:w="204" w:type="pct"/>
            <w:hideMark/>
          </w:tcPr>
          <w:p w14:paraId="598A3E22"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277E8A53"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3C8D622D"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16FC31E4"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412ADA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3B9BBD0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0AE75BA"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1FE73A69"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04B89FD2"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39D7EE51"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2BDE67A7" w14:textId="77777777" w:rsidR="00E85D35" w:rsidRPr="002D76D7" w:rsidRDefault="00E85D35" w:rsidP="002D76D7">
            <w:pPr>
              <w:pStyle w:val="a4"/>
              <w:rPr>
                <w:sz w:val="18"/>
                <w:szCs w:val="18"/>
              </w:rPr>
            </w:pPr>
            <w:r w:rsidRPr="002D76D7">
              <w:rPr>
                <w:sz w:val="18"/>
                <w:szCs w:val="18"/>
              </w:rPr>
              <w:t>171,70</w:t>
            </w:r>
          </w:p>
        </w:tc>
        <w:tc>
          <w:tcPr>
            <w:tcW w:w="257" w:type="pct"/>
            <w:gridSpan w:val="2"/>
            <w:noWrap/>
            <w:hideMark/>
          </w:tcPr>
          <w:p w14:paraId="0E3B3D6D" w14:textId="77777777" w:rsidR="00E85D35" w:rsidRPr="002D76D7" w:rsidRDefault="00E85D35" w:rsidP="002D76D7">
            <w:pPr>
              <w:pStyle w:val="a4"/>
              <w:rPr>
                <w:sz w:val="18"/>
                <w:szCs w:val="18"/>
              </w:rPr>
            </w:pPr>
            <w:r w:rsidRPr="002D76D7">
              <w:rPr>
                <w:sz w:val="18"/>
                <w:szCs w:val="18"/>
              </w:rPr>
              <w:t>171,70</w:t>
            </w:r>
          </w:p>
        </w:tc>
        <w:tc>
          <w:tcPr>
            <w:tcW w:w="257" w:type="pct"/>
            <w:noWrap/>
            <w:hideMark/>
          </w:tcPr>
          <w:p w14:paraId="11B02437"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2D6A0C80"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586E5F05"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1D401876"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3EF731F2" w14:textId="77777777" w:rsidR="00E85D35" w:rsidRPr="002D76D7" w:rsidRDefault="00E85D35" w:rsidP="002D76D7">
            <w:pPr>
              <w:pStyle w:val="a4"/>
              <w:rPr>
                <w:sz w:val="18"/>
                <w:szCs w:val="18"/>
              </w:rPr>
            </w:pPr>
            <w:r w:rsidRPr="002D76D7">
              <w:rPr>
                <w:sz w:val="18"/>
                <w:szCs w:val="18"/>
              </w:rPr>
              <w:t>171,70</w:t>
            </w:r>
          </w:p>
        </w:tc>
        <w:tc>
          <w:tcPr>
            <w:tcW w:w="258" w:type="pct"/>
            <w:noWrap/>
            <w:hideMark/>
          </w:tcPr>
          <w:p w14:paraId="2C43EAE8" w14:textId="77777777" w:rsidR="00E85D35" w:rsidRPr="002D76D7" w:rsidRDefault="00E85D35" w:rsidP="002D76D7">
            <w:pPr>
              <w:pStyle w:val="a4"/>
              <w:rPr>
                <w:sz w:val="18"/>
                <w:szCs w:val="18"/>
              </w:rPr>
            </w:pPr>
            <w:r w:rsidRPr="002D76D7">
              <w:rPr>
                <w:sz w:val="18"/>
                <w:szCs w:val="18"/>
              </w:rPr>
              <w:t>171,70</w:t>
            </w:r>
          </w:p>
        </w:tc>
      </w:tr>
      <w:tr w:rsidR="00394620" w:rsidRPr="002D76D7" w14:paraId="76F736C9" w14:textId="77777777" w:rsidTr="00394620">
        <w:trPr>
          <w:trHeight w:val="283"/>
        </w:trPr>
        <w:tc>
          <w:tcPr>
            <w:tcW w:w="461" w:type="pct"/>
            <w:hideMark/>
          </w:tcPr>
          <w:p w14:paraId="03042F32"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отпущенную</w:t>
            </w:r>
            <w:r w:rsidRPr="002D76D7">
              <w:rPr>
                <w:sz w:val="18"/>
                <w:szCs w:val="18"/>
              </w:rPr>
              <w:t xml:space="preserve"> тепловую энергию</w:t>
            </w:r>
          </w:p>
        </w:tc>
        <w:tc>
          <w:tcPr>
            <w:tcW w:w="204" w:type="pct"/>
            <w:hideMark/>
          </w:tcPr>
          <w:p w14:paraId="529339C6"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751C4C0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599CA27F"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912BDC6"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0F073464"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2271A38A"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7C9BBC59"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7D958CA7"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6D41D947"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12396751"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3F3D3EE8" w14:textId="77777777" w:rsidR="00E85D35" w:rsidRPr="002D76D7" w:rsidRDefault="00E85D35" w:rsidP="002D76D7">
            <w:pPr>
              <w:pStyle w:val="a4"/>
              <w:rPr>
                <w:sz w:val="18"/>
                <w:szCs w:val="18"/>
              </w:rPr>
            </w:pPr>
            <w:r w:rsidRPr="002D76D7">
              <w:rPr>
                <w:sz w:val="18"/>
                <w:szCs w:val="18"/>
              </w:rPr>
              <w:t>171,90</w:t>
            </w:r>
          </w:p>
        </w:tc>
        <w:tc>
          <w:tcPr>
            <w:tcW w:w="257" w:type="pct"/>
            <w:gridSpan w:val="2"/>
            <w:noWrap/>
            <w:hideMark/>
          </w:tcPr>
          <w:p w14:paraId="2BA311C4" w14:textId="77777777" w:rsidR="00E85D35" w:rsidRPr="002D76D7" w:rsidRDefault="00E85D35" w:rsidP="002D76D7">
            <w:pPr>
              <w:pStyle w:val="a4"/>
              <w:rPr>
                <w:sz w:val="18"/>
                <w:szCs w:val="18"/>
              </w:rPr>
            </w:pPr>
            <w:r w:rsidRPr="002D76D7">
              <w:rPr>
                <w:sz w:val="18"/>
                <w:szCs w:val="18"/>
              </w:rPr>
              <w:t>171,90</w:t>
            </w:r>
          </w:p>
        </w:tc>
        <w:tc>
          <w:tcPr>
            <w:tcW w:w="257" w:type="pct"/>
            <w:noWrap/>
            <w:hideMark/>
          </w:tcPr>
          <w:p w14:paraId="29ED4A9F"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0F547501"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36196687"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077F279B"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341F21A0" w14:textId="77777777" w:rsidR="00E85D35" w:rsidRPr="002D76D7" w:rsidRDefault="00E85D35" w:rsidP="002D76D7">
            <w:pPr>
              <w:pStyle w:val="a4"/>
              <w:rPr>
                <w:sz w:val="18"/>
                <w:szCs w:val="18"/>
              </w:rPr>
            </w:pPr>
            <w:r w:rsidRPr="002D76D7">
              <w:rPr>
                <w:sz w:val="18"/>
                <w:szCs w:val="18"/>
              </w:rPr>
              <w:t>171,90</w:t>
            </w:r>
          </w:p>
        </w:tc>
        <w:tc>
          <w:tcPr>
            <w:tcW w:w="258" w:type="pct"/>
            <w:noWrap/>
            <w:hideMark/>
          </w:tcPr>
          <w:p w14:paraId="2959D96F" w14:textId="77777777" w:rsidR="00E85D35" w:rsidRPr="002D76D7" w:rsidRDefault="00E85D35" w:rsidP="002D76D7">
            <w:pPr>
              <w:pStyle w:val="a4"/>
              <w:rPr>
                <w:sz w:val="18"/>
                <w:szCs w:val="18"/>
              </w:rPr>
            </w:pPr>
            <w:r w:rsidRPr="002D76D7">
              <w:rPr>
                <w:sz w:val="18"/>
                <w:szCs w:val="18"/>
              </w:rPr>
              <w:t>171,90</w:t>
            </w:r>
          </w:p>
        </w:tc>
      </w:tr>
      <w:tr w:rsidR="00394620" w:rsidRPr="002D76D7" w14:paraId="5CC989B2" w14:textId="77777777" w:rsidTr="00394620">
        <w:trPr>
          <w:trHeight w:val="283"/>
        </w:trPr>
        <w:tc>
          <w:tcPr>
            <w:tcW w:w="461" w:type="pct"/>
            <w:hideMark/>
          </w:tcPr>
          <w:p w14:paraId="04FDB775" w14:textId="77777777" w:rsidR="00E85D35" w:rsidRPr="002D76D7" w:rsidRDefault="00E85D35" w:rsidP="002D76D7">
            <w:pPr>
              <w:pStyle w:val="a4"/>
              <w:rPr>
                <w:sz w:val="18"/>
                <w:szCs w:val="18"/>
              </w:rPr>
            </w:pPr>
            <w:r w:rsidRPr="002D76D7">
              <w:rPr>
                <w:sz w:val="18"/>
                <w:szCs w:val="18"/>
              </w:rPr>
              <w:t>Потребность в топливе</w:t>
            </w:r>
          </w:p>
        </w:tc>
        <w:tc>
          <w:tcPr>
            <w:tcW w:w="204" w:type="pct"/>
            <w:hideMark/>
          </w:tcPr>
          <w:p w14:paraId="1473AF7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352019CA" w14:textId="77777777" w:rsidR="00E85D35" w:rsidRPr="002D76D7" w:rsidRDefault="00E85D35" w:rsidP="002D76D7">
            <w:pPr>
              <w:pStyle w:val="a4"/>
              <w:rPr>
                <w:sz w:val="18"/>
                <w:szCs w:val="18"/>
              </w:rPr>
            </w:pPr>
            <w:r w:rsidRPr="002D76D7">
              <w:rPr>
                <w:sz w:val="18"/>
                <w:szCs w:val="18"/>
              </w:rPr>
              <w:t>519 020,15</w:t>
            </w:r>
          </w:p>
        </w:tc>
        <w:tc>
          <w:tcPr>
            <w:tcW w:w="255" w:type="pct"/>
            <w:gridSpan w:val="2"/>
            <w:noWrap/>
            <w:hideMark/>
          </w:tcPr>
          <w:p w14:paraId="2B8A29E2" w14:textId="77777777" w:rsidR="00E85D35" w:rsidRPr="002D76D7" w:rsidRDefault="00E85D35" w:rsidP="002D76D7">
            <w:pPr>
              <w:pStyle w:val="a4"/>
              <w:rPr>
                <w:sz w:val="18"/>
                <w:szCs w:val="18"/>
              </w:rPr>
            </w:pPr>
            <w:r w:rsidRPr="002D76D7">
              <w:rPr>
                <w:sz w:val="18"/>
                <w:szCs w:val="18"/>
              </w:rPr>
              <w:t>519 020,15</w:t>
            </w:r>
          </w:p>
        </w:tc>
        <w:tc>
          <w:tcPr>
            <w:tcW w:w="255" w:type="pct"/>
            <w:gridSpan w:val="2"/>
            <w:noWrap/>
            <w:hideMark/>
          </w:tcPr>
          <w:p w14:paraId="6E759239" w14:textId="77777777" w:rsidR="00E85D35" w:rsidRPr="002D76D7" w:rsidRDefault="00E85D35" w:rsidP="002D76D7">
            <w:pPr>
              <w:pStyle w:val="a4"/>
              <w:rPr>
                <w:sz w:val="18"/>
                <w:szCs w:val="18"/>
              </w:rPr>
            </w:pPr>
            <w:r w:rsidRPr="002D76D7">
              <w:rPr>
                <w:sz w:val="18"/>
                <w:szCs w:val="18"/>
              </w:rPr>
              <w:t>496 028,39</w:t>
            </w:r>
          </w:p>
        </w:tc>
        <w:tc>
          <w:tcPr>
            <w:tcW w:w="255" w:type="pct"/>
            <w:gridSpan w:val="2"/>
            <w:noWrap/>
            <w:hideMark/>
          </w:tcPr>
          <w:p w14:paraId="2F778DB8" w14:textId="77777777" w:rsidR="00E85D35" w:rsidRPr="002D76D7" w:rsidRDefault="00E85D35" w:rsidP="002D76D7">
            <w:pPr>
              <w:pStyle w:val="a4"/>
              <w:rPr>
                <w:sz w:val="18"/>
                <w:szCs w:val="18"/>
              </w:rPr>
            </w:pPr>
            <w:r w:rsidRPr="002D76D7">
              <w:rPr>
                <w:sz w:val="18"/>
                <w:szCs w:val="18"/>
              </w:rPr>
              <w:t>498 107,93</w:t>
            </w:r>
          </w:p>
        </w:tc>
        <w:tc>
          <w:tcPr>
            <w:tcW w:w="255" w:type="pct"/>
            <w:gridSpan w:val="2"/>
            <w:noWrap/>
            <w:hideMark/>
          </w:tcPr>
          <w:p w14:paraId="18848CCF" w14:textId="77777777" w:rsidR="00E85D35" w:rsidRPr="002D76D7" w:rsidRDefault="00E85D35" w:rsidP="002D76D7">
            <w:pPr>
              <w:pStyle w:val="a4"/>
              <w:rPr>
                <w:sz w:val="18"/>
                <w:szCs w:val="18"/>
              </w:rPr>
            </w:pPr>
            <w:r w:rsidRPr="002D76D7">
              <w:rPr>
                <w:sz w:val="18"/>
                <w:szCs w:val="18"/>
              </w:rPr>
              <w:t>498 107,93</w:t>
            </w:r>
          </w:p>
        </w:tc>
        <w:tc>
          <w:tcPr>
            <w:tcW w:w="255" w:type="pct"/>
            <w:gridSpan w:val="2"/>
            <w:noWrap/>
            <w:hideMark/>
          </w:tcPr>
          <w:p w14:paraId="301AA72F" w14:textId="77777777" w:rsidR="00E85D35" w:rsidRPr="002D76D7" w:rsidRDefault="00E85D35" w:rsidP="002D76D7">
            <w:pPr>
              <w:pStyle w:val="a4"/>
              <w:rPr>
                <w:sz w:val="18"/>
                <w:szCs w:val="18"/>
              </w:rPr>
            </w:pPr>
            <w:r w:rsidRPr="002D76D7">
              <w:rPr>
                <w:sz w:val="18"/>
                <w:szCs w:val="18"/>
              </w:rPr>
              <w:t>498 570,89</w:t>
            </w:r>
          </w:p>
        </w:tc>
        <w:tc>
          <w:tcPr>
            <w:tcW w:w="255" w:type="pct"/>
            <w:gridSpan w:val="2"/>
            <w:noWrap/>
            <w:hideMark/>
          </w:tcPr>
          <w:p w14:paraId="098C8294"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6E7A2CB2"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6011AD10"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21291728" w14:textId="77777777" w:rsidR="00E85D35" w:rsidRPr="002D76D7" w:rsidRDefault="00E85D35" w:rsidP="002D76D7">
            <w:pPr>
              <w:pStyle w:val="a4"/>
              <w:rPr>
                <w:sz w:val="18"/>
                <w:szCs w:val="18"/>
              </w:rPr>
            </w:pPr>
            <w:r w:rsidRPr="002D76D7">
              <w:rPr>
                <w:sz w:val="18"/>
                <w:szCs w:val="18"/>
              </w:rPr>
              <w:t>499 188,74</w:t>
            </w:r>
          </w:p>
        </w:tc>
        <w:tc>
          <w:tcPr>
            <w:tcW w:w="257" w:type="pct"/>
            <w:gridSpan w:val="2"/>
            <w:noWrap/>
            <w:hideMark/>
          </w:tcPr>
          <w:p w14:paraId="406A12ED" w14:textId="77777777" w:rsidR="00E85D35" w:rsidRPr="002D76D7" w:rsidRDefault="00E85D35" w:rsidP="002D76D7">
            <w:pPr>
              <w:pStyle w:val="a4"/>
              <w:rPr>
                <w:sz w:val="18"/>
                <w:szCs w:val="18"/>
              </w:rPr>
            </w:pPr>
            <w:r w:rsidRPr="002D76D7">
              <w:rPr>
                <w:sz w:val="18"/>
                <w:szCs w:val="18"/>
              </w:rPr>
              <w:t>499 188,74</w:t>
            </w:r>
          </w:p>
        </w:tc>
        <w:tc>
          <w:tcPr>
            <w:tcW w:w="257" w:type="pct"/>
            <w:noWrap/>
            <w:hideMark/>
          </w:tcPr>
          <w:p w14:paraId="4064ED2F"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7AEBEACE"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479BCCA8"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3F07318E"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1204FD57" w14:textId="77777777" w:rsidR="00E85D35" w:rsidRPr="002D76D7" w:rsidRDefault="00E85D35" w:rsidP="002D76D7">
            <w:pPr>
              <w:pStyle w:val="a4"/>
              <w:rPr>
                <w:sz w:val="18"/>
                <w:szCs w:val="18"/>
              </w:rPr>
            </w:pPr>
            <w:r w:rsidRPr="002D76D7">
              <w:rPr>
                <w:sz w:val="18"/>
                <w:szCs w:val="18"/>
              </w:rPr>
              <w:t>499 188,74</w:t>
            </w:r>
          </w:p>
        </w:tc>
        <w:tc>
          <w:tcPr>
            <w:tcW w:w="258" w:type="pct"/>
            <w:noWrap/>
            <w:hideMark/>
          </w:tcPr>
          <w:p w14:paraId="6477A388" w14:textId="77777777" w:rsidR="00E85D35" w:rsidRPr="002D76D7" w:rsidRDefault="00E85D35" w:rsidP="002D76D7">
            <w:pPr>
              <w:pStyle w:val="a4"/>
              <w:rPr>
                <w:sz w:val="18"/>
                <w:szCs w:val="18"/>
              </w:rPr>
            </w:pPr>
            <w:r w:rsidRPr="002D76D7">
              <w:rPr>
                <w:sz w:val="18"/>
                <w:szCs w:val="18"/>
              </w:rPr>
              <w:t>499 188,74</w:t>
            </w:r>
          </w:p>
        </w:tc>
      </w:tr>
      <w:tr w:rsidR="00394620" w:rsidRPr="002D76D7" w14:paraId="375A837D" w14:textId="77777777" w:rsidTr="00394620">
        <w:trPr>
          <w:trHeight w:val="283"/>
        </w:trPr>
        <w:tc>
          <w:tcPr>
            <w:tcW w:w="461" w:type="pct"/>
            <w:hideMark/>
          </w:tcPr>
          <w:p w14:paraId="3AB46415" w14:textId="77777777" w:rsidR="00E85D35" w:rsidRPr="002D76D7" w:rsidRDefault="00E85D35" w:rsidP="002D76D7">
            <w:pPr>
              <w:pStyle w:val="a4"/>
              <w:rPr>
                <w:sz w:val="18"/>
                <w:szCs w:val="18"/>
              </w:rPr>
            </w:pPr>
            <w:r w:rsidRPr="002D76D7">
              <w:rPr>
                <w:sz w:val="18"/>
                <w:szCs w:val="18"/>
              </w:rPr>
              <w:t>Расход топлива, всего, в том числе</w:t>
            </w:r>
          </w:p>
        </w:tc>
        <w:tc>
          <w:tcPr>
            <w:tcW w:w="204" w:type="pct"/>
            <w:hideMark/>
          </w:tcPr>
          <w:p w14:paraId="35703B1E"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2D98BE4C"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57C93FA0"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5E9ACB0B" w14:textId="77777777" w:rsidR="00E85D35" w:rsidRPr="002D76D7" w:rsidRDefault="00E85D35" w:rsidP="002D76D7">
            <w:pPr>
              <w:pStyle w:val="a4"/>
              <w:rPr>
                <w:sz w:val="18"/>
                <w:szCs w:val="18"/>
              </w:rPr>
            </w:pPr>
            <w:r w:rsidRPr="002D76D7">
              <w:rPr>
                <w:sz w:val="18"/>
                <w:szCs w:val="18"/>
              </w:rPr>
              <w:t>1 322 091,32</w:t>
            </w:r>
          </w:p>
        </w:tc>
        <w:tc>
          <w:tcPr>
            <w:tcW w:w="255" w:type="pct"/>
            <w:gridSpan w:val="2"/>
            <w:noWrap/>
            <w:hideMark/>
          </w:tcPr>
          <w:p w14:paraId="736C50BD"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1D626A82"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639CBCD7" w14:textId="77777777" w:rsidR="00E85D35" w:rsidRPr="002D76D7" w:rsidRDefault="00E85D35" w:rsidP="002D76D7">
            <w:pPr>
              <w:pStyle w:val="a4"/>
              <w:rPr>
                <w:sz w:val="18"/>
                <w:szCs w:val="18"/>
              </w:rPr>
            </w:pPr>
            <w:r w:rsidRPr="002D76D7">
              <w:rPr>
                <w:sz w:val="18"/>
                <w:szCs w:val="18"/>
              </w:rPr>
              <w:t>1 325 675,63</w:t>
            </w:r>
          </w:p>
        </w:tc>
        <w:tc>
          <w:tcPr>
            <w:tcW w:w="255" w:type="pct"/>
            <w:gridSpan w:val="2"/>
            <w:noWrap/>
            <w:hideMark/>
          </w:tcPr>
          <w:p w14:paraId="0F05661D"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5D2B307D"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5CF00FF6"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00A1476F" w14:textId="77777777" w:rsidR="00E85D35" w:rsidRPr="002D76D7" w:rsidRDefault="00E85D35" w:rsidP="002D76D7">
            <w:pPr>
              <w:pStyle w:val="a4"/>
              <w:rPr>
                <w:sz w:val="18"/>
                <w:szCs w:val="18"/>
              </w:rPr>
            </w:pPr>
            <w:r w:rsidRPr="002D76D7">
              <w:rPr>
                <w:sz w:val="18"/>
                <w:szCs w:val="18"/>
              </w:rPr>
              <w:t>1 326 325,76</w:t>
            </w:r>
          </w:p>
        </w:tc>
        <w:tc>
          <w:tcPr>
            <w:tcW w:w="257" w:type="pct"/>
            <w:gridSpan w:val="2"/>
            <w:noWrap/>
            <w:hideMark/>
          </w:tcPr>
          <w:p w14:paraId="463E127D" w14:textId="77777777" w:rsidR="00E85D35" w:rsidRPr="002D76D7" w:rsidRDefault="00E85D35" w:rsidP="002D76D7">
            <w:pPr>
              <w:pStyle w:val="a4"/>
              <w:rPr>
                <w:sz w:val="18"/>
                <w:szCs w:val="18"/>
              </w:rPr>
            </w:pPr>
            <w:r w:rsidRPr="002D76D7">
              <w:rPr>
                <w:sz w:val="18"/>
                <w:szCs w:val="18"/>
              </w:rPr>
              <w:t>1 326 325,76</w:t>
            </w:r>
          </w:p>
        </w:tc>
        <w:tc>
          <w:tcPr>
            <w:tcW w:w="257" w:type="pct"/>
            <w:noWrap/>
            <w:hideMark/>
          </w:tcPr>
          <w:p w14:paraId="565822D9"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0E3DB12E"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6FC2FD16"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6742ADB"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519CE2C2" w14:textId="77777777" w:rsidR="00E85D35" w:rsidRPr="002D76D7" w:rsidRDefault="00E85D35" w:rsidP="002D76D7">
            <w:pPr>
              <w:pStyle w:val="a4"/>
              <w:rPr>
                <w:sz w:val="18"/>
                <w:szCs w:val="18"/>
              </w:rPr>
            </w:pPr>
            <w:r w:rsidRPr="002D76D7">
              <w:rPr>
                <w:sz w:val="18"/>
                <w:szCs w:val="18"/>
              </w:rPr>
              <w:t>1 326 325,76</w:t>
            </w:r>
          </w:p>
        </w:tc>
        <w:tc>
          <w:tcPr>
            <w:tcW w:w="258" w:type="pct"/>
            <w:noWrap/>
            <w:hideMark/>
          </w:tcPr>
          <w:p w14:paraId="0AB40618" w14:textId="77777777" w:rsidR="00E85D35" w:rsidRPr="002D76D7" w:rsidRDefault="00E85D35" w:rsidP="002D76D7">
            <w:pPr>
              <w:pStyle w:val="a4"/>
              <w:rPr>
                <w:sz w:val="18"/>
                <w:szCs w:val="18"/>
              </w:rPr>
            </w:pPr>
            <w:r w:rsidRPr="002D76D7">
              <w:rPr>
                <w:sz w:val="18"/>
                <w:szCs w:val="18"/>
              </w:rPr>
              <w:t>1 326 325,76</w:t>
            </w:r>
          </w:p>
        </w:tc>
      </w:tr>
      <w:tr w:rsidR="00394620" w:rsidRPr="002D76D7" w14:paraId="60EA4A3E" w14:textId="77777777" w:rsidTr="00394620">
        <w:trPr>
          <w:trHeight w:val="283"/>
        </w:trPr>
        <w:tc>
          <w:tcPr>
            <w:tcW w:w="461" w:type="pct"/>
            <w:hideMark/>
          </w:tcPr>
          <w:p w14:paraId="267311CD" w14:textId="77777777" w:rsidR="00E85D35" w:rsidRPr="002D76D7" w:rsidRDefault="00E85D35" w:rsidP="002D76D7">
            <w:pPr>
              <w:pStyle w:val="a4"/>
              <w:rPr>
                <w:sz w:val="18"/>
                <w:szCs w:val="18"/>
              </w:rPr>
            </w:pPr>
            <w:r w:rsidRPr="002D76D7">
              <w:rPr>
                <w:sz w:val="18"/>
                <w:szCs w:val="18"/>
              </w:rPr>
              <w:t>на отпущенную с шин электроэнергию</w:t>
            </w:r>
          </w:p>
        </w:tc>
        <w:tc>
          <w:tcPr>
            <w:tcW w:w="204" w:type="pct"/>
            <w:hideMark/>
          </w:tcPr>
          <w:p w14:paraId="277EB293"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429587B8"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7D848145"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5F6035B1"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08F8AA6F"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46AF23B7"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47F9F095" w14:textId="77777777" w:rsidR="00E85D35" w:rsidRPr="002D76D7" w:rsidRDefault="00E85D35" w:rsidP="002D76D7">
            <w:pPr>
              <w:pStyle w:val="a4"/>
              <w:rPr>
                <w:sz w:val="18"/>
                <w:szCs w:val="18"/>
              </w:rPr>
            </w:pPr>
            <w:r w:rsidRPr="002D76D7">
              <w:rPr>
                <w:sz w:val="18"/>
                <w:szCs w:val="18"/>
              </w:rPr>
              <w:t>827 932,67</w:t>
            </w:r>
          </w:p>
        </w:tc>
        <w:tc>
          <w:tcPr>
            <w:tcW w:w="255" w:type="pct"/>
            <w:gridSpan w:val="2"/>
            <w:noWrap/>
            <w:hideMark/>
          </w:tcPr>
          <w:p w14:paraId="5A8F5A72"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488DAAD8"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7DDFFBBA"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14C917EB" w14:textId="77777777" w:rsidR="00E85D35" w:rsidRPr="002D76D7" w:rsidRDefault="00E85D35" w:rsidP="002D76D7">
            <w:pPr>
              <w:pStyle w:val="a4"/>
              <w:rPr>
                <w:sz w:val="18"/>
                <w:szCs w:val="18"/>
              </w:rPr>
            </w:pPr>
            <w:r w:rsidRPr="002D76D7">
              <w:rPr>
                <w:sz w:val="18"/>
                <w:szCs w:val="18"/>
              </w:rPr>
              <w:t>828 545,40</w:t>
            </w:r>
          </w:p>
        </w:tc>
        <w:tc>
          <w:tcPr>
            <w:tcW w:w="257" w:type="pct"/>
            <w:gridSpan w:val="2"/>
            <w:noWrap/>
            <w:hideMark/>
          </w:tcPr>
          <w:p w14:paraId="01A743E7" w14:textId="77777777" w:rsidR="00E85D35" w:rsidRPr="002D76D7" w:rsidRDefault="00E85D35" w:rsidP="002D76D7">
            <w:pPr>
              <w:pStyle w:val="a4"/>
              <w:rPr>
                <w:sz w:val="18"/>
                <w:szCs w:val="18"/>
              </w:rPr>
            </w:pPr>
            <w:r w:rsidRPr="002D76D7">
              <w:rPr>
                <w:sz w:val="18"/>
                <w:szCs w:val="18"/>
              </w:rPr>
              <w:t>828 545,40</w:t>
            </w:r>
          </w:p>
        </w:tc>
        <w:tc>
          <w:tcPr>
            <w:tcW w:w="257" w:type="pct"/>
            <w:noWrap/>
            <w:hideMark/>
          </w:tcPr>
          <w:p w14:paraId="08E4AADF"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477BD819"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751E0711"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1C020061"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13D53D9E" w14:textId="77777777" w:rsidR="00E85D35" w:rsidRPr="002D76D7" w:rsidRDefault="00E85D35" w:rsidP="002D76D7">
            <w:pPr>
              <w:pStyle w:val="a4"/>
              <w:rPr>
                <w:sz w:val="18"/>
                <w:szCs w:val="18"/>
              </w:rPr>
            </w:pPr>
            <w:r w:rsidRPr="002D76D7">
              <w:rPr>
                <w:sz w:val="18"/>
                <w:szCs w:val="18"/>
              </w:rPr>
              <w:t>828 545,40</w:t>
            </w:r>
          </w:p>
        </w:tc>
        <w:tc>
          <w:tcPr>
            <w:tcW w:w="258" w:type="pct"/>
            <w:noWrap/>
            <w:hideMark/>
          </w:tcPr>
          <w:p w14:paraId="76A98899" w14:textId="77777777" w:rsidR="00E85D35" w:rsidRPr="002D76D7" w:rsidRDefault="00E85D35" w:rsidP="002D76D7">
            <w:pPr>
              <w:pStyle w:val="a4"/>
              <w:rPr>
                <w:sz w:val="18"/>
                <w:szCs w:val="18"/>
              </w:rPr>
            </w:pPr>
            <w:r w:rsidRPr="002D76D7">
              <w:rPr>
                <w:sz w:val="18"/>
                <w:szCs w:val="18"/>
              </w:rPr>
              <w:t>828 545,40</w:t>
            </w:r>
          </w:p>
        </w:tc>
      </w:tr>
      <w:tr w:rsidR="00394620" w:rsidRPr="002D76D7" w14:paraId="0A6BA349" w14:textId="77777777" w:rsidTr="00394620">
        <w:trPr>
          <w:trHeight w:val="283"/>
        </w:trPr>
        <w:tc>
          <w:tcPr>
            <w:tcW w:w="461" w:type="pct"/>
            <w:hideMark/>
          </w:tcPr>
          <w:p w14:paraId="172F25AF" w14:textId="77777777" w:rsidR="00E85D35" w:rsidRPr="002D76D7" w:rsidRDefault="00E85D35" w:rsidP="002D76D7">
            <w:pPr>
              <w:pStyle w:val="a4"/>
              <w:rPr>
                <w:sz w:val="18"/>
                <w:szCs w:val="18"/>
              </w:rPr>
            </w:pPr>
            <w:r w:rsidRPr="002D76D7">
              <w:rPr>
                <w:sz w:val="18"/>
                <w:szCs w:val="18"/>
              </w:rPr>
              <w:t>на отпущенную с коллекторов тепловую энергию</w:t>
            </w:r>
          </w:p>
        </w:tc>
        <w:tc>
          <w:tcPr>
            <w:tcW w:w="204" w:type="pct"/>
            <w:hideMark/>
          </w:tcPr>
          <w:p w14:paraId="06C57967"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60CF1B30" w14:textId="77777777" w:rsidR="00E85D35" w:rsidRPr="002D76D7" w:rsidRDefault="00E85D35" w:rsidP="002D76D7">
            <w:pPr>
              <w:pStyle w:val="a4"/>
              <w:rPr>
                <w:sz w:val="18"/>
                <w:szCs w:val="18"/>
              </w:rPr>
            </w:pPr>
            <w:r w:rsidRPr="002D76D7">
              <w:rPr>
                <w:sz w:val="18"/>
                <w:szCs w:val="18"/>
              </w:rPr>
              <w:t>518 193,26</w:t>
            </w:r>
          </w:p>
        </w:tc>
        <w:tc>
          <w:tcPr>
            <w:tcW w:w="255" w:type="pct"/>
            <w:gridSpan w:val="2"/>
            <w:noWrap/>
            <w:hideMark/>
          </w:tcPr>
          <w:p w14:paraId="0452F82D" w14:textId="77777777" w:rsidR="00E85D35" w:rsidRPr="002D76D7" w:rsidRDefault="00E85D35" w:rsidP="002D76D7">
            <w:pPr>
              <w:pStyle w:val="a4"/>
              <w:rPr>
                <w:sz w:val="18"/>
                <w:szCs w:val="18"/>
              </w:rPr>
            </w:pPr>
            <w:r w:rsidRPr="002D76D7">
              <w:rPr>
                <w:sz w:val="18"/>
                <w:szCs w:val="18"/>
              </w:rPr>
              <w:t>518 193,26</w:t>
            </w:r>
          </w:p>
        </w:tc>
        <w:tc>
          <w:tcPr>
            <w:tcW w:w="255" w:type="pct"/>
            <w:gridSpan w:val="2"/>
            <w:noWrap/>
            <w:hideMark/>
          </w:tcPr>
          <w:p w14:paraId="7E0793DC" w14:textId="77777777" w:rsidR="00E85D35" w:rsidRPr="002D76D7" w:rsidRDefault="00E85D35" w:rsidP="002D76D7">
            <w:pPr>
              <w:pStyle w:val="a4"/>
              <w:rPr>
                <w:sz w:val="18"/>
                <w:szCs w:val="18"/>
              </w:rPr>
            </w:pPr>
            <w:r w:rsidRPr="002D76D7">
              <w:rPr>
                <w:sz w:val="18"/>
                <w:szCs w:val="18"/>
              </w:rPr>
              <w:t>495 201,50</w:t>
            </w:r>
          </w:p>
        </w:tc>
        <w:tc>
          <w:tcPr>
            <w:tcW w:w="255" w:type="pct"/>
            <w:gridSpan w:val="2"/>
            <w:noWrap/>
            <w:hideMark/>
          </w:tcPr>
          <w:p w14:paraId="03C06400" w14:textId="77777777" w:rsidR="00E85D35" w:rsidRPr="002D76D7" w:rsidRDefault="00E85D35" w:rsidP="002D76D7">
            <w:pPr>
              <w:pStyle w:val="a4"/>
              <w:rPr>
                <w:sz w:val="18"/>
                <w:szCs w:val="18"/>
              </w:rPr>
            </w:pPr>
            <w:r w:rsidRPr="002D76D7">
              <w:rPr>
                <w:sz w:val="18"/>
                <w:szCs w:val="18"/>
              </w:rPr>
              <w:t>497 281,04</w:t>
            </w:r>
          </w:p>
        </w:tc>
        <w:tc>
          <w:tcPr>
            <w:tcW w:w="255" w:type="pct"/>
            <w:gridSpan w:val="2"/>
            <w:noWrap/>
            <w:hideMark/>
          </w:tcPr>
          <w:p w14:paraId="06C8F7E5" w14:textId="77777777" w:rsidR="00E85D35" w:rsidRPr="002D76D7" w:rsidRDefault="00E85D35" w:rsidP="002D76D7">
            <w:pPr>
              <w:pStyle w:val="a4"/>
              <w:rPr>
                <w:sz w:val="18"/>
                <w:szCs w:val="18"/>
              </w:rPr>
            </w:pPr>
            <w:r w:rsidRPr="002D76D7">
              <w:rPr>
                <w:sz w:val="18"/>
                <w:szCs w:val="18"/>
              </w:rPr>
              <w:t>497 281,04</w:t>
            </w:r>
          </w:p>
        </w:tc>
        <w:tc>
          <w:tcPr>
            <w:tcW w:w="255" w:type="pct"/>
            <w:gridSpan w:val="2"/>
            <w:noWrap/>
            <w:hideMark/>
          </w:tcPr>
          <w:p w14:paraId="66DABFE4" w14:textId="77777777" w:rsidR="00E85D35" w:rsidRPr="002D76D7" w:rsidRDefault="00E85D35" w:rsidP="002D76D7">
            <w:pPr>
              <w:pStyle w:val="a4"/>
              <w:rPr>
                <w:sz w:val="18"/>
                <w:szCs w:val="18"/>
              </w:rPr>
            </w:pPr>
            <w:r w:rsidRPr="002D76D7">
              <w:rPr>
                <w:sz w:val="18"/>
                <w:szCs w:val="18"/>
              </w:rPr>
              <w:t>497 742,96</w:t>
            </w:r>
          </w:p>
        </w:tc>
        <w:tc>
          <w:tcPr>
            <w:tcW w:w="255" w:type="pct"/>
            <w:gridSpan w:val="2"/>
            <w:noWrap/>
            <w:hideMark/>
          </w:tcPr>
          <w:p w14:paraId="71007467"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397E86CF"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4606828C"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02CB1C6A" w14:textId="77777777" w:rsidR="00E85D35" w:rsidRPr="002D76D7" w:rsidRDefault="00E85D35" w:rsidP="002D76D7">
            <w:pPr>
              <w:pStyle w:val="a4"/>
              <w:rPr>
                <w:sz w:val="18"/>
                <w:szCs w:val="18"/>
              </w:rPr>
            </w:pPr>
            <w:r w:rsidRPr="002D76D7">
              <w:rPr>
                <w:sz w:val="18"/>
                <w:szCs w:val="18"/>
              </w:rPr>
              <w:t>497 780,37</w:t>
            </w:r>
          </w:p>
        </w:tc>
        <w:tc>
          <w:tcPr>
            <w:tcW w:w="257" w:type="pct"/>
            <w:gridSpan w:val="2"/>
            <w:noWrap/>
            <w:hideMark/>
          </w:tcPr>
          <w:p w14:paraId="450DC308" w14:textId="77777777" w:rsidR="00E85D35" w:rsidRPr="002D76D7" w:rsidRDefault="00E85D35" w:rsidP="002D76D7">
            <w:pPr>
              <w:pStyle w:val="a4"/>
              <w:rPr>
                <w:sz w:val="18"/>
                <w:szCs w:val="18"/>
              </w:rPr>
            </w:pPr>
            <w:r w:rsidRPr="002D76D7">
              <w:rPr>
                <w:sz w:val="18"/>
                <w:szCs w:val="18"/>
              </w:rPr>
              <w:t>497 780,37</w:t>
            </w:r>
          </w:p>
        </w:tc>
        <w:tc>
          <w:tcPr>
            <w:tcW w:w="257" w:type="pct"/>
            <w:noWrap/>
            <w:hideMark/>
          </w:tcPr>
          <w:p w14:paraId="3BFFF069"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64B6C934"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5351C0A8"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0258D509"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24F1723E" w14:textId="77777777" w:rsidR="00E85D35" w:rsidRPr="002D76D7" w:rsidRDefault="00E85D35" w:rsidP="002D76D7">
            <w:pPr>
              <w:pStyle w:val="a4"/>
              <w:rPr>
                <w:sz w:val="18"/>
                <w:szCs w:val="18"/>
              </w:rPr>
            </w:pPr>
            <w:r w:rsidRPr="002D76D7">
              <w:rPr>
                <w:sz w:val="18"/>
                <w:szCs w:val="18"/>
              </w:rPr>
              <w:t>497 780,37</w:t>
            </w:r>
          </w:p>
        </w:tc>
        <w:tc>
          <w:tcPr>
            <w:tcW w:w="258" w:type="pct"/>
            <w:noWrap/>
            <w:hideMark/>
          </w:tcPr>
          <w:p w14:paraId="5DB8824D" w14:textId="77777777" w:rsidR="00E85D35" w:rsidRPr="002D76D7" w:rsidRDefault="00E85D35" w:rsidP="002D76D7">
            <w:pPr>
              <w:pStyle w:val="a4"/>
              <w:rPr>
                <w:sz w:val="18"/>
                <w:szCs w:val="18"/>
              </w:rPr>
            </w:pPr>
            <w:r w:rsidRPr="002D76D7">
              <w:rPr>
                <w:sz w:val="18"/>
                <w:szCs w:val="18"/>
              </w:rPr>
              <w:t>497 780,37</w:t>
            </w:r>
          </w:p>
        </w:tc>
      </w:tr>
      <w:tr w:rsidR="00394620" w:rsidRPr="002D76D7" w14:paraId="2D874EAB" w14:textId="77777777" w:rsidTr="00394620">
        <w:trPr>
          <w:trHeight w:val="283"/>
        </w:trPr>
        <w:tc>
          <w:tcPr>
            <w:tcW w:w="461" w:type="pct"/>
            <w:hideMark/>
          </w:tcPr>
          <w:p w14:paraId="5E63DCCB" w14:textId="77777777" w:rsidR="00E85D35" w:rsidRPr="002D76D7" w:rsidRDefault="00E85D35" w:rsidP="002D76D7">
            <w:pPr>
              <w:pStyle w:val="a4"/>
              <w:rPr>
                <w:sz w:val="18"/>
                <w:szCs w:val="18"/>
              </w:rPr>
            </w:pPr>
            <w:r w:rsidRPr="002D76D7">
              <w:rPr>
                <w:sz w:val="18"/>
                <w:szCs w:val="18"/>
              </w:rPr>
              <w:t>Расход топлива, по видам топлива</w:t>
            </w:r>
          </w:p>
        </w:tc>
        <w:tc>
          <w:tcPr>
            <w:tcW w:w="204" w:type="pct"/>
            <w:hideMark/>
          </w:tcPr>
          <w:p w14:paraId="381A3735"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60C4AF77"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748C3F72"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436AE2BD" w14:textId="77777777" w:rsidR="00E85D35" w:rsidRPr="002D76D7" w:rsidRDefault="00E85D35" w:rsidP="002D76D7">
            <w:pPr>
              <w:pStyle w:val="a4"/>
              <w:rPr>
                <w:sz w:val="18"/>
                <w:szCs w:val="18"/>
              </w:rPr>
            </w:pPr>
            <w:r w:rsidRPr="002D76D7">
              <w:rPr>
                <w:sz w:val="18"/>
                <w:szCs w:val="18"/>
              </w:rPr>
              <w:t>1 322 091,32</w:t>
            </w:r>
          </w:p>
        </w:tc>
        <w:tc>
          <w:tcPr>
            <w:tcW w:w="255" w:type="pct"/>
            <w:gridSpan w:val="2"/>
            <w:noWrap/>
            <w:hideMark/>
          </w:tcPr>
          <w:p w14:paraId="76893CE8"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09F27EBB"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36F47585" w14:textId="77777777" w:rsidR="00E85D35" w:rsidRPr="002D76D7" w:rsidRDefault="00E85D35" w:rsidP="002D76D7">
            <w:pPr>
              <w:pStyle w:val="a4"/>
              <w:rPr>
                <w:sz w:val="18"/>
                <w:szCs w:val="18"/>
              </w:rPr>
            </w:pPr>
            <w:r w:rsidRPr="002D76D7">
              <w:rPr>
                <w:sz w:val="18"/>
                <w:szCs w:val="18"/>
              </w:rPr>
              <w:t>1 325 675,63</w:t>
            </w:r>
          </w:p>
        </w:tc>
        <w:tc>
          <w:tcPr>
            <w:tcW w:w="255" w:type="pct"/>
            <w:gridSpan w:val="2"/>
            <w:noWrap/>
            <w:hideMark/>
          </w:tcPr>
          <w:p w14:paraId="5B4D41E3"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3DE581C0"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28AF65E3"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6BE485B6" w14:textId="77777777" w:rsidR="00E85D35" w:rsidRPr="002D76D7" w:rsidRDefault="00E85D35" w:rsidP="002D76D7">
            <w:pPr>
              <w:pStyle w:val="a4"/>
              <w:rPr>
                <w:sz w:val="18"/>
                <w:szCs w:val="18"/>
              </w:rPr>
            </w:pPr>
            <w:r w:rsidRPr="002D76D7">
              <w:rPr>
                <w:sz w:val="18"/>
                <w:szCs w:val="18"/>
              </w:rPr>
              <w:t>1 326 325,76</w:t>
            </w:r>
          </w:p>
        </w:tc>
        <w:tc>
          <w:tcPr>
            <w:tcW w:w="257" w:type="pct"/>
            <w:gridSpan w:val="2"/>
            <w:noWrap/>
            <w:hideMark/>
          </w:tcPr>
          <w:p w14:paraId="38EA8590" w14:textId="77777777" w:rsidR="00E85D35" w:rsidRPr="002D76D7" w:rsidRDefault="00E85D35" w:rsidP="002D76D7">
            <w:pPr>
              <w:pStyle w:val="a4"/>
              <w:rPr>
                <w:sz w:val="18"/>
                <w:szCs w:val="18"/>
              </w:rPr>
            </w:pPr>
            <w:r w:rsidRPr="002D76D7">
              <w:rPr>
                <w:sz w:val="18"/>
                <w:szCs w:val="18"/>
              </w:rPr>
              <w:t>1 326 325,76</w:t>
            </w:r>
          </w:p>
        </w:tc>
        <w:tc>
          <w:tcPr>
            <w:tcW w:w="257" w:type="pct"/>
            <w:noWrap/>
            <w:hideMark/>
          </w:tcPr>
          <w:p w14:paraId="1812B544"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0C09DEA"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1876D3EE"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1AD1499"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07FC01D5" w14:textId="77777777" w:rsidR="00E85D35" w:rsidRPr="002D76D7" w:rsidRDefault="00E85D35" w:rsidP="002D76D7">
            <w:pPr>
              <w:pStyle w:val="a4"/>
              <w:rPr>
                <w:sz w:val="18"/>
                <w:szCs w:val="18"/>
              </w:rPr>
            </w:pPr>
            <w:r w:rsidRPr="002D76D7">
              <w:rPr>
                <w:sz w:val="18"/>
                <w:szCs w:val="18"/>
              </w:rPr>
              <w:t>1 326 325,76</w:t>
            </w:r>
          </w:p>
        </w:tc>
        <w:tc>
          <w:tcPr>
            <w:tcW w:w="258" w:type="pct"/>
            <w:noWrap/>
            <w:hideMark/>
          </w:tcPr>
          <w:p w14:paraId="69DF1075" w14:textId="77777777" w:rsidR="00E85D35" w:rsidRPr="002D76D7" w:rsidRDefault="00E85D35" w:rsidP="002D76D7">
            <w:pPr>
              <w:pStyle w:val="a4"/>
              <w:rPr>
                <w:sz w:val="18"/>
                <w:szCs w:val="18"/>
              </w:rPr>
            </w:pPr>
            <w:r w:rsidRPr="002D76D7">
              <w:rPr>
                <w:sz w:val="18"/>
                <w:szCs w:val="18"/>
              </w:rPr>
              <w:t>1 326 325,76</w:t>
            </w:r>
          </w:p>
        </w:tc>
      </w:tr>
      <w:tr w:rsidR="00E85D35" w:rsidRPr="002D76D7" w14:paraId="00C666A4" w14:textId="77777777" w:rsidTr="00394620">
        <w:trPr>
          <w:trHeight w:val="283"/>
        </w:trPr>
        <w:tc>
          <w:tcPr>
            <w:tcW w:w="5000" w:type="pct"/>
            <w:gridSpan w:val="30"/>
            <w:hideMark/>
          </w:tcPr>
          <w:p w14:paraId="3AE1BAC2" w14:textId="77777777" w:rsidR="00E85D35" w:rsidRPr="002D76D7" w:rsidRDefault="00E85D35" w:rsidP="002D76D7">
            <w:pPr>
              <w:pStyle w:val="a4"/>
              <w:rPr>
                <w:sz w:val="18"/>
                <w:szCs w:val="18"/>
              </w:rPr>
            </w:pPr>
            <w:r w:rsidRPr="002D76D7">
              <w:rPr>
                <w:sz w:val="18"/>
                <w:szCs w:val="18"/>
              </w:rPr>
              <w:t>ЦЭС ПАО "ММК"</w:t>
            </w:r>
          </w:p>
        </w:tc>
      </w:tr>
      <w:tr w:rsidR="00394620" w:rsidRPr="002D76D7" w14:paraId="4D2F3A09" w14:textId="77777777" w:rsidTr="00394620">
        <w:trPr>
          <w:trHeight w:val="283"/>
        </w:trPr>
        <w:tc>
          <w:tcPr>
            <w:tcW w:w="461" w:type="pct"/>
            <w:hideMark/>
          </w:tcPr>
          <w:p w14:paraId="565C63F7" w14:textId="77777777" w:rsidR="00E85D35" w:rsidRPr="002D76D7" w:rsidRDefault="00E85D35" w:rsidP="002D76D7">
            <w:pPr>
              <w:pStyle w:val="a4"/>
              <w:rPr>
                <w:sz w:val="18"/>
                <w:szCs w:val="18"/>
              </w:rPr>
            </w:pPr>
            <w:r w:rsidRPr="002D76D7">
              <w:rPr>
                <w:sz w:val="18"/>
                <w:szCs w:val="18"/>
              </w:rPr>
              <w:t>Балансы электрической энергии</w:t>
            </w:r>
          </w:p>
        </w:tc>
        <w:tc>
          <w:tcPr>
            <w:tcW w:w="204" w:type="pct"/>
            <w:noWrap/>
            <w:hideMark/>
          </w:tcPr>
          <w:p w14:paraId="3173D206" w14:textId="77777777" w:rsidR="00E85D35" w:rsidRPr="002D76D7" w:rsidRDefault="00E85D35" w:rsidP="002D76D7">
            <w:pPr>
              <w:pStyle w:val="a4"/>
              <w:rPr>
                <w:sz w:val="18"/>
                <w:szCs w:val="18"/>
              </w:rPr>
            </w:pPr>
          </w:p>
        </w:tc>
        <w:tc>
          <w:tcPr>
            <w:tcW w:w="254" w:type="pct"/>
            <w:gridSpan w:val="2"/>
            <w:noWrap/>
            <w:hideMark/>
          </w:tcPr>
          <w:p w14:paraId="434D0692" w14:textId="77777777" w:rsidR="00E85D35" w:rsidRPr="002D76D7" w:rsidRDefault="00E85D35" w:rsidP="002D76D7">
            <w:pPr>
              <w:pStyle w:val="a4"/>
              <w:rPr>
                <w:sz w:val="18"/>
                <w:szCs w:val="18"/>
              </w:rPr>
            </w:pPr>
          </w:p>
        </w:tc>
        <w:tc>
          <w:tcPr>
            <w:tcW w:w="255" w:type="pct"/>
            <w:gridSpan w:val="2"/>
            <w:noWrap/>
            <w:hideMark/>
          </w:tcPr>
          <w:p w14:paraId="7D01F96F" w14:textId="77777777" w:rsidR="00E85D35" w:rsidRPr="002D76D7" w:rsidRDefault="00E85D35" w:rsidP="002D76D7">
            <w:pPr>
              <w:pStyle w:val="a4"/>
              <w:rPr>
                <w:sz w:val="18"/>
                <w:szCs w:val="18"/>
              </w:rPr>
            </w:pPr>
          </w:p>
        </w:tc>
        <w:tc>
          <w:tcPr>
            <w:tcW w:w="255" w:type="pct"/>
            <w:gridSpan w:val="2"/>
            <w:hideMark/>
          </w:tcPr>
          <w:p w14:paraId="4FCB14D4" w14:textId="77777777" w:rsidR="00E85D35" w:rsidRPr="002D76D7" w:rsidRDefault="00E85D35" w:rsidP="002D76D7">
            <w:pPr>
              <w:pStyle w:val="a4"/>
              <w:rPr>
                <w:sz w:val="18"/>
                <w:szCs w:val="18"/>
              </w:rPr>
            </w:pPr>
          </w:p>
        </w:tc>
        <w:tc>
          <w:tcPr>
            <w:tcW w:w="255" w:type="pct"/>
            <w:gridSpan w:val="2"/>
            <w:hideMark/>
          </w:tcPr>
          <w:p w14:paraId="3CEAEC72" w14:textId="77777777" w:rsidR="00E85D35" w:rsidRPr="002D76D7" w:rsidRDefault="00E85D35" w:rsidP="002D76D7">
            <w:pPr>
              <w:pStyle w:val="a4"/>
              <w:rPr>
                <w:sz w:val="18"/>
                <w:szCs w:val="18"/>
              </w:rPr>
            </w:pPr>
          </w:p>
        </w:tc>
        <w:tc>
          <w:tcPr>
            <w:tcW w:w="255" w:type="pct"/>
            <w:gridSpan w:val="2"/>
            <w:hideMark/>
          </w:tcPr>
          <w:p w14:paraId="1B7DACAE" w14:textId="77777777" w:rsidR="00E85D35" w:rsidRPr="002D76D7" w:rsidRDefault="00E85D35" w:rsidP="002D76D7">
            <w:pPr>
              <w:pStyle w:val="a4"/>
              <w:rPr>
                <w:sz w:val="18"/>
                <w:szCs w:val="18"/>
              </w:rPr>
            </w:pPr>
          </w:p>
        </w:tc>
        <w:tc>
          <w:tcPr>
            <w:tcW w:w="255" w:type="pct"/>
            <w:gridSpan w:val="2"/>
            <w:hideMark/>
          </w:tcPr>
          <w:p w14:paraId="3F564BD4" w14:textId="77777777" w:rsidR="00E85D35" w:rsidRPr="002D76D7" w:rsidRDefault="00E85D35" w:rsidP="002D76D7">
            <w:pPr>
              <w:pStyle w:val="a4"/>
              <w:rPr>
                <w:sz w:val="18"/>
                <w:szCs w:val="18"/>
              </w:rPr>
            </w:pPr>
          </w:p>
        </w:tc>
        <w:tc>
          <w:tcPr>
            <w:tcW w:w="255" w:type="pct"/>
            <w:gridSpan w:val="2"/>
            <w:hideMark/>
          </w:tcPr>
          <w:p w14:paraId="6CA7DBD4" w14:textId="77777777" w:rsidR="00E85D35" w:rsidRPr="002D76D7" w:rsidRDefault="00E85D35" w:rsidP="002D76D7">
            <w:pPr>
              <w:pStyle w:val="a4"/>
              <w:rPr>
                <w:sz w:val="18"/>
                <w:szCs w:val="18"/>
              </w:rPr>
            </w:pPr>
          </w:p>
        </w:tc>
        <w:tc>
          <w:tcPr>
            <w:tcW w:w="255" w:type="pct"/>
            <w:gridSpan w:val="2"/>
            <w:hideMark/>
          </w:tcPr>
          <w:p w14:paraId="7EA94FB8" w14:textId="77777777" w:rsidR="00E85D35" w:rsidRPr="002D76D7" w:rsidRDefault="00E85D35" w:rsidP="002D76D7">
            <w:pPr>
              <w:pStyle w:val="a4"/>
              <w:rPr>
                <w:sz w:val="18"/>
                <w:szCs w:val="18"/>
              </w:rPr>
            </w:pPr>
          </w:p>
        </w:tc>
        <w:tc>
          <w:tcPr>
            <w:tcW w:w="255" w:type="pct"/>
            <w:gridSpan w:val="2"/>
            <w:noWrap/>
            <w:hideMark/>
          </w:tcPr>
          <w:p w14:paraId="406441DA" w14:textId="77777777" w:rsidR="00E85D35" w:rsidRPr="002D76D7" w:rsidRDefault="00E85D35" w:rsidP="002D76D7">
            <w:pPr>
              <w:pStyle w:val="a4"/>
              <w:rPr>
                <w:sz w:val="18"/>
                <w:szCs w:val="18"/>
              </w:rPr>
            </w:pPr>
          </w:p>
        </w:tc>
        <w:tc>
          <w:tcPr>
            <w:tcW w:w="255" w:type="pct"/>
            <w:gridSpan w:val="2"/>
            <w:noWrap/>
            <w:hideMark/>
          </w:tcPr>
          <w:p w14:paraId="613F1359" w14:textId="77777777" w:rsidR="00E85D35" w:rsidRPr="002D76D7" w:rsidRDefault="00E85D35" w:rsidP="002D76D7">
            <w:pPr>
              <w:pStyle w:val="a4"/>
              <w:rPr>
                <w:sz w:val="18"/>
                <w:szCs w:val="18"/>
              </w:rPr>
            </w:pPr>
          </w:p>
        </w:tc>
        <w:tc>
          <w:tcPr>
            <w:tcW w:w="257" w:type="pct"/>
            <w:gridSpan w:val="2"/>
            <w:noWrap/>
            <w:hideMark/>
          </w:tcPr>
          <w:p w14:paraId="4BD61E4A" w14:textId="77777777" w:rsidR="00E85D35" w:rsidRPr="002D76D7" w:rsidRDefault="00E85D35" w:rsidP="002D76D7">
            <w:pPr>
              <w:pStyle w:val="a4"/>
              <w:rPr>
                <w:sz w:val="18"/>
                <w:szCs w:val="18"/>
              </w:rPr>
            </w:pPr>
          </w:p>
        </w:tc>
        <w:tc>
          <w:tcPr>
            <w:tcW w:w="257" w:type="pct"/>
            <w:noWrap/>
            <w:hideMark/>
          </w:tcPr>
          <w:p w14:paraId="7054D85E" w14:textId="77777777" w:rsidR="00E85D35" w:rsidRPr="002D76D7" w:rsidRDefault="00E85D35" w:rsidP="002D76D7">
            <w:pPr>
              <w:pStyle w:val="a4"/>
              <w:rPr>
                <w:sz w:val="18"/>
                <w:szCs w:val="18"/>
              </w:rPr>
            </w:pPr>
          </w:p>
        </w:tc>
        <w:tc>
          <w:tcPr>
            <w:tcW w:w="255" w:type="pct"/>
            <w:hideMark/>
          </w:tcPr>
          <w:p w14:paraId="01FD860A" w14:textId="77777777" w:rsidR="00E85D35" w:rsidRPr="002D76D7" w:rsidRDefault="00E85D35" w:rsidP="002D76D7">
            <w:pPr>
              <w:pStyle w:val="a4"/>
              <w:rPr>
                <w:sz w:val="18"/>
                <w:szCs w:val="18"/>
              </w:rPr>
            </w:pPr>
          </w:p>
        </w:tc>
        <w:tc>
          <w:tcPr>
            <w:tcW w:w="255" w:type="pct"/>
            <w:noWrap/>
            <w:hideMark/>
          </w:tcPr>
          <w:p w14:paraId="760BD2B8" w14:textId="77777777" w:rsidR="00E85D35" w:rsidRPr="002D76D7" w:rsidRDefault="00E85D35" w:rsidP="002D76D7">
            <w:pPr>
              <w:pStyle w:val="a4"/>
              <w:rPr>
                <w:sz w:val="18"/>
                <w:szCs w:val="18"/>
              </w:rPr>
            </w:pPr>
          </w:p>
        </w:tc>
        <w:tc>
          <w:tcPr>
            <w:tcW w:w="255" w:type="pct"/>
            <w:noWrap/>
            <w:hideMark/>
          </w:tcPr>
          <w:p w14:paraId="3E9FD9AD" w14:textId="77777777" w:rsidR="00E85D35" w:rsidRPr="002D76D7" w:rsidRDefault="00E85D35" w:rsidP="002D76D7">
            <w:pPr>
              <w:pStyle w:val="a4"/>
              <w:rPr>
                <w:sz w:val="18"/>
                <w:szCs w:val="18"/>
              </w:rPr>
            </w:pPr>
          </w:p>
        </w:tc>
        <w:tc>
          <w:tcPr>
            <w:tcW w:w="255" w:type="pct"/>
            <w:noWrap/>
            <w:hideMark/>
          </w:tcPr>
          <w:p w14:paraId="156EA3EF" w14:textId="77777777" w:rsidR="00E85D35" w:rsidRPr="002D76D7" w:rsidRDefault="00E85D35" w:rsidP="002D76D7">
            <w:pPr>
              <w:pStyle w:val="a4"/>
              <w:rPr>
                <w:sz w:val="18"/>
                <w:szCs w:val="18"/>
              </w:rPr>
            </w:pPr>
          </w:p>
        </w:tc>
        <w:tc>
          <w:tcPr>
            <w:tcW w:w="258" w:type="pct"/>
            <w:noWrap/>
            <w:hideMark/>
          </w:tcPr>
          <w:p w14:paraId="5093B262" w14:textId="77777777" w:rsidR="00E85D35" w:rsidRPr="002D76D7" w:rsidRDefault="00E85D35" w:rsidP="002D76D7">
            <w:pPr>
              <w:pStyle w:val="a4"/>
              <w:rPr>
                <w:sz w:val="18"/>
                <w:szCs w:val="18"/>
              </w:rPr>
            </w:pPr>
          </w:p>
        </w:tc>
      </w:tr>
      <w:tr w:rsidR="00394620" w:rsidRPr="002D76D7" w14:paraId="67C5FDB1" w14:textId="77777777" w:rsidTr="00394620">
        <w:trPr>
          <w:trHeight w:val="283"/>
        </w:trPr>
        <w:tc>
          <w:tcPr>
            <w:tcW w:w="461" w:type="pct"/>
            <w:hideMark/>
          </w:tcPr>
          <w:p w14:paraId="27D23C58" w14:textId="77777777" w:rsidR="00E85D35" w:rsidRPr="002D76D7" w:rsidRDefault="00E85D35" w:rsidP="002D76D7">
            <w:pPr>
              <w:pStyle w:val="a4"/>
              <w:rPr>
                <w:sz w:val="18"/>
                <w:szCs w:val="18"/>
              </w:rPr>
            </w:pPr>
            <w:r w:rsidRPr="002D76D7">
              <w:rPr>
                <w:sz w:val="18"/>
                <w:szCs w:val="18"/>
              </w:rPr>
              <w:t>Электрическая энергия</w:t>
            </w:r>
          </w:p>
        </w:tc>
        <w:tc>
          <w:tcPr>
            <w:tcW w:w="204" w:type="pct"/>
            <w:hideMark/>
          </w:tcPr>
          <w:p w14:paraId="4761C3FA" w14:textId="77777777" w:rsidR="00E85D35" w:rsidRPr="002D76D7" w:rsidRDefault="00E85D35" w:rsidP="002D76D7">
            <w:pPr>
              <w:pStyle w:val="a4"/>
              <w:rPr>
                <w:sz w:val="18"/>
                <w:szCs w:val="18"/>
              </w:rPr>
            </w:pPr>
          </w:p>
        </w:tc>
        <w:tc>
          <w:tcPr>
            <w:tcW w:w="254" w:type="pct"/>
            <w:gridSpan w:val="2"/>
            <w:noWrap/>
            <w:hideMark/>
          </w:tcPr>
          <w:p w14:paraId="0CA816A7" w14:textId="77777777" w:rsidR="00E85D35" w:rsidRPr="002D76D7" w:rsidRDefault="00E85D35" w:rsidP="002D76D7">
            <w:pPr>
              <w:pStyle w:val="a4"/>
              <w:rPr>
                <w:sz w:val="18"/>
                <w:szCs w:val="18"/>
              </w:rPr>
            </w:pPr>
          </w:p>
        </w:tc>
        <w:tc>
          <w:tcPr>
            <w:tcW w:w="255" w:type="pct"/>
            <w:gridSpan w:val="2"/>
            <w:noWrap/>
            <w:hideMark/>
          </w:tcPr>
          <w:p w14:paraId="2779CD6D" w14:textId="77777777" w:rsidR="00E85D35" w:rsidRPr="002D76D7" w:rsidRDefault="00E85D35" w:rsidP="002D76D7">
            <w:pPr>
              <w:pStyle w:val="a4"/>
              <w:rPr>
                <w:sz w:val="18"/>
                <w:szCs w:val="18"/>
              </w:rPr>
            </w:pPr>
          </w:p>
        </w:tc>
        <w:tc>
          <w:tcPr>
            <w:tcW w:w="255" w:type="pct"/>
            <w:gridSpan w:val="2"/>
            <w:noWrap/>
            <w:hideMark/>
          </w:tcPr>
          <w:p w14:paraId="06CA9063" w14:textId="77777777" w:rsidR="00E85D35" w:rsidRPr="002D76D7" w:rsidRDefault="00E85D35" w:rsidP="002D76D7">
            <w:pPr>
              <w:pStyle w:val="a4"/>
              <w:rPr>
                <w:sz w:val="18"/>
                <w:szCs w:val="18"/>
              </w:rPr>
            </w:pPr>
          </w:p>
        </w:tc>
        <w:tc>
          <w:tcPr>
            <w:tcW w:w="255" w:type="pct"/>
            <w:gridSpan w:val="2"/>
            <w:noWrap/>
            <w:hideMark/>
          </w:tcPr>
          <w:p w14:paraId="2411EBE0" w14:textId="77777777" w:rsidR="00E85D35" w:rsidRPr="002D76D7" w:rsidRDefault="00E85D35" w:rsidP="002D76D7">
            <w:pPr>
              <w:pStyle w:val="a4"/>
              <w:rPr>
                <w:sz w:val="18"/>
                <w:szCs w:val="18"/>
              </w:rPr>
            </w:pPr>
          </w:p>
        </w:tc>
        <w:tc>
          <w:tcPr>
            <w:tcW w:w="255" w:type="pct"/>
            <w:gridSpan w:val="2"/>
            <w:noWrap/>
            <w:hideMark/>
          </w:tcPr>
          <w:p w14:paraId="5E92B5E8" w14:textId="77777777" w:rsidR="00E85D35" w:rsidRPr="002D76D7" w:rsidRDefault="00E85D35" w:rsidP="002D76D7">
            <w:pPr>
              <w:pStyle w:val="a4"/>
              <w:rPr>
                <w:sz w:val="18"/>
                <w:szCs w:val="18"/>
              </w:rPr>
            </w:pPr>
          </w:p>
        </w:tc>
        <w:tc>
          <w:tcPr>
            <w:tcW w:w="255" w:type="pct"/>
            <w:gridSpan w:val="2"/>
            <w:noWrap/>
            <w:hideMark/>
          </w:tcPr>
          <w:p w14:paraId="3D5974B3" w14:textId="77777777" w:rsidR="00E85D35" w:rsidRPr="002D76D7" w:rsidRDefault="00E85D35" w:rsidP="002D76D7">
            <w:pPr>
              <w:pStyle w:val="a4"/>
              <w:rPr>
                <w:sz w:val="18"/>
                <w:szCs w:val="18"/>
              </w:rPr>
            </w:pPr>
          </w:p>
        </w:tc>
        <w:tc>
          <w:tcPr>
            <w:tcW w:w="255" w:type="pct"/>
            <w:gridSpan w:val="2"/>
            <w:noWrap/>
            <w:hideMark/>
          </w:tcPr>
          <w:p w14:paraId="2BDED4B0" w14:textId="77777777" w:rsidR="00E85D35" w:rsidRPr="002D76D7" w:rsidRDefault="00E85D35" w:rsidP="002D76D7">
            <w:pPr>
              <w:pStyle w:val="a4"/>
              <w:rPr>
                <w:sz w:val="18"/>
                <w:szCs w:val="18"/>
              </w:rPr>
            </w:pPr>
          </w:p>
        </w:tc>
        <w:tc>
          <w:tcPr>
            <w:tcW w:w="255" w:type="pct"/>
            <w:gridSpan w:val="2"/>
            <w:noWrap/>
            <w:hideMark/>
          </w:tcPr>
          <w:p w14:paraId="1E923FBA" w14:textId="77777777" w:rsidR="00E85D35" w:rsidRPr="002D76D7" w:rsidRDefault="00E85D35" w:rsidP="002D76D7">
            <w:pPr>
              <w:pStyle w:val="a4"/>
              <w:rPr>
                <w:sz w:val="18"/>
                <w:szCs w:val="18"/>
              </w:rPr>
            </w:pPr>
          </w:p>
        </w:tc>
        <w:tc>
          <w:tcPr>
            <w:tcW w:w="255" w:type="pct"/>
            <w:gridSpan w:val="2"/>
            <w:noWrap/>
            <w:hideMark/>
          </w:tcPr>
          <w:p w14:paraId="6BA3899A" w14:textId="77777777" w:rsidR="00E85D35" w:rsidRPr="002D76D7" w:rsidRDefault="00E85D35" w:rsidP="002D76D7">
            <w:pPr>
              <w:pStyle w:val="a4"/>
              <w:rPr>
                <w:sz w:val="18"/>
                <w:szCs w:val="18"/>
              </w:rPr>
            </w:pPr>
          </w:p>
        </w:tc>
        <w:tc>
          <w:tcPr>
            <w:tcW w:w="255" w:type="pct"/>
            <w:gridSpan w:val="2"/>
            <w:noWrap/>
            <w:hideMark/>
          </w:tcPr>
          <w:p w14:paraId="7BE2BA46" w14:textId="77777777" w:rsidR="00E85D35" w:rsidRPr="002D76D7" w:rsidRDefault="00E85D35" w:rsidP="002D76D7">
            <w:pPr>
              <w:pStyle w:val="a4"/>
              <w:rPr>
                <w:sz w:val="18"/>
                <w:szCs w:val="18"/>
              </w:rPr>
            </w:pPr>
          </w:p>
        </w:tc>
        <w:tc>
          <w:tcPr>
            <w:tcW w:w="257" w:type="pct"/>
            <w:gridSpan w:val="2"/>
            <w:noWrap/>
            <w:hideMark/>
          </w:tcPr>
          <w:p w14:paraId="44110DD5" w14:textId="77777777" w:rsidR="00E85D35" w:rsidRPr="002D76D7" w:rsidRDefault="00E85D35" w:rsidP="002D76D7">
            <w:pPr>
              <w:pStyle w:val="a4"/>
              <w:rPr>
                <w:sz w:val="18"/>
                <w:szCs w:val="18"/>
              </w:rPr>
            </w:pPr>
          </w:p>
        </w:tc>
        <w:tc>
          <w:tcPr>
            <w:tcW w:w="257" w:type="pct"/>
            <w:noWrap/>
            <w:hideMark/>
          </w:tcPr>
          <w:p w14:paraId="5D4C8EB3" w14:textId="77777777" w:rsidR="00E85D35" w:rsidRPr="002D76D7" w:rsidRDefault="00E85D35" w:rsidP="002D76D7">
            <w:pPr>
              <w:pStyle w:val="a4"/>
              <w:rPr>
                <w:sz w:val="18"/>
                <w:szCs w:val="18"/>
              </w:rPr>
            </w:pPr>
          </w:p>
        </w:tc>
        <w:tc>
          <w:tcPr>
            <w:tcW w:w="255" w:type="pct"/>
            <w:noWrap/>
            <w:hideMark/>
          </w:tcPr>
          <w:p w14:paraId="5D0B5F90" w14:textId="77777777" w:rsidR="00E85D35" w:rsidRPr="002D76D7" w:rsidRDefault="00E85D35" w:rsidP="002D76D7">
            <w:pPr>
              <w:pStyle w:val="a4"/>
              <w:rPr>
                <w:sz w:val="18"/>
                <w:szCs w:val="18"/>
              </w:rPr>
            </w:pPr>
          </w:p>
        </w:tc>
        <w:tc>
          <w:tcPr>
            <w:tcW w:w="255" w:type="pct"/>
            <w:noWrap/>
            <w:hideMark/>
          </w:tcPr>
          <w:p w14:paraId="185DFECB" w14:textId="77777777" w:rsidR="00E85D35" w:rsidRPr="002D76D7" w:rsidRDefault="00E85D35" w:rsidP="002D76D7">
            <w:pPr>
              <w:pStyle w:val="a4"/>
              <w:rPr>
                <w:sz w:val="18"/>
                <w:szCs w:val="18"/>
              </w:rPr>
            </w:pPr>
          </w:p>
        </w:tc>
        <w:tc>
          <w:tcPr>
            <w:tcW w:w="255" w:type="pct"/>
            <w:noWrap/>
            <w:hideMark/>
          </w:tcPr>
          <w:p w14:paraId="69045F4D" w14:textId="77777777" w:rsidR="00E85D35" w:rsidRPr="002D76D7" w:rsidRDefault="00E85D35" w:rsidP="002D76D7">
            <w:pPr>
              <w:pStyle w:val="a4"/>
              <w:rPr>
                <w:sz w:val="18"/>
                <w:szCs w:val="18"/>
              </w:rPr>
            </w:pPr>
          </w:p>
        </w:tc>
        <w:tc>
          <w:tcPr>
            <w:tcW w:w="255" w:type="pct"/>
            <w:noWrap/>
            <w:hideMark/>
          </w:tcPr>
          <w:p w14:paraId="67C8F798" w14:textId="77777777" w:rsidR="00E85D35" w:rsidRPr="002D76D7" w:rsidRDefault="00E85D35" w:rsidP="002D76D7">
            <w:pPr>
              <w:pStyle w:val="a4"/>
              <w:rPr>
                <w:sz w:val="18"/>
                <w:szCs w:val="18"/>
              </w:rPr>
            </w:pPr>
          </w:p>
        </w:tc>
        <w:tc>
          <w:tcPr>
            <w:tcW w:w="258" w:type="pct"/>
            <w:noWrap/>
            <w:hideMark/>
          </w:tcPr>
          <w:p w14:paraId="23CF6E44" w14:textId="77777777" w:rsidR="00E85D35" w:rsidRPr="002D76D7" w:rsidRDefault="00E85D35" w:rsidP="002D76D7">
            <w:pPr>
              <w:pStyle w:val="a4"/>
              <w:rPr>
                <w:sz w:val="18"/>
                <w:szCs w:val="18"/>
              </w:rPr>
            </w:pPr>
          </w:p>
        </w:tc>
      </w:tr>
      <w:tr w:rsidR="00394620" w:rsidRPr="002D76D7" w14:paraId="4C326A89" w14:textId="77777777" w:rsidTr="00394620">
        <w:trPr>
          <w:trHeight w:val="283"/>
        </w:trPr>
        <w:tc>
          <w:tcPr>
            <w:tcW w:w="461" w:type="pct"/>
            <w:hideMark/>
          </w:tcPr>
          <w:p w14:paraId="31A26B15" w14:textId="77777777" w:rsidR="00E85D35" w:rsidRPr="002D76D7" w:rsidRDefault="00E85D35" w:rsidP="002D76D7">
            <w:pPr>
              <w:pStyle w:val="a4"/>
              <w:rPr>
                <w:sz w:val="18"/>
                <w:szCs w:val="18"/>
              </w:rPr>
            </w:pPr>
            <w:r w:rsidRPr="002D76D7">
              <w:rPr>
                <w:sz w:val="18"/>
                <w:szCs w:val="18"/>
              </w:rPr>
              <w:t>Выработка электроэнергии всего, в т.ч.:</w:t>
            </w:r>
          </w:p>
        </w:tc>
        <w:tc>
          <w:tcPr>
            <w:tcW w:w="204" w:type="pct"/>
            <w:hideMark/>
          </w:tcPr>
          <w:p w14:paraId="3EF2E12A"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6B4EE9D"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6632B528"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425C9B3E" w14:textId="77777777" w:rsidR="00E85D35" w:rsidRPr="002D76D7" w:rsidRDefault="00E85D35" w:rsidP="002D76D7">
            <w:pPr>
              <w:pStyle w:val="a4"/>
              <w:rPr>
                <w:sz w:val="18"/>
                <w:szCs w:val="18"/>
              </w:rPr>
            </w:pPr>
            <w:r w:rsidRPr="002D76D7">
              <w:rPr>
                <w:sz w:val="18"/>
                <w:szCs w:val="18"/>
              </w:rPr>
              <w:t>1 412,51</w:t>
            </w:r>
          </w:p>
        </w:tc>
        <w:tc>
          <w:tcPr>
            <w:tcW w:w="255" w:type="pct"/>
            <w:gridSpan w:val="2"/>
            <w:noWrap/>
            <w:hideMark/>
          </w:tcPr>
          <w:p w14:paraId="75BC7FF3" w14:textId="77777777" w:rsidR="00E85D35" w:rsidRPr="002D76D7" w:rsidRDefault="00E85D35" w:rsidP="002D76D7">
            <w:pPr>
              <w:pStyle w:val="a4"/>
              <w:rPr>
                <w:sz w:val="18"/>
                <w:szCs w:val="18"/>
              </w:rPr>
            </w:pPr>
            <w:r w:rsidRPr="002D76D7">
              <w:rPr>
                <w:sz w:val="18"/>
                <w:szCs w:val="18"/>
              </w:rPr>
              <w:t>1 488,79</w:t>
            </w:r>
          </w:p>
        </w:tc>
        <w:tc>
          <w:tcPr>
            <w:tcW w:w="255" w:type="pct"/>
            <w:gridSpan w:val="2"/>
            <w:noWrap/>
            <w:hideMark/>
          </w:tcPr>
          <w:p w14:paraId="5B8572BB" w14:textId="77777777" w:rsidR="00E85D35" w:rsidRPr="002D76D7" w:rsidRDefault="00E85D35" w:rsidP="002D76D7">
            <w:pPr>
              <w:pStyle w:val="a4"/>
              <w:rPr>
                <w:sz w:val="18"/>
                <w:szCs w:val="18"/>
              </w:rPr>
            </w:pPr>
            <w:r w:rsidRPr="002D76D7">
              <w:rPr>
                <w:sz w:val="18"/>
                <w:szCs w:val="18"/>
              </w:rPr>
              <w:t>1 488,79</w:t>
            </w:r>
          </w:p>
        </w:tc>
        <w:tc>
          <w:tcPr>
            <w:tcW w:w="255" w:type="pct"/>
            <w:gridSpan w:val="2"/>
            <w:noWrap/>
            <w:hideMark/>
          </w:tcPr>
          <w:p w14:paraId="298F47AD"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78BD8638"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19D31266"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517596DD"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272984E3" w14:textId="77777777" w:rsidR="00E85D35" w:rsidRPr="002D76D7" w:rsidRDefault="00E85D35" w:rsidP="002D76D7">
            <w:pPr>
              <w:pStyle w:val="a4"/>
              <w:rPr>
                <w:sz w:val="18"/>
                <w:szCs w:val="18"/>
              </w:rPr>
            </w:pPr>
            <w:r w:rsidRPr="002D76D7">
              <w:rPr>
                <w:sz w:val="18"/>
                <w:szCs w:val="18"/>
              </w:rPr>
              <w:t>1 502,37</w:t>
            </w:r>
          </w:p>
        </w:tc>
        <w:tc>
          <w:tcPr>
            <w:tcW w:w="257" w:type="pct"/>
            <w:gridSpan w:val="2"/>
            <w:noWrap/>
            <w:hideMark/>
          </w:tcPr>
          <w:p w14:paraId="7EDBC1D1" w14:textId="77777777" w:rsidR="00E85D35" w:rsidRPr="002D76D7" w:rsidRDefault="00E85D35" w:rsidP="002D76D7">
            <w:pPr>
              <w:pStyle w:val="a4"/>
              <w:rPr>
                <w:sz w:val="18"/>
                <w:szCs w:val="18"/>
              </w:rPr>
            </w:pPr>
            <w:r w:rsidRPr="002D76D7">
              <w:rPr>
                <w:sz w:val="18"/>
                <w:szCs w:val="18"/>
              </w:rPr>
              <w:t>1 502,37</w:t>
            </w:r>
          </w:p>
        </w:tc>
        <w:tc>
          <w:tcPr>
            <w:tcW w:w="257" w:type="pct"/>
            <w:noWrap/>
            <w:hideMark/>
          </w:tcPr>
          <w:p w14:paraId="4FA76875"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645F4251"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35801A42"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0E7C20FC"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4B0A1034" w14:textId="77777777" w:rsidR="00E85D35" w:rsidRPr="002D76D7" w:rsidRDefault="00E85D35" w:rsidP="002D76D7">
            <w:pPr>
              <w:pStyle w:val="a4"/>
              <w:rPr>
                <w:sz w:val="18"/>
                <w:szCs w:val="18"/>
              </w:rPr>
            </w:pPr>
            <w:r w:rsidRPr="002D76D7">
              <w:rPr>
                <w:sz w:val="18"/>
                <w:szCs w:val="18"/>
              </w:rPr>
              <w:t>1 502,37</w:t>
            </w:r>
          </w:p>
        </w:tc>
        <w:tc>
          <w:tcPr>
            <w:tcW w:w="258" w:type="pct"/>
            <w:noWrap/>
            <w:hideMark/>
          </w:tcPr>
          <w:p w14:paraId="5C1C7E9E" w14:textId="77777777" w:rsidR="00E85D35" w:rsidRPr="002D76D7" w:rsidRDefault="00E85D35" w:rsidP="002D76D7">
            <w:pPr>
              <w:pStyle w:val="a4"/>
              <w:rPr>
                <w:sz w:val="18"/>
                <w:szCs w:val="18"/>
              </w:rPr>
            </w:pPr>
            <w:r w:rsidRPr="002D76D7">
              <w:rPr>
                <w:sz w:val="18"/>
                <w:szCs w:val="18"/>
              </w:rPr>
              <w:t>1 502,37</w:t>
            </w:r>
          </w:p>
        </w:tc>
      </w:tr>
      <w:tr w:rsidR="00394620" w:rsidRPr="002D76D7" w14:paraId="4313D7D4" w14:textId="77777777" w:rsidTr="00394620">
        <w:trPr>
          <w:trHeight w:val="283"/>
        </w:trPr>
        <w:tc>
          <w:tcPr>
            <w:tcW w:w="461" w:type="pct"/>
            <w:hideMark/>
          </w:tcPr>
          <w:p w14:paraId="452DDC44" w14:textId="77777777" w:rsidR="00E85D35" w:rsidRPr="002D76D7" w:rsidRDefault="00E85D35" w:rsidP="002D76D7">
            <w:pPr>
              <w:pStyle w:val="a4"/>
              <w:rPr>
                <w:sz w:val="18"/>
                <w:szCs w:val="18"/>
              </w:rPr>
            </w:pPr>
            <w:r w:rsidRPr="002D76D7">
              <w:rPr>
                <w:sz w:val="18"/>
                <w:szCs w:val="18"/>
              </w:rPr>
              <w:t>по теплофикационному циклу</w:t>
            </w:r>
          </w:p>
        </w:tc>
        <w:tc>
          <w:tcPr>
            <w:tcW w:w="204" w:type="pct"/>
            <w:hideMark/>
          </w:tcPr>
          <w:p w14:paraId="0B67F605"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E55E513"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041D9C7"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694C72E5"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4E09F99"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28577358"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DF0CABD"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599E9158"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333AD142"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727AA737"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666DEBCE" w14:textId="77777777" w:rsidR="00E85D35" w:rsidRPr="002D76D7" w:rsidRDefault="00E85D35" w:rsidP="002D76D7">
            <w:pPr>
              <w:pStyle w:val="a4"/>
              <w:rPr>
                <w:sz w:val="18"/>
                <w:szCs w:val="18"/>
              </w:rPr>
            </w:pPr>
            <w:r w:rsidRPr="002D76D7">
              <w:rPr>
                <w:sz w:val="18"/>
                <w:szCs w:val="18"/>
              </w:rPr>
              <w:t>305,41</w:t>
            </w:r>
          </w:p>
        </w:tc>
        <w:tc>
          <w:tcPr>
            <w:tcW w:w="257" w:type="pct"/>
            <w:gridSpan w:val="2"/>
            <w:noWrap/>
            <w:hideMark/>
          </w:tcPr>
          <w:p w14:paraId="21FC1D5F" w14:textId="77777777" w:rsidR="00E85D35" w:rsidRPr="002D76D7" w:rsidRDefault="00E85D35" w:rsidP="002D76D7">
            <w:pPr>
              <w:pStyle w:val="a4"/>
              <w:rPr>
                <w:sz w:val="18"/>
                <w:szCs w:val="18"/>
              </w:rPr>
            </w:pPr>
            <w:r w:rsidRPr="002D76D7">
              <w:rPr>
                <w:sz w:val="18"/>
                <w:szCs w:val="18"/>
              </w:rPr>
              <w:t>305,41</w:t>
            </w:r>
          </w:p>
        </w:tc>
        <w:tc>
          <w:tcPr>
            <w:tcW w:w="257" w:type="pct"/>
            <w:noWrap/>
            <w:hideMark/>
          </w:tcPr>
          <w:p w14:paraId="5FFF8FB0"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6A384C65"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0CD7A965"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488A2DFB"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7812C90D" w14:textId="77777777" w:rsidR="00E85D35" w:rsidRPr="002D76D7" w:rsidRDefault="00E85D35" w:rsidP="002D76D7">
            <w:pPr>
              <w:pStyle w:val="a4"/>
              <w:rPr>
                <w:sz w:val="18"/>
                <w:szCs w:val="18"/>
              </w:rPr>
            </w:pPr>
            <w:r w:rsidRPr="002D76D7">
              <w:rPr>
                <w:sz w:val="18"/>
                <w:szCs w:val="18"/>
              </w:rPr>
              <w:t>305,41</w:t>
            </w:r>
          </w:p>
        </w:tc>
        <w:tc>
          <w:tcPr>
            <w:tcW w:w="258" w:type="pct"/>
            <w:noWrap/>
            <w:hideMark/>
          </w:tcPr>
          <w:p w14:paraId="03B7F3E2" w14:textId="77777777" w:rsidR="00E85D35" w:rsidRPr="002D76D7" w:rsidRDefault="00E85D35" w:rsidP="002D76D7">
            <w:pPr>
              <w:pStyle w:val="a4"/>
              <w:rPr>
                <w:sz w:val="18"/>
                <w:szCs w:val="18"/>
              </w:rPr>
            </w:pPr>
            <w:r w:rsidRPr="002D76D7">
              <w:rPr>
                <w:sz w:val="18"/>
                <w:szCs w:val="18"/>
              </w:rPr>
              <w:t>305,41</w:t>
            </w:r>
          </w:p>
        </w:tc>
      </w:tr>
      <w:tr w:rsidR="00394620" w:rsidRPr="002D76D7" w14:paraId="29E1BEC6" w14:textId="77777777" w:rsidTr="00394620">
        <w:trPr>
          <w:trHeight w:val="283"/>
        </w:trPr>
        <w:tc>
          <w:tcPr>
            <w:tcW w:w="461" w:type="pct"/>
            <w:hideMark/>
          </w:tcPr>
          <w:p w14:paraId="6B4BB8BA" w14:textId="77777777" w:rsidR="00E85D35" w:rsidRPr="002D76D7" w:rsidRDefault="00E85D35" w:rsidP="002D76D7">
            <w:pPr>
              <w:pStyle w:val="a4"/>
              <w:rPr>
                <w:sz w:val="18"/>
                <w:szCs w:val="18"/>
              </w:rPr>
            </w:pPr>
            <w:r w:rsidRPr="002D76D7">
              <w:rPr>
                <w:sz w:val="18"/>
                <w:szCs w:val="18"/>
              </w:rPr>
              <w:t>по кондесационному циклу</w:t>
            </w:r>
          </w:p>
        </w:tc>
        <w:tc>
          <w:tcPr>
            <w:tcW w:w="204" w:type="pct"/>
            <w:hideMark/>
          </w:tcPr>
          <w:p w14:paraId="52FABA2B"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77C4F489" w14:textId="77777777" w:rsidR="00E85D35" w:rsidRPr="002D76D7" w:rsidRDefault="00E85D35" w:rsidP="002D76D7">
            <w:pPr>
              <w:pStyle w:val="a4"/>
              <w:rPr>
                <w:sz w:val="18"/>
                <w:szCs w:val="18"/>
              </w:rPr>
            </w:pPr>
            <w:r w:rsidRPr="002D76D7">
              <w:rPr>
                <w:sz w:val="18"/>
                <w:szCs w:val="18"/>
              </w:rPr>
              <w:t>1 042,18</w:t>
            </w:r>
          </w:p>
        </w:tc>
        <w:tc>
          <w:tcPr>
            <w:tcW w:w="255" w:type="pct"/>
            <w:gridSpan w:val="2"/>
            <w:noWrap/>
            <w:hideMark/>
          </w:tcPr>
          <w:p w14:paraId="59E621B5" w14:textId="77777777" w:rsidR="00E85D35" w:rsidRPr="002D76D7" w:rsidRDefault="00E85D35" w:rsidP="002D76D7">
            <w:pPr>
              <w:pStyle w:val="a4"/>
              <w:rPr>
                <w:sz w:val="18"/>
                <w:szCs w:val="18"/>
              </w:rPr>
            </w:pPr>
            <w:r w:rsidRPr="002D76D7">
              <w:rPr>
                <w:sz w:val="18"/>
                <w:szCs w:val="18"/>
              </w:rPr>
              <w:t>1 042,18</w:t>
            </w:r>
          </w:p>
        </w:tc>
        <w:tc>
          <w:tcPr>
            <w:tcW w:w="255" w:type="pct"/>
            <w:gridSpan w:val="2"/>
            <w:noWrap/>
            <w:hideMark/>
          </w:tcPr>
          <w:p w14:paraId="6CA7F2FE" w14:textId="77777777" w:rsidR="00E85D35" w:rsidRPr="002D76D7" w:rsidRDefault="00E85D35" w:rsidP="002D76D7">
            <w:pPr>
              <w:pStyle w:val="a4"/>
              <w:rPr>
                <w:sz w:val="18"/>
                <w:szCs w:val="18"/>
              </w:rPr>
            </w:pPr>
            <w:r w:rsidRPr="002D76D7">
              <w:rPr>
                <w:sz w:val="18"/>
                <w:szCs w:val="18"/>
              </w:rPr>
              <w:t>1 109,86</w:t>
            </w:r>
          </w:p>
        </w:tc>
        <w:tc>
          <w:tcPr>
            <w:tcW w:w="255" w:type="pct"/>
            <w:gridSpan w:val="2"/>
            <w:noWrap/>
            <w:hideMark/>
          </w:tcPr>
          <w:p w14:paraId="0221FD1A" w14:textId="77777777" w:rsidR="00E85D35" w:rsidRPr="002D76D7" w:rsidRDefault="00E85D35" w:rsidP="002D76D7">
            <w:pPr>
              <w:pStyle w:val="a4"/>
              <w:rPr>
                <w:sz w:val="18"/>
                <w:szCs w:val="18"/>
              </w:rPr>
            </w:pPr>
            <w:r w:rsidRPr="002D76D7">
              <w:rPr>
                <w:sz w:val="18"/>
                <w:szCs w:val="18"/>
              </w:rPr>
              <w:t>1 186,13</w:t>
            </w:r>
          </w:p>
        </w:tc>
        <w:tc>
          <w:tcPr>
            <w:tcW w:w="255" w:type="pct"/>
            <w:gridSpan w:val="2"/>
            <w:noWrap/>
            <w:hideMark/>
          </w:tcPr>
          <w:p w14:paraId="6CF7879D" w14:textId="77777777" w:rsidR="00E85D35" w:rsidRPr="002D76D7" w:rsidRDefault="00E85D35" w:rsidP="002D76D7">
            <w:pPr>
              <w:pStyle w:val="a4"/>
              <w:rPr>
                <w:sz w:val="18"/>
                <w:szCs w:val="18"/>
              </w:rPr>
            </w:pPr>
            <w:r w:rsidRPr="002D76D7">
              <w:rPr>
                <w:sz w:val="18"/>
                <w:szCs w:val="18"/>
              </w:rPr>
              <w:t>1 186,13</w:t>
            </w:r>
          </w:p>
        </w:tc>
        <w:tc>
          <w:tcPr>
            <w:tcW w:w="255" w:type="pct"/>
            <w:gridSpan w:val="2"/>
            <w:noWrap/>
            <w:hideMark/>
          </w:tcPr>
          <w:p w14:paraId="6F1A8294"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671051F0"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78244CDC"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23A58A9C"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20C351B9" w14:textId="77777777" w:rsidR="00E85D35" w:rsidRPr="002D76D7" w:rsidRDefault="00E85D35" w:rsidP="002D76D7">
            <w:pPr>
              <w:pStyle w:val="a4"/>
              <w:rPr>
                <w:sz w:val="18"/>
                <w:szCs w:val="18"/>
              </w:rPr>
            </w:pPr>
            <w:r w:rsidRPr="002D76D7">
              <w:rPr>
                <w:sz w:val="18"/>
                <w:szCs w:val="18"/>
              </w:rPr>
              <w:t>1 196,96</w:t>
            </w:r>
          </w:p>
        </w:tc>
        <w:tc>
          <w:tcPr>
            <w:tcW w:w="257" w:type="pct"/>
            <w:gridSpan w:val="2"/>
            <w:noWrap/>
            <w:hideMark/>
          </w:tcPr>
          <w:p w14:paraId="0022F1E4" w14:textId="77777777" w:rsidR="00E85D35" w:rsidRPr="002D76D7" w:rsidRDefault="00E85D35" w:rsidP="002D76D7">
            <w:pPr>
              <w:pStyle w:val="a4"/>
              <w:rPr>
                <w:sz w:val="18"/>
                <w:szCs w:val="18"/>
              </w:rPr>
            </w:pPr>
            <w:r w:rsidRPr="002D76D7">
              <w:rPr>
                <w:sz w:val="18"/>
                <w:szCs w:val="18"/>
              </w:rPr>
              <w:t>1 196,96</w:t>
            </w:r>
          </w:p>
        </w:tc>
        <w:tc>
          <w:tcPr>
            <w:tcW w:w="257" w:type="pct"/>
            <w:noWrap/>
            <w:hideMark/>
          </w:tcPr>
          <w:p w14:paraId="57A65679"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235044F7"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597273E6"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16D512ED"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0743D5CF" w14:textId="77777777" w:rsidR="00E85D35" w:rsidRPr="002D76D7" w:rsidRDefault="00E85D35" w:rsidP="002D76D7">
            <w:pPr>
              <w:pStyle w:val="a4"/>
              <w:rPr>
                <w:sz w:val="18"/>
                <w:szCs w:val="18"/>
              </w:rPr>
            </w:pPr>
            <w:r w:rsidRPr="002D76D7">
              <w:rPr>
                <w:sz w:val="18"/>
                <w:szCs w:val="18"/>
              </w:rPr>
              <w:t>1 196,96</w:t>
            </w:r>
          </w:p>
        </w:tc>
        <w:tc>
          <w:tcPr>
            <w:tcW w:w="258" w:type="pct"/>
            <w:noWrap/>
            <w:hideMark/>
          </w:tcPr>
          <w:p w14:paraId="506E1328" w14:textId="77777777" w:rsidR="00E85D35" w:rsidRPr="002D76D7" w:rsidRDefault="00E85D35" w:rsidP="002D76D7">
            <w:pPr>
              <w:pStyle w:val="a4"/>
              <w:rPr>
                <w:sz w:val="18"/>
                <w:szCs w:val="18"/>
              </w:rPr>
            </w:pPr>
            <w:r w:rsidRPr="002D76D7">
              <w:rPr>
                <w:sz w:val="18"/>
                <w:szCs w:val="18"/>
              </w:rPr>
              <w:t>1 196,96</w:t>
            </w:r>
          </w:p>
        </w:tc>
      </w:tr>
      <w:tr w:rsidR="00394620" w:rsidRPr="002D76D7" w14:paraId="4D47E498" w14:textId="77777777" w:rsidTr="00394620">
        <w:trPr>
          <w:trHeight w:val="283"/>
        </w:trPr>
        <w:tc>
          <w:tcPr>
            <w:tcW w:w="461" w:type="pct"/>
            <w:hideMark/>
          </w:tcPr>
          <w:p w14:paraId="54607238" w14:textId="77777777" w:rsidR="00E85D35" w:rsidRPr="002D76D7" w:rsidRDefault="00E85D35" w:rsidP="002D76D7">
            <w:pPr>
              <w:pStyle w:val="a4"/>
              <w:rPr>
                <w:sz w:val="18"/>
                <w:szCs w:val="18"/>
              </w:rPr>
            </w:pPr>
            <w:r w:rsidRPr="002D76D7">
              <w:rPr>
                <w:sz w:val="18"/>
                <w:szCs w:val="18"/>
              </w:rPr>
              <w:t>Отпуск электроэнергии с шин</w:t>
            </w:r>
          </w:p>
        </w:tc>
        <w:tc>
          <w:tcPr>
            <w:tcW w:w="204" w:type="pct"/>
            <w:hideMark/>
          </w:tcPr>
          <w:p w14:paraId="130AA257"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1A02AED6" w14:textId="77777777" w:rsidR="00E85D35" w:rsidRPr="002D76D7" w:rsidRDefault="00E85D35" w:rsidP="002D76D7">
            <w:pPr>
              <w:pStyle w:val="a4"/>
              <w:rPr>
                <w:sz w:val="18"/>
                <w:szCs w:val="18"/>
              </w:rPr>
            </w:pPr>
            <w:r w:rsidRPr="002D76D7">
              <w:rPr>
                <w:sz w:val="18"/>
                <w:szCs w:val="18"/>
              </w:rPr>
              <w:t>1 200,87</w:t>
            </w:r>
          </w:p>
        </w:tc>
        <w:tc>
          <w:tcPr>
            <w:tcW w:w="255" w:type="pct"/>
            <w:gridSpan w:val="2"/>
            <w:noWrap/>
            <w:hideMark/>
          </w:tcPr>
          <w:p w14:paraId="73FA094D" w14:textId="77777777" w:rsidR="00E85D35" w:rsidRPr="002D76D7" w:rsidRDefault="00E85D35" w:rsidP="002D76D7">
            <w:pPr>
              <w:pStyle w:val="a4"/>
              <w:rPr>
                <w:sz w:val="18"/>
                <w:szCs w:val="18"/>
              </w:rPr>
            </w:pPr>
            <w:r w:rsidRPr="002D76D7">
              <w:rPr>
                <w:sz w:val="18"/>
                <w:szCs w:val="18"/>
              </w:rPr>
              <w:t>1 200,87</w:t>
            </w:r>
          </w:p>
        </w:tc>
        <w:tc>
          <w:tcPr>
            <w:tcW w:w="255" w:type="pct"/>
            <w:gridSpan w:val="2"/>
            <w:noWrap/>
            <w:hideMark/>
          </w:tcPr>
          <w:p w14:paraId="5A43CCB3" w14:textId="77777777" w:rsidR="00E85D35" w:rsidRPr="002D76D7" w:rsidRDefault="00E85D35" w:rsidP="002D76D7">
            <w:pPr>
              <w:pStyle w:val="a4"/>
              <w:rPr>
                <w:sz w:val="18"/>
                <w:szCs w:val="18"/>
              </w:rPr>
            </w:pPr>
            <w:r w:rsidRPr="002D76D7">
              <w:rPr>
                <w:sz w:val="18"/>
                <w:szCs w:val="18"/>
              </w:rPr>
              <w:t>1 268,56</w:t>
            </w:r>
          </w:p>
        </w:tc>
        <w:tc>
          <w:tcPr>
            <w:tcW w:w="255" w:type="pct"/>
            <w:gridSpan w:val="2"/>
            <w:noWrap/>
            <w:hideMark/>
          </w:tcPr>
          <w:p w14:paraId="7610E76F"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018B898F"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6128ECB8"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7A0E2A67"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0C7DBBBD"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4E980120"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386FFCB2" w14:textId="77777777" w:rsidR="00E85D35" w:rsidRPr="002D76D7" w:rsidRDefault="00E85D35" w:rsidP="002D76D7">
            <w:pPr>
              <w:pStyle w:val="a4"/>
              <w:rPr>
                <w:sz w:val="18"/>
                <w:szCs w:val="18"/>
              </w:rPr>
            </w:pPr>
            <w:r w:rsidRPr="002D76D7">
              <w:rPr>
                <w:sz w:val="18"/>
                <w:szCs w:val="18"/>
              </w:rPr>
              <w:t>1 357,10</w:t>
            </w:r>
          </w:p>
        </w:tc>
        <w:tc>
          <w:tcPr>
            <w:tcW w:w="257" w:type="pct"/>
            <w:gridSpan w:val="2"/>
            <w:noWrap/>
            <w:hideMark/>
          </w:tcPr>
          <w:p w14:paraId="3B3E0ADC" w14:textId="77777777" w:rsidR="00E85D35" w:rsidRPr="002D76D7" w:rsidRDefault="00E85D35" w:rsidP="002D76D7">
            <w:pPr>
              <w:pStyle w:val="a4"/>
              <w:rPr>
                <w:sz w:val="18"/>
                <w:szCs w:val="18"/>
              </w:rPr>
            </w:pPr>
            <w:r w:rsidRPr="002D76D7">
              <w:rPr>
                <w:sz w:val="18"/>
                <w:szCs w:val="18"/>
              </w:rPr>
              <w:t>1 357,10</w:t>
            </w:r>
          </w:p>
        </w:tc>
        <w:tc>
          <w:tcPr>
            <w:tcW w:w="257" w:type="pct"/>
            <w:noWrap/>
            <w:hideMark/>
          </w:tcPr>
          <w:p w14:paraId="56337DBA"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106B2051"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78C36B6F"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7BFD8160"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47592A0C" w14:textId="77777777" w:rsidR="00E85D35" w:rsidRPr="002D76D7" w:rsidRDefault="00E85D35" w:rsidP="002D76D7">
            <w:pPr>
              <w:pStyle w:val="a4"/>
              <w:rPr>
                <w:sz w:val="18"/>
                <w:szCs w:val="18"/>
              </w:rPr>
            </w:pPr>
            <w:r w:rsidRPr="002D76D7">
              <w:rPr>
                <w:sz w:val="18"/>
                <w:szCs w:val="18"/>
              </w:rPr>
              <w:t>1 357,10</w:t>
            </w:r>
          </w:p>
        </w:tc>
        <w:tc>
          <w:tcPr>
            <w:tcW w:w="258" w:type="pct"/>
            <w:noWrap/>
            <w:hideMark/>
          </w:tcPr>
          <w:p w14:paraId="42AEF709" w14:textId="77777777" w:rsidR="00E85D35" w:rsidRPr="002D76D7" w:rsidRDefault="00E85D35" w:rsidP="002D76D7">
            <w:pPr>
              <w:pStyle w:val="a4"/>
              <w:rPr>
                <w:sz w:val="18"/>
                <w:szCs w:val="18"/>
              </w:rPr>
            </w:pPr>
            <w:r w:rsidRPr="002D76D7">
              <w:rPr>
                <w:sz w:val="18"/>
                <w:szCs w:val="18"/>
              </w:rPr>
              <w:t>1 357,10</w:t>
            </w:r>
          </w:p>
        </w:tc>
      </w:tr>
      <w:tr w:rsidR="00394620" w:rsidRPr="002D76D7" w14:paraId="439D3F5E" w14:textId="77777777" w:rsidTr="00394620">
        <w:trPr>
          <w:trHeight w:val="283"/>
        </w:trPr>
        <w:tc>
          <w:tcPr>
            <w:tcW w:w="461" w:type="pct"/>
            <w:hideMark/>
          </w:tcPr>
          <w:p w14:paraId="5A196A44" w14:textId="77777777" w:rsidR="00E85D35" w:rsidRPr="002D76D7" w:rsidRDefault="00E85D35" w:rsidP="002D76D7">
            <w:pPr>
              <w:pStyle w:val="a4"/>
              <w:rPr>
                <w:sz w:val="18"/>
                <w:szCs w:val="18"/>
              </w:rPr>
            </w:pPr>
            <w:r w:rsidRPr="002D76D7">
              <w:rPr>
                <w:sz w:val="18"/>
                <w:szCs w:val="18"/>
              </w:rPr>
              <w:t>Собственные нужды, всего, в т.ч:</w:t>
            </w:r>
          </w:p>
        </w:tc>
        <w:tc>
          <w:tcPr>
            <w:tcW w:w="204" w:type="pct"/>
            <w:hideMark/>
          </w:tcPr>
          <w:p w14:paraId="1C0EA4B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78D2F864"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50901FB2"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441CC3CF"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1E90B55E"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308A9078"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4ED523B5"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61C7C7F8"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484F608A"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28377A1B"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73542DD4" w14:textId="77777777" w:rsidR="00E85D35" w:rsidRPr="002D76D7" w:rsidRDefault="00E85D35" w:rsidP="002D76D7">
            <w:pPr>
              <w:pStyle w:val="a4"/>
              <w:rPr>
                <w:sz w:val="18"/>
                <w:szCs w:val="18"/>
              </w:rPr>
            </w:pPr>
            <w:r w:rsidRPr="002D76D7">
              <w:rPr>
                <w:sz w:val="18"/>
                <w:szCs w:val="18"/>
              </w:rPr>
              <w:t>145,27</w:t>
            </w:r>
          </w:p>
        </w:tc>
        <w:tc>
          <w:tcPr>
            <w:tcW w:w="257" w:type="pct"/>
            <w:gridSpan w:val="2"/>
            <w:noWrap/>
            <w:hideMark/>
          </w:tcPr>
          <w:p w14:paraId="7F6F1DEA" w14:textId="77777777" w:rsidR="00E85D35" w:rsidRPr="002D76D7" w:rsidRDefault="00E85D35" w:rsidP="002D76D7">
            <w:pPr>
              <w:pStyle w:val="a4"/>
              <w:rPr>
                <w:sz w:val="18"/>
                <w:szCs w:val="18"/>
              </w:rPr>
            </w:pPr>
            <w:r w:rsidRPr="002D76D7">
              <w:rPr>
                <w:sz w:val="18"/>
                <w:szCs w:val="18"/>
              </w:rPr>
              <w:t>145,27</w:t>
            </w:r>
          </w:p>
        </w:tc>
        <w:tc>
          <w:tcPr>
            <w:tcW w:w="257" w:type="pct"/>
            <w:noWrap/>
            <w:hideMark/>
          </w:tcPr>
          <w:p w14:paraId="64DB9C9B"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5813D739"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0C349BA6"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5943DF08"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1BD02ACC" w14:textId="77777777" w:rsidR="00E85D35" w:rsidRPr="002D76D7" w:rsidRDefault="00E85D35" w:rsidP="002D76D7">
            <w:pPr>
              <w:pStyle w:val="a4"/>
              <w:rPr>
                <w:sz w:val="18"/>
                <w:szCs w:val="18"/>
              </w:rPr>
            </w:pPr>
            <w:r w:rsidRPr="002D76D7">
              <w:rPr>
                <w:sz w:val="18"/>
                <w:szCs w:val="18"/>
              </w:rPr>
              <w:t>145,27</w:t>
            </w:r>
          </w:p>
        </w:tc>
        <w:tc>
          <w:tcPr>
            <w:tcW w:w="258" w:type="pct"/>
            <w:noWrap/>
            <w:hideMark/>
          </w:tcPr>
          <w:p w14:paraId="1C069560" w14:textId="77777777" w:rsidR="00E85D35" w:rsidRPr="002D76D7" w:rsidRDefault="00E85D35" w:rsidP="002D76D7">
            <w:pPr>
              <w:pStyle w:val="a4"/>
              <w:rPr>
                <w:sz w:val="18"/>
                <w:szCs w:val="18"/>
              </w:rPr>
            </w:pPr>
            <w:r w:rsidRPr="002D76D7">
              <w:rPr>
                <w:sz w:val="18"/>
                <w:szCs w:val="18"/>
              </w:rPr>
              <w:t>145,27</w:t>
            </w:r>
          </w:p>
        </w:tc>
      </w:tr>
      <w:tr w:rsidR="00394620" w:rsidRPr="002D76D7" w14:paraId="13F238BA" w14:textId="77777777" w:rsidTr="00394620">
        <w:trPr>
          <w:trHeight w:val="283"/>
        </w:trPr>
        <w:tc>
          <w:tcPr>
            <w:tcW w:w="461" w:type="pct"/>
            <w:hideMark/>
          </w:tcPr>
          <w:p w14:paraId="0294DB89" w14:textId="77777777" w:rsidR="00E85D35" w:rsidRPr="002D76D7" w:rsidRDefault="00E85D35" w:rsidP="002D76D7">
            <w:pPr>
              <w:pStyle w:val="a4"/>
              <w:rPr>
                <w:sz w:val="18"/>
                <w:szCs w:val="18"/>
              </w:rPr>
            </w:pPr>
            <w:r w:rsidRPr="002D76D7">
              <w:rPr>
                <w:sz w:val="18"/>
                <w:szCs w:val="18"/>
              </w:rPr>
              <w:t xml:space="preserve"> то же, %</w:t>
            </w:r>
          </w:p>
        </w:tc>
        <w:tc>
          <w:tcPr>
            <w:tcW w:w="204" w:type="pct"/>
            <w:hideMark/>
          </w:tcPr>
          <w:p w14:paraId="23B6B6D7"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3391260F" w14:textId="77777777" w:rsidR="00E85D35" w:rsidRPr="002D76D7" w:rsidRDefault="00E85D35" w:rsidP="002D76D7">
            <w:pPr>
              <w:pStyle w:val="a4"/>
              <w:rPr>
                <w:sz w:val="18"/>
                <w:szCs w:val="18"/>
              </w:rPr>
            </w:pPr>
            <w:r w:rsidRPr="002D76D7">
              <w:rPr>
                <w:sz w:val="18"/>
                <w:szCs w:val="18"/>
              </w:rPr>
              <w:t>10,70%</w:t>
            </w:r>
          </w:p>
        </w:tc>
        <w:tc>
          <w:tcPr>
            <w:tcW w:w="255" w:type="pct"/>
            <w:gridSpan w:val="2"/>
            <w:noWrap/>
            <w:hideMark/>
          </w:tcPr>
          <w:p w14:paraId="626DD0A8" w14:textId="77777777" w:rsidR="00E85D35" w:rsidRPr="002D76D7" w:rsidRDefault="00E85D35" w:rsidP="002D76D7">
            <w:pPr>
              <w:pStyle w:val="a4"/>
              <w:rPr>
                <w:sz w:val="18"/>
                <w:szCs w:val="18"/>
              </w:rPr>
            </w:pPr>
            <w:r w:rsidRPr="002D76D7">
              <w:rPr>
                <w:sz w:val="18"/>
                <w:szCs w:val="18"/>
              </w:rPr>
              <w:t>10,70%</w:t>
            </w:r>
          </w:p>
        </w:tc>
        <w:tc>
          <w:tcPr>
            <w:tcW w:w="255" w:type="pct"/>
            <w:gridSpan w:val="2"/>
            <w:noWrap/>
            <w:hideMark/>
          </w:tcPr>
          <w:p w14:paraId="29EABA9D" w14:textId="77777777" w:rsidR="00E85D35" w:rsidRPr="002D76D7" w:rsidRDefault="00E85D35" w:rsidP="002D76D7">
            <w:pPr>
              <w:pStyle w:val="a4"/>
              <w:rPr>
                <w:sz w:val="18"/>
                <w:szCs w:val="18"/>
              </w:rPr>
            </w:pPr>
            <w:r w:rsidRPr="002D76D7">
              <w:rPr>
                <w:sz w:val="18"/>
                <w:szCs w:val="18"/>
              </w:rPr>
              <w:t>10,19%</w:t>
            </w:r>
          </w:p>
        </w:tc>
        <w:tc>
          <w:tcPr>
            <w:tcW w:w="255" w:type="pct"/>
            <w:gridSpan w:val="2"/>
            <w:noWrap/>
            <w:hideMark/>
          </w:tcPr>
          <w:p w14:paraId="2D05DCFF"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54FBF2CF"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609ED6AC"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489E7EC4"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03720FD5"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49D5FDB3"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31729305" w14:textId="77777777" w:rsidR="00E85D35" w:rsidRPr="002D76D7" w:rsidRDefault="00E85D35" w:rsidP="002D76D7">
            <w:pPr>
              <w:pStyle w:val="a4"/>
              <w:rPr>
                <w:sz w:val="18"/>
                <w:szCs w:val="18"/>
              </w:rPr>
            </w:pPr>
            <w:r w:rsidRPr="002D76D7">
              <w:rPr>
                <w:sz w:val="18"/>
                <w:szCs w:val="18"/>
              </w:rPr>
              <w:t>9,67%</w:t>
            </w:r>
          </w:p>
        </w:tc>
        <w:tc>
          <w:tcPr>
            <w:tcW w:w="257" w:type="pct"/>
            <w:gridSpan w:val="2"/>
            <w:noWrap/>
            <w:hideMark/>
          </w:tcPr>
          <w:p w14:paraId="137EFC3D" w14:textId="77777777" w:rsidR="00E85D35" w:rsidRPr="002D76D7" w:rsidRDefault="00E85D35" w:rsidP="002D76D7">
            <w:pPr>
              <w:pStyle w:val="a4"/>
              <w:rPr>
                <w:sz w:val="18"/>
                <w:szCs w:val="18"/>
              </w:rPr>
            </w:pPr>
            <w:r w:rsidRPr="002D76D7">
              <w:rPr>
                <w:sz w:val="18"/>
                <w:szCs w:val="18"/>
              </w:rPr>
              <w:t>9,67%</w:t>
            </w:r>
          </w:p>
        </w:tc>
        <w:tc>
          <w:tcPr>
            <w:tcW w:w="257" w:type="pct"/>
            <w:noWrap/>
            <w:hideMark/>
          </w:tcPr>
          <w:p w14:paraId="099F6656"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4325B13B"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180D02EC"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4635CD15"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1909850F" w14:textId="77777777" w:rsidR="00E85D35" w:rsidRPr="002D76D7" w:rsidRDefault="00E85D35" w:rsidP="002D76D7">
            <w:pPr>
              <w:pStyle w:val="a4"/>
              <w:rPr>
                <w:sz w:val="18"/>
                <w:szCs w:val="18"/>
              </w:rPr>
            </w:pPr>
            <w:r w:rsidRPr="002D76D7">
              <w:rPr>
                <w:sz w:val="18"/>
                <w:szCs w:val="18"/>
              </w:rPr>
              <w:t>9,67%</w:t>
            </w:r>
          </w:p>
        </w:tc>
        <w:tc>
          <w:tcPr>
            <w:tcW w:w="258" w:type="pct"/>
            <w:noWrap/>
            <w:hideMark/>
          </w:tcPr>
          <w:p w14:paraId="1D424F8B" w14:textId="77777777" w:rsidR="00E85D35" w:rsidRPr="002D76D7" w:rsidRDefault="00E85D35" w:rsidP="002D76D7">
            <w:pPr>
              <w:pStyle w:val="a4"/>
              <w:rPr>
                <w:sz w:val="18"/>
                <w:szCs w:val="18"/>
              </w:rPr>
            </w:pPr>
            <w:r w:rsidRPr="002D76D7">
              <w:rPr>
                <w:sz w:val="18"/>
                <w:szCs w:val="18"/>
              </w:rPr>
              <w:t>9,67%</w:t>
            </w:r>
          </w:p>
        </w:tc>
      </w:tr>
      <w:tr w:rsidR="00394620" w:rsidRPr="002D76D7" w14:paraId="772F938E" w14:textId="77777777" w:rsidTr="00394620">
        <w:trPr>
          <w:trHeight w:val="283"/>
        </w:trPr>
        <w:tc>
          <w:tcPr>
            <w:tcW w:w="461" w:type="pct"/>
            <w:hideMark/>
          </w:tcPr>
          <w:p w14:paraId="4E76F802" w14:textId="77777777" w:rsidR="00E85D35" w:rsidRPr="002D76D7" w:rsidRDefault="00E85D35" w:rsidP="002D76D7">
            <w:pPr>
              <w:pStyle w:val="a4"/>
              <w:rPr>
                <w:sz w:val="18"/>
                <w:szCs w:val="18"/>
              </w:rPr>
            </w:pPr>
            <w:r w:rsidRPr="002D76D7">
              <w:rPr>
                <w:sz w:val="18"/>
                <w:szCs w:val="18"/>
              </w:rPr>
              <w:t>на производство электрической энергии</w:t>
            </w:r>
          </w:p>
        </w:tc>
        <w:tc>
          <w:tcPr>
            <w:tcW w:w="204" w:type="pct"/>
            <w:hideMark/>
          </w:tcPr>
          <w:p w14:paraId="451546A8" w14:textId="77777777" w:rsidR="00E85D35" w:rsidRPr="002D76D7" w:rsidRDefault="00E85D35" w:rsidP="002D76D7">
            <w:pPr>
              <w:pStyle w:val="a4"/>
              <w:rPr>
                <w:sz w:val="18"/>
                <w:szCs w:val="18"/>
              </w:rPr>
            </w:pPr>
            <w:r w:rsidRPr="002D76D7">
              <w:rPr>
                <w:sz w:val="18"/>
                <w:szCs w:val="18"/>
              </w:rPr>
              <w:t>тыс. МВт-ч</w:t>
            </w:r>
          </w:p>
        </w:tc>
        <w:tc>
          <w:tcPr>
            <w:tcW w:w="254" w:type="pct"/>
            <w:gridSpan w:val="2"/>
            <w:hideMark/>
          </w:tcPr>
          <w:p w14:paraId="5C448461"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4B9765EA"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0A2D9256"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115395EE"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4EAB9723"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27D20517"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3F1A01FF"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63CB67C8"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0D593CD3"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337F23F9" w14:textId="77777777" w:rsidR="00E85D35" w:rsidRPr="002D76D7" w:rsidRDefault="00E85D35" w:rsidP="002D76D7">
            <w:pPr>
              <w:pStyle w:val="a4"/>
              <w:rPr>
                <w:sz w:val="18"/>
                <w:szCs w:val="18"/>
              </w:rPr>
            </w:pPr>
            <w:r w:rsidRPr="002D76D7">
              <w:rPr>
                <w:sz w:val="18"/>
                <w:szCs w:val="18"/>
              </w:rPr>
              <w:t>92,43</w:t>
            </w:r>
          </w:p>
        </w:tc>
        <w:tc>
          <w:tcPr>
            <w:tcW w:w="257" w:type="pct"/>
            <w:gridSpan w:val="2"/>
            <w:noWrap/>
            <w:hideMark/>
          </w:tcPr>
          <w:p w14:paraId="2F93DF93" w14:textId="77777777" w:rsidR="00E85D35" w:rsidRPr="002D76D7" w:rsidRDefault="00E85D35" w:rsidP="002D76D7">
            <w:pPr>
              <w:pStyle w:val="a4"/>
              <w:rPr>
                <w:sz w:val="18"/>
                <w:szCs w:val="18"/>
              </w:rPr>
            </w:pPr>
            <w:r w:rsidRPr="002D76D7">
              <w:rPr>
                <w:sz w:val="18"/>
                <w:szCs w:val="18"/>
              </w:rPr>
              <w:t>92,43</w:t>
            </w:r>
          </w:p>
        </w:tc>
        <w:tc>
          <w:tcPr>
            <w:tcW w:w="257" w:type="pct"/>
            <w:noWrap/>
            <w:hideMark/>
          </w:tcPr>
          <w:p w14:paraId="56F4D541"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09A60A10"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41DCCD6C"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4EC17842"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6F2F5583" w14:textId="77777777" w:rsidR="00E85D35" w:rsidRPr="002D76D7" w:rsidRDefault="00E85D35" w:rsidP="002D76D7">
            <w:pPr>
              <w:pStyle w:val="a4"/>
              <w:rPr>
                <w:sz w:val="18"/>
                <w:szCs w:val="18"/>
              </w:rPr>
            </w:pPr>
            <w:r w:rsidRPr="002D76D7">
              <w:rPr>
                <w:sz w:val="18"/>
                <w:szCs w:val="18"/>
              </w:rPr>
              <w:t>92,43</w:t>
            </w:r>
          </w:p>
        </w:tc>
        <w:tc>
          <w:tcPr>
            <w:tcW w:w="258" w:type="pct"/>
            <w:noWrap/>
            <w:hideMark/>
          </w:tcPr>
          <w:p w14:paraId="05F0851E" w14:textId="77777777" w:rsidR="00E85D35" w:rsidRPr="002D76D7" w:rsidRDefault="00E85D35" w:rsidP="002D76D7">
            <w:pPr>
              <w:pStyle w:val="a4"/>
              <w:rPr>
                <w:sz w:val="18"/>
                <w:szCs w:val="18"/>
              </w:rPr>
            </w:pPr>
            <w:r w:rsidRPr="002D76D7">
              <w:rPr>
                <w:sz w:val="18"/>
                <w:szCs w:val="18"/>
              </w:rPr>
              <w:t>92,43</w:t>
            </w:r>
          </w:p>
        </w:tc>
      </w:tr>
      <w:tr w:rsidR="00394620" w:rsidRPr="002D76D7" w14:paraId="2262BF50" w14:textId="77777777" w:rsidTr="00394620">
        <w:trPr>
          <w:trHeight w:val="283"/>
        </w:trPr>
        <w:tc>
          <w:tcPr>
            <w:tcW w:w="461" w:type="pct"/>
            <w:hideMark/>
          </w:tcPr>
          <w:p w14:paraId="773CAF9C"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6E29EBC8"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59473816" w14:textId="77777777" w:rsidR="00E85D35" w:rsidRPr="002D76D7" w:rsidRDefault="00E85D35" w:rsidP="002D76D7">
            <w:pPr>
              <w:pStyle w:val="a4"/>
              <w:rPr>
                <w:sz w:val="18"/>
                <w:szCs w:val="18"/>
              </w:rPr>
            </w:pPr>
            <w:r w:rsidRPr="002D76D7">
              <w:rPr>
                <w:sz w:val="18"/>
                <w:szCs w:val="18"/>
              </w:rPr>
              <w:t>6,87%</w:t>
            </w:r>
          </w:p>
        </w:tc>
        <w:tc>
          <w:tcPr>
            <w:tcW w:w="255" w:type="pct"/>
            <w:gridSpan w:val="2"/>
            <w:noWrap/>
            <w:hideMark/>
          </w:tcPr>
          <w:p w14:paraId="1C3F9B81" w14:textId="77777777" w:rsidR="00E85D35" w:rsidRPr="002D76D7" w:rsidRDefault="00E85D35" w:rsidP="002D76D7">
            <w:pPr>
              <w:pStyle w:val="a4"/>
              <w:rPr>
                <w:sz w:val="18"/>
                <w:szCs w:val="18"/>
              </w:rPr>
            </w:pPr>
            <w:r w:rsidRPr="002D76D7">
              <w:rPr>
                <w:sz w:val="18"/>
                <w:szCs w:val="18"/>
              </w:rPr>
              <w:t>6,87%</w:t>
            </w:r>
          </w:p>
        </w:tc>
        <w:tc>
          <w:tcPr>
            <w:tcW w:w="255" w:type="pct"/>
            <w:gridSpan w:val="2"/>
            <w:noWrap/>
            <w:hideMark/>
          </w:tcPr>
          <w:p w14:paraId="4F3D72D6" w14:textId="77777777" w:rsidR="00E85D35" w:rsidRPr="002D76D7" w:rsidRDefault="00E85D35" w:rsidP="002D76D7">
            <w:pPr>
              <w:pStyle w:val="a4"/>
              <w:rPr>
                <w:sz w:val="18"/>
                <w:szCs w:val="18"/>
              </w:rPr>
            </w:pPr>
            <w:r w:rsidRPr="002D76D7">
              <w:rPr>
                <w:sz w:val="18"/>
                <w:szCs w:val="18"/>
              </w:rPr>
              <w:t>6,54%</w:t>
            </w:r>
          </w:p>
        </w:tc>
        <w:tc>
          <w:tcPr>
            <w:tcW w:w="255" w:type="pct"/>
            <w:gridSpan w:val="2"/>
            <w:noWrap/>
            <w:hideMark/>
          </w:tcPr>
          <w:p w14:paraId="036B66D2" w14:textId="77777777" w:rsidR="00E85D35" w:rsidRPr="002D76D7" w:rsidRDefault="00E85D35" w:rsidP="002D76D7">
            <w:pPr>
              <w:pStyle w:val="a4"/>
              <w:rPr>
                <w:sz w:val="18"/>
                <w:szCs w:val="18"/>
              </w:rPr>
            </w:pPr>
            <w:r w:rsidRPr="002D76D7">
              <w:rPr>
                <w:sz w:val="18"/>
                <w:szCs w:val="18"/>
              </w:rPr>
              <w:t>6,21%</w:t>
            </w:r>
          </w:p>
        </w:tc>
        <w:tc>
          <w:tcPr>
            <w:tcW w:w="255" w:type="pct"/>
            <w:gridSpan w:val="2"/>
            <w:noWrap/>
            <w:hideMark/>
          </w:tcPr>
          <w:p w14:paraId="4A54290E" w14:textId="77777777" w:rsidR="00E85D35" w:rsidRPr="002D76D7" w:rsidRDefault="00E85D35" w:rsidP="002D76D7">
            <w:pPr>
              <w:pStyle w:val="a4"/>
              <w:rPr>
                <w:sz w:val="18"/>
                <w:szCs w:val="18"/>
              </w:rPr>
            </w:pPr>
            <w:r w:rsidRPr="002D76D7">
              <w:rPr>
                <w:sz w:val="18"/>
                <w:szCs w:val="18"/>
              </w:rPr>
              <w:t>6,21%</w:t>
            </w:r>
          </w:p>
        </w:tc>
        <w:tc>
          <w:tcPr>
            <w:tcW w:w="255" w:type="pct"/>
            <w:gridSpan w:val="2"/>
            <w:noWrap/>
            <w:hideMark/>
          </w:tcPr>
          <w:p w14:paraId="19B7E2B8"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3E815E26"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04059F37"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66B9B86D"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7DE51751" w14:textId="77777777" w:rsidR="00E85D35" w:rsidRPr="002D76D7" w:rsidRDefault="00E85D35" w:rsidP="002D76D7">
            <w:pPr>
              <w:pStyle w:val="a4"/>
              <w:rPr>
                <w:sz w:val="18"/>
                <w:szCs w:val="18"/>
              </w:rPr>
            </w:pPr>
            <w:r w:rsidRPr="002D76D7">
              <w:rPr>
                <w:sz w:val="18"/>
                <w:szCs w:val="18"/>
              </w:rPr>
              <w:t>6,15%</w:t>
            </w:r>
          </w:p>
        </w:tc>
        <w:tc>
          <w:tcPr>
            <w:tcW w:w="257" w:type="pct"/>
            <w:gridSpan w:val="2"/>
            <w:noWrap/>
            <w:hideMark/>
          </w:tcPr>
          <w:p w14:paraId="58BC89F1" w14:textId="77777777" w:rsidR="00E85D35" w:rsidRPr="002D76D7" w:rsidRDefault="00E85D35" w:rsidP="002D76D7">
            <w:pPr>
              <w:pStyle w:val="a4"/>
              <w:rPr>
                <w:sz w:val="18"/>
                <w:szCs w:val="18"/>
              </w:rPr>
            </w:pPr>
            <w:r w:rsidRPr="002D76D7">
              <w:rPr>
                <w:sz w:val="18"/>
                <w:szCs w:val="18"/>
              </w:rPr>
              <w:t>6,15%</w:t>
            </w:r>
          </w:p>
        </w:tc>
        <w:tc>
          <w:tcPr>
            <w:tcW w:w="257" w:type="pct"/>
            <w:noWrap/>
            <w:hideMark/>
          </w:tcPr>
          <w:p w14:paraId="5404C4C8"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55FE0B84"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0E0C9F26"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15422044"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24DC91AB" w14:textId="77777777" w:rsidR="00E85D35" w:rsidRPr="002D76D7" w:rsidRDefault="00E85D35" w:rsidP="002D76D7">
            <w:pPr>
              <w:pStyle w:val="a4"/>
              <w:rPr>
                <w:sz w:val="18"/>
                <w:szCs w:val="18"/>
              </w:rPr>
            </w:pPr>
            <w:r w:rsidRPr="002D76D7">
              <w:rPr>
                <w:sz w:val="18"/>
                <w:szCs w:val="18"/>
              </w:rPr>
              <w:t>6,15%</w:t>
            </w:r>
          </w:p>
        </w:tc>
        <w:tc>
          <w:tcPr>
            <w:tcW w:w="258" w:type="pct"/>
            <w:noWrap/>
            <w:hideMark/>
          </w:tcPr>
          <w:p w14:paraId="3CCD131B" w14:textId="77777777" w:rsidR="00E85D35" w:rsidRPr="002D76D7" w:rsidRDefault="00E85D35" w:rsidP="002D76D7">
            <w:pPr>
              <w:pStyle w:val="a4"/>
              <w:rPr>
                <w:sz w:val="18"/>
                <w:szCs w:val="18"/>
              </w:rPr>
            </w:pPr>
            <w:r w:rsidRPr="002D76D7">
              <w:rPr>
                <w:sz w:val="18"/>
                <w:szCs w:val="18"/>
              </w:rPr>
              <w:t>6,15%</w:t>
            </w:r>
          </w:p>
        </w:tc>
      </w:tr>
      <w:tr w:rsidR="00394620" w:rsidRPr="002D76D7" w14:paraId="13F8D4AF" w14:textId="77777777" w:rsidTr="00394620">
        <w:trPr>
          <w:trHeight w:val="283"/>
        </w:trPr>
        <w:tc>
          <w:tcPr>
            <w:tcW w:w="461" w:type="pct"/>
            <w:hideMark/>
          </w:tcPr>
          <w:p w14:paraId="415224FF" w14:textId="77777777" w:rsidR="00E85D35" w:rsidRPr="002D76D7" w:rsidRDefault="00E85D35" w:rsidP="002D76D7">
            <w:pPr>
              <w:pStyle w:val="a4"/>
              <w:rPr>
                <w:sz w:val="18"/>
                <w:szCs w:val="18"/>
              </w:rPr>
            </w:pPr>
            <w:r w:rsidRPr="002D76D7">
              <w:rPr>
                <w:sz w:val="18"/>
                <w:szCs w:val="18"/>
              </w:rPr>
              <w:t>на отпуск тепловой энергии</w:t>
            </w:r>
          </w:p>
        </w:tc>
        <w:tc>
          <w:tcPr>
            <w:tcW w:w="204" w:type="pct"/>
            <w:hideMark/>
          </w:tcPr>
          <w:p w14:paraId="076228AD" w14:textId="77777777" w:rsidR="00E85D35" w:rsidRPr="002D76D7" w:rsidRDefault="00E85D35" w:rsidP="002D76D7">
            <w:pPr>
              <w:pStyle w:val="a4"/>
              <w:rPr>
                <w:sz w:val="18"/>
                <w:szCs w:val="18"/>
              </w:rPr>
            </w:pPr>
            <w:r w:rsidRPr="002D76D7">
              <w:rPr>
                <w:sz w:val="18"/>
                <w:szCs w:val="18"/>
              </w:rPr>
              <w:t>тыс. МВт-ч</w:t>
            </w:r>
          </w:p>
        </w:tc>
        <w:tc>
          <w:tcPr>
            <w:tcW w:w="254" w:type="pct"/>
            <w:gridSpan w:val="2"/>
            <w:hideMark/>
          </w:tcPr>
          <w:p w14:paraId="5BBF26C0" w14:textId="77777777" w:rsidR="00E85D35" w:rsidRPr="002D76D7" w:rsidRDefault="00E85D35" w:rsidP="002D76D7">
            <w:pPr>
              <w:pStyle w:val="a4"/>
              <w:rPr>
                <w:sz w:val="18"/>
                <w:szCs w:val="18"/>
              </w:rPr>
            </w:pPr>
            <w:r w:rsidRPr="002D76D7">
              <w:rPr>
                <w:sz w:val="18"/>
                <w:szCs w:val="18"/>
              </w:rPr>
              <w:t>51,53</w:t>
            </w:r>
          </w:p>
        </w:tc>
        <w:tc>
          <w:tcPr>
            <w:tcW w:w="255" w:type="pct"/>
            <w:gridSpan w:val="2"/>
            <w:hideMark/>
          </w:tcPr>
          <w:p w14:paraId="4F3E6C8A" w14:textId="77777777" w:rsidR="00E85D35" w:rsidRPr="002D76D7" w:rsidRDefault="00E85D35" w:rsidP="002D76D7">
            <w:pPr>
              <w:pStyle w:val="a4"/>
              <w:rPr>
                <w:sz w:val="18"/>
                <w:szCs w:val="18"/>
              </w:rPr>
            </w:pPr>
            <w:r w:rsidRPr="002D76D7">
              <w:rPr>
                <w:sz w:val="18"/>
                <w:szCs w:val="18"/>
              </w:rPr>
              <w:t>51,53</w:t>
            </w:r>
          </w:p>
        </w:tc>
        <w:tc>
          <w:tcPr>
            <w:tcW w:w="255" w:type="pct"/>
            <w:gridSpan w:val="2"/>
            <w:hideMark/>
          </w:tcPr>
          <w:p w14:paraId="28D6CD57"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539048F6"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614BF4B5"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39F7C0CF"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0ACA51B"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2A46E9D5"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D854EF1"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E326716" w14:textId="77777777" w:rsidR="00E85D35" w:rsidRPr="002D76D7" w:rsidRDefault="00E85D35" w:rsidP="002D76D7">
            <w:pPr>
              <w:pStyle w:val="a4"/>
              <w:rPr>
                <w:sz w:val="18"/>
                <w:szCs w:val="18"/>
              </w:rPr>
            </w:pPr>
            <w:r w:rsidRPr="002D76D7">
              <w:rPr>
                <w:sz w:val="18"/>
                <w:szCs w:val="18"/>
              </w:rPr>
              <w:t>52,84</w:t>
            </w:r>
          </w:p>
        </w:tc>
        <w:tc>
          <w:tcPr>
            <w:tcW w:w="257" w:type="pct"/>
            <w:gridSpan w:val="2"/>
            <w:noWrap/>
            <w:hideMark/>
          </w:tcPr>
          <w:p w14:paraId="6EA9BACA" w14:textId="77777777" w:rsidR="00E85D35" w:rsidRPr="002D76D7" w:rsidRDefault="00E85D35" w:rsidP="002D76D7">
            <w:pPr>
              <w:pStyle w:val="a4"/>
              <w:rPr>
                <w:sz w:val="18"/>
                <w:szCs w:val="18"/>
              </w:rPr>
            </w:pPr>
            <w:r w:rsidRPr="002D76D7">
              <w:rPr>
                <w:sz w:val="18"/>
                <w:szCs w:val="18"/>
              </w:rPr>
              <w:t>52,84</w:t>
            </w:r>
          </w:p>
        </w:tc>
        <w:tc>
          <w:tcPr>
            <w:tcW w:w="257" w:type="pct"/>
            <w:noWrap/>
            <w:hideMark/>
          </w:tcPr>
          <w:p w14:paraId="006FC4B5"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5ADA07D4"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796B3312"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209323CA"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47D0C5BD" w14:textId="77777777" w:rsidR="00E85D35" w:rsidRPr="002D76D7" w:rsidRDefault="00E85D35" w:rsidP="002D76D7">
            <w:pPr>
              <w:pStyle w:val="a4"/>
              <w:rPr>
                <w:sz w:val="18"/>
                <w:szCs w:val="18"/>
              </w:rPr>
            </w:pPr>
            <w:r w:rsidRPr="002D76D7">
              <w:rPr>
                <w:sz w:val="18"/>
                <w:szCs w:val="18"/>
              </w:rPr>
              <w:t>52,84</w:t>
            </w:r>
          </w:p>
        </w:tc>
        <w:tc>
          <w:tcPr>
            <w:tcW w:w="258" w:type="pct"/>
            <w:noWrap/>
            <w:hideMark/>
          </w:tcPr>
          <w:p w14:paraId="2F3EB6D5" w14:textId="77777777" w:rsidR="00E85D35" w:rsidRPr="002D76D7" w:rsidRDefault="00E85D35" w:rsidP="002D76D7">
            <w:pPr>
              <w:pStyle w:val="a4"/>
              <w:rPr>
                <w:sz w:val="18"/>
                <w:szCs w:val="18"/>
              </w:rPr>
            </w:pPr>
            <w:r w:rsidRPr="002D76D7">
              <w:rPr>
                <w:sz w:val="18"/>
                <w:szCs w:val="18"/>
              </w:rPr>
              <w:t>52,84</w:t>
            </w:r>
          </w:p>
        </w:tc>
      </w:tr>
      <w:tr w:rsidR="00394620" w:rsidRPr="002D76D7" w14:paraId="13249E56" w14:textId="77777777" w:rsidTr="00394620">
        <w:trPr>
          <w:trHeight w:val="283"/>
        </w:trPr>
        <w:tc>
          <w:tcPr>
            <w:tcW w:w="461" w:type="pct"/>
            <w:hideMark/>
          </w:tcPr>
          <w:p w14:paraId="4C04061B"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516B0D0E"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12E0A45C" w14:textId="77777777" w:rsidR="00E85D35" w:rsidRPr="002D76D7" w:rsidRDefault="00E85D35" w:rsidP="002D76D7">
            <w:pPr>
              <w:pStyle w:val="a4"/>
              <w:rPr>
                <w:sz w:val="18"/>
                <w:szCs w:val="18"/>
              </w:rPr>
            </w:pPr>
            <w:r w:rsidRPr="002D76D7">
              <w:rPr>
                <w:sz w:val="18"/>
                <w:szCs w:val="18"/>
              </w:rPr>
              <w:t>3,83%</w:t>
            </w:r>
          </w:p>
        </w:tc>
        <w:tc>
          <w:tcPr>
            <w:tcW w:w="255" w:type="pct"/>
            <w:gridSpan w:val="2"/>
            <w:noWrap/>
            <w:hideMark/>
          </w:tcPr>
          <w:p w14:paraId="4F0E21D5" w14:textId="77777777" w:rsidR="00E85D35" w:rsidRPr="002D76D7" w:rsidRDefault="00E85D35" w:rsidP="002D76D7">
            <w:pPr>
              <w:pStyle w:val="a4"/>
              <w:rPr>
                <w:sz w:val="18"/>
                <w:szCs w:val="18"/>
              </w:rPr>
            </w:pPr>
            <w:r w:rsidRPr="002D76D7">
              <w:rPr>
                <w:sz w:val="18"/>
                <w:szCs w:val="18"/>
              </w:rPr>
              <w:t>3,83%</w:t>
            </w:r>
          </w:p>
        </w:tc>
        <w:tc>
          <w:tcPr>
            <w:tcW w:w="255" w:type="pct"/>
            <w:gridSpan w:val="2"/>
            <w:noWrap/>
            <w:hideMark/>
          </w:tcPr>
          <w:p w14:paraId="6C34BBFF" w14:textId="77777777" w:rsidR="00E85D35" w:rsidRPr="002D76D7" w:rsidRDefault="00E85D35" w:rsidP="002D76D7">
            <w:pPr>
              <w:pStyle w:val="a4"/>
              <w:rPr>
                <w:sz w:val="18"/>
                <w:szCs w:val="18"/>
              </w:rPr>
            </w:pPr>
            <w:r w:rsidRPr="002D76D7">
              <w:rPr>
                <w:sz w:val="18"/>
                <w:szCs w:val="18"/>
              </w:rPr>
              <w:t>3,65%</w:t>
            </w:r>
          </w:p>
        </w:tc>
        <w:tc>
          <w:tcPr>
            <w:tcW w:w="255" w:type="pct"/>
            <w:gridSpan w:val="2"/>
            <w:noWrap/>
            <w:hideMark/>
          </w:tcPr>
          <w:p w14:paraId="3E1D1AC0" w14:textId="77777777" w:rsidR="00E85D35" w:rsidRPr="002D76D7" w:rsidRDefault="00E85D35" w:rsidP="002D76D7">
            <w:pPr>
              <w:pStyle w:val="a4"/>
              <w:rPr>
                <w:sz w:val="18"/>
                <w:szCs w:val="18"/>
              </w:rPr>
            </w:pPr>
            <w:r w:rsidRPr="002D76D7">
              <w:rPr>
                <w:sz w:val="18"/>
                <w:szCs w:val="18"/>
              </w:rPr>
              <w:t>3,46%</w:t>
            </w:r>
          </w:p>
        </w:tc>
        <w:tc>
          <w:tcPr>
            <w:tcW w:w="255" w:type="pct"/>
            <w:gridSpan w:val="2"/>
            <w:noWrap/>
            <w:hideMark/>
          </w:tcPr>
          <w:p w14:paraId="7D980DFD" w14:textId="77777777" w:rsidR="00E85D35" w:rsidRPr="002D76D7" w:rsidRDefault="00E85D35" w:rsidP="002D76D7">
            <w:pPr>
              <w:pStyle w:val="a4"/>
              <w:rPr>
                <w:sz w:val="18"/>
                <w:szCs w:val="18"/>
              </w:rPr>
            </w:pPr>
            <w:r w:rsidRPr="002D76D7">
              <w:rPr>
                <w:sz w:val="18"/>
                <w:szCs w:val="18"/>
              </w:rPr>
              <w:t>3,46%</w:t>
            </w:r>
          </w:p>
        </w:tc>
        <w:tc>
          <w:tcPr>
            <w:tcW w:w="255" w:type="pct"/>
            <w:gridSpan w:val="2"/>
            <w:noWrap/>
            <w:hideMark/>
          </w:tcPr>
          <w:p w14:paraId="4D5DA5BC"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1CABFCD5"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0D0F4190"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1D52DE0C"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0F1D36B3" w14:textId="77777777" w:rsidR="00E85D35" w:rsidRPr="002D76D7" w:rsidRDefault="00E85D35" w:rsidP="002D76D7">
            <w:pPr>
              <w:pStyle w:val="a4"/>
              <w:rPr>
                <w:sz w:val="18"/>
                <w:szCs w:val="18"/>
              </w:rPr>
            </w:pPr>
            <w:r w:rsidRPr="002D76D7">
              <w:rPr>
                <w:sz w:val="18"/>
                <w:szCs w:val="18"/>
              </w:rPr>
              <w:t>3,52%</w:t>
            </w:r>
          </w:p>
        </w:tc>
        <w:tc>
          <w:tcPr>
            <w:tcW w:w="257" w:type="pct"/>
            <w:gridSpan w:val="2"/>
            <w:noWrap/>
            <w:hideMark/>
          </w:tcPr>
          <w:p w14:paraId="6EC81750" w14:textId="77777777" w:rsidR="00E85D35" w:rsidRPr="002D76D7" w:rsidRDefault="00E85D35" w:rsidP="002D76D7">
            <w:pPr>
              <w:pStyle w:val="a4"/>
              <w:rPr>
                <w:sz w:val="18"/>
                <w:szCs w:val="18"/>
              </w:rPr>
            </w:pPr>
            <w:r w:rsidRPr="002D76D7">
              <w:rPr>
                <w:sz w:val="18"/>
                <w:szCs w:val="18"/>
              </w:rPr>
              <w:t>3,52%</w:t>
            </w:r>
          </w:p>
        </w:tc>
        <w:tc>
          <w:tcPr>
            <w:tcW w:w="257" w:type="pct"/>
            <w:noWrap/>
            <w:hideMark/>
          </w:tcPr>
          <w:p w14:paraId="0D33514D"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04C2A68E"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3A7C562D"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4F02C5DA"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386D1D4E" w14:textId="77777777" w:rsidR="00E85D35" w:rsidRPr="002D76D7" w:rsidRDefault="00E85D35" w:rsidP="002D76D7">
            <w:pPr>
              <w:pStyle w:val="a4"/>
              <w:rPr>
                <w:sz w:val="18"/>
                <w:szCs w:val="18"/>
              </w:rPr>
            </w:pPr>
            <w:r w:rsidRPr="002D76D7">
              <w:rPr>
                <w:sz w:val="18"/>
                <w:szCs w:val="18"/>
              </w:rPr>
              <w:t>3,52%</w:t>
            </w:r>
          </w:p>
        </w:tc>
        <w:tc>
          <w:tcPr>
            <w:tcW w:w="258" w:type="pct"/>
            <w:noWrap/>
            <w:hideMark/>
          </w:tcPr>
          <w:p w14:paraId="4D09FC65" w14:textId="77777777" w:rsidR="00E85D35" w:rsidRPr="002D76D7" w:rsidRDefault="00E85D35" w:rsidP="002D76D7">
            <w:pPr>
              <w:pStyle w:val="a4"/>
              <w:rPr>
                <w:sz w:val="18"/>
                <w:szCs w:val="18"/>
              </w:rPr>
            </w:pPr>
            <w:r w:rsidRPr="002D76D7">
              <w:rPr>
                <w:sz w:val="18"/>
                <w:szCs w:val="18"/>
              </w:rPr>
              <w:t>3,52%</w:t>
            </w:r>
          </w:p>
        </w:tc>
      </w:tr>
      <w:tr w:rsidR="00394620" w:rsidRPr="002D76D7" w14:paraId="7E41713F" w14:textId="77777777" w:rsidTr="00394620">
        <w:trPr>
          <w:trHeight w:val="283"/>
        </w:trPr>
        <w:tc>
          <w:tcPr>
            <w:tcW w:w="461" w:type="pct"/>
            <w:hideMark/>
          </w:tcPr>
          <w:p w14:paraId="7EDB1571" w14:textId="77777777" w:rsidR="00E85D35" w:rsidRPr="002D76D7" w:rsidRDefault="00E85D35" w:rsidP="002D76D7">
            <w:pPr>
              <w:pStyle w:val="a4"/>
              <w:rPr>
                <w:sz w:val="18"/>
                <w:szCs w:val="18"/>
              </w:rPr>
            </w:pPr>
            <w:r w:rsidRPr="002D76D7">
              <w:rPr>
                <w:sz w:val="18"/>
                <w:szCs w:val="18"/>
              </w:rPr>
              <w:t>Баланс тепловой энергии</w:t>
            </w:r>
          </w:p>
        </w:tc>
        <w:tc>
          <w:tcPr>
            <w:tcW w:w="204" w:type="pct"/>
            <w:hideMark/>
          </w:tcPr>
          <w:p w14:paraId="35D285D7" w14:textId="77777777" w:rsidR="00E85D35" w:rsidRPr="002D76D7" w:rsidRDefault="00E85D35" w:rsidP="002D76D7">
            <w:pPr>
              <w:pStyle w:val="a4"/>
              <w:rPr>
                <w:sz w:val="18"/>
                <w:szCs w:val="18"/>
              </w:rPr>
            </w:pPr>
          </w:p>
        </w:tc>
        <w:tc>
          <w:tcPr>
            <w:tcW w:w="254" w:type="pct"/>
            <w:gridSpan w:val="2"/>
            <w:hideMark/>
          </w:tcPr>
          <w:p w14:paraId="68655142" w14:textId="77777777" w:rsidR="00E85D35" w:rsidRPr="002D76D7" w:rsidRDefault="00E85D35" w:rsidP="002D76D7">
            <w:pPr>
              <w:pStyle w:val="a4"/>
              <w:rPr>
                <w:sz w:val="18"/>
                <w:szCs w:val="18"/>
              </w:rPr>
            </w:pPr>
          </w:p>
        </w:tc>
        <w:tc>
          <w:tcPr>
            <w:tcW w:w="255" w:type="pct"/>
            <w:gridSpan w:val="2"/>
            <w:hideMark/>
          </w:tcPr>
          <w:p w14:paraId="11EB4E1C" w14:textId="77777777" w:rsidR="00E85D35" w:rsidRPr="002D76D7" w:rsidRDefault="00E85D35" w:rsidP="002D76D7">
            <w:pPr>
              <w:pStyle w:val="a4"/>
              <w:rPr>
                <w:sz w:val="18"/>
                <w:szCs w:val="18"/>
              </w:rPr>
            </w:pPr>
          </w:p>
        </w:tc>
        <w:tc>
          <w:tcPr>
            <w:tcW w:w="255" w:type="pct"/>
            <w:gridSpan w:val="2"/>
            <w:hideMark/>
          </w:tcPr>
          <w:p w14:paraId="0B2048B0" w14:textId="77777777" w:rsidR="00E85D35" w:rsidRPr="002D76D7" w:rsidRDefault="00E85D35" w:rsidP="002D76D7">
            <w:pPr>
              <w:pStyle w:val="a4"/>
              <w:rPr>
                <w:sz w:val="18"/>
                <w:szCs w:val="18"/>
              </w:rPr>
            </w:pPr>
          </w:p>
        </w:tc>
        <w:tc>
          <w:tcPr>
            <w:tcW w:w="255" w:type="pct"/>
            <w:gridSpan w:val="2"/>
            <w:hideMark/>
          </w:tcPr>
          <w:p w14:paraId="70914A79" w14:textId="77777777" w:rsidR="00E85D35" w:rsidRPr="002D76D7" w:rsidRDefault="00E85D35" w:rsidP="002D76D7">
            <w:pPr>
              <w:pStyle w:val="a4"/>
              <w:rPr>
                <w:sz w:val="18"/>
                <w:szCs w:val="18"/>
              </w:rPr>
            </w:pPr>
          </w:p>
        </w:tc>
        <w:tc>
          <w:tcPr>
            <w:tcW w:w="255" w:type="pct"/>
            <w:gridSpan w:val="2"/>
            <w:hideMark/>
          </w:tcPr>
          <w:p w14:paraId="10E2E930" w14:textId="77777777" w:rsidR="00E85D35" w:rsidRPr="002D76D7" w:rsidRDefault="00E85D35" w:rsidP="002D76D7">
            <w:pPr>
              <w:pStyle w:val="a4"/>
              <w:rPr>
                <w:sz w:val="18"/>
                <w:szCs w:val="18"/>
              </w:rPr>
            </w:pPr>
          </w:p>
        </w:tc>
        <w:tc>
          <w:tcPr>
            <w:tcW w:w="255" w:type="pct"/>
            <w:gridSpan w:val="2"/>
            <w:hideMark/>
          </w:tcPr>
          <w:p w14:paraId="6C189932" w14:textId="77777777" w:rsidR="00E85D35" w:rsidRPr="002D76D7" w:rsidRDefault="00E85D35" w:rsidP="002D76D7">
            <w:pPr>
              <w:pStyle w:val="a4"/>
              <w:rPr>
                <w:sz w:val="18"/>
                <w:szCs w:val="18"/>
              </w:rPr>
            </w:pPr>
          </w:p>
        </w:tc>
        <w:tc>
          <w:tcPr>
            <w:tcW w:w="255" w:type="pct"/>
            <w:gridSpan w:val="2"/>
            <w:hideMark/>
          </w:tcPr>
          <w:p w14:paraId="06BA0D4D" w14:textId="77777777" w:rsidR="00E85D35" w:rsidRPr="002D76D7" w:rsidRDefault="00E85D35" w:rsidP="002D76D7">
            <w:pPr>
              <w:pStyle w:val="a4"/>
              <w:rPr>
                <w:sz w:val="18"/>
                <w:szCs w:val="18"/>
              </w:rPr>
            </w:pPr>
          </w:p>
        </w:tc>
        <w:tc>
          <w:tcPr>
            <w:tcW w:w="255" w:type="pct"/>
            <w:gridSpan w:val="2"/>
            <w:hideMark/>
          </w:tcPr>
          <w:p w14:paraId="2A9CF972" w14:textId="77777777" w:rsidR="00E85D35" w:rsidRPr="002D76D7" w:rsidRDefault="00E85D35" w:rsidP="002D76D7">
            <w:pPr>
              <w:pStyle w:val="a4"/>
              <w:rPr>
                <w:sz w:val="18"/>
                <w:szCs w:val="18"/>
              </w:rPr>
            </w:pPr>
          </w:p>
        </w:tc>
        <w:tc>
          <w:tcPr>
            <w:tcW w:w="255" w:type="pct"/>
            <w:gridSpan w:val="2"/>
            <w:hideMark/>
          </w:tcPr>
          <w:p w14:paraId="631A6646" w14:textId="77777777" w:rsidR="00E85D35" w:rsidRPr="002D76D7" w:rsidRDefault="00E85D35" w:rsidP="002D76D7">
            <w:pPr>
              <w:pStyle w:val="a4"/>
              <w:rPr>
                <w:sz w:val="18"/>
                <w:szCs w:val="18"/>
              </w:rPr>
            </w:pPr>
          </w:p>
        </w:tc>
        <w:tc>
          <w:tcPr>
            <w:tcW w:w="255" w:type="pct"/>
            <w:gridSpan w:val="2"/>
            <w:hideMark/>
          </w:tcPr>
          <w:p w14:paraId="06D27FCC" w14:textId="77777777" w:rsidR="00E85D35" w:rsidRPr="002D76D7" w:rsidRDefault="00E85D35" w:rsidP="002D76D7">
            <w:pPr>
              <w:pStyle w:val="a4"/>
              <w:rPr>
                <w:sz w:val="18"/>
                <w:szCs w:val="18"/>
              </w:rPr>
            </w:pPr>
          </w:p>
        </w:tc>
        <w:tc>
          <w:tcPr>
            <w:tcW w:w="257" w:type="pct"/>
            <w:gridSpan w:val="2"/>
            <w:noWrap/>
            <w:hideMark/>
          </w:tcPr>
          <w:p w14:paraId="547D6BF5" w14:textId="77777777" w:rsidR="00E85D35" w:rsidRPr="002D76D7" w:rsidRDefault="00E85D35" w:rsidP="002D76D7">
            <w:pPr>
              <w:pStyle w:val="a4"/>
              <w:rPr>
                <w:sz w:val="18"/>
                <w:szCs w:val="18"/>
              </w:rPr>
            </w:pPr>
          </w:p>
        </w:tc>
        <w:tc>
          <w:tcPr>
            <w:tcW w:w="257" w:type="pct"/>
            <w:noWrap/>
            <w:hideMark/>
          </w:tcPr>
          <w:p w14:paraId="6AA36E58" w14:textId="77777777" w:rsidR="00E85D35" w:rsidRPr="002D76D7" w:rsidRDefault="00E85D35" w:rsidP="002D76D7">
            <w:pPr>
              <w:pStyle w:val="a4"/>
              <w:rPr>
                <w:sz w:val="18"/>
                <w:szCs w:val="18"/>
              </w:rPr>
            </w:pPr>
          </w:p>
        </w:tc>
        <w:tc>
          <w:tcPr>
            <w:tcW w:w="255" w:type="pct"/>
            <w:hideMark/>
          </w:tcPr>
          <w:p w14:paraId="1ACD05BB" w14:textId="77777777" w:rsidR="00E85D35" w:rsidRPr="002D76D7" w:rsidRDefault="00E85D35" w:rsidP="002D76D7">
            <w:pPr>
              <w:pStyle w:val="a4"/>
              <w:rPr>
                <w:sz w:val="18"/>
                <w:szCs w:val="18"/>
              </w:rPr>
            </w:pPr>
          </w:p>
        </w:tc>
        <w:tc>
          <w:tcPr>
            <w:tcW w:w="255" w:type="pct"/>
            <w:noWrap/>
            <w:hideMark/>
          </w:tcPr>
          <w:p w14:paraId="46618FA7" w14:textId="77777777" w:rsidR="00E85D35" w:rsidRPr="002D76D7" w:rsidRDefault="00E85D35" w:rsidP="002D76D7">
            <w:pPr>
              <w:pStyle w:val="a4"/>
              <w:rPr>
                <w:sz w:val="18"/>
                <w:szCs w:val="18"/>
              </w:rPr>
            </w:pPr>
          </w:p>
        </w:tc>
        <w:tc>
          <w:tcPr>
            <w:tcW w:w="255" w:type="pct"/>
            <w:noWrap/>
            <w:hideMark/>
          </w:tcPr>
          <w:p w14:paraId="27D0E6C4" w14:textId="77777777" w:rsidR="00E85D35" w:rsidRPr="002D76D7" w:rsidRDefault="00E85D35" w:rsidP="002D76D7">
            <w:pPr>
              <w:pStyle w:val="a4"/>
              <w:rPr>
                <w:sz w:val="18"/>
                <w:szCs w:val="18"/>
              </w:rPr>
            </w:pPr>
          </w:p>
        </w:tc>
        <w:tc>
          <w:tcPr>
            <w:tcW w:w="255" w:type="pct"/>
            <w:noWrap/>
            <w:hideMark/>
          </w:tcPr>
          <w:p w14:paraId="1431B2AA" w14:textId="77777777" w:rsidR="00E85D35" w:rsidRPr="002D76D7" w:rsidRDefault="00E85D35" w:rsidP="002D76D7">
            <w:pPr>
              <w:pStyle w:val="a4"/>
              <w:rPr>
                <w:sz w:val="18"/>
                <w:szCs w:val="18"/>
              </w:rPr>
            </w:pPr>
          </w:p>
        </w:tc>
        <w:tc>
          <w:tcPr>
            <w:tcW w:w="258" w:type="pct"/>
            <w:noWrap/>
            <w:hideMark/>
          </w:tcPr>
          <w:p w14:paraId="519FE5D8" w14:textId="77777777" w:rsidR="00E85D35" w:rsidRPr="002D76D7" w:rsidRDefault="00E85D35" w:rsidP="002D76D7">
            <w:pPr>
              <w:pStyle w:val="a4"/>
              <w:rPr>
                <w:sz w:val="18"/>
                <w:szCs w:val="18"/>
              </w:rPr>
            </w:pPr>
          </w:p>
        </w:tc>
      </w:tr>
      <w:tr w:rsidR="00394620" w:rsidRPr="002D76D7" w14:paraId="2C29609A" w14:textId="77777777" w:rsidTr="00394620">
        <w:trPr>
          <w:trHeight w:val="283"/>
        </w:trPr>
        <w:tc>
          <w:tcPr>
            <w:tcW w:w="461" w:type="pct"/>
            <w:hideMark/>
          </w:tcPr>
          <w:p w14:paraId="2FA27FAA" w14:textId="77777777" w:rsidR="00E85D35" w:rsidRPr="002D76D7" w:rsidRDefault="00E85D35" w:rsidP="002D76D7">
            <w:pPr>
              <w:pStyle w:val="a4"/>
              <w:rPr>
                <w:sz w:val="18"/>
                <w:szCs w:val="18"/>
              </w:rPr>
            </w:pPr>
            <w:r w:rsidRPr="002D76D7">
              <w:rPr>
                <w:sz w:val="18"/>
                <w:szCs w:val="18"/>
              </w:rPr>
              <w:t>Выработка тепловой энергии</w:t>
            </w:r>
          </w:p>
        </w:tc>
        <w:tc>
          <w:tcPr>
            <w:tcW w:w="204" w:type="pct"/>
            <w:hideMark/>
          </w:tcPr>
          <w:p w14:paraId="08086751"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457037A3"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7D133E4E"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664A2B39" w14:textId="77777777" w:rsidR="00E85D35" w:rsidRPr="002D76D7" w:rsidRDefault="00E85D35" w:rsidP="002D76D7">
            <w:pPr>
              <w:pStyle w:val="a4"/>
              <w:rPr>
                <w:sz w:val="18"/>
                <w:szCs w:val="18"/>
              </w:rPr>
            </w:pPr>
            <w:r w:rsidRPr="002D76D7">
              <w:rPr>
                <w:sz w:val="18"/>
                <w:szCs w:val="18"/>
              </w:rPr>
              <w:t>1 320,77</w:t>
            </w:r>
          </w:p>
        </w:tc>
        <w:tc>
          <w:tcPr>
            <w:tcW w:w="255" w:type="pct"/>
            <w:gridSpan w:val="2"/>
            <w:noWrap/>
            <w:hideMark/>
          </w:tcPr>
          <w:p w14:paraId="46691155"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47CACBBC"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49F6CDAD"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1C3D52A5"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779853E3"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9D72467"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3D9C3D7D" w14:textId="77777777" w:rsidR="00E85D35" w:rsidRPr="002D76D7" w:rsidRDefault="00E85D35" w:rsidP="002D76D7">
            <w:pPr>
              <w:pStyle w:val="a4"/>
              <w:rPr>
                <w:sz w:val="18"/>
                <w:szCs w:val="18"/>
              </w:rPr>
            </w:pPr>
            <w:r w:rsidRPr="002D76D7">
              <w:rPr>
                <w:sz w:val="18"/>
                <w:szCs w:val="18"/>
              </w:rPr>
              <w:t>1 435,85</w:t>
            </w:r>
          </w:p>
        </w:tc>
        <w:tc>
          <w:tcPr>
            <w:tcW w:w="257" w:type="pct"/>
            <w:gridSpan w:val="2"/>
            <w:noWrap/>
            <w:hideMark/>
          </w:tcPr>
          <w:p w14:paraId="2DEFB57C" w14:textId="77777777" w:rsidR="00E85D35" w:rsidRPr="002D76D7" w:rsidRDefault="00E85D35" w:rsidP="002D76D7">
            <w:pPr>
              <w:pStyle w:val="a4"/>
              <w:rPr>
                <w:sz w:val="18"/>
                <w:szCs w:val="18"/>
              </w:rPr>
            </w:pPr>
            <w:r w:rsidRPr="002D76D7">
              <w:rPr>
                <w:sz w:val="18"/>
                <w:szCs w:val="18"/>
              </w:rPr>
              <w:t>1 435,85</w:t>
            </w:r>
          </w:p>
        </w:tc>
        <w:tc>
          <w:tcPr>
            <w:tcW w:w="257" w:type="pct"/>
            <w:noWrap/>
            <w:hideMark/>
          </w:tcPr>
          <w:p w14:paraId="60121E0D"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3217C7EB"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555D4B20"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7717F2C6"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6CC98233" w14:textId="77777777" w:rsidR="00E85D35" w:rsidRPr="002D76D7" w:rsidRDefault="00E85D35" w:rsidP="002D76D7">
            <w:pPr>
              <w:pStyle w:val="a4"/>
              <w:rPr>
                <w:sz w:val="18"/>
                <w:szCs w:val="18"/>
              </w:rPr>
            </w:pPr>
            <w:r w:rsidRPr="002D76D7">
              <w:rPr>
                <w:sz w:val="18"/>
                <w:szCs w:val="18"/>
              </w:rPr>
              <w:t>1 435,85</w:t>
            </w:r>
          </w:p>
        </w:tc>
        <w:tc>
          <w:tcPr>
            <w:tcW w:w="258" w:type="pct"/>
            <w:noWrap/>
            <w:hideMark/>
          </w:tcPr>
          <w:p w14:paraId="0994CA81" w14:textId="77777777" w:rsidR="00E85D35" w:rsidRPr="002D76D7" w:rsidRDefault="00E85D35" w:rsidP="002D76D7">
            <w:pPr>
              <w:pStyle w:val="a4"/>
              <w:rPr>
                <w:sz w:val="18"/>
                <w:szCs w:val="18"/>
              </w:rPr>
            </w:pPr>
            <w:r w:rsidRPr="002D76D7">
              <w:rPr>
                <w:sz w:val="18"/>
                <w:szCs w:val="18"/>
              </w:rPr>
              <w:t>1 435,85</w:t>
            </w:r>
          </w:p>
        </w:tc>
      </w:tr>
      <w:tr w:rsidR="00394620" w:rsidRPr="002D76D7" w14:paraId="56F7C41C" w14:textId="77777777" w:rsidTr="00394620">
        <w:trPr>
          <w:trHeight w:val="283"/>
        </w:trPr>
        <w:tc>
          <w:tcPr>
            <w:tcW w:w="461" w:type="pct"/>
            <w:hideMark/>
          </w:tcPr>
          <w:p w14:paraId="4A6BAE17" w14:textId="77777777" w:rsidR="00E85D35" w:rsidRPr="002D76D7" w:rsidRDefault="00E85D35" w:rsidP="002D76D7">
            <w:pPr>
              <w:pStyle w:val="a4"/>
              <w:rPr>
                <w:sz w:val="18"/>
                <w:szCs w:val="18"/>
              </w:rPr>
            </w:pPr>
            <w:r w:rsidRPr="002D76D7">
              <w:rPr>
                <w:sz w:val="18"/>
                <w:szCs w:val="18"/>
              </w:rPr>
              <w:t>Расход тепла на собственные нужды</w:t>
            </w:r>
          </w:p>
        </w:tc>
        <w:tc>
          <w:tcPr>
            <w:tcW w:w="204" w:type="pct"/>
            <w:hideMark/>
          </w:tcPr>
          <w:p w14:paraId="20028066"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1B048CF1"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189FC2C2"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3FF51B6"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4EE86A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DB0EF8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7E25B6C"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51DA135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6254AB9"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FB06BAE"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E1FCF33" w14:textId="77777777" w:rsidR="00E85D35" w:rsidRPr="002D76D7" w:rsidRDefault="00E85D35" w:rsidP="002D76D7">
            <w:pPr>
              <w:pStyle w:val="a4"/>
              <w:rPr>
                <w:sz w:val="18"/>
                <w:szCs w:val="18"/>
              </w:rPr>
            </w:pPr>
            <w:r w:rsidRPr="002D76D7">
              <w:rPr>
                <w:sz w:val="18"/>
                <w:szCs w:val="18"/>
              </w:rPr>
              <w:t>0,0000</w:t>
            </w:r>
          </w:p>
        </w:tc>
        <w:tc>
          <w:tcPr>
            <w:tcW w:w="257" w:type="pct"/>
            <w:gridSpan w:val="2"/>
            <w:hideMark/>
          </w:tcPr>
          <w:p w14:paraId="655C9AF6" w14:textId="77777777" w:rsidR="00E85D35" w:rsidRPr="002D76D7" w:rsidRDefault="00E85D35" w:rsidP="002D76D7">
            <w:pPr>
              <w:pStyle w:val="a4"/>
              <w:rPr>
                <w:sz w:val="18"/>
                <w:szCs w:val="18"/>
              </w:rPr>
            </w:pPr>
            <w:r w:rsidRPr="002D76D7">
              <w:rPr>
                <w:sz w:val="18"/>
                <w:szCs w:val="18"/>
              </w:rPr>
              <w:t>0,0000</w:t>
            </w:r>
          </w:p>
        </w:tc>
        <w:tc>
          <w:tcPr>
            <w:tcW w:w="257" w:type="pct"/>
            <w:hideMark/>
          </w:tcPr>
          <w:p w14:paraId="2CB1BB7D" w14:textId="77777777" w:rsidR="00E85D35" w:rsidRPr="002D76D7" w:rsidRDefault="00E85D35" w:rsidP="002D76D7">
            <w:pPr>
              <w:pStyle w:val="a4"/>
              <w:rPr>
                <w:sz w:val="18"/>
                <w:szCs w:val="18"/>
              </w:rPr>
            </w:pPr>
            <w:r w:rsidRPr="002D76D7">
              <w:rPr>
                <w:sz w:val="18"/>
                <w:szCs w:val="18"/>
              </w:rPr>
              <w:t>0,0000</w:t>
            </w:r>
          </w:p>
        </w:tc>
        <w:tc>
          <w:tcPr>
            <w:tcW w:w="255" w:type="pct"/>
            <w:hideMark/>
          </w:tcPr>
          <w:p w14:paraId="3972885F" w14:textId="77777777" w:rsidR="00E85D35" w:rsidRPr="002D76D7" w:rsidRDefault="00E85D35" w:rsidP="002D76D7">
            <w:pPr>
              <w:pStyle w:val="a4"/>
              <w:rPr>
                <w:sz w:val="18"/>
                <w:szCs w:val="18"/>
              </w:rPr>
            </w:pPr>
            <w:r w:rsidRPr="002D76D7">
              <w:rPr>
                <w:sz w:val="18"/>
                <w:szCs w:val="18"/>
              </w:rPr>
              <w:t>0,0000</w:t>
            </w:r>
          </w:p>
        </w:tc>
        <w:tc>
          <w:tcPr>
            <w:tcW w:w="255" w:type="pct"/>
            <w:noWrap/>
            <w:hideMark/>
          </w:tcPr>
          <w:p w14:paraId="79E675CE" w14:textId="77777777" w:rsidR="00E85D35" w:rsidRPr="002D76D7" w:rsidRDefault="00E85D35" w:rsidP="002D76D7">
            <w:pPr>
              <w:pStyle w:val="a4"/>
              <w:rPr>
                <w:sz w:val="18"/>
                <w:szCs w:val="18"/>
              </w:rPr>
            </w:pPr>
            <w:r w:rsidRPr="002D76D7">
              <w:rPr>
                <w:sz w:val="18"/>
                <w:szCs w:val="18"/>
              </w:rPr>
              <w:t>0,000</w:t>
            </w:r>
          </w:p>
        </w:tc>
        <w:tc>
          <w:tcPr>
            <w:tcW w:w="255" w:type="pct"/>
            <w:noWrap/>
            <w:hideMark/>
          </w:tcPr>
          <w:p w14:paraId="1942631D" w14:textId="77777777" w:rsidR="00E85D35" w:rsidRPr="002D76D7" w:rsidRDefault="00E85D35" w:rsidP="002D76D7">
            <w:pPr>
              <w:pStyle w:val="a4"/>
              <w:rPr>
                <w:sz w:val="18"/>
                <w:szCs w:val="18"/>
              </w:rPr>
            </w:pPr>
            <w:r w:rsidRPr="002D76D7">
              <w:rPr>
                <w:sz w:val="18"/>
                <w:szCs w:val="18"/>
              </w:rPr>
              <w:t>0,000</w:t>
            </w:r>
          </w:p>
        </w:tc>
        <w:tc>
          <w:tcPr>
            <w:tcW w:w="255" w:type="pct"/>
            <w:noWrap/>
            <w:hideMark/>
          </w:tcPr>
          <w:p w14:paraId="22E10C01" w14:textId="77777777" w:rsidR="00E85D35" w:rsidRPr="002D76D7" w:rsidRDefault="00E85D35" w:rsidP="002D76D7">
            <w:pPr>
              <w:pStyle w:val="a4"/>
              <w:rPr>
                <w:sz w:val="18"/>
                <w:szCs w:val="18"/>
              </w:rPr>
            </w:pPr>
            <w:r w:rsidRPr="002D76D7">
              <w:rPr>
                <w:sz w:val="18"/>
                <w:szCs w:val="18"/>
              </w:rPr>
              <w:t>0,000</w:t>
            </w:r>
          </w:p>
        </w:tc>
        <w:tc>
          <w:tcPr>
            <w:tcW w:w="258" w:type="pct"/>
            <w:noWrap/>
            <w:hideMark/>
          </w:tcPr>
          <w:p w14:paraId="2E964C3E" w14:textId="77777777" w:rsidR="00E85D35" w:rsidRPr="002D76D7" w:rsidRDefault="00E85D35" w:rsidP="002D76D7">
            <w:pPr>
              <w:pStyle w:val="a4"/>
              <w:rPr>
                <w:sz w:val="18"/>
                <w:szCs w:val="18"/>
              </w:rPr>
            </w:pPr>
            <w:r w:rsidRPr="002D76D7">
              <w:rPr>
                <w:sz w:val="18"/>
                <w:szCs w:val="18"/>
              </w:rPr>
              <w:t>0,000</w:t>
            </w:r>
          </w:p>
        </w:tc>
      </w:tr>
      <w:tr w:rsidR="00394620" w:rsidRPr="002D76D7" w14:paraId="417B743D" w14:textId="77777777" w:rsidTr="00394620">
        <w:trPr>
          <w:trHeight w:val="283"/>
        </w:trPr>
        <w:tc>
          <w:tcPr>
            <w:tcW w:w="461" w:type="pct"/>
            <w:hideMark/>
          </w:tcPr>
          <w:p w14:paraId="7A2B3AFD"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6782ED6D"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24DB4F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C8AB5F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072D2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FFB394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D0458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8095BB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102A0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928873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2D7FF7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6FE101"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6617B15D"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5FC310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6F09C4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7A80A0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494F41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1654935"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05B66633" w14:textId="77777777" w:rsidR="00E85D35" w:rsidRPr="002D76D7" w:rsidRDefault="00E85D35" w:rsidP="002D76D7">
            <w:pPr>
              <w:pStyle w:val="a4"/>
              <w:rPr>
                <w:sz w:val="18"/>
                <w:szCs w:val="18"/>
              </w:rPr>
            </w:pPr>
            <w:r w:rsidRPr="002D76D7">
              <w:rPr>
                <w:sz w:val="18"/>
                <w:szCs w:val="18"/>
              </w:rPr>
              <w:t>0,00%</w:t>
            </w:r>
          </w:p>
        </w:tc>
      </w:tr>
      <w:tr w:rsidR="00394620" w:rsidRPr="002D76D7" w14:paraId="7B4D958D" w14:textId="77777777" w:rsidTr="00394620">
        <w:trPr>
          <w:trHeight w:val="283"/>
        </w:trPr>
        <w:tc>
          <w:tcPr>
            <w:tcW w:w="461" w:type="pct"/>
            <w:hideMark/>
          </w:tcPr>
          <w:p w14:paraId="38272D77" w14:textId="77777777" w:rsidR="00E85D35" w:rsidRPr="002D76D7" w:rsidRDefault="00E85D35" w:rsidP="002D76D7">
            <w:pPr>
              <w:pStyle w:val="a4"/>
              <w:rPr>
                <w:sz w:val="18"/>
                <w:szCs w:val="18"/>
              </w:rPr>
            </w:pPr>
            <w:r w:rsidRPr="002D76D7">
              <w:rPr>
                <w:sz w:val="18"/>
                <w:szCs w:val="18"/>
              </w:rPr>
              <w:t>Отпуск тепла с коллекторов ТЭЦ</w:t>
            </w:r>
          </w:p>
        </w:tc>
        <w:tc>
          <w:tcPr>
            <w:tcW w:w="204" w:type="pct"/>
            <w:hideMark/>
          </w:tcPr>
          <w:p w14:paraId="5207F7E2"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6BD8826"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001CD4A1"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6D15C827" w14:textId="77777777" w:rsidR="00E85D35" w:rsidRPr="002D76D7" w:rsidRDefault="00E85D35" w:rsidP="002D76D7">
            <w:pPr>
              <w:pStyle w:val="a4"/>
              <w:rPr>
                <w:sz w:val="18"/>
                <w:szCs w:val="18"/>
              </w:rPr>
            </w:pPr>
            <w:r w:rsidRPr="002D76D7">
              <w:rPr>
                <w:sz w:val="18"/>
                <w:szCs w:val="18"/>
              </w:rPr>
              <w:t>1 320,77</w:t>
            </w:r>
          </w:p>
        </w:tc>
        <w:tc>
          <w:tcPr>
            <w:tcW w:w="255" w:type="pct"/>
            <w:gridSpan w:val="2"/>
            <w:noWrap/>
            <w:hideMark/>
          </w:tcPr>
          <w:p w14:paraId="77AC6BB0"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2CAC4057"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672D17C1"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47F53243"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4960471"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A351D32"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52ADDF34" w14:textId="77777777" w:rsidR="00E85D35" w:rsidRPr="002D76D7" w:rsidRDefault="00E85D35" w:rsidP="002D76D7">
            <w:pPr>
              <w:pStyle w:val="a4"/>
              <w:rPr>
                <w:sz w:val="18"/>
                <w:szCs w:val="18"/>
              </w:rPr>
            </w:pPr>
            <w:r w:rsidRPr="002D76D7">
              <w:rPr>
                <w:sz w:val="18"/>
                <w:szCs w:val="18"/>
              </w:rPr>
              <w:t>1 435,85</w:t>
            </w:r>
          </w:p>
        </w:tc>
        <w:tc>
          <w:tcPr>
            <w:tcW w:w="257" w:type="pct"/>
            <w:gridSpan w:val="2"/>
            <w:noWrap/>
            <w:hideMark/>
          </w:tcPr>
          <w:p w14:paraId="7358B823" w14:textId="77777777" w:rsidR="00E85D35" w:rsidRPr="002D76D7" w:rsidRDefault="00E85D35" w:rsidP="002D76D7">
            <w:pPr>
              <w:pStyle w:val="a4"/>
              <w:rPr>
                <w:sz w:val="18"/>
                <w:szCs w:val="18"/>
              </w:rPr>
            </w:pPr>
            <w:r w:rsidRPr="002D76D7">
              <w:rPr>
                <w:sz w:val="18"/>
                <w:szCs w:val="18"/>
              </w:rPr>
              <w:t>1 435,85</w:t>
            </w:r>
          </w:p>
        </w:tc>
        <w:tc>
          <w:tcPr>
            <w:tcW w:w="257" w:type="pct"/>
            <w:noWrap/>
            <w:hideMark/>
          </w:tcPr>
          <w:p w14:paraId="2D9D0649"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7C06E3D3"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2F5F1688"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6DF02310"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307E1DD7" w14:textId="77777777" w:rsidR="00E85D35" w:rsidRPr="002D76D7" w:rsidRDefault="00E85D35" w:rsidP="002D76D7">
            <w:pPr>
              <w:pStyle w:val="a4"/>
              <w:rPr>
                <w:sz w:val="18"/>
                <w:szCs w:val="18"/>
              </w:rPr>
            </w:pPr>
            <w:r w:rsidRPr="002D76D7">
              <w:rPr>
                <w:sz w:val="18"/>
                <w:szCs w:val="18"/>
              </w:rPr>
              <w:t>1 435,85</w:t>
            </w:r>
          </w:p>
        </w:tc>
        <w:tc>
          <w:tcPr>
            <w:tcW w:w="258" w:type="pct"/>
            <w:noWrap/>
            <w:hideMark/>
          </w:tcPr>
          <w:p w14:paraId="714B92D9" w14:textId="77777777" w:rsidR="00E85D35" w:rsidRPr="002D76D7" w:rsidRDefault="00E85D35" w:rsidP="002D76D7">
            <w:pPr>
              <w:pStyle w:val="a4"/>
              <w:rPr>
                <w:sz w:val="18"/>
                <w:szCs w:val="18"/>
              </w:rPr>
            </w:pPr>
            <w:r w:rsidRPr="002D76D7">
              <w:rPr>
                <w:sz w:val="18"/>
                <w:szCs w:val="18"/>
              </w:rPr>
              <w:t>1 435,85</w:t>
            </w:r>
          </w:p>
        </w:tc>
      </w:tr>
      <w:tr w:rsidR="00394620" w:rsidRPr="002D76D7" w14:paraId="158ACCA6" w14:textId="77777777" w:rsidTr="00394620">
        <w:trPr>
          <w:trHeight w:val="283"/>
        </w:trPr>
        <w:tc>
          <w:tcPr>
            <w:tcW w:w="461" w:type="pct"/>
            <w:hideMark/>
          </w:tcPr>
          <w:p w14:paraId="6A6F32D6" w14:textId="77777777" w:rsidR="00E85D35" w:rsidRPr="002D76D7" w:rsidRDefault="00E85D35" w:rsidP="002D76D7">
            <w:pPr>
              <w:pStyle w:val="a4"/>
              <w:rPr>
                <w:sz w:val="18"/>
                <w:szCs w:val="18"/>
              </w:rPr>
            </w:pPr>
            <w:r w:rsidRPr="002D76D7">
              <w:rPr>
                <w:sz w:val="18"/>
                <w:szCs w:val="18"/>
              </w:rPr>
              <w:t>Хозяйственные нужды</w:t>
            </w:r>
          </w:p>
        </w:tc>
        <w:tc>
          <w:tcPr>
            <w:tcW w:w="204" w:type="pct"/>
            <w:hideMark/>
          </w:tcPr>
          <w:p w14:paraId="46FE3C3E"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225A0412"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725AEF71"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25A0B824"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21C4FABF"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CD437AC"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4688380"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088979F4"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D183ED0"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462E7BBE"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004DFB20" w14:textId="77777777" w:rsidR="00E85D35" w:rsidRPr="002D76D7" w:rsidRDefault="00E85D35" w:rsidP="002D76D7">
            <w:pPr>
              <w:pStyle w:val="a4"/>
              <w:rPr>
                <w:sz w:val="18"/>
                <w:szCs w:val="18"/>
              </w:rPr>
            </w:pPr>
            <w:r w:rsidRPr="002D76D7">
              <w:rPr>
                <w:sz w:val="18"/>
                <w:szCs w:val="18"/>
              </w:rPr>
              <w:t>118,58</w:t>
            </w:r>
          </w:p>
        </w:tc>
        <w:tc>
          <w:tcPr>
            <w:tcW w:w="257" w:type="pct"/>
            <w:gridSpan w:val="2"/>
            <w:noWrap/>
            <w:hideMark/>
          </w:tcPr>
          <w:p w14:paraId="4AA79899" w14:textId="77777777" w:rsidR="00E85D35" w:rsidRPr="002D76D7" w:rsidRDefault="00E85D35" w:rsidP="002D76D7">
            <w:pPr>
              <w:pStyle w:val="a4"/>
              <w:rPr>
                <w:sz w:val="18"/>
                <w:szCs w:val="18"/>
              </w:rPr>
            </w:pPr>
            <w:r w:rsidRPr="002D76D7">
              <w:rPr>
                <w:sz w:val="18"/>
                <w:szCs w:val="18"/>
              </w:rPr>
              <w:t>118,58</w:t>
            </w:r>
          </w:p>
        </w:tc>
        <w:tc>
          <w:tcPr>
            <w:tcW w:w="257" w:type="pct"/>
            <w:noWrap/>
            <w:hideMark/>
          </w:tcPr>
          <w:p w14:paraId="1A95F23D"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057AC90F"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527FEF15"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1103E008"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5CB65FDB" w14:textId="77777777" w:rsidR="00E85D35" w:rsidRPr="002D76D7" w:rsidRDefault="00E85D35" w:rsidP="002D76D7">
            <w:pPr>
              <w:pStyle w:val="a4"/>
              <w:rPr>
                <w:sz w:val="18"/>
                <w:szCs w:val="18"/>
              </w:rPr>
            </w:pPr>
            <w:r w:rsidRPr="002D76D7">
              <w:rPr>
                <w:sz w:val="18"/>
                <w:szCs w:val="18"/>
              </w:rPr>
              <w:t>118,58</w:t>
            </w:r>
          </w:p>
        </w:tc>
        <w:tc>
          <w:tcPr>
            <w:tcW w:w="258" w:type="pct"/>
            <w:noWrap/>
            <w:hideMark/>
          </w:tcPr>
          <w:p w14:paraId="5B88434D" w14:textId="77777777" w:rsidR="00E85D35" w:rsidRPr="002D76D7" w:rsidRDefault="00E85D35" w:rsidP="002D76D7">
            <w:pPr>
              <w:pStyle w:val="a4"/>
              <w:rPr>
                <w:sz w:val="18"/>
                <w:szCs w:val="18"/>
              </w:rPr>
            </w:pPr>
            <w:r w:rsidRPr="002D76D7">
              <w:rPr>
                <w:sz w:val="18"/>
                <w:szCs w:val="18"/>
              </w:rPr>
              <w:t>118,58</w:t>
            </w:r>
          </w:p>
        </w:tc>
      </w:tr>
      <w:tr w:rsidR="00394620" w:rsidRPr="002D76D7" w14:paraId="42EA6602" w14:textId="77777777" w:rsidTr="00394620">
        <w:trPr>
          <w:trHeight w:val="283"/>
        </w:trPr>
        <w:tc>
          <w:tcPr>
            <w:tcW w:w="461" w:type="pct"/>
            <w:hideMark/>
          </w:tcPr>
          <w:p w14:paraId="08D9B075"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4" w:type="pct"/>
            <w:hideMark/>
          </w:tcPr>
          <w:p w14:paraId="22533C2B"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E37F1EB" w14:textId="77777777" w:rsidR="00E85D35" w:rsidRPr="002D76D7" w:rsidRDefault="00E85D35" w:rsidP="002D76D7">
            <w:pPr>
              <w:pStyle w:val="a4"/>
              <w:rPr>
                <w:sz w:val="18"/>
                <w:szCs w:val="18"/>
              </w:rPr>
            </w:pPr>
            <w:r w:rsidRPr="002D76D7">
              <w:rPr>
                <w:sz w:val="18"/>
                <w:szCs w:val="18"/>
              </w:rPr>
              <w:t>1 215,02</w:t>
            </w:r>
          </w:p>
        </w:tc>
        <w:tc>
          <w:tcPr>
            <w:tcW w:w="255" w:type="pct"/>
            <w:gridSpan w:val="2"/>
            <w:hideMark/>
          </w:tcPr>
          <w:p w14:paraId="7348BC54" w14:textId="77777777" w:rsidR="00E85D35" w:rsidRPr="002D76D7" w:rsidRDefault="00E85D35" w:rsidP="002D76D7">
            <w:pPr>
              <w:pStyle w:val="a4"/>
              <w:rPr>
                <w:sz w:val="18"/>
                <w:szCs w:val="18"/>
              </w:rPr>
            </w:pPr>
            <w:r w:rsidRPr="002D76D7">
              <w:rPr>
                <w:sz w:val="18"/>
                <w:szCs w:val="18"/>
              </w:rPr>
              <w:t>1 215,02</w:t>
            </w:r>
          </w:p>
        </w:tc>
        <w:tc>
          <w:tcPr>
            <w:tcW w:w="255" w:type="pct"/>
            <w:gridSpan w:val="2"/>
            <w:hideMark/>
          </w:tcPr>
          <w:p w14:paraId="486DDB60" w14:textId="77777777" w:rsidR="00E85D35" w:rsidRPr="002D76D7" w:rsidRDefault="00E85D35" w:rsidP="002D76D7">
            <w:pPr>
              <w:pStyle w:val="a4"/>
              <w:rPr>
                <w:sz w:val="18"/>
                <w:szCs w:val="18"/>
              </w:rPr>
            </w:pPr>
            <w:r w:rsidRPr="002D76D7">
              <w:rPr>
                <w:sz w:val="18"/>
                <w:szCs w:val="18"/>
              </w:rPr>
              <w:t>1 201,79</w:t>
            </w:r>
          </w:p>
        </w:tc>
        <w:tc>
          <w:tcPr>
            <w:tcW w:w="255" w:type="pct"/>
            <w:gridSpan w:val="2"/>
            <w:hideMark/>
          </w:tcPr>
          <w:p w14:paraId="3985CB44" w14:textId="77777777" w:rsidR="00E85D35" w:rsidRPr="002D76D7" w:rsidRDefault="00E85D35" w:rsidP="002D76D7">
            <w:pPr>
              <w:pStyle w:val="a4"/>
              <w:rPr>
                <w:sz w:val="18"/>
                <w:szCs w:val="18"/>
              </w:rPr>
            </w:pPr>
            <w:r w:rsidRPr="002D76D7">
              <w:rPr>
                <w:sz w:val="18"/>
                <w:szCs w:val="18"/>
              </w:rPr>
              <w:t>1 304,29</w:t>
            </w:r>
          </w:p>
        </w:tc>
        <w:tc>
          <w:tcPr>
            <w:tcW w:w="255" w:type="pct"/>
            <w:gridSpan w:val="2"/>
            <w:hideMark/>
          </w:tcPr>
          <w:p w14:paraId="5CD3BDED" w14:textId="77777777" w:rsidR="00E85D35" w:rsidRPr="002D76D7" w:rsidRDefault="00E85D35" w:rsidP="002D76D7">
            <w:pPr>
              <w:pStyle w:val="a4"/>
              <w:rPr>
                <w:sz w:val="18"/>
                <w:szCs w:val="18"/>
              </w:rPr>
            </w:pPr>
            <w:r w:rsidRPr="002D76D7">
              <w:rPr>
                <w:sz w:val="18"/>
                <w:szCs w:val="18"/>
              </w:rPr>
              <w:t>1 304,29</w:t>
            </w:r>
          </w:p>
        </w:tc>
        <w:tc>
          <w:tcPr>
            <w:tcW w:w="255" w:type="pct"/>
            <w:gridSpan w:val="2"/>
            <w:hideMark/>
          </w:tcPr>
          <w:p w14:paraId="422A1F37"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64FC4CF5"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3E2133E3"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1AD05FFD"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46FF1C31" w14:textId="77777777" w:rsidR="00E85D35" w:rsidRPr="002D76D7" w:rsidRDefault="00E85D35" w:rsidP="002D76D7">
            <w:pPr>
              <w:pStyle w:val="a4"/>
              <w:rPr>
                <w:sz w:val="18"/>
                <w:szCs w:val="18"/>
              </w:rPr>
            </w:pPr>
            <w:r w:rsidRPr="002D76D7">
              <w:rPr>
                <w:sz w:val="18"/>
                <w:szCs w:val="18"/>
              </w:rPr>
              <w:t>1 317,27</w:t>
            </w:r>
          </w:p>
        </w:tc>
        <w:tc>
          <w:tcPr>
            <w:tcW w:w="257" w:type="pct"/>
            <w:gridSpan w:val="2"/>
            <w:hideMark/>
          </w:tcPr>
          <w:p w14:paraId="43E94EE1" w14:textId="77777777" w:rsidR="00E85D35" w:rsidRPr="002D76D7" w:rsidRDefault="00E85D35" w:rsidP="002D76D7">
            <w:pPr>
              <w:pStyle w:val="a4"/>
              <w:rPr>
                <w:sz w:val="18"/>
                <w:szCs w:val="18"/>
              </w:rPr>
            </w:pPr>
            <w:r w:rsidRPr="002D76D7">
              <w:rPr>
                <w:sz w:val="18"/>
                <w:szCs w:val="18"/>
              </w:rPr>
              <w:t>1 317,27</w:t>
            </w:r>
          </w:p>
        </w:tc>
        <w:tc>
          <w:tcPr>
            <w:tcW w:w="257" w:type="pct"/>
            <w:hideMark/>
          </w:tcPr>
          <w:p w14:paraId="6883E7BA"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275DAA2E"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4F5677DC"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434101E5"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2FF29944" w14:textId="77777777" w:rsidR="00E85D35" w:rsidRPr="002D76D7" w:rsidRDefault="00E85D35" w:rsidP="002D76D7">
            <w:pPr>
              <w:pStyle w:val="a4"/>
              <w:rPr>
                <w:sz w:val="18"/>
                <w:szCs w:val="18"/>
              </w:rPr>
            </w:pPr>
            <w:r w:rsidRPr="002D76D7">
              <w:rPr>
                <w:sz w:val="18"/>
                <w:szCs w:val="18"/>
              </w:rPr>
              <w:t>1 317,27</w:t>
            </w:r>
          </w:p>
        </w:tc>
        <w:tc>
          <w:tcPr>
            <w:tcW w:w="258" w:type="pct"/>
            <w:hideMark/>
          </w:tcPr>
          <w:p w14:paraId="08EE8ED6" w14:textId="77777777" w:rsidR="00E85D35" w:rsidRPr="002D76D7" w:rsidRDefault="00E85D35" w:rsidP="002D76D7">
            <w:pPr>
              <w:pStyle w:val="a4"/>
              <w:rPr>
                <w:sz w:val="18"/>
                <w:szCs w:val="18"/>
              </w:rPr>
            </w:pPr>
            <w:r w:rsidRPr="002D76D7">
              <w:rPr>
                <w:sz w:val="18"/>
                <w:szCs w:val="18"/>
              </w:rPr>
              <w:t>1 317,27</w:t>
            </w:r>
          </w:p>
        </w:tc>
      </w:tr>
      <w:tr w:rsidR="00394620" w:rsidRPr="002D76D7" w14:paraId="42EA1BAE" w14:textId="77777777" w:rsidTr="00394620">
        <w:trPr>
          <w:trHeight w:val="283"/>
        </w:trPr>
        <w:tc>
          <w:tcPr>
            <w:tcW w:w="461" w:type="pct"/>
            <w:hideMark/>
          </w:tcPr>
          <w:p w14:paraId="35583265"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4" w:type="pct"/>
            <w:hideMark/>
          </w:tcPr>
          <w:p w14:paraId="1392141A"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619E0E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09D5748E"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CE52A60"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E9786F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62135EC"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31EA587"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9C1238D"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017DCDA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246B1F7"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D264312" w14:textId="77777777" w:rsidR="00E85D35" w:rsidRPr="002D76D7" w:rsidRDefault="00E85D35" w:rsidP="002D76D7">
            <w:pPr>
              <w:pStyle w:val="a4"/>
              <w:rPr>
                <w:sz w:val="18"/>
                <w:szCs w:val="18"/>
              </w:rPr>
            </w:pPr>
            <w:r w:rsidRPr="002D76D7">
              <w:rPr>
                <w:sz w:val="18"/>
                <w:szCs w:val="18"/>
              </w:rPr>
              <w:t>0,40</w:t>
            </w:r>
          </w:p>
        </w:tc>
        <w:tc>
          <w:tcPr>
            <w:tcW w:w="257" w:type="pct"/>
            <w:gridSpan w:val="2"/>
            <w:hideMark/>
          </w:tcPr>
          <w:p w14:paraId="3FE7F5E3" w14:textId="77777777" w:rsidR="00E85D35" w:rsidRPr="002D76D7" w:rsidRDefault="00E85D35" w:rsidP="002D76D7">
            <w:pPr>
              <w:pStyle w:val="a4"/>
              <w:rPr>
                <w:sz w:val="18"/>
                <w:szCs w:val="18"/>
              </w:rPr>
            </w:pPr>
            <w:r w:rsidRPr="002D76D7">
              <w:rPr>
                <w:sz w:val="18"/>
                <w:szCs w:val="18"/>
              </w:rPr>
              <w:t>0,40</w:t>
            </w:r>
          </w:p>
        </w:tc>
        <w:tc>
          <w:tcPr>
            <w:tcW w:w="257" w:type="pct"/>
            <w:hideMark/>
          </w:tcPr>
          <w:p w14:paraId="40D0D21E" w14:textId="77777777" w:rsidR="00E85D35" w:rsidRPr="002D76D7" w:rsidRDefault="00E85D35" w:rsidP="002D76D7">
            <w:pPr>
              <w:pStyle w:val="a4"/>
              <w:rPr>
                <w:sz w:val="18"/>
                <w:szCs w:val="18"/>
              </w:rPr>
            </w:pPr>
            <w:r w:rsidRPr="002D76D7">
              <w:rPr>
                <w:sz w:val="18"/>
                <w:szCs w:val="18"/>
              </w:rPr>
              <w:t>0,40</w:t>
            </w:r>
          </w:p>
        </w:tc>
        <w:tc>
          <w:tcPr>
            <w:tcW w:w="255" w:type="pct"/>
            <w:hideMark/>
          </w:tcPr>
          <w:p w14:paraId="26199BC5" w14:textId="77777777" w:rsidR="00E85D35" w:rsidRPr="002D76D7" w:rsidRDefault="00E85D35" w:rsidP="002D76D7">
            <w:pPr>
              <w:pStyle w:val="a4"/>
              <w:rPr>
                <w:sz w:val="18"/>
                <w:szCs w:val="18"/>
              </w:rPr>
            </w:pPr>
            <w:r w:rsidRPr="002D76D7">
              <w:rPr>
                <w:sz w:val="18"/>
                <w:szCs w:val="18"/>
              </w:rPr>
              <w:t>0,40</w:t>
            </w:r>
          </w:p>
        </w:tc>
        <w:tc>
          <w:tcPr>
            <w:tcW w:w="255" w:type="pct"/>
            <w:hideMark/>
          </w:tcPr>
          <w:p w14:paraId="3F79AA5C" w14:textId="77777777" w:rsidR="00E85D35" w:rsidRPr="002D76D7" w:rsidRDefault="00E85D35" w:rsidP="002D76D7">
            <w:pPr>
              <w:pStyle w:val="a4"/>
              <w:rPr>
                <w:sz w:val="18"/>
                <w:szCs w:val="18"/>
              </w:rPr>
            </w:pPr>
            <w:r w:rsidRPr="002D76D7">
              <w:rPr>
                <w:sz w:val="18"/>
                <w:szCs w:val="18"/>
              </w:rPr>
              <w:t>0,40</w:t>
            </w:r>
          </w:p>
        </w:tc>
        <w:tc>
          <w:tcPr>
            <w:tcW w:w="255" w:type="pct"/>
            <w:hideMark/>
          </w:tcPr>
          <w:p w14:paraId="39896470" w14:textId="77777777" w:rsidR="00E85D35" w:rsidRPr="002D76D7" w:rsidRDefault="00E85D35" w:rsidP="002D76D7">
            <w:pPr>
              <w:pStyle w:val="a4"/>
              <w:rPr>
                <w:sz w:val="18"/>
                <w:szCs w:val="18"/>
              </w:rPr>
            </w:pPr>
            <w:r w:rsidRPr="002D76D7">
              <w:rPr>
                <w:sz w:val="18"/>
                <w:szCs w:val="18"/>
              </w:rPr>
              <w:t>0,40</w:t>
            </w:r>
          </w:p>
        </w:tc>
        <w:tc>
          <w:tcPr>
            <w:tcW w:w="255" w:type="pct"/>
            <w:hideMark/>
          </w:tcPr>
          <w:p w14:paraId="66DEEE6F" w14:textId="77777777" w:rsidR="00E85D35" w:rsidRPr="002D76D7" w:rsidRDefault="00E85D35" w:rsidP="002D76D7">
            <w:pPr>
              <w:pStyle w:val="a4"/>
              <w:rPr>
                <w:sz w:val="18"/>
                <w:szCs w:val="18"/>
              </w:rPr>
            </w:pPr>
            <w:r w:rsidRPr="002D76D7">
              <w:rPr>
                <w:sz w:val="18"/>
                <w:szCs w:val="18"/>
              </w:rPr>
              <w:t>0,40</w:t>
            </w:r>
          </w:p>
        </w:tc>
        <w:tc>
          <w:tcPr>
            <w:tcW w:w="258" w:type="pct"/>
            <w:hideMark/>
          </w:tcPr>
          <w:p w14:paraId="116DF8AF" w14:textId="77777777" w:rsidR="00E85D35" w:rsidRPr="002D76D7" w:rsidRDefault="00E85D35" w:rsidP="002D76D7">
            <w:pPr>
              <w:pStyle w:val="a4"/>
              <w:rPr>
                <w:sz w:val="18"/>
                <w:szCs w:val="18"/>
              </w:rPr>
            </w:pPr>
            <w:r w:rsidRPr="002D76D7">
              <w:rPr>
                <w:sz w:val="18"/>
                <w:szCs w:val="18"/>
              </w:rPr>
              <w:t>0,40</w:t>
            </w:r>
          </w:p>
        </w:tc>
      </w:tr>
      <w:tr w:rsidR="00394620" w:rsidRPr="002D76D7" w14:paraId="72EABDCD" w14:textId="77777777" w:rsidTr="00394620">
        <w:trPr>
          <w:trHeight w:val="283"/>
        </w:trPr>
        <w:tc>
          <w:tcPr>
            <w:tcW w:w="461" w:type="pct"/>
            <w:hideMark/>
          </w:tcPr>
          <w:p w14:paraId="2A34AE57" w14:textId="77777777" w:rsidR="00E85D35" w:rsidRPr="002D76D7" w:rsidRDefault="00E85D35" w:rsidP="002D76D7">
            <w:pPr>
              <w:pStyle w:val="a4"/>
              <w:rPr>
                <w:sz w:val="18"/>
                <w:szCs w:val="18"/>
              </w:rPr>
            </w:pPr>
            <w:r w:rsidRPr="002D76D7">
              <w:rPr>
                <w:sz w:val="18"/>
                <w:szCs w:val="18"/>
              </w:rPr>
              <w:t>Отпуск тепловой энергии в сеть (баланс реализации тепловой энергии), в том числе:</w:t>
            </w:r>
          </w:p>
        </w:tc>
        <w:tc>
          <w:tcPr>
            <w:tcW w:w="204" w:type="pct"/>
            <w:hideMark/>
          </w:tcPr>
          <w:p w14:paraId="4211081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226F1A17"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1B48BAC0"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50311BC9" w14:textId="77777777" w:rsidR="00E85D35" w:rsidRPr="002D76D7" w:rsidRDefault="00E85D35" w:rsidP="002D76D7">
            <w:pPr>
              <w:pStyle w:val="a4"/>
              <w:rPr>
                <w:sz w:val="18"/>
                <w:szCs w:val="18"/>
              </w:rPr>
            </w:pPr>
            <w:r w:rsidRPr="002D76D7">
              <w:rPr>
                <w:sz w:val="18"/>
                <w:szCs w:val="18"/>
              </w:rPr>
              <w:t>1 201,38</w:t>
            </w:r>
          </w:p>
        </w:tc>
        <w:tc>
          <w:tcPr>
            <w:tcW w:w="255" w:type="pct"/>
            <w:gridSpan w:val="2"/>
            <w:noWrap/>
            <w:hideMark/>
          </w:tcPr>
          <w:p w14:paraId="0703C52A"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36AF9940"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0997008C"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00FCBB9A"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7AB5B405"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27C8230C"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43F552B5" w14:textId="77777777" w:rsidR="00E85D35" w:rsidRPr="002D76D7" w:rsidRDefault="00E85D35" w:rsidP="002D76D7">
            <w:pPr>
              <w:pStyle w:val="a4"/>
              <w:rPr>
                <w:sz w:val="18"/>
                <w:szCs w:val="18"/>
              </w:rPr>
            </w:pPr>
            <w:r w:rsidRPr="002D76D7">
              <w:rPr>
                <w:sz w:val="18"/>
                <w:szCs w:val="18"/>
              </w:rPr>
              <w:t>1 316,86</w:t>
            </w:r>
          </w:p>
        </w:tc>
        <w:tc>
          <w:tcPr>
            <w:tcW w:w="257" w:type="pct"/>
            <w:gridSpan w:val="2"/>
            <w:noWrap/>
            <w:hideMark/>
          </w:tcPr>
          <w:p w14:paraId="3572D14E" w14:textId="77777777" w:rsidR="00E85D35" w:rsidRPr="002D76D7" w:rsidRDefault="00E85D35" w:rsidP="002D76D7">
            <w:pPr>
              <w:pStyle w:val="a4"/>
              <w:rPr>
                <w:sz w:val="18"/>
                <w:szCs w:val="18"/>
              </w:rPr>
            </w:pPr>
            <w:r w:rsidRPr="002D76D7">
              <w:rPr>
                <w:sz w:val="18"/>
                <w:szCs w:val="18"/>
              </w:rPr>
              <w:t>1 316,86</w:t>
            </w:r>
          </w:p>
        </w:tc>
        <w:tc>
          <w:tcPr>
            <w:tcW w:w="257" w:type="pct"/>
            <w:noWrap/>
            <w:hideMark/>
          </w:tcPr>
          <w:p w14:paraId="10D4783A"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42150936"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3C0F22AD"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2BB21A52"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6AA87C9A" w14:textId="77777777" w:rsidR="00E85D35" w:rsidRPr="002D76D7" w:rsidRDefault="00E85D35" w:rsidP="002D76D7">
            <w:pPr>
              <w:pStyle w:val="a4"/>
              <w:rPr>
                <w:sz w:val="18"/>
                <w:szCs w:val="18"/>
              </w:rPr>
            </w:pPr>
            <w:r w:rsidRPr="002D76D7">
              <w:rPr>
                <w:sz w:val="18"/>
                <w:szCs w:val="18"/>
              </w:rPr>
              <w:t>1 316,86</w:t>
            </w:r>
          </w:p>
        </w:tc>
        <w:tc>
          <w:tcPr>
            <w:tcW w:w="258" w:type="pct"/>
            <w:noWrap/>
            <w:hideMark/>
          </w:tcPr>
          <w:p w14:paraId="5CC0FE5B" w14:textId="77777777" w:rsidR="00E85D35" w:rsidRPr="002D76D7" w:rsidRDefault="00E85D35" w:rsidP="002D76D7">
            <w:pPr>
              <w:pStyle w:val="a4"/>
              <w:rPr>
                <w:sz w:val="18"/>
                <w:szCs w:val="18"/>
              </w:rPr>
            </w:pPr>
            <w:r w:rsidRPr="002D76D7">
              <w:rPr>
                <w:sz w:val="18"/>
                <w:szCs w:val="18"/>
              </w:rPr>
              <w:t>1 316,86</w:t>
            </w:r>
          </w:p>
        </w:tc>
      </w:tr>
      <w:tr w:rsidR="00394620" w:rsidRPr="002D76D7" w14:paraId="4891DDCA" w14:textId="77777777" w:rsidTr="00394620">
        <w:trPr>
          <w:trHeight w:val="283"/>
        </w:trPr>
        <w:tc>
          <w:tcPr>
            <w:tcW w:w="461" w:type="pct"/>
            <w:hideMark/>
          </w:tcPr>
          <w:p w14:paraId="32804C06" w14:textId="77777777" w:rsidR="00E85D35" w:rsidRPr="002D76D7" w:rsidRDefault="00E85D35" w:rsidP="002D76D7">
            <w:pPr>
              <w:pStyle w:val="a4"/>
              <w:rPr>
                <w:sz w:val="18"/>
                <w:szCs w:val="18"/>
              </w:rPr>
            </w:pPr>
            <w:r w:rsidRPr="002D76D7">
              <w:rPr>
                <w:sz w:val="18"/>
                <w:szCs w:val="18"/>
              </w:rPr>
              <w:t xml:space="preserve">в паре </w:t>
            </w:r>
          </w:p>
        </w:tc>
        <w:tc>
          <w:tcPr>
            <w:tcW w:w="204" w:type="pct"/>
            <w:hideMark/>
          </w:tcPr>
          <w:p w14:paraId="7EF1410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8592C0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FFB954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19BE67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4E468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925B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D58BD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1639E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5BD34C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69FC98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B043D0E"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CA70E36"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FD91C7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724C0F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80B9A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02481A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38F0789"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6120F633" w14:textId="77777777" w:rsidR="00E85D35" w:rsidRPr="002D76D7" w:rsidRDefault="00E85D35" w:rsidP="002D76D7">
            <w:pPr>
              <w:pStyle w:val="a4"/>
              <w:rPr>
                <w:sz w:val="18"/>
                <w:szCs w:val="18"/>
              </w:rPr>
            </w:pPr>
            <w:r w:rsidRPr="002D76D7">
              <w:rPr>
                <w:sz w:val="18"/>
                <w:szCs w:val="18"/>
              </w:rPr>
              <w:t>0,00</w:t>
            </w:r>
          </w:p>
        </w:tc>
      </w:tr>
      <w:tr w:rsidR="00394620" w:rsidRPr="002D76D7" w14:paraId="3A0DCC49" w14:textId="77777777" w:rsidTr="00394620">
        <w:trPr>
          <w:trHeight w:val="283"/>
        </w:trPr>
        <w:tc>
          <w:tcPr>
            <w:tcW w:w="461" w:type="pct"/>
            <w:hideMark/>
          </w:tcPr>
          <w:p w14:paraId="1EF6715E" w14:textId="77777777" w:rsidR="00E85D35" w:rsidRPr="002D76D7" w:rsidRDefault="00E85D35" w:rsidP="002D76D7">
            <w:pPr>
              <w:pStyle w:val="a4"/>
              <w:rPr>
                <w:sz w:val="18"/>
                <w:szCs w:val="18"/>
              </w:rPr>
            </w:pPr>
            <w:r w:rsidRPr="002D76D7">
              <w:rPr>
                <w:sz w:val="18"/>
                <w:szCs w:val="18"/>
              </w:rPr>
              <w:t>в ГВ</w:t>
            </w:r>
          </w:p>
        </w:tc>
        <w:tc>
          <w:tcPr>
            <w:tcW w:w="204" w:type="pct"/>
            <w:hideMark/>
          </w:tcPr>
          <w:p w14:paraId="6F67D49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D53ED49"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17C30587"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2FB7D733" w14:textId="77777777" w:rsidR="00E85D35" w:rsidRPr="002D76D7" w:rsidRDefault="00E85D35" w:rsidP="002D76D7">
            <w:pPr>
              <w:pStyle w:val="a4"/>
              <w:rPr>
                <w:sz w:val="18"/>
                <w:szCs w:val="18"/>
              </w:rPr>
            </w:pPr>
            <w:r w:rsidRPr="002D76D7">
              <w:rPr>
                <w:sz w:val="18"/>
                <w:szCs w:val="18"/>
              </w:rPr>
              <w:t>1 201,38</w:t>
            </w:r>
          </w:p>
        </w:tc>
        <w:tc>
          <w:tcPr>
            <w:tcW w:w="255" w:type="pct"/>
            <w:gridSpan w:val="2"/>
            <w:noWrap/>
            <w:hideMark/>
          </w:tcPr>
          <w:p w14:paraId="3AC77A1F"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11A4D2C1"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7B35E145"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5D1005E2"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4ABE85A5" w14:textId="77777777" w:rsidR="00E85D35" w:rsidRPr="002D76D7" w:rsidRDefault="00E85D35" w:rsidP="002D76D7">
            <w:pPr>
              <w:pStyle w:val="a4"/>
              <w:rPr>
                <w:sz w:val="18"/>
                <w:szCs w:val="18"/>
              </w:rPr>
            </w:pPr>
            <w:r w:rsidRPr="002D76D7">
              <w:rPr>
                <w:sz w:val="18"/>
                <w:szCs w:val="18"/>
              </w:rPr>
              <w:t>1 316,87</w:t>
            </w:r>
          </w:p>
        </w:tc>
        <w:tc>
          <w:tcPr>
            <w:tcW w:w="255" w:type="pct"/>
            <w:gridSpan w:val="2"/>
            <w:noWrap/>
            <w:hideMark/>
          </w:tcPr>
          <w:p w14:paraId="0A19DCEB" w14:textId="77777777" w:rsidR="00E85D35" w:rsidRPr="002D76D7" w:rsidRDefault="00E85D35" w:rsidP="002D76D7">
            <w:pPr>
              <w:pStyle w:val="a4"/>
              <w:rPr>
                <w:sz w:val="18"/>
                <w:szCs w:val="18"/>
              </w:rPr>
            </w:pPr>
            <w:r w:rsidRPr="002D76D7">
              <w:rPr>
                <w:sz w:val="18"/>
                <w:szCs w:val="18"/>
              </w:rPr>
              <w:t>1 316,87</w:t>
            </w:r>
          </w:p>
        </w:tc>
        <w:tc>
          <w:tcPr>
            <w:tcW w:w="255" w:type="pct"/>
            <w:gridSpan w:val="2"/>
            <w:noWrap/>
            <w:hideMark/>
          </w:tcPr>
          <w:p w14:paraId="1D3CCBE9" w14:textId="77777777" w:rsidR="00E85D35" w:rsidRPr="002D76D7" w:rsidRDefault="00E85D35" w:rsidP="002D76D7">
            <w:pPr>
              <w:pStyle w:val="a4"/>
              <w:rPr>
                <w:sz w:val="18"/>
                <w:szCs w:val="18"/>
              </w:rPr>
            </w:pPr>
            <w:r w:rsidRPr="002D76D7">
              <w:rPr>
                <w:sz w:val="18"/>
                <w:szCs w:val="18"/>
              </w:rPr>
              <w:t>1 316,87</w:t>
            </w:r>
          </w:p>
        </w:tc>
        <w:tc>
          <w:tcPr>
            <w:tcW w:w="257" w:type="pct"/>
            <w:gridSpan w:val="2"/>
            <w:noWrap/>
            <w:hideMark/>
          </w:tcPr>
          <w:p w14:paraId="40676763" w14:textId="77777777" w:rsidR="00E85D35" w:rsidRPr="002D76D7" w:rsidRDefault="00E85D35" w:rsidP="002D76D7">
            <w:pPr>
              <w:pStyle w:val="a4"/>
              <w:rPr>
                <w:sz w:val="18"/>
                <w:szCs w:val="18"/>
              </w:rPr>
            </w:pPr>
            <w:r w:rsidRPr="002D76D7">
              <w:rPr>
                <w:sz w:val="18"/>
                <w:szCs w:val="18"/>
              </w:rPr>
              <w:t>1 316,87</w:t>
            </w:r>
          </w:p>
        </w:tc>
        <w:tc>
          <w:tcPr>
            <w:tcW w:w="257" w:type="pct"/>
            <w:noWrap/>
            <w:hideMark/>
          </w:tcPr>
          <w:p w14:paraId="59F60E37"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4F8C383C"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515630FC"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72A20F8E"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4E3BBCE3" w14:textId="77777777" w:rsidR="00E85D35" w:rsidRPr="002D76D7" w:rsidRDefault="00E85D35" w:rsidP="002D76D7">
            <w:pPr>
              <w:pStyle w:val="a4"/>
              <w:rPr>
                <w:sz w:val="18"/>
                <w:szCs w:val="18"/>
              </w:rPr>
            </w:pPr>
            <w:r w:rsidRPr="002D76D7">
              <w:rPr>
                <w:sz w:val="18"/>
                <w:szCs w:val="18"/>
              </w:rPr>
              <w:t>1 316,87</w:t>
            </w:r>
          </w:p>
        </w:tc>
        <w:tc>
          <w:tcPr>
            <w:tcW w:w="258" w:type="pct"/>
            <w:noWrap/>
            <w:hideMark/>
          </w:tcPr>
          <w:p w14:paraId="64CA2582" w14:textId="77777777" w:rsidR="00E85D35" w:rsidRPr="002D76D7" w:rsidRDefault="00E85D35" w:rsidP="002D76D7">
            <w:pPr>
              <w:pStyle w:val="a4"/>
              <w:rPr>
                <w:sz w:val="18"/>
                <w:szCs w:val="18"/>
              </w:rPr>
            </w:pPr>
            <w:r w:rsidRPr="002D76D7">
              <w:rPr>
                <w:sz w:val="18"/>
                <w:szCs w:val="18"/>
              </w:rPr>
              <w:t>1 316,87</w:t>
            </w:r>
          </w:p>
        </w:tc>
      </w:tr>
      <w:tr w:rsidR="00394620" w:rsidRPr="002D76D7" w14:paraId="153EC1AC" w14:textId="77777777" w:rsidTr="00394620">
        <w:trPr>
          <w:trHeight w:val="283"/>
        </w:trPr>
        <w:tc>
          <w:tcPr>
            <w:tcW w:w="461" w:type="pct"/>
            <w:hideMark/>
          </w:tcPr>
          <w:p w14:paraId="3E62E11D" w14:textId="77777777" w:rsidR="00E85D35" w:rsidRPr="002D76D7" w:rsidRDefault="00E85D35" w:rsidP="002D76D7">
            <w:pPr>
              <w:pStyle w:val="a4"/>
              <w:rPr>
                <w:sz w:val="18"/>
                <w:szCs w:val="18"/>
              </w:rPr>
            </w:pPr>
            <w:r w:rsidRPr="002D76D7">
              <w:rPr>
                <w:sz w:val="18"/>
                <w:szCs w:val="18"/>
              </w:rPr>
              <w:t>на отпуск конечному потребителю с коллекторов</w:t>
            </w:r>
          </w:p>
        </w:tc>
        <w:tc>
          <w:tcPr>
            <w:tcW w:w="204" w:type="pct"/>
            <w:hideMark/>
          </w:tcPr>
          <w:p w14:paraId="7262F225"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8F062C3" w14:textId="77777777" w:rsidR="00E85D35" w:rsidRPr="002D76D7" w:rsidRDefault="00E85D35" w:rsidP="002D76D7">
            <w:pPr>
              <w:pStyle w:val="a4"/>
              <w:rPr>
                <w:sz w:val="18"/>
                <w:szCs w:val="18"/>
              </w:rPr>
            </w:pPr>
            <w:r w:rsidRPr="002D76D7">
              <w:rPr>
                <w:sz w:val="18"/>
                <w:szCs w:val="18"/>
              </w:rPr>
              <w:t>545,83</w:t>
            </w:r>
          </w:p>
        </w:tc>
        <w:tc>
          <w:tcPr>
            <w:tcW w:w="255" w:type="pct"/>
            <w:gridSpan w:val="2"/>
            <w:noWrap/>
            <w:hideMark/>
          </w:tcPr>
          <w:p w14:paraId="1909AD48" w14:textId="77777777" w:rsidR="00E85D35" w:rsidRPr="002D76D7" w:rsidRDefault="00E85D35" w:rsidP="002D76D7">
            <w:pPr>
              <w:pStyle w:val="a4"/>
              <w:rPr>
                <w:sz w:val="18"/>
                <w:szCs w:val="18"/>
              </w:rPr>
            </w:pPr>
            <w:r w:rsidRPr="002D76D7">
              <w:rPr>
                <w:sz w:val="18"/>
                <w:szCs w:val="18"/>
              </w:rPr>
              <w:t>545,83</w:t>
            </w:r>
          </w:p>
        </w:tc>
        <w:tc>
          <w:tcPr>
            <w:tcW w:w="255" w:type="pct"/>
            <w:gridSpan w:val="2"/>
            <w:noWrap/>
            <w:hideMark/>
          </w:tcPr>
          <w:p w14:paraId="23495FDA" w14:textId="77777777" w:rsidR="00E85D35" w:rsidRPr="002D76D7" w:rsidRDefault="00E85D35" w:rsidP="002D76D7">
            <w:pPr>
              <w:pStyle w:val="a4"/>
              <w:rPr>
                <w:sz w:val="18"/>
                <w:szCs w:val="18"/>
              </w:rPr>
            </w:pPr>
            <w:r w:rsidRPr="002D76D7">
              <w:rPr>
                <w:sz w:val="18"/>
                <w:szCs w:val="18"/>
              </w:rPr>
              <w:t>565,85</w:t>
            </w:r>
          </w:p>
        </w:tc>
        <w:tc>
          <w:tcPr>
            <w:tcW w:w="255" w:type="pct"/>
            <w:gridSpan w:val="2"/>
            <w:noWrap/>
            <w:hideMark/>
          </w:tcPr>
          <w:p w14:paraId="50EEE69E"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78120C9E"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677B05B4"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7596B16A"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31212658"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5FC8DB1A"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378A6C2E" w14:textId="77777777" w:rsidR="00E85D35" w:rsidRPr="002D76D7" w:rsidRDefault="00E85D35" w:rsidP="002D76D7">
            <w:pPr>
              <w:pStyle w:val="a4"/>
              <w:rPr>
                <w:sz w:val="18"/>
                <w:szCs w:val="18"/>
              </w:rPr>
            </w:pPr>
            <w:r w:rsidRPr="002D76D7">
              <w:rPr>
                <w:sz w:val="18"/>
                <w:szCs w:val="18"/>
              </w:rPr>
              <w:t>602,59</w:t>
            </w:r>
          </w:p>
        </w:tc>
        <w:tc>
          <w:tcPr>
            <w:tcW w:w="257" w:type="pct"/>
            <w:gridSpan w:val="2"/>
            <w:noWrap/>
            <w:hideMark/>
          </w:tcPr>
          <w:p w14:paraId="54650497" w14:textId="77777777" w:rsidR="00E85D35" w:rsidRPr="002D76D7" w:rsidRDefault="00E85D35" w:rsidP="002D76D7">
            <w:pPr>
              <w:pStyle w:val="a4"/>
              <w:rPr>
                <w:sz w:val="18"/>
                <w:szCs w:val="18"/>
              </w:rPr>
            </w:pPr>
            <w:r w:rsidRPr="002D76D7">
              <w:rPr>
                <w:sz w:val="18"/>
                <w:szCs w:val="18"/>
              </w:rPr>
              <w:t>602,59</w:t>
            </w:r>
          </w:p>
        </w:tc>
        <w:tc>
          <w:tcPr>
            <w:tcW w:w="257" w:type="pct"/>
            <w:noWrap/>
            <w:hideMark/>
          </w:tcPr>
          <w:p w14:paraId="426DF391"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0F25CBEF"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380D4387"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6FE45241"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25347B01" w14:textId="77777777" w:rsidR="00E85D35" w:rsidRPr="002D76D7" w:rsidRDefault="00E85D35" w:rsidP="002D76D7">
            <w:pPr>
              <w:pStyle w:val="a4"/>
              <w:rPr>
                <w:sz w:val="18"/>
                <w:szCs w:val="18"/>
              </w:rPr>
            </w:pPr>
            <w:r w:rsidRPr="002D76D7">
              <w:rPr>
                <w:sz w:val="18"/>
                <w:szCs w:val="18"/>
              </w:rPr>
              <w:t>602,59</w:t>
            </w:r>
          </w:p>
        </w:tc>
        <w:tc>
          <w:tcPr>
            <w:tcW w:w="258" w:type="pct"/>
            <w:noWrap/>
            <w:hideMark/>
          </w:tcPr>
          <w:p w14:paraId="695FA4B6" w14:textId="77777777" w:rsidR="00E85D35" w:rsidRPr="002D76D7" w:rsidRDefault="00E85D35" w:rsidP="002D76D7">
            <w:pPr>
              <w:pStyle w:val="a4"/>
              <w:rPr>
                <w:sz w:val="18"/>
                <w:szCs w:val="18"/>
              </w:rPr>
            </w:pPr>
            <w:r w:rsidRPr="002D76D7">
              <w:rPr>
                <w:sz w:val="18"/>
                <w:szCs w:val="18"/>
              </w:rPr>
              <w:t>602,59</w:t>
            </w:r>
          </w:p>
        </w:tc>
      </w:tr>
      <w:tr w:rsidR="00394620" w:rsidRPr="002D76D7" w14:paraId="6B1882B5" w14:textId="77777777" w:rsidTr="00394620">
        <w:trPr>
          <w:trHeight w:val="283"/>
        </w:trPr>
        <w:tc>
          <w:tcPr>
            <w:tcW w:w="461" w:type="pct"/>
            <w:hideMark/>
          </w:tcPr>
          <w:p w14:paraId="23989803"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4" w:type="pct"/>
            <w:hideMark/>
          </w:tcPr>
          <w:p w14:paraId="300C6B3B"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77A7C7D" w14:textId="77777777" w:rsidR="00E85D35" w:rsidRPr="002D76D7" w:rsidRDefault="00E85D35" w:rsidP="002D76D7">
            <w:pPr>
              <w:pStyle w:val="a4"/>
              <w:rPr>
                <w:sz w:val="18"/>
                <w:szCs w:val="18"/>
              </w:rPr>
            </w:pPr>
            <w:r w:rsidRPr="002D76D7">
              <w:rPr>
                <w:sz w:val="18"/>
                <w:szCs w:val="18"/>
              </w:rPr>
              <w:t>668,79</w:t>
            </w:r>
          </w:p>
        </w:tc>
        <w:tc>
          <w:tcPr>
            <w:tcW w:w="255" w:type="pct"/>
            <w:gridSpan w:val="2"/>
            <w:noWrap/>
            <w:hideMark/>
          </w:tcPr>
          <w:p w14:paraId="6106C13E" w14:textId="77777777" w:rsidR="00E85D35" w:rsidRPr="002D76D7" w:rsidRDefault="00E85D35" w:rsidP="002D76D7">
            <w:pPr>
              <w:pStyle w:val="a4"/>
              <w:rPr>
                <w:sz w:val="18"/>
                <w:szCs w:val="18"/>
              </w:rPr>
            </w:pPr>
            <w:r w:rsidRPr="002D76D7">
              <w:rPr>
                <w:sz w:val="18"/>
                <w:szCs w:val="18"/>
              </w:rPr>
              <w:t>668,79</w:t>
            </w:r>
          </w:p>
        </w:tc>
        <w:tc>
          <w:tcPr>
            <w:tcW w:w="255" w:type="pct"/>
            <w:gridSpan w:val="2"/>
            <w:noWrap/>
            <w:hideMark/>
          </w:tcPr>
          <w:p w14:paraId="5B304EB3" w14:textId="77777777" w:rsidR="00E85D35" w:rsidRPr="002D76D7" w:rsidRDefault="00E85D35" w:rsidP="002D76D7">
            <w:pPr>
              <w:pStyle w:val="a4"/>
              <w:rPr>
                <w:sz w:val="18"/>
                <w:szCs w:val="18"/>
              </w:rPr>
            </w:pPr>
            <w:r w:rsidRPr="002D76D7">
              <w:rPr>
                <w:sz w:val="18"/>
                <w:szCs w:val="18"/>
              </w:rPr>
              <w:t>635,53</w:t>
            </w:r>
          </w:p>
        </w:tc>
        <w:tc>
          <w:tcPr>
            <w:tcW w:w="255" w:type="pct"/>
            <w:gridSpan w:val="2"/>
            <w:noWrap/>
            <w:hideMark/>
          </w:tcPr>
          <w:p w14:paraId="6748076F" w14:textId="77777777" w:rsidR="00E85D35" w:rsidRPr="002D76D7" w:rsidRDefault="00E85D35" w:rsidP="002D76D7">
            <w:pPr>
              <w:pStyle w:val="a4"/>
              <w:rPr>
                <w:sz w:val="18"/>
                <w:szCs w:val="18"/>
              </w:rPr>
            </w:pPr>
            <w:r w:rsidRPr="002D76D7">
              <w:rPr>
                <w:sz w:val="18"/>
                <w:szCs w:val="18"/>
              </w:rPr>
              <w:t>701,30</w:t>
            </w:r>
          </w:p>
        </w:tc>
        <w:tc>
          <w:tcPr>
            <w:tcW w:w="255" w:type="pct"/>
            <w:gridSpan w:val="2"/>
            <w:noWrap/>
            <w:hideMark/>
          </w:tcPr>
          <w:p w14:paraId="5152286E" w14:textId="77777777" w:rsidR="00E85D35" w:rsidRPr="002D76D7" w:rsidRDefault="00E85D35" w:rsidP="002D76D7">
            <w:pPr>
              <w:pStyle w:val="a4"/>
              <w:rPr>
                <w:sz w:val="18"/>
                <w:szCs w:val="18"/>
              </w:rPr>
            </w:pPr>
            <w:r w:rsidRPr="002D76D7">
              <w:rPr>
                <w:sz w:val="18"/>
                <w:szCs w:val="18"/>
              </w:rPr>
              <w:t>701,30</w:t>
            </w:r>
          </w:p>
        </w:tc>
        <w:tc>
          <w:tcPr>
            <w:tcW w:w="255" w:type="pct"/>
            <w:gridSpan w:val="2"/>
            <w:noWrap/>
            <w:hideMark/>
          </w:tcPr>
          <w:p w14:paraId="57E5EE82"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2AFBD64E"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1A594974"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6E6395D2"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7D777958" w14:textId="77777777" w:rsidR="00E85D35" w:rsidRPr="002D76D7" w:rsidRDefault="00E85D35" w:rsidP="002D76D7">
            <w:pPr>
              <w:pStyle w:val="a4"/>
              <w:rPr>
                <w:sz w:val="18"/>
                <w:szCs w:val="18"/>
              </w:rPr>
            </w:pPr>
            <w:r w:rsidRPr="002D76D7">
              <w:rPr>
                <w:sz w:val="18"/>
                <w:szCs w:val="18"/>
              </w:rPr>
              <w:t>714,28</w:t>
            </w:r>
          </w:p>
        </w:tc>
        <w:tc>
          <w:tcPr>
            <w:tcW w:w="257" w:type="pct"/>
            <w:gridSpan w:val="2"/>
            <w:noWrap/>
            <w:hideMark/>
          </w:tcPr>
          <w:p w14:paraId="6B772013" w14:textId="77777777" w:rsidR="00E85D35" w:rsidRPr="002D76D7" w:rsidRDefault="00E85D35" w:rsidP="002D76D7">
            <w:pPr>
              <w:pStyle w:val="a4"/>
              <w:rPr>
                <w:sz w:val="18"/>
                <w:szCs w:val="18"/>
              </w:rPr>
            </w:pPr>
            <w:r w:rsidRPr="002D76D7">
              <w:rPr>
                <w:sz w:val="18"/>
                <w:szCs w:val="18"/>
              </w:rPr>
              <w:t>714,28</w:t>
            </w:r>
          </w:p>
        </w:tc>
        <w:tc>
          <w:tcPr>
            <w:tcW w:w="257" w:type="pct"/>
            <w:noWrap/>
            <w:hideMark/>
          </w:tcPr>
          <w:p w14:paraId="54166386"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79F4F7CC"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45D3516F"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56E7E0C5"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18A6D06B" w14:textId="77777777" w:rsidR="00E85D35" w:rsidRPr="002D76D7" w:rsidRDefault="00E85D35" w:rsidP="002D76D7">
            <w:pPr>
              <w:pStyle w:val="a4"/>
              <w:rPr>
                <w:sz w:val="18"/>
                <w:szCs w:val="18"/>
              </w:rPr>
            </w:pPr>
            <w:r w:rsidRPr="002D76D7">
              <w:rPr>
                <w:sz w:val="18"/>
                <w:szCs w:val="18"/>
              </w:rPr>
              <w:t>714,28</w:t>
            </w:r>
          </w:p>
        </w:tc>
        <w:tc>
          <w:tcPr>
            <w:tcW w:w="258" w:type="pct"/>
            <w:noWrap/>
            <w:hideMark/>
          </w:tcPr>
          <w:p w14:paraId="52964D18" w14:textId="77777777" w:rsidR="00E85D35" w:rsidRPr="002D76D7" w:rsidRDefault="00E85D35" w:rsidP="002D76D7">
            <w:pPr>
              <w:pStyle w:val="a4"/>
              <w:rPr>
                <w:sz w:val="18"/>
                <w:szCs w:val="18"/>
              </w:rPr>
            </w:pPr>
            <w:r w:rsidRPr="002D76D7">
              <w:rPr>
                <w:sz w:val="18"/>
                <w:szCs w:val="18"/>
              </w:rPr>
              <w:t>714,28</w:t>
            </w:r>
          </w:p>
        </w:tc>
      </w:tr>
      <w:tr w:rsidR="00394620" w:rsidRPr="002D76D7" w14:paraId="5BD18BB6" w14:textId="77777777" w:rsidTr="00394620">
        <w:trPr>
          <w:trHeight w:val="283"/>
        </w:trPr>
        <w:tc>
          <w:tcPr>
            <w:tcW w:w="461" w:type="pct"/>
            <w:hideMark/>
          </w:tcPr>
          <w:p w14:paraId="265B56A9" w14:textId="77777777" w:rsidR="00E85D35" w:rsidRPr="002D76D7" w:rsidRDefault="00E85D35" w:rsidP="002D76D7">
            <w:pPr>
              <w:pStyle w:val="a4"/>
              <w:rPr>
                <w:sz w:val="18"/>
                <w:szCs w:val="18"/>
              </w:rPr>
            </w:pPr>
            <w:r w:rsidRPr="002D76D7">
              <w:rPr>
                <w:sz w:val="18"/>
                <w:szCs w:val="18"/>
              </w:rPr>
              <w:t>Балансы топлива</w:t>
            </w:r>
          </w:p>
        </w:tc>
        <w:tc>
          <w:tcPr>
            <w:tcW w:w="204" w:type="pct"/>
            <w:hideMark/>
          </w:tcPr>
          <w:p w14:paraId="19186372" w14:textId="77777777" w:rsidR="00E85D35" w:rsidRPr="002D76D7" w:rsidRDefault="00E85D35" w:rsidP="002D76D7">
            <w:pPr>
              <w:pStyle w:val="a4"/>
              <w:rPr>
                <w:sz w:val="18"/>
                <w:szCs w:val="18"/>
              </w:rPr>
            </w:pPr>
          </w:p>
        </w:tc>
        <w:tc>
          <w:tcPr>
            <w:tcW w:w="254" w:type="pct"/>
            <w:gridSpan w:val="2"/>
            <w:hideMark/>
          </w:tcPr>
          <w:p w14:paraId="57ABBBEB" w14:textId="77777777" w:rsidR="00E85D35" w:rsidRPr="002D76D7" w:rsidRDefault="00E85D35" w:rsidP="002D76D7">
            <w:pPr>
              <w:pStyle w:val="a4"/>
              <w:rPr>
                <w:sz w:val="18"/>
                <w:szCs w:val="18"/>
              </w:rPr>
            </w:pPr>
          </w:p>
        </w:tc>
        <w:tc>
          <w:tcPr>
            <w:tcW w:w="255" w:type="pct"/>
            <w:gridSpan w:val="2"/>
            <w:hideMark/>
          </w:tcPr>
          <w:p w14:paraId="7255065A" w14:textId="77777777" w:rsidR="00E85D35" w:rsidRPr="002D76D7" w:rsidRDefault="00E85D35" w:rsidP="002D76D7">
            <w:pPr>
              <w:pStyle w:val="a4"/>
              <w:rPr>
                <w:sz w:val="18"/>
                <w:szCs w:val="18"/>
              </w:rPr>
            </w:pPr>
          </w:p>
        </w:tc>
        <w:tc>
          <w:tcPr>
            <w:tcW w:w="255" w:type="pct"/>
            <w:gridSpan w:val="2"/>
            <w:hideMark/>
          </w:tcPr>
          <w:p w14:paraId="42E19EAF" w14:textId="77777777" w:rsidR="00E85D35" w:rsidRPr="002D76D7" w:rsidRDefault="00E85D35" w:rsidP="002D76D7">
            <w:pPr>
              <w:pStyle w:val="a4"/>
              <w:rPr>
                <w:sz w:val="18"/>
                <w:szCs w:val="18"/>
              </w:rPr>
            </w:pPr>
          </w:p>
        </w:tc>
        <w:tc>
          <w:tcPr>
            <w:tcW w:w="255" w:type="pct"/>
            <w:gridSpan w:val="2"/>
            <w:hideMark/>
          </w:tcPr>
          <w:p w14:paraId="6491804E" w14:textId="77777777" w:rsidR="00E85D35" w:rsidRPr="002D76D7" w:rsidRDefault="00E85D35" w:rsidP="002D76D7">
            <w:pPr>
              <w:pStyle w:val="a4"/>
              <w:rPr>
                <w:sz w:val="18"/>
                <w:szCs w:val="18"/>
              </w:rPr>
            </w:pPr>
          </w:p>
        </w:tc>
        <w:tc>
          <w:tcPr>
            <w:tcW w:w="255" w:type="pct"/>
            <w:gridSpan w:val="2"/>
            <w:hideMark/>
          </w:tcPr>
          <w:p w14:paraId="3CF41D48" w14:textId="77777777" w:rsidR="00E85D35" w:rsidRPr="002D76D7" w:rsidRDefault="00E85D35" w:rsidP="002D76D7">
            <w:pPr>
              <w:pStyle w:val="a4"/>
              <w:rPr>
                <w:sz w:val="18"/>
                <w:szCs w:val="18"/>
              </w:rPr>
            </w:pPr>
          </w:p>
        </w:tc>
        <w:tc>
          <w:tcPr>
            <w:tcW w:w="255" w:type="pct"/>
            <w:gridSpan w:val="2"/>
            <w:noWrap/>
            <w:hideMark/>
          </w:tcPr>
          <w:p w14:paraId="7C14310A" w14:textId="77777777" w:rsidR="00E85D35" w:rsidRPr="002D76D7" w:rsidRDefault="00E85D35" w:rsidP="002D76D7">
            <w:pPr>
              <w:pStyle w:val="a4"/>
              <w:rPr>
                <w:sz w:val="18"/>
                <w:szCs w:val="18"/>
              </w:rPr>
            </w:pPr>
          </w:p>
        </w:tc>
        <w:tc>
          <w:tcPr>
            <w:tcW w:w="255" w:type="pct"/>
            <w:gridSpan w:val="2"/>
            <w:noWrap/>
            <w:hideMark/>
          </w:tcPr>
          <w:p w14:paraId="2DAA3D54" w14:textId="77777777" w:rsidR="00E85D35" w:rsidRPr="002D76D7" w:rsidRDefault="00E85D35" w:rsidP="002D76D7">
            <w:pPr>
              <w:pStyle w:val="a4"/>
              <w:rPr>
                <w:sz w:val="18"/>
                <w:szCs w:val="18"/>
              </w:rPr>
            </w:pPr>
          </w:p>
        </w:tc>
        <w:tc>
          <w:tcPr>
            <w:tcW w:w="255" w:type="pct"/>
            <w:gridSpan w:val="2"/>
            <w:noWrap/>
            <w:hideMark/>
          </w:tcPr>
          <w:p w14:paraId="76FF7A2E" w14:textId="77777777" w:rsidR="00E85D35" w:rsidRPr="002D76D7" w:rsidRDefault="00E85D35" w:rsidP="002D76D7">
            <w:pPr>
              <w:pStyle w:val="a4"/>
              <w:rPr>
                <w:sz w:val="18"/>
                <w:szCs w:val="18"/>
              </w:rPr>
            </w:pPr>
          </w:p>
        </w:tc>
        <w:tc>
          <w:tcPr>
            <w:tcW w:w="255" w:type="pct"/>
            <w:gridSpan w:val="2"/>
            <w:noWrap/>
            <w:hideMark/>
          </w:tcPr>
          <w:p w14:paraId="41FF3F88" w14:textId="77777777" w:rsidR="00E85D35" w:rsidRPr="002D76D7" w:rsidRDefault="00E85D35" w:rsidP="002D76D7">
            <w:pPr>
              <w:pStyle w:val="a4"/>
              <w:rPr>
                <w:sz w:val="18"/>
                <w:szCs w:val="18"/>
              </w:rPr>
            </w:pPr>
          </w:p>
        </w:tc>
        <w:tc>
          <w:tcPr>
            <w:tcW w:w="255" w:type="pct"/>
            <w:gridSpan w:val="2"/>
            <w:noWrap/>
            <w:hideMark/>
          </w:tcPr>
          <w:p w14:paraId="783511F4" w14:textId="77777777" w:rsidR="00E85D35" w:rsidRPr="002D76D7" w:rsidRDefault="00E85D35" w:rsidP="002D76D7">
            <w:pPr>
              <w:pStyle w:val="a4"/>
              <w:rPr>
                <w:sz w:val="18"/>
                <w:szCs w:val="18"/>
              </w:rPr>
            </w:pPr>
          </w:p>
        </w:tc>
        <w:tc>
          <w:tcPr>
            <w:tcW w:w="257" w:type="pct"/>
            <w:gridSpan w:val="2"/>
            <w:noWrap/>
            <w:hideMark/>
          </w:tcPr>
          <w:p w14:paraId="26FEBDC5" w14:textId="77777777" w:rsidR="00E85D35" w:rsidRPr="002D76D7" w:rsidRDefault="00E85D35" w:rsidP="002D76D7">
            <w:pPr>
              <w:pStyle w:val="a4"/>
              <w:rPr>
                <w:sz w:val="18"/>
                <w:szCs w:val="18"/>
              </w:rPr>
            </w:pPr>
          </w:p>
        </w:tc>
        <w:tc>
          <w:tcPr>
            <w:tcW w:w="257" w:type="pct"/>
            <w:noWrap/>
            <w:hideMark/>
          </w:tcPr>
          <w:p w14:paraId="15C2F96C" w14:textId="77777777" w:rsidR="00E85D35" w:rsidRPr="002D76D7" w:rsidRDefault="00E85D35" w:rsidP="002D76D7">
            <w:pPr>
              <w:pStyle w:val="a4"/>
              <w:rPr>
                <w:sz w:val="18"/>
                <w:szCs w:val="18"/>
              </w:rPr>
            </w:pPr>
          </w:p>
        </w:tc>
        <w:tc>
          <w:tcPr>
            <w:tcW w:w="255" w:type="pct"/>
            <w:noWrap/>
            <w:hideMark/>
          </w:tcPr>
          <w:p w14:paraId="73E76951" w14:textId="77777777" w:rsidR="00E85D35" w:rsidRPr="002D76D7" w:rsidRDefault="00E85D35" w:rsidP="002D76D7">
            <w:pPr>
              <w:pStyle w:val="a4"/>
              <w:rPr>
                <w:sz w:val="18"/>
                <w:szCs w:val="18"/>
              </w:rPr>
            </w:pPr>
          </w:p>
        </w:tc>
        <w:tc>
          <w:tcPr>
            <w:tcW w:w="255" w:type="pct"/>
            <w:noWrap/>
            <w:hideMark/>
          </w:tcPr>
          <w:p w14:paraId="0FC03467" w14:textId="77777777" w:rsidR="00E85D35" w:rsidRPr="002D76D7" w:rsidRDefault="00E85D35" w:rsidP="002D76D7">
            <w:pPr>
              <w:pStyle w:val="a4"/>
              <w:rPr>
                <w:sz w:val="18"/>
                <w:szCs w:val="18"/>
              </w:rPr>
            </w:pPr>
          </w:p>
        </w:tc>
        <w:tc>
          <w:tcPr>
            <w:tcW w:w="255" w:type="pct"/>
            <w:noWrap/>
            <w:hideMark/>
          </w:tcPr>
          <w:p w14:paraId="5BA6FD27" w14:textId="77777777" w:rsidR="00E85D35" w:rsidRPr="002D76D7" w:rsidRDefault="00E85D35" w:rsidP="002D76D7">
            <w:pPr>
              <w:pStyle w:val="a4"/>
              <w:rPr>
                <w:sz w:val="18"/>
                <w:szCs w:val="18"/>
              </w:rPr>
            </w:pPr>
          </w:p>
        </w:tc>
        <w:tc>
          <w:tcPr>
            <w:tcW w:w="255" w:type="pct"/>
            <w:noWrap/>
            <w:hideMark/>
          </w:tcPr>
          <w:p w14:paraId="304AA1AD" w14:textId="77777777" w:rsidR="00E85D35" w:rsidRPr="002D76D7" w:rsidRDefault="00E85D35" w:rsidP="002D76D7">
            <w:pPr>
              <w:pStyle w:val="a4"/>
              <w:rPr>
                <w:sz w:val="18"/>
                <w:szCs w:val="18"/>
              </w:rPr>
            </w:pPr>
          </w:p>
        </w:tc>
        <w:tc>
          <w:tcPr>
            <w:tcW w:w="258" w:type="pct"/>
            <w:noWrap/>
            <w:hideMark/>
          </w:tcPr>
          <w:p w14:paraId="3A2941E4" w14:textId="77777777" w:rsidR="00E85D35" w:rsidRPr="002D76D7" w:rsidRDefault="00E85D35" w:rsidP="002D76D7">
            <w:pPr>
              <w:pStyle w:val="a4"/>
              <w:rPr>
                <w:sz w:val="18"/>
                <w:szCs w:val="18"/>
              </w:rPr>
            </w:pPr>
          </w:p>
        </w:tc>
      </w:tr>
      <w:tr w:rsidR="00394620" w:rsidRPr="002D76D7" w14:paraId="47E3CDFE" w14:textId="77777777" w:rsidTr="00394620">
        <w:trPr>
          <w:trHeight w:val="283"/>
        </w:trPr>
        <w:tc>
          <w:tcPr>
            <w:tcW w:w="461" w:type="pct"/>
            <w:hideMark/>
          </w:tcPr>
          <w:p w14:paraId="10E9B4B0" w14:textId="77777777" w:rsidR="00E85D35" w:rsidRPr="002D76D7" w:rsidRDefault="00E85D35" w:rsidP="002D76D7">
            <w:pPr>
              <w:pStyle w:val="a4"/>
              <w:rPr>
                <w:sz w:val="18"/>
                <w:szCs w:val="18"/>
              </w:rPr>
            </w:pPr>
            <w:r w:rsidRPr="002D76D7">
              <w:rPr>
                <w:sz w:val="18"/>
                <w:szCs w:val="18"/>
              </w:rPr>
              <w:t xml:space="preserve">Удельный расход условного топлива на </w:t>
            </w:r>
            <w:r w:rsidRPr="002D76D7">
              <w:rPr>
                <w:sz w:val="18"/>
                <w:szCs w:val="18"/>
                <w:u w:val="single"/>
              </w:rPr>
              <w:t>отпущенную</w:t>
            </w:r>
            <w:r w:rsidRPr="002D76D7">
              <w:rPr>
                <w:sz w:val="18"/>
                <w:szCs w:val="18"/>
              </w:rPr>
              <w:t xml:space="preserve"> электроэнергию, в т.ч.:</w:t>
            </w:r>
          </w:p>
        </w:tc>
        <w:tc>
          <w:tcPr>
            <w:tcW w:w="204" w:type="pct"/>
            <w:hideMark/>
          </w:tcPr>
          <w:p w14:paraId="70C5892B" w14:textId="77777777" w:rsidR="00E85D35" w:rsidRPr="002D76D7" w:rsidRDefault="00E85D35" w:rsidP="002D76D7">
            <w:pPr>
              <w:pStyle w:val="a4"/>
              <w:rPr>
                <w:sz w:val="18"/>
                <w:szCs w:val="18"/>
              </w:rPr>
            </w:pPr>
            <w:r w:rsidRPr="002D76D7">
              <w:rPr>
                <w:sz w:val="18"/>
                <w:szCs w:val="18"/>
              </w:rPr>
              <w:t>г у.т/кВт-ч</w:t>
            </w:r>
          </w:p>
        </w:tc>
        <w:tc>
          <w:tcPr>
            <w:tcW w:w="254" w:type="pct"/>
            <w:gridSpan w:val="2"/>
            <w:noWrap/>
            <w:hideMark/>
          </w:tcPr>
          <w:p w14:paraId="652C3087"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B4E9943"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415A8099"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48043EBB"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5E75AE8"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7797615A"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057EA931"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72D7B10"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56D712D7"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13FAAFE1" w14:textId="77777777" w:rsidR="00E85D35" w:rsidRPr="002D76D7" w:rsidRDefault="00E85D35" w:rsidP="002D76D7">
            <w:pPr>
              <w:pStyle w:val="a4"/>
              <w:rPr>
                <w:sz w:val="18"/>
                <w:szCs w:val="18"/>
              </w:rPr>
            </w:pPr>
            <w:r w:rsidRPr="002D76D7">
              <w:rPr>
                <w:sz w:val="18"/>
                <w:szCs w:val="18"/>
              </w:rPr>
              <w:t>440,08</w:t>
            </w:r>
          </w:p>
        </w:tc>
        <w:tc>
          <w:tcPr>
            <w:tcW w:w="257" w:type="pct"/>
            <w:gridSpan w:val="2"/>
            <w:noWrap/>
            <w:hideMark/>
          </w:tcPr>
          <w:p w14:paraId="133A0230" w14:textId="77777777" w:rsidR="00E85D35" w:rsidRPr="002D76D7" w:rsidRDefault="00E85D35" w:rsidP="002D76D7">
            <w:pPr>
              <w:pStyle w:val="a4"/>
              <w:rPr>
                <w:sz w:val="18"/>
                <w:szCs w:val="18"/>
              </w:rPr>
            </w:pPr>
            <w:r w:rsidRPr="002D76D7">
              <w:rPr>
                <w:sz w:val="18"/>
                <w:szCs w:val="18"/>
              </w:rPr>
              <w:t>440,08</w:t>
            </w:r>
          </w:p>
        </w:tc>
        <w:tc>
          <w:tcPr>
            <w:tcW w:w="257" w:type="pct"/>
            <w:noWrap/>
            <w:hideMark/>
          </w:tcPr>
          <w:p w14:paraId="3372AECD"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51A8AD43"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4F0BC56C"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11A19129"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7E4A8BF6" w14:textId="77777777" w:rsidR="00E85D35" w:rsidRPr="002D76D7" w:rsidRDefault="00E85D35" w:rsidP="002D76D7">
            <w:pPr>
              <w:pStyle w:val="a4"/>
              <w:rPr>
                <w:sz w:val="18"/>
                <w:szCs w:val="18"/>
              </w:rPr>
            </w:pPr>
            <w:r w:rsidRPr="002D76D7">
              <w:rPr>
                <w:sz w:val="18"/>
                <w:szCs w:val="18"/>
              </w:rPr>
              <w:t>440,08</w:t>
            </w:r>
          </w:p>
        </w:tc>
        <w:tc>
          <w:tcPr>
            <w:tcW w:w="258" w:type="pct"/>
            <w:noWrap/>
            <w:hideMark/>
          </w:tcPr>
          <w:p w14:paraId="0CE853CE" w14:textId="77777777" w:rsidR="00E85D35" w:rsidRPr="002D76D7" w:rsidRDefault="00E85D35" w:rsidP="002D76D7">
            <w:pPr>
              <w:pStyle w:val="a4"/>
              <w:rPr>
                <w:sz w:val="18"/>
                <w:szCs w:val="18"/>
              </w:rPr>
            </w:pPr>
            <w:r w:rsidRPr="002D76D7">
              <w:rPr>
                <w:sz w:val="18"/>
                <w:szCs w:val="18"/>
              </w:rPr>
              <w:t>440,08</w:t>
            </w:r>
          </w:p>
        </w:tc>
      </w:tr>
      <w:tr w:rsidR="00394620" w:rsidRPr="002D76D7" w14:paraId="63EC8BCF" w14:textId="77777777" w:rsidTr="00394620">
        <w:trPr>
          <w:trHeight w:val="283"/>
        </w:trPr>
        <w:tc>
          <w:tcPr>
            <w:tcW w:w="461" w:type="pct"/>
            <w:hideMark/>
          </w:tcPr>
          <w:p w14:paraId="0962600B"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выработанную</w:t>
            </w:r>
            <w:r w:rsidRPr="002D76D7">
              <w:rPr>
                <w:sz w:val="18"/>
                <w:szCs w:val="18"/>
              </w:rPr>
              <w:t xml:space="preserve"> тепловую энергию</w:t>
            </w:r>
          </w:p>
        </w:tc>
        <w:tc>
          <w:tcPr>
            <w:tcW w:w="204" w:type="pct"/>
            <w:hideMark/>
          </w:tcPr>
          <w:p w14:paraId="1E0B4683"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319CD221"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835FADA"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9E5663E"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0904BB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AB47FD1"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29986FE3"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8090DB6"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E5FEC6F"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0FE5F0C"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99151F5" w14:textId="77777777" w:rsidR="00E85D35" w:rsidRPr="002D76D7" w:rsidRDefault="00E85D35" w:rsidP="002D76D7">
            <w:pPr>
              <w:pStyle w:val="a4"/>
              <w:rPr>
                <w:sz w:val="18"/>
                <w:szCs w:val="18"/>
              </w:rPr>
            </w:pPr>
            <w:r w:rsidRPr="002D76D7">
              <w:rPr>
                <w:sz w:val="18"/>
                <w:szCs w:val="18"/>
              </w:rPr>
              <w:t>174,40</w:t>
            </w:r>
          </w:p>
        </w:tc>
        <w:tc>
          <w:tcPr>
            <w:tcW w:w="257" w:type="pct"/>
            <w:gridSpan w:val="2"/>
            <w:noWrap/>
            <w:hideMark/>
          </w:tcPr>
          <w:p w14:paraId="070214ED" w14:textId="77777777" w:rsidR="00E85D35" w:rsidRPr="002D76D7" w:rsidRDefault="00E85D35" w:rsidP="002D76D7">
            <w:pPr>
              <w:pStyle w:val="a4"/>
              <w:rPr>
                <w:sz w:val="18"/>
                <w:szCs w:val="18"/>
              </w:rPr>
            </w:pPr>
            <w:r w:rsidRPr="002D76D7">
              <w:rPr>
                <w:sz w:val="18"/>
                <w:szCs w:val="18"/>
              </w:rPr>
              <w:t>174,40</w:t>
            </w:r>
          </w:p>
        </w:tc>
        <w:tc>
          <w:tcPr>
            <w:tcW w:w="257" w:type="pct"/>
            <w:noWrap/>
            <w:hideMark/>
          </w:tcPr>
          <w:p w14:paraId="75E9714E"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17ACB9C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8606F58"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069C7191"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3ABD7F0C" w14:textId="77777777" w:rsidR="00E85D35" w:rsidRPr="002D76D7" w:rsidRDefault="00E85D35" w:rsidP="002D76D7">
            <w:pPr>
              <w:pStyle w:val="a4"/>
              <w:rPr>
                <w:sz w:val="18"/>
                <w:szCs w:val="18"/>
              </w:rPr>
            </w:pPr>
            <w:r w:rsidRPr="002D76D7">
              <w:rPr>
                <w:sz w:val="18"/>
                <w:szCs w:val="18"/>
              </w:rPr>
              <w:t>174,40</w:t>
            </w:r>
          </w:p>
        </w:tc>
        <w:tc>
          <w:tcPr>
            <w:tcW w:w="258" w:type="pct"/>
            <w:noWrap/>
            <w:hideMark/>
          </w:tcPr>
          <w:p w14:paraId="12BFD21E" w14:textId="77777777" w:rsidR="00E85D35" w:rsidRPr="002D76D7" w:rsidRDefault="00E85D35" w:rsidP="002D76D7">
            <w:pPr>
              <w:pStyle w:val="a4"/>
              <w:rPr>
                <w:sz w:val="18"/>
                <w:szCs w:val="18"/>
              </w:rPr>
            </w:pPr>
            <w:r w:rsidRPr="002D76D7">
              <w:rPr>
                <w:sz w:val="18"/>
                <w:szCs w:val="18"/>
              </w:rPr>
              <w:t>174,40</w:t>
            </w:r>
          </w:p>
        </w:tc>
      </w:tr>
      <w:tr w:rsidR="00394620" w:rsidRPr="002D76D7" w14:paraId="73E26E0B" w14:textId="77777777" w:rsidTr="00394620">
        <w:trPr>
          <w:trHeight w:val="283"/>
        </w:trPr>
        <w:tc>
          <w:tcPr>
            <w:tcW w:w="461" w:type="pct"/>
            <w:hideMark/>
          </w:tcPr>
          <w:p w14:paraId="04BC65E9"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отпущенную</w:t>
            </w:r>
            <w:r w:rsidRPr="002D76D7">
              <w:rPr>
                <w:sz w:val="18"/>
                <w:szCs w:val="18"/>
              </w:rPr>
              <w:t xml:space="preserve"> тепловую энергию</w:t>
            </w:r>
          </w:p>
        </w:tc>
        <w:tc>
          <w:tcPr>
            <w:tcW w:w="204" w:type="pct"/>
            <w:hideMark/>
          </w:tcPr>
          <w:p w14:paraId="4A9E49BA"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357F333F"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BDDC715"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62B709B"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B8BCD7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D55277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46D6E727"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D6E999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705ED59"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196F467A"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CEF734F" w14:textId="77777777" w:rsidR="00E85D35" w:rsidRPr="002D76D7" w:rsidRDefault="00E85D35" w:rsidP="002D76D7">
            <w:pPr>
              <w:pStyle w:val="a4"/>
              <w:rPr>
                <w:sz w:val="18"/>
                <w:szCs w:val="18"/>
              </w:rPr>
            </w:pPr>
            <w:r w:rsidRPr="002D76D7">
              <w:rPr>
                <w:sz w:val="18"/>
                <w:szCs w:val="18"/>
              </w:rPr>
              <w:t>174,40</w:t>
            </w:r>
          </w:p>
        </w:tc>
        <w:tc>
          <w:tcPr>
            <w:tcW w:w="257" w:type="pct"/>
            <w:gridSpan w:val="2"/>
            <w:noWrap/>
            <w:hideMark/>
          </w:tcPr>
          <w:p w14:paraId="6927985B" w14:textId="77777777" w:rsidR="00E85D35" w:rsidRPr="002D76D7" w:rsidRDefault="00E85D35" w:rsidP="002D76D7">
            <w:pPr>
              <w:pStyle w:val="a4"/>
              <w:rPr>
                <w:sz w:val="18"/>
                <w:szCs w:val="18"/>
              </w:rPr>
            </w:pPr>
            <w:r w:rsidRPr="002D76D7">
              <w:rPr>
                <w:sz w:val="18"/>
                <w:szCs w:val="18"/>
              </w:rPr>
              <w:t>174,40</w:t>
            </w:r>
          </w:p>
        </w:tc>
        <w:tc>
          <w:tcPr>
            <w:tcW w:w="257" w:type="pct"/>
            <w:noWrap/>
            <w:hideMark/>
          </w:tcPr>
          <w:p w14:paraId="2F0CC229"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17817657"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CA59A1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815E7F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B7170C8" w14:textId="77777777" w:rsidR="00E85D35" w:rsidRPr="002D76D7" w:rsidRDefault="00E85D35" w:rsidP="002D76D7">
            <w:pPr>
              <w:pStyle w:val="a4"/>
              <w:rPr>
                <w:sz w:val="18"/>
                <w:szCs w:val="18"/>
              </w:rPr>
            </w:pPr>
            <w:r w:rsidRPr="002D76D7">
              <w:rPr>
                <w:sz w:val="18"/>
                <w:szCs w:val="18"/>
              </w:rPr>
              <w:t>174,40</w:t>
            </w:r>
          </w:p>
        </w:tc>
        <w:tc>
          <w:tcPr>
            <w:tcW w:w="258" w:type="pct"/>
            <w:noWrap/>
            <w:hideMark/>
          </w:tcPr>
          <w:p w14:paraId="2A009860" w14:textId="77777777" w:rsidR="00E85D35" w:rsidRPr="002D76D7" w:rsidRDefault="00E85D35" w:rsidP="002D76D7">
            <w:pPr>
              <w:pStyle w:val="a4"/>
              <w:rPr>
                <w:sz w:val="18"/>
                <w:szCs w:val="18"/>
              </w:rPr>
            </w:pPr>
            <w:r w:rsidRPr="002D76D7">
              <w:rPr>
                <w:sz w:val="18"/>
                <w:szCs w:val="18"/>
              </w:rPr>
              <w:t>174,40</w:t>
            </w:r>
          </w:p>
        </w:tc>
      </w:tr>
      <w:tr w:rsidR="00394620" w:rsidRPr="002D76D7" w14:paraId="4EBE0D4D" w14:textId="77777777" w:rsidTr="00394620">
        <w:trPr>
          <w:trHeight w:val="283"/>
        </w:trPr>
        <w:tc>
          <w:tcPr>
            <w:tcW w:w="461" w:type="pct"/>
            <w:hideMark/>
          </w:tcPr>
          <w:p w14:paraId="50A48DA9" w14:textId="77777777" w:rsidR="00E85D35" w:rsidRPr="002D76D7" w:rsidRDefault="00E85D35" w:rsidP="002D76D7">
            <w:pPr>
              <w:pStyle w:val="a4"/>
              <w:rPr>
                <w:sz w:val="18"/>
                <w:szCs w:val="18"/>
              </w:rPr>
            </w:pPr>
            <w:r w:rsidRPr="002D76D7">
              <w:rPr>
                <w:sz w:val="18"/>
                <w:szCs w:val="18"/>
              </w:rPr>
              <w:t>Потребность в топливе</w:t>
            </w:r>
          </w:p>
        </w:tc>
        <w:tc>
          <w:tcPr>
            <w:tcW w:w="204" w:type="pct"/>
            <w:hideMark/>
          </w:tcPr>
          <w:p w14:paraId="53DB7B5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26187900"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13E6C327"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16D973F4" w14:textId="77777777" w:rsidR="00E85D35" w:rsidRPr="002D76D7" w:rsidRDefault="00E85D35" w:rsidP="002D76D7">
            <w:pPr>
              <w:pStyle w:val="a4"/>
              <w:rPr>
                <w:sz w:val="18"/>
                <w:szCs w:val="18"/>
              </w:rPr>
            </w:pPr>
            <w:r w:rsidRPr="002D76D7">
              <w:rPr>
                <w:sz w:val="18"/>
                <w:szCs w:val="18"/>
              </w:rPr>
              <w:t>788 609,44</w:t>
            </w:r>
          </w:p>
        </w:tc>
        <w:tc>
          <w:tcPr>
            <w:tcW w:w="255" w:type="pct"/>
            <w:gridSpan w:val="2"/>
            <w:noWrap/>
            <w:hideMark/>
          </w:tcPr>
          <w:p w14:paraId="2F4227BE"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17FB5E2C"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21586FAA"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8C090A4"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6E79D325"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2A61E0A"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49DB392D" w14:textId="77777777" w:rsidR="00E85D35" w:rsidRPr="002D76D7" w:rsidRDefault="00E85D35" w:rsidP="002D76D7">
            <w:pPr>
              <w:pStyle w:val="a4"/>
              <w:rPr>
                <w:sz w:val="18"/>
                <w:szCs w:val="18"/>
              </w:rPr>
            </w:pPr>
            <w:r w:rsidRPr="002D76D7">
              <w:rPr>
                <w:sz w:val="18"/>
                <w:szCs w:val="18"/>
              </w:rPr>
              <w:t>847 650,76</w:t>
            </w:r>
          </w:p>
        </w:tc>
        <w:tc>
          <w:tcPr>
            <w:tcW w:w="257" w:type="pct"/>
            <w:gridSpan w:val="2"/>
            <w:noWrap/>
            <w:hideMark/>
          </w:tcPr>
          <w:p w14:paraId="7A2D617D" w14:textId="77777777" w:rsidR="00E85D35" w:rsidRPr="002D76D7" w:rsidRDefault="00E85D35" w:rsidP="002D76D7">
            <w:pPr>
              <w:pStyle w:val="a4"/>
              <w:rPr>
                <w:sz w:val="18"/>
                <w:szCs w:val="18"/>
              </w:rPr>
            </w:pPr>
            <w:r w:rsidRPr="002D76D7">
              <w:rPr>
                <w:sz w:val="18"/>
                <w:szCs w:val="18"/>
              </w:rPr>
              <w:t>847 650,76</w:t>
            </w:r>
          </w:p>
        </w:tc>
        <w:tc>
          <w:tcPr>
            <w:tcW w:w="257" w:type="pct"/>
            <w:noWrap/>
            <w:hideMark/>
          </w:tcPr>
          <w:p w14:paraId="3A01F910"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78BCB001"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79B9045B"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49E909C6"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C28CE5E" w14:textId="77777777" w:rsidR="00E85D35" w:rsidRPr="002D76D7" w:rsidRDefault="00E85D35" w:rsidP="002D76D7">
            <w:pPr>
              <w:pStyle w:val="a4"/>
              <w:rPr>
                <w:sz w:val="18"/>
                <w:szCs w:val="18"/>
              </w:rPr>
            </w:pPr>
            <w:r w:rsidRPr="002D76D7">
              <w:rPr>
                <w:sz w:val="18"/>
                <w:szCs w:val="18"/>
              </w:rPr>
              <w:t>847 650,76</w:t>
            </w:r>
          </w:p>
        </w:tc>
        <w:tc>
          <w:tcPr>
            <w:tcW w:w="258" w:type="pct"/>
            <w:noWrap/>
            <w:hideMark/>
          </w:tcPr>
          <w:p w14:paraId="1481B309" w14:textId="77777777" w:rsidR="00E85D35" w:rsidRPr="002D76D7" w:rsidRDefault="00E85D35" w:rsidP="002D76D7">
            <w:pPr>
              <w:pStyle w:val="a4"/>
              <w:rPr>
                <w:sz w:val="18"/>
                <w:szCs w:val="18"/>
              </w:rPr>
            </w:pPr>
            <w:r w:rsidRPr="002D76D7">
              <w:rPr>
                <w:sz w:val="18"/>
                <w:szCs w:val="18"/>
              </w:rPr>
              <w:t>847 650,76</w:t>
            </w:r>
          </w:p>
        </w:tc>
      </w:tr>
      <w:tr w:rsidR="00394620" w:rsidRPr="002D76D7" w14:paraId="5EB726E6" w14:textId="77777777" w:rsidTr="00394620">
        <w:trPr>
          <w:trHeight w:val="283"/>
        </w:trPr>
        <w:tc>
          <w:tcPr>
            <w:tcW w:w="461" w:type="pct"/>
            <w:hideMark/>
          </w:tcPr>
          <w:p w14:paraId="6C11232E" w14:textId="77777777" w:rsidR="00E85D35" w:rsidRPr="002D76D7" w:rsidRDefault="00E85D35" w:rsidP="002D76D7">
            <w:pPr>
              <w:pStyle w:val="a4"/>
              <w:rPr>
                <w:sz w:val="18"/>
                <w:szCs w:val="18"/>
              </w:rPr>
            </w:pPr>
            <w:r w:rsidRPr="002D76D7">
              <w:rPr>
                <w:sz w:val="18"/>
                <w:szCs w:val="18"/>
              </w:rPr>
              <w:t>Расход топлива, всего, в том числе</w:t>
            </w:r>
          </w:p>
        </w:tc>
        <w:tc>
          <w:tcPr>
            <w:tcW w:w="204" w:type="pct"/>
            <w:hideMark/>
          </w:tcPr>
          <w:p w14:paraId="687F7E3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7E1AE4F7"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68CECCC4"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609270EA" w14:textId="77777777" w:rsidR="00E85D35" w:rsidRPr="002D76D7" w:rsidRDefault="00E85D35" w:rsidP="002D76D7">
            <w:pPr>
              <w:pStyle w:val="a4"/>
              <w:rPr>
                <w:sz w:val="18"/>
                <w:szCs w:val="18"/>
              </w:rPr>
            </w:pPr>
            <w:r w:rsidRPr="002D76D7">
              <w:rPr>
                <w:sz w:val="18"/>
                <w:szCs w:val="18"/>
              </w:rPr>
              <w:t>788 609,44</w:t>
            </w:r>
          </w:p>
        </w:tc>
        <w:tc>
          <w:tcPr>
            <w:tcW w:w="255" w:type="pct"/>
            <w:gridSpan w:val="2"/>
            <w:noWrap/>
            <w:hideMark/>
          </w:tcPr>
          <w:p w14:paraId="6D02A88E"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1A0950D7"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726F0851"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289EFED1"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76A26746"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4F60CFFB"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017AB39" w14:textId="77777777" w:rsidR="00E85D35" w:rsidRPr="002D76D7" w:rsidRDefault="00E85D35" w:rsidP="002D76D7">
            <w:pPr>
              <w:pStyle w:val="a4"/>
              <w:rPr>
                <w:sz w:val="18"/>
                <w:szCs w:val="18"/>
              </w:rPr>
            </w:pPr>
            <w:r w:rsidRPr="002D76D7">
              <w:rPr>
                <w:sz w:val="18"/>
                <w:szCs w:val="18"/>
              </w:rPr>
              <w:t>847 650,76</w:t>
            </w:r>
          </w:p>
        </w:tc>
        <w:tc>
          <w:tcPr>
            <w:tcW w:w="257" w:type="pct"/>
            <w:gridSpan w:val="2"/>
            <w:noWrap/>
            <w:hideMark/>
          </w:tcPr>
          <w:p w14:paraId="371077C8" w14:textId="77777777" w:rsidR="00E85D35" w:rsidRPr="002D76D7" w:rsidRDefault="00E85D35" w:rsidP="002D76D7">
            <w:pPr>
              <w:pStyle w:val="a4"/>
              <w:rPr>
                <w:sz w:val="18"/>
                <w:szCs w:val="18"/>
              </w:rPr>
            </w:pPr>
            <w:r w:rsidRPr="002D76D7">
              <w:rPr>
                <w:sz w:val="18"/>
                <w:szCs w:val="18"/>
              </w:rPr>
              <w:t>847 650,76</w:t>
            </w:r>
          </w:p>
        </w:tc>
        <w:tc>
          <w:tcPr>
            <w:tcW w:w="257" w:type="pct"/>
            <w:noWrap/>
            <w:hideMark/>
          </w:tcPr>
          <w:p w14:paraId="0DD017D7"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32F40F7"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46DBFD80"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098F312"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6B19C4F" w14:textId="77777777" w:rsidR="00E85D35" w:rsidRPr="002D76D7" w:rsidRDefault="00E85D35" w:rsidP="002D76D7">
            <w:pPr>
              <w:pStyle w:val="a4"/>
              <w:rPr>
                <w:sz w:val="18"/>
                <w:szCs w:val="18"/>
              </w:rPr>
            </w:pPr>
            <w:r w:rsidRPr="002D76D7">
              <w:rPr>
                <w:sz w:val="18"/>
                <w:szCs w:val="18"/>
              </w:rPr>
              <w:t>847 650,76</w:t>
            </w:r>
          </w:p>
        </w:tc>
        <w:tc>
          <w:tcPr>
            <w:tcW w:w="258" w:type="pct"/>
            <w:noWrap/>
            <w:hideMark/>
          </w:tcPr>
          <w:p w14:paraId="66C640F7" w14:textId="77777777" w:rsidR="00E85D35" w:rsidRPr="002D76D7" w:rsidRDefault="00E85D35" w:rsidP="002D76D7">
            <w:pPr>
              <w:pStyle w:val="a4"/>
              <w:rPr>
                <w:sz w:val="18"/>
                <w:szCs w:val="18"/>
              </w:rPr>
            </w:pPr>
            <w:r w:rsidRPr="002D76D7">
              <w:rPr>
                <w:sz w:val="18"/>
                <w:szCs w:val="18"/>
              </w:rPr>
              <w:t>847 650,76</w:t>
            </w:r>
          </w:p>
        </w:tc>
      </w:tr>
      <w:tr w:rsidR="00394620" w:rsidRPr="002D76D7" w14:paraId="14AAD989" w14:textId="77777777" w:rsidTr="00394620">
        <w:trPr>
          <w:trHeight w:val="283"/>
        </w:trPr>
        <w:tc>
          <w:tcPr>
            <w:tcW w:w="461" w:type="pct"/>
            <w:hideMark/>
          </w:tcPr>
          <w:p w14:paraId="335C1B93" w14:textId="77777777" w:rsidR="00E85D35" w:rsidRPr="002D76D7" w:rsidRDefault="00E85D35" w:rsidP="002D76D7">
            <w:pPr>
              <w:pStyle w:val="a4"/>
              <w:rPr>
                <w:sz w:val="18"/>
                <w:szCs w:val="18"/>
              </w:rPr>
            </w:pPr>
            <w:r w:rsidRPr="002D76D7">
              <w:rPr>
                <w:sz w:val="18"/>
                <w:szCs w:val="18"/>
              </w:rPr>
              <w:t>на отпущенную с шин электроэнергию</w:t>
            </w:r>
          </w:p>
        </w:tc>
        <w:tc>
          <w:tcPr>
            <w:tcW w:w="204" w:type="pct"/>
            <w:hideMark/>
          </w:tcPr>
          <w:p w14:paraId="6F9A9DF5"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19AAABC1" w14:textId="77777777" w:rsidR="00E85D35" w:rsidRPr="002D76D7" w:rsidRDefault="00E85D35" w:rsidP="002D76D7">
            <w:pPr>
              <w:pStyle w:val="a4"/>
              <w:rPr>
                <w:sz w:val="18"/>
                <w:szCs w:val="18"/>
              </w:rPr>
            </w:pPr>
            <w:r w:rsidRPr="002D76D7">
              <w:rPr>
                <w:sz w:val="18"/>
                <w:szCs w:val="18"/>
              </w:rPr>
              <w:t>528 480,21</w:t>
            </w:r>
          </w:p>
        </w:tc>
        <w:tc>
          <w:tcPr>
            <w:tcW w:w="255" w:type="pct"/>
            <w:gridSpan w:val="2"/>
            <w:noWrap/>
            <w:hideMark/>
          </w:tcPr>
          <w:p w14:paraId="438BC662" w14:textId="77777777" w:rsidR="00E85D35" w:rsidRPr="002D76D7" w:rsidRDefault="00E85D35" w:rsidP="002D76D7">
            <w:pPr>
              <w:pStyle w:val="a4"/>
              <w:rPr>
                <w:sz w:val="18"/>
                <w:szCs w:val="18"/>
              </w:rPr>
            </w:pPr>
            <w:r w:rsidRPr="002D76D7">
              <w:rPr>
                <w:sz w:val="18"/>
                <w:szCs w:val="18"/>
              </w:rPr>
              <w:t>528 480,21</w:t>
            </w:r>
          </w:p>
        </w:tc>
        <w:tc>
          <w:tcPr>
            <w:tcW w:w="255" w:type="pct"/>
            <w:gridSpan w:val="2"/>
            <w:noWrap/>
            <w:hideMark/>
          </w:tcPr>
          <w:p w14:paraId="64466B13" w14:textId="77777777" w:rsidR="00E85D35" w:rsidRPr="002D76D7" w:rsidRDefault="00E85D35" w:rsidP="002D76D7">
            <w:pPr>
              <w:pStyle w:val="a4"/>
              <w:rPr>
                <w:sz w:val="18"/>
                <w:szCs w:val="18"/>
              </w:rPr>
            </w:pPr>
            <w:r w:rsidRPr="002D76D7">
              <w:rPr>
                <w:sz w:val="18"/>
                <w:szCs w:val="18"/>
              </w:rPr>
              <w:t>558 266,80</w:t>
            </w:r>
          </w:p>
        </w:tc>
        <w:tc>
          <w:tcPr>
            <w:tcW w:w="255" w:type="pct"/>
            <w:gridSpan w:val="2"/>
            <w:noWrap/>
            <w:hideMark/>
          </w:tcPr>
          <w:p w14:paraId="7C86B10F" w14:textId="77777777" w:rsidR="00E85D35" w:rsidRPr="002D76D7" w:rsidRDefault="00E85D35" w:rsidP="002D76D7">
            <w:pPr>
              <w:pStyle w:val="a4"/>
              <w:rPr>
                <w:sz w:val="18"/>
                <w:szCs w:val="18"/>
              </w:rPr>
            </w:pPr>
            <w:r w:rsidRPr="002D76D7">
              <w:rPr>
                <w:sz w:val="18"/>
                <w:szCs w:val="18"/>
              </w:rPr>
              <w:t>591 837,98</w:t>
            </w:r>
          </w:p>
        </w:tc>
        <w:tc>
          <w:tcPr>
            <w:tcW w:w="255" w:type="pct"/>
            <w:gridSpan w:val="2"/>
            <w:noWrap/>
            <w:hideMark/>
          </w:tcPr>
          <w:p w14:paraId="564381A3" w14:textId="77777777" w:rsidR="00E85D35" w:rsidRPr="002D76D7" w:rsidRDefault="00E85D35" w:rsidP="002D76D7">
            <w:pPr>
              <w:pStyle w:val="a4"/>
              <w:rPr>
                <w:sz w:val="18"/>
                <w:szCs w:val="18"/>
              </w:rPr>
            </w:pPr>
            <w:r w:rsidRPr="002D76D7">
              <w:rPr>
                <w:sz w:val="18"/>
                <w:szCs w:val="18"/>
              </w:rPr>
              <w:t>591 837,98</w:t>
            </w:r>
          </w:p>
        </w:tc>
        <w:tc>
          <w:tcPr>
            <w:tcW w:w="255" w:type="pct"/>
            <w:gridSpan w:val="2"/>
            <w:noWrap/>
            <w:hideMark/>
          </w:tcPr>
          <w:p w14:paraId="76D12759"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50DF7911"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28346535"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7D1B6889"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1F863826" w14:textId="77777777" w:rsidR="00E85D35" w:rsidRPr="002D76D7" w:rsidRDefault="00E85D35" w:rsidP="002D76D7">
            <w:pPr>
              <w:pStyle w:val="a4"/>
              <w:rPr>
                <w:sz w:val="18"/>
                <w:szCs w:val="18"/>
              </w:rPr>
            </w:pPr>
            <w:r w:rsidRPr="002D76D7">
              <w:rPr>
                <w:sz w:val="18"/>
                <w:szCs w:val="18"/>
              </w:rPr>
              <w:t>597 238,44</w:t>
            </w:r>
          </w:p>
        </w:tc>
        <w:tc>
          <w:tcPr>
            <w:tcW w:w="257" w:type="pct"/>
            <w:gridSpan w:val="2"/>
            <w:noWrap/>
            <w:hideMark/>
          </w:tcPr>
          <w:p w14:paraId="7B24BE53" w14:textId="77777777" w:rsidR="00E85D35" w:rsidRPr="002D76D7" w:rsidRDefault="00E85D35" w:rsidP="002D76D7">
            <w:pPr>
              <w:pStyle w:val="a4"/>
              <w:rPr>
                <w:sz w:val="18"/>
                <w:szCs w:val="18"/>
              </w:rPr>
            </w:pPr>
            <w:r w:rsidRPr="002D76D7">
              <w:rPr>
                <w:sz w:val="18"/>
                <w:szCs w:val="18"/>
              </w:rPr>
              <w:t>597 238,44</w:t>
            </w:r>
          </w:p>
        </w:tc>
        <w:tc>
          <w:tcPr>
            <w:tcW w:w="257" w:type="pct"/>
            <w:noWrap/>
            <w:hideMark/>
          </w:tcPr>
          <w:p w14:paraId="4BA68304"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4DFD1CE0"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024990D9"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5B4695A5"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3DE7B95B" w14:textId="77777777" w:rsidR="00E85D35" w:rsidRPr="002D76D7" w:rsidRDefault="00E85D35" w:rsidP="002D76D7">
            <w:pPr>
              <w:pStyle w:val="a4"/>
              <w:rPr>
                <w:sz w:val="18"/>
                <w:szCs w:val="18"/>
              </w:rPr>
            </w:pPr>
            <w:r w:rsidRPr="002D76D7">
              <w:rPr>
                <w:sz w:val="18"/>
                <w:szCs w:val="18"/>
              </w:rPr>
              <w:t>597 238,44</w:t>
            </w:r>
          </w:p>
        </w:tc>
        <w:tc>
          <w:tcPr>
            <w:tcW w:w="258" w:type="pct"/>
            <w:noWrap/>
            <w:hideMark/>
          </w:tcPr>
          <w:p w14:paraId="7DBE9D70" w14:textId="77777777" w:rsidR="00E85D35" w:rsidRPr="002D76D7" w:rsidRDefault="00E85D35" w:rsidP="002D76D7">
            <w:pPr>
              <w:pStyle w:val="a4"/>
              <w:rPr>
                <w:sz w:val="18"/>
                <w:szCs w:val="18"/>
              </w:rPr>
            </w:pPr>
            <w:r w:rsidRPr="002D76D7">
              <w:rPr>
                <w:sz w:val="18"/>
                <w:szCs w:val="18"/>
              </w:rPr>
              <w:t>597 238,44</w:t>
            </w:r>
          </w:p>
        </w:tc>
      </w:tr>
      <w:tr w:rsidR="00394620" w:rsidRPr="002D76D7" w14:paraId="6FFBC98D" w14:textId="77777777" w:rsidTr="00394620">
        <w:trPr>
          <w:trHeight w:val="283"/>
        </w:trPr>
        <w:tc>
          <w:tcPr>
            <w:tcW w:w="461" w:type="pct"/>
            <w:hideMark/>
          </w:tcPr>
          <w:p w14:paraId="79681C61" w14:textId="77777777" w:rsidR="00E85D35" w:rsidRPr="002D76D7" w:rsidRDefault="00E85D35" w:rsidP="002D76D7">
            <w:pPr>
              <w:pStyle w:val="a4"/>
              <w:rPr>
                <w:sz w:val="18"/>
                <w:szCs w:val="18"/>
              </w:rPr>
            </w:pPr>
            <w:r w:rsidRPr="002D76D7">
              <w:rPr>
                <w:sz w:val="18"/>
                <w:szCs w:val="18"/>
              </w:rPr>
              <w:t>на отпущенную с коллекторов тепловую энергию</w:t>
            </w:r>
          </w:p>
        </w:tc>
        <w:tc>
          <w:tcPr>
            <w:tcW w:w="204" w:type="pct"/>
            <w:hideMark/>
          </w:tcPr>
          <w:p w14:paraId="2A15BD9C" w14:textId="77777777" w:rsidR="00E85D35" w:rsidRPr="002D76D7" w:rsidRDefault="00E85D35" w:rsidP="002D76D7">
            <w:pPr>
              <w:pStyle w:val="a4"/>
              <w:rPr>
                <w:sz w:val="18"/>
                <w:szCs w:val="18"/>
              </w:rPr>
            </w:pPr>
            <w:r w:rsidRPr="002D76D7">
              <w:rPr>
                <w:sz w:val="18"/>
                <w:szCs w:val="18"/>
              </w:rPr>
              <w:t>тут</w:t>
            </w:r>
          </w:p>
        </w:tc>
        <w:tc>
          <w:tcPr>
            <w:tcW w:w="254" w:type="pct"/>
            <w:gridSpan w:val="2"/>
            <w:hideMark/>
          </w:tcPr>
          <w:p w14:paraId="1F17D3A1" w14:textId="77777777" w:rsidR="00E85D35" w:rsidRPr="002D76D7" w:rsidRDefault="00E85D35" w:rsidP="002D76D7">
            <w:pPr>
              <w:pStyle w:val="a4"/>
              <w:rPr>
                <w:sz w:val="18"/>
                <w:szCs w:val="18"/>
              </w:rPr>
            </w:pPr>
            <w:r w:rsidRPr="002D76D7">
              <w:rPr>
                <w:sz w:val="18"/>
                <w:szCs w:val="18"/>
              </w:rPr>
              <w:t>232 650,12</w:t>
            </w:r>
          </w:p>
        </w:tc>
        <w:tc>
          <w:tcPr>
            <w:tcW w:w="255" w:type="pct"/>
            <w:gridSpan w:val="2"/>
            <w:hideMark/>
          </w:tcPr>
          <w:p w14:paraId="701E85AD" w14:textId="77777777" w:rsidR="00E85D35" w:rsidRPr="002D76D7" w:rsidRDefault="00E85D35" w:rsidP="002D76D7">
            <w:pPr>
              <w:pStyle w:val="a4"/>
              <w:rPr>
                <w:sz w:val="18"/>
                <w:szCs w:val="18"/>
              </w:rPr>
            </w:pPr>
            <w:r w:rsidRPr="002D76D7">
              <w:rPr>
                <w:sz w:val="18"/>
                <w:szCs w:val="18"/>
              </w:rPr>
              <w:t>232 650,12</w:t>
            </w:r>
          </w:p>
        </w:tc>
        <w:tc>
          <w:tcPr>
            <w:tcW w:w="255" w:type="pct"/>
            <w:gridSpan w:val="2"/>
            <w:hideMark/>
          </w:tcPr>
          <w:p w14:paraId="5DFB34E8" w14:textId="77777777" w:rsidR="00E85D35" w:rsidRPr="002D76D7" w:rsidRDefault="00E85D35" w:rsidP="002D76D7">
            <w:pPr>
              <w:pStyle w:val="a4"/>
              <w:rPr>
                <w:sz w:val="18"/>
                <w:szCs w:val="18"/>
              </w:rPr>
            </w:pPr>
            <w:r w:rsidRPr="002D76D7">
              <w:rPr>
                <w:sz w:val="18"/>
                <w:szCs w:val="18"/>
              </w:rPr>
              <w:t>230 342,64</w:t>
            </w:r>
          </w:p>
        </w:tc>
        <w:tc>
          <w:tcPr>
            <w:tcW w:w="255" w:type="pct"/>
            <w:gridSpan w:val="2"/>
            <w:noWrap/>
            <w:hideMark/>
          </w:tcPr>
          <w:p w14:paraId="09299A40" w14:textId="77777777" w:rsidR="00E85D35" w:rsidRPr="002D76D7" w:rsidRDefault="00E85D35" w:rsidP="002D76D7">
            <w:pPr>
              <w:pStyle w:val="a4"/>
              <w:rPr>
                <w:sz w:val="18"/>
                <w:szCs w:val="18"/>
              </w:rPr>
            </w:pPr>
            <w:r w:rsidRPr="002D76D7">
              <w:rPr>
                <w:sz w:val="18"/>
                <w:szCs w:val="18"/>
              </w:rPr>
              <w:t>248 147,99</w:t>
            </w:r>
          </w:p>
        </w:tc>
        <w:tc>
          <w:tcPr>
            <w:tcW w:w="255" w:type="pct"/>
            <w:gridSpan w:val="2"/>
            <w:noWrap/>
            <w:hideMark/>
          </w:tcPr>
          <w:p w14:paraId="1C0F474B" w14:textId="77777777" w:rsidR="00E85D35" w:rsidRPr="002D76D7" w:rsidRDefault="00E85D35" w:rsidP="002D76D7">
            <w:pPr>
              <w:pStyle w:val="a4"/>
              <w:rPr>
                <w:sz w:val="18"/>
                <w:szCs w:val="18"/>
              </w:rPr>
            </w:pPr>
            <w:r w:rsidRPr="002D76D7">
              <w:rPr>
                <w:sz w:val="18"/>
                <w:szCs w:val="18"/>
              </w:rPr>
              <w:t>248 147,99</w:t>
            </w:r>
          </w:p>
        </w:tc>
        <w:tc>
          <w:tcPr>
            <w:tcW w:w="255" w:type="pct"/>
            <w:gridSpan w:val="2"/>
            <w:noWrap/>
            <w:hideMark/>
          </w:tcPr>
          <w:p w14:paraId="112ECB03"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4B2EDF7F"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6040E7D2"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350A5794"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68CE9F02" w14:textId="77777777" w:rsidR="00E85D35" w:rsidRPr="002D76D7" w:rsidRDefault="00E85D35" w:rsidP="002D76D7">
            <w:pPr>
              <w:pStyle w:val="a4"/>
              <w:rPr>
                <w:sz w:val="18"/>
                <w:szCs w:val="18"/>
              </w:rPr>
            </w:pPr>
            <w:r w:rsidRPr="002D76D7">
              <w:rPr>
                <w:sz w:val="18"/>
                <w:szCs w:val="18"/>
              </w:rPr>
              <w:t>250 412,32</w:t>
            </w:r>
          </w:p>
        </w:tc>
        <w:tc>
          <w:tcPr>
            <w:tcW w:w="257" w:type="pct"/>
            <w:gridSpan w:val="2"/>
            <w:noWrap/>
            <w:hideMark/>
          </w:tcPr>
          <w:p w14:paraId="59B6EC30" w14:textId="77777777" w:rsidR="00E85D35" w:rsidRPr="002D76D7" w:rsidRDefault="00E85D35" w:rsidP="002D76D7">
            <w:pPr>
              <w:pStyle w:val="a4"/>
              <w:rPr>
                <w:sz w:val="18"/>
                <w:szCs w:val="18"/>
              </w:rPr>
            </w:pPr>
            <w:r w:rsidRPr="002D76D7">
              <w:rPr>
                <w:sz w:val="18"/>
                <w:szCs w:val="18"/>
              </w:rPr>
              <w:t>250 412,32</w:t>
            </w:r>
          </w:p>
        </w:tc>
        <w:tc>
          <w:tcPr>
            <w:tcW w:w="257" w:type="pct"/>
            <w:noWrap/>
            <w:hideMark/>
          </w:tcPr>
          <w:p w14:paraId="598FCCD2"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7CB176E4"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3F2B0A88"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713FC710"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36C4B1D7" w14:textId="77777777" w:rsidR="00E85D35" w:rsidRPr="002D76D7" w:rsidRDefault="00E85D35" w:rsidP="002D76D7">
            <w:pPr>
              <w:pStyle w:val="a4"/>
              <w:rPr>
                <w:sz w:val="18"/>
                <w:szCs w:val="18"/>
              </w:rPr>
            </w:pPr>
            <w:r w:rsidRPr="002D76D7">
              <w:rPr>
                <w:sz w:val="18"/>
                <w:szCs w:val="18"/>
              </w:rPr>
              <w:t>250 412,32</w:t>
            </w:r>
          </w:p>
        </w:tc>
        <w:tc>
          <w:tcPr>
            <w:tcW w:w="258" w:type="pct"/>
            <w:noWrap/>
            <w:hideMark/>
          </w:tcPr>
          <w:p w14:paraId="32E756DA" w14:textId="77777777" w:rsidR="00E85D35" w:rsidRPr="002D76D7" w:rsidRDefault="00E85D35" w:rsidP="002D76D7">
            <w:pPr>
              <w:pStyle w:val="a4"/>
              <w:rPr>
                <w:sz w:val="18"/>
                <w:szCs w:val="18"/>
              </w:rPr>
            </w:pPr>
            <w:r w:rsidRPr="002D76D7">
              <w:rPr>
                <w:sz w:val="18"/>
                <w:szCs w:val="18"/>
              </w:rPr>
              <w:t>250 412,32</w:t>
            </w:r>
          </w:p>
        </w:tc>
      </w:tr>
      <w:tr w:rsidR="00E85D35" w:rsidRPr="002D76D7" w14:paraId="4C235081" w14:textId="77777777" w:rsidTr="00394620">
        <w:trPr>
          <w:trHeight w:val="283"/>
        </w:trPr>
        <w:tc>
          <w:tcPr>
            <w:tcW w:w="5000" w:type="pct"/>
            <w:gridSpan w:val="30"/>
            <w:hideMark/>
          </w:tcPr>
          <w:p w14:paraId="297016B1" w14:textId="77777777" w:rsidR="00E85D35" w:rsidRPr="002D76D7" w:rsidRDefault="00E85D35" w:rsidP="002D76D7">
            <w:pPr>
              <w:pStyle w:val="a4"/>
              <w:rPr>
                <w:sz w:val="18"/>
                <w:szCs w:val="18"/>
              </w:rPr>
            </w:pPr>
            <w:r w:rsidRPr="002D76D7">
              <w:rPr>
                <w:sz w:val="18"/>
                <w:szCs w:val="18"/>
              </w:rPr>
              <w:t>ПСЦ кот.5 ПАО "ММК"</w:t>
            </w:r>
          </w:p>
        </w:tc>
      </w:tr>
      <w:tr w:rsidR="00394620" w:rsidRPr="002D76D7" w14:paraId="699E4007" w14:textId="77777777" w:rsidTr="00394620">
        <w:trPr>
          <w:trHeight w:val="283"/>
        </w:trPr>
        <w:tc>
          <w:tcPr>
            <w:tcW w:w="461" w:type="pct"/>
            <w:hideMark/>
          </w:tcPr>
          <w:p w14:paraId="01D4344B" w14:textId="77777777" w:rsidR="00E85D35" w:rsidRPr="002D76D7" w:rsidRDefault="00E85D35" w:rsidP="002D76D7">
            <w:pPr>
              <w:pStyle w:val="a4"/>
              <w:rPr>
                <w:sz w:val="18"/>
                <w:szCs w:val="18"/>
              </w:rPr>
            </w:pPr>
            <w:r w:rsidRPr="002D76D7">
              <w:rPr>
                <w:sz w:val="18"/>
                <w:szCs w:val="18"/>
              </w:rPr>
              <w:t>Баланс тепловой энергии</w:t>
            </w:r>
          </w:p>
        </w:tc>
        <w:tc>
          <w:tcPr>
            <w:tcW w:w="206" w:type="pct"/>
            <w:gridSpan w:val="2"/>
            <w:hideMark/>
          </w:tcPr>
          <w:p w14:paraId="44E6C30A" w14:textId="77777777" w:rsidR="00E85D35" w:rsidRPr="002D76D7" w:rsidRDefault="00E85D35" w:rsidP="002D76D7">
            <w:pPr>
              <w:pStyle w:val="a4"/>
              <w:rPr>
                <w:sz w:val="18"/>
                <w:szCs w:val="18"/>
              </w:rPr>
            </w:pPr>
          </w:p>
        </w:tc>
        <w:tc>
          <w:tcPr>
            <w:tcW w:w="254" w:type="pct"/>
            <w:gridSpan w:val="2"/>
            <w:noWrap/>
            <w:hideMark/>
          </w:tcPr>
          <w:p w14:paraId="63D52D66" w14:textId="77777777" w:rsidR="00E85D35" w:rsidRPr="002D76D7" w:rsidRDefault="00E85D35" w:rsidP="002D76D7">
            <w:pPr>
              <w:pStyle w:val="a4"/>
              <w:rPr>
                <w:sz w:val="18"/>
                <w:szCs w:val="18"/>
              </w:rPr>
            </w:pPr>
          </w:p>
        </w:tc>
        <w:tc>
          <w:tcPr>
            <w:tcW w:w="255" w:type="pct"/>
            <w:gridSpan w:val="2"/>
            <w:noWrap/>
            <w:hideMark/>
          </w:tcPr>
          <w:p w14:paraId="043B9FF0" w14:textId="77777777" w:rsidR="00E85D35" w:rsidRPr="002D76D7" w:rsidRDefault="00E85D35" w:rsidP="002D76D7">
            <w:pPr>
              <w:pStyle w:val="a4"/>
              <w:rPr>
                <w:sz w:val="18"/>
                <w:szCs w:val="18"/>
              </w:rPr>
            </w:pPr>
          </w:p>
        </w:tc>
        <w:tc>
          <w:tcPr>
            <w:tcW w:w="255" w:type="pct"/>
            <w:gridSpan w:val="2"/>
            <w:noWrap/>
            <w:hideMark/>
          </w:tcPr>
          <w:p w14:paraId="7E7373A7" w14:textId="77777777" w:rsidR="00E85D35" w:rsidRPr="002D76D7" w:rsidRDefault="00E85D35" w:rsidP="002D76D7">
            <w:pPr>
              <w:pStyle w:val="a4"/>
              <w:rPr>
                <w:sz w:val="18"/>
                <w:szCs w:val="18"/>
              </w:rPr>
            </w:pPr>
          </w:p>
        </w:tc>
        <w:tc>
          <w:tcPr>
            <w:tcW w:w="255" w:type="pct"/>
            <w:gridSpan w:val="2"/>
            <w:noWrap/>
            <w:hideMark/>
          </w:tcPr>
          <w:p w14:paraId="2E28DA16" w14:textId="77777777" w:rsidR="00E85D35" w:rsidRPr="002D76D7" w:rsidRDefault="00E85D35" w:rsidP="002D76D7">
            <w:pPr>
              <w:pStyle w:val="a4"/>
              <w:rPr>
                <w:sz w:val="18"/>
                <w:szCs w:val="18"/>
              </w:rPr>
            </w:pPr>
          </w:p>
        </w:tc>
        <w:tc>
          <w:tcPr>
            <w:tcW w:w="255" w:type="pct"/>
            <w:gridSpan w:val="2"/>
            <w:noWrap/>
            <w:hideMark/>
          </w:tcPr>
          <w:p w14:paraId="704340C0" w14:textId="77777777" w:rsidR="00E85D35" w:rsidRPr="002D76D7" w:rsidRDefault="00E85D35" w:rsidP="002D76D7">
            <w:pPr>
              <w:pStyle w:val="a4"/>
              <w:rPr>
                <w:sz w:val="18"/>
                <w:szCs w:val="18"/>
              </w:rPr>
            </w:pPr>
          </w:p>
        </w:tc>
        <w:tc>
          <w:tcPr>
            <w:tcW w:w="255" w:type="pct"/>
            <w:gridSpan w:val="2"/>
            <w:noWrap/>
            <w:hideMark/>
          </w:tcPr>
          <w:p w14:paraId="5F17FFE2" w14:textId="77777777" w:rsidR="00E85D35" w:rsidRPr="002D76D7" w:rsidRDefault="00E85D35" w:rsidP="002D76D7">
            <w:pPr>
              <w:pStyle w:val="a4"/>
              <w:rPr>
                <w:sz w:val="18"/>
                <w:szCs w:val="18"/>
              </w:rPr>
            </w:pPr>
          </w:p>
        </w:tc>
        <w:tc>
          <w:tcPr>
            <w:tcW w:w="255" w:type="pct"/>
            <w:gridSpan w:val="2"/>
            <w:noWrap/>
            <w:hideMark/>
          </w:tcPr>
          <w:p w14:paraId="36C05DF0" w14:textId="77777777" w:rsidR="00E85D35" w:rsidRPr="002D76D7" w:rsidRDefault="00E85D35" w:rsidP="002D76D7">
            <w:pPr>
              <w:pStyle w:val="a4"/>
              <w:rPr>
                <w:sz w:val="18"/>
                <w:szCs w:val="18"/>
              </w:rPr>
            </w:pPr>
          </w:p>
        </w:tc>
        <w:tc>
          <w:tcPr>
            <w:tcW w:w="255" w:type="pct"/>
            <w:gridSpan w:val="2"/>
            <w:noWrap/>
            <w:hideMark/>
          </w:tcPr>
          <w:p w14:paraId="0CE09C0E" w14:textId="77777777" w:rsidR="00E85D35" w:rsidRPr="002D76D7" w:rsidRDefault="00E85D35" w:rsidP="002D76D7">
            <w:pPr>
              <w:pStyle w:val="a4"/>
              <w:rPr>
                <w:sz w:val="18"/>
                <w:szCs w:val="18"/>
              </w:rPr>
            </w:pPr>
          </w:p>
        </w:tc>
        <w:tc>
          <w:tcPr>
            <w:tcW w:w="255" w:type="pct"/>
            <w:gridSpan w:val="2"/>
            <w:noWrap/>
            <w:hideMark/>
          </w:tcPr>
          <w:p w14:paraId="1FCF6CBA" w14:textId="77777777" w:rsidR="00E85D35" w:rsidRPr="002D76D7" w:rsidRDefault="00E85D35" w:rsidP="002D76D7">
            <w:pPr>
              <w:pStyle w:val="a4"/>
              <w:rPr>
                <w:sz w:val="18"/>
                <w:szCs w:val="18"/>
              </w:rPr>
            </w:pPr>
          </w:p>
        </w:tc>
        <w:tc>
          <w:tcPr>
            <w:tcW w:w="255" w:type="pct"/>
            <w:gridSpan w:val="2"/>
            <w:noWrap/>
            <w:hideMark/>
          </w:tcPr>
          <w:p w14:paraId="738AD26A" w14:textId="77777777" w:rsidR="00E85D35" w:rsidRPr="002D76D7" w:rsidRDefault="00E85D35" w:rsidP="002D76D7">
            <w:pPr>
              <w:pStyle w:val="a4"/>
              <w:rPr>
                <w:sz w:val="18"/>
                <w:szCs w:val="18"/>
              </w:rPr>
            </w:pPr>
          </w:p>
        </w:tc>
        <w:tc>
          <w:tcPr>
            <w:tcW w:w="255" w:type="pct"/>
            <w:noWrap/>
            <w:hideMark/>
          </w:tcPr>
          <w:p w14:paraId="2FB72B36" w14:textId="77777777" w:rsidR="00E85D35" w:rsidRPr="002D76D7" w:rsidRDefault="00E85D35" w:rsidP="002D76D7">
            <w:pPr>
              <w:pStyle w:val="a4"/>
              <w:rPr>
                <w:sz w:val="18"/>
                <w:szCs w:val="18"/>
              </w:rPr>
            </w:pPr>
          </w:p>
        </w:tc>
        <w:tc>
          <w:tcPr>
            <w:tcW w:w="257" w:type="pct"/>
            <w:noWrap/>
            <w:hideMark/>
          </w:tcPr>
          <w:p w14:paraId="21019674" w14:textId="77777777" w:rsidR="00E85D35" w:rsidRPr="002D76D7" w:rsidRDefault="00E85D35" w:rsidP="002D76D7">
            <w:pPr>
              <w:pStyle w:val="a4"/>
              <w:rPr>
                <w:sz w:val="18"/>
                <w:szCs w:val="18"/>
              </w:rPr>
            </w:pPr>
          </w:p>
        </w:tc>
        <w:tc>
          <w:tcPr>
            <w:tcW w:w="255" w:type="pct"/>
            <w:noWrap/>
            <w:hideMark/>
          </w:tcPr>
          <w:p w14:paraId="54F59FD4" w14:textId="77777777" w:rsidR="00E85D35" w:rsidRPr="002D76D7" w:rsidRDefault="00E85D35" w:rsidP="002D76D7">
            <w:pPr>
              <w:pStyle w:val="a4"/>
              <w:rPr>
                <w:sz w:val="18"/>
                <w:szCs w:val="18"/>
              </w:rPr>
            </w:pPr>
          </w:p>
        </w:tc>
        <w:tc>
          <w:tcPr>
            <w:tcW w:w="255" w:type="pct"/>
            <w:noWrap/>
            <w:hideMark/>
          </w:tcPr>
          <w:p w14:paraId="6E0170FD" w14:textId="77777777" w:rsidR="00E85D35" w:rsidRPr="002D76D7" w:rsidRDefault="00E85D35" w:rsidP="002D76D7">
            <w:pPr>
              <w:pStyle w:val="a4"/>
              <w:rPr>
                <w:sz w:val="18"/>
                <w:szCs w:val="18"/>
              </w:rPr>
            </w:pPr>
          </w:p>
        </w:tc>
        <w:tc>
          <w:tcPr>
            <w:tcW w:w="255" w:type="pct"/>
            <w:noWrap/>
            <w:hideMark/>
          </w:tcPr>
          <w:p w14:paraId="4858861B" w14:textId="77777777" w:rsidR="00E85D35" w:rsidRPr="002D76D7" w:rsidRDefault="00E85D35" w:rsidP="002D76D7">
            <w:pPr>
              <w:pStyle w:val="a4"/>
              <w:rPr>
                <w:sz w:val="18"/>
                <w:szCs w:val="18"/>
              </w:rPr>
            </w:pPr>
          </w:p>
        </w:tc>
        <w:tc>
          <w:tcPr>
            <w:tcW w:w="255" w:type="pct"/>
            <w:noWrap/>
            <w:hideMark/>
          </w:tcPr>
          <w:p w14:paraId="071D9EBE" w14:textId="77777777" w:rsidR="00E85D35" w:rsidRPr="002D76D7" w:rsidRDefault="00E85D35" w:rsidP="002D76D7">
            <w:pPr>
              <w:pStyle w:val="a4"/>
              <w:rPr>
                <w:sz w:val="18"/>
                <w:szCs w:val="18"/>
              </w:rPr>
            </w:pPr>
          </w:p>
        </w:tc>
        <w:tc>
          <w:tcPr>
            <w:tcW w:w="258" w:type="pct"/>
            <w:noWrap/>
            <w:hideMark/>
          </w:tcPr>
          <w:p w14:paraId="165F85D7" w14:textId="77777777" w:rsidR="00E85D35" w:rsidRPr="002D76D7" w:rsidRDefault="00E85D35" w:rsidP="002D76D7">
            <w:pPr>
              <w:pStyle w:val="a4"/>
              <w:rPr>
                <w:sz w:val="18"/>
                <w:szCs w:val="18"/>
              </w:rPr>
            </w:pPr>
          </w:p>
        </w:tc>
      </w:tr>
      <w:tr w:rsidR="00394620" w:rsidRPr="002D76D7" w14:paraId="2A0D6928" w14:textId="77777777" w:rsidTr="00394620">
        <w:trPr>
          <w:trHeight w:val="283"/>
        </w:trPr>
        <w:tc>
          <w:tcPr>
            <w:tcW w:w="461" w:type="pct"/>
            <w:hideMark/>
          </w:tcPr>
          <w:p w14:paraId="770B2BD9" w14:textId="77777777" w:rsidR="00E85D35" w:rsidRPr="002D76D7" w:rsidRDefault="00E85D35" w:rsidP="002D76D7">
            <w:pPr>
              <w:pStyle w:val="a4"/>
              <w:rPr>
                <w:sz w:val="18"/>
                <w:szCs w:val="18"/>
              </w:rPr>
            </w:pPr>
            <w:r w:rsidRPr="002D76D7">
              <w:rPr>
                <w:sz w:val="18"/>
                <w:szCs w:val="18"/>
              </w:rPr>
              <w:t xml:space="preserve">Выработано тепловой энергии, в т.ч. </w:t>
            </w:r>
          </w:p>
        </w:tc>
        <w:tc>
          <w:tcPr>
            <w:tcW w:w="206" w:type="pct"/>
            <w:gridSpan w:val="2"/>
            <w:hideMark/>
          </w:tcPr>
          <w:p w14:paraId="029E25D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81E3BEB" w14:textId="77777777" w:rsidR="00E85D35" w:rsidRPr="002D76D7" w:rsidRDefault="00E85D35" w:rsidP="002D76D7">
            <w:pPr>
              <w:pStyle w:val="a4"/>
              <w:rPr>
                <w:sz w:val="18"/>
                <w:szCs w:val="18"/>
              </w:rPr>
            </w:pPr>
            <w:r w:rsidRPr="002D76D7">
              <w:rPr>
                <w:sz w:val="18"/>
                <w:szCs w:val="18"/>
              </w:rPr>
              <w:t>398,18</w:t>
            </w:r>
          </w:p>
        </w:tc>
        <w:tc>
          <w:tcPr>
            <w:tcW w:w="255" w:type="pct"/>
            <w:gridSpan w:val="2"/>
            <w:noWrap/>
            <w:hideMark/>
          </w:tcPr>
          <w:p w14:paraId="0AED4A31" w14:textId="77777777" w:rsidR="00E85D35" w:rsidRPr="002D76D7" w:rsidRDefault="00E85D35" w:rsidP="002D76D7">
            <w:pPr>
              <w:pStyle w:val="a4"/>
              <w:rPr>
                <w:sz w:val="18"/>
                <w:szCs w:val="18"/>
              </w:rPr>
            </w:pPr>
            <w:r w:rsidRPr="002D76D7">
              <w:rPr>
                <w:sz w:val="18"/>
                <w:szCs w:val="18"/>
              </w:rPr>
              <w:t>256,03</w:t>
            </w:r>
          </w:p>
        </w:tc>
        <w:tc>
          <w:tcPr>
            <w:tcW w:w="255" w:type="pct"/>
            <w:gridSpan w:val="2"/>
            <w:noWrap/>
            <w:hideMark/>
          </w:tcPr>
          <w:p w14:paraId="4C43FD87" w14:textId="77777777" w:rsidR="00E85D35" w:rsidRPr="002D76D7" w:rsidRDefault="00E85D35" w:rsidP="002D76D7">
            <w:pPr>
              <w:pStyle w:val="a4"/>
              <w:rPr>
                <w:sz w:val="18"/>
                <w:szCs w:val="18"/>
              </w:rPr>
            </w:pPr>
            <w:r w:rsidRPr="002D76D7">
              <w:rPr>
                <w:sz w:val="18"/>
                <w:szCs w:val="18"/>
              </w:rPr>
              <w:t>248,92</w:t>
            </w:r>
          </w:p>
        </w:tc>
        <w:tc>
          <w:tcPr>
            <w:tcW w:w="255" w:type="pct"/>
            <w:gridSpan w:val="2"/>
            <w:noWrap/>
            <w:hideMark/>
          </w:tcPr>
          <w:p w14:paraId="6761F66A"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343739AB"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45AC23F2"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77EBD80C"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2DCC3C19"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0F2A48C0"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6435B408"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7B487F47" w14:textId="77777777" w:rsidR="00E85D35" w:rsidRPr="002D76D7" w:rsidRDefault="00E85D35" w:rsidP="002D76D7">
            <w:pPr>
              <w:pStyle w:val="a4"/>
              <w:rPr>
                <w:sz w:val="18"/>
                <w:szCs w:val="18"/>
              </w:rPr>
            </w:pPr>
            <w:r w:rsidRPr="002D76D7">
              <w:rPr>
                <w:sz w:val="18"/>
                <w:szCs w:val="18"/>
              </w:rPr>
              <w:t>273,46</w:t>
            </w:r>
          </w:p>
        </w:tc>
        <w:tc>
          <w:tcPr>
            <w:tcW w:w="257" w:type="pct"/>
            <w:noWrap/>
            <w:hideMark/>
          </w:tcPr>
          <w:p w14:paraId="2747C7F9"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07CF54A2"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37EE6EAB"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51186937"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30894DAE" w14:textId="77777777" w:rsidR="00E85D35" w:rsidRPr="002D76D7" w:rsidRDefault="00E85D35" w:rsidP="002D76D7">
            <w:pPr>
              <w:pStyle w:val="a4"/>
              <w:rPr>
                <w:sz w:val="18"/>
                <w:szCs w:val="18"/>
              </w:rPr>
            </w:pPr>
            <w:r w:rsidRPr="002D76D7">
              <w:rPr>
                <w:sz w:val="18"/>
                <w:szCs w:val="18"/>
              </w:rPr>
              <w:t>273,46</w:t>
            </w:r>
          </w:p>
        </w:tc>
        <w:tc>
          <w:tcPr>
            <w:tcW w:w="258" w:type="pct"/>
            <w:noWrap/>
            <w:hideMark/>
          </w:tcPr>
          <w:p w14:paraId="1E75D8DD" w14:textId="77777777" w:rsidR="00E85D35" w:rsidRPr="002D76D7" w:rsidRDefault="00E85D35" w:rsidP="002D76D7">
            <w:pPr>
              <w:pStyle w:val="a4"/>
              <w:rPr>
                <w:sz w:val="18"/>
                <w:szCs w:val="18"/>
              </w:rPr>
            </w:pPr>
            <w:r w:rsidRPr="002D76D7">
              <w:rPr>
                <w:sz w:val="18"/>
                <w:szCs w:val="18"/>
              </w:rPr>
              <w:t>273,46</w:t>
            </w:r>
          </w:p>
        </w:tc>
      </w:tr>
      <w:tr w:rsidR="00394620" w:rsidRPr="002D76D7" w14:paraId="228F6988" w14:textId="77777777" w:rsidTr="00394620">
        <w:trPr>
          <w:trHeight w:val="283"/>
        </w:trPr>
        <w:tc>
          <w:tcPr>
            <w:tcW w:w="461" w:type="pct"/>
            <w:hideMark/>
          </w:tcPr>
          <w:p w14:paraId="5F87F953" w14:textId="77777777" w:rsidR="00E85D35" w:rsidRPr="002D76D7" w:rsidRDefault="00E85D35" w:rsidP="002D76D7">
            <w:pPr>
              <w:pStyle w:val="a4"/>
              <w:rPr>
                <w:sz w:val="18"/>
                <w:szCs w:val="18"/>
              </w:rPr>
            </w:pPr>
            <w:r w:rsidRPr="002D76D7">
              <w:rPr>
                <w:sz w:val="18"/>
                <w:szCs w:val="18"/>
              </w:rPr>
              <w:t xml:space="preserve">Собственные нужды котельной, в т.ч. </w:t>
            </w:r>
          </w:p>
        </w:tc>
        <w:tc>
          <w:tcPr>
            <w:tcW w:w="206" w:type="pct"/>
            <w:gridSpan w:val="2"/>
            <w:hideMark/>
          </w:tcPr>
          <w:p w14:paraId="7E74BE2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FB0495E"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8FB7B96"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32C0D434"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2A9996E6"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613EBE62"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3F1AA4B8"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7C2E0EFE"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E02128C"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08E4A79"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6DCBAD9D"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39D05FF1" w14:textId="77777777" w:rsidR="00E85D35" w:rsidRPr="002D76D7" w:rsidRDefault="00E85D35" w:rsidP="002D76D7">
            <w:pPr>
              <w:pStyle w:val="a4"/>
              <w:rPr>
                <w:sz w:val="18"/>
                <w:szCs w:val="18"/>
              </w:rPr>
            </w:pPr>
            <w:r w:rsidRPr="002D76D7">
              <w:rPr>
                <w:sz w:val="18"/>
                <w:szCs w:val="18"/>
              </w:rPr>
              <w:t>0,07</w:t>
            </w:r>
          </w:p>
        </w:tc>
        <w:tc>
          <w:tcPr>
            <w:tcW w:w="257" w:type="pct"/>
            <w:noWrap/>
            <w:hideMark/>
          </w:tcPr>
          <w:p w14:paraId="09FD61F8"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58A40A29"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2826A109"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6CFC9D73"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3231340C" w14:textId="77777777" w:rsidR="00E85D35" w:rsidRPr="002D76D7" w:rsidRDefault="00E85D35" w:rsidP="002D76D7">
            <w:pPr>
              <w:pStyle w:val="a4"/>
              <w:rPr>
                <w:sz w:val="18"/>
                <w:szCs w:val="18"/>
              </w:rPr>
            </w:pPr>
            <w:r w:rsidRPr="002D76D7">
              <w:rPr>
                <w:sz w:val="18"/>
                <w:szCs w:val="18"/>
              </w:rPr>
              <w:t>0,07</w:t>
            </w:r>
          </w:p>
        </w:tc>
        <w:tc>
          <w:tcPr>
            <w:tcW w:w="258" w:type="pct"/>
            <w:noWrap/>
            <w:hideMark/>
          </w:tcPr>
          <w:p w14:paraId="24A68029" w14:textId="77777777" w:rsidR="00E85D35" w:rsidRPr="002D76D7" w:rsidRDefault="00E85D35" w:rsidP="002D76D7">
            <w:pPr>
              <w:pStyle w:val="a4"/>
              <w:rPr>
                <w:sz w:val="18"/>
                <w:szCs w:val="18"/>
              </w:rPr>
            </w:pPr>
            <w:r w:rsidRPr="002D76D7">
              <w:rPr>
                <w:sz w:val="18"/>
                <w:szCs w:val="18"/>
              </w:rPr>
              <w:t>0,07</w:t>
            </w:r>
          </w:p>
        </w:tc>
      </w:tr>
      <w:tr w:rsidR="00394620" w:rsidRPr="002D76D7" w14:paraId="2243FEEF" w14:textId="77777777" w:rsidTr="00394620">
        <w:trPr>
          <w:trHeight w:val="283"/>
        </w:trPr>
        <w:tc>
          <w:tcPr>
            <w:tcW w:w="461" w:type="pct"/>
            <w:hideMark/>
          </w:tcPr>
          <w:p w14:paraId="72D04891" w14:textId="77777777" w:rsidR="00E85D35" w:rsidRPr="002D76D7" w:rsidRDefault="00E85D35" w:rsidP="002D76D7">
            <w:pPr>
              <w:pStyle w:val="a4"/>
              <w:rPr>
                <w:sz w:val="18"/>
                <w:szCs w:val="18"/>
              </w:rPr>
            </w:pPr>
            <w:r w:rsidRPr="002D76D7">
              <w:rPr>
                <w:sz w:val="18"/>
                <w:szCs w:val="18"/>
              </w:rPr>
              <w:t>Отпущено с коллекторов</w:t>
            </w:r>
          </w:p>
        </w:tc>
        <w:tc>
          <w:tcPr>
            <w:tcW w:w="206" w:type="pct"/>
            <w:gridSpan w:val="2"/>
            <w:hideMark/>
          </w:tcPr>
          <w:p w14:paraId="3B7CCB6D"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D94EC0A" w14:textId="77777777" w:rsidR="00E85D35" w:rsidRPr="002D76D7" w:rsidRDefault="00E85D35" w:rsidP="002D76D7">
            <w:pPr>
              <w:pStyle w:val="a4"/>
              <w:rPr>
                <w:sz w:val="18"/>
                <w:szCs w:val="18"/>
              </w:rPr>
            </w:pPr>
            <w:r w:rsidRPr="002D76D7">
              <w:rPr>
                <w:sz w:val="18"/>
                <w:szCs w:val="18"/>
              </w:rPr>
              <w:t>255,96</w:t>
            </w:r>
          </w:p>
        </w:tc>
        <w:tc>
          <w:tcPr>
            <w:tcW w:w="255" w:type="pct"/>
            <w:gridSpan w:val="2"/>
            <w:noWrap/>
            <w:hideMark/>
          </w:tcPr>
          <w:p w14:paraId="15301480" w14:textId="77777777" w:rsidR="00E85D35" w:rsidRPr="002D76D7" w:rsidRDefault="00E85D35" w:rsidP="002D76D7">
            <w:pPr>
              <w:pStyle w:val="a4"/>
              <w:rPr>
                <w:sz w:val="18"/>
                <w:szCs w:val="18"/>
              </w:rPr>
            </w:pPr>
            <w:r w:rsidRPr="002D76D7">
              <w:rPr>
                <w:sz w:val="18"/>
                <w:szCs w:val="18"/>
              </w:rPr>
              <w:t>255,96</w:t>
            </w:r>
          </w:p>
        </w:tc>
        <w:tc>
          <w:tcPr>
            <w:tcW w:w="255" w:type="pct"/>
            <w:gridSpan w:val="2"/>
            <w:noWrap/>
            <w:hideMark/>
          </w:tcPr>
          <w:p w14:paraId="708F364F" w14:textId="77777777" w:rsidR="00E85D35" w:rsidRPr="002D76D7" w:rsidRDefault="00E85D35" w:rsidP="002D76D7">
            <w:pPr>
              <w:pStyle w:val="a4"/>
              <w:rPr>
                <w:sz w:val="18"/>
                <w:szCs w:val="18"/>
              </w:rPr>
            </w:pPr>
            <w:r w:rsidRPr="002D76D7">
              <w:rPr>
                <w:sz w:val="18"/>
                <w:szCs w:val="18"/>
              </w:rPr>
              <w:t>248,86</w:t>
            </w:r>
          </w:p>
        </w:tc>
        <w:tc>
          <w:tcPr>
            <w:tcW w:w="255" w:type="pct"/>
            <w:gridSpan w:val="2"/>
            <w:noWrap/>
            <w:hideMark/>
          </w:tcPr>
          <w:p w14:paraId="41235D4D"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04BF1C55"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2AE95B0"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6EB14C3D"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22C6AF0E"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B367F55"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4BFB227"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39224694" w14:textId="77777777" w:rsidR="00E85D35" w:rsidRPr="002D76D7" w:rsidRDefault="00E85D35" w:rsidP="002D76D7">
            <w:pPr>
              <w:pStyle w:val="a4"/>
              <w:rPr>
                <w:sz w:val="18"/>
                <w:szCs w:val="18"/>
              </w:rPr>
            </w:pPr>
            <w:r w:rsidRPr="002D76D7">
              <w:rPr>
                <w:sz w:val="18"/>
                <w:szCs w:val="18"/>
              </w:rPr>
              <w:t>273,39</w:t>
            </w:r>
          </w:p>
        </w:tc>
        <w:tc>
          <w:tcPr>
            <w:tcW w:w="257" w:type="pct"/>
            <w:noWrap/>
            <w:hideMark/>
          </w:tcPr>
          <w:p w14:paraId="72FA6F62"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0C8FF7B8"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0A1EFDBA"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61F87EAB"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15204582" w14:textId="77777777" w:rsidR="00E85D35" w:rsidRPr="002D76D7" w:rsidRDefault="00E85D35" w:rsidP="002D76D7">
            <w:pPr>
              <w:pStyle w:val="a4"/>
              <w:rPr>
                <w:sz w:val="18"/>
                <w:szCs w:val="18"/>
              </w:rPr>
            </w:pPr>
            <w:r w:rsidRPr="002D76D7">
              <w:rPr>
                <w:sz w:val="18"/>
                <w:szCs w:val="18"/>
              </w:rPr>
              <w:t>273,39</w:t>
            </w:r>
          </w:p>
        </w:tc>
        <w:tc>
          <w:tcPr>
            <w:tcW w:w="258" w:type="pct"/>
            <w:noWrap/>
            <w:hideMark/>
          </w:tcPr>
          <w:p w14:paraId="12174879" w14:textId="77777777" w:rsidR="00E85D35" w:rsidRPr="002D76D7" w:rsidRDefault="00E85D35" w:rsidP="002D76D7">
            <w:pPr>
              <w:pStyle w:val="a4"/>
              <w:rPr>
                <w:sz w:val="18"/>
                <w:szCs w:val="18"/>
              </w:rPr>
            </w:pPr>
            <w:r w:rsidRPr="002D76D7">
              <w:rPr>
                <w:sz w:val="18"/>
                <w:szCs w:val="18"/>
              </w:rPr>
              <w:t>273,39</w:t>
            </w:r>
          </w:p>
        </w:tc>
      </w:tr>
      <w:tr w:rsidR="00394620" w:rsidRPr="002D76D7" w14:paraId="143327C5" w14:textId="77777777" w:rsidTr="00394620">
        <w:trPr>
          <w:trHeight w:val="283"/>
        </w:trPr>
        <w:tc>
          <w:tcPr>
            <w:tcW w:w="461" w:type="pct"/>
            <w:hideMark/>
          </w:tcPr>
          <w:p w14:paraId="2597DA69" w14:textId="77777777" w:rsidR="00E85D35" w:rsidRPr="002D76D7" w:rsidRDefault="00E85D35" w:rsidP="002D76D7">
            <w:pPr>
              <w:pStyle w:val="a4"/>
              <w:rPr>
                <w:sz w:val="18"/>
                <w:szCs w:val="18"/>
              </w:rPr>
            </w:pPr>
            <w:r w:rsidRPr="002D76D7">
              <w:rPr>
                <w:sz w:val="18"/>
                <w:szCs w:val="18"/>
              </w:rPr>
              <w:t>Хозяйственные нужды</w:t>
            </w:r>
          </w:p>
        </w:tc>
        <w:tc>
          <w:tcPr>
            <w:tcW w:w="206" w:type="pct"/>
            <w:gridSpan w:val="2"/>
            <w:hideMark/>
          </w:tcPr>
          <w:p w14:paraId="4DA2C1D7"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7F32AD2" w14:textId="77777777" w:rsidR="00E85D35" w:rsidRPr="002D76D7" w:rsidRDefault="00E85D35" w:rsidP="002D76D7">
            <w:pPr>
              <w:pStyle w:val="a4"/>
              <w:rPr>
                <w:sz w:val="18"/>
                <w:szCs w:val="18"/>
              </w:rPr>
            </w:pPr>
            <w:r w:rsidRPr="002D76D7">
              <w:rPr>
                <w:sz w:val="18"/>
                <w:szCs w:val="18"/>
              </w:rPr>
              <w:t>142,15</w:t>
            </w:r>
          </w:p>
        </w:tc>
        <w:tc>
          <w:tcPr>
            <w:tcW w:w="255" w:type="pct"/>
            <w:gridSpan w:val="2"/>
            <w:noWrap/>
            <w:hideMark/>
          </w:tcPr>
          <w:p w14:paraId="46BEB2B3" w14:textId="77777777" w:rsidR="00E85D35" w:rsidRPr="002D76D7" w:rsidRDefault="00E85D35" w:rsidP="002D76D7">
            <w:pPr>
              <w:pStyle w:val="a4"/>
              <w:rPr>
                <w:sz w:val="18"/>
                <w:szCs w:val="18"/>
              </w:rPr>
            </w:pPr>
            <w:r w:rsidRPr="002D76D7">
              <w:rPr>
                <w:sz w:val="18"/>
                <w:szCs w:val="18"/>
              </w:rPr>
              <w:t>142,15</w:t>
            </w:r>
          </w:p>
        </w:tc>
        <w:tc>
          <w:tcPr>
            <w:tcW w:w="255" w:type="pct"/>
            <w:gridSpan w:val="2"/>
            <w:noWrap/>
            <w:hideMark/>
          </w:tcPr>
          <w:p w14:paraId="1CDA52F9" w14:textId="77777777" w:rsidR="00E85D35" w:rsidRPr="002D76D7" w:rsidRDefault="00E85D35" w:rsidP="002D76D7">
            <w:pPr>
              <w:pStyle w:val="a4"/>
              <w:rPr>
                <w:sz w:val="18"/>
                <w:szCs w:val="18"/>
              </w:rPr>
            </w:pPr>
            <w:r w:rsidRPr="002D76D7">
              <w:rPr>
                <w:sz w:val="18"/>
                <w:szCs w:val="18"/>
              </w:rPr>
              <w:t>135,04</w:t>
            </w:r>
          </w:p>
        </w:tc>
        <w:tc>
          <w:tcPr>
            <w:tcW w:w="255" w:type="pct"/>
            <w:gridSpan w:val="2"/>
            <w:noWrap/>
            <w:hideMark/>
          </w:tcPr>
          <w:p w14:paraId="7EADDB0B"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6EB924DD"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4FC81377"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499FACB3"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0DB11B28"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5E6B95FC"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6065D72F"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3DFD22D5" w14:textId="77777777" w:rsidR="00E85D35" w:rsidRPr="002D76D7" w:rsidRDefault="00E85D35" w:rsidP="002D76D7">
            <w:pPr>
              <w:pStyle w:val="a4"/>
              <w:rPr>
                <w:sz w:val="18"/>
                <w:szCs w:val="18"/>
              </w:rPr>
            </w:pPr>
            <w:r w:rsidRPr="002D76D7">
              <w:rPr>
                <w:sz w:val="18"/>
                <w:szCs w:val="18"/>
              </w:rPr>
              <w:t>159,58</w:t>
            </w:r>
          </w:p>
        </w:tc>
        <w:tc>
          <w:tcPr>
            <w:tcW w:w="257" w:type="pct"/>
            <w:noWrap/>
            <w:hideMark/>
          </w:tcPr>
          <w:p w14:paraId="332E096A"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082BFEA7"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1AD509AA"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79E06CB0"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31B6830A" w14:textId="77777777" w:rsidR="00E85D35" w:rsidRPr="002D76D7" w:rsidRDefault="00E85D35" w:rsidP="002D76D7">
            <w:pPr>
              <w:pStyle w:val="a4"/>
              <w:rPr>
                <w:sz w:val="18"/>
                <w:szCs w:val="18"/>
              </w:rPr>
            </w:pPr>
            <w:r w:rsidRPr="002D76D7">
              <w:rPr>
                <w:sz w:val="18"/>
                <w:szCs w:val="18"/>
              </w:rPr>
              <w:t>159,58</w:t>
            </w:r>
          </w:p>
        </w:tc>
        <w:tc>
          <w:tcPr>
            <w:tcW w:w="258" w:type="pct"/>
            <w:noWrap/>
            <w:hideMark/>
          </w:tcPr>
          <w:p w14:paraId="41CDEE13" w14:textId="77777777" w:rsidR="00E85D35" w:rsidRPr="002D76D7" w:rsidRDefault="00E85D35" w:rsidP="002D76D7">
            <w:pPr>
              <w:pStyle w:val="a4"/>
              <w:rPr>
                <w:sz w:val="18"/>
                <w:szCs w:val="18"/>
              </w:rPr>
            </w:pPr>
            <w:r w:rsidRPr="002D76D7">
              <w:rPr>
                <w:sz w:val="18"/>
                <w:szCs w:val="18"/>
              </w:rPr>
              <w:t>159,58</w:t>
            </w:r>
          </w:p>
        </w:tc>
      </w:tr>
      <w:tr w:rsidR="00394620" w:rsidRPr="002D76D7" w14:paraId="14784076" w14:textId="77777777" w:rsidTr="00394620">
        <w:trPr>
          <w:trHeight w:val="283"/>
        </w:trPr>
        <w:tc>
          <w:tcPr>
            <w:tcW w:w="461" w:type="pct"/>
            <w:hideMark/>
          </w:tcPr>
          <w:p w14:paraId="09897461"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6" w:type="pct"/>
            <w:gridSpan w:val="2"/>
            <w:hideMark/>
          </w:tcPr>
          <w:p w14:paraId="79426F7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4BB64AE"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4121418"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6499AEFD"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76DB0AAE"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C35AF32"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28EDFEA"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7E30EA2C"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359495D8"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0453CB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B35EEC7"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7F15FCAA" w14:textId="77777777" w:rsidR="00E85D35" w:rsidRPr="002D76D7" w:rsidRDefault="00E85D35" w:rsidP="002D76D7">
            <w:pPr>
              <w:pStyle w:val="a4"/>
              <w:rPr>
                <w:sz w:val="18"/>
                <w:szCs w:val="18"/>
              </w:rPr>
            </w:pPr>
            <w:r w:rsidRPr="002D76D7">
              <w:rPr>
                <w:sz w:val="18"/>
                <w:szCs w:val="18"/>
              </w:rPr>
              <w:t>113,82</w:t>
            </w:r>
          </w:p>
        </w:tc>
        <w:tc>
          <w:tcPr>
            <w:tcW w:w="257" w:type="pct"/>
            <w:noWrap/>
            <w:hideMark/>
          </w:tcPr>
          <w:p w14:paraId="098B04B1"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53FA263"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6545909F"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8CA09BD"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9E479AB" w14:textId="77777777" w:rsidR="00E85D35" w:rsidRPr="002D76D7" w:rsidRDefault="00E85D35" w:rsidP="002D76D7">
            <w:pPr>
              <w:pStyle w:val="a4"/>
              <w:rPr>
                <w:sz w:val="18"/>
                <w:szCs w:val="18"/>
              </w:rPr>
            </w:pPr>
            <w:r w:rsidRPr="002D76D7">
              <w:rPr>
                <w:sz w:val="18"/>
                <w:szCs w:val="18"/>
              </w:rPr>
              <w:t>113,82</w:t>
            </w:r>
          </w:p>
        </w:tc>
        <w:tc>
          <w:tcPr>
            <w:tcW w:w="258" w:type="pct"/>
            <w:noWrap/>
            <w:hideMark/>
          </w:tcPr>
          <w:p w14:paraId="0D1C5F14" w14:textId="77777777" w:rsidR="00E85D35" w:rsidRPr="002D76D7" w:rsidRDefault="00E85D35" w:rsidP="002D76D7">
            <w:pPr>
              <w:pStyle w:val="a4"/>
              <w:rPr>
                <w:sz w:val="18"/>
                <w:szCs w:val="18"/>
              </w:rPr>
            </w:pPr>
            <w:r w:rsidRPr="002D76D7">
              <w:rPr>
                <w:sz w:val="18"/>
                <w:szCs w:val="18"/>
              </w:rPr>
              <w:t>113,82</w:t>
            </w:r>
          </w:p>
        </w:tc>
      </w:tr>
      <w:tr w:rsidR="00394620" w:rsidRPr="002D76D7" w14:paraId="6812A645" w14:textId="77777777" w:rsidTr="00394620">
        <w:trPr>
          <w:trHeight w:val="283"/>
        </w:trPr>
        <w:tc>
          <w:tcPr>
            <w:tcW w:w="461" w:type="pct"/>
            <w:hideMark/>
          </w:tcPr>
          <w:p w14:paraId="644D9933"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6" w:type="pct"/>
            <w:gridSpan w:val="2"/>
            <w:hideMark/>
          </w:tcPr>
          <w:p w14:paraId="0FFB2B6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1BD854F"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4EAFEE95"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4E609D86"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6B87FDE3"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5B23CFF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7EF3E1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02D7A4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BB9D18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2A84E6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DD3F7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7BC1ADB"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65F1F0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A36E0E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65E098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0A1632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A64BAF6"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15653E45" w14:textId="77777777" w:rsidR="00E85D35" w:rsidRPr="002D76D7" w:rsidRDefault="00E85D35" w:rsidP="002D76D7">
            <w:pPr>
              <w:pStyle w:val="a4"/>
              <w:rPr>
                <w:sz w:val="18"/>
                <w:szCs w:val="18"/>
              </w:rPr>
            </w:pPr>
            <w:r w:rsidRPr="002D76D7">
              <w:rPr>
                <w:sz w:val="18"/>
                <w:szCs w:val="18"/>
              </w:rPr>
              <w:t>0,00</w:t>
            </w:r>
          </w:p>
        </w:tc>
      </w:tr>
      <w:tr w:rsidR="00394620" w:rsidRPr="002D76D7" w14:paraId="705155B5" w14:textId="77777777" w:rsidTr="00394620">
        <w:trPr>
          <w:trHeight w:val="283"/>
        </w:trPr>
        <w:tc>
          <w:tcPr>
            <w:tcW w:w="461" w:type="pct"/>
            <w:hideMark/>
          </w:tcPr>
          <w:p w14:paraId="2E8190AA" w14:textId="77777777" w:rsidR="00E85D35" w:rsidRPr="002D76D7" w:rsidRDefault="00E85D35" w:rsidP="002D76D7">
            <w:pPr>
              <w:pStyle w:val="a4"/>
              <w:rPr>
                <w:sz w:val="18"/>
                <w:szCs w:val="18"/>
              </w:rPr>
            </w:pPr>
            <w:r w:rsidRPr="002D76D7">
              <w:rPr>
                <w:sz w:val="18"/>
                <w:szCs w:val="18"/>
              </w:rPr>
              <w:t>То же в %</w:t>
            </w:r>
          </w:p>
        </w:tc>
        <w:tc>
          <w:tcPr>
            <w:tcW w:w="206" w:type="pct"/>
            <w:gridSpan w:val="2"/>
            <w:hideMark/>
          </w:tcPr>
          <w:p w14:paraId="3B979D4E"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427A811E"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70B8362F"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6603A48E"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4CCC29D"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2E52D182"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A3C4537"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538126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2758A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7FF67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31E6B1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0FE94D1"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619FD26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B57369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BD55C9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34F3AF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1952111"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11226A36" w14:textId="77777777" w:rsidR="00E85D35" w:rsidRPr="002D76D7" w:rsidRDefault="00E85D35" w:rsidP="002D76D7">
            <w:pPr>
              <w:pStyle w:val="a4"/>
              <w:rPr>
                <w:sz w:val="18"/>
                <w:szCs w:val="18"/>
              </w:rPr>
            </w:pPr>
            <w:r w:rsidRPr="002D76D7">
              <w:rPr>
                <w:sz w:val="18"/>
                <w:szCs w:val="18"/>
              </w:rPr>
              <w:t>0,00%</w:t>
            </w:r>
          </w:p>
        </w:tc>
      </w:tr>
      <w:tr w:rsidR="00394620" w:rsidRPr="002D76D7" w14:paraId="4FE4AB06" w14:textId="77777777" w:rsidTr="00394620">
        <w:trPr>
          <w:trHeight w:val="283"/>
        </w:trPr>
        <w:tc>
          <w:tcPr>
            <w:tcW w:w="461" w:type="pct"/>
            <w:hideMark/>
          </w:tcPr>
          <w:p w14:paraId="7B51F484" w14:textId="77777777" w:rsidR="00E85D35" w:rsidRPr="002D76D7" w:rsidRDefault="00E85D35" w:rsidP="002D76D7">
            <w:pPr>
              <w:pStyle w:val="a4"/>
              <w:rPr>
                <w:sz w:val="18"/>
                <w:szCs w:val="18"/>
              </w:rPr>
            </w:pPr>
            <w:r w:rsidRPr="002D76D7">
              <w:rPr>
                <w:sz w:val="18"/>
                <w:szCs w:val="18"/>
              </w:rPr>
              <w:t xml:space="preserve">Полезный отпуск тепловой энергии, в т.ч. </w:t>
            </w:r>
          </w:p>
        </w:tc>
        <w:tc>
          <w:tcPr>
            <w:tcW w:w="206" w:type="pct"/>
            <w:gridSpan w:val="2"/>
            <w:hideMark/>
          </w:tcPr>
          <w:p w14:paraId="121E5E3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2116455"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6042F07C"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0310BC9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341E88ED" w14:textId="77777777" w:rsidR="00E85D35" w:rsidRPr="002D76D7" w:rsidRDefault="00E85D35" w:rsidP="002D76D7">
            <w:pPr>
              <w:pStyle w:val="a4"/>
              <w:rPr>
                <w:sz w:val="18"/>
                <w:szCs w:val="18"/>
              </w:rPr>
            </w:pPr>
            <w:r w:rsidRPr="002D76D7">
              <w:rPr>
                <w:sz w:val="18"/>
                <w:szCs w:val="18"/>
              </w:rPr>
              <w:t>113,82</w:t>
            </w:r>
          </w:p>
        </w:tc>
        <w:tc>
          <w:tcPr>
            <w:tcW w:w="255" w:type="pct"/>
            <w:gridSpan w:val="2"/>
            <w:hideMark/>
          </w:tcPr>
          <w:p w14:paraId="1277B0D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4C6D556"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AF2F971"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6583C8B"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21767D4"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6F706DC"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1DCEED68" w14:textId="77777777" w:rsidR="00E85D35" w:rsidRPr="002D76D7" w:rsidRDefault="00E85D35" w:rsidP="002D76D7">
            <w:pPr>
              <w:pStyle w:val="a4"/>
              <w:rPr>
                <w:sz w:val="18"/>
                <w:szCs w:val="18"/>
              </w:rPr>
            </w:pPr>
            <w:r w:rsidRPr="002D76D7">
              <w:rPr>
                <w:sz w:val="18"/>
                <w:szCs w:val="18"/>
              </w:rPr>
              <w:t>113,82</w:t>
            </w:r>
          </w:p>
        </w:tc>
        <w:tc>
          <w:tcPr>
            <w:tcW w:w="257" w:type="pct"/>
            <w:noWrap/>
            <w:hideMark/>
          </w:tcPr>
          <w:p w14:paraId="26766D33"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2847FCC5"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6CB8D0BB"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092C747F"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097DE89C" w14:textId="77777777" w:rsidR="00E85D35" w:rsidRPr="002D76D7" w:rsidRDefault="00E85D35" w:rsidP="002D76D7">
            <w:pPr>
              <w:pStyle w:val="a4"/>
              <w:rPr>
                <w:sz w:val="18"/>
                <w:szCs w:val="18"/>
              </w:rPr>
            </w:pPr>
            <w:r w:rsidRPr="002D76D7">
              <w:rPr>
                <w:sz w:val="18"/>
                <w:szCs w:val="18"/>
              </w:rPr>
              <w:t>113,82</w:t>
            </w:r>
          </w:p>
        </w:tc>
        <w:tc>
          <w:tcPr>
            <w:tcW w:w="258" w:type="pct"/>
            <w:noWrap/>
            <w:hideMark/>
          </w:tcPr>
          <w:p w14:paraId="3E514C30" w14:textId="77777777" w:rsidR="00E85D35" w:rsidRPr="002D76D7" w:rsidRDefault="00E85D35" w:rsidP="002D76D7">
            <w:pPr>
              <w:pStyle w:val="a4"/>
              <w:rPr>
                <w:sz w:val="18"/>
                <w:szCs w:val="18"/>
              </w:rPr>
            </w:pPr>
            <w:r w:rsidRPr="002D76D7">
              <w:rPr>
                <w:sz w:val="18"/>
                <w:szCs w:val="18"/>
              </w:rPr>
              <w:t>113,82</w:t>
            </w:r>
          </w:p>
        </w:tc>
      </w:tr>
      <w:tr w:rsidR="00394620" w:rsidRPr="002D76D7" w14:paraId="0F27281A" w14:textId="77777777" w:rsidTr="00394620">
        <w:trPr>
          <w:trHeight w:val="283"/>
        </w:trPr>
        <w:tc>
          <w:tcPr>
            <w:tcW w:w="461" w:type="pct"/>
            <w:hideMark/>
          </w:tcPr>
          <w:p w14:paraId="1281DA00"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6" w:type="pct"/>
            <w:gridSpan w:val="2"/>
            <w:hideMark/>
          </w:tcPr>
          <w:p w14:paraId="1A94FD28"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0C0A220"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5918811C"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1C1E070F"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470195E7"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22E09563"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1CCFC1F8"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69511A1D"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6763AE43"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76213779"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735A15D0" w14:textId="77777777" w:rsidR="00E85D35" w:rsidRPr="002D76D7" w:rsidRDefault="00E85D35" w:rsidP="002D76D7">
            <w:pPr>
              <w:pStyle w:val="a4"/>
              <w:rPr>
                <w:sz w:val="18"/>
                <w:szCs w:val="18"/>
              </w:rPr>
            </w:pPr>
            <w:r w:rsidRPr="002D76D7">
              <w:rPr>
                <w:sz w:val="18"/>
                <w:szCs w:val="18"/>
              </w:rPr>
              <w:t>113,81</w:t>
            </w:r>
          </w:p>
        </w:tc>
        <w:tc>
          <w:tcPr>
            <w:tcW w:w="255" w:type="pct"/>
            <w:hideMark/>
          </w:tcPr>
          <w:p w14:paraId="6203CC50" w14:textId="77777777" w:rsidR="00E85D35" w:rsidRPr="002D76D7" w:rsidRDefault="00E85D35" w:rsidP="002D76D7">
            <w:pPr>
              <w:pStyle w:val="a4"/>
              <w:rPr>
                <w:sz w:val="18"/>
                <w:szCs w:val="18"/>
              </w:rPr>
            </w:pPr>
            <w:r w:rsidRPr="002D76D7">
              <w:rPr>
                <w:sz w:val="18"/>
                <w:szCs w:val="18"/>
              </w:rPr>
              <w:t>113,81</w:t>
            </w:r>
          </w:p>
        </w:tc>
        <w:tc>
          <w:tcPr>
            <w:tcW w:w="257" w:type="pct"/>
            <w:hideMark/>
          </w:tcPr>
          <w:p w14:paraId="46C20DBA" w14:textId="77777777" w:rsidR="00E85D35" w:rsidRPr="002D76D7" w:rsidRDefault="00E85D35" w:rsidP="002D76D7">
            <w:pPr>
              <w:pStyle w:val="a4"/>
              <w:rPr>
                <w:sz w:val="18"/>
                <w:szCs w:val="18"/>
              </w:rPr>
            </w:pPr>
            <w:r w:rsidRPr="002D76D7">
              <w:rPr>
                <w:sz w:val="18"/>
                <w:szCs w:val="18"/>
              </w:rPr>
              <w:t>113,81</w:t>
            </w:r>
          </w:p>
        </w:tc>
        <w:tc>
          <w:tcPr>
            <w:tcW w:w="255" w:type="pct"/>
            <w:hideMark/>
          </w:tcPr>
          <w:p w14:paraId="1D956B4B" w14:textId="77777777" w:rsidR="00E85D35" w:rsidRPr="002D76D7" w:rsidRDefault="00E85D35" w:rsidP="002D76D7">
            <w:pPr>
              <w:pStyle w:val="a4"/>
              <w:rPr>
                <w:sz w:val="18"/>
                <w:szCs w:val="18"/>
              </w:rPr>
            </w:pPr>
            <w:r w:rsidRPr="002D76D7">
              <w:rPr>
                <w:sz w:val="18"/>
                <w:szCs w:val="18"/>
              </w:rPr>
              <w:t>113,81</w:t>
            </w:r>
          </w:p>
        </w:tc>
        <w:tc>
          <w:tcPr>
            <w:tcW w:w="255" w:type="pct"/>
            <w:hideMark/>
          </w:tcPr>
          <w:p w14:paraId="0841E41B" w14:textId="77777777" w:rsidR="00E85D35" w:rsidRPr="002D76D7" w:rsidRDefault="00E85D35" w:rsidP="002D76D7">
            <w:pPr>
              <w:pStyle w:val="a4"/>
              <w:rPr>
                <w:sz w:val="18"/>
                <w:szCs w:val="18"/>
              </w:rPr>
            </w:pPr>
            <w:r w:rsidRPr="002D76D7">
              <w:rPr>
                <w:sz w:val="18"/>
                <w:szCs w:val="18"/>
              </w:rPr>
              <w:t>113,81</w:t>
            </w:r>
          </w:p>
        </w:tc>
        <w:tc>
          <w:tcPr>
            <w:tcW w:w="255" w:type="pct"/>
            <w:hideMark/>
          </w:tcPr>
          <w:p w14:paraId="62D89AB3" w14:textId="77777777" w:rsidR="00E85D35" w:rsidRPr="002D76D7" w:rsidRDefault="00E85D35" w:rsidP="002D76D7">
            <w:pPr>
              <w:pStyle w:val="a4"/>
              <w:rPr>
                <w:sz w:val="18"/>
                <w:szCs w:val="18"/>
              </w:rPr>
            </w:pPr>
            <w:r w:rsidRPr="002D76D7">
              <w:rPr>
                <w:sz w:val="18"/>
                <w:szCs w:val="18"/>
              </w:rPr>
              <w:t>113,81</w:t>
            </w:r>
          </w:p>
        </w:tc>
        <w:tc>
          <w:tcPr>
            <w:tcW w:w="255" w:type="pct"/>
            <w:hideMark/>
          </w:tcPr>
          <w:p w14:paraId="2AB3BC64" w14:textId="77777777" w:rsidR="00E85D35" w:rsidRPr="002D76D7" w:rsidRDefault="00E85D35" w:rsidP="002D76D7">
            <w:pPr>
              <w:pStyle w:val="a4"/>
              <w:rPr>
                <w:sz w:val="18"/>
                <w:szCs w:val="18"/>
              </w:rPr>
            </w:pPr>
            <w:r w:rsidRPr="002D76D7">
              <w:rPr>
                <w:sz w:val="18"/>
                <w:szCs w:val="18"/>
              </w:rPr>
              <w:t>113,81</w:t>
            </w:r>
          </w:p>
        </w:tc>
        <w:tc>
          <w:tcPr>
            <w:tcW w:w="258" w:type="pct"/>
            <w:hideMark/>
          </w:tcPr>
          <w:p w14:paraId="4C4F095E" w14:textId="77777777" w:rsidR="00E85D35" w:rsidRPr="002D76D7" w:rsidRDefault="00E85D35" w:rsidP="002D76D7">
            <w:pPr>
              <w:pStyle w:val="a4"/>
              <w:rPr>
                <w:sz w:val="18"/>
                <w:szCs w:val="18"/>
              </w:rPr>
            </w:pPr>
            <w:r w:rsidRPr="002D76D7">
              <w:rPr>
                <w:sz w:val="18"/>
                <w:szCs w:val="18"/>
              </w:rPr>
              <w:t>113,81</w:t>
            </w:r>
          </w:p>
        </w:tc>
      </w:tr>
      <w:tr w:rsidR="00394620" w:rsidRPr="002D76D7" w14:paraId="24AD30C0" w14:textId="77777777" w:rsidTr="00394620">
        <w:trPr>
          <w:trHeight w:val="283"/>
        </w:trPr>
        <w:tc>
          <w:tcPr>
            <w:tcW w:w="461" w:type="pct"/>
            <w:hideMark/>
          </w:tcPr>
          <w:p w14:paraId="6C3A35D3" w14:textId="77777777" w:rsidR="00E85D35" w:rsidRPr="002D76D7" w:rsidRDefault="00E85D35" w:rsidP="002D76D7">
            <w:pPr>
              <w:pStyle w:val="a4"/>
              <w:rPr>
                <w:sz w:val="18"/>
                <w:szCs w:val="18"/>
              </w:rPr>
            </w:pPr>
            <w:r w:rsidRPr="002D76D7">
              <w:rPr>
                <w:sz w:val="18"/>
                <w:szCs w:val="18"/>
              </w:rPr>
              <w:t>компенсация потерь тепловой энергии в тепловой сети</w:t>
            </w:r>
          </w:p>
        </w:tc>
        <w:tc>
          <w:tcPr>
            <w:tcW w:w="206" w:type="pct"/>
            <w:gridSpan w:val="2"/>
            <w:hideMark/>
          </w:tcPr>
          <w:p w14:paraId="102FCB54"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149809BE"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27BA88A7"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3A194536"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7680FA96"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4D1A41C1"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03596D4C"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18C2AA78"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7F12775C"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027A065A"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1E525CF9" w14:textId="77777777" w:rsidR="00E85D35" w:rsidRPr="002D76D7" w:rsidRDefault="00E85D35" w:rsidP="002D76D7">
            <w:pPr>
              <w:pStyle w:val="a4"/>
              <w:rPr>
                <w:sz w:val="18"/>
                <w:szCs w:val="18"/>
              </w:rPr>
            </w:pPr>
            <w:r w:rsidRPr="002D76D7">
              <w:rPr>
                <w:sz w:val="18"/>
                <w:szCs w:val="18"/>
              </w:rPr>
              <w:t>0,01</w:t>
            </w:r>
          </w:p>
        </w:tc>
        <w:tc>
          <w:tcPr>
            <w:tcW w:w="255" w:type="pct"/>
            <w:hideMark/>
          </w:tcPr>
          <w:p w14:paraId="58C591BA" w14:textId="77777777" w:rsidR="00E85D35" w:rsidRPr="002D76D7" w:rsidRDefault="00E85D35" w:rsidP="002D76D7">
            <w:pPr>
              <w:pStyle w:val="a4"/>
              <w:rPr>
                <w:sz w:val="18"/>
                <w:szCs w:val="18"/>
              </w:rPr>
            </w:pPr>
            <w:r w:rsidRPr="002D76D7">
              <w:rPr>
                <w:sz w:val="18"/>
                <w:szCs w:val="18"/>
              </w:rPr>
              <w:t>0,01</w:t>
            </w:r>
          </w:p>
        </w:tc>
        <w:tc>
          <w:tcPr>
            <w:tcW w:w="257" w:type="pct"/>
            <w:hideMark/>
          </w:tcPr>
          <w:p w14:paraId="2E74722D" w14:textId="77777777" w:rsidR="00E85D35" w:rsidRPr="002D76D7" w:rsidRDefault="00E85D35" w:rsidP="002D76D7">
            <w:pPr>
              <w:pStyle w:val="a4"/>
              <w:rPr>
                <w:sz w:val="18"/>
                <w:szCs w:val="18"/>
              </w:rPr>
            </w:pPr>
            <w:r w:rsidRPr="002D76D7">
              <w:rPr>
                <w:sz w:val="18"/>
                <w:szCs w:val="18"/>
              </w:rPr>
              <w:t>0,01</w:t>
            </w:r>
          </w:p>
        </w:tc>
        <w:tc>
          <w:tcPr>
            <w:tcW w:w="255" w:type="pct"/>
            <w:hideMark/>
          </w:tcPr>
          <w:p w14:paraId="444CE783" w14:textId="77777777" w:rsidR="00E85D35" w:rsidRPr="002D76D7" w:rsidRDefault="00E85D35" w:rsidP="002D76D7">
            <w:pPr>
              <w:pStyle w:val="a4"/>
              <w:rPr>
                <w:sz w:val="18"/>
                <w:szCs w:val="18"/>
              </w:rPr>
            </w:pPr>
            <w:r w:rsidRPr="002D76D7">
              <w:rPr>
                <w:sz w:val="18"/>
                <w:szCs w:val="18"/>
              </w:rPr>
              <w:t>0,01</w:t>
            </w:r>
          </w:p>
        </w:tc>
        <w:tc>
          <w:tcPr>
            <w:tcW w:w="255" w:type="pct"/>
            <w:hideMark/>
          </w:tcPr>
          <w:p w14:paraId="555A6B26" w14:textId="77777777" w:rsidR="00E85D35" w:rsidRPr="002D76D7" w:rsidRDefault="00E85D35" w:rsidP="002D76D7">
            <w:pPr>
              <w:pStyle w:val="a4"/>
              <w:rPr>
                <w:sz w:val="18"/>
                <w:szCs w:val="18"/>
              </w:rPr>
            </w:pPr>
            <w:r w:rsidRPr="002D76D7">
              <w:rPr>
                <w:sz w:val="18"/>
                <w:szCs w:val="18"/>
              </w:rPr>
              <w:t>0,01</w:t>
            </w:r>
          </w:p>
        </w:tc>
        <w:tc>
          <w:tcPr>
            <w:tcW w:w="255" w:type="pct"/>
            <w:hideMark/>
          </w:tcPr>
          <w:p w14:paraId="08CD737D" w14:textId="77777777" w:rsidR="00E85D35" w:rsidRPr="002D76D7" w:rsidRDefault="00E85D35" w:rsidP="002D76D7">
            <w:pPr>
              <w:pStyle w:val="a4"/>
              <w:rPr>
                <w:sz w:val="18"/>
                <w:szCs w:val="18"/>
              </w:rPr>
            </w:pPr>
            <w:r w:rsidRPr="002D76D7">
              <w:rPr>
                <w:sz w:val="18"/>
                <w:szCs w:val="18"/>
              </w:rPr>
              <w:t>0,01</w:t>
            </w:r>
          </w:p>
        </w:tc>
        <w:tc>
          <w:tcPr>
            <w:tcW w:w="255" w:type="pct"/>
            <w:hideMark/>
          </w:tcPr>
          <w:p w14:paraId="4CD43E5A" w14:textId="77777777" w:rsidR="00E85D35" w:rsidRPr="002D76D7" w:rsidRDefault="00E85D35" w:rsidP="002D76D7">
            <w:pPr>
              <w:pStyle w:val="a4"/>
              <w:rPr>
                <w:sz w:val="18"/>
                <w:szCs w:val="18"/>
              </w:rPr>
            </w:pPr>
            <w:r w:rsidRPr="002D76D7">
              <w:rPr>
                <w:sz w:val="18"/>
                <w:szCs w:val="18"/>
              </w:rPr>
              <w:t>0,01</w:t>
            </w:r>
          </w:p>
        </w:tc>
        <w:tc>
          <w:tcPr>
            <w:tcW w:w="258" w:type="pct"/>
            <w:hideMark/>
          </w:tcPr>
          <w:p w14:paraId="0568E887" w14:textId="77777777" w:rsidR="00E85D35" w:rsidRPr="002D76D7" w:rsidRDefault="00E85D35" w:rsidP="002D76D7">
            <w:pPr>
              <w:pStyle w:val="a4"/>
              <w:rPr>
                <w:sz w:val="18"/>
                <w:szCs w:val="18"/>
              </w:rPr>
            </w:pPr>
            <w:r w:rsidRPr="002D76D7">
              <w:rPr>
                <w:sz w:val="18"/>
                <w:szCs w:val="18"/>
              </w:rPr>
              <w:t>0,01</w:t>
            </w:r>
          </w:p>
        </w:tc>
      </w:tr>
      <w:tr w:rsidR="00394620" w:rsidRPr="002D76D7" w14:paraId="68160359" w14:textId="77777777" w:rsidTr="00394620">
        <w:trPr>
          <w:trHeight w:val="283"/>
        </w:trPr>
        <w:tc>
          <w:tcPr>
            <w:tcW w:w="461" w:type="pct"/>
            <w:hideMark/>
          </w:tcPr>
          <w:p w14:paraId="233407F3" w14:textId="77777777" w:rsidR="00E85D35" w:rsidRPr="002D76D7" w:rsidRDefault="00E85D35" w:rsidP="002D76D7">
            <w:pPr>
              <w:pStyle w:val="a4"/>
              <w:rPr>
                <w:sz w:val="18"/>
                <w:szCs w:val="18"/>
              </w:rPr>
            </w:pPr>
            <w:r w:rsidRPr="002D76D7">
              <w:rPr>
                <w:sz w:val="18"/>
                <w:szCs w:val="18"/>
              </w:rPr>
              <w:t>отпуск конечному потребителю</w:t>
            </w:r>
          </w:p>
        </w:tc>
        <w:tc>
          <w:tcPr>
            <w:tcW w:w="206" w:type="pct"/>
            <w:gridSpan w:val="2"/>
            <w:hideMark/>
          </w:tcPr>
          <w:p w14:paraId="1E21B2B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DD2149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F6C8CD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264FA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E49F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BC1AE3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04627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E6B6B0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9F520E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BFC8E2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2E5F2E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A3D950"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AD4ACA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BF04D4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CD2332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701312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3C700F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547D5AEC" w14:textId="77777777" w:rsidR="00E85D35" w:rsidRPr="002D76D7" w:rsidRDefault="00E85D35" w:rsidP="002D76D7">
            <w:pPr>
              <w:pStyle w:val="a4"/>
              <w:rPr>
                <w:sz w:val="18"/>
                <w:szCs w:val="18"/>
              </w:rPr>
            </w:pPr>
            <w:r w:rsidRPr="002D76D7">
              <w:rPr>
                <w:sz w:val="18"/>
                <w:szCs w:val="18"/>
              </w:rPr>
              <w:t>0,00</w:t>
            </w:r>
          </w:p>
        </w:tc>
      </w:tr>
      <w:tr w:rsidR="00394620" w:rsidRPr="002D76D7" w14:paraId="7F9FFFC5" w14:textId="77777777" w:rsidTr="00394620">
        <w:trPr>
          <w:trHeight w:val="283"/>
        </w:trPr>
        <w:tc>
          <w:tcPr>
            <w:tcW w:w="461" w:type="pct"/>
            <w:hideMark/>
          </w:tcPr>
          <w:p w14:paraId="2F8B5196" w14:textId="77777777" w:rsidR="00E85D35" w:rsidRPr="002D76D7" w:rsidRDefault="00E85D35" w:rsidP="002D76D7">
            <w:pPr>
              <w:pStyle w:val="a4"/>
              <w:rPr>
                <w:sz w:val="18"/>
                <w:szCs w:val="18"/>
              </w:rPr>
            </w:pPr>
            <w:r w:rsidRPr="002D76D7">
              <w:rPr>
                <w:sz w:val="18"/>
                <w:szCs w:val="18"/>
              </w:rPr>
              <w:t>Балансы топлива</w:t>
            </w:r>
          </w:p>
        </w:tc>
        <w:tc>
          <w:tcPr>
            <w:tcW w:w="206" w:type="pct"/>
            <w:gridSpan w:val="2"/>
            <w:hideMark/>
          </w:tcPr>
          <w:p w14:paraId="0EC5C2AF" w14:textId="77777777" w:rsidR="00E85D35" w:rsidRPr="002D76D7" w:rsidRDefault="00E85D35" w:rsidP="002D76D7">
            <w:pPr>
              <w:pStyle w:val="a4"/>
              <w:rPr>
                <w:sz w:val="18"/>
                <w:szCs w:val="18"/>
              </w:rPr>
            </w:pPr>
          </w:p>
        </w:tc>
        <w:tc>
          <w:tcPr>
            <w:tcW w:w="254" w:type="pct"/>
            <w:gridSpan w:val="2"/>
            <w:noWrap/>
            <w:hideMark/>
          </w:tcPr>
          <w:p w14:paraId="53CA6939" w14:textId="77777777" w:rsidR="00E85D35" w:rsidRPr="002D76D7" w:rsidRDefault="00E85D35" w:rsidP="002D76D7">
            <w:pPr>
              <w:pStyle w:val="a4"/>
              <w:rPr>
                <w:sz w:val="18"/>
                <w:szCs w:val="18"/>
              </w:rPr>
            </w:pPr>
          </w:p>
        </w:tc>
        <w:tc>
          <w:tcPr>
            <w:tcW w:w="255" w:type="pct"/>
            <w:gridSpan w:val="2"/>
            <w:noWrap/>
            <w:hideMark/>
          </w:tcPr>
          <w:p w14:paraId="17338BA6" w14:textId="77777777" w:rsidR="00E85D35" w:rsidRPr="002D76D7" w:rsidRDefault="00E85D35" w:rsidP="002D76D7">
            <w:pPr>
              <w:pStyle w:val="a4"/>
              <w:rPr>
                <w:sz w:val="18"/>
                <w:szCs w:val="18"/>
              </w:rPr>
            </w:pPr>
          </w:p>
        </w:tc>
        <w:tc>
          <w:tcPr>
            <w:tcW w:w="255" w:type="pct"/>
            <w:gridSpan w:val="2"/>
            <w:noWrap/>
            <w:hideMark/>
          </w:tcPr>
          <w:p w14:paraId="2F810DE9" w14:textId="77777777" w:rsidR="00E85D35" w:rsidRPr="002D76D7" w:rsidRDefault="00E85D35" w:rsidP="002D76D7">
            <w:pPr>
              <w:pStyle w:val="a4"/>
              <w:rPr>
                <w:sz w:val="18"/>
                <w:szCs w:val="18"/>
              </w:rPr>
            </w:pPr>
          </w:p>
        </w:tc>
        <w:tc>
          <w:tcPr>
            <w:tcW w:w="255" w:type="pct"/>
            <w:gridSpan w:val="2"/>
            <w:noWrap/>
            <w:hideMark/>
          </w:tcPr>
          <w:p w14:paraId="04FF7CBD" w14:textId="77777777" w:rsidR="00E85D35" w:rsidRPr="002D76D7" w:rsidRDefault="00E85D35" w:rsidP="002D76D7">
            <w:pPr>
              <w:pStyle w:val="a4"/>
              <w:rPr>
                <w:sz w:val="18"/>
                <w:szCs w:val="18"/>
              </w:rPr>
            </w:pPr>
          </w:p>
        </w:tc>
        <w:tc>
          <w:tcPr>
            <w:tcW w:w="255" w:type="pct"/>
            <w:gridSpan w:val="2"/>
            <w:noWrap/>
            <w:hideMark/>
          </w:tcPr>
          <w:p w14:paraId="58611103" w14:textId="77777777" w:rsidR="00E85D35" w:rsidRPr="002D76D7" w:rsidRDefault="00E85D35" w:rsidP="002D76D7">
            <w:pPr>
              <w:pStyle w:val="a4"/>
              <w:rPr>
                <w:sz w:val="18"/>
                <w:szCs w:val="18"/>
              </w:rPr>
            </w:pPr>
          </w:p>
        </w:tc>
        <w:tc>
          <w:tcPr>
            <w:tcW w:w="255" w:type="pct"/>
            <w:gridSpan w:val="2"/>
            <w:noWrap/>
            <w:hideMark/>
          </w:tcPr>
          <w:p w14:paraId="1ED67C54" w14:textId="77777777" w:rsidR="00E85D35" w:rsidRPr="002D76D7" w:rsidRDefault="00E85D35" w:rsidP="002D76D7">
            <w:pPr>
              <w:pStyle w:val="a4"/>
              <w:rPr>
                <w:sz w:val="18"/>
                <w:szCs w:val="18"/>
              </w:rPr>
            </w:pPr>
          </w:p>
        </w:tc>
        <w:tc>
          <w:tcPr>
            <w:tcW w:w="255" w:type="pct"/>
            <w:gridSpan w:val="2"/>
            <w:noWrap/>
            <w:hideMark/>
          </w:tcPr>
          <w:p w14:paraId="256C6CFF" w14:textId="77777777" w:rsidR="00E85D35" w:rsidRPr="002D76D7" w:rsidRDefault="00E85D35" w:rsidP="002D76D7">
            <w:pPr>
              <w:pStyle w:val="a4"/>
              <w:rPr>
                <w:sz w:val="18"/>
                <w:szCs w:val="18"/>
              </w:rPr>
            </w:pPr>
          </w:p>
        </w:tc>
        <w:tc>
          <w:tcPr>
            <w:tcW w:w="255" w:type="pct"/>
            <w:gridSpan w:val="2"/>
            <w:noWrap/>
            <w:hideMark/>
          </w:tcPr>
          <w:p w14:paraId="4B9E3B3E" w14:textId="77777777" w:rsidR="00E85D35" w:rsidRPr="002D76D7" w:rsidRDefault="00E85D35" w:rsidP="002D76D7">
            <w:pPr>
              <w:pStyle w:val="a4"/>
              <w:rPr>
                <w:sz w:val="18"/>
                <w:szCs w:val="18"/>
              </w:rPr>
            </w:pPr>
          </w:p>
        </w:tc>
        <w:tc>
          <w:tcPr>
            <w:tcW w:w="255" w:type="pct"/>
            <w:gridSpan w:val="2"/>
            <w:noWrap/>
            <w:hideMark/>
          </w:tcPr>
          <w:p w14:paraId="105393BE" w14:textId="77777777" w:rsidR="00E85D35" w:rsidRPr="002D76D7" w:rsidRDefault="00E85D35" w:rsidP="002D76D7">
            <w:pPr>
              <w:pStyle w:val="a4"/>
              <w:rPr>
                <w:sz w:val="18"/>
                <w:szCs w:val="18"/>
              </w:rPr>
            </w:pPr>
          </w:p>
        </w:tc>
        <w:tc>
          <w:tcPr>
            <w:tcW w:w="255" w:type="pct"/>
            <w:gridSpan w:val="2"/>
            <w:noWrap/>
            <w:hideMark/>
          </w:tcPr>
          <w:p w14:paraId="715787CF" w14:textId="77777777" w:rsidR="00E85D35" w:rsidRPr="002D76D7" w:rsidRDefault="00E85D35" w:rsidP="002D76D7">
            <w:pPr>
              <w:pStyle w:val="a4"/>
              <w:rPr>
                <w:sz w:val="18"/>
                <w:szCs w:val="18"/>
              </w:rPr>
            </w:pPr>
          </w:p>
        </w:tc>
        <w:tc>
          <w:tcPr>
            <w:tcW w:w="255" w:type="pct"/>
            <w:noWrap/>
            <w:hideMark/>
          </w:tcPr>
          <w:p w14:paraId="4601FB59" w14:textId="77777777" w:rsidR="00E85D35" w:rsidRPr="002D76D7" w:rsidRDefault="00E85D35" w:rsidP="002D76D7">
            <w:pPr>
              <w:pStyle w:val="a4"/>
              <w:rPr>
                <w:sz w:val="18"/>
                <w:szCs w:val="18"/>
              </w:rPr>
            </w:pPr>
          </w:p>
        </w:tc>
        <w:tc>
          <w:tcPr>
            <w:tcW w:w="257" w:type="pct"/>
            <w:noWrap/>
            <w:hideMark/>
          </w:tcPr>
          <w:p w14:paraId="55145594" w14:textId="77777777" w:rsidR="00E85D35" w:rsidRPr="002D76D7" w:rsidRDefault="00E85D35" w:rsidP="002D76D7">
            <w:pPr>
              <w:pStyle w:val="a4"/>
              <w:rPr>
                <w:sz w:val="18"/>
                <w:szCs w:val="18"/>
              </w:rPr>
            </w:pPr>
          </w:p>
        </w:tc>
        <w:tc>
          <w:tcPr>
            <w:tcW w:w="255" w:type="pct"/>
            <w:noWrap/>
            <w:hideMark/>
          </w:tcPr>
          <w:p w14:paraId="0823FD37" w14:textId="77777777" w:rsidR="00E85D35" w:rsidRPr="002D76D7" w:rsidRDefault="00E85D35" w:rsidP="002D76D7">
            <w:pPr>
              <w:pStyle w:val="a4"/>
              <w:rPr>
                <w:sz w:val="18"/>
                <w:szCs w:val="18"/>
              </w:rPr>
            </w:pPr>
          </w:p>
        </w:tc>
        <w:tc>
          <w:tcPr>
            <w:tcW w:w="255" w:type="pct"/>
            <w:noWrap/>
            <w:hideMark/>
          </w:tcPr>
          <w:p w14:paraId="67B5D06A" w14:textId="77777777" w:rsidR="00E85D35" w:rsidRPr="002D76D7" w:rsidRDefault="00E85D35" w:rsidP="002D76D7">
            <w:pPr>
              <w:pStyle w:val="a4"/>
              <w:rPr>
                <w:sz w:val="18"/>
                <w:szCs w:val="18"/>
              </w:rPr>
            </w:pPr>
          </w:p>
        </w:tc>
        <w:tc>
          <w:tcPr>
            <w:tcW w:w="255" w:type="pct"/>
            <w:noWrap/>
            <w:hideMark/>
          </w:tcPr>
          <w:p w14:paraId="45095D81" w14:textId="77777777" w:rsidR="00E85D35" w:rsidRPr="002D76D7" w:rsidRDefault="00E85D35" w:rsidP="002D76D7">
            <w:pPr>
              <w:pStyle w:val="a4"/>
              <w:rPr>
                <w:sz w:val="18"/>
                <w:szCs w:val="18"/>
              </w:rPr>
            </w:pPr>
          </w:p>
        </w:tc>
        <w:tc>
          <w:tcPr>
            <w:tcW w:w="255" w:type="pct"/>
            <w:noWrap/>
            <w:hideMark/>
          </w:tcPr>
          <w:p w14:paraId="13550664" w14:textId="77777777" w:rsidR="00E85D35" w:rsidRPr="002D76D7" w:rsidRDefault="00E85D35" w:rsidP="002D76D7">
            <w:pPr>
              <w:pStyle w:val="a4"/>
              <w:rPr>
                <w:sz w:val="18"/>
                <w:szCs w:val="18"/>
              </w:rPr>
            </w:pPr>
          </w:p>
        </w:tc>
        <w:tc>
          <w:tcPr>
            <w:tcW w:w="258" w:type="pct"/>
            <w:noWrap/>
            <w:hideMark/>
          </w:tcPr>
          <w:p w14:paraId="3FE2ECB7" w14:textId="77777777" w:rsidR="00E85D35" w:rsidRPr="002D76D7" w:rsidRDefault="00E85D35" w:rsidP="002D76D7">
            <w:pPr>
              <w:pStyle w:val="a4"/>
              <w:rPr>
                <w:sz w:val="18"/>
                <w:szCs w:val="18"/>
              </w:rPr>
            </w:pPr>
          </w:p>
        </w:tc>
      </w:tr>
      <w:tr w:rsidR="00394620" w:rsidRPr="002D76D7" w14:paraId="2F3386B7" w14:textId="77777777" w:rsidTr="00394620">
        <w:trPr>
          <w:trHeight w:val="283"/>
        </w:trPr>
        <w:tc>
          <w:tcPr>
            <w:tcW w:w="461" w:type="pct"/>
            <w:hideMark/>
          </w:tcPr>
          <w:p w14:paraId="382419DC" w14:textId="77777777" w:rsidR="00E85D35" w:rsidRPr="002D76D7" w:rsidRDefault="00E85D35" w:rsidP="002D76D7">
            <w:pPr>
              <w:pStyle w:val="a4"/>
              <w:rPr>
                <w:sz w:val="18"/>
                <w:szCs w:val="18"/>
              </w:rPr>
            </w:pPr>
            <w:r w:rsidRPr="002D76D7">
              <w:rPr>
                <w:sz w:val="18"/>
                <w:szCs w:val="18"/>
              </w:rPr>
              <w:t>Средневзвешенный НУР на отпуск с коллекторов теплоэнергии</w:t>
            </w:r>
          </w:p>
        </w:tc>
        <w:tc>
          <w:tcPr>
            <w:tcW w:w="206" w:type="pct"/>
            <w:gridSpan w:val="2"/>
            <w:hideMark/>
          </w:tcPr>
          <w:p w14:paraId="5C00D8F9"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2790B04F"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74C89718"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4E597019"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582E5D00"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05B2B4C0"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33CCE4DF"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5674FE8D"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61564242"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4538D26A"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2FED10B0"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34A60428" w14:textId="77777777" w:rsidR="00E85D35" w:rsidRPr="002D76D7" w:rsidRDefault="00E85D35" w:rsidP="002D76D7">
            <w:pPr>
              <w:pStyle w:val="a4"/>
              <w:rPr>
                <w:sz w:val="18"/>
                <w:szCs w:val="18"/>
              </w:rPr>
            </w:pPr>
            <w:r w:rsidRPr="002D76D7">
              <w:rPr>
                <w:sz w:val="18"/>
                <w:szCs w:val="18"/>
              </w:rPr>
              <w:t>186,50</w:t>
            </w:r>
          </w:p>
        </w:tc>
        <w:tc>
          <w:tcPr>
            <w:tcW w:w="257" w:type="pct"/>
            <w:noWrap/>
            <w:hideMark/>
          </w:tcPr>
          <w:p w14:paraId="5FFA52AA"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21421F53"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00B86549"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3D12427D"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008D8C42" w14:textId="77777777" w:rsidR="00E85D35" w:rsidRPr="002D76D7" w:rsidRDefault="00E85D35" w:rsidP="002D76D7">
            <w:pPr>
              <w:pStyle w:val="a4"/>
              <w:rPr>
                <w:sz w:val="18"/>
                <w:szCs w:val="18"/>
              </w:rPr>
            </w:pPr>
            <w:r w:rsidRPr="002D76D7">
              <w:rPr>
                <w:sz w:val="18"/>
                <w:szCs w:val="18"/>
              </w:rPr>
              <w:t>186,50</w:t>
            </w:r>
          </w:p>
        </w:tc>
        <w:tc>
          <w:tcPr>
            <w:tcW w:w="258" w:type="pct"/>
            <w:noWrap/>
            <w:hideMark/>
          </w:tcPr>
          <w:p w14:paraId="514A6C8F" w14:textId="77777777" w:rsidR="00E85D35" w:rsidRPr="002D76D7" w:rsidRDefault="00E85D35" w:rsidP="002D76D7">
            <w:pPr>
              <w:pStyle w:val="a4"/>
              <w:rPr>
                <w:sz w:val="18"/>
                <w:szCs w:val="18"/>
              </w:rPr>
            </w:pPr>
            <w:r w:rsidRPr="002D76D7">
              <w:rPr>
                <w:sz w:val="18"/>
                <w:szCs w:val="18"/>
              </w:rPr>
              <w:t>186,50</w:t>
            </w:r>
          </w:p>
        </w:tc>
      </w:tr>
      <w:tr w:rsidR="00394620" w:rsidRPr="002D76D7" w14:paraId="1A06324F" w14:textId="77777777" w:rsidTr="00394620">
        <w:trPr>
          <w:trHeight w:val="283"/>
        </w:trPr>
        <w:tc>
          <w:tcPr>
            <w:tcW w:w="461" w:type="pct"/>
            <w:hideMark/>
          </w:tcPr>
          <w:p w14:paraId="66C3D479" w14:textId="77777777" w:rsidR="00E85D35" w:rsidRPr="002D76D7" w:rsidRDefault="00E85D35" w:rsidP="002D76D7">
            <w:pPr>
              <w:pStyle w:val="a4"/>
              <w:rPr>
                <w:sz w:val="18"/>
                <w:szCs w:val="18"/>
              </w:rPr>
            </w:pPr>
            <w:r w:rsidRPr="002D76D7">
              <w:rPr>
                <w:sz w:val="18"/>
                <w:szCs w:val="18"/>
              </w:rPr>
              <w:t>Потребность в топливе всего</w:t>
            </w:r>
          </w:p>
        </w:tc>
        <w:tc>
          <w:tcPr>
            <w:tcW w:w="206" w:type="pct"/>
            <w:gridSpan w:val="2"/>
            <w:hideMark/>
          </w:tcPr>
          <w:p w14:paraId="01BB166E"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01581FBB" w14:textId="77777777" w:rsidR="00E85D35" w:rsidRPr="002D76D7" w:rsidRDefault="00E85D35" w:rsidP="002D76D7">
            <w:pPr>
              <w:pStyle w:val="a4"/>
              <w:rPr>
                <w:sz w:val="18"/>
                <w:szCs w:val="18"/>
              </w:rPr>
            </w:pPr>
            <w:r w:rsidRPr="002D76D7">
              <w:rPr>
                <w:sz w:val="18"/>
                <w:szCs w:val="18"/>
              </w:rPr>
              <w:t>47 736,950</w:t>
            </w:r>
          </w:p>
        </w:tc>
        <w:tc>
          <w:tcPr>
            <w:tcW w:w="255" w:type="pct"/>
            <w:gridSpan w:val="2"/>
            <w:noWrap/>
            <w:hideMark/>
          </w:tcPr>
          <w:p w14:paraId="2CC5EB08" w14:textId="77777777" w:rsidR="00E85D35" w:rsidRPr="002D76D7" w:rsidRDefault="00E85D35" w:rsidP="002D76D7">
            <w:pPr>
              <w:pStyle w:val="a4"/>
              <w:rPr>
                <w:sz w:val="18"/>
                <w:szCs w:val="18"/>
              </w:rPr>
            </w:pPr>
            <w:r w:rsidRPr="002D76D7">
              <w:rPr>
                <w:sz w:val="18"/>
                <w:szCs w:val="18"/>
              </w:rPr>
              <w:t>47 736,950</w:t>
            </w:r>
          </w:p>
        </w:tc>
        <w:tc>
          <w:tcPr>
            <w:tcW w:w="255" w:type="pct"/>
            <w:gridSpan w:val="2"/>
            <w:noWrap/>
            <w:hideMark/>
          </w:tcPr>
          <w:p w14:paraId="3FD64ED1" w14:textId="77777777" w:rsidR="00E85D35" w:rsidRPr="002D76D7" w:rsidRDefault="00E85D35" w:rsidP="002D76D7">
            <w:pPr>
              <w:pStyle w:val="a4"/>
              <w:rPr>
                <w:sz w:val="18"/>
                <w:szCs w:val="18"/>
              </w:rPr>
            </w:pPr>
            <w:r w:rsidRPr="002D76D7">
              <w:rPr>
                <w:sz w:val="18"/>
                <w:szCs w:val="18"/>
              </w:rPr>
              <w:t>46 412,017</w:t>
            </w:r>
          </w:p>
        </w:tc>
        <w:tc>
          <w:tcPr>
            <w:tcW w:w="255" w:type="pct"/>
            <w:gridSpan w:val="2"/>
            <w:noWrap/>
            <w:hideMark/>
          </w:tcPr>
          <w:p w14:paraId="1B9A8879"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12725257"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46CD98EA"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58702385"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610F8F57"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2CFAD745"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2E2143AA"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4D2DA32E" w14:textId="77777777" w:rsidR="00E85D35" w:rsidRPr="002D76D7" w:rsidRDefault="00E85D35" w:rsidP="002D76D7">
            <w:pPr>
              <w:pStyle w:val="a4"/>
              <w:rPr>
                <w:sz w:val="18"/>
                <w:szCs w:val="18"/>
              </w:rPr>
            </w:pPr>
            <w:r w:rsidRPr="002D76D7">
              <w:rPr>
                <w:sz w:val="18"/>
                <w:szCs w:val="18"/>
              </w:rPr>
              <w:t>50 987,608</w:t>
            </w:r>
          </w:p>
        </w:tc>
        <w:tc>
          <w:tcPr>
            <w:tcW w:w="257" w:type="pct"/>
            <w:noWrap/>
            <w:hideMark/>
          </w:tcPr>
          <w:p w14:paraId="6AD9EE0E"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458E80D4"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06F114AB"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69B29AD1"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03EA34B2" w14:textId="77777777" w:rsidR="00E85D35" w:rsidRPr="002D76D7" w:rsidRDefault="00E85D35" w:rsidP="002D76D7">
            <w:pPr>
              <w:pStyle w:val="a4"/>
              <w:rPr>
                <w:sz w:val="18"/>
                <w:szCs w:val="18"/>
              </w:rPr>
            </w:pPr>
            <w:r w:rsidRPr="002D76D7">
              <w:rPr>
                <w:sz w:val="18"/>
                <w:szCs w:val="18"/>
              </w:rPr>
              <w:t>50 987,608</w:t>
            </w:r>
          </w:p>
        </w:tc>
        <w:tc>
          <w:tcPr>
            <w:tcW w:w="258" w:type="pct"/>
            <w:noWrap/>
            <w:hideMark/>
          </w:tcPr>
          <w:p w14:paraId="4AF4524D" w14:textId="77777777" w:rsidR="00E85D35" w:rsidRPr="002D76D7" w:rsidRDefault="00E85D35" w:rsidP="002D76D7">
            <w:pPr>
              <w:pStyle w:val="a4"/>
              <w:rPr>
                <w:sz w:val="18"/>
                <w:szCs w:val="18"/>
              </w:rPr>
            </w:pPr>
            <w:r w:rsidRPr="002D76D7">
              <w:rPr>
                <w:sz w:val="18"/>
                <w:szCs w:val="18"/>
              </w:rPr>
              <w:t>50 987,608</w:t>
            </w:r>
          </w:p>
        </w:tc>
      </w:tr>
      <w:tr w:rsidR="00394620" w:rsidRPr="002D76D7" w14:paraId="294F2763" w14:textId="77777777" w:rsidTr="00394620">
        <w:trPr>
          <w:trHeight w:val="283"/>
        </w:trPr>
        <w:tc>
          <w:tcPr>
            <w:tcW w:w="461" w:type="pct"/>
            <w:hideMark/>
          </w:tcPr>
          <w:p w14:paraId="7AC4CE79" w14:textId="77777777" w:rsidR="00E85D35" w:rsidRPr="002D76D7" w:rsidRDefault="00E85D35" w:rsidP="002D76D7">
            <w:pPr>
              <w:pStyle w:val="a4"/>
              <w:rPr>
                <w:sz w:val="18"/>
                <w:szCs w:val="18"/>
              </w:rPr>
            </w:pPr>
            <w:r w:rsidRPr="002D76D7">
              <w:rPr>
                <w:sz w:val="18"/>
                <w:szCs w:val="18"/>
              </w:rPr>
              <w:t>Расчет НВВ</w:t>
            </w:r>
          </w:p>
        </w:tc>
        <w:tc>
          <w:tcPr>
            <w:tcW w:w="204" w:type="pct"/>
            <w:hideMark/>
          </w:tcPr>
          <w:p w14:paraId="6B31E6A0" w14:textId="77777777" w:rsidR="00E85D35" w:rsidRPr="002D76D7" w:rsidRDefault="00E85D35" w:rsidP="002D76D7">
            <w:pPr>
              <w:pStyle w:val="a4"/>
              <w:rPr>
                <w:sz w:val="18"/>
                <w:szCs w:val="18"/>
              </w:rPr>
            </w:pPr>
          </w:p>
        </w:tc>
        <w:tc>
          <w:tcPr>
            <w:tcW w:w="254" w:type="pct"/>
            <w:gridSpan w:val="2"/>
            <w:noWrap/>
            <w:hideMark/>
          </w:tcPr>
          <w:p w14:paraId="74696CE7" w14:textId="77777777" w:rsidR="00E85D35" w:rsidRPr="002D76D7" w:rsidRDefault="00E85D35" w:rsidP="002D76D7">
            <w:pPr>
              <w:pStyle w:val="a4"/>
              <w:rPr>
                <w:sz w:val="18"/>
                <w:szCs w:val="18"/>
              </w:rPr>
            </w:pPr>
          </w:p>
        </w:tc>
        <w:tc>
          <w:tcPr>
            <w:tcW w:w="255" w:type="pct"/>
            <w:gridSpan w:val="2"/>
            <w:noWrap/>
            <w:hideMark/>
          </w:tcPr>
          <w:p w14:paraId="0B83BF99" w14:textId="77777777" w:rsidR="00E85D35" w:rsidRPr="002D76D7" w:rsidRDefault="00E85D35" w:rsidP="002D76D7">
            <w:pPr>
              <w:pStyle w:val="a4"/>
              <w:rPr>
                <w:sz w:val="18"/>
                <w:szCs w:val="18"/>
              </w:rPr>
            </w:pPr>
          </w:p>
        </w:tc>
        <w:tc>
          <w:tcPr>
            <w:tcW w:w="255" w:type="pct"/>
            <w:gridSpan w:val="2"/>
            <w:noWrap/>
            <w:hideMark/>
          </w:tcPr>
          <w:p w14:paraId="585A16CA" w14:textId="77777777" w:rsidR="00E85D35" w:rsidRPr="002D76D7" w:rsidRDefault="00E85D35" w:rsidP="002D76D7">
            <w:pPr>
              <w:pStyle w:val="a4"/>
              <w:rPr>
                <w:sz w:val="18"/>
                <w:szCs w:val="18"/>
              </w:rPr>
            </w:pPr>
          </w:p>
        </w:tc>
        <w:tc>
          <w:tcPr>
            <w:tcW w:w="255" w:type="pct"/>
            <w:gridSpan w:val="2"/>
            <w:noWrap/>
            <w:hideMark/>
          </w:tcPr>
          <w:p w14:paraId="132924CB" w14:textId="77777777" w:rsidR="00E85D35" w:rsidRPr="002D76D7" w:rsidRDefault="00E85D35" w:rsidP="002D76D7">
            <w:pPr>
              <w:pStyle w:val="a4"/>
              <w:rPr>
                <w:sz w:val="18"/>
                <w:szCs w:val="18"/>
              </w:rPr>
            </w:pPr>
          </w:p>
        </w:tc>
        <w:tc>
          <w:tcPr>
            <w:tcW w:w="255" w:type="pct"/>
            <w:gridSpan w:val="2"/>
            <w:noWrap/>
            <w:hideMark/>
          </w:tcPr>
          <w:p w14:paraId="2C753852" w14:textId="77777777" w:rsidR="00E85D35" w:rsidRPr="002D76D7" w:rsidRDefault="00E85D35" w:rsidP="002D76D7">
            <w:pPr>
              <w:pStyle w:val="a4"/>
              <w:rPr>
                <w:sz w:val="18"/>
                <w:szCs w:val="18"/>
              </w:rPr>
            </w:pPr>
          </w:p>
        </w:tc>
        <w:tc>
          <w:tcPr>
            <w:tcW w:w="255" w:type="pct"/>
            <w:gridSpan w:val="2"/>
            <w:noWrap/>
            <w:hideMark/>
          </w:tcPr>
          <w:p w14:paraId="27FE5A96" w14:textId="77777777" w:rsidR="00E85D35" w:rsidRPr="002D76D7" w:rsidRDefault="00E85D35" w:rsidP="002D76D7">
            <w:pPr>
              <w:pStyle w:val="a4"/>
              <w:rPr>
                <w:sz w:val="18"/>
                <w:szCs w:val="18"/>
              </w:rPr>
            </w:pPr>
          </w:p>
        </w:tc>
        <w:tc>
          <w:tcPr>
            <w:tcW w:w="255" w:type="pct"/>
            <w:gridSpan w:val="2"/>
            <w:noWrap/>
            <w:hideMark/>
          </w:tcPr>
          <w:p w14:paraId="63E5FA31" w14:textId="77777777" w:rsidR="00E85D35" w:rsidRPr="002D76D7" w:rsidRDefault="00E85D35" w:rsidP="002D76D7">
            <w:pPr>
              <w:pStyle w:val="a4"/>
              <w:rPr>
                <w:sz w:val="18"/>
                <w:szCs w:val="18"/>
              </w:rPr>
            </w:pPr>
          </w:p>
        </w:tc>
        <w:tc>
          <w:tcPr>
            <w:tcW w:w="255" w:type="pct"/>
            <w:gridSpan w:val="2"/>
            <w:noWrap/>
            <w:hideMark/>
          </w:tcPr>
          <w:p w14:paraId="08BC1181" w14:textId="77777777" w:rsidR="00E85D35" w:rsidRPr="002D76D7" w:rsidRDefault="00E85D35" w:rsidP="002D76D7">
            <w:pPr>
              <w:pStyle w:val="a4"/>
              <w:rPr>
                <w:sz w:val="18"/>
                <w:szCs w:val="18"/>
              </w:rPr>
            </w:pPr>
          </w:p>
        </w:tc>
        <w:tc>
          <w:tcPr>
            <w:tcW w:w="255" w:type="pct"/>
            <w:gridSpan w:val="2"/>
            <w:noWrap/>
            <w:hideMark/>
          </w:tcPr>
          <w:p w14:paraId="31F84453" w14:textId="77777777" w:rsidR="00E85D35" w:rsidRPr="002D76D7" w:rsidRDefault="00E85D35" w:rsidP="002D76D7">
            <w:pPr>
              <w:pStyle w:val="a4"/>
              <w:rPr>
                <w:sz w:val="18"/>
                <w:szCs w:val="18"/>
              </w:rPr>
            </w:pPr>
          </w:p>
        </w:tc>
        <w:tc>
          <w:tcPr>
            <w:tcW w:w="255" w:type="pct"/>
            <w:gridSpan w:val="2"/>
            <w:noWrap/>
            <w:hideMark/>
          </w:tcPr>
          <w:p w14:paraId="1C62026A" w14:textId="77777777" w:rsidR="00E85D35" w:rsidRPr="002D76D7" w:rsidRDefault="00E85D35" w:rsidP="002D76D7">
            <w:pPr>
              <w:pStyle w:val="a4"/>
              <w:rPr>
                <w:sz w:val="18"/>
                <w:szCs w:val="18"/>
              </w:rPr>
            </w:pPr>
          </w:p>
        </w:tc>
        <w:tc>
          <w:tcPr>
            <w:tcW w:w="257" w:type="pct"/>
            <w:gridSpan w:val="2"/>
            <w:noWrap/>
            <w:hideMark/>
          </w:tcPr>
          <w:p w14:paraId="77036350" w14:textId="77777777" w:rsidR="00E85D35" w:rsidRPr="002D76D7" w:rsidRDefault="00E85D35" w:rsidP="002D76D7">
            <w:pPr>
              <w:pStyle w:val="a4"/>
              <w:rPr>
                <w:sz w:val="18"/>
                <w:szCs w:val="18"/>
              </w:rPr>
            </w:pPr>
          </w:p>
        </w:tc>
        <w:tc>
          <w:tcPr>
            <w:tcW w:w="257" w:type="pct"/>
            <w:noWrap/>
            <w:hideMark/>
          </w:tcPr>
          <w:p w14:paraId="5805E6DA" w14:textId="77777777" w:rsidR="00E85D35" w:rsidRPr="002D76D7" w:rsidRDefault="00E85D35" w:rsidP="002D76D7">
            <w:pPr>
              <w:pStyle w:val="a4"/>
              <w:rPr>
                <w:sz w:val="18"/>
                <w:szCs w:val="18"/>
              </w:rPr>
            </w:pPr>
          </w:p>
        </w:tc>
        <w:tc>
          <w:tcPr>
            <w:tcW w:w="255" w:type="pct"/>
            <w:noWrap/>
            <w:hideMark/>
          </w:tcPr>
          <w:p w14:paraId="75761D85" w14:textId="77777777" w:rsidR="00E85D35" w:rsidRPr="002D76D7" w:rsidRDefault="00E85D35" w:rsidP="002D76D7">
            <w:pPr>
              <w:pStyle w:val="a4"/>
              <w:rPr>
                <w:sz w:val="18"/>
                <w:szCs w:val="18"/>
              </w:rPr>
            </w:pPr>
          </w:p>
        </w:tc>
        <w:tc>
          <w:tcPr>
            <w:tcW w:w="255" w:type="pct"/>
            <w:noWrap/>
            <w:hideMark/>
          </w:tcPr>
          <w:p w14:paraId="4F577FD6" w14:textId="77777777" w:rsidR="00E85D35" w:rsidRPr="002D76D7" w:rsidRDefault="00E85D35" w:rsidP="002D76D7">
            <w:pPr>
              <w:pStyle w:val="a4"/>
              <w:rPr>
                <w:sz w:val="18"/>
                <w:szCs w:val="18"/>
              </w:rPr>
            </w:pPr>
          </w:p>
        </w:tc>
        <w:tc>
          <w:tcPr>
            <w:tcW w:w="255" w:type="pct"/>
            <w:noWrap/>
            <w:hideMark/>
          </w:tcPr>
          <w:p w14:paraId="6AD00CC8" w14:textId="77777777" w:rsidR="00E85D35" w:rsidRPr="002D76D7" w:rsidRDefault="00E85D35" w:rsidP="002D76D7">
            <w:pPr>
              <w:pStyle w:val="a4"/>
              <w:rPr>
                <w:sz w:val="18"/>
                <w:szCs w:val="18"/>
              </w:rPr>
            </w:pPr>
          </w:p>
        </w:tc>
        <w:tc>
          <w:tcPr>
            <w:tcW w:w="255" w:type="pct"/>
            <w:noWrap/>
            <w:hideMark/>
          </w:tcPr>
          <w:p w14:paraId="4A873EE7" w14:textId="77777777" w:rsidR="00E85D35" w:rsidRPr="002D76D7" w:rsidRDefault="00E85D35" w:rsidP="002D76D7">
            <w:pPr>
              <w:pStyle w:val="a4"/>
              <w:rPr>
                <w:sz w:val="18"/>
                <w:szCs w:val="18"/>
              </w:rPr>
            </w:pPr>
          </w:p>
        </w:tc>
        <w:tc>
          <w:tcPr>
            <w:tcW w:w="258" w:type="pct"/>
            <w:noWrap/>
            <w:hideMark/>
          </w:tcPr>
          <w:p w14:paraId="418513A3" w14:textId="77777777" w:rsidR="00E85D35" w:rsidRPr="002D76D7" w:rsidRDefault="00E85D35" w:rsidP="002D76D7">
            <w:pPr>
              <w:pStyle w:val="a4"/>
              <w:rPr>
                <w:sz w:val="18"/>
                <w:szCs w:val="18"/>
              </w:rPr>
            </w:pPr>
          </w:p>
        </w:tc>
      </w:tr>
      <w:tr w:rsidR="00394620" w:rsidRPr="002D76D7" w14:paraId="51509EDA" w14:textId="77777777" w:rsidTr="00394620">
        <w:trPr>
          <w:trHeight w:val="283"/>
        </w:trPr>
        <w:tc>
          <w:tcPr>
            <w:tcW w:w="461" w:type="pct"/>
            <w:hideMark/>
          </w:tcPr>
          <w:p w14:paraId="5CA6CC44" w14:textId="77777777" w:rsidR="00E85D35" w:rsidRPr="002D76D7" w:rsidRDefault="00E85D35" w:rsidP="002D76D7">
            <w:pPr>
              <w:pStyle w:val="a4"/>
              <w:rPr>
                <w:sz w:val="18"/>
                <w:szCs w:val="18"/>
              </w:rPr>
            </w:pPr>
            <w:r w:rsidRPr="002D76D7">
              <w:rPr>
                <w:sz w:val="18"/>
                <w:szCs w:val="18"/>
              </w:rPr>
              <w:t>На отпуск тепловой энергии (без НДС)</w:t>
            </w:r>
          </w:p>
        </w:tc>
        <w:tc>
          <w:tcPr>
            <w:tcW w:w="204" w:type="pct"/>
            <w:hideMark/>
          </w:tcPr>
          <w:p w14:paraId="05F73B9A" w14:textId="77777777" w:rsidR="00E85D35" w:rsidRPr="002D76D7" w:rsidRDefault="00E85D35" w:rsidP="002D76D7">
            <w:pPr>
              <w:pStyle w:val="a4"/>
              <w:rPr>
                <w:sz w:val="18"/>
                <w:szCs w:val="18"/>
              </w:rPr>
            </w:pPr>
          </w:p>
        </w:tc>
        <w:tc>
          <w:tcPr>
            <w:tcW w:w="254" w:type="pct"/>
            <w:gridSpan w:val="2"/>
            <w:noWrap/>
            <w:hideMark/>
          </w:tcPr>
          <w:p w14:paraId="78B62FD3" w14:textId="77777777" w:rsidR="00E85D35" w:rsidRPr="002D76D7" w:rsidRDefault="00E85D35" w:rsidP="002D76D7">
            <w:pPr>
              <w:pStyle w:val="a4"/>
              <w:rPr>
                <w:sz w:val="18"/>
                <w:szCs w:val="18"/>
              </w:rPr>
            </w:pPr>
          </w:p>
        </w:tc>
        <w:tc>
          <w:tcPr>
            <w:tcW w:w="255" w:type="pct"/>
            <w:gridSpan w:val="2"/>
            <w:noWrap/>
            <w:hideMark/>
          </w:tcPr>
          <w:p w14:paraId="0055AA4B" w14:textId="77777777" w:rsidR="00E85D35" w:rsidRPr="002D76D7" w:rsidRDefault="00E85D35" w:rsidP="002D76D7">
            <w:pPr>
              <w:pStyle w:val="a4"/>
              <w:rPr>
                <w:sz w:val="18"/>
                <w:szCs w:val="18"/>
              </w:rPr>
            </w:pPr>
          </w:p>
        </w:tc>
        <w:tc>
          <w:tcPr>
            <w:tcW w:w="255" w:type="pct"/>
            <w:gridSpan w:val="2"/>
            <w:noWrap/>
            <w:hideMark/>
          </w:tcPr>
          <w:p w14:paraId="71729D71" w14:textId="77777777" w:rsidR="00E85D35" w:rsidRPr="002D76D7" w:rsidRDefault="00E85D35" w:rsidP="002D76D7">
            <w:pPr>
              <w:pStyle w:val="a4"/>
              <w:rPr>
                <w:sz w:val="18"/>
                <w:szCs w:val="18"/>
              </w:rPr>
            </w:pPr>
          </w:p>
        </w:tc>
        <w:tc>
          <w:tcPr>
            <w:tcW w:w="255" w:type="pct"/>
            <w:gridSpan w:val="2"/>
            <w:noWrap/>
            <w:hideMark/>
          </w:tcPr>
          <w:p w14:paraId="550ED99C" w14:textId="77777777" w:rsidR="00E85D35" w:rsidRPr="002D76D7" w:rsidRDefault="00E85D35" w:rsidP="002D76D7">
            <w:pPr>
              <w:pStyle w:val="a4"/>
              <w:rPr>
                <w:sz w:val="18"/>
                <w:szCs w:val="18"/>
              </w:rPr>
            </w:pPr>
          </w:p>
        </w:tc>
        <w:tc>
          <w:tcPr>
            <w:tcW w:w="255" w:type="pct"/>
            <w:gridSpan w:val="2"/>
            <w:noWrap/>
            <w:hideMark/>
          </w:tcPr>
          <w:p w14:paraId="35BF0A91" w14:textId="77777777" w:rsidR="00E85D35" w:rsidRPr="002D76D7" w:rsidRDefault="00E85D35" w:rsidP="002D76D7">
            <w:pPr>
              <w:pStyle w:val="a4"/>
              <w:rPr>
                <w:sz w:val="18"/>
                <w:szCs w:val="18"/>
              </w:rPr>
            </w:pPr>
          </w:p>
        </w:tc>
        <w:tc>
          <w:tcPr>
            <w:tcW w:w="255" w:type="pct"/>
            <w:gridSpan w:val="2"/>
            <w:noWrap/>
            <w:hideMark/>
          </w:tcPr>
          <w:p w14:paraId="7D052ECB" w14:textId="77777777" w:rsidR="00E85D35" w:rsidRPr="002D76D7" w:rsidRDefault="00E85D35" w:rsidP="002D76D7">
            <w:pPr>
              <w:pStyle w:val="a4"/>
              <w:rPr>
                <w:sz w:val="18"/>
                <w:szCs w:val="18"/>
              </w:rPr>
            </w:pPr>
          </w:p>
        </w:tc>
        <w:tc>
          <w:tcPr>
            <w:tcW w:w="255" w:type="pct"/>
            <w:gridSpan w:val="2"/>
            <w:noWrap/>
            <w:hideMark/>
          </w:tcPr>
          <w:p w14:paraId="4AE124F2" w14:textId="77777777" w:rsidR="00E85D35" w:rsidRPr="002D76D7" w:rsidRDefault="00E85D35" w:rsidP="002D76D7">
            <w:pPr>
              <w:pStyle w:val="a4"/>
              <w:rPr>
                <w:sz w:val="18"/>
                <w:szCs w:val="18"/>
              </w:rPr>
            </w:pPr>
          </w:p>
        </w:tc>
        <w:tc>
          <w:tcPr>
            <w:tcW w:w="255" w:type="pct"/>
            <w:gridSpan w:val="2"/>
            <w:noWrap/>
            <w:hideMark/>
          </w:tcPr>
          <w:p w14:paraId="3A5333DA" w14:textId="77777777" w:rsidR="00E85D35" w:rsidRPr="002D76D7" w:rsidRDefault="00E85D35" w:rsidP="002D76D7">
            <w:pPr>
              <w:pStyle w:val="a4"/>
              <w:rPr>
                <w:sz w:val="18"/>
                <w:szCs w:val="18"/>
              </w:rPr>
            </w:pPr>
          </w:p>
        </w:tc>
        <w:tc>
          <w:tcPr>
            <w:tcW w:w="255" w:type="pct"/>
            <w:gridSpan w:val="2"/>
            <w:noWrap/>
            <w:hideMark/>
          </w:tcPr>
          <w:p w14:paraId="24F9072A" w14:textId="77777777" w:rsidR="00E85D35" w:rsidRPr="002D76D7" w:rsidRDefault="00E85D35" w:rsidP="002D76D7">
            <w:pPr>
              <w:pStyle w:val="a4"/>
              <w:rPr>
                <w:sz w:val="18"/>
                <w:szCs w:val="18"/>
              </w:rPr>
            </w:pPr>
          </w:p>
        </w:tc>
        <w:tc>
          <w:tcPr>
            <w:tcW w:w="255" w:type="pct"/>
            <w:gridSpan w:val="2"/>
            <w:noWrap/>
            <w:hideMark/>
          </w:tcPr>
          <w:p w14:paraId="0094AF5A" w14:textId="77777777" w:rsidR="00E85D35" w:rsidRPr="002D76D7" w:rsidRDefault="00E85D35" w:rsidP="002D76D7">
            <w:pPr>
              <w:pStyle w:val="a4"/>
              <w:rPr>
                <w:sz w:val="18"/>
                <w:szCs w:val="18"/>
              </w:rPr>
            </w:pPr>
          </w:p>
        </w:tc>
        <w:tc>
          <w:tcPr>
            <w:tcW w:w="257" w:type="pct"/>
            <w:gridSpan w:val="2"/>
            <w:noWrap/>
            <w:hideMark/>
          </w:tcPr>
          <w:p w14:paraId="6317C20C" w14:textId="77777777" w:rsidR="00E85D35" w:rsidRPr="002D76D7" w:rsidRDefault="00E85D35" w:rsidP="002D76D7">
            <w:pPr>
              <w:pStyle w:val="a4"/>
              <w:rPr>
                <w:sz w:val="18"/>
                <w:szCs w:val="18"/>
              </w:rPr>
            </w:pPr>
          </w:p>
        </w:tc>
        <w:tc>
          <w:tcPr>
            <w:tcW w:w="257" w:type="pct"/>
            <w:noWrap/>
            <w:hideMark/>
          </w:tcPr>
          <w:p w14:paraId="217C2299" w14:textId="77777777" w:rsidR="00E85D35" w:rsidRPr="002D76D7" w:rsidRDefault="00E85D35" w:rsidP="002D76D7">
            <w:pPr>
              <w:pStyle w:val="a4"/>
              <w:rPr>
                <w:sz w:val="18"/>
                <w:szCs w:val="18"/>
              </w:rPr>
            </w:pPr>
          </w:p>
        </w:tc>
        <w:tc>
          <w:tcPr>
            <w:tcW w:w="255" w:type="pct"/>
            <w:noWrap/>
            <w:hideMark/>
          </w:tcPr>
          <w:p w14:paraId="32481D87" w14:textId="77777777" w:rsidR="00E85D35" w:rsidRPr="002D76D7" w:rsidRDefault="00E85D35" w:rsidP="002D76D7">
            <w:pPr>
              <w:pStyle w:val="a4"/>
              <w:rPr>
                <w:sz w:val="18"/>
                <w:szCs w:val="18"/>
              </w:rPr>
            </w:pPr>
          </w:p>
        </w:tc>
        <w:tc>
          <w:tcPr>
            <w:tcW w:w="255" w:type="pct"/>
            <w:noWrap/>
            <w:hideMark/>
          </w:tcPr>
          <w:p w14:paraId="13A184A2" w14:textId="77777777" w:rsidR="00E85D35" w:rsidRPr="002D76D7" w:rsidRDefault="00E85D35" w:rsidP="002D76D7">
            <w:pPr>
              <w:pStyle w:val="a4"/>
              <w:rPr>
                <w:sz w:val="18"/>
                <w:szCs w:val="18"/>
              </w:rPr>
            </w:pPr>
          </w:p>
        </w:tc>
        <w:tc>
          <w:tcPr>
            <w:tcW w:w="255" w:type="pct"/>
            <w:noWrap/>
            <w:hideMark/>
          </w:tcPr>
          <w:p w14:paraId="366A045B" w14:textId="77777777" w:rsidR="00E85D35" w:rsidRPr="002D76D7" w:rsidRDefault="00E85D35" w:rsidP="002D76D7">
            <w:pPr>
              <w:pStyle w:val="a4"/>
              <w:rPr>
                <w:sz w:val="18"/>
                <w:szCs w:val="18"/>
              </w:rPr>
            </w:pPr>
          </w:p>
        </w:tc>
        <w:tc>
          <w:tcPr>
            <w:tcW w:w="255" w:type="pct"/>
            <w:noWrap/>
            <w:hideMark/>
          </w:tcPr>
          <w:p w14:paraId="1C35F82B" w14:textId="77777777" w:rsidR="00E85D35" w:rsidRPr="002D76D7" w:rsidRDefault="00E85D35" w:rsidP="002D76D7">
            <w:pPr>
              <w:pStyle w:val="a4"/>
              <w:rPr>
                <w:sz w:val="18"/>
                <w:szCs w:val="18"/>
              </w:rPr>
            </w:pPr>
          </w:p>
        </w:tc>
        <w:tc>
          <w:tcPr>
            <w:tcW w:w="258" w:type="pct"/>
            <w:noWrap/>
            <w:hideMark/>
          </w:tcPr>
          <w:p w14:paraId="5D7E4CAE" w14:textId="77777777" w:rsidR="00E85D35" w:rsidRPr="002D76D7" w:rsidRDefault="00E85D35" w:rsidP="002D76D7">
            <w:pPr>
              <w:pStyle w:val="a4"/>
              <w:rPr>
                <w:sz w:val="18"/>
                <w:szCs w:val="18"/>
              </w:rPr>
            </w:pPr>
          </w:p>
        </w:tc>
      </w:tr>
      <w:tr w:rsidR="00394620" w:rsidRPr="002D76D7" w14:paraId="08E4BAE1" w14:textId="77777777" w:rsidTr="00394620">
        <w:trPr>
          <w:trHeight w:val="283"/>
        </w:trPr>
        <w:tc>
          <w:tcPr>
            <w:tcW w:w="461" w:type="pct"/>
            <w:hideMark/>
          </w:tcPr>
          <w:p w14:paraId="1CEB03C3" w14:textId="77777777" w:rsidR="00E85D35" w:rsidRPr="002D76D7" w:rsidRDefault="00E85D35" w:rsidP="002D76D7">
            <w:pPr>
              <w:pStyle w:val="a4"/>
              <w:rPr>
                <w:sz w:val="18"/>
                <w:szCs w:val="18"/>
              </w:rPr>
            </w:pPr>
            <w:r w:rsidRPr="002D76D7">
              <w:rPr>
                <w:sz w:val="18"/>
                <w:szCs w:val="18"/>
              </w:rPr>
              <w:t>топливо</w:t>
            </w:r>
          </w:p>
        </w:tc>
        <w:tc>
          <w:tcPr>
            <w:tcW w:w="204" w:type="pct"/>
            <w:hideMark/>
          </w:tcPr>
          <w:p w14:paraId="7EFC1F4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29483BDC" w14:textId="77777777" w:rsidR="00E85D35" w:rsidRPr="002D76D7" w:rsidRDefault="00E85D35" w:rsidP="002D76D7">
            <w:pPr>
              <w:pStyle w:val="a4"/>
              <w:rPr>
                <w:sz w:val="18"/>
                <w:szCs w:val="18"/>
              </w:rPr>
            </w:pPr>
            <w:r w:rsidRPr="002D76D7">
              <w:rPr>
                <w:sz w:val="18"/>
                <w:szCs w:val="18"/>
              </w:rPr>
              <w:t>1 542 389,81</w:t>
            </w:r>
          </w:p>
        </w:tc>
        <w:tc>
          <w:tcPr>
            <w:tcW w:w="255" w:type="pct"/>
            <w:gridSpan w:val="2"/>
            <w:noWrap/>
            <w:hideMark/>
          </w:tcPr>
          <w:p w14:paraId="532D3DC3" w14:textId="77777777" w:rsidR="00E85D35" w:rsidRPr="002D76D7" w:rsidRDefault="00E85D35" w:rsidP="002D76D7">
            <w:pPr>
              <w:pStyle w:val="a4"/>
              <w:rPr>
                <w:sz w:val="18"/>
                <w:szCs w:val="18"/>
              </w:rPr>
            </w:pPr>
            <w:r w:rsidRPr="002D76D7">
              <w:rPr>
                <w:sz w:val="18"/>
                <w:szCs w:val="18"/>
              </w:rPr>
              <w:t>1 590 092,58</w:t>
            </w:r>
          </w:p>
        </w:tc>
        <w:tc>
          <w:tcPr>
            <w:tcW w:w="255" w:type="pct"/>
            <w:gridSpan w:val="2"/>
            <w:noWrap/>
            <w:hideMark/>
          </w:tcPr>
          <w:p w14:paraId="09A74FB0" w14:textId="77777777" w:rsidR="00E85D35" w:rsidRPr="002D76D7" w:rsidRDefault="00E85D35" w:rsidP="002D76D7">
            <w:pPr>
              <w:pStyle w:val="a4"/>
              <w:rPr>
                <w:sz w:val="18"/>
                <w:szCs w:val="18"/>
              </w:rPr>
            </w:pPr>
            <w:r w:rsidRPr="002D76D7">
              <w:rPr>
                <w:sz w:val="18"/>
                <w:szCs w:val="18"/>
              </w:rPr>
              <w:t>1 672 197,48</w:t>
            </w:r>
          </w:p>
        </w:tc>
        <w:tc>
          <w:tcPr>
            <w:tcW w:w="255" w:type="pct"/>
            <w:gridSpan w:val="2"/>
            <w:noWrap/>
            <w:hideMark/>
          </w:tcPr>
          <w:p w14:paraId="72A8D15A" w14:textId="77777777" w:rsidR="00E85D35" w:rsidRPr="002D76D7" w:rsidRDefault="00E85D35" w:rsidP="002D76D7">
            <w:pPr>
              <w:pStyle w:val="a4"/>
              <w:rPr>
                <w:sz w:val="18"/>
                <w:szCs w:val="18"/>
              </w:rPr>
            </w:pPr>
            <w:r w:rsidRPr="002D76D7">
              <w:rPr>
                <w:sz w:val="18"/>
                <w:szCs w:val="18"/>
              </w:rPr>
              <w:t>1 812 494,85</w:t>
            </w:r>
          </w:p>
        </w:tc>
        <w:tc>
          <w:tcPr>
            <w:tcW w:w="255" w:type="pct"/>
            <w:gridSpan w:val="2"/>
            <w:noWrap/>
            <w:hideMark/>
          </w:tcPr>
          <w:p w14:paraId="51744F4C" w14:textId="77777777" w:rsidR="00E85D35" w:rsidRPr="002D76D7" w:rsidRDefault="00E85D35" w:rsidP="002D76D7">
            <w:pPr>
              <w:pStyle w:val="a4"/>
              <w:rPr>
                <w:sz w:val="18"/>
                <w:szCs w:val="18"/>
              </w:rPr>
            </w:pPr>
            <w:r w:rsidRPr="002D76D7">
              <w:rPr>
                <w:sz w:val="18"/>
                <w:szCs w:val="18"/>
              </w:rPr>
              <w:t>2 029 994,23</w:t>
            </w:r>
          </w:p>
        </w:tc>
        <w:tc>
          <w:tcPr>
            <w:tcW w:w="255" w:type="pct"/>
            <w:gridSpan w:val="2"/>
            <w:noWrap/>
            <w:hideMark/>
          </w:tcPr>
          <w:p w14:paraId="7612FC22" w14:textId="77777777" w:rsidR="00E85D35" w:rsidRPr="002D76D7" w:rsidRDefault="00E85D35" w:rsidP="002D76D7">
            <w:pPr>
              <w:pStyle w:val="a4"/>
              <w:rPr>
                <w:sz w:val="18"/>
                <w:szCs w:val="18"/>
              </w:rPr>
            </w:pPr>
            <w:r w:rsidRPr="002D76D7">
              <w:rPr>
                <w:sz w:val="18"/>
                <w:szCs w:val="18"/>
              </w:rPr>
              <w:t>2 130 458,42</w:t>
            </w:r>
          </w:p>
        </w:tc>
        <w:tc>
          <w:tcPr>
            <w:tcW w:w="255" w:type="pct"/>
            <w:gridSpan w:val="2"/>
            <w:noWrap/>
            <w:hideMark/>
          </w:tcPr>
          <w:p w14:paraId="515FA946" w14:textId="77777777" w:rsidR="00E85D35" w:rsidRPr="002D76D7" w:rsidRDefault="00E85D35" w:rsidP="002D76D7">
            <w:pPr>
              <w:pStyle w:val="a4"/>
              <w:rPr>
                <w:sz w:val="18"/>
                <w:szCs w:val="18"/>
              </w:rPr>
            </w:pPr>
            <w:r w:rsidRPr="002D76D7">
              <w:rPr>
                <w:sz w:val="18"/>
                <w:szCs w:val="18"/>
              </w:rPr>
              <w:t>2 215 676,76</w:t>
            </w:r>
          </w:p>
        </w:tc>
        <w:tc>
          <w:tcPr>
            <w:tcW w:w="255" w:type="pct"/>
            <w:gridSpan w:val="2"/>
            <w:noWrap/>
            <w:hideMark/>
          </w:tcPr>
          <w:p w14:paraId="5DEDC542" w14:textId="77777777" w:rsidR="00E85D35" w:rsidRPr="002D76D7" w:rsidRDefault="00E85D35" w:rsidP="002D76D7">
            <w:pPr>
              <w:pStyle w:val="a4"/>
              <w:rPr>
                <w:sz w:val="18"/>
                <w:szCs w:val="18"/>
              </w:rPr>
            </w:pPr>
            <w:r w:rsidRPr="002D76D7">
              <w:rPr>
                <w:sz w:val="18"/>
                <w:szCs w:val="18"/>
              </w:rPr>
              <w:t>2 304 303,83</w:t>
            </w:r>
          </w:p>
        </w:tc>
        <w:tc>
          <w:tcPr>
            <w:tcW w:w="255" w:type="pct"/>
            <w:gridSpan w:val="2"/>
            <w:noWrap/>
            <w:hideMark/>
          </w:tcPr>
          <w:p w14:paraId="05B56539" w14:textId="77777777" w:rsidR="00E85D35" w:rsidRPr="002D76D7" w:rsidRDefault="00E85D35" w:rsidP="002D76D7">
            <w:pPr>
              <w:pStyle w:val="a4"/>
              <w:rPr>
                <w:sz w:val="18"/>
                <w:szCs w:val="18"/>
              </w:rPr>
            </w:pPr>
            <w:r w:rsidRPr="002D76D7">
              <w:rPr>
                <w:sz w:val="18"/>
                <w:szCs w:val="18"/>
              </w:rPr>
              <w:t>2 361 911,42</w:t>
            </w:r>
          </w:p>
        </w:tc>
        <w:tc>
          <w:tcPr>
            <w:tcW w:w="255" w:type="pct"/>
            <w:gridSpan w:val="2"/>
            <w:noWrap/>
            <w:hideMark/>
          </w:tcPr>
          <w:p w14:paraId="1AF8F2EF" w14:textId="77777777" w:rsidR="00E85D35" w:rsidRPr="002D76D7" w:rsidRDefault="00E85D35" w:rsidP="002D76D7">
            <w:pPr>
              <w:pStyle w:val="a4"/>
              <w:rPr>
                <w:sz w:val="18"/>
                <w:szCs w:val="18"/>
              </w:rPr>
            </w:pPr>
            <w:r w:rsidRPr="002D76D7">
              <w:rPr>
                <w:sz w:val="18"/>
                <w:szCs w:val="18"/>
              </w:rPr>
              <w:t>2 420 959,21</w:t>
            </w:r>
          </w:p>
        </w:tc>
        <w:tc>
          <w:tcPr>
            <w:tcW w:w="257" w:type="pct"/>
            <w:gridSpan w:val="2"/>
            <w:noWrap/>
            <w:hideMark/>
          </w:tcPr>
          <w:p w14:paraId="5B8C6947" w14:textId="77777777" w:rsidR="00E85D35" w:rsidRPr="002D76D7" w:rsidRDefault="00E85D35" w:rsidP="002D76D7">
            <w:pPr>
              <w:pStyle w:val="a4"/>
              <w:rPr>
                <w:sz w:val="18"/>
                <w:szCs w:val="18"/>
              </w:rPr>
            </w:pPr>
            <w:r w:rsidRPr="002D76D7">
              <w:rPr>
                <w:sz w:val="18"/>
                <w:szCs w:val="18"/>
              </w:rPr>
              <w:t>2 481 483,19</w:t>
            </w:r>
          </w:p>
        </w:tc>
        <w:tc>
          <w:tcPr>
            <w:tcW w:w="257" w:type="pct"/>
            <w:noWrap/>
            <w:hideMark/>
          </w:tcPr>
          <w:p w14:paraId="34AFBA4F" w14:textId="77777777" w:rsidR="00E85D35" w:rsidRPr="002D76D7" w:rsidRDefault="00E85D35" w:rsidP="002D76D7">
            <w:pPr>
              <w:pStyle w:val="a4"/>
              <w:rPr>
                <w:sz w:val="18"/>
                <w:szCs w:val="18"/>
              </w:rPr>
            </w:pPr>
            <w:r w:rsidRPr="002D76D7">
              <w:rPr>
                <w:sz w:val="18"/>
                <w:szCs w:val="18"/>
              </w:rPr>
              <w:t>2 543 520,27</w:t>
            </w:r>
          </w:p>
        </w:tc>
        <w:tc>
          <w:tcPr>
            <w:tcW w:w="255" w:type="pct"/>
            <w:noWrap/>
            <w:hideMark/>
          </w:tcPr>
          <w:p w14:paraId="548B49A8" w14:textId="77777777" w:rsidR="00E85D35" w:rsidRPr="002D76D7" w:rsidRDefault="00E85D35" w:rsidP="002D76D7">
            <w:pPr>
              <w:pStyle w:val="a4"/>
              <w:rPr>
                <w:sz w:val="18"/>
                <w:szCs w:val="18"/>
              </w:rPr>
            </w:pPr>
            <w:r w:rsidRPr="002D76D7">
              <w:rPr>
                <w:sz w:val="18"/>
                <w:szCs w:val="18"/>
              </w:rPr>
              <w:t>2 607 108,28</w:t>
            </w:r>
          </w:p>
        </w:tc>
        <w:tc>
          <w:tcPr>
            <w:tcW w:w="255" w:type="pct"/>
            <w:noWrap/>
            <w:hideMark/>
          </w:tcPr>
          <w:p w14:paraId="7E958D84" w14:textId="77777777" w:rsidR="00E85D35" w:rsidRPr="002D76D7" w:rsidRDefault="00E85D35" w:rsidP="002D76D7">
            <w:pPr>
              <w:pStyle w:val="a4"/>
              <w:rPr>
                <w:sz w:val="18"/>
                <w:szCs w:val="18"/>
              </w:rPr>
            </w:pPr>
            <w:r w:rsidRPr="002D76D7">
              <w:rPr>
                <w:sz w:val="18"/>
                <w:szCs w:val="18"/>
              </w:rPr>
              <w:t>2 672 285,98</w:t>
            </w:r>
          </w:p>
        </w:tc>
        <w:tc>
          <w:tcPr>
            <w:tcW w:w="255" w:type="pct"/>
            <w:noWrap/>
            <w:hideMark/>
          </w:tcPr>
          <w:p w14:paraId="4A62F8D7" w14:textId="77777777" w:rsidR="00E85D35" w:rsidRPr="002D76D7" w:rsidRDefault="00E85D35" w:rsidP="002D76D7">
            <w:pPr>
              <w:pStyle w:val="a4"/>
              <w:rPr>
                <w:sz w:val="18"/>
                <w:szCs w:val="18"/>
              </w:rPr>
            </w:pPr>
            <w:r w:rsidRPr="002D76D7">
              <w:rPr>
                <w:sz w:val="18"/>
                <w:szCs w:val="18"/>
              </w:rPr>
              <w:t>2 725 731,70</w:t>
            </w:r>
          </w:p>
        </w:tc>
        <w:tc>
          <w:tcPr>
            <w:tcW w:w="255" w:type="pct"/>
            <w:noWrap/>
            <w:hideMark/>
          </w:tcPr>
          <w:p w14:paraId="51F11B8F" w14:textId="77777777" w:rsidR="00E85D35" w:rsidRPr="002D76D7" w:rsidRDefault="00E85D35" w:rsidP="002D76D7">
            <w:pPr>
              <w:pStyle w:val="a4"/>
              <w:rPr>
                <w:sz w:val="18"/>
                <w:szCs w:val="18"/>
              </w:rPr>
            </w:pPr>
            <w:r w:rsidRPr="002D76D7">
              <w:rPr>
                <w:sz w:val="18"/>
                <w:szCs w:val="18"/>
              </w:rPr>
              <w:t>2 780 246,34</w:t>
            </w:r>
          </w:p>
        </w:tc>
        <w:tc>
          <w:tcPr>
            <w:tcW w:w="258" w:type="pct"/>
            <w:noWrap/>
            <w:hideMark/>
          </w:tcPr>
          <w:p w14:paraId="29BB136B" w14:textId="77777777" w:rsidR="00E85D35" w:rsidRPr="002D76D7" w:rsidRDefault="00E85D35" w:rsidP="002D76D7">
            <w:pPr>
              <w:pStyle w:val="a4"/>
              <w:rPr>
                <w:sz w:val="18"/>
                <w:szCs w:val="18"/>
              </w:rPr>
            </w:pPr>
            <w:r w:rsidRPr="002D76D7">
              <w:rPr>
                <w:sz w:val="18"/>
                <w:szCs w:val="18"/>
              </w:rPr>
              <w:t>2 835 851,26</w:t>
            </w:r>
          </w:p>
        </w:tc>
      </w:tr>
      <w:tr w:rsidR="00394620" w:rsidRPr="002D76D7" w14:paraId="085658ED" w14:textId="77777777" w:rsidTr="00394620">
        <w:trPr>
          <w:trHeight w:val="283"/>
        </w:trPr>
        <w:tc>
          <w:tcPr>
            <w:tcW w:w="461" w:type="pct"/>
            <w:hideMark/>
          </w:tcPr>
          <w:p w14:paraId="49E1F665" w14:textId="77777777" w:rsidR="00E85D35" w:rsidRPr="002D76D7" w:rsidRDefault="00E85D35" w:rsidP="002D76D7">
            <w:pPr>
              <w:pStyle w:val="a4"/>
              <w:rPr>
                <w:sz w:val="18"/>
                <w:szCs w:val="18"/>
              </w:rPr>
            </w:pPr>
            <w:r w:rsidRPr="002D76D7">
              <w:rPr>
                <w:sz w:val="18"/>
                <w:szCs w:val="18"/>
              </w:rPr>
              <w:t>прочие покупаемые энергетические ресурсы:</w:t>
            </w:r>
          </w:p>
        </w:tc>
        <w:tc>
          <w:tcPr>
            <w:tcW w:w="204" w:type="pct"/>
            <w:hideMark/>
          </w:tcPr>
          <w:p w14:paraId="7CB6646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C375401" w14:textId="77777777" w:rsidR="00E85D35" w:rsidRPr="002D76D7" w:rsidRDefault="00E85D35" w:rsidP="002D76D7">
            <w:pPr>
              <w:pStyle w:val="a4"/>
              <w:rPr>
                <w:sz w:val="18"/>
                <w:szCs w:val="18"/>
              </w:rPr>
            </w:pPr>
            <w:r w:rsidRPr="002D76D7">
              <w:rPr>
                <w:sz w:val="18"/>
                <w:szCs w:val="18"/>
              </w:rPr>
              <w:t>340 195,11</w:t>
            </w:r>
          </w:p>
        </w:tc>
        <w:tc>
          <w:tcPr>
            <w:tcW w:w="255" w:type="pct"/>
            <w:gridSpan w:val="2"/>
            <w:noWrap/>
            <w:hideMark/>
          </w:tcPr>
          <w:p w14:paraId="719EA35F" w14:textId="77777777" w:rsidR="00E85D35" w:rsidRPr="002D76D7" w:rsidRDefault="00E85D35" w:rsidP="002D76D7">
            <w:pPr>
              <w:pStyle w:val="a4"/>
              <w:rPr>
                <w:sz w:val="18"/>
                <w:szCs w:val="18"/>
              </w:rPr>
            </w:pPr>
            <w:r w:rsidRPr="002D76D7">
              <w:rPr>
                <w:sz w:val="18"/>
                <w:szCs w:val="18"/>
              </w:rPr>
              <w:t>350 716,61</w:t>
            </w:r>
          </w:p>
        </w:tc>
        <w:tc>
          <w:tcPr>
            <w:tcW w:w="255" w:type="pct"/>
            <w:gridSpan w:val="2"/>
            <w:noWrap/>
            <w:hideMark/>
          </w:tcPr>
          <w:p w14:paraId="6DEE5AD6" w14:textId="77777777" w:rsidR="00E85D35" w:rsidRPr="002D76D7" w:rsidRDefault="00E85D35" w:rsidP="002D76D7">
            <w:pPr>
              <w:pStyle w:val="a4"/>
              <w:rPr>
                <w:sz w:val="18"/>
                <w:szCs w:val="18"/>
              </w:rPr>
            </w:pPr>
            <w:r w:rsidRPr="002D76D7">
              <w:rPr>
                <w:sz w:val="18"/>
                <w:szCs w:val="18"/>
              </w:rPr>
              <w:t>368 825,96</w:t>
            </w:r>
          </w:p>
        </w:tc>
        <w:tc>
          <w:tcPr>
            <w:tcW w:w="255" w:type="pct"/>
            <w:gridSpan w:val="2"/>
            <w:noWrap/>
            <w:hideMark/>
          </w:tcPr>
          <w:p w14:paraId="6C1FB029" w14:textId="77777777" w:rsidR="00E85D35" w:rsidRPr="002D76D7" w:rsidRDefault="00E85D35" w:rsidP="002D76D7">
            <w:pPr>
              <w:pStyle w:val="a4"/>
              <w:rPr>
                <w:sz w:val="18"/>
                <w:szCs w:val="18"/>
              </w:rPr>
            </w:pPr>
            <w:r w:rsidRPr="002D76D7">
              <w:rPr>
                <w:sz w:val="18"/>
                <w:szCs w:val="18"/>
              </w:rPr>
              <w:t>399 770,46</w:t>
            </w:r>
          </w:p>
        </w:tc>
        <w:tc>
          <w:tcPr>
            <w:tcW w:w="255" w:type="pct"/>
            <w:gridSpan w:val="2"/>
            <w:noWrap/>
            <w:hideMark/>
          </w:tcPr>
          <w:p w14:paraId="16B60ECE" w14:textId="77777777" w:rsidR="00E85D35" w:rsidRPr="002D76D7" w:rsidRDefault="00E85D35" w:rsidP="002D76D7">
            <w:pPr>
              <w:pStyle w:val="a4"/>
              <w:rPr>
                <w:sz w:val="18"/>
                <w:szCs w:val="18"/>
              </w:rPr>
            </w:pPr>
            <w:r w:rsidRPr="002D76D7">
              <w:rPr>
                <w:sz w:val="18"/>
                <w:szCs w:val="18"/>
              </w:rPr>
              <w:t>447 742,91</w:t>
            </w:r>
          </w:p>
        </w:tc>
        <w:tc>
          <w:tcPr>
            <w:tcW w:w="255" w:type="pct"/>
            <w:gridSpan w:val="2"/>
            <w:noWrap/>
            <w:hideMark/>
          </w:tcPr>
          <w:p w14:paraId="6162BCB1" w14:textId="77777777" w:rsidR="00E85D35" w:rsidRPr="002D76D7" w:rsidRDefault="00E85D35" w:rsidP="002D76D7">
            <w:pPr>
              <w:pStyle w:val="a4"/>
              <w:rPr>
                <w:sz w:val="18"/>
                <w:szCs w:val="18"/>
              </w:rPr>
            </w:pPr>
            <w:r w:rsidRPr="002D76D7">
              <w:rPr>
                <w:sz w:val="18"/>
                <w:szCs w:val="18"/>
              </w:rPr>
              <w:t>551 553,39</w:t>
            </w:r>
          </w:p>
        </w:tc>
        <w:tc>
          <w:tcPr>
            <w:tcW w:w="255" w:type="pct"/>
            <w:gridSpan w:val="2"/>
            <w:noWrap/>
            <w:hideMark/>
          </w:tcPr>
          <w:p w14:paraId="23EDB38F" w14:textId="77777777" w:rsidR="00E85D35" w:rsidRPr="002D76D7" w:rsidRDefault="00E85D35" w:rsidP="002D76D7">
            <w:pPr>
              <w:pStyle w:val="a4"/>
              <w:rPr>
                <w:sz w:val="18"/>
                <w:szCs w:val="18"/>
              </w:rPr>
            </w:pPr>
            <w:r w:rsidRPr="002D76D7">
              <w:rPr>
                <w:sz w:val="18"/>
                <w:szCs w:val="18"/>
              </w:rPr>
              <w:t>572 929,48</w:t>
            </w:r>
          </w:p>
        </w:tc>
        <w:tc>
          <w:tcPr>
            <w:tcW w:w="255" w:type="pct"/>
            <w:gridSpan w:val="2"/>
            <w:noWrap/>
            <w:hideMark/>
          </w:tcPr>
          <w:p w14:paraId="710E45F2" w14:textId="77777777" w:rsidR="00E85D35" w:rsidRPr="002D76D7" w:rsidRDefault="00E85D35" w:rsidP="002D76D7">
            <w:pPr>
              <w:pStyle w:val="a4"/>
              <w:rPr>
                <w:sz w:val="18"/>
                <w:szCs w:val="18"/>
              </w:rPr>
            </w:pPr>
            <w:r w:rsidRPr="002D76D7">
              <w:rPr>
                <w:sz w:val="18"/>
                <w:szCs w:val="18"/>
              </w:rPr>
              <w:t>593 274,64</w:t>
            </w:r>
          </w:p>
        </w:tc>
        <w:tc>
          <w:tcPr>
            <w:tcW w:w="255" w:type="pct"/>
            <w:gridSpan w:val="2"/>
            <w:noWrap/>
            <w:hideMark/>
          </w:tcPr>
          <w:p w14:paraId="4B9E3C51" w14:textId="77777777" w:rsidR="00E85D35" w:rsidRPr="002D76D7" w:rsidRDefault="00E85D35" w:rsidP="002D76D7">
            <w:pPr>
              <w:pStyle w:val="a4"/>
              <w:rPr>
                <w:sz w:val="18"/>
                <w:szCs w:val="18"/>
              </w:rPr>
            </w:pPr>
            <w:r w:rsidRPr="002D76D7">
              <w:rPr>
                <w:sz w:val="18"/>
                <w:szCs w:val="18"/>
              </w:rPr>
              <w:t>613 031,86</w:t>
            </w:r>
          </w:p>
        </w:tc>
        <w:tc>
          <w:tcPr>
            <w:tcW w:w="255" w:type="pct"/>
            <w:gridSpan w:val="2"/>
            <w:noWrap/>
            <w:hideMark/>
          </w:tcPr>
          <w:p w14:paraId="107CBC61" w14:textId="77777777" w:rsidR="00E85D35" w:rsidRPr="002D76D7" w:rsidRDefault="00E85D35" w:rsidP="002D76D7">
            <w:pPr>
              <w:pStyle w:val="a4"/>
              <w:rPr>
                <w:sz w:val="18"/>
                <w:szCs w:val="18"/>
              </w:rPr>
            </w:pPr>
            <w:r w:rsidRPr="002D76D7">
              <w:rPr>
                <w:sz w:val="18"/>
                <w:szCs w:val="18"/>
              </w:rPr>
              <w:t>633 480,02</w:t>
            </w:r>
          </w:p>
        </w:tc>
        <w:tc>
          <w:tcPr>
            <w:tcW w:w="257" w:type="pct"/>
            <w:gridSpan w:val="2"/>
            <w:noWrap/>
            <w:hideMark/>
          </w:tcPr>
          <w:p w14:paraId="1C539D9F" w14:textId="77777777" w:rsidR="00E85D35" w:rsidRPr="002D76D7" w:rsidRDefault="00E85D35" w:rsidP="002D76D7">
            <w:pPr>
              <w:pStyle w:val="a4"/>
              <w:rPr>
                <w:sz w:val="18"/>
                <w:szCs w:val="18"/>
              </w:rPr>
            </w:pPr>
            <w:r w:rsidRPr="002D76D7">
              <w:rPr>
                <w:sz w:val="18"/>
                <w:szCs w:val="18"/>
              </w:rPr>
              <w:t>654 644,29</w:t>
            </w:r>
          </w:p>
        </w:tc>
        <w:tc>
          <w:tcPr>
            <w:tcW w:w="257" w:type="pct"/>
            <w:noWrap/>
            <w:hideMark/>
          </w:tcPr>
          <w:p w14:paraId="4ED2A212" w14:textId="77777777" w:rsidR="00E85D35" w:rsidRPr="002D76D7" w:rsidRDefault="00E85D35" w:rsidP="002D76D7">
            <w:pPr>
              <w:pStyle w:val="a4"/>
              <w:rPr>
                <w:sz w:val="18"/>
                <w:szCs w:val="18"/>
              </w:rPr>
            </w:pPr>
            <w:r w:rsidRPr="002D76D7">
              <w:rPr>
                <w:sz w:val="18"/>
                <w:szCs w:val="18"/>
              </w:rPr>
              <w:t>676 550,75</w:t>
            </w:r>
          </w:p>
        </w:tc>
        <w:tc>
          <w:tcPr>
            <w:tcW w:w="255" w:type="pct"/>
            <w:noWrap/>
            <w:hideMark/>
          </w:tcPr>
          <w:p w14:paraId="01A0670E" w14:textId="77777777" w:rsidR="00E85D35" w:rsidRPr="002D76D7" w:rsidRDefault="00E85D35" w:rsidP="002D76D7">
            <w:pPr>
              <w:pStyle w:val="a4"/>
              <w:rPr>
                <w:sz w:val="18"/>
                <w:szCs w:val="18"/>
              </w:rPr>
            </w:pPr>
            <w:r w:rsidRPr="002D76D7">
              <w:rPr>
                <w:sz w:val="18"/>
                <w:szCs w:val="18"/>
              </w:rPr>
              <w:t>699 226,48</w:t>
            </w:r>
          </w:p>
        </w:tc>
        <w:tc>
          <w:tcPr>
            <w:tcW w:w="255" w:type="pct"/>
            <w:noWrap/>
            <w:hideMark/>
          </w:tcPr>
          <w:p w14:paraId="019E47C0" w14:textId="77777777" w:rsidR="00E85D35" w:rsidRPr="002D76D7" w:rsidRDefault="00E85D35" w:rsidP="002D76D7">
            <w:pPr>
              <w:pStyle w:val="a4"/>
              <w:rPr>
                <w:sz w:val="18"/>
                <w:szCs w:val="18"/>
              </w:rPr>
            </w:pPr>
            <w:r w:rsidRPr="002D76D7">
              <w:rPr>
                <w:sz w:val="18"/>
                <w:szCs w:val="18"/>
              </w:rPr>
              <w:t>722 699,59</w:t>
            </w:r>
          </w:p>
        </w:tc>
        <w:tc>
          <w:tcPr>
            <w:tcW w:w="255" w:type="pct"/>
            <w:noWrap/>
            <w:hideMark/>
          </w:tcPr>
          <w:p w14:paraId="3033450D" w14:textId="77777777" w:rsidR="00E85D35" w:rsidRPr="002D76D7" w:rsidRDefault="00E85D35" w:rsidP="002D76D7">
            <w:pPr>
              <w:pStyle w:val="a4"/>
              <w:rPr>
                <w:sz w:val="18"/>
                <w:szCs w:val="18"/>
              </w:rPr>
            </w:pPr>
            <w:r w:rsidRPr="002D76D7">
              <w:rPr>
                <w:sz w:val="18"/>
                <w:szCs w:val="18"/>
              </w:rPr>
              <w:t>745 463,10</w:t>
            </w:r>
          </w:p>
        </w:tc>
        <w:tc>
          <w:tcPr>
            <w:tcW w:w="255" w:type="pct"/>
            <w:noWrap/>
            <w:hideMark/>
          </w:tcPr>
          <w:p w14:paraId="39ECE0D2" w14:textId="77777777" w:rsidR="00E85D35" w:rsidRPr="002D76D7" w:rsidRDefault="00E85D35" w:rsidP="002D76D7">
            <w:pPr>
              <w:pStyle w:val="a4"/>
              <w:rPr>
                <w:sz w:val="18"/>
                <w:szCs w:val="18"/>
              </w:rPr>
            </w:pPr>
            <w:r w:rsidRPr="002D76D7">
              <w:rPr>
                <w:sz w:val="18"/>
                <w:szCs w:val="18"/>
              </w:rPr>
              <w:t>769 014,27</w:t>
            </w:r>
          </w:p>
        </w:tc>
        <w:tc>
          <w:tcPr>
            <w:tcW w:w="258" w:type="pct"/>
            <w:noWrap/>
            <w:hideMark/>
          </w:tcPr>
          <w:p w14:paraId="4F79A25B" w14:textId="77777777" w:rsidR="00E85D35" w:rsidRPr="002D76D7" w:rsidRDefault="00E85D35" w:rsidP="002D76D7">
            <w:pPr>
              <w:pStyle w:val="a4"/>
              <w:rPr>
                <w:sz w:val="18"/>
                <w:szCs w:val="18"/>
              </w:rPr>
            </w:pPr>
            <w:r w:rsidRPr="002D76D7">
              <w:rPr>
                <w:sz w:val="18"/>
                <w:szCs w:val="18"/>
              </w:rPr>
              <w:t>793 382,14</w:t>
            </w:r>
          </w:p>
        </w:tc>
      </w:tr>
      <w:tr w:rsidR="00394620" w:rsidRPr="002D76D7" w14:paraId="34FDD03F" w14:textId="77777777" w:rsidTr="00394620">
        <w:trPr>
          <w:trHeight w:val="283"/>
        </w:trPr>
        <w:tc>
          <w:tcPr>
            <w:tcW w:w="461" w:type="pct"/>
            <w:hideMark/>
          </w:tcPr>
          <w:p w14:paraId="739E23BB" w14:textId="77777777" w:rsidR="00E85D35" w:rsidRPr="002D76D7" w:rsidRDefault="00E85D35" w:rsidP="002D76D7">
            <w:pPr>
              <w:pStyle w:val="a4"/>
              <w:rPr>
                <w:sz w:val="18"/>
                <w:szCs w:val="18"/>
              </w:rPr>
            </w:pPr>
            <w:r w:rsidRPr="002D76D7">
              <w:rPr>
                <w:sz w:val="18"/>
                <w:szCs w:val="18"/>
              </w:rPr>
              <w:t>холодная вода</w:t>
            </w:r>
          </w:p>
        </w:tc>
        <w:tc>
          <w:tcPr>
            <w:tcW w:w="204" w:type="pct"/>
            <w:hideMark/>
          </w:tcPr>
          <w:p w14:paraId="14CDC083"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345F1391" w14:textId="77777777" w:rsidR="00E85D35" w:rsidRPr="002D76D7" w:rsidRDefault="00E85D35" w:rsidP="002D76D7">
            <w:pPr>
              <w:pStyle w:val="a4"/>
              <w:rPr>
                <w:sz w:val="18"/>
                <w:szCs w:val="18"/>
              </w:rPr>
            </w:pPr>
            <w:r w:rsidRPr="002D76D7">
              <w:rPr>
                <w:sz w:val="18"/>
                <w:szCs w:val="18"/>
              </w:rPr>
              <w:t>102 390,90</w:t>
            </w:r>
          </w:p>
        </w:tc>
        <w:tc>
          <w:tcPr>
            <w:tcW w:w="255" w:type="pct"/>
            <w:gridSpan w:val="2"/>
            <w:hideMark/>
          </w:tcPr>
          <w:p w14:paraId="3E7E816F" w14:textId="77777777" w:rsidR="00E85D35" w:rsidRPr="002D76D7" w:rsidRDefault="00E85D35" w:rsidP="002D76D7">
            <w:pPr>
              <w:pStyle w:val="a4"/>
              <w:rPr>
                <w:sz w:val="18"/>
                <w:szCs w:val="18"/>
              </w:rPr>
            </w:pPr>
            <w:r w:rsidRPr="002D76D7">
              <w:rPr>
                <w:sz w:val="18"/>
                <w:szCs w:val="18"/>
              </w:rPr>
              <w:t>105 557,63</w:t>
            </w:r>
          </w:p>
        </w:tc>
        <w:tc>
          <w:tcPr>
            <w:tcW w:w="255" w:type="pct"/>
            <w:gridSpan w:val="2"/>
            <w:hideMark/>
          </w:tcPr>
          <w:p w14:paraId="16385E69" w14:textId="77777777" w:rsidR="00E85D35" w:rsidRPr="002D76D7" w:rsidRDefault="00E85D35" w:rsidP="002D76D7">
            <w:pPr>
              <w:pStyle w:val="a4"/>
              <w:rPr>
                <w:sz w:val="18"/>
                <w:szCs w:val="18"/>
              </w:rPr>
            </w:pPr>
            <w:r w:rsidRPr="002D76D7">
              <w:rPr>
                <w:sz w:val="18"/>
                <w:szCs w:val="18"/>
              </w:rPr>
              <w:t>111008,13</w:t>
            </w:r>
          </w:p>
        </w:tc>
        <w:tc>
          <w:tcPr>
            <w:tcW w:w="255" w:type="pct"/>
            <w:gridSpan w:val="2"/>
            <w:hideMark/>
          </w:tcPr>
          <w:p w14:paraId="0B8AA8E1" w14:textId="77777777" w:rsidR="00E85D35" w:rsidRPr="002D76D7" w:rsidRDefault="00E85D35" w:rsidP="002D76D7">
            <w:pPr>
              <w:pStyle w:val="a4"/>
              <w:rPr>
                <w:sz w:val="18"/>
                <w:szCs w:val="18"/>
              </w:rPr>
            </w:pPr>
            <w:r w:rsidRPr="002D76D7">
              <w:rPr>
                <w:sz w:val="18"/>
                <w:szCs w:val="18"/>
              </w:rPr>
              <w:t>120321,7121</w:t>
            </w:r>
          </w:p>
        </w:tc>
        <w:tc>
          <w:tcPr>
            <w:tcW w:w="255" w:type="pct"/>
            <w:gridSpan w:val="2"/>
            <w:hideMark/>
          </w:tcPr>
          <w:p w14:paraId="617D8532" w14:textId="77777777" w:rsidR="00E85D35" w:rsidRPr="002D76D7" w:rsidRDefault="00E85D35" w:rsidP="002D76D7">
            <w:pPr>
              <w:pStyle w:val="a4"/>
              <w:rPr>
                <w:sz w:val="18"/>
                <w:szCs w:val="18"/>
              </w:rPr>
            </w:pPr>
            <w:r w:rsidRPr="002D76D7">
              <w:rPr>
                <w:sz w:val="18"/>
                <w:szCs w:val="18"/>
              </w:rPr>
              <w:t>134 760,32</w:t>
            </w:r>
          </w:p>
        </w:tc>
        <w:tc>
          <w:tcPr>
            <w:tcW w:w="255" w:type="pct"/>
            <w:gridSpan w:val="2"/>
            <w:noWrap/>
            <w:hideMark/>
          </w:tcPr>
          <w:p w14:paraId="276BB79E" w14:textId="77777777" w:rsidR="00E85D35" w:rsidRPr="002D76D7" w:rsidRDefault="00E85D35" w:rsidP="002D76D7">
            <w:pPr>
              <w:pStyle w:val="a4"/>
              <w:rPr>
                <w:sz w:val="18"/>
                <w:szCs w:val="18"/>
              </w:rPr>
            </w:pPr>
            <w:r w:rsidRPr="002D76D7">
              <w:rPr>
                <w:sz w:val="18"/>
                <w:szCs w:val="18"/>
              </w:rPr>
              <w:t>218 379,27</w:t>
            </w:r>
          </w:p>
        </w:tc>
        <w:tc>
          <w:tcPr>
            <w:tcW w:w="255" w:type="pct"/>
            <w:gridSpan w:val="2"/>
            <w:noWrap/>
            <w:hideMark/>
          </w:tcPr>
          <w:p w14:paraId="6A6FE3D0" w14:textId="77777777" w:rsidR="00E85D35" w:rsidRPr="002D76D7" w:rsidRDefault="00E85D35" w:rsidP="002D76D7">
            <w:pPr>
              <w:pStyle w:val="a4"/>
              <w:rPr>
                <w:sz w:val="18"/>
                <w:szCs w:val="18"/>
              </w:rPr>
            </w:pPr>
            <w:r w:rsidRPr="002D76D7">
              <w:rPr>
                <w:sz w:val="18"/>
                <w:szCs w:val="18"/>
              </w:rPr>
              <w:t>228 424,71</w:t>
            </w:r>
          </w:p>
        </w:tc>
        <w:tc>
          <w:tcPr>
            <w:tcW w:w="255" w:type="pct"/>
            <w:gridSpan w:val="2"/>
            <w:noWrap/>
            <w:hideMark/>
          </w:tcPr>
          <w:p w14:paraId="6183A456" w14:textId="77777777" w:rsidR="00E85D35" w:rsidRPr="002D76D7" w:rsidRDefault="00E85D35" w:rsidP="002D76D7">
            <w:pPr>
              <w:pStyle w:val="a4"/>
              <w:rPr>
                <w:sz w:val="18"/>
                <w:szCs w:val="18"/>
              </w:rPr>
            </w:pPr>
            <w:r w:rsidRPr="002D76D7">
              <w:rPr>
                <w:sz w:val="18"/>
                <w:szCs w:val="18"/>
              </w:rPr>
              <w:t>237 561,70</w:t>
            </w:r>
          </w:p>
        </w:tc>
        <w:tc>
          <w:tcPr>
            <w:tcW w:w="255" w:type="pct"/>
            <w:gridSpan w:val="2"/>
            <w:noWrap/>
            <w:hideMark/>
          </w:tcPr>
          <w:p w14:paraId="1244682A" w14:textId="77777777" w:rsidR="00E85D35" w:rsidRPr="002D76D7" w:rsidRDefault="00E85D35" w:rsidP="002D76D7">
            <w:pPr>
              <w:pStyle w:val="a4"/>
              <w:rPr>
                <w:sz w:val="18"/>
                <w:szCs w:val="18"/>
              </w:rPr>
            </w:pPr>
            <w:r w:rsidRPr="002D76D7">
              <w:rPr>
                <w:sz w:val="18"/>
                <w:szCs w:val="18"/>
              </w:rPr>
              <w:t>247 064,17</w:t>
            </w:r>
          </w:p>
        </w:tc>
        <w:tc>
          <w:tcPr>
            <w:tcW w:w="255" w:type="pct"/>
            <w:gridSpan w:val="2"/>
            <w:noWrap/>
            <w:hideMark/>
          </w:tcPr>
          <w:p w14:paraId="655CBC77" w14:textId="77777777" w:rsidR="00E85D35" w:rsidRPr="002D76D7" w:rsidRDefault="00E85D35" w:rsidP="002D76D7">
            <w:pPr>
              <w:pStyle w:val="a4"/>
              <w:rPr>
                <w:sz w:val="18"/>
                <w:szCs w:val="18"/>
              </w:rPr>
            </w:pPr>
            <w:r w:rsidRPr="002D76D7">
              <w:rPr>
                <w:sz w:val="18"/>
                <w:szCs w:val="18"/>
              </w:rPr>
              <w:t>256 946,74</w:t>
            </w:r>
          </w:p>
        </w:tc>
        <w:tc>
          <w:tcPr>
            <w:tcW w:w="257" w:type="pct"/>
            <w:gridSpan w:val="2"/>
            <w:noWrap/>
            <w:hideMark/>
          </w:tcPr>
          <w:p w14:paraId="31B71DB0" w14:textId="77777777" w:rsidR="00E85D35" w:rsidRPr="002D76D7" w:rsidRDefault="00E85D35" w:rsidP="002D76D7">
            <w:pPr>
              <w:pStyle w:val="a4"/>
              <w:rPr>
                <w:sz w:val="18"/>
                <w:szCs w:val="18"/>
              </w:rPr>
            </w:pPr>
            <w:r w:rsidRPr="002D76D7">
              <w:rPr>
                <w:sz w:val="18"/>
                <w:szCs w:val="18"/>
              </w:rPr>
              <w:t>267 224,61</w:t>
            </w:r>
          </w:p>
        </w:tc>
        <w:tc>
          <w:tcPr>
            <w:tcW w:w="257" w:type="pct"/>
            <w:noWrap/>
            <w:hideMark/>
          </w:tcPr>
          <w:p w14:paraId="58FAB776" w14:textId="77777777" w:rsidR="00E85D35" w:rsidRPr="002D76D7" w:rsidRDefault="00E85D35" w:rsidP="002D76D7">
            <w:pPr>
              <w:pStyle w:val="a4"/>
              <w:rPr>
                <w:sz w:val="18"/>
                <w:szCs w:val="18"/>
              </w:rPr>
            </w:pPr>
            <w:r w:rsidRPr="002D76D7">
              <w:rPr>
                <w:sz w:val="18"/>
                <w:szCs w:val="18"/>
              </w:rPr>
              <w:t>277 913,59</w:t>
            </w:r>
          </w:p>
        </w:tc>
        <w:tc>
          <w:tcPr>
            <w:tcW w:w="255" w:type="pct"/>
            <w:noWrap/>
            <w:hideMark/>
          </w:tcPr>
          <w:p w14:paraId="255D117F" w14:textId="77777777" w:rsidR="00E85D35" w:rsidRPr="002D76D7" w:rsidRDefault="00E85D35" w:rsidP="002D76D7">
            <w:pPr>
              <w:pStyle w:val="a4"/>
              <w:rPr>
                <w:sz w:val="18"/>
                <w:szCs w:val="18"/>
              </w:rPr>
            </w:pPr>
            <w:r w:rsidRPr="002D76D7">
              <w:rPr>
                <w:sz w:val="18"/>
                <w:szCs w:val="18"/>
              </w:rPr>
              <w:t>289 030,13</w:t>
            </w:r>
          </w:p>
        </w:tc>
        <w:tc>
          <w:tcPr>
            <w:tcW w:w="255" w:type="pct"/>
            <w:noWrap/>
            <w:hideMark/>
          </w:tcPr>
          <w:p w14:paraId="7E74F0A0" w14:textId="77777777" w:rsidR="00E85D35" w:rsidRPr="002D76D7" w:rsidRDefault="00E85D35" w:rsidP="002D76D7">
            <w:pPr>
              <w:pStyle w:val="a4"/>
              <w:rPr>
                <w:sz w:val="18"/>
                <w:szCs w:val="18"/>
              </w:rPr>
            </w:pPr>
            <w:r w:rsidRPr="002D76D7">
              <w:rPr>
                <w:sz w:val="18"/>
                <w:szCs w:val="18"/>
              </w:rPr>
              <w:t>300 591,34</w:t>
            </w:r>
          </w:p>
        </w:tc>
        <w:tc>
          <w:tcPr>
            <w:tcW w:w="255" w:type="pct"/>
            <w:noWrap/>
            <w:hideMark/>
          </w:tcPr>
          <w:p w14:paraId="674032DE" w14:textId="77777777" w:rsidR="00E85D35" w:rsidRPr="002D76D7" w:rsidRDefault="00E85D35" w:rsidP="002D76D7">
            <w:pPr>
              <w:pStyle w:val="a4"/>
              <w:rPr>
                <w:sz w:val="18"/>
                <w:szCs w:val="18"/>
              </w:rPr>
            </w:pPr>
            <w:r w:rsidRPr="002D76D7">
              <w:rPr>
                <w:sz w:val="18"/>
                <w:szCs w:val="18"/>
              </w:rPr>
              <w:t>312 614,99</w:t>
            </w:r>
          </w:p>
        </w:tc>
        <w:tc>
          <w:tcPr>
            <w:tcW w:w="255" w:type="pct"/>
            <w:noWrap/>
            <w:hideMark/>
          </w:tcPr>
          <w:p w14:paraId="24EC5B85" w14:textId="77777777" w:rsidR="00E85D35" w:rsidRPr="002D76D7" w:rsidRDefault="00E85D35" w:rsidP="002D76D7">
            <w:pPr>
              <w:pStyle w:val="a4"/>
              <w:rPr>
                <w:sz w:val="18"/>
                <w:szCs w:val="18"/>
              </w:rPr>
            </w:pPr>
            <w:r w:rsidRPr="002D76D7">
              <w:rPr>
                <w:sz w:val="18"/>
                <w:szCs w:val="18"/>
              </w:rPr>
              <w:t>325 119,59</w:t>
            </w:r>
          </w:p>
        </w:tc>
        <w:tc>
          <w:tcPr>
            <w:tcW w:w="258" w:type="pct"/>
            <w:noWrap/>
            <w:hideMark/>
          </w:tcPr>
          <w:p w14:paraId="1A7FD43C" w14:textId="77777777" w:rsidR="00E85D35" w:rsidRPr="002D76D7" w:rsidRDefault="00E85D35" w:rsidP="002D76D7">
            <w:pPr>
              <w:pStyle w:val="a4"/>
              <w:rPr>
                <w:sz w:val="18"/>
                <w:szCs w:val="18"/>
              </w:rPr>
            </w:pPr>
            <w:r w:rsidRPr="002D76D7">
              <w:rPr>
                <w:sz w:val="18"/>
                <w:szCs w:val="18"/>
              </w:rPr>
              <w:t>338 124,38</w:t>
            </w:r>
          </w:p>
        </w:tc>
      </w:tr>
      <w:tr w:rsidR="00394620" w:rsidRPr="002D76D7" w14:paraId="4C4D0ADF" w14:textId="77777777" w:rsidTr="00394620">
        <w:trPr>
          <w:trHeight w:val="283"/>
        </w:trPr>
        <w:tc>
          <w:tcPr>
            <w:tcW w:w="461" w:type="pct"/>
            <w:hideMark/>
          </w:tcPr>
          <w:p w14:paraId="082AE18C" w14:textId="77777777" w:rsidR="00E85D35" w:rsidRPr="002D76D7" w:rsidRDefault="00E85D35" w:rsidP="002D76D7">
            <w:pPr>
              <w:pStyle w:val="a4"/>
              <w:rPr>
                <w:sz w:val="18"/>
                <w:szCs w:val="18"/>
              </w:rPr>
            </w:pPr>
            <w:r w:rsidRPr="002D76D7">
              <w:rPr>
                <w:sz w:val="18"/>
                <w:szCs w:val="18"/>
              </w:rPr>
              <w:t>теплоноситель</w:t>
            </w:r>
          </w:p>
        </w:tc>
        <w:tc>
          <w:tcPr>
            <w:tcW w:w="204" w:type="pct"/>
            <w:hideMark/>
          </w:tcPr>
          <w:p w14:paraId="701B7779"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68C33EF6" w14:textId="77777777" w:rsidR="00E85D35" w:rsidRPr="002D76D7" w:rsidRDefault="00E85D35" w:rsidP="002D76D7">
            <w:pPr>
              <w:pStyle w:val="a4"/>
              <w:rPr>
                <w:sz w:val="18"/>
                <w:szCs w:val="18"/>
              </w:rPr>
            </w:pPr>
            <w:r w:rsidRPr="002D76D7">
              <w:rPr>
                <w:sz w:val="18"/>
                <w:szCs w:val="18"/>
              </w:rPr>
              <w:t>58 179,58</w:t>
            </w:r>
          </w:p>
        </w:tc>
        <w:tc>
          <w:tcPr>
            <w:tcW w:w="255" w:type="pct"/>
            <w:gridSpan w:val="2"/>
            <w:hideMark/>
          </w:tcPr>
          <w:p w14:paraId="255353B0" w14:textId="77777777" w:rsidR="00E85D35" w:rsidRPr="002D76D7" w:rsidRDefault="00E85D35" w:rsidP="002D76D7">
            <w:pPr>
              <w:pStyle w:val="a4"/>
              <w:rPr>
                <w:sz w:val="18"/>
                <w:szCs w:val="18"/>
              </w:rPr>
            </w:pPr>
            <w:r w:rsidRPr="002D76D7">
              <w:rPr>
                <w:sz w:val="18"/>
                <w:szCs w:val="18"/>
              </w:rPr>
              <w:t>59 978,95</w:t>
            </w:r>
          </w:p>
        </w:tc>
        <w:tc>
          <w:tcPr>
            <w:tcW w:w="255" w:type="pct"/>
            <w:gridSpan w:val="2"/>
            <w:hideMark/>
          </w:tcPr>
          <w:p w14:paraId="08BE4522" w14:textId="77777777" w:rsidR="00E85D35" w:rsidRPr="002D76D7" w:rsidRDefault="00E85D35" w:rsidP="002D76D7">
            <w:pPr>
              <w:pStyle w:val="a4"/>
              <w:rPr>
                <w:sz w:val="18"/>
                <w:szCs w:val="18"/>
              </w:rPr>
            </w:pPr>
            <w:r w:rsidRPr="002D76D7">
              <w:rPr>
                <w:sz w:val="18"/>
                <w:szCs w:val="18"/>
              </w:rPr>
              <w:t>63075,98</w:t>
            </w:r>
          </w:p>
        </w:tc>
        <w:tc>
          <w:tcPr>
            <w:tcW w:w="255" w:type="pct"/>
            <w:gridSpan w:val="2"/>
            <w:hideMark/>
          </w:tcPr>
          <w:p w14:paraId="066ED3B1" w14:textId="77777777" w:rsidR="00E85D35" w:rsidRPr="002D76D7" w:rsidRDefault="00E85D35" w:rsidP="002D76D7">
            <w:pPr>
              <w:pStyle w:val="a4"/>
              <w:rPr>
                <w:sz w:val="18"/>
                <w:szCs w:val="18"/>
              </w:rPr>
            </w:pPr>
            <w:r w:rsidRPr="002D76D7">
              <w:rPr>
                <w:sz w:val="18"/>
                <w:szCs w:val="18"/>
              </w:rPr>
              <w:t>68368,05472</w:t>
            </w:r>
          </w:p>
        </w:tc>
        <w:tc>
          <w:tcPr>
            <w:tcW w:w="255" w:type="pct"/>
            <w:gridSpan w:val="2"/>
            <w:hideMark/>
          </w:tcPr>
          <w:p w14:paraId="64BBD277" w14:textId="77777777" w:rsidR="00E85D35" w:rsidRPr="002D76D7" w:rsidRDefault="00E85D35" w:rsidP="002D76D7">
            <w:pPr>
              <w:pStyle w:val="a4"/>
              <w:rPr>
                <w:sz w:val="18"/>
                <w:szCs w:val="18"/>
              </w:rPr>
            </w:pPr>
            <w:r w:rsidRPr="002D76D7">
              <w:rPr>
                <w:sz w:val="18"/>
                <w:szCs w:val="18"/>
              </w:rPr>
              <w:t>76 572,22</w:t>
            </w:r>
          </w:p>
        </w:tc>
        <w:tc>
          <w:tcPr>
            <w:tcW w:w="255" w:type="pct"/>
            <w:gridSpan w:val="2"/>
            <w:noWrap/>
            <w:hideMark/>
          </w:tcPr>
          <w:p w14:paraId="1485FCAB" w14:textId="77777777" w:rsidR="00E85D35" w:rsidRPr="002D76D7" w:rsidRDefault="00E85D35" w:rsidP="002D76D7">
            <w:pPr>
              <w:pStyle w:val="a4"/>
              <w:rPr>
                <w:sz w:val="18"/>
                <w:szCs w:val="18"/>
              </w:rPr>
            </w:pPr>
            <w:r w:rsidRPr="002D76D7">
              <w:rPr>
                <w:sz w:val="18"/>
                <w:szCs w:val="18"/>
              </w:rPr>
              <w:t>83 463,72</w:t>
            </w:r>
          </w:p>
        </w:tc>
        <w:tc>
          <w:tcPr>
            <w:tcW w:w="255" w:type="pct"/>
            <w:gridSpan w:val="2"/>
            <w:noWrap/>
            <w:hideMark/>
          </w:tcPr>
          <w:p w14:paraId="733AF300" w14:textId="77777777" w:rsidR="00E85D35" w:rsidRPr="002D76D7" w:rsidRDefault="00E85D35" w:rsidP="002D76D7">
            <w:pPr>
              <w:pStyle w:val="a4"/>
              <w:rPr>
                <w:sz w:val="18"/>
                <w:szCs w:val="18"/>
              </w:rPr>
            </w:pPr>
            <w:r w:rsidRPr="002D76D7">
              <w:rPr>
                <w:sz w:val="18"/>
                <w:szCs w:val="18"/>
              </w:rPr>
              <w:t>87 303,05</w:t>
            </w:r>
          </w:p>
        </w:tc>
        <w:tc>
          <w:tcPr>
            <w:tcW w:w="255" w:type="pct"/>
            <w:gridSpan w:val="2"/>
            <w:noWrap/>
            <w:hideMark/>
          </w:tcPr>
          <w:p w14:paraId="378940C2" w14:textId="77777777" w:rsidR="00E85D35" w:rsidRPr="002D76D7" w:rsidRDefault="00E85D35" w:rsidP="002D76D7">
            <w:pPr>
              <w:pStyle w:val="a4"/>
              <w:rPr>
                <w:sz w:val="18"/>
                <w:szCs w:val="18"/>
              </w:rPr>
            </w:pPr>
            <w:r w:rsidRPr="002D76D7">
              <w:rPr>
                <w:sz w:val="18"/>
                <w:szCs w:val="18"/>
              </w:rPr>
              <w:t>90 795,17</w:t>
            </w:r>
          </w:p>
        </w:tc>
        <w:tc>
          <w:tcPr>
            <w:tcW w:w="255" w:type="pct"/>
            <w:gridSpan w:val="2"/>
            <w:noWrap/>
            <w:hideMark/>
          </w:tcPr>
          <w:p w14:paraId="278632C3" w14:textId="77777777" w:rsidR="00E85D35" w:rsidRPr="002D76D7" w:rsidRDefault="00E85D35" w:rsidP="002D76D7">
            <w:pPr>
              <w:pStyle w:val="a4"/>
              <w:rPr>
                <w:sz w:val="18"/>
                <w:szCs w:val="18"/>
              </w:rPr>
            </w:pPr>
            <w:r w:rsidRPr="002D76D7">
              <w:rPr>
                <w:sz w:val="18"/>
                <w:szCs w:val="18"/>
              </w:rPr>
              <w:t>94 426,98</w:t>
            </w:r>
          </w:p>
        </w:tc>
        <w:tc>
          <w:tcPr>
            <w:tcW w:w="255" w:type="pct"/>
            <w:gridSpan w:val="2"/>
            <w:noWrap/>
            <w:hideMark/>
          </w:tcPr>
          <w:p w14:paraId="625625F9" w14:textId="77777777" w:rsidR="00E85D35" w:rsidRPr="002D76D7" w:rsidRDefault="00E85D35" w:rsidP="002D76D7">
            <w:pPr>
              <w:pStyle w:val="a4"/>
              <w:rPr>
                <w:sz w:val="18"/>
                <w:szCs w:val="18"/>
              </w:rPr>
            </w:pPr>
            <w:r w:rsidRPr="002D76D7">
              <w:rPr>
                <w:sz w:val="18"/>
                <w:szCs w:val="18"/>
              </w:rPr>
              <w:t>98 204,06</w:t>
            </w:r>
          </w:p>
        </w:tc>
        <w:tc>
          <w:tcPr>
            <w:tcW w:w="257" w:type="pct"/>
            <w:gridSpan w:val="2"/>
            <w:noWrap/>
            <w:hideMark/>
          </w:tcPr>
          <w:p w14:paraId="1DFBB812" w14:textId="77777777" w:rsidR="00E85D35" w:rsidRPr="002D76D7" w:rsidRDefault="00E85D35" w:rsidP="002D76D7">
            <w:pPr>
              <w:pStyle w:val="a4"/>
              <w:rPr>
                <w:sz w:val="18"/>
                <w:szCs w:val="18"/>
              </w:rPr>
            </w:pPr>
            <w:r w:rsidRPr="002D76D7">
              <w:rPr>
                <w:sz w:val="18"/>
                <w:szCs w:val="18"/>
              </w:rPr>
              <w:t>102 132,22</w:t>
            </w:r>
          </w:p>
        </w:tc>
        <w:tc>
          <w:tcPr>
            <w:tcW w:w="257" w:type="pct"/>
            <w:noWrap/>
            <w:hideMark/>
          </w:tcPr>
          <w:p w14:paraId="5CD1529E" w14:textId="77777777" w:rsidR="00E85D35" w:rsidRPr="002D76D7" w:rsidRDefault="00E85D35" w:rsidP="002D76D7">
            <w:pPr>
              <w:pStyle w:val="a4"/>
              <w:rPr>
                <w:sz w:val="18"/>
                <w:szCs w:val="18"/>
              </w:rPr>
            </w:pPr>
            <w:r w:rsidRPr="002D76D7">
              <w:rPr>
                <w:sz w:val="18"/>
                <w:szCs w:val="18"/>
              </w:rPr>
              <w:t>106 217,51</w:t>
            </w:r>
          </w:p>
        </w:tc>
        <w:tc>
          <w:tcPr>
            <w:tcW w:w="255" w:type="pct"/>
            <w:noWrap/>
            <w:hideMark/>
          </w:tcPr>
          <w:p w14:paraId="655B6D8F" w14:textId="77777777" w:rsidR="00E85D35" w:rsidRPr="002D76D7" w:rsidRDefault="00E85D35" w:rsidP="002D76D7">
            <w:pPr>
              <w:pStyle w:val="a4"/>
              <w:rPr>
                <w:sz w:val="18"/>
                <w:szCs w:val="18"/>
              </w:rPr>
            </w:pPr>
            <w:r w:rsidRPr="002D76D7">
              <w:rPr>
                <w:sz w:val="18"/>
                <w:szCs w:val="18"/>
              </w:rPr>
              <w:t>110 466,21</w:t>
            </w:r>
          </w:p>
        </w:tc>
        <w:tc>
          <w:tcPr>
            <w:tcW w:w="255" w:type="pct"/>
            <w:noWrap/>
            <w:hideMark/>
          </w:tcPr>
          <w:p w14:paraId="7F86F1F1" w14:textId="77777777" w:rsidR="00E85D35" w:rsidRPr="002D76D7" w:rsidRDefault="00E85D35" w:rsidP="002D76D7">
            <w:pPr>
              <w:pStyle w:val="a4"/>
              <w:rPr>
                <w:sz w:val="18"/>
                <w:szCs w:val="18"/>
              </w:rPr>
            </w:pPr>
            <w:r w:rsidRPr="002D76D7">
              <w:rPr>
                <w:sz w:val="18"/>
                <w:szCs w:val="18"/>
              </w:rPr>
              <w:t>114 884,86</w:t>
            </w:r>
          </w:p>
        </w:tc>
        <w:tc>
          <w:tcPr>
            <w:tcW w:w="255" w:type="pct"/>
            <w:noWrap/>
            <w:hideMark/>
          </w:tcPr>
          <w:p w14:paraId="76FCB970" w14:textId="77777777" w:rsidR="00E85D35" w:rsidRPr="002D76D7" w:rsidRDefault="00E85D35" w:rsidP="002D76D7">
            <w:pPr>
              <w:pStyle w:val="a4"/>
              <w:rPr>
                <w:sz w:val="18"/>
                <w:szCs w:val="18"/>
              </w:rPr>
            </w:pPr>
            <w:r w:rsidRPr="002D76D7">
              <w:rPr>
                <w:sz w:val="18"/>
                <w:szCs w:val="18"/>
              </w:rPr>
              <w:t>119 480,26</w:t>
            </w:r>
          </w:p>
        </w:tc>
        <w:tc>
          <w:tcPr>
            <w:tcW w:w="255" w:type="pct"/>
            <w:noWrap/>
            <w:hideMark/>
          </w:tcPr>
          <w:p w14:paraId="5862E683" w14:textId="77777777" w:rsidR="00E85D35" w:rsidRPr="002D76D7" w:rsidRDefault="00E85D35" w:rsidP="002D76D7">
            <w:pPr>
              <w:pStyle w:val="a4"/>
              <w:rPr>
                <w:sz w:val="18"/>
                <w:szCs w:val="18"/>
              </w:rPr>
            </w:pPr>
            <w:r w:rsidRPr="002D76D7">
              <w:rPr>
                <w:sz w:val="18"/>
                <w:szCs w:val="18"/>
              </w:rPr>
              <w:t>124 259,47</w:t>
            </w:r>
          </w:p>
        </w:tc>
        <w:tc>
          <w:tcPr>
            <w:tcW w:w="258" w:type="pct"/>
            <w:noWrap/>
            <w:hideMark/>
          </w:tcPr>
          <w:p w14:paraId="65320DEC" w14:textId="77777777" w:rsidR="00E85D35" w:rsidRPr="002D76D7" w:rsidRDefault="00E85D35" w:rsidP="002D76D7">
            <w:pPr>
              <w:pStyle w:val="a4"/>
              <w:rPr>
                <w:sz w:val="18"/>
                <w:szCs w:val="18"/>
              </w:rPr>
            </w:pPr>
            <w:r w:rsidRPr="002D76D7">
              <w:rPr>
                <w:sz w:val="18"/>
                <w:szCs w:val="18"/>
              </w:rPr>
              <w:t>129 229,84</w:t>
            </w:r>
          </w:p>
        </w:tc>
      </w:tr>
      <w:tr w:rsidR="00394620" w:rsidRPr="002D76D7" w14:paraId="20C2038E" w14:textId="77777777" w:rsidTr="00394620">
        <w:trPr>
          <w:trHeight w:val="283"/>
        </w:trPr>
        <w:tc>
          <w:tcPr>
            <w:tcW w:w="461" w:type="pct"/>
            <w:hideMark/>
          </w:tcPr>
          <w:p w14:paraId="42A6FBAE" w14:textId="77777777" w:rsidR="00E85D35" w:rsidRPr="002D76D7" w:rsidRDefault="00E85D35" w:rsidP="002D76D7">
            <w:pPr>
              <w:pStyle w:val="a4"/>
              <w:rPr>
                <w:sz w:val="18"/>
                <w:szCs w:val="18"/>
              </w:rPr>
            </w:pPr>
            <w:r w:rsidRPr="002D76D7">
              <w:rPr>
                <w:sz w:val="18"/>
                <w:szCs w:val="18"/>
              </w:rPr>
              <w:t>эл. энергия</w:t>
            </w:r>
          </w:p>
        </w:tc>
        <w:tc>
          <w:tcPr>
            <w:tcW w:w="204" w:type="pct"/>
            <w:hideMark/>
          </w:tcPr>
          <w:p w14:paraId="1B1226EB"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226BBDA5" w14:textId="77777777" w:rsidR="00E85D35" w:rsidRPr="002D76D7" w:rsidRDefault="00E85D35" w:rsidP="002D76D7">
            <w:pPr>
              <w:pStyle w:val="a4"/>
              <w:rPr>
                <w:sz w:val="18"/>
                <w:szCs w:val="18"/>
              </w:rPr>
            </w:pPr>
            <w:r w:rsidRPr="002D76D7">
              <w:rPr>
                <w:sz w:val="18"/>
                <w:szCs w:val="18"/>
              </w:rPr>
              <w:t>179 624,62</w:t>
            </w:r>
          </w:p>
        </w:tc>
        <w:tc>
          <w:tcPr>
            <w:tcW w:w="255" w:type="pct"/>
            <w:gridSpan w:val="2"/>
            <w:hideMark/>
          </w:tcPr>
          <w:p w14:paraId="1A57263B" w14:textId="77777777" w:rsidR="00E85D35" w:rsidRPr="002D76D7" w:rsidRDefault="00E85D35" w:rsidP="002D76D7">
            <w:pPr>
              <w:pStyle w:val="a4"/>
              <w:rPr>
                <w:sz w:val="18"/>
                <w:szCs w:val="18"/>
              </w:rPr>
            </w:pPr>
            <w:r w:rsidRPr="002D76D7">
              <w:rPr>
                <w:sz w:val="18"/>
                <w:szCs w:val="18"/>
              </w:rPr>
              <w:t>185 180,03</w:t>
            </w:r>
          </w:p>
        </w:tc>
        <w:tc>
          <w:tcPr>
            <w:tcW w:w="255" w:type="pct"/>
            <w:gridSpan w:val="2"/>
            <w:hideMark/>
          </w:tcPr>
          <w:p w14:paraId="1C625D42" w14:textId="77777777" w:rsidR="00E85D35" w:rsidRPr="002D76D7" w:rsidRDefault="00E85D35" w:rsidP="002D76D7">
            <w:pPr>
              <w:pStyle w:val="a4"/>
              <w:rPr>
                <w:sz w:val="18"/>
                <w:szCs w:val="18"/>
              </w:rPr>
            </w:pPr>
            <w:r w:rsidRPr="002D76D7">
              <w:rPr>
                <w:sz w:val="18"/>
                <w:szCs w:val="18"/>
              </w:rPr>
              <w:t>194741,85</w:t>
            </w:r>
          </w:p>
        </w:tc>
        <w:tc>
          <w:tcPr>
            <w:tcW w:w="255" w:type="pct"/>
            <w:gridSpan w:val="2"/>
            <w:hideMark/>
          </w:tcPr>
          <w:p w14:paraId="04A06CD2" w14:textId="77777777" w:rsidR="00E85D35" w:rsidRPr="002D76D7" w:rsidRDefault="00E85D35" w:rsidP="002D76D7">
            <w:pPr>
              <w:pStyle w:val="a4"/>
              <w:rPr>
                <w:sz w:val="18"/>
                <w:szCs w:val="18"/>
              </w:rPr>
            </w:pPr>
            <w:r w:rsidRPr="002D76D7">
              <w:rPr>
                <w:sz w:val="18"/>
                <w:szCs w:val="18"/>
              </w:rPr>
              <w:t>211080,6912</w:t>
            </w:r>
          </w:p>
        </w:tc>
        <w:tc>
          <w:tcPr>
            <w:tcW w:w="255" w:type="pct"/>
            <w:gridSpan w:val="2"/>
            <w:hideMark/>
          </w:tcPr>
          <w:p w14:paraId="197B5E7A" w14:textId="77777777" w:rsidR="00E85D35" w:rsidRPr="002D76D7" w:rsidRDefault="00E85D35" w:rsidP="002D76D7">
            <w:pPr>
              <w:pStyle w:val="a4"/>
              <w:rPr>
                <w:sz w:val="18"/>
                <w:szCs w:val="18"/>
              </w:rPr>
            </w:pPr>
            <w:r w:rsidRPr="002D76D7">
              <w:rPr>
                <w:sz w:val="18"/>
                <w:szCs w:val="18"/>
              </w:rPr>
              <w:t>236 410,37</w:t>
            </w:r>
          </w:p>
        </w:tc>
        <w:tc>
          <w:tcPr>
            <w:tcW w:w="255" w:type="pct"/>
            <w:gridSpan w:val="2"/>
            <w:noWrap/>
            <w:hideMark/>
          </w:tcPr>
          <w:p w14:paraId="2CE42BEA" w14:textId="77777777" w:rsidR="00E85D35" w:rsidRPr="002D76D7" w:rsidRDefault="00E85D35" w:rsidP="002D76D7">
            <w:pPr>
              <w:pStyle w:val="a4"/>
              <w:rPr>
                <w:sz w:val="18"/>
                <w:szCs w:val="18"/>
              </w:rPr>
            </w:pPr>
            <w:r w:rsidRPr="002D76D7">
              <w:rPr>
                <w:sz w:val="18"/>
                <w:szCs w:val="18"/>
              </w:rPr>
              <w:t>249 710,40</w:t>
            </w:r>
          </w:p>
        </w:tc>
        <w:tc>
          <w:tcPr>
            <w:tcW w:w="255" w:type="pct"/>
            <w:gridSpan w:val="2"/>
            <w:noWrap/>
            <w:hideMark/>
          </w:tcPr>
          <w:p w14:paraId="48756F52" w14:textId="77777777" w:rsidR="00E85D35" w:rsidRPr="002D76D7" w:rsidRDefault="00E85D35" w:rsidP="002D76D7">
            <w:pPr>
              <w:pStyle w:val="a4"/>
              <w:rPr>
                <w:sz w:val="18"/>
                <w:szCs w:val="18"/>
              </w:rPr>
            </w:pPr>
            <w:r w:rsidRPr="002D76D7">
              <w:rPr>
                <w:sz w:val="18"/>
                <w:szCs w:val="18"/>
              </w:rPr>
              <w:t>257 201,71</w:t>
            </w:r>
          </w:p>
        </w:tc>
        <w:tc>
          <w:tcPr>
            <w:tcW w:w="255" w:type="pct"/>
            <w:gridSpan w:val="2"/>
            <w:noWrap/>
            <w:hideMark/>
          </w:tcPr>
          <w:p w14:paraId="5C3C8949" w14:textId="77777777" w:rsidR="00E85D35" w:rsidRPr="002D76D7" w:rsidRDefault="00E85D35" w:rsidP="002D76D7">
            <w:pPr>
              <w:pStyle w:val="a4"/>
              <w:rPr>
                <w:sz w:val="18"/>
                <w:szCs w:val="18"/>
              </w:rPr>
            </w:pPr>
            <w:r w:rsidRPr="002D76D7">
              <w:rPr>
                <w:sz w:val="18"/>
                <w:szCs w:val="18"/>
              </w:rPr>
              <w:t>264 917,76</w:t>
            </w:r>
          </w:p>
        </w:tc>
        <w:tc>
          <w:tcPr>
            <w:tcW w:w="255" w:type="pct"/>
            <w:gridSpan w:val="2"/>
            <w:noWrap/>
            <w:hideMark/>
          </w:tcPr>
          <w:p w14:paraId="196B8FF6" w14:textId="77777777" w:rsidR="00E85D35" w:rsidRPr="002D76D7" w:rsidRDefault="00E85D35" w:rsidP="002D76D7">
            <w:pPr>
              <w:pStyle w:val="a4"/>
              <w:rPr>
                <w:sz w:val="18"/>
                <w:szCs w:val="18"/>
              </w:rPr>
            </w:pPr>
            <w:r w:rsidRPr="002D76D7">
              <w:rPr>
                <w:sz w:val="18"/>
                <w:szCs w:val="18"/>
              </w:rPr>
              <w:t>271 540,71</w:t>
            </w:r>
          </w:p>
        </w:tc>
        <w:tc>
          <w:tcPr>
            <w:tcW w:w="255" w:type="pct"/>
            <w:gridSpan w:val="2"/>
            <w:noWrap/>
            <w:hideMark/>
          </w:tcPr>
          <w:p w14:paraId="4E7E8D0F" w14:textId="77777777" w:rsidR="00E85D35" w:rsidRPr="002D76D7" w:rsidRDefault="00E85D35" w:rsidP="002D76D7">
            <w:pPr>
              <w:pStyle w:val="a4"/>
              <w:rPr>
                <w:sz w:val="18"/>
                <w:szCs w:val="18"/>
              </w:rPr>
            </w:pPr>
            <w:r w:rsidRPr="002D76D7">
              <w:rPr>
                <w:sz w:val="18"/>
                <w:szCs w:val="18"/>
              </w:rPr>
              <w:t>278 329,23</w:t>
            </w:r>
          </w:p>
        </w:tc>
        <w:tc>
          <w:tcPr>
            <w:tcW w:w="257" w:type="pct"/>
            <w:gridSpan w:val="2"/>
            <w:noWrap/>
            <w:hideMark/>
          </w:tcPr>
          <w:p w14:paraId="67F6573B" w14:textId="77777777" w:rsidR="00E85D35" w:rsidRPr="002D76D7" w:rsidRDefault="00E85D35" w:rsidP="002D76D7">
            <w:pPr>
              <w:pStyle w:val="a4"/>
              <w:rPr>
                <w:sz w:val="18"/>
                <w:szCs w:val="18"/>
              </w:rPr>
            </w:pPr>
            <w:r w:rsidRPr="002D76D7">
              <w:rPr>
                <w:sz w:val="18"/>
                <w:szCs w:val="18"/>
              </w:rPr>
              <w:t>285 287,46</w:t>
            </w:r>
          </w:p>
        </w:tc>
        <w:tc>
          <w:tcPr>
            <w:tcW w:w="257" w:type="pct"/>
            <w:noWrap/>
            <w:hideMark/>
          </w:tcPr>
          <w:p w14:paraId="707D6A04" w14:textId="77777777" w:rsidR="00E85D35" w:rsidRPr="002D76D7" w:rsidRDefault="00E85D35" w:rsidP="002D76D7">
            <w:pPr>
              <w:pStyle w:val="a4"/>
              <w:rPr>
                <w:sz w:val="18"/>
                <w:szCs w:val="18"/>
              </w:rPr>
            </w:pPr>
            <w:r w:rsidRPr="002D76D7">
              <w:rPr>
                <w:sz w:val="18"/>
                <w:szCs w:val="18"/>
              </w:rPr>
              <w:t>292 419,64</w:t>
            </w:r>
          </w:p>
        </w:tc>
        <w:tc>
          <w:tcPr>
            <w:tcW w:w="255" w:type="pct"/>
            <w:noWrap/>
            <w:hideMark/>
          </w:tcPr>
          <w:p w14:paraId="165917C3" w14:textId="77777777" w:rsidR="00E85D35" w:rsidRPr="002D76D7" w:rsidRDefault="00E85D35" w:rsidP="002D76D7">
            <w:pPr>
              <w:pStyle w:val="a4"/>
              <w:rPr>
                <w:sz w:val="18"/>
                <w:szCs w:val="18"/>
              </w:rPr>
            </w:pPr>
            <w:r w:rsidRPr="002D76D7">
              <w:rPr>
                <w:sz w:val="18"/>
                <w:szCs w:val="18"/>
              </w:rPr>
              <w:t>299 730,13</w:t>
            </w:r>
          </w:p>
        </w:tc>
        <w:tc>
          <w:tcPr>
            <w:tcW w:w="255" w:type="pct"/>
            <w:noWrap/>
            <w:hideMark/>
          </w:tcPr>
          <w:p w14:paraId="72F15480" w14:textId="77777777" w:rsidR="00E85D35" w:rsidRPr="002D76D7" w:rsidRDefault="00E85D35" w:rsidP="002D76D7">
            <w:pPr>
              <w:pStyle w:val="a4"/>
              <w:rPr>
                <w:sz w:val="18"/>
                <w:szCs w:val="18"/>
              </w:rPr>
            </w:pPr>
            <w:r w:rsidRPr="002D76D7">
              <w:rPr>
                <w:sz w:val="18"/>
                <w:szCs w:val="18"/>
              </w:rPr>
              <w:t>307 223,39</w:t>
            </w:r>
          </w:p>
        </w:tc>
        <w:tc>
          <w:tcPr>
            <w:tcW w:w="255" w:type="pct"/>
            <w:noWrap/>
            <w:hideMark/>
          </w:tcPr>
          <w:p w14:paraId="2F43A956" w14:textId="77777777" w:rsidR="00E85D35" w:rsidRPr="002D76D7" w:rsidRDefault="00E85D35" w:rsidP="002D76D7">
            <w:pPr>
              <w:pStyle w:val="a4"/>
              <w:rPr>
                <w:sz w:val="18"/>
                <w:szCs w:val="18"/>
              </w:rPr>
            </w:pPr>
            <w:r w:rsidRPr="002D76D7">
              <w:rPr>
                <w:sz w:val="18"/>
                <w:szCs w:val="18"/>
              </w:rPr>
              <w:t>313 367,85</w:t>
            </w:r>
          </w:p>
        </w:tc>
        <w:tc>
          <w:tcPr>
            <w:tcW w:w="255" w:type="pct"/>
            <w:noWrap/>
            <w:hideMark/>
          </w:tcPr>
          <w:p w14:paraId="51C42561" w14:textId="77777777" w:rsidR="00E85D35" w:rsidRPr="002D76D7" w:rsidRDefault="00E85D35" w:rsidP="002D76D7">
            <w:pPr>
              <w:pStyle w:val="a4"/>
              <w:rPr>
                <w:sz w:val="18"/>
                <w:szCs w:val="18"/>
              </w:rPr>
            </w:pPr>
            <w:r w:rsidRPr="002D76D7">
              <w:rPr>
                <w:sz w:val="18"/>
                <w:szCs w:val="18"/>
              </w:rPr>
              <w:t>319 635,21</w:t>
            </w:r>
          </w:p>
        </w:tc>
        <w:tc>
          <w:tcPr>
            <w:tcW w:w="258" w:type="pct"/>
            <w:noWrap/>
            <w:hideMark/>
          </w:tcPr>
          <w:p w14:paraId="6CDACB9C" w14:textId="77777777" w:rsidR="00E85D35" w:rsidRPr="002D76D7" w:rsidRDefault="00E85D35" w:rsidP="002D76D7">
            <w:pPr>
              <w:pStyle w:val="a4"/>
              <w:rPr>
                <w:sz w:val="18"/>
                <w:szCs w:val="18"/>
              </w:rPr>
            </w:pPr>
            <w:r w:rsidRPr="002D76D7">
              <w:rPr>
                <w:sz w:val="18"/>
                <w:szCs w:val="18"/>
              </w:rPr>
              <w:t>326 027,92</w:t>
            </w:r>
          </w:p>
        </w:tc>
      </w:tr>
      <w:tr w:rsidR="00394620" w:rsidRPr="002D76D7" w14:paraId="25DAEB23" w14:textId="77777777" w:rsidTr="00394620">
        <w:trPr>
          <w:trHeight w:val="283"/>
        </w:trPr>
        <w:tc>
          <w:tcPr>
            <w:tcW w:w="461" w:type="pct"/>
            <w:hideMark/>
          </w:tcPr>
          <w:p w14:paraId="4E0F1702" w14:textId="77777777" w:rsidR="00E85D35" w:rsidRPr="002D76D7" w:rsidRDefault="00E85D35" w:rsidP="002D76D7">
            <w:pPr>
              <w:pStyle w:val="a4"/>
              <w:rPr>
                <w:sz w:val="18"/>
                <w:szCs w:val="18"/>
              </w:rPr>
            </w:pPr>
            <w:r w:rsidRPr="002D76D7">
              <w:rPr>
                <w:sz w:val="18"/>
                <w:szCs w:val="18"/>
              </w:rPr>
              <w:t>оплата труда и отчисления на социальные нужды</w:t>
            </w:r>
          </w:p>
        </w:tc>
        <w:tc>
          <w:tcPr>
            <w:tcW w:w="204" w:type="pct"/>
            <w:hideMark/>
          </w:tcPr>
          <w:p w14:paraId="33F278F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16D838" w14:textId="77777777" w:rsidR="00E85D35" w:rsidRPr="002D76D7" w:rsidRDefault="00E85D35" w:rsidP="002D76D7">
            <w:pPr>
              <w:pStyle w:val="a4"/>
              <w:rPr>
                <w:sz w:val="18"/>
                <w:szCs w:val="18"/>
              </w:rPr>
            </w:pPr>
            <w:r w:rsidRPr="002D76D7">
              <w:rPr>
                <w:sz w:val="18"/>
                <w:szCs w:val="18"/>
              </w:rPr>
              <w:t>49 375,67</w:t>
            </w:r>
          </w:p>
        </w:tc>
        <w:tc>
          <w:tcPr>
            <w:tcW w:w="255" w:type="pct"/>
            <w:gridSpan w:val="2"/>
            <w:noWrap/>
            <w:hideMark/>
          </w:tcPr>
          <w:p w14:paraId="1F71C34C" w14:textId="77777777" w:rsidR="00E85D35" w:rsidRPr="002D76D7" w:rsidRDefault="00E85D35" w:rsidP="002D76D7">
            <w:pPr>
              <w:pStyle w:val="a4"/>
              <w:rPr>
                <w:sz w:val="18"/>
                <w:szCs w:val="18"/>
              </w:rPr>
            </w:pPr>
            <w:r w:rsidRPr="002D76D7">
              <w:rPr>
                <w:sz w:val="18"/>
                <w:szCs w:val="18"/>
              </w:rPr>
              <w:t>51 432,99</w:t>
            </w:r>
          </w:p>
        </w:tc>
        <w:tc>
          <w:tcPr>
            <w:tcW w:w="255" w:type="pct"/>
            <w:gridSpan w:val="2"/>
            <w:noWrap/>
            <w:hideMark/>
          </w:tcPr>
          <w:p w14:paraId="6A5E0443" w14:textId="77777777" w:rsidR="00E85D35" w:rsidRPr="002D76D7" w:rsidRDefault="00E85D35" w:rsidP="002D76D7">
            <w:pPr>
              <w:pStyle w:val="a4"/>
              <w:rPr>
                <w:sz w:val="18"/>
                <w:szCs w:val="18"/>
              </w:rPr>
            </w:pPr>
            <w:r w:rsidRPr="002D76D7">
              <w:rPr>
                <w:sz w:val="18"/>
                <w:szCs w:val="18"/>
              </w:rPr>
              <w:t>53 576,03</w:t>
            </w:r>
          </w:p>
        </w:tc>
        <w:tc>
          <w:tcPr>
            <w:tcW w:w="255" w:type="pct"/>
            <w:gridSpan w:val="2"/>
            <w:noWrap/>
            <w:hideMark/>
          </w:tcPr>
          <w:p w14:paraId="33D66D62" w14:textId="77777777" w:rsidR="00E85D35" w:rsidRPr="002D76D7" w:rsidRDefault="00E85D35" w:rsidP="002D76D7">
            <w:pPr>
              <w:pStyle w:val="a4"/>
              <w:rPr>
                <w:sz w:val="18"/>
                <w:szCs w:val="18"/>
              </w:rPr>
            </w:pPr>
            <w:r w:rsidRPr="002D76D7">
              <w:rPr>
                <w:sz w:val="18"/>
                <w:szCs w:val="18"/>
              </w:rPr>
              <w:t>55 719,07</w:t>
            </w:r>
          </w:p>
        </w:tc>
        <w:tc>
          <w:tcPr>
            <w:tcW w:w="255" w:type="pct"/>
            <w:gridSpan w:val="2"/>
            <w:noWrap/>
            <w:hideMark/>
          </w:tcPr>
          <w:p w14:paraId="442F29C9" w14:textId="77777777" w:rsidR="00E85D35" w:rsidRPr="002D76D7" w:rsidRDefault="00E85D35" w:rsidP="002D76D7">
            <w:pPr>
              <w:pStyle w:val="a4"/>
              <w:rPr>
                <w:sz w:val="18"/>
                <w:szCs w:val="18"/>
              </w:rPr>
            </w:pPr>
            <w:r w:rsidRPr="002D76D7">
              <w:rPr>
                <w:sz w:val="18"/>
                <w:szCs w:val="18"/>
              </w:rPr>
              <w:t>60 176,60</w:t>
            </w:r>
          </w:p>
        </w:tc>
        <w:tc>
          <w:tcPr>
            <w:tcW w:w="255" w:type="pct"/>
            <w:gridSpan w:val="2"/>
            <w:noWrap/>
            <w:hideMark/>
          </w:tcPr>
          <w:p w14:paraId="6062CE0C" w14:textId="77777777" w:rsidR="00E85D35" w:rsidRPr="002D76D7" w:rsidRDefault="00E85D35" w:rsidP="002D76D7">
            <w:pPr>
              <w:pStyle w:val="a4"/>
              <w:rPr>
                <w:sz w:val="18"/>
                <w:szCs w:val="18"/>
              </w:rPr>
            </w:pPr>
            <w:r w:rsidRPr="002D76D7">
              <w:rPr>
                <w:sz w:val="18"/>
                <w:szCs w:val="18"/>
              </w:rPr>
              <w:t>65 592,49</w:t>
            </w:r>
          </w:p>
        </w:tc>
        <w:tc>
          <w:tcPr>
            <w:tcW w:w="255" w:type="pct"/>
            <w:gridSpan w:val="2"/>
            <w:noWrap/>
            <w:hideMark/>
          </w:tcPr>
          <w:p w14:paraId="49878DE2" w14:textId="77777777" w:rsidR="00E85D35" w:rsidRPr="002D76D7" w:rsidRDefault="00E85D35" w:rsidP="002D76D7">
            <w:pPr>
              <w:pStyle w:val="a4"/>
              <w:rPr>
                <w:sz w:val="18"/>
                <w:szCs w:val="18"/>
              </w:rPr>
            </w:pPr>
            <w:r w:rsidRPr="002D76D7">
              <w:rPr>
                <w:sz w:val="18"/>
                <w:szCs w:val="18"/>
              </w:rPr>
              <w:t>68 609,75</w:t>
            </w:r>
          </w:p>
        </w:tc>
        <w:tc>
          <w:tcPr>
            <w:tcW w:w="255" w:type="pct"/>
            <w:gridSpan w:val="2"/>
            <w:noWrap/>
            <w:hideMark/>
          </w:tcPr>
          <w:p w14:paraId="705AE3AD" w14:textId="77777777" w:rsidR="00E85D35" w:rsidRPr="002D76D7" w:rsidRDefault="00E85D35" w:rsidP="002D76D7">
            <w:pPr>
              <w:pStyle w:val="a4"/>
              <w:rPr>
                <w:sz w:val="18"/>
                <w:szCs w:val="18"/>
              </w:rPr>
            </w:pPr>
            <w:r w:rsidRPr="002D76D7">
              <w:rPr>
                <w:sz w:val="18"/>
                <w:szCs w:val="18"/>
              </w:rPr>
              <w:t>71 354,14</w:t>
            </w:r>
          </w:p>
        </w:tc>
        <w:tc>
          <w:tcPr>
            <w:tcW w:w="255" w:type="pct"/>
            <w:gridSpan w:val="2"/>
            <w:noWrap/>
            <w:hideMark/>
          </w:tcPr>
          <w:p w14:paraId="69DD561C" w14:textId="77777777" w:rsidR="00E85D35" w:rsidRPr="002D76D7" w:rsidRDefault="00E85D35" w:rsidP="002D76D7">
            <w:pPr>
              <w:pStyle w:val="a4"/>
              <w:rPr>
                <w:sz w:val="18"/>
                <w:szCs w:val="18"/>
              </w:rPr>
            </w:pPr>
            <w:r w:rsidRPr="002D76D7">
              <w:rPr>
                <w:sz w:val="18"/>
                <w:szCs w:val="18"/>
              </w:rPr>
              <w:t>74 208,31</w:t>
            </w:r>
          </w:p>
        </w:tc>
        <w:tc>
          <w:tcPr>
            <w:tcW w:w="255" w:type="pct"/>
            <w:gridSpan w:val="2"/>
            <w:noWrap/>
            <w:hideMark/>
          </w:tcPr>
          <w:p w14:paraId="6B3D7086" w14:textId="77777777" w:rsidR="00E85D35" w:rsidRPr="002D76D7" w:rsidRDefault="00E85D35" w:rsidP="002D76D7">
            <w:pPr>
              <w:pStyle w:val="a4"/>
              <w:rPr>
                <w:sz w:val="18"/>
                <w:szCs w:val="18"/>
              </w:rPr>
            </w:pPr>
            <w:r w:rsidRPr="002D76D7">
              <w:rPr>
                <w:sz w:val="18"/>
                <w:szCs w:val="18"/>
              </w:rPr>
              <w:t>77 176,64</w:t>
            </w:r>
          </w:p>
        </w:tc>
        <w:tc>
          <w:tcPr>
            <w:tcW w:w="257" w:type="pct"/>
            <w:gridSpan w:val="2"/>
            <w:noWrap/>
            <w:hideMark/>
          </w:tcPr>
          <w:p w14:paraId="2F12A44A" w14:textId="77777777" w:rsidR="00E85D35" w:rsidRPr="002D76D7" w:rsidRDefault="00E85D35" w:rsidP="002D76D7">
            <w:pPr>
              <w:pStyle w:val="a4"/>
              <w:rPr>
                <w:sz w:val="18"/>
                <w:szCs w:val="18"/>
              </w:rPr>
            </w:pPr>
            <w:r w:rsidRPr="002D76D7">
              <w:rPr>
                <w:sz w:val="18"/>
                <w:szCs w:val="18"/>
              </w:rPr>
              <w:t>80 263,70</w:t>
            </w:r>
          </w:p>
        </w:tc>
        <w:tc>
          <w:tcPr>
            <w:tcW w:w="257" w:type="pct"/>
            <w:noWrap/>
            <w:hideMark/>
          </w:tcPr>
          <w:p w14:paraId="79357C07" w14:textId="77777777" w:rsidR="00E85D35" w:rsidRPr="002D76D7" w:rsidRDefault="00E85D35" w:rsidP="002D76D7">
            <w:pPr>
              <w:pStyle w:val="a4"/>
              <w:rPr>
                <w:sz w:val="18"/>
                <w:szCs w:val="18"/>
              </w:rPr>
            </w:pPr>
            <w:r w:rsidRPr="002D76D7">
              <w:rPr>
                <w:sz w:val="18"/>
                <w:szCs w:val="18"/>
              </w:rPr>
              <w:t>83 474,25</w:t>
            </w:r>
          </w:p>
        </w:tc>
        <w:tc>
          <w:tcPr>
            <w:tcW w:w="255" w:type="pct"/>
            <w:noWrap/>
            <w:hideMark/>
          </w:tcPr>
          <w:p w14:paraId="13E40DE2" w14:textId="77777777" w:rsidR="00E85D35" w:rsidRPr="002D76D7" w:rsidRDefault="00E85D35" w:rsidP="002D76D7">
            <w:pPr>
              <w:pStyle w:val="a4"/>
              <w:rPr>
                <w:sz w:val="18"/>
                <w:szCs w:val="18"/>
              </w:rPr>
            </w:pPr>
            <w:r w:rsidRPr="002D76D7">
              <w:rPr>
                <w:sz w:val="18"/>
                <w:szCs w:val="18"/>
              </w:rPr>
              <w:t>86 813,22</w:t>
            </w:r>
          </w:p>
        </w:tc>
        <w:tc>
          <w:tcPr>
            <w:tcW w:w="255" w:type="pct"/>
            <w:noWrap/>
            <w:hideMark/>
          </w:tcPr>
          <w:p w14:paraId="2EF55BF6" w14:textId="77777777" w:rsidR="00E85D35" w:rsidRPr="002D76D7" w:rsidRDefault="00E85D35" w:rsidP="002D76D7">
            <w:pPr>
              <w:pStyle w:val="a4"/>
              <w:rPr>
                <w:sz w:val="18"/>
                <w:szCs w:val="18"/>
              </w:rPr>
            </w:pPr>
            <w:r w:rsidRPr="002D76D7">
              <w:rPr>
                <w:sz w:val="18"/>
                <w:szCs w:val="18"/>
              </w:rPr>
              <w:t>90 285,75</w:t>
            </w:r>
          </w:p>
        </w:tc>
        <w:tc>
          <w:tcPr>
            <w:tcW w:w="255" w:type="pct"/>
            <w:noWrap/>
            <w:hideMark/>
          </w:tcPr>
          <w:p w14:paraId="15D5C370" w14:textId="77777777" w:rsidR="00E85D35" w:rsidRPr="002D76D7" w:rsidRDefault="00E85D35" w:rsidP="002D76D7">
            <w:pPr>
              <w:pStyle w:val="a4"/>
              <w:rPr>
                <w:sz w:val="18"/>
                <w:szCs w:val="18"/>
              </w:rPr>
            </w:pPr>
            <w:r w:rsidRPr="002D76D7">
              <w:rPr>
                <w:sz w:val="18"/>
                <w:szCs w:val="18"/>
              </w:rPr>
              <w:t>93 897,18</w:t>
            </w:r>
          </w:p>
        </w:tc>
        <w:tc>
          <w:tcPr>
            <w:tcW w:w="255" w:type="pct"/>
            <w:noWrap/>
            <w:hideMark/>
          </w:tcPr>
          <w:p w14:paraId="44B755B6" w14:textId="77777777" w:rsidR="00E85D35" w:rsidRPr="002D76D7" w:rsidRDefault="00E85D35" w:rsidP="002D76D7">
            <w:pPr>
              <w:pStyle w:val="a4"/>
              <w:rPr>
                <w:sz w:val="18"/>
                <w:szCs w:val="18"/>
              </w:rPr>
            </w:pPr>
            <w:r w:rsidRPr="002D76D7">
              <w:rPr>
                <w:sz w:val="18"/>
                <w:szCs w:val="18"/>
              </w:rPr>
              <w:t>97 653,07</w:t>
            </w:r>
          </w:p>
        </w:tc>
        <w:tc>
          <w:tcPr>
            <w:tcW w:w="258" w:type="pct"/>
            <w:noWrap/>
            <w:hideMark/>
          </w:tcPr>
          <w:p w14:paraId="485FFF88" w14:textId="77777777" w:rsidR="00E85D35" w:rsidRPr="002D76D7" w:rsidRDefault="00E85D35" w:rsidP="002D76D7">
            <w:pPr>
              <w:pStyle w:val="a4"/>
              <w:rPr>
                <w:sz w:val="18"/>
                <w:szCs w:val="18"/>
              </w:rPr>
            </w:pPr>
            <w:r w:rsidRPr="002D76D7">
              <w:rPr>
                <w:sz w:val="18"/>
                <w:szCs w:val="18"/>
              </w:rPr>
              <w:t>101 559,19</w:t>
            </w:r>
          </w:p>
        </w:tc>
      </w:tr>
      <w:tr w:rsidR="00394620" w:rsidRPr="002D76D7" w14:paraId="68CE1D79" w14:textId="77777777" w:rsidTr="00394620">
        <w:trPr>
          <w:trHeight w:val="283"/>
        </w:trPr>
        <w:tc>
          <w:tcPr>
            <w:tcW w:w="461" w:type="pct"/>
            <w:hideMark/>
          </w:tcPr>
          <w:p w14:paraId="5A7B5250" w14:textId="77777777" w:rsidR="00E85D35" w:rsidRPr="002D76D7" w:rsidRDefault="00E85D35" w:rsidP="002D76D7">
            <w:pPr>
              <w:pStyle w:val="a4"/>
              <w:rPr>
                <w:sz w:val="18"/>
                <w:szCs w:val="18"/>
              </w:rPr>
            </w:pPr>
            <w:r w:rsidRPr="002D76D7">
              <w:rPr>
                <w:sz w:val="18"/>
                <w:szCs w:val="18"/>
              </w:rPr>
              <w:t>амортизация основных средств и нематериальных активов</w:t>
            </w:r>
          </w:p>
        </w:tc>
        <w:tc>
          <w:tcPr>
            <w:tcW w:w="204" w:type="pct"/>
            <w:hideMark/>
          </w:tcPr>
          <w:p w14:paraId="4811B488"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6A47ADB4" w14:textId="77777777" w:rsidR="00E85D35" w:rsidRPr="002D76D7" w:rsidRDefault="00E85D35" w:rsidP="002D76D7">
            <w:pPr>
              <w:pStyle w:val="a4"/>
              <w:rPr>
                <w:sz w:val="18"/>
                <w:szCs w:val="18"/>
              </w:rPr>
            </w:pPr>
            <w:r w:rsidRPr="002D76D7">
              <w:rPr>
                <w:sz w:val="18"/>
                <w:szCs w:val="18"/>
              </w:rPr>
              <w:t>54 102,74</w:t>
            </w:r>
          </w:p>
        </w:tc>
        <w:tc>
          <w:tcPr>
            <w:tcW w:w="255" w:type="pct"/>
            <w:gridSpan w:val="2"/>
            <w:noWrap/>
            <w:hideMark/>
          </w:tcPr>
          <w:p w14:paraId="5ADFCC99" w14:textId="77777777" w:rsidR="00E85D35" w:rsidRPr="002D76D7" w:rsidRDefault="00E85D35" w:rsidP="002D76D7">
            <w:pPr>
              <w:pStyle w:val="a4"/>
              <w:rPr>
                <w:sz w:val="18"/>
                <w:szCs w:val="18"/>
              </w:rPr>
            </w:pPr>
            <w:r w:rsidRPr="002D76D7">
              <w:rPr>
                <w:sz w:val="18"/>
                <w:szCs w:val="18"/>
              </w:rPr>
              <w:t>55 776,02</w:t>
            </w:r>
          </w:p>
        </w:tc>
        <w:tc>
          <w:tcPr>
            <w:tcW w:w="255" w:type="pct"/>
            <w:gridSpan w:val="2"/>
            <w:noWrap/>
            <w:hideMark/>
          </w:tcPr>
          <w:p w14:paraId="56B8ED3C" w14:textId="77777777" w:rsidR="00E85D35" w:rsidRPr="002D76D7" w:rsidRDefault="00E85D35" w:rsidP="002D76D7">
            <w:pPr>
              <w:pStyle w:val="a4"/>
              <w:rPr>
                <w:sz w:val="18"/>
                <w:szCs w:val="18"/>
              </w:rPr>
            </w:pPr>
            <w:r w:rsidRPr="002D76D7">
              <w:rPr>
                <w:sz w:val="18"/>
                <w:szCs w:val="18"/>
              </w:rPr>
              <w:t>58 656,03</w:t>
            </w:r>
          </w:p>
        </w:tc>
        <w:tc>
          <w:tcPr>
            <w:tcW w:w="255" w:type="pct"/>
            <w:gridSpan w:val="2"/>
            <w:noWrap/>
            <w:hideMark/>
          </w:tcPr>
          <w:p w14:paraId="0F7206F8" w14:textId="77777777" w:rsidR="00E85D35" w:rsidRPr="002D76D7" w:rsidRDefault="00E85D35" w:rsidP="002D76D7">
            <w:pPr>
              <w:pStyle w:val="a4"/>
              <w:rPr>
                <w:sz w:val="18"/>
                <w:szCs w:val="18"/>
              </w:rPr>
            </w:pPr>
            <w:r w:rsidRPr="002D76D7">
              <w:rPr>
                <w:sz w:val="18"/>
                <w:szCs w:val="18"/>
              </w:rPr>
              <w:t>58 656,03</w:t>
            </w:r>
          </w:p>
        </w:tc>
        <w:tc>
          <w:tcPr>
            <w:tcW w:w="255" w:type="pct"/>
            <w:gridSpan w:val="2"/>
            <w:noWrap/>
            <w:hideMark/>
          </w:tcPr>
          <w:p w14:paraId="24820859" w14:textId="77777777" w:rsidR="00E85D35" w:rsidRPr="002D76D7" w:rsidRDefault="00E85D35" w:rsidP="002D76D7">
            <w:pPr>
              <w:pStyle w:val="a4"/>
              <w:rPr>
                <w:sz w:val="18"/>
                <w:szCs w:val="18"/>
              </w:rPr>
            </w:pPr>
            <w:r w:rsidRPr="002D76D7">
              <w:rPr>
                <w:sz w:val="18"/>
                <w:szCs w:val="18"/>
              </w:rPr>
              <w:t>65 694,75</w:t>
            </w:r>
          </w:p>
        </w:tc>
        <w:tc>
          <w:tcPr>
            <w:tcW w:w="255" w:type="pct"/>
            <w:gridSpan w:val="2"/>
            <w:noWrap/>
            <w:hideMark/>
          </w:tcPr>
          <w:p w14:paraId="2B871746" w14:textId="77777777" w:rsidR="00E85D35" w:rsidRPr="002D76D7" w:rsidRDefault="00E85D35" w:rsidP="002D76D7">
            <w:pPr>
              <w:pStyle w:val="a4"/>
              <w:rPr>
                <w:sz w:val="18"/>
                <w:szCs w:val="18"/>
              </w:rPr>
            </w:pPr>
            <w:r w:rsidRPr="002D76D7">
              <w:rPr>
                <w:sz w:val="18"/>
                <w:szCs w:val="18"/>
              </w:rPr>
              <w:t>59 125,28</w:t>
            </w:r>
          </w:p>
        </w:tc>
        <w:tc>
          <w:tcPr>
            <w:tcW w:w="255" w:type="pct"/>
            <w:gridSpan w:val="2"/>
            <w:noWrap/>
            <w:hideMark/>
          </w:tcPr>
          <w:p w14:paraId="7894A334" w14:textId="77777777" w:rsidR="00E85D35" w:rsidRPr="002D76D7" w:rsidRDefault="00E85D35" w:rsidP="002D76D7">
            <w:pPr>
              <w:pStyle w:val="a4"/>
              <w:rPr>
                <w:sz w:val="18"/>
                <w:szCs w:val="18"/>
              </w:rPr>
            </w:pPr>
            <w:r w:rsidRPr="002D76D7">
              <w:rPr>
                <w:sz w:val="18"/>
                <w:szCs w:val="18"/>
              </w:rPr>
              <w:t>52 555,80</w:t>
            </w:r>
          </w:p>
        </w:tc>
        <w:tc>
          <w:tcPr>
            <w:tcW w:w="255" w:type="pct"/>
            <w:gridSpan w:val="2"/>
            <w:noWrap/>
            <w:hideMark/>
          </w:tcPr>
          <w:p w14:paraId="79460CBB" w14:textId="77777777" w:rsidR="00E85D35" w:rsidRPr="002D76D7" w:rsidRDefault="00E85D35" w:rsidP="002D76D7">
            <w:pPr>
              <w:pStyle w:val="a4"/>
              <w:rPr>
                <w:sz w:val="18"/>
                <w:szCs w:val="18"/>
              </w:rPr>
            </w:pPr>
            <w:r w:rsidRPr="002D76D7">
              <w:rPr>
                <w:sz w:val="18"/>
                <w:szCs w:val="18"/>
              </w:rPr>
              <w:t>45 986,33</w:t>
            </w:r>
          </w:p>
        </w:tc>
        <w:tc>
          <w:tcPr>
            <w:tcW w:w="255" w:type="pct"/>
            <w:gridSpan w:val="2"/>
            <w:noWrap/>
            <w:hideMark/>
          </w:tcPr>
          <w:p w14:paraId="0F63521B" w14:textId="77777777" w:rsidR="00E85D35" w:rsidRPr="002D76D7" w:rsidRDefault="00E85D35" w:rsidP="002D76D7">
            <w:pPr>
              <w:pStyle w:val="a4"/>
              <w:rPr>
                <w:sz w:val="18"/>
                <w:szCs w:val="18"/>
              </w:rPr>
            </w:pPr>
            <w:r w:rsidRPr="002D76D7">
              <w:rPr>
                <w:sz w:val="18"/>
                <w:szCs w:val="18"/>
              </w:rPr>
              <w:t>39 416,85</w:t>
            </w:r>
          </w:p>
        </w:tc>
        <w:tc>
          <w:tcPr>
            <w:tcW w:w="255" w:type="pct"/>
            <w:gridSpan w:val="2"/>
            <w:noWrap/>
            <w:hideMark/>
          </w:tcPr>
          <w:p w14:paraId="70518622" w14:textId="77777777" w:rsidR="00E85D35" w:rsidRPr="002D76D7" w:rsidRDefault="00E85D35" w:rsidP="002D76D7">
            <w:pPr>
              <w:pStyle w:val="a4"/>
              <w:rPr>
                <w:sz w:val="18"/>
                <w:szCs w:val="18"/>
              </w:rPr>
            </w:pPr>
            <w:r w:rsidRPr="002D76D7">
              <w:rPr>
                <w:sz w:val="18"/>
                <w:szCs w:val="18"/>
              </w:rPr>
              <w:t>32 847,38</w:t>
            </w:r>
          </w:p>
        </w:tc>
        <w:tc>
          <w:tcPr>
            <w:tcW w:w="257" w:type="pct"/>
            <w:gridSpan w:val="2"/>
            <w:noWrap/>
            <w:hideMark/>
          </w:tcPr>
          <w:p w14:paraId="0293CCA1" w14:textId="77777777" w:rsidR="00E85D35" w:rsidRPr="002D76D7" w:rsidRDefault="00E85D35" w:rsidP="002D76D7">
            <w:pPr>
              <w:pStyle w:val="a4"/>
              <w:rPr>
                <w:sz w:val="18"/>
                <w:szCs w:val="18"/>
              </w:rPr>
            </w:pPr>
            <w:r w:rsidRPr="002D76D7">
              <w:rPr>
                <w:sz w:val="18"/>
                <w:szCs w:val="18"/>
              </w:rPr>
              <w:t>26 277,90</w:t>
            </w:r>
          </w:p>
        </w:tc>
        <w:tc>
          <w:tcPr>
            <w:tcW w:w="257" w:type="pct"/>
            <w:noWrap/>
            <w:hideMark/>
          </w:tcPr>
          <w:p w14:paraId="7B1DDCC7" w14:textId="77777777" w:rsidR="00E85D35" w:rsidRPr="002D76D7" w:rsidRDefault="00E85D35" w:rsidP="002D76D7">
            <w:pPr>
              <w:pStyle w:val="a4"/>
              <w:rPr>
                <w:sz w:val="18"/>
                <w:szCs w:val="18"/>
              </w:rPr>
            </w:pPr>
            <w:r w:rsidRPr="002D76D7">
              <w:rPr>
                <w:sz w:val="18"/>
                <w:szCs w:val="18"/>
              </w:rPr>
              <w:t>19 708,43</w:t>
            </w:r>
          </w:p>
        </w:tc>
        <w:tc>
          <w:tcPr>
            <w:tcW w:w="255" w:type="pct"/>
            <w:noWrap/>
            <w:hideMark/>
          </w:tcPr>
          <w:p w14:paraId="43ABC983" w14:textId="77777777" w:rsidR="00E85D35" w:rsidRPr="002D76D7" w:rsidRDefault="00E85D35" w:rsidP="002D76D7">
            <w:pPr>
              <w:pStyle w:val="a4"/>
              <w:rPr>
                <w:sz w:val="18"/>
                <w:szCs w:val="18"/>
              </w:rPr>
            </w:pPr>
            <w:r w:rsidRPr="002D76D7">
              <w:rPr>
                <w:sz w:val="18"/>
                <w:szCs w:val="18"/>
              </w:rPr>
              <w:t>13 138,95</w:t>
            </w:r>
          </w:p>
        </w:tc>
        <w:tc>
          <w:tcPr>
            <w:tcW w:w="255" w:type="pct"/>
            <w:noWrap/>
            <w:hideMark/>
          </w:tcPr>
          <w:p w14:paraId="305E83E0" w14:textId="77777777" w:rsidR="00E85D35" w:rsidRPr="002D76D7" w:rsidRDefault="00E85D35" w:rsidP="002D76D7">
            <w:pPr>
              <w:pStyle w:val="a4"/>
              <w:rPr>
                <w:sz w:val="18"/>
                <w:szCs w:val="18"/>
              </w:rPr>
            </w:pPr>
            <w:r w:rsidRPr="002D76D7">
              <w:rPr>
                <w:sz w:val="18"/>
                <w:szCs w:val="18"/>
              </w:rPr>
              <w:t>6 569,48</w:t>
            </w:r>
          </w:p>
        </w:tc>
        <w:tc>
          <w:tcPr>
            <w:tcW w:w="255" w:type="pct"/>
            <w:noWrap/>
            <w:hideMark/>
          </w:tcPr>
          <w:p w14:paraId="34F607A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5D91A036"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6BC1714" w14:textId="77777777" w:rsidR="00E85D35" w:rsidRPr="002D76D7" w:rsidRDefault="00E85D35" w:rsidP="002D76D7">
            <w:pPr>
              <w:pStyle w:val="a4"/>
              <w:rPr>
                <w:sz w:val="18"/>
                <w:szCs w:val="18"/>
              </w:rPr>
            </w:pPr>
            <w:r w:rsidRPr="002D76D7">
              <w:rPr>
                <w:sz w:val="18"/>
                <w:szCs w:val="18"/>
              </w:rPr>
              <w:t>0,00</w:t>
            </w:r>
          </w:p>
        </w:tc>
      </w:tr>
      <w:tr w:rsidR="00394620" w:rsidRPr="002D76D7" w14:paraId="55E17DB7" w14:textId="77777777" w:rsidTr="00394620">
        <w:trPr>
          <w:trHeight w:val="283"/>
        </w:trPr>
        <w:tc>
          <w:tcPr>
            <w:tcW w:w="461" w:type="pct"/>
            <w:hideMark/>
          </w:tcPr>
          <w:p w14:paraId="464DA889" w14:textId="77777777" w:rsidR="00E85D35" w:rsidRPr="002D76D7" w:rsidRDefault="00E85D35" w:rsidP="002D76D7">
            <w:pPr>
              <w:pStyle w:val="a4"/>
              <w:rPr>
                <w:sz w:val="18"/>
                <w:szCs w:val="18"/>
              </w:rPr>
            </w:pPr>
            <w:r w:rsidRPr="002D76D7">
              <w:rPr>
                <w:sz w:val="18"/>
                <w:szCs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 w:type="pct"/>
            <w:hideMark/>
          </w:tcPr>
          <w:p w14:paraId="2C477A18"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4D23BAE4" w14:textId="77777777" w:rsidR="00E85D35" w:rsidRPr="002D76D7" w:rsidRDefault="00E85D35" w:rsidP="002D76D7">
            <w:pPr>
              <w:pStyle w:val="a4"/>
              <w:rPr>
                <w:sz w:val="18"/>
                <w:szCs w:val="18"/>
              </w:rPr>
            </w:pPr>
            <w:r w:rsidRPr="002D76D7">
              <w:rPr>
                <w:sz w:val="18"/>
                <w:szCs w:val="18"/>
              </w:rPr>
              <w:t>24 201,14</w:t>
            </w:r>
          </w:p>
        </w:tc>
        <w:tc>
          <w:tcPr>
            <w:tcW w:w="255" w:type="pct"/>
            <w:gridSpan w:val="2"/>
            <w:hideMark/>
          </w:tcPr>
          <w:p w14:paraId="6EC5A44D" w14:textId="77777777" w:rsidR="00E85D35" w:rsidRPr="002D76D7" w:rsidRDefault="00E85D35" w:rsidP="002D76D7">
            <w:pPr>
              <w:pStyle w:val="a4"/>
              <w:rPr>
                <w:sz w:val="18"/>
                <w:szCs w:val="18"/>
              </w:rPr>
            </w:pPr>
            <w:r w:rsidRPr="002D76D7">
              <w:rPr>
                <w:sz w:val="18"/>
                <w:szCs w:val="18"/>
              </w:rPr>
              <w:t>24 949,63</w:t>
            </w:r>
          </w:p>
        </w:tc>
        <w:tc>
          <w:tcPr>
            <w:tcW w:w="255" w:type="pct"/>
            <w:gridSpan w:val="2"/>
            <w:hideMark/>
          </w:tcPr>
          <w:p w14:paraId="2F3D1842" w14:textId="77777777" w:rsidR="00E85D35" w:rsidRPr="002D76D7" w:rsidRDefault="00E85D35" w:rsidP="002D76D7">
            <w:pPr>
              <w:pStyle w:val="a4"/>
              <w:rPr>
                <w:sz w:val="18"/>
                <w:szCs w:val="18"/>
              </w:rPr>
            </w:pPr>
            <w:r w:rsidRPr="002D76D7">
              <w:rPr>
                <w:sz w:val="18"/>
                <w:szCs w:val="18"/>
              </w:rPr>
              <w:t>26 237,91</w:t>
            </w:r>
          </w:p>
        </w:tc>
        <w:tc>
          <w:tcPr>
            <w:tcW w:w="255" w:type="pct"/>
            <w:gridSpan w:val="2"/>
            <w:hideMark/>
          </w:tcPr>
          <w:p w14:paraId="55D8603C" w14:textId="77777777" w:rsidR="00E85D35" w:rsidRPr="002D76D7" w:rsidRDefault="00E85D35" w:rsidP="002D76D7">
            <w:pPr>
              <w:pStyle w:val="a4"/>
              <w:rPr>
                <w:sz w:val="18"/>
                <w:szCs w:val="18"/>
              </w:rPr>
            </w:pPr>
            <w:r w:rsidRPr="002D76D7">
              <w:rPr>
                <w:sz w:val="18"/>
                <w:szCs w:val="18"/>
              </w:rPr>
              <w:t>28 439,27</w:t>
            </w:r>
          </w:p>
        </w:tc>
        <w:tc>
          <w:tcPr>
            <w:tcW w:w="255" w:type="pct"/>
            <w:gridSpan w:val="2"/>
            <w:hideMark/>
          </w:tcPr>
          <w:p w14:paraId="68F0C9D7" w14:textId="77777777" w:rsidR="00E85D35" w:rsidRPr="002D76D7" w:rsidRDefault="00E85D35" w:rsidP="002D76D7">
            <w:pPr>
              <w:pStyle w:val="a4"/>
              <w:rPr>
                <w:sz w:val="18"/>
                <w:szCs w:val="18"/>
              </w:rPr>
            </w:pPr>
            <w:r w:rsidRPr="002D76D7">
              <w:rPr>
                <w:sz w:val="18"/>
                <w:szCs w:val="18"/>
              </w:rPr>
              <w:t>31 851,98</w:t>
            </w:r>
          </w:p>
        </w:tc>
        <w:tc>
          <w:tcPr>
            <w:tcW w:w="255" w:type="pct"/>
            <w:gridSpan w:val="2"/>
            <w:noWrap/>
            <w:hideMark/>
          </w:tcPr>
          <w:p w14:paraId="787C3A75" w14:textId="77777777" w:rsidR="00E85D35" w:rsidRPr="002D76D7" w:rsidRDefault="00E85D35" w:rsidP="002D76D7">
            <w:pPr>
              <w:pStyle w:val="a4"/>
              <w:rPr>
                <w:sz w:val="18"/>
                <w:szCs w:val="18"/>
              </w:rPr>
            </w:pPr>
            <w:r w:rsidRPr="002D76D7">
              <w:rPr>
                <w:sz w:val="18"/>
                <w:szCs w:val="18"/>
              </w:rPr>
              <w:t>34 718,66</w:t>
            </w:r>
          </w:p>
        </w:tc>
        <w:tc>
          <w:tcPr>
            <w:tcW w:w="255" w:type="pct"/>
            <w:gridSpan w:val="2"/>
            <w:noWrap/>
            <w:hideMark/>
          </w:tcPr>
          <w:p w14:paraId="50DB9649" w14:textId="77777777" w:rsidR="00E85D35" w:rsidRPr="002D76D7" w:rsidRDefault="00E85D35" w:rsidP="002D76D7">
            <w:pPr>
              <w:pStyle w:val="a4"/>
              <w:rPr>
                <w:sz w:val="18"/>
                <w:szCs w:val="18"/>
              </w:rPr>
            </w:pPr>
            <w:r w:rsidRPr="002D76D7">
              <w:rPr>
                <w:sz w:val="18"/>
                <w:szCs w:val="18"/>
              </w:rPr>
              <w:t>36 315,72</w:t>
            </w:r>
          </w:p>
        </w:tc>
        <w:tc>
          <w:tcPr>
            <w:tcW w:w="255" w:type="pct"/>
            <w:gridSpan w:val="2"/>
            <w:noWrap/>
            <w:hideMark/>
          </w:tcPr>
          <w:p w14:paraId="13214B0F" w14:textId="77777777" w:rsidR="00E85D35" w:rsidRPr="002D76D7" w:rsidRDefault="00E85D35" w:rsidP="002D76D7">
            <w:pPr>
              <w:pStyle w:val="a4"/>
              <w:rPr>
                <w:sz w:val="18"/>
                <w:szCs w:val="18"/>
              </w:rPr>
            </w:pPr>
            <w:r w:rsidRPr="002D76D7">
              <w:rPr>
                <w:sz w:val="18"/>
                <w:szCs w:val="18"/>
              </w:rPr>
              <w:t>37 768,34</w:t>
            </w:r>
          </w:p>
        </w:tc>
        <w:tc>
          <w:tcPr>
            <w:tcW w:w="255" w:type="pct"/>
            <w:gridSpan w:val="2"/>
            <w:noWrap/>
            <w:hideMark/>
          </w:tcPr>
          <w:p w14:paraId="7F493E6F" w14:textId="77777777" w:rsidR="00E85D35" w:rsidRPr="002D76D7" w:rsidRDefault="00E85D35" w:rsidP="002D76D7">
            <w:pPr>
              <w:pStyle w:val="a4"/>
              <w:rPr>
                <w:sz w:val="18"/>
                <w:szCs w:val="18"/>
              </w:rPr>
            </w:pPr>
            <w:r w:rsidRPr="002D76D7">
              <w:rPr>
                <w:sz w:val="18"/>
                <w:szCs w:val="18"/>
              </w:rPr>
              <w:t>39 279,08</w:t>
            </w:r>
          </w:p>
        </w:tc>
        <w:tc>
          <w:tcPr>
            <w:tcW w:w="255" w:type="pct"/>
            <w:gridSpan w:val="2"/>
            <w:noWrap/>
            <w:hideMark/>
          </w:tcPr>
          <w:p w14:paraId="37ED2D2C" w14:textId="77777777" w:rsidR="00E85D35" w:rsidRPr="002D76D7" w:rsidRDefault="00E85D35" w:rsidP="002D76D7">
            <w:pPr>
              <w:pStyle w:val="a4"/>
              <w:rPr>
                <w:sz w:val="18"/>
                <w:szCs w:val="18"/>
              </w:rPr>
            </w:pPr>
            <w:r w:rsidRPr="002D76D7">
              <w:rPr>
                <w:sz w:val="18"/>
                <w:szCs w:val="18"/>
              </w:rPr>
              <w:t>40 850,24</w:t>
            </w:r>
          </w:p>
        </w:tc>
        <w:tc>
          <w:tcPr>
            <w:tcW w:w="257" w:type="pct"/>
            <w:gridSpan w:val="2"/>
            <w:noWrap/>
            <w:hideMark/>
          </w:tcPr>
          <w:p w14:paraId="20EACCC6" w14:textId="77777777" w:rsidR="00E85D35" w:rsidRPr="002D76D7" w:rsidRDefault="00E85D35" w:rsidP="002D76D7">
            <w:pPr>
              <w:pStyle w:val="a4"/>
              <w:rPr>
                <w:sz w:val="18"/>
                <w:szCs w:val="18"/>
              </w:rPr>
            </w:pPr>
            <w:r w:rsidRPr="002D76D7">
              <w:rPr>
                <w:sz w:val="18"/>
                <w:szCs w:val="18"/>
              </w:rPr>
              <w:t>42 484,25</w:t>
            </w:r>
          </w:p>
        </w:tc>
        <w:tc>
          <w:tcPr>
            <w:tcW w:w="257" w:type="pct"/>
            <w:noWrap/>
            <w:hideMark/>
          </w:tcPr>
          <w:p w14:paraId="6ABE8EF6" w14:textId="77777777" w:rsidR="00E85D35" w:rsidRPr="002D76D7" w:rsidRDefault="00E85D35" w:rsidP="002D76D7">
            <w:pPr>
              <w:pStyle w:val="a4"/>
              <w:rPr>
                <w:sz w:val="18"/>
                <w:szCs w:val="18"/>
              </w:rPr>
            </w:pPr>
            <w:r w:rsidRPr="002D76D7">
              <w:rPr>
                <w:sz w:val="18"/>
                <w:szCs w:val="18"/>
              </w:rPr>
              <w:t>44 183,62</w:t>
            </w:r>
          </w:p>
        </w:tc>
        <w:tc>
          <w:tcPr>
            <w:tcW w:w="255" w:type="pct"/>
            <w:noWrap/>
            <w:hideMark/>
          </w:tcPr>
          <w:p w14:paraId="2B7F54B3" w14:textId="77777777" w:rsidR="00E85D35" w:rsidRPr="002D76D7" w:rsidRDefault="00E85D35" w:rsidP="002D76D7">
            <w:pPr>
              <w:pStyle w:val="a4"/>
              <w:rPr>
                <w:sz w:val="18"/>
                <w:szCs w:val="18"/>
              </w:rPr>
            </w:pPr>
            <w:r w:rsidRPr="002D76D7">
              <w:rPr>
                <w:sz w:val="18"/>
                <w:szCs w:val="18"/>
              </w:rPr>
              <w:t>45 950,97</w:t>
            </w:r>
          </w:p>
        </w:tc>
        <w:tc>
          <w:tcPr>
            <w:tcW w:w="255" w:type="pct"/>
            <w:noWrap/>
            <w:hideMark/>
          </w:tcPr>
          <w:p w14:paraId="4EE12EFE" w14:textId="77777777" w:rsidR="00E85D35" w:rsidRPr="002D76D7" w:rsidRDefault="00E85D35" w:rsidP="002D76D7">
            <w:pPr>
              <w:pStyle w:val="a4"/>
              <w:rPr>
                <w:sz w:val="18"/>
                <w:szCs w:val="18"/>
              </w:rPr>
            </w:pPr>
            <w:r w:rsidRPr="002D76D7">
              <w:rPr>
                <w:sz w:val="18"/>
                <w:szCs w:val="18"/>
              </w:rPr>
              <w:t>47 789,00</w:t>
            </w:r>
          </w:p>
        </w:tc>
        <w:tc>
          <w:tcPr>
            <w:tcW w:w="255" w:type="pct"/>
            <w:noWrap/>
            <w:hideMark/>
          </w:tcPr>
          <w:p w14:paraId="2FD4A98E" w14:textId="77777777" w:rsidR="00E85D35" w:rsidRPr="002D76D7" w:rsidRDefault="00E85D35" w:rsidP="002D76D7">
            <w:pPr>
              <w:pStyle w:val="a4"/>
              <w:rPr>
                <w:sz w:val="18"/>
                <w:szCs w:val="18"/>
              </w:rPr>
            </w:pPr>
            <w:r w:rsidRPr="002D76D7">
              <w:rPr>
                <w:sz w:val="18"/>
                <w:szCs w:val="18"/>
              </w:rPr>
              <w:t>49 700,56</w:t>
            </w:r>
          </w:p>
        </w:tc>
        <w:tc>
          <w:tcPr>
            <w:tcW w:w="255" w:type="pct"/>
            <w:noWrap/>
            <w:hideMark/>
          </w:tcPr>
          <w:p w14:paraId="0C7979EA" w14:textId="77777777" w:rsidR="00E85D35" w:rsidRPr="002D76D7" w:rsidRDefault="00E85D35" w:rsidP="002D76D7">
            <w:pPr>
              <w:pStyle w:val="a4"/>
              <w:rPr>
                <w:sz w:val="18"/>
                <w:szCs w:val="18"/>
              </w:rPr>
            </w:pPr>
            <w:r w:rsidRPr="002D76D7">
              <w:rPr>
                <w:sz w:val="18"/>
                <w:szCs w:val="18"/>
              </w:rPr>
              <w:t>51 688,59</w:t>
            </w:r>
          </w:p>
        </w:tc>
        <w:tc>
          <w:tcPr>
            <w:tcW w:w="258" w:type="pct"/>
            <w:noWrap/>
            <w:hideMark/>
          </w:tcPr>
          <w:p w14:paraId="2B46CADE" w14:textId="77777777" w:rsidR="00E85D35" w:rsidRPr="002D76D7" w:rsidRDefault="00E85D35" w:rsidP="002D76D7">
            <w:pPr>
              <w:pStyle w:val="a4"/>
              <w:rPr>
                <w:sz w:val="18"/>
                <w:szCs w:val="18"/>
              </w:rPr>
            </w:pPr>
            <w:r w:rsidRPr="002D76D7">
              <w:rPr>
                <w:sz w:val="18"/>
                <w:szCs w:val="18"/>
              </w:rPr>
              <w:t>53 756,13</w:t>
            </w:r>
          </w:p>
        </w:tc>
      </w:tr>
      <w:tr w:rsidR="00394620" w:rsidRPr="002D76D7" w14:paraId="0A49DF16" w14:textId="77777777" w:rsidTr="00394620">
        <w:trPr>
          <w:trHeight w:val="283"/>
        </w:trPr>
        <w:tc>
          <w:tcPr>
            <w:tcW w:w="461" w:type="pct"/>
            <w:hideMark/>
          </w:tcPr>
          <w:p w14:paraId="46A0B1DE" w14:textId="77777777" w:rsidR="00E85D35" w:rsidRPr="002D76D7" w:rsidRDefault="00E85D35" w:rsidP="002D76D7">
            <w:pPr>
              <w:pStyle w:val="a4"/>
              <w:rPr>
                <w:sz w:val="18"/>
                <w:szCs w:val="18"/>
              </w:rPr>
            </w:pPr>
            <w:r w:rsidRPr="002D76D7">
              <w:rPr>
                <w:sz w:val="18"/>
                <w:szCs w:val="18"/>
              </w:rPr>
              <w:t>другие расходы, связанные с производством и (или) реализацией продукции, в том числе:</w:t>
            </w:r>
          </w:p>
        </w:tc>
        <w:tc>
          <w:tcPr>
            <w:tcW w:w="204" w:type="pct"/>
            <w:hideMark/>
          </w:tcPr>
          <w:p w14:paraId="1DD46A11"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F5CE89" w14:textId="77777777" w:rsidR="00E85D35" w:rsidRPr="002D76D7" w:rsidRDefault="00E85D35" w:rsidP="002D76D7">
            <w:pPr>
              <w:pStyle w:val="a4"/>
              <w:rPr>
                <w:sz w:val="18"/>
                <w:szCs w:val="18"/>
              </w:rPr>
            </w:pPr>
            <w:r w:rsidRPr="002D76D7">
              <w:rPr>
                <w:sz w:val="18"/>
                <w:szCs w:val="18"/>
              </w:rPr>
              <w:t>7 249,36</w:t>
            </w:r>
          </w:p>
        </w:tc>
        <w:tc>
          <w:tcPr>
            <w:tcW w:w="255" w:type="pct"/>
            <w:gridSpan w:val="2"/>
            <w:noWrap/>
            <w:hideMark/>
          </w:tcPr>
          <w:p w14:paraId="09015F19" w14:textId="77777777" w:rsidR="00E85D35" w:rsidRPr="002D76D7" w:rsidRDefault="00E85D35" w:rsidP="002D76D7">
            <w:pPr>
              <w:pStyle w:val="a4"/>
              <w:rPr>
                <w:sz w:val="18"/>
                <w:szCs w:val="18"/>
              </w:rPr>
            </w:pPr>
            <w:r w:rsidRPr="002D76D7">
              <w:rPr>
                <w:sz w:val="18"/>
                <w:szCs w:val="18"/>
              </w:rPr>
              <w:t>7 473,57</w:t>
            </w:r>
          </w:p>
        </w:tc>
        <w:tc>
          <w:tcPr>
            <w:tcW w:w="255" w:type="pct"/>
            <w:gridSpan w:val="2"/>
            <w:noWrap/>
            <w:hideMark/>
          </w:tcPr>
          <w:p w14:paraId="14AA0958" w14:textId="77777777" w:rsidR="00E85D35" w:rsidRPr="002D76D7" w:rsidRDefault="00E85D35" w:rsidP="002D76D7">
            <w:pPr>
              <w:pStyle w:val="a4"/>
              <w:rPr>
                <w:sz w:val="18"/>
                <w:szCs w:val="18"/>
              </w:rPr>
            </w:pPr>
            <w:r w:rsidRPr="002D76D7">
              <w:rPr>
                <w:sz w:val="18"/>
                <w:szCs w:val="18"/>
              </w:rPr>
              <w:t>7 859,47</w:t>
            </w:r>
          </w:p>
        </w:tc>
        <w:tc>
          <w:tcPr>
            <w:tcW w:w="255" w:type="pct"/>
            <w:gridSpan w:val="2"/>
            <w:noWrap/>
            <w:hideMark/>
          </w:tcPr>
          <w:p w14:paraId="5A351E7A" w14:textId="77777777" w:rsidR="00E85D35" w:rsidRPr="002D76D7" w:rsidRDefault="00E85D35" w:rsidP="002D76D7">
            <w:pPr>
              <w:pStyle w:val="a4"/>
              <w:rPr>
                <w:sz w:val="18"/>
                <w:szCs w:val="18"/>
              </w:rPr>
            </w:pPr>
            <w:r w:rsidRPr="002D76D7">
              <w:rPr>
                <w:sz w:val="18"/>
                <w:szCs w:val="18"/>
              </w:rPr>
              <w:t>8 518,88</w:t>
            </w:r>
          </w:p>
        </w:tc>
        <w:tc>
          <w:tcPr>
            <w:tcW w:w="255" w:type="pct"/>
            <w:gridSpan w:val="2"/>
            <w:noWrap/>
            <w:hideMark/>
          </w:tcPr>
          <w:p w14:paraId="42DF2049"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04E674ED"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18206ADD"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2EB04DB1"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3CA15BFD"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1552C6D7"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23A2D5FD"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38F80102"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1D4B891D"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75D7D9C6"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74CA82A1"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18024484"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2A0B3054" w14:textId="77777777" w:rsidR="00E85D35" w:rsidRPr="002D76D7" w:rsidRDefault="00E85D35" w:rsidP="002D76D7">
            <w:pPr>
              <w:pStyle w:val="a4"/>
              <w:rPr>
                <w:sz w:val="18"/>
                <w:szCs w:val="18"/>
              </w:rPr>
            </w:pPr>
            <w:r w:rsidRPr="002D76D7">
              <w:rPr>
                <w:sz w:val="18"/>
                <w:szCs w:val="18"/>
              </w:rPr>
              <w:t>8 542,55</w:t>
            </w:r>
          </w:p>
        </w:tc>
      </w:tr>
      <w:tr w:rsidR="00394620" w:rsidRPr="002D76D7" w14:paraId="1BE192F0" w14:textId="77777777" w:rsidTr="00394620">
        <w:trPr>
          <w:trHeight w:val="283"/>
        </w:trPr>
        <w:tc>
          <w:tcPr>
            <w:tcW w:w="461" w:type="pct"/>
            <w:hideMark/>
          </w:tcPr>
          <w:p w14:paraId="4EFFF6EE" w14:textId="77777777" w:rsidR="00E85D35" w:rsidRPr="002D76D7" w:rsidRDefault="00E85D35" w:rsidP="002D76D7">
            <w:pPr>
              <w:pStyle w:val="a4"/>
              <w:rPr>
                <w:sz w:val="18"/>
                <w:szCs w:val="18"/>
              </w:rPr>
            </w:pPr>
            <w:r w:rsidRPr="002D76D7">
              <w:rPr>
                <w:sz w:val="18"/>
                <w:szCs w:val="18"/>
              </w:rPr>
              <w:t>налоги (земельный налог, транспортный налог, водный налог, прочие налоги)</w:t>
            </w:r>
          </w:p>
        </w:tc>
        <w:tc>
          <w:tcPr>
            <w:tcW w:w="204" w:type="pct"/>
            <w:hideMark/>
          </w:tcPr>
          <w:p w14:paraId="4CB0DB2E"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37D561EE" w14:textId="77777777" w:rsidR="00E85D35" w:rsidRPr="002D76D7" w:rsidRDefault="00E85D35" w:rsidP="002D76D7">
            <w:pPr>
              <w:pStyle w:val="a4"/>
              <w:rPr>
                <w:sz w:val="18"/>
                <w:szCs w:val="18"/>
              </w:rPr>
            </w:pPr>
          </w:p>
        </w:tc>
        <w:tc>
          <w:tcPr>
            <w:tcW w:w="255" w:type="pct"/>
            <w:gridSpan w:val="2"/>
            <w:hideMark/>
          </w:tcPr>
          <w:p w14:paraId="101AC8B9" w14:textId="77777777" w:rsidR="00E85D35" w:rsidRPr="002D76D7" w:rsidRDefault="00E85D35" w:rsidP="002D76D7">
            <w:pPr>
              <w:pStyle w:val="a4"/>
              <w:rPr>
                <w:sz w:val="18"/>
                <w:szCs w:val="18"/>
              </w:rPr>
            </w:pPr>
          </w:p>
        </w:tc>
        <w:tc>
          <w:tcPr>
            <w:tcW w:w="255" w:type="pct"/>
            <w:gridSpan w:val="2"/>
            <w:hideMark/>
          </w:tcPr>
          <w:p w14:paraId="6E930BD7" w14:textId="77777777" w:rsidR="00E85D35" w:rsidRPr="002D76D7" w:rsidRDefault="00E85D35" w:rsidP="002D76D7">
            <w:pPr>
              <w:pStyle w:val="a4"/>
              <w:rPr>
                <w:sz w:val="18"/>
                <w:szCs w:val="18"/>
              </w:rPr>
            </w:pPr>
          </w:p>
        </w:tc>
        <w:tc>
          <w:tcPr>
            <w:tcW w:w="255" w:type="pct"/>
            <w:gridSpan w:val="2"/>
            <w:hideMark/>
          </w:tcPr>
          <w:p w14:paraId="1A3A1E82" w14:textId="77777777" w:rsidR="00E85D35" w:rsidRPr="002D76D7" w:rsidRDefault="00E85D35" w:rsidP="002D76D7">
            <w:pPr>
              <w:pStyle w:val="a4"/>
              <w:rPr>
                <w:sz w:val="18"/>
                <w:szCs w:val="18"/>
              </w:rPr>
            </w:pPr>
          </w:p>
        </w:tc>
        <w:tc>
          <w:tcPr>
            <w:tcW w:w="255" w:type="pct"/>
            <w:gridSpan w:val="2"/>
            <w:hideMark/>
          </w:tcPr>
          <w:p w14:paraId="42B12E2E" w14:textId="77777777" w:rsidR="00E85D35" w:rsidRPr="002D76D7" w:rsidRDefault="00E85D35" w:rsidP="002D76D7">
            <w:pPr>
              <w:pStyle w:val="a4"/>
              <w:rPr>
                <w:sz w:val="18"/>
                <w:szCs w:val="18"/>
              </w:rPr>
            </w:pPr>
          </w:p>
        </w:tc>
        <w:tc>
          <w:tcPr>
            <w:tcW w:w="255" w:type="pct"/>
            <w:gridSpan w:val="2"/>
            <w:noWrap/>
            <w:hideMark/>
          </w:tcPr>
          <w:p w14:paraId="2245631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AF7550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D85C80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058AB1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4A92BD7"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3903827D"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6B1D5C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F62B0A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820829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23F897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8A730D"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6C6C901D" w14:textId="77777777" w:rsidR="00E85D35" w:rsidRPr="002D76D7" w:rsidRDefault="00E85D35" w:rsidP="002D76D7">
            <w:pPr>
              <w:pStyle w:val="a4"/>
              <w:rPr>
                <w:sz w:val="18"/>
                <w:szCs w:val="18"/>
              </w:rPr>
            </w:pPr>
            <w:r w:rsidRPr="002D76D7">
              <w:rPr>
                <w:sz w:val="18"/>
                <w:szCs w:val="18"/>
              </w:rPr>
              <w:t>0,00</w:t>
            </w:r>
          </w:p>
        </w:tc>
      </w:tr>
      <w:tr w:rsidR="00394620" w:rsidRPr="002D76D7" w14:paraId="55E38262" w14:textId="77777777" w:rsidTr="00394620">
        <w:trPr>
          <w:trHeight w:val="283"/>
        </w:trPr>
        <w:tc>
          <w:tcPr>
            <w:tcW w:w="461" w:type="pct"/>
            <w:hideMark/>
          </w:tcPr>
          <w:p w14:paraId="37CEB1F7" w14:textId="77777777" w:rsidR="00E85D35" w:rsidRPr="002D76D7" w:rsidRDefault="00E85D35" w:rsidP="002D76D7">
            <w:pPr>
              <w:pStyle w:val="a4"/>
              <w:rPr>
                <w:sz w:val="18"/>
                <w:szCs w:val="18"/>
              </w:rPr>
            </w:pPr>
            <w:r w:rsidRPr="002D76D7">
              <w:rPr>
                <w:sz w:val="18"/>
                <w:szCs w:val="18"/>
              </w:rPr>
              <w:t>налог на имущество, в том числе:</w:t>
            </w:r>
          </w:p>
        </w:tc>
        <w:tc>
          <w:tcPr>
            <w:tcW w:w="204" w:type="pct"/>
            <w:hideMark/>
          </w:tcPr>
          <w:p w14:paraId="0F8E3417"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D710449" w14:textId="77777777" w:rsidR="00E85D35" w:rsidRPr="002D76D7" w:rsidRDefault="00E85D35" w:rsidP="002D76D7">
            <w:pPr>
              <w:pStyle w:val="a4"/>
              <w:rPr>
                <w:sz w:val="18"/>
                <w:szCs w:val="18"/>
              </w:rPr>
            </w:pPr>
            <w:r w:rsidRPr="002D76D7">
              <w:rPr>
                <w:sz w:val="18"/>
                <w:szCs w:val="18"/>
              </w:rPr>
              <w:t>7 249,36</w:t>
            </w:r>
          </w:p>
        </w:tc>
        <w:tc>
          <w:tcPr>
            <w:tcW w:w="255" w:type="pct"/>
            <w:gridSpan w:val="2"/>
            <w:noWrap/>
            <w:hideMark/>
          </w:tcPr>
          <w:p w14:paraId="53BE4B9F" w14:textId="77777777" w:rsidR="00E85D35" w:rsidRPr="002D76D7" w:rsidRDefault="00E85D35" w:rsidP="002D76D7">
            <w:pPr>
              <w:pStyle w:val="a4"/>
              <w:rPr>
                <w:sz w:val="18"/>
                <w:szCs w:val="18"/>
              </w:rPr>
            </w:pPr>
            <w:r w:rsidRPr="002D76D7">
              <w:rPr>
                <w:sz w:val="18"/>
                <w:szCs w:val="18"/>
              </w:rPr>
              <w:t>7 473,57</w:t>
            </w:r>
          </w:p>
        </w:tc>
        <w:tc>
          <w:tcPr>
            <w:tcW w:w="255" w:type="pct"/>
            <w:gridSpan w:val="2"/>
            <w:noWrap/>
            <w:hideMark/>
          </w:tcPr>
          <w:p w14:paraId="4667EA34" w14:textId="77777777" w:rsidR="00E85D35" w:rsidRPr="002D76D7" w:rsidRDefault="00E85D35" w:rsidP="002D76D7">
            <w:pPr>
              <w:pStyle w:val="a4"/>
              <w:rPr>
                <w:sz w:val="18"/>
                <w:szCs w:val="18"/>
              </w:rPr>
            </w:pPr>
            <w:r w:rsidRPr="002D76D7">
              <w:rPr>
                <w:sz w:val="18"/>
                <w:szCs w:val="18"/>
              </w:rPr>
              <w:t>7 859,47</w:t>
            </w:r>
          </w:p>
        </w:tc>
        <w:tc>
          <w:tcPr>
            <w:tcW w:w="255" w:type="pct"/>
            <w:gridSpan w:val="2"/>
            <w:noWrap/>
            <w:hideMark/>
          </w:tcPr>
          <w:p w14:paraId="1B90A5C2" w14:textId="77777777" w:rsidR="00E85D35" w:rsidRPr="002D76D7" w:rsidRDefault="00E85D35" w:rsidP="002D76D7">
            <w:pPr>
              <w:pStyle w:val="a4"/>
              <w:rPr>
                <w:sz w:val="18"/>
                <w:szCs w:val="18"/>
              </w:rPr>
            </w:pPr>
            <w:r w:rsidRPr="002D76D7">
              <w:rPr>
                <w:sz w:val="18"/>
                <w:szCs w:val="18"/>
              </w:rPr>
              <w:t>8 518,88</w:t>
            </w:r>
          </w:p>
        </w:tc>
        <w:tc>
          <w:tcPr>
            <w:tcW w:w="255" w:type="pct"/>
            <w:gridSpan w:val="2"/>
            <w:noWrap/>
            <w:hideMark/>
          </w:tcPr>
          <w:p w14:paraId="1733C74A"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3871241F"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6783829D"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3B36BA92"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3DA03E58"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47847E80"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40F5C7BF"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2FFCBCA9"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0DDE63CF"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27A7A975"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661CBC40"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776EDFC7"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738BD126" w14:textId="77777777" w:rsidR="00E85D35" w:rsidRPr="002D76D7" w:rsidRDefault="00E85D35" w:rsidP="002D76D7">
            <w:pPr>
              <w:pStyle w:val="a4"/>
              <w:rPr>
                <w:sz w:val="18"/>
                <w:szCs w:val="18"/>
              </w:rPr>
            </w:pPr>
            <w:r w:rsidRPr="002D76D7">
              <w:rPr>
                <w:sz w:val="18"/>
                <w:szCs w:val="18"/>
              </w:rPr>
              <w:t>8 542,55</w:t>
            </w:r>
          </w:p>
        </w:tc>
      </w:tr>
      <w:tr w:rsidR="00394620" w:rsidRPr="002D76D7" w14:paraId="566D8377" w14:textId="77777777" w:rsidTr="00394620">
        <w:trPr>
          <w:trHeight w:val="283"/>
        </w:trPr>
        <w:tc>
          <w:tcPr>
            <w:tcW w:w="461" w:type="pct"/>
            <w:hideMark/>
          </w:tcPr>
          <w:p w14:paraId="140DD2E1" w14:textId="77777777" w:rsidR="00E85D35" w:rsidRPr="002D76D7" w:rsidRDefault="00E85D35" w:rsidP="002D76D7">
            <w:pPr>
              <w:pStyle w:val="a4"/>
              <w:rPr>
                <w:sz w:val="18"/>
                <w:szCs w:val="18"/>
              </w:rPr>
            </w:pPr>
            <w:r w:rsidRPr="002D76D7">
              <w:rPr>
                <w:sz w:val="18"/>
                <w:szCs w:val="18"/>
              </w:rPr>
              <w:t>текущий</w:t>
            </w:r>
          </w:p>
        </w:tc>
        <w:tc>
          <w:tcPr>
            <w:tcW w:w="204" w:type="pct"/>
            <w:hideMark/>
          </w:tcPr>
          <w:p w14:paraId="715FBD14"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00E5A314" w14:textId="77777777" w:rsidR="00E85D35" w:rsidRPr="002D76D7" w:rsidRDefault="00E85D35" w:rsidP="002D76D7">
            <w:pPr>
              <w:pStyle w:val="a4"/>
              <w:rPr>
                <w:sz w:val="18"/>
                <w:szCs w:val="18"/>
              </w:rPr>
            </w:pPr>
            <w:r w:rsidRPr="002D76D7">
              <w:rPr>
                <w:sz w:val="18"/>
                <w:szCs w:val="18"/>
              </w:rPr>
              <w:t>7 249,36</w:t>
            </w:r>
          </w:p>
        </w:tc>
        <w:tc>
          <w:tcPr>
            <w:tcW w:w="255" w:type="pct"/>
            <w:gridSpan w:val="2"/>
            <w:hideMark/>
          </w:tcPr>
          <w:p w14:paraId="04ADDEA8" w14:textId="77777777" w:rsidR="00E85D35" w:rsidRPr="002D76D7" w:rsidRDefault="00E85D35" w:rsidP="002D76D7">
            <w:pPr>
              <w:pStyle w:val="a4"/>
              <w:rPr>
                <w:sz w:val="18"/>
                <w:szCs w:val="18"/>
              </w:rPr>
            </w:pPr>
            <w:r w:rsidRPr="002D76D7">
              <w:rPr>
                <w:sz w:val="18"/>
                <w:szCs w:val="18"/>
              </w:rPr>
              <w:t>7 473,57</w:t>
            </w:r>
          </w:p>
        </w:tc>
        <w:tc>
          <w:tcPr>
            <w:tcW w:w="255" w:type="pct"/>
            <w:gridSpan w:val="2"/>
            <w:hideMark/>
          </w:tcPr>
          <w:p w14:paraId="1D4382D7" w14:textId="77777777" w:rsidR="00E85D35" w:rsidRPr="002D76D7" w:rsidRDefault="00E85D35" w:rsidP="002D76D7">
            <w:pPr>
              <w:pStyle w:val="a4"/>
              <w:rPr>
                <w:sz w:val="18"/>
                <w:szCs w:val="18"/>
              </w:rPr>
            </w:pPr>
            <w:r w:rsidRPr="002D76D7">
              <w:rPr>
                <w:sz w:val="18"/>
                <w:szCs w:val="18"/>
              </w:rPr>
              <w:t>7 859,47</w:t>
            </w:r>
          </w:p>
        </w:tc>
        <w:tc>
          <w:tcPr>
            <w:tcW w:w="255" w:type="pct"/>
            <w:gridSpan w:val="2"/>
            <w:hideMark/>
          </w:tcPr>
          <w:p w14:paraId="41FF2CBB" w14:textId="77777777" w:rsidR="00E85D35" w:rsidRPr="002D76D7" w:rsidRDefault="00E85D35" w:rsidP="002D76D7">
            <w:pPr>
              <w:pStyle w:val="a4"/>
              <w:rPr>
                <w:sz w:val="18"/>
                <w:szCs w:val="18"/>
              </w:rPr>
            </w:pPr>
            <w:r w:rsidRPr="002D76D7">
              <w:rPr>
                <w:sz w:val="18"/>
                <w:szCs w:val="18"/>
              </w:rPr>
              <w:t>8518,88</w:t>
            </w:r>
          </w:p>
        </w:tc>
        <w:tc>
          <w:tcPr>
            <w:tcW w:w="255" w:type="pct"/>
            <w:gridSpan w:val="2"/>
            <w:hideMark/>
          </w:tcPr>
          <w:p w14:paraId="7563EC71"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15729FCB"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6968E238"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77BB7660"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6DB940A0"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76F12EC9"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1D9CCE2E"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239E899D"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141209C7"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130DE48C"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17058CC1"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4AF57CF0"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46C6DF33" w14:textId="77777777" w:rsidR="00E85D35" w:rsidRPr="002D76D7" w:rsidRDefault="00E85D35" w:rsidP="002D76D7">
            <w:pPr>
              <w:pStyle w:val="a4"/>
              <w:rPr>
                <w:sz w:val="18"/>
                <w:szCs w:val="18"/>
              </w:rPr>
            </w:pPr>
            <w:r w:rsidRPr="002D76D7">
              <w:rPr>
                <w:sz w:val="18"/>
                <w:szCs w:val="18"/>
              </w:rPr>
              <w:t>8 542,55</w:t>
            </w:r>
          </w:p>
        </w:tc>
      </w:tr>
      <w:tr w:rsidR="00394620" w:rsidRPr="002D76D7" w14:paraId="1607E720" w14:textId="77777777" w:rsidTr="00394620">
        <w:trPr>
          <w:trHeight w:val="283"/>
        </w:trPr>
        <w:tc>
          <w:tcPr>
            <w:tcW w:w="461" w:type="pct"/>
            <w:hideMark/>
          </w:tcPr>
          <w:p w14:paraId="42594133" w14:textId="77777777" w:rsidR="00E85D35" w:rsidRPr="002D76D7" w:rsidRDefault="00E85D35" w:rsidP="002D76D7">
            <w:pPr>
              <w:pStyle w:val="a4"/>
              <w:rPr>
                <w:sz w:val="18"/>
                <w:szCs w:val="18"/>
              </w:rPr>
            </w:pPr>
            <w:r w:rsidRPr="002D76D7">
              <w:rPr>
                <w:sz w:val="18"/>
                <w:szCs w:val="18"/>
              </w:rPr>
              <w:t>налог на имущество инвестпроектов</w:t>
            </w:r>
          </w:p>
        </w:tc>
        <w:tc>
          <w:tcPr>
            <w:tcW w:w="204" w:type="pct"/>
            <w:hideMark/>
          </w:tcPr>
          <w:p w14:paraId="75271A9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34F81C" w14:textId="77777777" w:rsidR="00E85D35" w:rsidRPr="002D76D7" w:rsidRDefault="00E85D35" w:rsidP="002D76D7">
            <w:pPr>
              <w:pStyle w:val="a4"/>
              <w:rPr>
                <w:sz w:val="18"/>
                <w:szCs w:val="18"/>
              </w:rPr>
            </w:pPr>
          </w:p>
        </w:tc>
        <w:tc>
          <w:tcPr>
            <w:tcW w:w="255" w:type="pct"/>
            <w:gridSpan w:val="2"/>
            <w:noWrap/>
            <w:hideMark/>
          </w:tcPr>
          <w:p w14:paraId="231F4CC6" w14:textId="77777777" w:rsidR="00E85D35" w:rsidRPr="002D76D7" w:rsidRDefault="00E85D35" w:rsidP="002D76D7">
            <w:pPr>
              <w:pStyle w:val="a4"/>
              <w:rPr>
                <w:sz w:val="18"/>
                <w:szCs w:val="18"/>
              </w:rPr>
            </w:pPr>
          </w:p>
        </w:tc>
        <w:tc>
          <w:tcPr>
            <w:tcW w:w="255" w:type="pct"/>
            <w:gridSpan w:val="2"/>
            <w:noWrap/>
            <w:hideMark/>
          </w:tcPr>
          <w:p w14:paraId="02D1127D" w14:textId="77777777" w:rsidR="00E85D35" w:rsidRPr="002D76D7" w:rsidRDefault="00E85D35" w:rsidP="002D76D7">
            <w:pPr>
              <w:pStyle w:val="a4"/>
              <w:rPr>
                <w:sz w:val="18"/>
                <w:szCs w:val="18"/>
              </w:rPr>
            </w:pPr>
          </w:p>
        </w:tc>
        <w:tc>
          <w:tcPr>
            <w:tcW w:w="255" w:type="pct"/>
            <w:gridSpan w:val="2"/>
            <w:noWrap/>
            <w:hideMark/>
          </w:tcPr>
          <w:p w14:paraId="29BEEE9F" w14:textId="77777777" w:rsidR="00E85D35" w:rsidRPr="002D76D7" w:rsidRDefault="00E85D35" w:rsidP="002D76D7">
            <w:pPr>
              <w:pStyle w:val="a4"/>
              <w:rPr>
                <w:sz w:val="18"/>
                <w:szCs w:val="18"/>
              </w:rPr>
            </w:pPr>
          </w:p>
        </w:tc>
        <w:tc>
          <w:tcPr>
            <w:tcW w:w="255" w:type="pct"/>
            <w:gridSpan w:val="2"/>
            <w:noWrap/>
            <w:hideMark/>
          </w:tcPr>
          <w:p w14:paraId="1CD51FDC" w14:textId="77777777" w:rsidR="00E85D35" w:rsidRPr="002D76D7" w:rsidRDefault="00E85D35" w:rsidP="002D76D7">
            <w:pPr>
              <w:pStyle w:val="a4"/>
              <w:rPr>
                <w:sz w:val="18"/>
                <w:szCs w:val="18"/>
              </w:rPr>
            </w:pPr>
          </w:p>
        </w:tc>
        <w:tc>
          <w:tcPr>
            <w:tcW w:w="255" w:type="pct"/>
            <w:gridSpan w:val="2"/>
            <w:noWrap/>
            <w:hideMark/>
          </w:tcPr>
          <w:p w14:paraId="3733FA16" w14:textId="77777777" w:rsidR="00E85D35" w:rsidRPr="002D76D7" w:rsidRDefault="00E85D35" w:rsidP="002D76D7">
            <w:pPr>
              <w:pStyle w:val="a4"/>
              <w:rPr>
                <w:sz w:val="18"/>
                <w:szCs w:val="18"/>
              </w:rPr>
            </w:pPr>
          </w:p>
        </w:tc>
        <w:tc>
          <w:tcPr>
            <w:tcW w:w="255" w:type="pct"/>
            <w:gridSpan w:val="2"/>
            <w:noWrap/>
            <w:hideMark/>
          </w:tcPr>
          <w:p w14:paraId="600DFC8D" w14:textId="77777777" w:rsidR="00E85D35" w:rsidRPr="002D76D7" w:rsidRDefault="00E85D35" w:rsidP="002D76D7">
            <w:pPr>
              <w:pStyle w:val="a4"/>
              <w:rPr>
                <w:sz w:val="18"/>
                <w:szCs w:val="18"/>
              </w:rPr>
            </w:pPr>
          </w:p>
        </w:tc>
        <w:tc>
          <w:tcPr>
            <w:tcW w:w="255" w:type="pct"/>
            <w:gridSpan w:val="2"/>
            <w:noWrap/>
            <w:hideMark/>
          </w:tcPr>
          <w:p w14:paraId="139E8FE8" w14:textId="77777777" w:rsidR="00E85D35" w:rsidRPr="002D76D7" w:rsidRDefault="00E85D35" w:rsidP="002D76D7">
            <w:pPr>
              <w:pStyle w:val="a4"/>
              <w:rPr>
                <w:sz w:val="18"/>
                <w:szCs w:val="18"/>
              </w:rPr>
            </w:pPr>
          </w:p>
        </w:tc>
        <w:tc>
          <w:tcPr>
            <w:tcW w:w="255" w:type="pct"/>
            <w:gridSpan w:val="2"/>
            <w:noWrap/>
            <w:hideMark/>
          </w:tcPr>
          <w:p w14:paraId="45037339" w14:textId="77777777" w:rsidR="00E85D35" w:rsidRPr="002D76D7" w:rsidRDefault="00E85D35" w:rsidP="002D76D7">
            <w:pPr>
              <w:pStyle w:val="a4"/>
              <w:rPr>
                <w:sz w:val="18"/>
                <w:szCs w:val="18"/>
              </w:rPr>
            </w:pPr>
          </w:p>
        </w:tc>
        <w:tc>
          <w:tcPr>
            <w:tcW w:w="255" w:type="pct"/>
            <w:gridSpan w:val="2"/>
            <w:noWrap/>
            <w:hideMark/>
          </w:tcPr>
          <w:p w14:paraId="30683789" w14:textId="77777777" w:rsidR="00E85D35" w:rsidRPr="002D76D7" w:rsidRDefault="00E85D35" w:rsidP="002D76D7">
            <w:pPr>
              <w:pStyle w:val="a4"/>
              <w:rPr>
                <w:sz w:val="18"/>
                <w:szCs w:val="18"/>
              </w:rPr>
            </w:pPr>
          </w:p>
        </w:tc>
        <w:tc>
          <w:tcPr>
            <w:tcW w:w="257" w:type="pct"/>
            <w:gridSpan w:val="2"/>
            <w:noWrap/>
            <w:hideMark/>
          </w:tcPr>
          <w:p w14:paraId="292756D7" w14:textId="77777777" w:rsidR="00E85D35" w:rsidRPr="002D76D7" w:rsidRDefault="00E85D35" w:rsidP="002D76D7">
            <w:pPr>
              <w:pStyle w:val="a4"/>
              <w:rPr>
                <w:sz w:val="18"/>
                <w:szCs w:val="18"/>
              </w:rPr>
            </w:pPr>
          </w:p>
        </w:tc>
        <w:tc>
          <w:tcPr>
            <w:tcW w:w="257" w:type="pct"/>
            <w:noWrap/>
            <w:hideMark/>
          </w:tcPr>
          <w:p w14:paraId="653B484D" w14:textId="77777777" w:rsidR="00E85D35" w:rsidRPr="002D76D7" w:rsidRDefault="00E85D35" w:rsidP="002D76D7">
            <w:pPr>
              <w:pStyle w:val="a4"/>
              <w:rPr>
                <w:sz w:val="18"/>
                <w:szCs w:val="18"/>
              </w:rPr>
            </w:pPr>
          </w:p>
        </w:tc>
        <w:tc>
          <w:tcPr>
            <w:tcW w:w="255" w:type="pct"/>
            <w:noWrap/>
            <w:hideMark/>
          </w:tcPr>
          <w:p w14:paraId="2E5195C7" w14:textId="77777777" w:rsidR="00E85D35" w:rsidRPr="002D76D7" w:rsidRDefault="00E85D35" w:rsidP="002D76D7">
            <w:pPr>
              <w:pStyle w:val="a4"/>
              <w:rPr>
                <w:sz w:val="18"/>
                <w:szCs w:val="18"/>
              </w:rPr>
            </w:pPr>
          </w:p>
        </w:tc>
        <w:tc>
          <w:tcPr>
            <w:tcW w:w="255" w:type="pct"/>
            <w:noWrap/>
            <w:hideMark/>
          </w:tcPr>
          <w:p w14:paraId="0AEBCB0A" w14:textId="77777777" w:rsidR="00E85D35" w:rsidRPr="002D76D7" w:rsidRDefault="00E85D35" w:rsidP="002D76D7">
            <w:pPr>
              <w:pStyle w:val="a4"/>
              <w:rPr>
                <w:sz w:val="18"/>
                <w:szCs w:val="18"/>
              </w:rPr>
            </w:pPr>
          </w:p>
        </w:tc>
        <w:tc>
          <w:tcPr>
            <w:tcW w:w="255" w:type="pct"/>
            <w:noWrap/>
            <w:hideMark/>
          </w:tcPr>
          <w:p w14:paraId="12D8E6A6" w14:textId="77777777" w:rsidR="00E85D35" w:rsidRPr="002D76D7" w:rsidRDefault="00E85D35" w:rsidP="002D76D7">
            <w:pPr>
              <w:pStyle w:val="a4"/>
              <w:rPr>
                <w:sz w:val="18"/>
                <w:szCs w:val="18"/>
              </w:rPr>
            </w:pPr>
          </w:p>
        </w:tc>
        <w:tc>
          <w:tcPr>
            <w:tcW w:w="255" w:type="pct"/>
            <w:noWrap/>
            <w:hideMark/>
          </w:tcPr>
          <w:p w14:paraId="261521A2" w14:textId="77777777" w:rsidR="00E85D35" w:rsidRPr="002D76D7" w:rsidRDefault="00E85D35" w:rsidP="002D76D7">
            <w:pPr>
              <w:pStyle w:val="a4"/>
              <w:rPr>
                <w:sz w:val="18"/>
                <w:szCs w:val="18"/>
              </w:rPr>
            </w:pPr>
          </w:p>
        </w:tc>
        <w:tc>
          <w:tcPr>
            <w:tcW w:w="258" w:type="pct"/>
            <w:noWrap/>
            <w:hideMark/>
          </w:tcPr>
          <w:p w14:paraId="13B80797" w14:textId="77777777" w:rsidR="00E85D35" w:rsidRPr="002D76D7" w:rsidRDefault="00E85D35" w:rsidP="002D76D7">
            <w:pPr>
              <w:pStyle w:val="a4"/>
              <w:rPr>
                <w:sz w:val="18"/>
                <w:szCs w:val="18"/>
              </w:rPr>
            </w:pPr>
          </w:p>
        </w:tc>
      </w:tr>
      <w:tr w:rsidR="00394620" w:rsidRPr="002D76D7" w14:paraId="666A9A0B" w14:textId="77777777" w:rsidTr="00394620">
        <w:trPr>
          <w:trHeight w:val="283"/>
        </w:trPr>
        <w:tc>
          <w:tcPr>
            <w:tcW w:w="461" w:type="pct"/>
            <w:hideMark/>
          </w:tcPr>
          <w:p w14:paraId="483A841A" w14:textId="77777777" w:rsidR="00E85D35" w:rsidRPr="002D76D7" w:rsidRDefault="00E85D35" w:rsidP="002D76D7">
            <w:pPr>
              <w:pStyle w:val="a4"/>
              <w:rPr>
                <w:sz w:val="18"/>
                <w:szCs w:val="18"/>
              </w:rPr>
            </w:pPr>
            <w:r w:rsidRPr="002D76D7">
              <w:rPr>
                <w:sz w:val="18"/>
                <w:szCs w:val="18"/>
              </w:rPr>
              <w:t>расходы по охране труда и технике безопасности</w:t>
            </w:r>
          </w:p>
        </w:tc>
        <w:tc>
          <w:tcPr>
            <w:tcW w:w="204" w:type="pct"/>
            <w:hideMark/>
          </w:tcPr>
          <w:p w14:paraId="07EAAC3F"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0DE9559" w14:textId="77777777" w:rsidR="00E85D35" w:rsidRPr="002D76D7" w:rsidRDefault="00E85D35" w:rsidP="002D76D7">
            <w:pPr>
              <w:pStyle w:val="a4"/>
              <w:rPr>
                <w:sz w:val="18"/>
                <w:szCs w:val="18"/>
              </w:rPr>
            </w:pPr>
          </w:p>
        </w:tc>
        <w:tc>
          <w:tcPr>
            <w:tcW w:w="255" w:type="pct"/>
            <w:gridSpan w:val="2"/>
            <w:noWrap/>
            <w:hideMark/>
          </w:tcPr>
          <w:p w14:paraId="06145479" w14:textId="77777777" w:rsidR="00E85D35" w:rsidRPr="002D76D7" w:rsidRDefault="00E85D35" w:rsidP="002D76D7">
            <w:pPr>
              <w:pStyle w:val="a4"/>
              <w:rPr>
                <w:sz w:val="18"/>
                <w:szCs w:val="18"/>
              </w:rPr>
            </w:pPr>
          </w:p>
        </w:tc>
        <w:tc>
          <w:tcPr>
            <w:tcW w:w="255" w:type="pct"/>
            <w:gridSpan w:val="2"/>
            <w:noWrap/>
            <w:hideMark/>
          </w:tcPr>
          <w:p w14:paraId="54F950F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BA3F79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C5EFA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2B84BD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42EAA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2FBC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75922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192703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9E73C1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6F8A62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C0B0CA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EF1E88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172EFF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16CBDE7"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3BE4BB0" w14:textId="77777777" w:rsidR="00E85D35" w:rsidRPr="002D76D7" w:rsidRDefault="00E85D35" w:rsidP="002D76D7">
            <w:pPr>
              <w:pStyle w:val="a4"/>
              <w:rPr>
                <w:sz w:val="18"/>
                <w:szCs w:val="18"/>
              </w:rPr>
            </w:pPr>
            <w:r w:rsidRPr="002D76D7">
              <w:rPr>
                <w:sz w:val="18"/>
                <w:szCs w:val="18"/>
              </w:rPr>
              <w:t>0,00</w:t>
            </w:r>
          </w:p>
        </w:tc>
      </w:tr>
      <w:tr w:rsidR="00394620" w:rsidRPr="002D76D7" w14:paraId="6AC1B46D" w14:textId="77777777" w:rsidTr="00394620">
        <w:trPr>
          <w:trHeight w:val="283"/>
        </w:trPr>
        <w:tc>
          <w:tcPr>
            <w:tcW w:w="461" w:type="pct"/>
            <w:hideMark/>
          </w:tcPr>
          <w:p w14:paraId="22A4829F" w14:textId="77777777" w:rsidR="00E85D35" w:rsidRPr="002D76D7" w:rsidRDefault="00E85D35" w:rsidP="002D76D7">
            <w:pPr>
              <w:pStyle w:val="a4"/>
              <w:rPr>
                <w:sz w:val="18"/>
                <w:szCs w:val="18"/>
              </w:rPr>
            </w:pPr>
            <w:r w:rsidRPr="002D76D7">
              <w:rPr>
                <w:sz w:val="18"/>
                <w:szCs w:val="18"/>
              </w:rPr>
              <w:t>канцелярские товары</w:t>
            </w:r>
          </w:p>
        </w:tc>
        <w:tc>
          <w:tcPr>
            <w:tcW w:w="204" w:type="pct"/>
            <w:hideMark/>
          </w:tcPr>
          <w:p w14:paraId="1C33D37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B439369" w14:textId="77777777" w:rsidR="00E85D35" w:rsidRPr="002D76D7" w:rsidRDefault="00E85D35" w:rsidP="002D76D7">
            <w:pPr>
              <w:pStyle w:val="a4"/>
              <w:rPr>
                <w:sz w:val="18"/>
                <w:szCs w:val="18"/>
              </w:rPr>
            </w:pPr>
          </w:p>
        </w:tc>
        <w:tc>
          <w:tcPr>
            <w:tcW w:w="255" w:type="pct"/>
            <w:gridSpan w:val="2"/>
            <w:noWrap/>
            <w:hideMark/>
          </w:tcPr>
          <w:p w14:paraId="3A7AD233" w14:textId="77777777" w:rsidR="00E85D35" w:rsidRPr="002D76D7" w:rsidRDefault="00E85D35" w:rsidP="002D76D7">
            <w:pPr>
              <w:pStyle w:val="a4"/>
              <w:rPr>
                <w:sz w:val="18"/>
                <w:szCs w:val="18"/>
              </w:rPr>
            </w:pPr>
          </w:p>
        </w:tc>
        <w:tc>
          <w:tcPr>
            <w:tcW w:w="255" w:type="pct"/>
            <w:gridSpan w:val="2"/>
            <w:noWrap/>
            <w:hideMark/>
          </w:tcPr>
          <w:p w14:paraId="14DECB1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2210B2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8B628B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F45DCB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31FE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705E4A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821FEF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3FF05A"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7EF46843"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150BBB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13D37C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491121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C7041C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997644C"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FEFBA0F" w14:textId="77777777" w:rsidR="00E85D35" w:rsidRPr="002D76D7" w:rsidRDefault="00E85D35" w:rsidP="002D76D7">
            <w:pPr>
              <w:pStyle w:val="a4"/>
              <w:rPr>
                <w:sz w:val="18"/>
                <w:szCs w:val="18"/>
              </w:rPr>
            </w:pPr>
            <w:r w:rsidRPr="002D76D7">
              <w:rPr>
                <w:sz w:val="18"/>
                <w:szCs w:val="18"/>
              </w:rPr>
              <w:t>0,00</w:t>
            </w:r>
          </w:p>
        </w:tc>
      </w:tr>
      <w:tr w:rsidR="00394620" w:rsidRPr="002D76D7" w14:paraId="75F7785E" w14:textId="77777777" w:rsidTr="00394620">
        <w:trPr>
          <w:trHeight w:val="283"/>
        </w:trPr>
        <w:tc>
          <w:tcPr>
            <w:tcW w:w="461" w:type="pct"/>
            <w:hideMark/>
          </w:tcPr>
          <w:p w14:paraId="2433B7C7" w14:textId="77777777" w:rsidR="00E85D35" w:rsidRPr="002D76D7" w:rsidRDefault="00E85D35" w:rsidP="002D76D7">
            <w:pPr>
              <w:pStyle w:val="a4"/>
              <w:rPr>
                <w:sz w:val="18"/>
                <w:szCs w:val="18"/>
              </w:rPr>
            </w:pPr>
            <w:r w:rsidRPr="002D76D7">
              <w:rPr>
                <w:sz w:val="18"/>
                <w:szCs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w="204" w:type="pct"/>
            <w:hideMark/>
          </w:tcPr>
          <w:p w14:paraId="6F1E22A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2239CC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B428F4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7F82E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DCE28F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906836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EB70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84096D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0E8620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E061DF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BB81173"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F8253A1"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15CEFBD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0A125D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135EA8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C71DCD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732ABC8"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DF4DE0D" w14:textId="77777777" w:rsidR="00E85D35" w:rsidRPr="002D76D7" w:rsidRDefault="00E85D35" w:rsidP="002D76D7">
            <w:pPr>
              <w:pStyle w:val="a4"/>
              <w:rPr>
                <w:sz w:val="18"/>
                <w:szCs w:val="18"/>
              </w:rPr>
            </w:pPr>
            <w:r w:rsidRPr="002D76D7">
              <w:rPr>
                <w:sz w:val="18"/>
                <w:szCs w:val="18"/>
              </w:rPr>
              <w:t>0,00</w:t>
            </w:r>
          </w:p>
        </w:tc>
      </w:tr>
      <w:tr w:rsidR="00394620" w:rsidRPr="002D76D7" w14:paraId="0F6A50B4" w14:textId="77777777" w:rsidTr="00394620">
        <w:trPr>
          <w:trHeight w:val="283"/>
        </w:trPr>
        <w:tc>
          <w:tcPr>
            <w:tcW w:w="461" w:type="pct"/>
            <w:hideMark/>
          </w:tcPr>
          <w:p w14:paraId="31D19600" w14:textId="77777777" w:rsidR="00E85D35" w:rsidRPr="002D76D7" w:rsidRDefault="00E85D35"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04" w:type="pct"/>
            <w:hideMark/>
          </w:tcPr>
          <w:p w14:paraId="50744E8C"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18F634D1" w14:textId="77777777" w:rsidR="00E85D35" w:rsidRPr="002D76D7" w:rsidRDefault="00E85D35" w:rsidP="002D76D7">
            <w:pPr>
              <w:pStyle w:val="a4"/>
              <w:rPr>
                <w:sz w:val="18"/>
                <w:szCs w:val="18"/>
              </w:rPr>
            </w:pPr>
            <w:r w:rsidRPr="002D76D7">
              <w:rPr>
                <w:sz w:val="18"/>
                <w:szCs w:val="18"/>
              </w:rPr>
              <w:t>108 849,97</w:t>
            </w:r>
          </w:p>
        </w:tc>
        <w:tc>
          <w:tcPr>
            <w:tcW w:w="255" w:type="pct"/>
            <w:gridSpan w:val="2"/>
            <w:noWrap/>
            <w:hideMark/>
          </w:tcPr>
          <w:p w14:paraId="3854F53E" w14:textId="77777777" w:rsidR="00E85D35" w:rsidRPr="002D76D7" w:rsidRDefault="00E85D35" w:rsidP="002D76D7">
            <w:pPr>
              <w:pStyle w:val="a4"/>
              <w:rPr>
                <w:sz w:val="18"/>
                <w:szCs w:val="18"/>
              </w:rPr>
            </w:pPr>
            <w:r w:rsidRPr="002D76D7">
              <w:rPr>
                <w:sz w:val="18"/>
                <w:szCs w:val="18"/>
              </w:rPr>
              <w:t>148 539,33</w:t>
            </w:r>
          </w:p>
        </w:tc>
        <w:tc>
          <w:tcPr>
            <w:tcW w:w="255" w:type="pct"/>
            <w:gridSpan w:val="2"/>
            <w:noWrap/>
            <w:hideMark/>
          </w:tcPr>
          <w:p w14:paraId="2E5111A8" w14:textId="77777777" w:rsidR="00E85D35" w:rsidRPr="002D76D7" w:rsidRDefault="00E85D35" w:rsidP="002D76D7">
            <w:pPr>
              <w:pStyle w:val="a4"/>
              <w:rPr>
                <w:sz w:val="18"/>
                <w:szCs w:val="18"/>
              </w:rPr>
            </w:pPr>
            <w:r w:rsidRPr="002D76D7">
              <w:rPr>
                <w:sz w:val="18"/>
                <w:szCs w:val="18"/>
              </w:rPr>
              <w:t>-98 120,12</w:t>
            </w:r>
          </w:p>
        </w:tc>
        <w:tc>
          <w:tcPr>
            <w:tcW w:w="255" w:type="pct"/>
            <w:gridSpan w:val="2"/>
            <w:noWrap/>
            <w:hideMark/>
          </w:tcPr>
          <w:p w14:paraId="771F3477" w14:textId="77777777" w:rsidR="00E85D35" w:rsidRPr="002D76D7" w:rsidRDefault="00E85D35" w:rsidP="002D76D7">
            <w:pPr>
              <w:pStyle w:val="a4"/>
              <w:rPr>
                <w:sz w:val="18"/>
                <w:szCs w:val="18"/>
              </w:rPr>
            </w:pPr>
            <w:r w:rsidRPr="002D76D7">
              <w:rPr>
                <w:sz w:val="18"/>
                <w:szCs w:val="18"/>
              </w:rPr>
              <w:t>6 433,57</w:t>
            </w:r>
          </w:p>
        </w:tc>
        <w:tc>
          <w:tcPr>
            <w:tcW w:w="255" w:type="pct"/>
            <w:gridSpan w:val="2"/>
            <w:noWrap/>
            <w:hideMark/>
          </w:tcPr>
          <w:p w14:paraId="032CC2A7" w14:textId="77777777" w:rsidR="00E85D35" w:rsidRPr="002D76D7" w:rsidRDefault="00E85D35" w:rsidP="002D76D7">
            <w:pPr>
              <w:pStyle w:val="a4"/>
              <w:rPr>
                <w:sz w:val="18"/>
                <w:szCs w:val="18"/>
              </w:rPr>
            </w:pPr>
            <w:r w:rsidRPr="002D76D7">
              <w:rPr>
                <w:sz w:val="18"/>
                <w:szCs w:val="18"/>
              </w:rPr>
              <w:t>-173 911,09</w:t>
            </w:r>
          </w:p>
        </w:tc>
        <w:tc>
          <w:tcPr>
            <w:tcW w:w="255" w:type="pct"/>
            <w:gridSpan w:val="2"/>
            <w:noWrap/>
            <w:hideMark/>
          </w:tcPr>
          <w:p w14:paraId="6734393D" w14:textId="77777777" w:rsidR="00E85D35" w:rsidRPr="002D76D7" w:rsidRDefault="00E85D35" w:rsidP="002D76D7">
            <w:pPr>
              <w:pStyle w:val="a4"/>
              <w:rPr>
                <w:sz w:val="18"/>
                <w:szCs w:val="18"/>
              </w:rPr>
            </w:pPr>
            <w:r w:rsidRPr="002D76D7">
              <w:rPr>
                <w:sz w:val="18"/>
                <w:szCs w:val="18"/>
              </w:rPr>
              <w:t>-231 234,44</w:t>
            </w:r>
          </w:p>
        </w:tc>
        <w:tc>
          <w:tcPr>
            <w:tcW w:w="255" w:type="pct"/>
            <w:gridSpan w:val="2"/>
            <w:noWrap/>
            <w:hideMark/>
          </w:tcPr>
          <w:p w14:paraId="5984B852" w14:textId="77777777" w:rsidR="00E85D35" w:rsidRPr="002D76D7" w:rsidRDefault="00E85D35" w:rsidP="002D76D7">
            <w:pPr>
              <w:pStyle w:val="a4"/>
              <w:rPr>
                <w:sz w:val="18"/>
                <w:szCs w:val="18"/>
              </w:rPr>
            </w:pPr>
            <w:r w:rsidRPr="002D76D7">
              <w:rPr>
                <w:sz w:val="18"/>
                <w:szCs w:val="18"/>
              </w:rPr>
              <w:t>-272 193,52</w:t>
            </w:r>
          </w:p>
        </w:tc>
        <w:tc>
          <w:tcPr>
            <w:tcW w:w="255" w:type="pct"/>
            <w:gridSpan w:val="2"/>
            <w:noWrap/>
            <w:hideMark/>
          </w:tcPr>
          <w:p w14:paraId="53A0067E" w14:textId="77777777" w:rsidR="00E85D35" w:rsidRPr="002D76D7" w:rsidRDefault="00E85D35" w:rsidP="002D76D7">
            <w:pPr>
              <w:pStyle w:val="a4"/>
              <w:rPr>
                <w:sz w:val="18"/>
                <w:szCs w:val="18"/>
              </w:rPr>
            </w:pPr>
            <w:r w:rsidRPr="002D76D7">
              <w:rPr>
                <w:sz w:val="18"/>
                <w:szCs w:val="18"/>
              </w:rPr>
              <w:t>-263 250,70</w:t>
            </w:r>
          </w:p>
        </w:tc>
        <w:tc>
          <w:tcPr>
            <w:tcW w:w="255" w:type="pct"/>
            <w:gridSpan w:val="2"/>
            <w:noWrap/>
            <w:hideMark/>
          </w:tcPr>
          <w:p w14:paraId="3D25EE69" w14:textId="77777777" w:rsidR="00E85D35" w:rsidRPr="002D76D7" w:rsidRDefault="00E85D35" w:rsidP="002D76D7">
            <w:pPr>
              <w:pStyle w:val="a4"/>
              <w:rPr>
                <w:sz w:val="18"/>
                <w:szCs w:val="18"/>
              </w:rPr>
            </w:pPr>
            <w:r w:rsidRPr="002D76D7">
              <w:rPr>
                <w:sz w:val="18"/>
                <w:szCs w:val="18"/>
              </w:rPr>
              <w:t>-230 676,44</w:t>
            </w:r>
          </w:p>
        </w:tc>
        <w:tc>
          <w:tcPr>
            <w:tcW w:w="255" w:type="pct"/>
            <w:gridSpan w:val="2"/>
            <w:noWrap/>
            <w:hideMark/>
          </w:tcPr>
          <w:p w14:paraId="7337F56D" w14:textId="77777777" w:rsidR="00E85D35" w:rsidRPr="002D76D7" w:rsidRDefault="00E85D35" w:rsidP="002D76D7">
            <w:pPr>
              <w:pStyle w:val="a4"/>
              <w:rPr>
                <w:sz w:val="18"/>
                <w:szCs w:val="18"/>
              </w:rPr>
            </w:pPr>
            <w:r w:rsidRPr="002D76D7">
              <w:rPr>
                <w:sz w:val="18"/>
                <w:szCs w:val="18"/>
              </w:rPr>
              <w:t>-206 464,62</w:t>
            </w:r>
          </w:p>
        </w:tc>
        <w:tc>
          <w:tcPr>
            <w:tcW w:w="257" w:type="pct"/>
            <w:gridSpan w:val="2"/>
            <w:noWrap/>
            <w:hideMark/>
          </w:tcPr>
          <w:p w14:paraId="44CF5B25" w14:textId="77777777" w:rsidR="00E85D35" w:rsidRPr="002D76D7" w:rsidRDefault="00E85D35" w:rsidP="002D76D7">
            <w:pPr>
              <w:pStyle w:val="a4"/>
              <w:rPr>
                <w:sz w:val="18"/>
                <w:szCs w:val="18"/>
              </w:rPr>
            </w:pPr>
            <w:r w:rsidRPr="002D76D7">
              <w:rPr>
                <w:sz w:val="18"/>
                <w:szCs w:val="18"/>
              </w:rPr>
              <w:t>-181 105,61</w:t>
            </w:r>
          </w:p>
        </w:tc>
        <w:tc>
          <w:tcPr>
            <w:tcW w:w="257" w:type="pct"/>
            <w:noWrap/>
            <w:hideMark/>
          </w:tcPr>
          <w:p w14:paraId="61E880B7" w14:textId="77777777" w:rsidR="00E85D35" w:rsidRPr="002D76D7" w:rsidRDefault="00E85D35" w:rsidP="002D76D7">
            <w:pPr>
              <w:pStyle w:val="a4"/>
              <w:rPr>
                <w:sz w:val="18"/>
                <w:szCs w:val="18"/>
              </w:rPr>
            </w:pPr>
            <w:r w:rsidRPr="002D76D7">
              <w:rPr>
                <w:sz w:val="18"/>
                <w:szCs w:val="18"/>
              </w:rPr>
              <w:t>-154 539,03</w:t>
            </w:r>
          </w:p>
        </w:tc>
        <w:tc>
          <w:tcPr>
            <w:tcW w:w="255" w:type="pct"/>
            <w:noWrap/>
            <w:hideMark/>
          </w:tcPr>
          <w:p w14:paraId="2F9EEA5C" w14:textId="77777777" w:rsidR="00E85D35" w:rsidRPr="002D76D7" w:rsidRDefault="00E85D35" w:rsidP="002D76D7">
            <w:pPr>
              <w:pStyle w:val="a4"/>
              <w:rPr>
                <w:sz w:val="18"/>
                <w:szCs w:val="18"/>
              </w:rPr>
            </w:pPr>
            <w:r w:rsidRPr="002D76D7">
              <w:rPr>
                <w:sz w:val="18"/>
                <w:szCs w:val="18"/>
              </w:rPr>
              <w:t>-126 644,11</w:t>
            </w:r>
          </w:p>
        </w:tc>
        <w:tc>
          <w:tcPr>
            <w:tcW w:w="255" w:type="pct"/>
            <w:noWrap/>
            <w:hideMark/>
          </w:tcPr>
          <w:p w14:paraId="7E91AB40" w14:textId="77777777" w:rsidR="00E85D35" w:rsidRPr="002D76D7" w:rsidRDefault="00E85D35" w:rsidP="002D76D7">
            <w:pPr>
              <w:pStyle w:val="a4"/>
              <w:rPr>
                <w:sz w:val="18"/>
                <w:szCs w:val="18"/>
              </w:rPr>
            </w:pPr>
            <w:r w:rsidRPr="002D76D7">
              <w:rPr>
                <w:sz w:val="18"/>
                <w:szCs w:val="18"/>
              </w:rPr>
              <w:t>-97 451,06</w:t>
            </w:r>
          </w:p>
        </w:tc>
        <w:tc>
          <w:tcPr>
            <w:tcW w:w="255" w:type="pct"/>
            <w:noWrap/>
            <w:hideMark/>
          </w:tcPr>
          <w:p w14:paraId="3563C2AB" w14:textId="77777777" w:rsidR="00E85D35" w:rsidRPr="002D76D7" w:rsidRDefault="00E85D35" w:rsidP="002D76D7">
            <w:pPr>
              <w:pStyle w:val="a4"/>
              <w:rPr>
                <w:sz w:val="18"/>
                <w:szCs w:val="18"/>
              </w:rPr>
            </w:pPr>
            <w:r w:rsidRPr="002D76D7">
              <w:rPr>
                <w:sz w:val="18"/>
                <w:szCs w:val="18"/>
              </w:rPr>
              <w:t>-61 767,31</w:t>
            </w:r>
          </w:p>
        </w:tc>
        <w:tc>
          <w:tcPr>
            <w:tcW w:w="255" w:type="pct"/>
            <w:noWrap/>
            <w:hideMark/>
          </w:tcPr>
          <w:p w14:paraId="4F2FDCE2" w14:textId="77777777" w:rsidR="00E85D35" w:rsidRPr="002D76D7" w:rsidRDefault="00E85D35" w:rsidP="002D76D7">
            <w:pPr>
              <w:pStyle w:val="a4"/>
              <w:rPr>
                <w:sz w:val="18"/>
                <w:szCs w:val="18"/>
              </w:rPr>
            </w:pPr>
            <w:r w:rsidRPr="002D76D7">
              <w:rPr>
                <w:sz w:val="18"/>
                <w:szCs w:val="18"/>
              </w:rPr>
              <w:t>-39 034,76</w:t>
            </w:r>
          </w:p>
        </w:tc>
        <w:tc>
          <w:tcPr>
            <w:tcW w:w="258" w:type="pct"/>
            <w:noWrap/>
            <w:hideMark/>
          </w:tcPr>
          <w:p w14:paraId="7A399DDE" w14:textId="77777777" w:rsidR="00E85D35" w:rsidRPr="002D76D7" w:rsidRDefault="00E85D35" w:rsidP="002D76D7">
            <w:pPr>
              <w:pStyle w:val="a4"/>
              <w:rPr>
                <w:sz w:val="18"/>
                <w:szCs w:val="18"/>
              </w:rPr>
            </w:pPr>
            <w:r w:rsidRPr="002D76D7">
              <w:rPr>
                <w:sz w:val="18"/>
                <w:szCs w:val="18"/>
              </w:rPr>
              <w:t>-15 275,79</w:t>
            </w:r>
          </w:p>
        </w:tc>
      </w:tr>
      <w:tr w:rsidR="00394620" w:rsidRPr="002D76D7" w14:paraId="71212365" w14:textId="77777777" w:rsidTr="00394620">
        <w:trPr>
          <w:trHeight w:val="283"/>
        </w:trPr>
        <w:tc>
          <w:tcPr>
            <w:tcW w:w="461" w:type="pct"/>
            <w:hideMark/>
          </w:tcPr>
          <w:p w14:paraId="7CA6B106" w14:textId="77777777" w:rsidR="00E85D35" w:rsidRPr="002D76D7" w:rsidRDefault="00E85D35" w:rsidP="002D76D7">
            <w:pPr>
              <w:pStyle w:val="a4"/>
              <w:rPr>
                <w:sz w:val="18"/>
                <w:szCs w:val="18"/>
              </w:rPr>
            </w:pPr>
            <w:r w:rsidRPr="002D76D7">
              <w:rPr>
                <w:sz w:val="18"/>
                <w:szCs w:val="18"/>
              </w:rPr>
              <w:t>ИТОГО затраты на производство тепловой энергии (без НДС)</w:t>
            </w:r>
          </w:p>
        </w:tc>
        <w:tc>
          <w:tcPr>
            <w:tcW w:w="204" w:type="pct"/>
            <w:hideMark/>
          </w:tcPr>
          <w:p w14:paraId="21E236C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E5B6273" w14:textId="77777777" w:rsidR="00E85D35" w:rsidRPr="002D76D7" w:rsidRDefault="00E85D35" w:rsidP="002D76D7">
            <w:pPr>
              <w:pStyle w:val="a4"/>
              <w:rPr>
                <w:sz w:val="18"/>
                <w:szCs w:val="18"/>
              </w:rPr>
            </w:pPr>
            <w:r w:rsidRPr="002D76D7">
              <w:rPr>
                <w:sz w:val="18"/>
                <w:szCs w:val="18"/>
              </w:rPr>
              <w:t>2 126 363,79</w:t>
            </w:r>
          </w:p>
        </w:tc>
        <w:tc>
          <w:tcPr>
            <w:tcW w:w="255" w:type="pct"/>
            <w:gridSpan w:val="2"/>
            <w:noWrap/>
            <w:hideMark/>
          </w:tcPr>
          <w:p w14:paraId="12DCDBE7" w14:textId="77777777" w:rsidR="00E85D35" w:rsidRPr="002D76D7" w:rsidRDefault="00E85D35" w:rsidP="002D76D7">
            <w:pPr>
              <w:pStyle w:val="a4"/>
              <w:rPr>
                <w:sz w:val="18"/>
                <w:szCs w:val="18"/>
              </w:rPr>
            </w:pPr>
            <w:r w:rsidRPr="002D76D7">
              <w:rPr>
                <w:sz w:val="18"/>
                <w:szCs w:val="18"/>
              </w:rPr>
              <w:t>2 228 980,73</w:t>
            </w:r>
          </w:p>
        </w:tc>
        <w:tc>
          <w:tcPr>
            <w:tcW w:w="255" w:type="pct"/>
            <w:gridSpan w:val="2"/>
            <w:noWrap/>
            <w:hideMark/>
          </w:tcPr>
          <w:p w14:paraId="3DECE5CA" w14:textId="77777777" w:rsidR="00E85D35" w:rsidRPr="002D76D7" w:rsidRDefault="00E85D35" w:rsidP="002D76D7">
            <w:pPr>
              <w:pStyle w:val="a4"/>
              <w:rPr>
                <w:sz w:val="18"/>
                <w:szCs w:val="18"/>
              </w:rPr>
            </w:pPr>
            <w:r w:rsidRPr="002D76D7">
              <w:rPr>
                <w:sz w:val="18"/>
                <w:szCs w:val="18"/>
              </w:rPr>
              <w:t>2 089 232,76</w:t>
            </w:r>
          </w:p>
        </w:tc>
        <w:tc>
          <w:tcPr>
            <w:tcW w:w="255" w:type="pct"/>
            <w:gridSpan w:val="2"/>
            <w:noWrap/>
            <w:hideMark/>
          </w:tcPr>
          <w:p w14:paraId="44384B0D" w14:textId="77777777" w:rsidR="00E85D35" w:rsidRPr="002D76D7" w:rsidRDefault="00E85D35" w:rsidP="002D76D7">
            <w:pPr>
              <w:pStyle w:val="a4"/>
              <w:rPr>
                <w:sz w:val="18"/>
                <w:szCs w:val="18"/>
              </w:rPr>
            </w:pPr>
            <w:r w:rsidRPr="002D76D7">
              <w:rPr>
                <w:sz w:val="18"/>
                <w:szCs w:val="18"/>
              </w:rPr>
              <w:t>2 370 032,13</w:t>
            </w:r>
          </w:p>
        </w:tc>
        <w:tc>
          <w:tcPr>
            <w:tcW w:w="255" w:type="pct"/>
            <w:gridSpan w:val="2"/>
            <w:noWrap/>
            <w:hideMark/>
          </w:tcPr>
          <w:p w14:paraId="3EA4154E" w14:textId="77777777" w:rsidR="00E85D35" w:rsidRPr="002D76D7" w:rsidRDefault="00E85D35" w:rsidP="002D76D7">
            <w:pPr>
              <w:pStyle w:val="a4"/>
              <w:rPr>
                <w:sz w:val="18"/>
                <w:szCs w:val="18"/>
              </w:rPr>
            </w:pPr>
            <w:r w:rsidRPr="002D76D7">
              <w:rPr>
                <w:sz w:val="18"/>
                <w:szCs w:val="18"/>
              </w:rPr>
              <w:t>2 471 090,53</w:t>
            </w:r>
          </w:p>
        </w:tc>
        <w:tc>
          <w:tcPr>
            <w:tcW w:w="255" w:type="pct"/>
            <w:gridSpan w:val="2"/>
            <w:noWrap/>
            <w:hideMark/>
          </w:tcPr>
          <w:p w14:paraId="37D2142C" w14:textId="77777777" w:rsidR="00E85D35" w:rsidRPr="002D76D7" w:rsidRDefault="00E85D35" w:rsidP="002D76D7">
            <w:pPr>
              <w:pStyle w:val="a4"/>
              <w:rPr>
                <w:sz w:val="18"/>
                <w:szCs w:val="18"/>
              </w:rPr>
            </w:pPr>
            <w:r w:rsidRPr="002D76D7">
              <w:rPr>
                <w:sz w:val="18"/>
                <w:szCs w:val="18"/>
              </w:rPr>
              <w:t>2 619 754,94</w:t>
            </w:r>
          </w:p>
        </w:tc>
        <w:tc>
          <w:tcPr>
            <w:tcW w:w="255" w:type="pct"/>
            <w:gridSpan w:val="2"/>
            <w:noWrap/>
            <w:hideMark/>
          </w:tcPr>
          <w:p w14:paraId="115CB6BA" w14:textId="77777777" w:rsidR="00E85D35" w:rsidRPr="002D76D7" w:rsidRDefault="00E85D35" w:rsidP="002D76D7">
            <w:pPr>
              <w:pStyle w:val="a4"/>
              <w:rPr>
                <w:sz w:val="18"/>
                <w:szCs w:val="18"/>
              </w:rPr>
            </w:pPr>
            <w:r w:rsidRPr="002D76D7">
              <w:rPr>
                <w:sz w:val="18"/>
                <w:szCs w:val="18"/>
              </w:rPr>
              <w:t>2 683 339,72</w:t>
            </w:r>
          </w:p>
        </w:tc>
        <w:tc>
          <w:tcPr>
            <w:tcW w:w="255" w:type="pct"/>
            <w:gridSpan w:val="2"/>
            <w:noWrap/>
            <w:hideMark/>
          </w:tcPr>
          <w:p w14:paraId="2CDAAFC6" w14:textId="77777777" w:rsidR="00E85D35" w:rsidRPr="002D76D7" w:rsidRDefault="00E85D35" w:rsidP="002D76D7">
            <w:pPr>
              <w:pStyle w:val="a4"/>
              <w:rPr>
                <w:sz w:val="18"/>
                <w:szCs w:val="18"/>
              </w:rPr>
            </w:pPr>
            <w:r w:rsidRPr="002D76D7">
              <w:rPr>
                <w:sz w:val="18"/>
                <w:szCs w:val="18"/>
              </w:rPr>
              <w:t>2 798 787,86</w:t>
            </w:r>
          </w:p>
        </w:tc>
        <w:tc>
          <w:tcPr>
            <w:tcW w:w="255" w:type="pct"/>
            <w:gridSpan w:val="2"/>
            <w:noWrap/>
            <w:hideMark/>
          </w:tcPr>
          <w:p w14:paraId="5C960D3A" w14:textId="77777777" w:rsidR="00E85D35" w:rsidRPr="002D76D7" w:rsidRDefault="00E85D35" w:rsidP="002D76D7">
            <w:pPr>
              <w:pStyle w:val="a4"/>
              <w:rPr>
                <w:sz w:val="18"/>
                <w:szCs w:val="18"/>
              </w:rPr>
            </w:pPr>
            <w:r w:rsidRPr="002D76D7">
              <w:rPr>
                <w:sz w:val="18"/>
                <w:szCs w:val="18"/>
              </w:rPr>
              <w:t>2 906 428,84</w:t>
            </w:r>
          </w:p>
        </w:tc>
        <w:tc>
          <w:tcPr>
            <w:tcW w:w="255" w:type="pct"/>
            <w:gridSpan w:val="2"/>
            <w:noWrap/>
            <w:hideMark/>
          </w:tcPr>
          <w:p w14:paraId="03866329" w14:textId="77777777" w:rsidR="00E85D35" w:rsidRPr="002D76D7" w:rsidRDefault="00E85D35" w:rsidP="002D76D7">
            <w:pPr>
              <w:pStyle w:val="a4"/>
              <w:rPr>
                <w:sz w:val="18"/>
                <w:szCs w:val="18"/>
              </w:rPr>
            </w:pPr>
            <w:r w:rsidRPr="002D76D7">
              <w:rPr>
                <w:sz w:val="18"/>
                <w:szCs w:val="18"/>
              </w:rPr>
              <w:t>3 008 014,05</w:t>
            </w:r>
          </w:p>
        </w:tc>
        <w:tc>
          <w:tcPr>
            <w:tcW w:w="257" w:type="pct"/>
            <w:gridSpan w:val="2"/>
            <w:noWrap/>
            <w:hideMark/>
          </w:tcPr>
          <w:p w14:paraId="5596BD63" w14:textId="77777777" w:rsidR="00E85D35" w:rsidRPr="002D76D7" w:rsidRDefault="00E85D35" w:rsidP="002D76D7">
            <w:pPr>
              <w:pStyle w:val="a4"/>
              <w:rPr>
                <w:sz w:val="18"/>
                <w:szCs w:val="18"/>
              </w:rPr>
            </w:pPr>
            <w:r w:rsidRPr="002D76D7">
              <w:rPr>
                <w:sz w:val="18"/>
                <w:szCs w:val="18"/>
              </w:rPr>
              <w:t>3 113 121,25</w:t>
            </w:r>
          </w:p>
        </w:tc>
        <w:tc>
          <w:tcPr>
            <w:tcW w:w="257" w:type="pct"/>
            <w:noWrap/>
            <w:hideMark/>
          </w:tcPr>
          <w:p w14:paraId="12EC603A" w14:textId="77777777" w:rsidR="00E85D35" w:rsidRPr="002D76D7" w:rsidRDefault="00E85D35" w:rsidP="002D76D7">
            <w:pPr>
              <w:pStyle w:val="a4"/>
              <w:rPr>
                <w:sz w:val="18"/>
                <w:szCs w:val="18"/>
              </w:rPr>
            </w:pPr>
            <w:r w:rsidRPr="002D76D7">
              <w:rPr>
                <w:sz w:val="18"/>
                <w:szCs w:val="18"/>
              </w:rPr>
              <w:t>3 221 881,08</w:t>
            </w:r>
          </w:p>
        </w:tc>
        <w:tc>
          <w:tcPr>
            <w:tcW w:w="255" w:type="pct"/>
            <w:noWrap/>
            <w:hideMark/>
          </w:tcPr>
          <w:p w14:paraId="11343BB5" w14:textId="77777777" w:rsidR="00E85D35" w:rsidRPr="002D76D7" w:rsidRDefault="00E85D35" w:rsidP="002D76D7">
            <w:pPr>
              <w:pStyle w:val="a4"/>
              <w:rPr>
                <w:sz w:val="18"/>
                <w:szCs w:val="18"/>
              </w:rPr>
            </w:pPr>
            <w:r w:rsidRPr="002D76D7">
              <w:rPr>
                <w:sz w:val="18"/>
                <w:szCs w:val="18"/>
              </w:rPr>
              <w:t>3 334 486,75</w:t>
            </w:r>
          </w:p>
        </w:tc>
        <w:tc>
          <w:tcPr>
            <w:tcW w:w="255" w:type="pct"/>
            <w:noWrap/>
            <w:hideMark/>
          </w:tcPr>
          <w:p w14:paraId="1BE34FCB" w14:textId="77777777" w:rsidR="00E85D35" w:rsidRPr="002D76D7" w:rsidRDefault="00E85D35" w:rsidP="002D76D7">
            <w:pPr>
              <w:pStyle w:val="a4"/>
              <w:rPr>
                <w:sz w:val="18"/>
                <w:szCs w:val="18"/>
              </w:rPr>
            </w:pPr>
            <w:r w:rsidRPr="002D76D7">
              <w:rPr>
                <w:sz w:val="18"/>
                <w:szCs w:val="18"/>
              </w:rPr>
              <w:t>3 450 982,78</w:t>
            </w:r>
          </w:p>
        </w:tc>
        <w:tc>
          <w:tcPr>
            <w:tcW w:w="255" w:type="pct"/>
            <w:noWrap/>
            <w:hideMark/>
          </w:tcPr>
          <w:p w14:paraId="7A78EBB2" w14:textId="77777777" w:rsidR="00E85D35" w:rsidRPr="002D76D7" w:rsidRDefault="00E85D35" w:rsidP="002D76D7">
            <w:pPr>
              <w:pStyle w:val="a4"/>
              <w:rPr>
                <w:sz w:val="18"/>
                <w:szCs w:val="18"/>
              </w:rPr>
            </w:pPr>
            <w:r w:rsidRPr="002D76D7">
              <w:rPr>
                <w:sz w:val="18"/>
                <w:szCs w:val="18"/>
              </w:rPr>
              <w:t>3 561 741,24</w:t>
            </w:r>
          </w:p>
        </w:tc>
        <w:tc>
          <w:tcPr>
            <w:tcW w:w="255" w:type="pct"/>
            <w:noWrap/>
            <w:hideMark/>
          </w:tcPr>
          <w:p w14:paraId="0BF6FA69" w14:textId="77777777" w:rsidR="00E85D35" w:rsidRPr="002D76D7" w:rsidRDefault="00E85D35" w:rsidP="002D76D7">
            <w:pPr>
              <w:pStyle w:val="a4"/>
              <w:rPr>
                <w:sz w:val="18"/>
                <w:szCs w:val="18"/>
              </w:rPr>
            </w:pPr>
            <w:r w:rsidRPr="002D76D7">
              <w:rPr>
                <w:sz w:val="18"/>
                <w:szCs w:val="18"/>
              </w:rPr>
              <w:t>3 668 196,34</w:t>
            </w:r>
          </w:p>
        </w:tc>
        <w:tc>
          <w:tcPr>
            <w:tcW w:w="258" w:type="pct"/>
            <w:noWrap/>
            <w:hideMark/>
          </w:tcPr>
          <w:p w14:paraId="1CF1539B" w14:textId="77777777" w:rsidR="00E85D35" w:rsidRPr="002D76D7" w:rsidRDefault="00E85D35" w:rsidP="002D76D7">
            <w:pPr>
              <w:pStyle w:val="a4"/>
              <w:rPr>
                <w:sz w:val="18"/>
                <w:szCs w:val="18"/>
              </w:rPr>
            </w:pPr>
            <w:r w:rsidRPr="002D76D7">
              <w:rPr>
                <w:sz w:val="18"/>
                <w:szCs w:val="18"/>
              </w:rPr>
              <w:t>3 777 815,48</w:t>
            </w:r>
          </w:p>
        </w:tc>
      </w:tr>
      <w:tr w:rsidR="00394620" w:rsidRPr="002D76D7" w14:paraId="6644F023" w14:textId="77777777" w:rsidTr="00394620">
        <w:trPr>
          <w:trHeight w:val="283"/>
        </w:trPr>
        <w:tc>
          <w:tcPr>
            <w:tcW w:w="461" w:type="pct"/>
            <w:hideMark/>
          </w:tcPr>
          <w:p w14:paraId="1F57BB7A" w14:textId="77777777" w:rsidR="00E85D35" w:rsidRPr="002D76D7" w:rsidRDefault="00E85D35" w:rsidP="002D76D7">
            <w:pPr>
              <w:pStyle w:val="a4"/>
              <w:rPr>
                <w:sz w:val="18"/>
                <w:szCs w:val="18"/>
              </w:rPr>
            </w:pPr>
            <w:r w:rsidRPr="002D76D7">
              <w:rPr>
                <w:sz w:val="18"/>
                <w:szCs w:val="18"/>
              </w:rPr>
              <w:t>Прибыль всего, в т.ч.:</w:t>
            </w:r>
          </w:p>
        </w:tc>
        <w:tc>
          <w:tcPr>
            <w:tcW w:w="204" w:type="pct"/>
            <w:hideMark/>
          </w:tcPr>
          <w:p w14:paraId="03BFEC73"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74DEA2EF" w14:textId="77777777" w:rsidR="00E85D35" w:rsidRPr="002D76D7" w:rsidRDefault="00E85D35" w:rsidP="002D76D7">
            <w:pPr>
              <w:pStyle w:val="a4"/>
              <w:rPr>
                <w:sz w:val="18"/>
                <w:szCs w:val="18"/>
              </w:rPr>
            </w:pPr>
            <w:r w:rsidRPr="002D76D7">
              <w:rPr>
                <w:sz w:val="18"/>
                <w:szCs w:val="18"/>
              </w:rPr>
              <w:t>20 808,89</w:t>
            </w:r>
          </w:p>
        </w:tc>
        <w:tc>
          <w:tcPr>
            <w:tcW w:w="255" w:type="pct"/>
            <w:gridSpan w:val="2"/>
            <w:hideMark/>
          </w:tcPr>
          <w:p w14:paraId="1C1D9CA5" w14:textId="77777777" w:rsidR="00E85D35" w:rsidRPr="002D76D7" w:rsidRDefault="00E85D35" w:rsidP="002D76D7">
            <w:pPr>
              <w:pStyle w:val="a4"/>
              <w:rPr>
                <w:sz w:val="18"/>
                <w:szCs w:val="18"/>
              </w:rPr>
            </w:pPr>
            <w:r w:rsidRPr="002D76D7">
              <w:rPr>
                <w:sz w:val="18"/>
                <w:szCs w:val="18"/>
              </w:rPr>
              <w:t>21 452,47</w:t>
            </w:r>
          </w:p>
        </w:tc>
        <w:tc>
          <w:tcPr>
            <w:tcW w:w="255" w:type="pct"/>
            <w:gridSpan w:val="2"/>
            <w:hideMark/>
          </w:tcPr>
          <w:p w14:paraId="370F161F" w14:textId="77777777" w:rsidR="00E85D35" w:rsidRPr="002D76D7" w:rsidRDefault="00E85D35" w:rsidP="002D76D7">
            <w:pPr>
              <w:pStyle w:val="a4"/>
              <w:rPr>
                <w:sz w:val="18"/>
                <w:szCs w:val="18"/>
              </w:rPr>
            </w:pPr>
            <w:r w:rsidRPr="002D76D7">
              <w:rPr>
                <w:sz w:val="18"/>
                <w:szCs w:val="18"/>
              </w:rPr>
              <w:t>22 560,17</w:t>
            </w:r>
          </w:p>
        </w:tc>
        <w:tc>
          <w:tcPr>
            <w:tcW w:w="255" w:type="pct"/>
            <w:gridSpan w:val="2"/>
            <w:hideMark/>
          </w:tcPr>
          <w:p w14:paraId="58D0753B" w14:textId="77777777" w:rsidR="00E85D35" w:rsidRPr="002D76D7" w:rsidRDefault="00E85D35" w:rsidP="002D76D7">
            <w:pPr>
              <w:pStyle w:val="a4"/>
              <w:rPr>
                <w:sz w:val="18"/>
                <w:szCs w:val="18"/>
              </w:rPr>
            </w:pPr>
            <w:r w:rsidRPr="002D76D7">
              <w:rPr>
                <w:sz w:val="18"/>
                <w:szCs w:val="18"/>
              </w:rPr>
              <w:t>24452,97</w:t>
            </w:r>
          </w:p>
        </w:tc>
        <w:tc>
          <w:tcPr>
            <w:tcW w:w="255" w:type="pct"/>
            <w:gridSpan w:val="2"/>
            <w:hideMark/>
          </w:tcPr>
          <w:p w14:paraId="502E4DB2" w14:textId="77777777" w:rsidR="00E85D35" w:rsidRPr="002D76D7" w:rsidRDefault="00E85D35" w:rsidP="002D76D7">
            <w:pPr>
              <w:pStyle w:val="a4"/>
              <w:rPr>
                <w:sz w:val="18"/>
                <w:szCs w:val="18"/>
              </w:rPr>
            </w:pPr>
            <w:r w:rsidRPr="002D76D7">
              <w:rPr>
                <w:sz w:val="18"/>
                <w:szCs w:val="18"/>
              </w:rPr>
              <w:t>27 387,32</w:t>
            </w:r>
          </w:p>
        </w:tc>
        <w:tc>
          <w:tcPr>
            <w:tcW w:w="255" w:type="pct"/>
            <w:gridSpan w:val="2"/>
            <w:noWrap/>
            <w:hideMark/>
          </w:tcPr>
          <w:p w14:paraId="1B6789C5" w14:textId="77777777" w:rsidR="00E85D35" w:rsidRPr="002D76D7" w:rsidRDefault="00E85D35" w:rsidP="002D76D7">
            <w:pPr>
              <w:pStyle w:val="a4"/>
              <w:rPr>
                <w:sz w:val="18"/>
                <w:szCs w:val="18"/>
              </w:rPr>
            </w:pPr>
            <w:r w:rsidRPr="002D76D7">
              <w:rPr>
                <w:sz w:val="18"/>
                <w:szCs w:val="18"/>
              </w:rPr>
              <w:t>28 482,82</w:t>
            </w:r>
          </w:p>
        </w:tc>
        <w:tc>
          <w:tcPr>
            <w:tcW w:w="255" w:type="pct"/>
            <w:gridSpan w:val="2"/>
            <w:noWrap/>
            <w:hideMark/>
          </w:tcPr>
          <w:p w14:paraId="6E1D17D1" w14:textId="77777777" w:rsidR="00E85D35" w:rsidRPr="002D76D7" w:rsidRDefault="00E85D35" w:rsidP="002D76D7">
            <w:pPr>
              <w:pStyle w:val="a4"/>
              <w:rPr>
                <w:sz w:val="18"/>
                <w:szCs w:val="18"/>
              </w:rPr>
            </w:pPr>
            <w:r w:rsidRPr="002D76D7">
              <w:rPr>
                <w:sz w:val="18"/>
                <w:szCs w:val="18"/>
              </w:rPr>
              <w:t>29 622,13</w:t>
            </w:r>
          </w:p>
        </w:tc>
        <w:tc>
          <w:tcPr>
            <w:tcW w:w="255" w:type="pct"/>
            <w:gridSpan w:val="2"/>
            <w:noWrap/>
            <w:hideMark/>
          </w:tcPr>
          <w:p w14:paraId="6D27912D" w14:textId="77777777" w:rsidR="00E85D35" w:rsidRPr="002D76D7" w:rsidRDefault="00E85D35" w:rsidP="002D76D7">
            <w:pPr>
              <w:pStyle w:val="a4"/>
              <w:rPr>
                <w:sz w:val="18"/>
                <w:szCs w:val="18"/>
              </w:rPr>
            </w:pPr>
            <w:r w:rsidRPr="002D76D7">
              <w:rPr>
                <w:sz w:val="18"/>
                <w:szCs w:val="18"/>
              </w:rPr>
              <w:t>30 807,02</w:t>
            </w:r>
          </w:p>
        </w:tc>
        <w:tc>
          <w:tcPr>
            <w:tcW w:w="255" w:type="pct"/>
            <w:gridSpan w:val="2"/>
            <w:noWrap/>
            <w:hideMark/>
          </w:tcPr>
          <w:p w14:paraId="21F96D0D" w14:textId="77777777" w:rsidR="00E85D35" w:rsidRPr="002D76D7" w:rsidRDefault="00E85D35" w:rsidP="002D76D7">
            <w:pPr>
              <w:pStyle w:val="a4"/>
              <w:rPr>
                <w:sz w:val="18"/>
                <w:szCs w:val="18"/>
              </w:rPr>
            </w:pPr>
            <w:r w:rsidRPr="002D76D7">
              <w:rPr>
                <w:sz w:val="18"/>
                <w:szCs w:val="18"/>
              </w:rPr>
              <w:t>32 039,30</w:t>
            </w:r>
          </w:p>
        </w:tc>
        <w:tc>
          <w:tcPr>
            <w:tcW w:w="255" w:type="pct"/>
            <w:gridSpan w:val="2"/>
            <w:noWrap/>
            <w:hideMark/>
          </w:tcPr>
          <w:p w14:paraId="78D94F61" w14:textId="77777777" w:rsidR="00E85D35" w:rsidRPr="002D76D7" w:rsidRDefault="00E85D35" w:rsidP="002D76D7">
            <w:pPr>
              <w:pStyle w:val="a4"/>
              <w:rPr>
                <w:sz w:val="18"/>
                <w:szCs w:val="18"/>
              </w:rPr>
            </w:pPr>
            <w:r w:rsidRPr="002D76D7">
              <w:rPr>
                <w:sz w:val="18"/>
                <w:szCs w:val="18"/>
              </w:rPr>
              <w:t>33 320,87</w:t>
            </w:r>
          </w:p>
        </w:tc>
        <w:tc>
          <w:tcPr>
            <w:tcW w:w="257" w:type="pct"/>
            <w:gridSpan w:val="2"/>
            <w:noWrap/>
            <w:hideMark/>
          </w:tcPr>
          <w:p w14:paraId="43C73D44" w14:textId="77777777" w:rsidR="00E85D35" w:rsidRPr="002D76D7" w:rsidRDefault="00E85D35" w:rsidP="002D76D7">
            <w:pPr>
              <w:pStyle w:val="a4"/>
              <w:rPr>
                <w:sz w:val="18"/>
                <w:szCs w:val="18"/>
              </w:rPr>
            </w:pPr>
            <w:r w:rsidRPr="002D76D7">
              <w:rPr>
                <w:sz w:val="18"/>
                <w:szCs w:val="18"/>
              </w:rPr>
              <w:t>34 653,70</w:t>
            </w:r>
          </w:p>
        </w:tc>
        <w:tc>
          <w:tcPr>
            <w:tcW w:w="257" w:type="pct"/>
            <w:noWrap/>
            <w:hideMark/>
          </w:tcPr>
          <w:p w14:paraId="4D862B73" w14:textId="77777777" w:rsidR="00E85D35" w:rsidRPr="002D76D7" w:rsidRDefault="00E85D35" w:rsidP="002D76D7">
            <w:pPr>
              <w:pStyle w:val="a4"/>
              <w:rPr>
                <w:sz w:val="18"/>
                <w:szCs w:val="18"/>
              </w:rPr>
            </w:pPr>
            <w:r w:rsidRPr="002D76D7">
              <w:rPr>
                <w:sz w:val="18"/>
                <w:szCs w:val="18"/>
              </w:rPr>
              <w:t>36 039,85</w:t>
            </w:r>
          </w:p>
        </w:tc>
        <w:tc>
          <w:tcPr>
            <w:tcW w:w="255" w:type="pct"/>
            <w:noWrap/>
            <w:hideMark/>
          </w:tcPr>
          <w:p w14:paraId="2F3DBB23" w14:textId="77777777" w:rsidR="00E85D35" w:rsidRPr="002D76D7" w:rsidRDefault="00E85D35" w:rsidP="002D76D7">
            <w:pPr>
              <w:pStyle w:val="a4"/>
              <w:rPr>
                <w:sz w:val="18"/>
                <w:szCs w:val="18"/>
              </w:rPr>
            </w:pPr>
            <w:r w:rsidRPr="002D76D7">
              <w:rPr>
                <w:sz w:val="18"/>
                <w:szCs w:val="18"/>
              </w:rPr>
              <w:t>37 481,44</w:t>
            </w:r>
          </w:p>
        </w:tc>
        <w:tc>
          <w:tcPr>
            <w:tcW w:w="255" w:type="pct"/>
            <w:noWrap/>
            <w:hideMark/>
          </w:tcPr>
          <w:p w14:paraId="6E40F7D1" w14:textId="77777777" w:rsidR="00E85D35" w:rsidRPr="002D76D7" w:rsidRDefault="00E85D35" w:rsidP="002D76D7">
            <w:pPr>
              <w:pStyle w:val="a4"/>
              <w:rPr>
                <w:sz w:val="18"/>
                <w:szCs w:val="18"/>
              </w:rPr>
            </w:pPr>
            <w:r w:rsidRPr="002D76D7">
              <w:rPr>
                <w:sz w:val="18"/>
                <w:szCs w:val="18"/>
              </w:rPr>
              <w:t>38 980,70</w:t>
            </w:r>
          </w:p>
        </w:tc>
        <w:tc>
          <w:tcPr>
            <w:tcW w:w="255" w:type="pct"/>
            <w:noWrap/>
            <w:hideMark/>
          </w:tcPr>
          <w:p w14:paraId="4D6FFF6A"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5CA6745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78C986CA" w14:textId="77777777" w:rsidR="00E85D35" w:rsidRPr="002D76D7" w:rsidRDefault="00E85D35" w:rsidP="002D76D7">
            <w:pPr>
              <w:pStyle w:val="a4"/>
              <w:rPr>
                <w:sz w:val="18"/>
                <w:szCs w:val="18"/>
              </w:rPr>
            </w:pPr>
            <w:r w:rsidRPr="002D76D7">
              <w:rPr>
                <w:sz w:val="18"/>
                <w:szCs w:val="18"/>
              </w:rPr>
              <w:t>43 847,99</w:t>
            </w:r>
          </w:p>
        </w:tc>
      </w:tr>
      <w:tr w:rsidR="00394620" w:rsidRPr="002D76D7" w14:paraId="28BC13A0" w14:textId="77777777" w:rsidTr="00394620">
        <w:trPr>
          <w:trHeight w:val="283"/>
        </w:trPr>
        <w:tc>
          <w:tcPr>
            <w:tcW w:w="461" w:type="pct"/>
            <w:hideMark/>
          </w:tcPr>
          <w:p w14:paraId="7DBD592F" w14:textId="77777777" w:rsidR="00E85D35" w:rsidRPr="002D76D7" w:rsidRDefault="00E85D35" w:rsidP="002D76D7">
            <w:pPr>
              <w:pStyle w:val="a4"/>
              <w:rPr>
                <w:sz w:val="18"/>
                <w:szCs w:val="18"/>
              </w:rPr>
            </w:pPr>
            <w:r w:rsidRPr="002D76D7">
              <w:rPr>
                <w:sz w:val="18"/>
                <w:szCs w:val="18"/>
              </w:rPr>
              <w:t>НВВ по тепловой энергии</w:t>
            </w:r>
          </w:p>
        </w:tc>
        <w:tc>
          <w:tcPr>
            <w:tcW w:w="204" w:type="pct"/>
            <w:hideMark/>
          </w:tcPr>
          <w:p w14:paraId="6413648C"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7052E18" w14:textId="77777777" w:rsidR="00E85D35" w:rsidRPr="002D76D7" w:rsidRDefault="00E85D35" w:rsidP="002D76D7">
            <w:pPr>
              <w:pStyle w:val="a4"/>
              <w:rPr>
                <w:sz w:val="18"/>
                <w:szCs w:val="18"/>
              </w:rPr>
            </w:pPr>
            <w:r w:rsidRPr="002D76D7">
              <w:rPr>
                <w:sz w:val="18"/>
                <w:szCs w:val="18"/>
              </w:rPr>
              <w:t>2 147 172,69</w:t>
            </w:r>
          </w:p>
        </w:tc>
        <w:tc>
          <w:tcPr>
            <w:tcW w:w="255" w:type="pct"/>
            <w:gridSpan w:val="2"/>
            <w:noWrap/>
            <w:hideMark/>
          </w:tcPr>
          <w:p w14:paraId="7CC62362" w14:textId="77777777" w:rsidR="00E85D35" w:rsidRPr="002D76D7" w:rsidRDefault="00E85D35" w:rsidP="002D76D7">
            <w:pPr>
              <w:pStyle w:val="a4"/>
              <w:rPr>
                <w:sz w:val="18"/>
                <w:szCs w:val="18"/>
              </w:rPr>
            </w:pPr>
            <w:r w:rsidRPr="002D76D7">
              <w:rPr>
                <w:sz w:val="18"/>
                <w:szCs w:val="18"/>
              </w:rPr>
              <w:t>2 250 433,19</w:t>
            </w:r>
          </w:p>
        </w:tc>
        <w:tc>
          <w:tcPr>
            <w:tcW w:w="255" w:type="pct"/>
            <w:gridSpan w:val="2"/>
            <w:noWrap/>
            <w:hideMark/>
          </w:tcPr>
          <w:p w14:paraId="5848708B" w14:textId="77777777" w:rsidR="00E85D35" w:rsidRPr="002D76D7" w:rsidRDefault="00E85D35" w:rsidP="002D76D7">
            <w:pPr>
              <w:pStyle w:val="a4"/>
              <w:rPr>
                <w:sz w:val="18"/>
                <w:szCs w:val="18"/>
              </w:rPr>
            </w:pPr>
            <w:r w:rsidRPr="002D76D7">
              <w:rPr>
                <w:sz w:val="18"/>
                <w:szCs w:val="18"/>
              </w:rPr>
              <w:t>2 111 792,93</w:t>
            </w:r>
          </w:p>
        </w:tc>
        <w:tc>
          <w:tcPr>
            <w:tcW w:w="255" w:type="pct"/>
            <w:gridSpan w:val="2"/>
            <w:noWrap/>
            <w:hideMark/>
          </w:tcPr>
          <w:p w14:paraId="6E126DC5" w14:textId="77777777" w:rsidR="00E85D35" w:rsidRPr="002D76D7" w:rsidRDefault="00E85D35" w:rsidP="002D76D7">
            <w:pPr>
              <w:pStyle w:val="a4"/>
              <w:rPr>
                <w:sz w:val="18"/>
                <w:szCs w:val="18"/>
              </w:rPr>
            </w:pPr>
            <w:r w:rsidRPr="002D76D7">
              <w:rPr>
                <w:sz w:val="18"/>
                <w:szCs w:val="18"/>
              </w:rPr>
              <w:t>2 394 485,10</w:t>
            </w:r>
          </w:p>
        </w:tc>
        <w:tc>
          <w:tcPr>
            <w:tcW w:w="255" w:type="pct"/>
            <w:gridSpan w:val="2"/>
            <w:noWrap/>
            <w:hideMark/>
          </w:tcPr>
          <w:p w14:paraId="540A0046" w14:textId="77777777" w:rsidR="00E85D35" w:rsidRPr="002D76D7" w:rsidRDefault="00E85D35" w:rsidP="002D76D7">
            <w:pPr>
              <w:pStyle w:val="a4"/>
              <w:rPr>
                <w:sz w:val="18"/>
                <w:szCs w:val="18"/>
              </w:rPr>
            </w:pPr>
            <w:r w:rsidRPr="002D76D7">
              <w:rPr>
                <w:sz w:val="18"/>
                <w:szCs w:val="18"/>
              </w:rPr>
              <w:t>2 498 477,86</w:t>
            </w:r>
          </w:p>
        </w:tc>
        <w:tc>
          <w:tcPr>
            <w:tcW w:w="255" w:type="pct"/>
            <w:gridSpan w:val="2"/>
            <w:noWrap/>
            <w:hideMark/>
          </w:tcPr>
          <w:p w14:paraId="1EB951E0" w14:textId="77777777" w:rsidR="00E85D35" w:rsidRPr="002D76D7" w:rsidRDefault="00E85D35" w:rsidP="002D76D7">
            <w:pPr>
              <w:pStyle w:val="a4"/>
              <w:rPr>
                <w:sz w:val="18"/>
                <w:szCs w:val="18"/>
              </w:rPr>
            </w:pPr>
            <w:r w:rsidRPr="002D76D7">
              <w:rPr>
                <w:sz w:val="18"/>
                <w:szCs w:val="18"/>
              </w:rPr>
              <w:t>2 648 237,76</w:t>
            </w:r>
          </w:p>
        </w:tc>
        <w:tc>
          <w:tcPr>
            <w:tcW w:w="255" w:type="pct"/>
            <w:gridSpan w:val="2"/>
            <w:noWrap/>
            <w:hideMark/>
          </w:tcPr>
          <w:p w14:paraId="4686CD0D" w14:textId="77777777" w:rsidR="00E85D35" w:rsidRPr="002D76D7" w:rsidRDefault="00E85D35" w:rsidP="002D76D7">
            <w:pPr>
              <w:pStyle w:val="a4"/>
              <w:rPr>
                <w:sz w:val="18"/>
                <w:szCs w:val="18"/>
              </w:rPr>
            </w:pPr>
            <w:r w:rsidRPr="002D76D7">
              <w:rPr>
                <w:sz w:val="18"/>
                <w:szCs w:val="18"/>
              </w:rPr>
              <w:t>2 712 961,85</w:t>
            </w:r>
          </w:p>
        </w:tc>
        <w:tc>
          <w:tcPr>
            <w:tcW w:w="255" w:type="pct"/>
            <w:gridSpan w:val="2"/>
            <w:noWrap/>
            <w:hideMark/>
          </w:tcPr>
          <w:p w14:paraId="3C753AEC" w14:textId="77777777" w:rsidR="00E85D35" w:rsidRPr="002D76D7" w:rsidRDefault="00E85D35" w:rsidP="002D76D7">
            <w:pPr>
              <w:pStyle w:val="a4"/>
              <w:rPr>
                <w:sz w:val="18"/>
                <w:szCs w:val="18"/>
              </w:rPr>
            </w:pPr>
            <w:r w:rsidRPr="002D76D7">
              <w:rPr>
                <w:sz w:val="18"/>
                <w:szCs w:val="18"/>
              </w:rPr>
              <w:t>2 829 594,87</w:t>
            </w:r>
          </w:p>
        </w:tc>
        <w:tc>
          <w:tcPr>
            <w:tcW w:w="255" w:type="pct"/>
            <w:gridSpan w:val="2"/>
            <w:noWrap/>
            <w:hideMark/>
          </w:tcPr>
          <w:p w14:paraId="78624958" w14:textId="77777777" w:rsidR="00E85D35" w:rsidRPr="002D76D7" w:rsidRDefault="00E85D35" w:rsidP="002D76D7">
            <w:pPr>
              <w:pStyle w:val="a4"/>
              <w:rPr>
                <w:sz w:val="18"/>
                <w:szCs w:val="18"/>
              </w:rPr>
            </w:pPr>
            <w:r w:rsidRPr="002D76D7">
              <w:rPr>
                <w:sz w:val="18"/>
                <w:szCs w:val="18"/>
              </w:rPr>
              <w:t>2 938 468,14</w:t>
            </w:r>
          </w:p>
        </w:tc>
        <w:tc>
          <w:tcPr>
            <w:tcW w:w="255" w:type="pct"/>
            <w:gridSpan w:val="2"/>
            <w:noWrap/>
            <w:hideMark/>
          </w:tcPr>
          <w:p w14:paraId="6DA4BE76" w14:textId="77777777" w:rsidR="00E85D35" w:rsidRPr="002D76D7" w:rsidRDefault="00E85D35" w:rsidP="002D76D7">
            <w:pPr>
              <w:pStyle w:val="a4"/>
              <w:rPr>
                <w:sz w:val="18"/>
                <w:szCs w:val="18"/>
              </w:rPr>
            </w:pPr>
            <w:r w:rsidRPr="002D76D7">
              <w:rPr>
                <w:sz w:val="18"/>
                <w:szCs w:val="18"/>
              </w:rPr>
              <w:t>3 041 334,92</w:t>
            </w:r>
          </w:p>
        </w:tc>
        <w:tc>
          <w:tcPr>
            <w:tcW w:w="257" w:type="pct"/>
            <w:gridSpan w:val="2"/>
            <w:noWrap/>
            <w:hideMark/>
          </w:tcPr>
          <w:p w14:paraId="642B9AB1" w14:textId="77777777" w:rsidR="00E85D35" w:rsidRPr="002D76D7" w:rsidRDefault="00E85D35" w:rsidP="002D76D7">
            <w:pPr>
              <w:pStyle w:val="a4"/>
              <w:rPr>
                <w:sz w:val="18"/>
                <w:szCs w:val="18"/>
              </w:rPr>
            </w:pPr>
            <w:r w:rsidRPr="002D76D7">
              <w:rPr>
                <w:sz w:val="18"/>
                <w:szCs w:val="18"/>
              </w:rPr>
              <w:t>3 147 774,96</w:t>
            </w:r>
          </w:p>
        </w:tc>
        <w:tc>
          <w:tcPr>
            <w:tcW w:w="257" w:type="pct"/>
            <w:noWrap/>
            <w:hideMark/>
          </w:tcPr>
          <w:p w14:paraId="77DA72CE" w14:textId="77777777" w:rsidR="00E85D35" w:rsidRPr="002D76D7" w:rsidRDefault="00E85D35" w:rsidP="002D76D7">
            <w:pPr>
              <w:pStyle w:val="a4"/>
              <w:rPr>
                <w:sz w:val="18"/>
                <w:szCs w:val="18"/>
              </w:rPr>
            </w:pPr>
            <w:r w:rsidRPr="002D76D7">
              <w:rPr>
                <w:sz w:val="18"/>
                <w:szCs w:val="18"/>
              </w:rPr>
              <w:t>3 257 920,93</w:t>
            </w:r>
          </w:p>
        </w:tc>
        <w:tc>
          <w:tcPr>
            <w:tcW w:w="255" w:type="pct"/>
            <w:noWrap/>
            <w:hideMark/>
          </w:tcPr>
          <w:p w14:paraId="1273485E" w14:textId="77777777" w:rsidR="00E85D35" w:rsidRPr="002D76D7" w:rsidRDefault="00E85D35" w:rsidP="002D76D7">
            <w:pPr>
              <w:pStyle w:val="a4"/>
              <w:rPr>
                <w:sz w:val="18"/>
                <w:szCs w:val="18"/>
              </w:rPr>
            </w:pPr>
            <w:r w:rsidRPr="002D76D7">
              <w:rPr>
                <w:sz w:val="18"/>
                <w:szCs w:val="18"/>
              </w:rPr>
              <w:t>3 371 968,20</w:t>
            </w:r>
          </w:p>
        </w:tc>
        <w:tc>
          <w:tcPr>
            <w:tcW w:w="255" w:type="pct"/>
            <w:noWrap/>
            <w:hideMark/>
          </w:tcPr>
          <w:p w14:paraId="6BABF79E" w14:textId="77777777" w:rsidR="00E85D35" w:rsidRPr="002D76D7" w:rsidRDefault="00E85D35" w:rsidP="002D76D7">
            <w:pPr>
              <w:pStyle w:val="a4"/>
              <w:rPr>
                <w:sz w:val="18"/>
                <w:szCs w:val="18"/>
              </w:rPr>
            </w:pPr>
            <w:r w:rsidRPr="002D76D7">
              <w:rPr>
                <w:sz w:val="18"/>
                <w:szCs w:val="18"/>
              </w:rPr>
              <w:t>3 489 963,48</w:t>
            </w:r>
          </w:p>
        </w:tc>
        <w:tc>
          <w:tcPr>
            <w:tcW w:w="255" w:type="pct"/>
            <w:noWrap/>
            <w:hideMark/>
          </w:tcPr>
          <w:p w14:paraId="3F474E73" w14:textId="77777777" w:rsidR="00E85D35" w:rsidRPr="002D76D7" w:rsidRDefault="00E85D35" w:rsidP="002D76D7">
            <w:pPr>
              <w:pStyle w:val="a4"/>
              <w:rPr>
                <w:sz w:val="18"/>
                <w:szCs w:val="18"/>
              </w:rPr>
            </w:pPr>
            <w:r w:rsidRPr="002D76D7">
              <w:rPr>
                <w:sz w:val="18"/>
                <w:szCs w:val="18"/>
              </w:rPr>
              <w:t>3 602 281,17</w:t>
            </w:r>
          </w:p>
        </w:tc>
        <w:tc>
          <w:tcPr>
            <w:tcW w:w="255" w:type="pct"/>
            <w:noWrap/>
            <w:hideMark/>
          </w:tcPr>
          <w:p w14:paraId="2D997AE7" w14:textId="77777777" w:rsidR="00E85D35" w:rsidRPr="002D76D7" w:rsidRDefault="00E85D35" w:rsidP="002D76D7">
            <w:pPr>
              <w:pStyle w:val="a4"/>
              <w:rPr>
                <w:sz w:val="18"/>
                <w:szCs w:val="18"/>
              </w:rPr>
            </w:pPr>
            <w:r w:rsidRPr="002D76D7">
              <w:rPr>
                <w:sz w:val="18"/>
                <w:szCs w:val="18"/>
              </w:rPr>
              <w:t>3 710 357,87</w:t>
            </w:r>
          </w:p>
        </w:tc>
        <w:tc>
          <w:tcPr>
            <w:tcW w:w="258" w:type="pct"/>
            <w:noWrap/>
            <w:hideMark/>
          </w:tcPr>
          <w:p w14:paraId="740CC3AF" w14:textId="77777777" w:rsidR="00E85D35" w:rsidRPr="002D76D7" w:rsidRDefault="00E85D35" w:rsidP="002D76D7">
            <w:pPr>
              <w:pStyle w:val="a4"/>
              <w:rPr>
                <w:sz w:val="18"/>
                <w:szCs w:val="18"/>
              </w:rPr>
            </w:pPr>
            <w:r w:rsidRPr="002D76D7">
              <w:rPr>
                <w:sz w:val="18"/>
                <w:szCs w:val="18"/>
              </w:rPr>
              <w:t>3 821 663,47</w:t>
            </w:r>
          </w:p>
        </w:tc>
      </w:tr>
      <w:tr w:rsidR="00394620" w:rsidRPr="002D76D7" w14:paraId="01E997D4" w14:textId="77777777" w:rsidTr="00394620">
        <w:trPr>
          <w:trHeight w:val="283"/>
        </w:trPr>
        <w:tc>
          <w:tcPr>
            <w:tcW w:w="461" w:type="pct"/>
            <w:hideMark/>
          </w:tcPr>
          <w:p w14:paraId="5249AF20" w14:textId="77777777" w:rsidR="00E85D35" w:rsidRPr="002D76D7" w:rsidRDefault="00E85D35" w:rsidP="002D76D7">
            <w:pPr>
              <w:pStyle w:val="a4"/>
              <w:rPr>
                <w:sz w:val="18"/>
                <w:szCs w:val="18"/>
              </w:rPr>
            </w:pPr>
            <w:r w:rsidRPr="002D76D7">
              <w:rPr>
                <w:sz w:val="18"/>
                <w:szCs w:val="18"/>
              </w:rPr>
              <w:t>Тариф (в ценах соответствующих лет)</w:t>
            </w:r>
          </w:p>
        </w:tc>
        <w:tc>
          <w:tcPr>
            <w:tcW w:w="204" w:type="pct"/>
            <w:noWrap/>
            <w:hideMark/>
          </w:tcPr>
          <w:p w14:paraId="6FD03BD5"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22945916" w14:textId="77777777" w:rsidR="00E85D35" w:rsidRPr="002D76D7" w:rsidRDefault="00E85D35" w:rsidP="002D76D7">
            <w:pPr>
              <w:pStyle w:val="a4"/>
              <w:rPr>
                <w:sz w:val="18"/>
                <w:szCs w:val="18"/>
              </w:rPr>
            </w:pPr>
            <w:r w:rsidRPr="002D76D7">
              <w:rPr>
                <w:sz w:val="18"/>
                <w:szCs w:val="18"/>
              </w:rPr>
              <w:t>1 767,78</w:t>
            </w:r>
          </w:p>
        </w:tc>
        <w:tc>
          <w:tcPr>
            <w:tcW w:w="255" w:type="pct"/>
            <w:gridSpan w:val="2"/>
            <w:noWrap/>
            <w:hideMark/>
          </w:tcPr>
          <w:p w14:paraId="302A5A77" w14:textId="77777777" w:rsidR="00E85D35" w:rsidRPr="002D76D7" w:rsidRDefault="00E85D35" w:rsidP="002D76D7">
            <w:pPr>
              <w:pStyle w:val="a4"/>
              <w:rPr>
                <w:sz w:val="18"/>
                <w:szCs w:val="18"/>
              </w:rPr>
            </w:pPr>
            <w:r w:rsidRPr="002D76D7">
              <w:rPr>
                <w:sz w:val="18"/>
                <w:szCs w:val="18"/>
              </w:rPr>
              <w:t>1 852,80</w:t>
            </w:r>
          </w:p>
        </w:tc>
        <w:tc>
          <w:tcPr>
            <w:tcW w:w="255" w:type="pct"/>
            <w:gridSpan w:val="2"/>
            <w:noWrap/>
            <w:hideMark/>
          </w:tcPr>
          <w:p w14:paraId="63DD46EB" w14:textId="77777777" w:rsidR="00E85D35" w:rsidRPr="002D76D7" w:rsidRDefault="00E85D35" w:rsidP="002D76D7">
            <w:pPr>
              <w:pStyle w:val="a4"/>
              <w:rPr>
                <w:sz w:val="18"/>
                <w:szCs w:val="18"/>
              </w:rPr>
            </w:pPr>
            <w:r w:rsidRPr="002D76D7">
              <w:rPr>
                <w:sz w:val="18"/>
                <w:szCs w:val="18"/>
              </w:rPr>
              <w:t>1 757,80</w:t>
            </w:r>
          </w:p>
        </w:tc>
        <w:tc>
          <w:tcPr>
            <w:tcW w:w="255" w:type="pct"/>
            <w:gridSpan w:val="2"/>
            <w:noWrap/>
            <w:hideMark/>
          </w:tcPr>
          <w:p w14:paraId="3AF68E59" w14:textId="77777777" w:rsidR="00E85D35" w:rsidRPr="002D76D7" w:rsidRDefault="00E85D35" w:rsidP="002D76D7">
            <w:pPr>
              <w:pStyle w:val="a4"/>
              <w:rPr>
                <w:sz w:val="18"/>
                <w:szCs w:val="18"/>
              </w:rPr>
            </w:pPr>
            <w:r w:rsidRPr="002D76D7">
              <w:rPr>
                <w:sz w:val="18"/>
                <w:szCs w:val="18"/>
              </w:rPr>
              <w:t>1 836,42</w:t>
            </w:r>
          </w:p>
        </w:tc>
        <w:tc>
          <w:tcPr>
            <w:tcW w:w="255" w:type="pct"/>
            <w:gridSpan w:val="2"/>
            <w:noWrap/>
            <w:hideMark/>
          </w:tcPr>
          <w:p w14:paraId="1FBFB22B" w14:textId="77777777" w:rsidR="00E85D35" w:rsidRPr="002D76D7" w:rsidRDefault="00E85D35" w:rsidP="002D76D7">
            <w:pPr>
              <w:pStyle w:val="a4"/>
              <w:rPr>
                <w:sz w:val="18"/>
                <w:szCs w:val="18"/>
              </w:rPr>
            </w:pPr>
            <w:r w:rsidRPr="002D76D7">
              <w:rPr>
                <w:sz w:val="18"/>
                <w:szCs w:val="18"/>
              </w:rPr>
              <w:t>1 916,18</w:t>
            </w:r>
          </w:p>
        </w:tc>
        <w:tc>
          <w:tcPr>
            <w:tcW w:w="255" w:type="pct"/>
            <w:gridSpan w:val="2"/>
            <w:noWrap/>
            <w:hideMark/>
          </w:tcPr>
          <w:p w14:paraId="1822DA30" w14:textId="77777777" w:rsidR="00E85D35" w:rsidRPr="002D76D7" w:rsidRDefault="00E85D35" w:rsidP="002D76D7">
            <w:pPr>
              <w:pStyle w:val="a4"/>
              <w:rPr>
                <w:sz w:val="18"/>
                <w:szCs w:val="18"/>
              </w:rPr>
            </w:pPr>
            <w:r w:rsidRPr="002D76D7">
              <w:rPr>
                <w:sz w:val="18"/>
                <w:szCs w:val="18"/>
              </w:rPr>
              <w:t>2 011,02</w:t>
            </w:r>
          </w:p>
        </w:tc>
        <w:tc>
          <w:tcPr>
            <w:tcW w:w="255" w:type="pct"/>
            <w:gridSpan w:val="2"/>
            <w:noWrap/>
            <w:hideMark/>
          </w:tcPr>
          <w:p w14:paraId="0C19309E" w14:textId="77777777" w:rsidR="00E85D35" w:rsidRPr="002D76D7" w:rsidRDefault="00E85D35" w:rsidP="002D76D7">
            <w:pPr>
              <w:pStyle w:val="a4"/>
              <w:rPr>
                <w:sz w:val="18"/>
                <w:szCs w:val="18"/>
              </w:rPr>
            </w:pPr>
            <w:r w:rsidRPr="002D76D7">
              <w:rPr>
                <w:sz w:val="18"/>
                <w:szCs w:val="18"/>
              </w:rPr>
              <w:t>2 060,17</w:t>
            </w:r>
          </w:p>
        </w:tc>
        <w:tc>
          <w:tcPr>
            <w:tcW w:w="255" w:type="pct"/>
            <w:gridSpan w:val="2"/>
            <w:noWrap/>
            <w:hideMark/>
          </w:tcPr>
          <w:p w14:paraId="3D6AD452" w14:textId="77777777" w:rsidR="00E85D35" w:rsidRPr="002D76D7" w:rsidRDefault="00E85D35" w:rsidP="002D76D7">
            <w:pPr>
              <w:pStyle w:val="a4"/>
              <w:rPr>
                <w:sz w:val="18"/>
                <w:szCs w:val="18"/>
              </w:rPr>
            </w:pPr>
            <w:r w:rsidRPr="002D76D7">
              <w:rPr>
                <w:sz w:val="18"/>
                <w:szCs w:val="18"/>
              </w:rPr>
              <w:t>2 148,74</w:t>
            </w:r>
          </w:p>
        </w:tc>
        <w:tc>
          <w:tcPr>
            <w:tcW w:w="255" w:type="pct"/>
            <w:gridSpan w:val="2"/>
            <w:noWrap/>
            <w:hideMark/>
          </w:tcPr>
          <w:p w14:paraId="46602D19" w14:textId="77777777" w:rsidR="00E85D35" w:rsidRPr="002D76D7" w:rsidRDefault="00E85D35" w:rsidP="002D76D7">
            <w:pPr>
              <w:pStyle w:val="a4"/>
              <w:rPr>
                <w:sz w:val="18"/>
                <w:szCs w:val="18"/>
              </w:rPr>
            </w:pPr>
            <w:r w:rsidRPr="002D76D7">
              <w:rPr>
                <w:sz w:val="18"/>
                <w:szCs w:val="18"/>
              </w:rPr>
              <w:t>2 231,41</w:t>
            </w:r>
          </w:p>
        </w:tc>
        <w:tc>
          <w:tcPr>
            <w:tcW w:w="255" w:type="pct"/>
            <w:gridSpan w:val="2"/>
            <w:noWrap/>
            <w:hideMark/>
          </w:tcPr>
          <w:p w14:paraId="72AEF3B7" w14:textId="77777777" w:rsidR="00E85D35" w:rsidRPr="002D76D7" w:rsidRDefault="00E85D35" w:rsidP="002D76D7">
            <w:pPr>
              <w:pStyle w:val="a4"/>
              <w:rPr>
                <w:sz w:val="18"/>
                <w:szCs w:val="18"/>
              </w:rPr>
            </w:pPr>
            <w:r w:rsidRPr="002D76D7">
              <w:rPr>
                <w:sz w:val="18"/>
                <w:szCs w:val="18"/>
              </w:rPr>
              <w:t>2 309,53</w:t>
            </w:r>
          </w:p>
        </w:tc>
        <w:tc>
          <w:tcPr>
            <w:tcW w:w="257" w:type="pct"/>
            <w:gridSpan w:val="2"/>
            <w:noWrap/>
            <w:hideMark/>
          </w:tcPr>
          <w:p w14:paraId="3CC8B94E" w14:textId="77777777" w:rsidR="00E85D35" w:rsidRPr="002D76D7" w:rsidRDefault="00E85D35" w:rsidP="002D76D7">
            <w:pPr>
              <w:pStyle w:val="a4"/>
              <w:rPr>
                <w:sz w:val="18"/>
                <w:szCs w:val="18"/>
              </w:rPr>
            </w:pPr>
            <w:r w:rsidRPr="002D76D7">
              <w:rPr>
                <w:sz w:val="18"/>
                <w:szCs w:val="18"/>
              </w:rPr>
              <w:t>2 390,36</w:t>
            </w:r>
          </w:p>
        </w:tc>
        <w:tc>
          <w:tcPr>
            <w:tcW w:w="257" w:type="pct"/>
            <w:noWrap/>
            <w:hideMark/>
          </w:tcPr>
          <w:p w14:paraId="7B79A8B1" w14:textId="77777777" w:rsidR="00E85D35" w:rsidRPr="002D76D7" w:rsidRDefault="00E85D35" w:rsidP="002D76D7">
            <w:pPr>
              <w:pStyle w:val="a4"/>
              <w:rPr>
                <w:sz w:val="18"/>
                <w:szCs w:val="18"/>
              </w:rPr>
            </w:pPr>
            <w:r w:rsidRPr="002D76D7">
              <w:rPr>
                <w:sz w:val="18"/>
                <w:szCs w:val="18"/>
              </w:rPr>
              <w:t>2 474,00</w:t>
            </w:r>
          </w:p>
        </w:tc>
        <w:tc>
          <w:tcPr>
            <w:tcW w:w="255" w:type="pct"/>
            <w:noWrap/>
            <w:hideMark/>
          </w:tcPr>
          <w:p w14:paraId="054999D2" w14:textId="77777777" w:rsidR="00E85D35" w:rsidRPr="002D76D7" w:rsidRDefault="00E85D35" w:rsidP="002D76D7">
            <w:pPr>
              <w:pStyle w:val="a4"/>
              <w:rPr>
                <w:sz w:val="18"/>
                <w:szCs w:val="18"/>
              </w:rPr>
            </w:pPr>
            <w:r w:rsidRPr="002D76D7">
              <w:rPr>
                <w:sz w:val="18"/>
                <w:szCs w:val="18"/>
              </w:rPr>
              <w:t>2 560,60</w:t>
            </w:r>
          </w:p>
        </w:tc>
        <w:tc>
          <w:tcPr>
            <w:tcW w:w="255" w:type="pct"/>
            <w:noWrap/>
            <w:hideMark/>
          </w:tcPr>
          <w:p w14:paraId="739EC927" w14:textId="77777777" w:rsidR="00E85D35" w:rsidRPr="002D76D7" w:rsidRDefault="00E85D35" w:rsidP="002D76D7">
            <w:pPr>
              <w:pStyle w:val="a4"/>
              <w:rPr>
                <w:sz w:val="18"/>
                <w:szCs w:val="18"/>
              </w:rPr>
            </w:pPr>
            <w:r w:rsidRPr="002D76D7">
              <w:rPr>
                <w:sz w:val="18"/>
                <w:szCs w:val="18"/>
              </w:rPr>
              <w:t>2 650,21</w:t>
            </w:r>
          </w:p>
        </w:tc>
        <w:tc>
          <w:tcPr>
            <w:tcW w:w="255" w:type="pct"/>
            <w:noWrap/>
            <w:hideMark/>
          </w:tcPr>
          <w:p w14:paraId="2D97E264" w14:textId="77777777" w:rsidR="00E85D35" w:rsidRPr="002D76D7" w:rsidRDefault="00E85D35" w:rsidP="002D76D7">
            <w:pPr>
              <w:pStyle w:val="a4"/>
              <w:rPr>
                <w:sz w:val="18"/>
                <w:szCs w:val="18"/>
              </w:rPr>
            </w:pPr>
            <w:r w:rsidRPr="002D76D7">
              <w:rPr>
                <w:sz w:val="18"/>
                <w:szCs w:val="18"/>
              </w:rPr>
              <w:t>2 735,50</w:t>
            </w:r>
          </w:p>
        </w:tc>
        <w:tc>
          <w:tcPr>
            <w:tcW w:w="255" w:type="pct"/>
            <w:noWrap/>
            <w:hideMark/>
          </w:tcPr>
          <w:p w14:paraId="36D4EEAB" w14:textId="77777777" w:rsidR="00E85D35" w:rsidRPr="002D76D7" w:rsidRDefault="00E85D35" w:rsidP="002D76D7">
            <w:pPr>
              <w:pStyle w:val="a4"/>
              <w:rPr>
                <w:sz w:val="18"/>
                <w:szCs w:val="18"/>
              </w:rPr>
            </w:pPr>
            <w:r w:rsidRPr="002D76D7">
              <w:rPr>
                <w:sz w:val="18"/>
                <w:szCs w:val="18"/>
              </w:rPr>
              <w:t>2 817,57</w:t>
            </w:r>
          </w:p>
        </w:tc>
        <w:tc>
          <w:tcPr>
            <w:tcW w:w="258" w:type="pct"/>
            <w:noWrap/>
            <w:hideMark/>
          </w:tcPr>
          <w:p w14:paraId="21D4F5E2" w14:textId="77777777" w:rsidR="00E85D35" w:rsidRPr="002D76D7" w:rsidRDefault="00E85D35" w:rsidP="002D76D7">
            <w:pPr>
              <w:pStyle w:val="a4"/>
              <w:rPr>
                <w:sz w:val="18"/>
                <w:szCs w:val="18"/>
              </w:rPr>
            </w:pPr>
            <w:r w:rsidRPr="002D76D7">
              <w:rPr>
                <w:sz w:val="18"/>
                <w:szCs w:val="18"/>
              </w:rPr>
              <w:t>2 902,09</w:t>
            </w:r>
          </w:p>
        </w:tc>
      </w:tr>
      <w:tr w:rsidR="00394620" w:rsidRPr="002D76D7" w14:paraId="29C8DC2E" w14:textId="77777777" w:rsidTr="00394620">
        <w:trPr>
          <w:trHeight w:val="283"/>
        </w:trPr>
        <w:tc>
          <w:tcPr>
            <w:tcW w:w="461" w:type="pct"/>
            <w:hideMark/>
          </w:tcPr>
          <w:p w14:paraId="79724062" w14:textId="77777777" w:rsidR="00E85D35" w:rsidRPr="002D76D7" w:rsidRDefault="00E85D35" w:rsidP="002D76D7">
            <w:pPr>
              <w:pStyle w:val="a4"/>
              <w:rPr>
                <w:sz w:val="18"/>
                <w:szCs w:val="18"/>
              </w:rPr>
            </w:pPr>
            <w:r w:rsidRPr="002D76D7">
              <w:rPr>
                <w:sz w:val="18"/>
                <w:szCs w:val="18"/>
              </w:rPr>
              <w:t>Инвестиции в приведенных ценах с НДС, в том числе:</w:t>
            </w:r>
          </w:p>
        </w:tc>
        <w:tc>
          <w:tcPr>
            <w:tcW w:w="204" w:type="pct"/>
            <w:hideMark/>
          </w:tcPr>
          <w:p w14:paraId="2F1CDB6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11ABDB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9EBE1A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93C9FE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5CF5D5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F3DFA6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BC02A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2BFAF1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AC018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C491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B0A2C8D"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405BEFCB"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220B1F0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FB2390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3432B3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2DED7F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A1014E5"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5FE59D4" w14:textId="77777777" w:rsidR="00E85D35" w:rsidRPr="002D76D7" w:rsidRDefault="00E85D35" w:rsidP="002D76D7">
            <w:pPr>
              <w:pStyle w:val="a4"/>
              <w:rPr>
                <w:sz w:val="18"/>
                <w:szCs w:val="18"/>
              </w:rPr>
            </w:pPr>
            <w:r w:rsidRPr="002D76D7">
              <w:rPr>
                <w:sz w:val="18"/>
                <w:szCs w:val="18"/>
              </w:rPr>
              <w:t>0,00</w:t>
            </w:r>
          </w:p>
        </w:tc>
      </w:tr>
      <w:tr w:rsidR="00394620" w:rsidRPr="002D76D7" w14:paraId="18A03AAE" w14:textId="77777777" w:rsidTr="00394620">
        <w:trPr>
          <w:trHeight w:val="283"/>
        </w:trPr>
        <w:tc>
          <w:tcPr>
            <w:tcW w:w="461" w:type="pct"/>
            <w:hideMark/>
          </w:tcPr>
          <w:p w14:paraId="19B3931A" w14:textId="77777777" w:rsidR="00E85D35" w:rsidRPr="002D76D7" w:rsidRDefault="00E85D35" w:rsidP="002D76D7">
            <w:pPr>
              <w:pStyle w:val="a4"/>
              <w:rPr>
                <w:sz w:val="18"/>
                <w:szCs w:val="18"/>
              </w:rPr>
            </w:pPr>
            <w:r w:rsidRPr="002D76D7">
              <w:rPr>
                <w:sz w:val="18"/>
                <w:szCs w:val="18"/>
              </w:rPr>
              <w:t>Инвестиции нарастающим итогом</w:t>
            </w:r>
          </w:p>
        </w:tc>
        <w:tc>
          <w:tcPr>
            <w:tcW w:w="204" w:type="pct"/>
            <w:hideMark/>
          </w:tcPr>
          <w:p w14:paraId="191EFD60"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4EB16C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9D6A8E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19F4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DBE97D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D34FA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CA4410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46008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2E52D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32E027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722483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2938E81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72C246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37D54C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2AAD4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245C20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93236F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673EEE3" w14:textId="77777777" w:rsidR="00E85D35" w:rsidRPr="002D76D7" w:rsidRDefault="00E85D35" w:rsidP="002D76D7">
            <w:pPr>
              <w:pStyle w:val="a4"/>
              <w:rPr>
                <w:sz w:val="18"/>
                <w:szCs w:val="18"/>
              </w:rPr>
            </w:pPr>
            <w:r w:rsidRPr="002D76D7">
              <w:rPr>
                <w:sz w:val="18"/>
                <w:szCs w:val="18"/>
              </w:rPr>
              <w:t>0,00</w:t>
            </w:r>
          </w:p>
        </w:tc>
      </w:tr>
      <w:tr w:rsidR="00394620" w:rsidRPr="002D76D7" w14:paraId="18D8FFC3" w14:textId="77777777" w:rsidTr="00394620">
        <w:trPr>
          <w:trHeight w:val="283"/>
        </w:trPr>
        <w:tc>
          <w:tcPr>
            <w:tcW w:w="461" w:type="pct"/>
            <w:hideMark/>
          </w:tcPr>
          <w:p w14:paraId="55F7F23C" w14:textId="77777777" w:rsidR="00E85D35" w:rsidRPr="002D76D7" w:rsidRDefault="00E85D35" w:rsidP="002D76D7">
            <w:pPr>
              <w:pStyle w:val="a4"/>
              <w:rPr>
                <w:sz w:val="18"/>
                <w:szCs w:val="18"/>
              </w:rPr>
            </w:pPr>
            <w:r w:rsidRPr="002D76D7">
              <w:rPr>
                <w:sz w:val="18"/>
                <w:szCs w:val="18"/>
              </w:rPr>
              <w:t>Источники финансирования</w:t>
            </w:r>
          </w:p>
        </w:tc>
        <w:tc>
          <w:tcPr>
            <w:tcW w:w="204" w:type="pct"/>
            <w:hideMark/>
          </w:tcPr>
          <w:p w14:paraId="2414DD83" w14:textId="77777777" w:rsidR="00E85D35" w:rsidRPr="002D76D7" w:rsidRDefault="00E85D35" w:rsidP="002D76D7">
            <w:pPr>
              <w:pStyle w:val="a4"/>
              <w:rPr>
                <w:sz w:val="18"/>
                <w:szCs w:val="18"/>
              </w:rPr>
            </w:pPr>
          </w:p>
        </w:tc>
        <w:tc>
          <w:tcPr>
            <w:tcW w:w="254" w:type="pct"/>
            <w:gridSpan w:val="2"/>
            <w:noWrap/>
            <w:hideMark/>
          </w:tcPr>
          <w:p w14:paraId="4F82ABC7" w14:textId="77777777" w:rsidR="00E85D35" w:rsidRPr="002D76D7" w:rsidRDefault="00E85D35" w:rsidP="002D76D7">
            <w:pPr>
              <w:pStyle w:val="a4"/>
              <w:rPr>
                <w:sz w:val="18"/>
                <w:szCs w:val="18"/>
              </w:rPr>
            </w:pPr>
          </w:p>
        </w:tc>
        <w:tc>
          <w:tcPr>
            <w:tcW w:w="255" w:type="pct"/>
            <w:gridSpan w:val="2"/>
            <w:noWrap/>
            <w:hideMark/>
          </w:tcPr>
          <w:p w14:paraId="6304CC2E" w14:textId="77777777" w:rsidR="00E85D35" w:rsidRPr="002D76D7" w:rsidRDefault="00E85D35" w:rsidP="002D76D7">
            <w:pPr>
              <w:pStyle w:val="a4"/>
              <w:rPr>
                <w:sz w:val="18"/>
                <w:szCs w:val="18"/>
              </w:rPr>
            </w:pPr>
          </w:p>
        </w:tc>
        <w:tc>
          <w:tcPr>
            <w:tcW w:w="255" w:type="pct"/>
            <w:gridSpan w:val="2"/>
            <w:noWrap/>
            <w:hideMark/>
          </w:tcPr>
          <w:p w14:paraId="4A19E736" w14:textId="77777777" w:rsidR="00E85D35" w:rsidRPr="002D76D7" w:rsidRDefault="00E85D35" w:rsidP="002D76D7">
            <w:pPr>
              <w:pStyle w:val="a4"/>
              <w:rPr>
                <w:sz w:val="18"/>
                <w:szCs w:val="18"/>
              </w:rPr>
            </w:pPr>
          </w:p>
        </w:tc>
        <w:tc>
          <w:tcPr>
            <w:tcW w:w="255" w:type="pct"/>
            <w:gridSpan w:val="2"/>
            <w:noWrap/>
            <w:hideMark/>
          </w:tcPr>
          <w:p w14:paraId="5EC7EF09" w14:textId="77777777" w:rsidR="00E85D35" w:rsidRPr="002D76D7" w:rsidRDefault="00E85D35" w:rsidP="002D76D7">
            <w:pPr>
              <w:pStyle w:val="a4"/>
              <w:rPr>
                <w:sz w:val="18"/>
                <w:szCs w:val="18"/>
              </w:rPr>
            </w:pPr>
          </w:p>
        </w:tc>
        <w:tc>
          <w:tcPr>
            <w:tcW w:w="255" w:type="pct"/>
            <w:gridSpan w:val="2"/>
            <w:noWrap/>
            <w:hideMark/>
          </w:tcPr>
          <w:p w14:paraId="372A261B" w14:textId="77777777" w:rsidR="00E85D35" w:rsidRPr="002D76D7" w:rsidRDefault="00E85D35" w:rsidP="002D76D7">
            <w:pPr>
              <w:pStyle w:val="a4"/>
              <w:rPr>
                <w:sz w:val="18"/>
                <w:szCs w:val="18"/>
              </w:rPr>
            </w:pPr>
          </w:p>
        </w:tc>
        <w:tc>
          <w:tcPr>
            <w:tcW w:w="255" w:type="pct"/>
            <w:gridSpan w:val="2"/>
            <w:noWrap/>
            <w:hideMark/>
          </w:tcPr>
          <w:p w14:paraId="67049A9F" w14:textId="77777777" w:rsidR="00E85D35" w:rsidRPr="002D76D7" w:rsidRDefault="00E85D35" w:rsidP="002D76D7">
            <w:pPr>
              <w:pStyle w:val="a4"/>
              <w:rPr>
                <w:sz w:val="18"/>
                <w:szCs w:val="18"/>
              </w:rPr>
            </w:pPr>
          </w:p>
        </w:tc>
        <w:tc>
          <w:tcPr>
            <w:tcW w:w="255" w:type="pct"/>
            <w:gridSpan w:val="2"/>
            <w:noWrap/>
            <w:hideMark/>
          </w:tcPr>
          <w:p w14:paraId="36ACA42C" w14:textId="77777777" w:rsidR="00E85D35" w:rsidRPr="002D76D7" w:rsidRDefault="00E85D35" w:rsidP="002D76D7">
            <w:pPr>
              <w:pStyle w:val="a4"/>
              <w:rPr>
                <w:sz w:val="18"/>
                <w:szCs w:val="18"/>
              </w:rPr>
            </w:pPr>
          </w:p>
        </w:tc>
        <w:tc>
          <w:tcPr>
            <w:tcW w:w="255" w:type="pct"/>
            <w:gridSpan w:val="2"/>
            <w:noWrap/>
            <w:hideMark/>
          </w:tcPr>
          <w:p w14:paraId="182300BB" w14:textId="77777777" w:rsidR="00E85D35" w:rsidRPr="002D76D7" w:rsidRDefault="00E85D35" w:rsidP="002D76D7">
            <w:pPr>
              <w:pStyle w:val="a4"/>
              <w:rPr>
                <w:sz w:val="18"/>
                <w:szCs w:val="18"/>
              </w:rPr>
            </w:pPr>
          </w:p>
        </w:tc>
        <w:tc>
          <w:tcPr>
            <w:tcW w:w="255" w:type="pct"/>
            <w:gridSpan w:val="2"/>
            <w:noWrap/>
            <w:hideMark/>
          </w:tcPr>
          <w:p w14:paraId="11DFCA1F" w14:textId="77777777" w:rsidR="00E85D35" w:rsidRPr="002D76D7" w:rsidRDefault="00E85D35" w:rsidP="002D76D7">
            <w:pPr>
              <w:pStyle w:val="a4"/>
              <w:rPr>
                <w:sz w:val="18"/>
                <w:szCs w:val="18"/>
              </w:rPr>
            </w:pPr>
          </w:p>
        </w:tc>
        <w:tc>
          <w:tcPr>
            <w:tcW w:w="255" w:type="pct"/>
            <w:gridSpan w:val="2"/>
            <w:noWrap/>
            <w:hideMark/>
          </w:tcPr>
          <w:p w14:paraId="5159C5FA" w14:textId="77777777" w:rsidR="00E85D35" w:rsidRPr="002D76D7" w:rsidRDefault="00E85D35" w:rsidP="002D76D7">
            <w:pPr>
              <w:pStyle w:val="a4"/>
              <w:rPr>
                <w:sz w:val="18"/>
                <w:szCs w:val="18"/>
              </w:rPr>
            </w:pPr>
          </w:p>
        </w:tc>
        <w:tc>
          <w:tcPr>
            <w:tcW w:w="257" w:type="pct"/>
            <w:gridSpan w:val="2"/>
            <w:noWrap/>
            <w:hideMark/>
          </w:tcPr>
          <w:p w14:paraId="7C0CE2EE" w14:textId="77777777" w:rsidR="00E85D35" w:rsidRPr="002D76D7" w:rsidRDefault="00E85D35" w:rsidP="002D76D7">
            <w:pPr>
              <w:pStyle w:val="a4"/>
              <w:rPr>
                <w:sz w:val="18"/>
                <w:szCs w:val="18"/>
              </w:rPr>
            </w:pPr>
          </w:p>
        </w:tc>
        <w:tc>
          <w:tcPr>
            <w:tcW w:w="257" w:type="pct"/>
            <w:noWrap/>
            <w:hideMark/>
          </w:tcPr>
          <w:p w14:paraId="156ABFDF" w14:textId="77777777" w:rsidR="00E85D35" w:rsidRPr="002D76D7" w:rsidRDefault="00E85D35" w:rsidP="002D76D7">
            <w:pPr>
              <w:pStyle w:val="a4"/>
              <w:rPr>
                <w:sz w:val="18"/>
                <w:szCs w:val="18"/>
              </w:rPr>
            </w:pPr>
          </w:p>
        </w:tc>
        <w:tc>
          <w:tcPr>
            <w:tcW w:w="255" w:type="pct"/>
            <w:noWrap/>
            <w:hideMark/>
          </w:tcPr>
          <w:p w14:paraId="3B4F87C8" w14:textId="77777777" w:rsidR="00E85D35" w:rsidRPr="002D76D7" w:rsidRDefault="00E85D35" w:rsidP="002D76D7">
            <w:pPr>
              <w:pStyle w:val="a4"/>
              <w:rPr>
                <w:sz w:val="18"/>
                <w:szCs w:val="18"/>
              </w:rPr>
            </w:pPr>
          </w:p>
        </w:tc>
        <w:tc>
          <w:tcPr>
            <w:tcW w:w="255" w:type="pct"/>
            <w:noWrap/>
            <w:hideMark/>
          </w:tcPr>
          <w:p w14:paraId="7518DF37" w14:textId="77777777" w:rsidR="00E85D35" w:rsidRPr="002D76D7" w:rsidRDefault="00E85D35" w:rsidP="002D76D7">
            <w:pPr>
              <w:pStyle w:val="a4"/>
              <w:rPr>
                <w:sz w:val="18"/>
                <w:szCs w:val="18"/>
              </w:rPr>
            </w:pPr>
          </w:p>
        </w:tc>
        <w:tc>
          <w:tcPr>
            <w:tcW w:w="255" w:type="pct"/>
            <w:noWrap/>
            <w:hideMark/>
          </w:tcPr>
          <w:p w14:paraId="56383FD5" w14:textId="77777777" w:rsidR="00E85D35" w:rsidRPr="002D76D7" w:rsidRDefault="00E85D35" w:rsidP="002D76D7">
            <w:pPr>
              <w:pStyle w:val="a4"/>
              <w:rPr>
                <w:sz w:val="18"/>
                <w:szCs w:val="18"/>
              </w:rPr>
            </w:pPr>
          </w:p>
        </w:tc>
        <w:tc>
          <w:tcPr>
            <w:tcW w:w="255" w:type="pct"/>
            <w:noWrap/>
            <w:hideMark/>
          </w:tcPr>
          <w:p w14:paraId="46F5BC26" w14:textId="77777777" w:rsidR="00E85D35" w:rsidRPr="002D76D7" w:rsidRDefault="00E85D35" w:rsidP="002D76D7">
            <w:pPr>
              <w:pStyle w:val="a4"/>
              <w:rPr>
                <w:sz w:val="18"/>
                <w:szCs w:val="18"/>
              </w:rPr>
            </w:pPr>
          </w:p>
        </w:tc>
        <w:tc>
          <w:tcPr>
            <w:tcW w:w="258" w:type="pct"/>
            <w:noWrap/>
            <w:hideMark/>
          </w:tcPr>
          <w:p w14:paraId="5C3FDB9D" w14:textId="77777777" w:rsidR="00E85D35" w:rsidRPr="002D76D7" w:rsidRDefault="00E85D35" w:rsidP="002D76D7">
            <w:pPr>
              <w:pStyle w:val="a4"/>
              <w:rPr>
                <w:sz w:val="18"/>
                <w:szCs w:val="18"/>
              </w:rPr>
            </w:pPr>
          </w:p>
        </w:tc>
      </w:tr>
      <w:tr w:rsidR="00394620" w:rsidRPr="002D76D7" w14:paraId="2D506EC5" w14:textId="77777777" w:rsidTr="00394620">
        <w:trPr>
          <w:trHeight w:val="283"/>
        </w:trPr>
        <w:tc>
          <w:tcPr>
            <w:tcW w:w="461" w:type="pct"/>
            <w:hideMark/>
          </w:tcPr>
          <w:p w14:paraId="57D89AA1" w14:textId="77777777" w:rsidR="00E85D35" w:rsidRPr="002D76D7" w:rsidRDefault="00E85D35" w:rsidP="002D76D7">
            <w:pPr>
              <w:pStyle w:val="a4"/>
              <w:rPr>
                <w:sz w:val="18"/>
                <w:szCs w:val="18"/>
              </w:rPr>
            </w:pPr>
            <w:r w:rsidRPr="002D76D7">
              <w:rPr>
                <w:sz w:val="18"/>
                <w:szCs w:val="18"/>
              </w:rPr>
              <w:t>Собственные источник финансирования</w:t>
            </w:r>
          </w:p>
        </w:tc>
        <w:tc>
          <w:tcPr>
            <w:tcW w:w="204" w:type="pct"/>
            <w:hideMark/>
          </w:tcPr>
          <w:p w14:paraId="2BB0F49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EA355F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259ECD"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0D49EF8C"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687795DD"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4EBD2E7A"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4AACED70"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671DC9D6"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7CD50303"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12E175FD"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6E7833F6"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146E6865"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6AA7A043"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3BBC25AC"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3BFE1093"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CCEB01F"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40474B2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0A1A4832" w14:textId="77777777" w:rsidR="00E85D35" w:rsidRPr="002D76D7" w:rsidRDefault="00E85D35" w:rsidP="002D76D7">
            <w:pPr>
              <w:pStyle w:val="a4"/>
              <w:rPr>
                <w:sz w:val="18"/>
                <w:szCs w:val="18"/>
              </w:rPr>
            </w:pPr>
            <w:r w:rsidRPr="002D76D7">
              <w:rPr>
                <w:sz w:val="18"/>
                <w:szCs w:val="18"/>
              </w:rPr>
              <w:t>43 847,99</w:t>
            </w:r>
          </w:p>
        </w:tc>
      </w:tr>
      <w:tr w:rsidR="00394620" w:rsidRPr="002D76D7" w14:paraId="48C48A44" w14:textId="77777777" w:rsidTr="00394620">
        <w:trPr>
          <w:trHeight w:val="283"/>
        </w:trPr>
        <w:tc>
          <w:tcPr>
            <w:tcW w:w="461" w:type="pct"/>
            <w:hideMark/>
          </w:tcPr>
          <w:p w14:paraId="01B655C9" w14:textId="77777777" w:rsidR="00E85D35" w:rsidRPr="002D76D7" w:rsidRDefault="00E85D35" w:rsidP="002D76D7">
            <w:pPr>
              <w:pStyle w:val="a4"/>
              <w:rPr>
                <w:sz w:val="18"/>
                <w:szCs w:val="18"/>
              </w:rPr>
            </w:pPr>
            <w:r w:rsidRPr="002D76D7">
              <w:rPr>
                <w:sz w:val="18"/>
                <w:szCs w:val="18"/>
              </w:rPr>
              <w:t>+ Избыток финансирования/-дефицит собственных средств</w:t>
            </w:r>
          </w:p>
        </w:tc>
        <w:tc>
          <w:tcPr>
            <w:tcW w:w="204" w:type="pct"/>
            <w:hideMark/>
          </w:tcPr>
          <w:p w14:paraId="4B05A7CE"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30374F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6ABCEA6"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28238DBF"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7701B140"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16F9CE6D"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0870EDEA"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6F63D3F7"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63C7A024"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7C577731"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42848524"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70F4971C"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7255EFA0"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65D6C109"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7AB87678"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1A5D1A2"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2167E708"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2A16D3B5" w14:textId="77777777" w:rsidR="00E85D35" w:rsidRPr="002D76D7" w:rsidRDefault="00E85D35" w:rsidP="002D76D7">
            <w:pPr>
              <w:pStyle w:val="a4"/>
              <w:rPr>
                <w:sz w:val="18"/>
                <w:szCs w:val="18"/>
              </w:rPr>
            </w:pPr>
            <w:r w:rsidRPr="002D76D7">
              <w:rPr>
                <w:sz w:val="18"/>
                <w:szCs w:val="18"/>
              </w:rPr>
              <w:t>43 847,99</w:t>
            </w:r>
          </w:p>
        </w:tc>
      </w:tr>
      <w:tr w:rsidR="00394620" w:rsidRPr="002D76D7" w14:paraId="6A5B9DD6" w14:textId="77777777" w:rsidTr="00394620">
        <w:trPr>
          <w:trHeight w:val="283"/>
        </w:trPr>
        <w:tc>
          <w:tcPr>
            <w:tcW w:w="461" w:type="pct"/>
            <w:hideMark/>
          </w:tcPr>
          <w:p w14:paraId="36F91F6E" w14:textId="77777777" w:rsidR="00E85D35" w:rsidRPr="002D76D7" w:rsidRDefault="00E85D35" w:rsidP="002D76D7">
            <w:pPr>
              <w:pStyle w:val="a4"/>
              <w:rPr>
                <w:sz w:val="18"/>
                <w:szCs w:val="18"/>
              </w:rPr>
            </w:pPr>
            <w:r w:rsidRPr="002D76D7">
              <w:rPr>
                <w:sz w:val="18"/>
                <w:szCs w:val="18"/>
              </w:rPr>
              <w:t>То же нарастающим итогом</w:t>
            </w:r>
          </w:p>
        </w:tc>
        <w:tc>
          <w:tcPr>
            <w:tcW w:w="204" w:type="pct"/>
            <w:hideMark/>
          </w:tcPr>
          <w:p w14:paraId="0E3798CE"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5EDC22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D3DDED6"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199A5F9B" w14:textId="77777777" w:rsidR="00E85D35" w:rsidRPr="002D76D7" w:rsidRDefault="00E85D35" w:rsidP="002D76D7">
            <w:pPr>
              <w:pStyle w:val="a4"/>
              <w:rPr>
                <w:sz w:val="18"/>
                <w:szCs w:val="18"/>
              </w:rPr>
            </w:pPr>
            <w:r w:rsidRPr="002D76D7">
              <w:rPr>
                <w:sz w:val="18"/>
                <w:szCs w:val="18"/>
              </w:rPr>
              <w:t>158 444,68</w:t>
            </w:r>
          </w:p>
        </w:tc>
        <w:tc>
          <w:tcPr>
            <w:tcW w:w="255" w:type="pct"/>
            <w:gridSpan w:val="2"/>
            <w:noWrap/>
            <w:hideMark/>
          </w:tcPr>
          <w:p w14:paraId="5252890F" w14:textId="77777777" w:rsidR="00E85D35" w:rsidRPr="002D76D7" w:rsidRDefault="00E85D35" w:rsidP="002D76D7">
            <w:pPr>
              <w:pStyle w:val="a4"/>
              <w:rPr>
                <w:sz w:val="18"/>
                <w:szCs w:val="18"/>
              </w:rPr>
            </w:pPr>
            <w:r w:rsidRPr="002D76D7">
              <w:rPr>
                <w:sz w:val="18"/>
                <w:szCs w:val="18"/>
              </w:rPr>
              <w:t>241 553,68</w:t>
            </w:r>
          </w:p>
        </w:tc>
        <w:tc>
          <w:tcPr>
            <w:tcW w:w="255" w:type="pct"/>
            <w:gridSpan w:val="2"/>
            <w:noWrap/>
            <w:hideMark/>
          </w:tcPr>
          <w:p w14:paraId="4360F6CA" w14:textId="77777777" w:rsidR="00E85D35" w:rsidRPr="002D76D7" w:rsidRDefault="00E85D35" w:rsidP="002D76D7">
            <w:pPr>
              <w:pStyle w:val="a4"/>
              <w:rPr>
                <w:sz w:val="18"/>
                <w:szCs w:val="18"/>
              </w:rPr>
            </w:pPr>
            <w:r w:rsidRPr="002D76D7">
              <w:rPr>
                <w:sz w:val="18"/>
                <w:szCs w:val="18"/>
              </w:rPr>
              <w:t>334 635,76</w:t>
            </w:r>
          </w:p>
        </w:tc>
        <w:tc>
          <w:tcPr>
            <w:tcW w:w="255" w:type="pct"/>
            <w:gridSpan w:val="2"/>
            <w:noWrap/>
            <w:hideMark/>
          </w:tcPr>
          <w:p w14:paraId="79E88443" w14:textId="77777777" w:rsidR="00E85D35" w:rsidRPr="002D76D7" w:rsidRDefault="00E85D35" w:rsidP="002D76D7">
            <w:pPr>
              <w:pStyle w:val="a4"/>
              <w:rPr>
                <w:sz w:val="18"/>
                <w:szCs w:val="18"/>
              </w:rPr>
            </w:pPr>
            <w:r w:rsidRPr="002D76D7">
              <w:rPr>
                <w:sz w:val="18"/>
                <w:szCs w:val="18"/>
              </w:rPr>
              <w:t>422 243,86</w:t>
            </w:r>
          </w:p>
        </w:tc>
        <w:tc>
          <w:tcPr>
            <w:tcW w:w="255" w:type="pct"/>
            <w:gridSpan w:val="2"/>
            <w:noWrap/>
            <w:hideMark/>
          </w:tcPr>
          <w:p w14:paraId="6826F938" w14:textId="77777777" w:rsidR="00E85D35" w:rsidRPr="002D76D7" w:rsidRDefault="00E85D35" w:rsidP="002D76D7">
            <w:pPr>
              <w:pStyle w:val="a4"/>
              <w:rPr>
                <w:sz w:val="18"/>
                <w:szCs w:val="18"/>
              </w:rPr>
            </w:pPr>
            <w:r w:rsidRPr="002D76D7">
              <w:rPr>
                <w:sz w:val="18"/>
                <w:szCs w:val="18"/>
              </w:rPr>
              <w:t>504 421,79</w:t>
            </w:r>
          </w:p>
        </w:tc>
        <w:tc>
          <w:tcPr>
            <w:tcW w:w="255" w:type="pct"/>
            <w:gridSpan w:val="2"/>
            <w:noWrap/>
            <w:hideMark/>
          </w:tcPr>
          <w:p w14:paraId="3A33D55A" w14:textId="77777777" w:rsidR="00E85D35" w:rsidRPr="002D76D7" w:rsidRDefault="00E85D35" w:rsidP="002D76D7">
            <w:pPr>
              <w:pStyle w:val="a4"/>
              <w:rPr>
                <w:sz w:val="18"/>
                <w:szCs w:val="18"/>
              </w:rPr>
            </w:pPr>
            <w:r w:rsidRPr="002D76D7">
              <w:rPr>
                <w:sz w:val="18"/>
                <w:szCs w:val="18"/>
              </w:rPr>
              <w:t>581 215,13</w:t>
            </w:r>
          </w:p>
        </w:tc>
        <w:tc>
          <w:tcPr>
            <w:tcW w:w="255" w:type="pct"/>
            <w:gridSpan w:val="2"/>
            <w:noWrap/>
            <w:hideMark/>
          </w:tcPr>
          <w:p w14:paraId="718CA8C5" w14:textId="77777777" w:rsidR="00E85D35" w:rsidRPr="002D76D7" w:rsidRDefault="00E85D35" w:rsidP="002D76D7">
            <w:pPr>
              <w:pStyle w:val="a4"/>
              <w:rPr>
                <w:sz w:val="18"/>
                <w:szCs w:val="18"/>
              </w:rPr>
            </w:pPr>
            <w:r w:rsidRPr="002D76D7">
              <w:rPr>
                <w:sz w:val="18"/>
                <w:szCs w:val="18"/>
              </w:rPr>
              <w:t>652 671,28</w:t>
            </w:r>
          </w:p>
        </w:tc>
        <w:tc>
          <w:tcPr>
            <w:tcW w:w="255" w:type="pct"/>
            <w:gridSpan w:val="2"/>
            <w:noWrap/>
            <w:hideMark/>
          </w:tcPr>
          <w:p w14:paraId="3C338DEB" w14:textId="77777777" w:rsidR="00E85D35" w:rsidRPr="002D76D7" w:rsidRDefault="00E85D35" w:rsidP="002D76D7">
            <w:pPr>
              <w:pStyle w:val="a4"/>
              <w:rPr>
                <w:sz w:val="18"/>
                <w:szCs w:val="18"/>
              </w:rPr>
            </w:pPr>
            <w:r w:rsidRPr="002D76D7">
              <w:rPr>
                <w:sz w:val="18"/>
                <w:szCs w:val="18"/>
              </w:rPr>
              <w:t>718 839,53</w:t>
            </w:r>
          </w:p>
        </w:tc>
        <w:tc>
          <w:tcPr>
            <w:tcW w:w="257" w:type="pct"/>
            <w:gridSpan w:val="2"/>
            <w:noWrap/>
            <w:hideMark/>
          </w:tcPr>
          <w:p w14:paraId="20D8500F" w14:textId="77777777" w:rsidR="00E85D35" w:rsidRPr="002D76D7" w:rsidRDefault="00E85D35" w:rsidP="002D76D7">
            <w:pPr>
              <w:pStyle w:val="a4"/>
              <w:rPr>
                <w:sz w:val="18"/>
                <w:szCs w:val="18"/>
              </w:rPr>
            </w:pPr>
            <w:r w:rsidRPr="002D76D7">
              <w:rPr>
                <w:sz w:val="18"/>
                <w:szCs w:val="18"/>
              </w:rPr>
              <w:t>779 771,13</w:t>
            </w:r>
          </w:p>
        </w:tc>
        <w:tc>
          <w:tcPr>
            <w:tcW w:w="257" w:type="pct"/>
            <w:noWrap/>
            <w:hideMark/>
          </w:tcPr>
          <w:p w14:paraId="25840134" w14:textId="77777777" w:rsidR="00E85D35" w:rsidRPr="002D76D7" w:rsidRDefault="00E85D35" w:rsidP="002D76D7">
            <w:pPr>
              <w:pStyle w:val="a4"/>
              <w:rPr>
                <w:sz w:val="18"/>
                <w:szCs w:val="18"/>
              </w:rPr>
            </w:pPr>
            <w:r w:rsidRPr="002D76D7">
              <w:rPr>
                <w:sz w:val="18"/>
                <w:szCs w:val="18"/>
              </w:rPr>
              <w:t>835 519,41</w:t>
            </w:r>
          </w:p>
        </w:tc>
        <w:tc>
          <w:tcPr>
            <w:tcW w:w="255" w:type="pct"/>
            <w:noWrap/>
            <w:hideMark/>
          </w:tcPr>
          <w:p w14:paraId="542EF2BE" w14:textId="77777777" w:rsidR="00E85D35" w:rsidRPr="002D76D7" w:rsidRDefault="00E85D35" w:rsidP="002D76D7">
            <w:pPr>
              <w:pStyle w:val="a4"/>
              <w:rPr>
                <w:sz w:val="18"/>
                <w:szCs w:val="18"/>
              </w:rPr>
            </w:pPr>
            <w:r w:rsidRPr="002D76D7">
              <w:rPr>
                <w:sz w:val="18"/>
                <w:szCs w:val="18"/>
              </w:rPr>
              <w:t>886 139,80</w:t>
            </w:r>
          </w:p>
        </w:tc>
        <w:tc>
          <w:tcPr>
            <w:tcW w:w="255" w:type="pct"/>
            <w:noWrap/>
            <w:hideMark/>
          </w:tcPr>
          <w:p w14:paraId="28234E79" w14:textId="77777777" w:rsidR="00E85D35" w:rsidRPr="002D76D7" w:rsidRDefault="00E85D35" w:rsidP="002D76D7">
            <w:pPr>
              <w:pStyle w:val="a4"/>
              <w:rPr>
                <w:sz w:val="18"/>
                <w:szCs w:val="18"/>
              </w:rPr>
            </w:pPr>
            <w:r w:rsidRPr="002D76D7">
              <w:rPr>
                <w:sz w:val="18"/>
                <w:szCs w:val="18"/>
              </w:rPr>
              <w:t>931 689,98</w:t>
            </w:r>
          </w:p>
        </w:tc>
        <w:tc>
          <w:tcPr>
            <w:tcW w:w="255" w:type="pct"/>
            <w:noWrap/>
            <w:hideMark/>
          </w:tcPr>
          <w:p w14:paraId="6D863D90" w14:textId="77777777" w:rsidR="00E85D35" w:rsidRPr="002D76D7" w:rsidRDefault="00E85D35" w:rsidP="002D76D7">
            <w:pPr>
              <w:pStyle w:val="a4"/>
              <w:rPr>
                <w:sz w:val="18"/>
                <w:szCs w:val="18"/>
              </w:rPr>
            </w:pPr>
            <w:r w:rsidRPr="002D76D7">
              <w:rPr>
                <w:sz w:val="18"/>
                <w:szCs w:val="18"/>
              </w:rPr>
              <w:t>972 229,91</w:t>
            </w:r>
          </w:p>
        </w:tc>
        <w:tc>
          <w:tcPr>
            <w:tcW w:w="255" w:type="pct"/>
            <w:noWrap/>
            <w:hideMark/>
          </w:tcPr>
          <w:p w14:paraId="51F4B3B3" w14:textId="77777777" w:rsidR="00E85D35" w:rsidRPr="002D76D7" w:rsidRDefault="00E85D35" w:rsidP="002D76D7">
            <w:pPr>
              <w:pStyle w:val="a4"/>
              <w:rPr>
                <w:sz w:val="18"/>
                <w:szCs w:val="18"/>
              </w:rPr>
            </w:pPr>
            <w:r w:rsidRPr="002D76D7">
              <w:rPr>
                <w:sz w:val="18"/>
                <w:szCs w:val="18"/>
              </w:rPr>
              <w:t>1 014 391,44</w:t>
            </w:r>
          </w:p>
        </w:tc>
        <w:tc>
          <w:tcPr>
            <w:tcW w:w="258" w:type="pct"/>
            <w:noWrap/>
            <w:hideMark/>
          </w:tcPr>
          <w:p w14:paraId="339EB391" w14:textId="77777777" w:rsidR="00E85D35" w:rsidRPr="002D76D7" w:rsidRDefault="00E85D35" w:rsidP="002D76D7">
            <w:pPr>
              <w:pStyle w:val="a4"/>
              <w:rPr>
                <w:sz w:val="18"/>
                <w:szCs w:val="18"/>
              </w:rPr>
            </w:pPr>
            <w:r w:rsidRPr="002D76D7">
              <w:rPr>
                <w:sz w:val="18"/>
                <w:szCs w:val="18"/>
              </w:rPr>
              <w:t>1 058 239,43</w:t>
            </w:r>
          </w:p>
        </w:tc>
      </w:tr>
      <w:tr w:rsidR="00394620" w:rsidRPr="002D76D7" w14:paraId="421A965B" w14:textId="77777777" w:rsidTr="00394620">
        <w:trPr>
          <w:trHeight w:val="283"/>
        </w:trPr>
        <w:tc>
          <w:tcPr>
            <w:tcW w:w="461" w:type="pct"/>
            <w:hideMark/>
          </w:tcPr>
          <w:p w14:paraId="57C3049D" w14:textId="77777777" w:rsidR="00E85D35" w:rsidRPr="002D76D7" w:rsidRDefault="00E85D35" w:rsidP="002D76D7">
            <w:pPr>
              <w:pStyle w:val="a4"/>
              <w:rPr>
                <w:sz w:val="18"/>
                <w:szCs w:val="18"/>
              </w:rPr>
            </w:pPr>
            <w:r w:rsidRPr="002D76D7">
              <w:rPr>
                <w:sz w:val="18"/>
                <w:szCs w:val="18"/>
              </w:rPr>
              <w:t>Привлеченные средства</w:t>
            </w:r>
          </w:p>
        </w:tc>
        <w:tc>
          <w:tcPr>
            <w:tcW w:w="204" w:type="pct"/>
            <w:hideMark/>
          </w:tcPr>
          <w:p w14:paraId="6F94EE1F"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F801B7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0AA75F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67CD82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E7E26D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8A3EC0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A39D8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6DFA9C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D80E75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5371F3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EB44B95"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5C45020"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742898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EA3F3B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2C87E6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0A5281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B00579F"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72E30FF" w14:textId="77777777" w:rsidR="00E85D35" w:rsidRPr="002D76D7" w:rsidRDefault="00E85D35" w:rsidP="002D76D7">
            <w:pPr>
              <w:pStyle w:val="a4"/>
              <w:rPr>
                <w:sz w:val="18"/>
                <w:szCs w:val="18"/>
              </w:rPr>
            </w:pPr>
            <w:r w:rsidRPr="002D76D7">
              <w:rPr>
                <w:sz w:val="18"/>
                <w:szCs w:val="18"/>
              </w:rPr>
              <w:t>0,00</w:t>
            </w:r>
          </w:p>
        </w:tc>
      </w:tr>
      <w:tr w:rsidR="00394620" w:rsidRPr="002D76D7" w14:paraId="05644F81" w14:textId="77777777" w:rsidTr="00394620">
        <w:trPr>
          <w:trHeight w:val="283"/>
        </w:trPr>
        <w:tc>
          <w:tcPr>
            <w:tcW w:w="461" w:type="pct"/>
            <w:hideMark/>
          </w:tcPr>
          <w:p w14:paraId="1106F44F" w14:textId="77777777" w:rsidR="00E85D35" w:rsidRPr="002D76D7" w:rsidRDefault="00E85D35" w:rsidP="002D76D7">
            <w:pPr>
              <w:pStyle w:val="a4"/>
              <w:rPr>
                <w:sz w:val="18"/>
                <w:szCs w:val="18"/>
              </w:rPr>
            </w:pPr>
            <w:r w:rsidRPr="002D76D7">
              <w:rPr>
                <w:sz w:val="18"/>
                <w:szCs w:val="18"/>
              </w:rPr>
              <w:t>Долговые обязательства нарастающим итогом</w:t>
            </w:r>
          </w:p>
        </w:tc>
        <w:tc>
          <w:tcPr>
            <w:tcW w:w="204" w:type="pct"/>
            <w:hideMark/>
          </w:tcPr>
          <w:p w14:paraId="52D7269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22F0F31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0AA404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6FA5F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C40242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3B85B4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2920AC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7B474A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0EBBD8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D39B5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FC5A7D"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A283DA8"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4D2447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199CC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43885E6"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7758AB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357773A"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D85E9BA" w14:textId="77777777" w:rsidR="00E85D35" w:rsidRPr="002D76D7" w:rsidRDefault="00E85D35" w:rsidP="002D76D7">
            <w:pPr>
              <w:pStyle w:val="a4"/>
              <w:rPr>
                <w:sz w:val="18"/>
                <w:szCs w:val="18"/>
              </w:rPr>
            </w:pPr>
            <w:r w:rsidRPr="002D76D7">
              <w:rPr>
                <w:sz w:val="18"/>
                <w:szCs w:val="18"/>
              </w:rPr>
              <w:t>0,00</w:t>
            </w:r>
          </w:p>
        </w:tc>
      </w:tr>
      <w:tr w:rsidR="00394620" w:rsidRPr="002D76D7" w14:paraId="2D6456A8" w14:textId="77777777" w:rsidTr="00394620">
        <w:trPr>
          <w:trHeight w:val="283"/>
        </w:trPr>
        <w:tc>
          <w:tcPr>
            <w:tcW w:w="461" w:type="pct"/>
            <w:hideMark/>
          </w:tcPr>
          <w:p w14:paraId="744AAD8D" w14:textId="77777777" w:rsidR="00E85D35" w:rsidRPr="002D76D7" w:rsidRDefault="00E85D35" w:rsidP="002D76D7">
            <w:pPr>
              <w:pStyle w:val="a4"/>
              <w:rPr>
                <w:sz w:val="18"/>
                <w:szCs w:val="18"/>
              </w:rPr>
            </w:pPr>
            <w:r w:rsidRPr="002D76D7">
              <w:rPr>
                <w:sz w:val="18"/>
                <w:szCs w:val="18"/>
              </w:rPr>
              <w:t>Выплаты по кредиту</w:t>
            </w:r>
          </w:p>
        </w:tc>
        <w:tc>
          <w:tcPr>
            <w:tcW w:w="204" w:type="pct"/>
            <w:hideMark/>
          </w:tcPr>
          <w:p w14:paraId="6FF0E21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71DC374"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DFF6C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0C297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FA03C0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12CE6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28D57B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36C007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159F464"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01497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6C295B"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77B5AB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225392A5"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B2D82F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C05C1A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3E2020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07567E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32068E1" w14:textId="77777777" w:rsidR="00E85D35" w:rsidRPr="002D76D7" w:rsidRDefault="00E85D35" w:rsidP="002D76D7">
            <w:pPr>
              <w:pStyle w:val="a4"/>
              <w:rPr>
                <w:sz w:val="18"/>
                <w:szCs w:val="18"/>
              </w:rPr>
            </w:pPr>
            <w:r w:rsidRPr="002D76D7">
              <w:rPr>
                <w:sz w:val="18"/>
                <w:szCs w:val="18"/>
              </w:rPr>
              <w:t>0,00</w:t>
            </w:r>
          </w:p>
        </w:tc>
      </w:tr>
      <w:tr w:rsidR="00394620" w:rsidRPr="002D76D7" w14:paraId="045CC7B3" w14:textId="77777777" w:rsidTr="00394620">
        <w:trPr>
          <w:trHeight w:val="283"/>
        </w:trPr>
        <w:tc>
          <w:tcPr>
            <w:tcW w:w="461" w:type="pct"/>
            <w:hideMark/>
          </w:tcPr>
          <w:p w14:paraId="7D5D397A" w14:textId="77777777" w:rsidR="00E85D35" w:rsidRPr="002D76D7" w:rsidRDefault="00E85D35" w:rsidP="002D76D7">
            <w:pPr>
              <w:pStyle w:val="a4"/>
              <w:rPr>
                <w:sz w:val="18"/>
                <w:szCs w:val="18"/>
              </w:rPr>
            </w:pPr>
            <w:r w:rsidRPr="002D76D7">
              <w:rPr>
                <w:sz w:val="18"/>
                <w:szCs w:val="18"/>
              </w:rPr>
              <w:t>Сальдо денежных потоков (Инвестиции/Источники финансирования)</w:t>
            </w:r>
          </w:p>
        </w:tc>
        <w:tc>
          <w:tcPr>
            <w:tcW w:w="204" w:type="pct"/>
            <w:hideMark/>
          </w:tcPr>
          <w:p w14:paraId="7C730456"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637A63B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950ECF3"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609F1552"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5201CBF8"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29FAD97D"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17765592"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31BD8E9E"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50150F4D"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52F8D6E3"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2F589B1B"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75433013"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2D983DDE"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448A35F4"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0544B659"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38142C9B"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78FFF997"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0F171A68" w14:textId="77777777" w:rsidR="00E85D35" w:rsidRPr="002D76D7" w:rsidRDefault="00E85D35" w:rsidP="002D76D7">
            <w:pPr>
              <w:pStyle w:val="a4"/>
              <w:rPr>
                <w:sz w:val="18"/>
                <w:szCs w:val="18"/>
              </w:rPr>
            </w:pPr>
            <w:r w:rsidRPr="002D76D7">
              <w:rPr>
                <w:sz w:val="18"/>
                <w:szCs w:val="18"/>
              </w:rPr>
              <w:t>43 847,99</w:t>
            </w:r>
          </w:p>
        </w:tc>
      </w:tr>
      <w:tr w:rsidR="00394620" w:rsidRPr="002D76D7" w14:paraId="7D7862F0" w14:textId="77777777" w:rsidTr="00394620">
        <w:trPr>
          <w:trHeight w:val="283"/>
        </w:trPr>
        <w:tc>
          <w:tcPr>
            <w:tcW w:w="461" w:type="pct"/>
            <w:hideMark/>
          </w:tcPr>
          <w:p w14:paraId="7665CF2D" w14:textId="77777777" w:rsidR="00E85D35" w:rsidRPr="002D76D7" w:rsidRDefault="00E85D35" w:rsidP="002D76D7">
            <w:pPr>
              <w:pStyle w:val="a4"/>
              <w:rPr>
                <w:sz w:val="18"/>
                <w:szCs w:val="18"/>
              </w:rPr>
            </w:pPr>
            <w:r w:rsidRPr="002D76D7">
              <w:rPr>
                <w:sz w:val="18"/>
                <w:szCs w:val="18"/>
              </w:rPr>
              <w:t>Сальдо денежных потоков нарастающим итогом</w:t>
            </w:r>
          </w:p>
        </w:tc>
        <w:tc>
          <w:tcPr>
            <w:tcW w:w="204" w:type="pct"/>
            <w:hideMark/>
          </w:tcPr>
          <w:p w14:paraId="3AC9F78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12A759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4EF44B5"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6A2B959D" w14:textId="77777777" w:rsidR="00E85D35" w:rsidRPr="002D76D7" w:rsidRDefault="00E85D35" w:rsidP="002D76D7">
            <w:pPr>
              <w:pStyle w:val="a4"/>
              <w:rPr>
                <w:sz w:val="18"/>
                <w:szCs w:val="18"/>
              </w:rPr>
            </w:pPr>
            <w:r w:rsidRPr="002D76D7">
              <w:rPr>
                <w:sz w:val="18"/>
                <w:szCs w:val="18"/>
              </w:rPr>
              <w:t>158 444,68</w:t>
            </w:r>
          </w:p>
        </w:tc>
        <w:tc>
          <w:tcPr>
            <w:tcW w:w="255" w:type="pct"/>
            <w:gridSpan w:val="2"/>
            <w:noWrap/>
            <w:hideMark/>
          </w:tcPr>
          <w:p w14:paraId="25179B47" w14:textId="77777777" w:rsidR="00E85D35" w:rsidRPr="002D76D7" w:rsidRDefault="00E85D35" w:rsidP="002D76D7">
            <w:pPr>
              <w:pStyle w:val="a4"/>
              <w:rPr>
                <w:sz w:val="18"/>
                <w:szCs w:val="18"/>
              </w:rPr>
            </w:pPr>
            <w:r w:rsidRPr="002D76D7">
              <w:rPr>
                <w:sz w:val="18"/>
                <w:szCs w:val="18"/>
              </w:rPr>
              <w:t>241 553,68</w:t>
            </w:r>
          </w:p>
        </w:tc>
        <w:tc>
          <w:tcPr>
            <w:tcW w:w="255" w:type="pct"/>
            <w:gridSpan w:val="2"/>
            <w:noWrap/>
            <w:hideMark/>
          </w:tcPr>
          <w:p w14:paraId="15ACB435" w14:textId="77777777" w:rsidR="00E85D35" w:rsidRPr="002D76D7" w:rsidRDefault="00E85D35" w:rsidP="002D76D7">
            <w:pPr>
              <w:pStyle w:val="a4"/>
              <w:rPr>
                <w:sz w:val="18"/>
                <w:szCs w:val="18"/>
              </w:rPr>
            </w:pPr>
            <w:r w:rsidRPr="002D76D7">
              <w:rPr>
                <w:sz w:val="18"/>
                <w:szCs w:val="18"/>
              </w:rPr>
              <w:t>334 635,76</w:t>
            </w:r>
          </w:p>
        </w:tc>
        <w:tc>
          <w:tcPr>
            <w:tcW w:w="255" w:type="pct"/>
            <w:gridSpan w:val="2"/>
            <w:noWrap/>
            <w:hideMark/>
          </w:tcPr>
          <w:p w14:paraId="1D8A1EB0" w14:textId="77777777" w:rsidR="00E85D35" w:rsidRPr="002D76D7" w:rsidRDefault="00E85D35" w:rsidP="002D76D7">
            <w:pPr>
              <w:pStyle w:val="a4"/>
              <w:rPr>
                <w:sz w:val="18"/>
                <w:szCs w:val="18"/>
              </w:rPr>
            </w:pPr>
            <w:r w:rsidRPr="002D76D7">
              <w:rPr>
                <w:sz w:val="18"/>
                <w:szCs w:val="18"/>
              </w:rPr>
              <w:t>422 243,86</w:t>
            </w:r>
          </w:p>
        </w:tc>
        <w:tc>
          <w:tcPr>
            <w:tcW w:w="255" w:type="pct"/>
            <w:gridSpan w:val="2"/>
            <w:noWrap/>
            <w:hideMark/>
          </w:tcPr>
          <w:p w14:paraId="56C7F9B6" w14:textId="77777777" w:rsidR="00E85D35" w:rsidRPr="002D76D7" w:rsidRDefault="00E85D35" w:rsidP="002D76D7">
            <w:pPr>
              <w:pStyle w:val="a4"/>
              <w:rPr>
                <w:sz w:val="18"/>
                <w:szCs w:val="18"/>
              </w:rPr>
            </w:pPr>
            <w:r w:rsidRPr="002D76D7">
              <w:rPr>
                <w:sz w:val="18"/>
                <w:szCs w:val="18"/>
              </w:rPr>
              <w:t>504 421,79</w:t>
            </w:r>
          </w:p>
        </w:tc>
        <w:tc>
          <w:tcPr>
            <w:tcW w:w="255" w:type="pct"/>
            <w:gridSpan w:val="2"/>
            <w:noWrap/>
            <w:hideMark/>
          </w:tcPr>
          <w:p w14:paraId="50C3A8A9" w14:textId="77777777" w:rsidR="00E85D35" w:rsidRPr="002D76D7" w:rsidRDefault="00E85D35" w:rsidP="002D76D7">
            <w:pPr>
              <w:pStyle w:val="a4"/>
              <w:rPr>
                <w:sz w:val="18"/>
                <w:szCs w:val="18"/>
              </w:rPr>
            </w:pPr>
            <w:r w:rsidRPr="002D76D7">
              <w:rPr>
                <w:sz w:val="18"/>
                <w:szCs w:val="18"/>
              </w:rPr>
              <w:t>581 215,13</w:t>
            </w:r>
          </w:p>
        </w:tc>
        <w:tc>
          <w:tcPr>
            <w:tcW w:w="255" w:type="pct"/>
            <w:gridSpan w:val="2"/>
            <w:noWrap/>
            <w:hideMark/>
          </w:tcPr>
          <w:p w14:paraId="7D2A4AA9" w14:textId="77777777" w:rsidR="00E85D35" w:rsidRPr="002D76D7" w:rsidRDefault="00E85D35" w:rsidP="002D76D7">
            <w:pPr>
              <w:pStyle w:val="a4"/>
              <w:rPr>
                <w:sz w:val="18"/>
                <w:szCs w:val="18"/>
              </w:rPr>
            </w:pPr>
            <w:r w:rsidRPr="002D76D7">
              <w:rPr>
                <w:sz w:val="18"/>
                <w:szCs w:val="18"/>
              </w:rPr>
              <w:t>652 671,28</w:t>
            </w:r>
          </w:p>
        </w:tc>
        <w:tc>
          <w:tcPr>
            <w:tcW w:w="255" w:type="pct"/>
            <w:gridSpan w:val="2"/>
            <w:noWrap/>
            <w:hideMark/>
          </w:tcPr>
          <w:p w14:paraId="5A7F2B7B" w14:textId="77777777" w:rsidR="00E85D35" w:rsidRPr="002D76D7" w:rsidRDefault="00E85D35" w:rsidP="002D76D7">
            <w:pPr>
              <w:pStyle w:val="a4"/>
              <w:rPr>
                <w:sz w:val="18"/>
                <w:szCs w:val="18"/>
              </w:rPr>
            </w:pPr>
            <w:r w:rsidRPr="002D76D7">
              <w:rPr>
                <w:sz w:val="18"/>
                <w:szCs w:val="18"/>
              </w:rPr>
              <w:t>718 839,53</w:t>
            </w:r>
          </w:p>
        </w:tc>
        <w:tc>
          <w:tcPr>
            <w:tcW w:w="257" w:type="pct"/>
            <w:gridSpan w:val="2"/>
            <w:noWrap/>
            <w:hideMark/>
          </w:tcPr>
          <w:p w14:paraId="5BB3F1B6" w14:textId="77777777" w:rsidR="00E85D35" w:rsidRPr="002D76D7" w:rsidRDefault="00E85D35" w:rsidP="002D76D7">
            <w:pPr>
              <w:pStyle w:val="a4"/>
              <w:rPr>
                <w:sz w:val="18"/>
                <w:szCs w:val="18"/>
              </w:rPr>
            </w:pPr>
            <w:r w:rsidRPr="002D76D7">
              <w:rPr>
                <w:sz w:val="18"/>
                <w:szCs w:val="18"/>
              </w:rPr>
              <w:t>779 771,13</w:t>
            </w:r>
          </w:p>
        </w:tc>
        <w:tc>
          <w:tcPr>
            <w:tcW w:w="257" w:type="pct"/>
            <w:noWrap/>
            <w:hideMark/>
          </w:tcPr>
          <w:p w14:paraId="214CBFC4" w14:textId="77777777" w:rsidR="00E85D35" w:rsidRPr="002D76D7" w:rsidRDefault="00E85D35" w:rsidP="002D76D7">
            <w:pPr>
              <w:pStyle w:val="a4"/>
              <w:rPr>
                <w:sz w:val="18"/>
                <w:szCs w:val="18"/>
              </w:rPr>
            </w:pPr>
            <w:r w:rsidRPr="002D76D7">
              <w:rPr>
                <w:sz w:val="18"/>
                <w:szCs w:val="18"/>
              </w:rPr>
              <w:t>835 519,41</w:t>
            </w:r>
          </w:p>
        </w:tc>
        <w:tc>
          <w:tcPr>
            <w:tcW w:w="255" w:type="pct"/>
            <w:noWrap/>
            <w:hideMark/>
          </w:tcPr>
          <w:p w14:paraId="18658438" w14:textId="77777777" w:rsidR="00E85D35" w:rsidRPr="002D76D7" w:rsidRDefault="00E85D35" w:rsidP="002D76D7">
            <w:pPr>
              <w:pStyle w:val="a4"/>
              <w:rPr>
                <w:sz w:val="18"/>
                <w:szCs w:val="18"/>
              </w:rPr>
            </w:pPr>
            <w:r w:rsidRPr="002D76D7">
              <w:rPr>
                <w:sz w:val="18"/>
                <w:szCs w:val="18"/>
              </w:rPr>
              <w:t>886 139,80</w:t>
            </w:r>
          </w:p>
        </w:tc>
        <w:tc>
          <w:tcPr>
            <w:tcW w:w="255" w:type="pct"/>
            <w:noWrap/>
            <w:hideMark/>
          </w:tcPr>
          <w:p w14:paraId="098E0CCC" w14:textId="77777777" w:rsidR="00E85D35" w:rsidRPr="002D76D7" w:rsidRDefault="00E85D35" w:rsidP="002D76D7">
            <w:pPr>
              <w:pStyle w:val="a4"/>
              <w:rPr>
                <w:sz w:val="18"/>
                <w:szCs w:val="18"/>
              </w:rPr>
            </w:pPr>
            <w:r w:rsidRPr="002D76D7">
              <w:rPr>
                <w:sz w:val="18"/>
                <w:szCs w:val="18"/>
              </w:rPr>
              <w:t>931 689,98</w:t>
            </w:r>
          </w:p>
        </w:tc>
        <w:tc>
          <w:tcPr>
            <w:tcW w:w="255" w:type="pct"/>
            <w:noWrap/>
            <w:hideMark/>
          </w:tcPr>
          <w:p w14:paraId="298DA748" w14:textId="77777777" w:rsidR="00E85D35" w:rsidRPr="002D76D7" w:rsidRDefault="00E85D35" w:rsidP="002D76D7">
            <w:pPr>
              <w:pStyle w:val="a4"/>
              <w:rPr>
                <w:sz w:val="18"/>
                <w:szCs w:val="18"/>
              </w:rPr>
            </w:pPr>
            <w:r w:rsidRPr="002D76D7">
              <w:rPr>
                <w:sz w:val="18"/>
                <w:szCs w:val="18"/>
              </w:rPr>
              <w:t>972 229,91</w:t>
            </w:r>
          </w:p>
        </w:tc>
        <w:tc>
          <w:tcPr>
            <w:tcW w:w="255" w:type="pct"/>
            <w:noWrap/>
            <w:hideMark/>
          </w:tcPr>
          <w:p w14:paraId="3A573F56" w14:textId="77777777" w:rsidR="00E85D35" w:rsidRPr="002D76D7" w:rsidRDefault="00E85D35" w:rsidP="002D76D7">
            <w:pPr>
              <w:pStyle w:val="a4"/>
              <w:rPr>
                <w:sz w:val="18"/>
                <w:szCs w:val="18"/>
              </w:rPr>
            </w:pPr>
            <w:r w:rsidRPr="002D76D7">
              <w:rPr>
                <w:sz w:val="18"/>
                <w:szCs w:val="18"/>
              </w:rPr>
              <w:t>1 014 391,44</w:t>
            </w:r>
          </w:p>
        </w:tc>
        <w:tc>
          <w:tcPr>
            <w:tcW w:w="258" w:type="pct"/>
            <w:noWrap/>
            <w:hideMark/>
          </w:tcPr>
          <w:p w14:paraId="40259957" w14:textId="77777777" w:rsidR="00E85D35" w:rsidRPr="002D76D7" w:rsidRDefault="00E85D35" w:rsidP="002D76D7">
            <w:pPr>
              <w:pStyle w:val="a4"/>
              <w:rPr>
                <w:sz w:val="18"/>
                <w:szCs w:val="18"/>
              </w:rPr>
            </w:pPr>
            <w:r w:rsidRPr="002D76D7">
              <w:rPr>
                <w:sz w:val="18"/>
                <w:szCs w:val="18"/>
              </w:rPr>
              <w:t>1 058 239,43</w:t>
            </w:r>
          </w:p>
        </w:tc>
      </w:tr>
      <w:tr w:rsidR="00394620" w:rsidRPr="002D76D7" w14:paraId="7F8EBE90" w14:textId="77777777" w:rsidTr="00394620">
        <w:trPr>
          <w:trHeight w:val="283"/>
        </w:trPr>
        <w:tc>
          <w:tcPr>
            <w:tcW w:w="461" w:type="pct"/>
            <w:hideMark/>
          </w:tcPr>
          <w:p w14:paraId="0E788435" w14:textId="77777777" w:rsidR="00E85D35" w:rsidRPr="002D76D7" w:rsidRDefault="00E85D35" w:rsidP="002D76D7">
            <w:pPr>
              <w:pStyle w:val="a4"/>
              <w:rPr>
                <w:sz w:val="18"/>
                <w:szCs w:val="18"/>
              </w:rPr>
            </w:pPr>
            <w:r w:rsidRPr="002D76D7">
              <w:rPr>
                <w:sz w:val="18"/>
                <w:szCs w:val="18"/>
              </w:rPr>
              <w:t>Инвест составляющая</w:t>
            </w:r>
          </w:p>
        </w:tc>
        <w:tc>
          <w:tcPr>
            <w:tcW w:w="204" w:type="pct"/>
            <w:hideMark/>
          </w:tcPr>
          <w:p w14:paraId="407491D6"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30B9B8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F5978C1"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267A7C9A"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440AD66B"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6ED0A2BB"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54FFD44C"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758044E4"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54DFE480"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2C4DDE24"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424FC42C"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0925B590"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06B3062B"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1D006395"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32F91B4E"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9994074"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274A4FB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68E04A49" w14:textId="77777777" w:rsidR="00E85D35" w:rsidRPr="002D76D7" w:rsidRDefault="00E85D35" w:rsidP="002D76D7">
            <w:pPr>
              <w:pStyle w:val="a4"/>
              <w:rPr>
                <w:sz w:val="18"/>
                <w:szCs w:val="18"/>
              </w:rPr>
            </w:pPr>
            <w:r w:rsidRPr="002D76D7">
              <w:rPr>
                <w:sz w:val="18"/>
                <w:szCs w:val="18"/>
              </w:rPr>
              <w:t>-43 847,99</w:t>
            </w:r>
          </w:p>
        </w:tc>
      </w:tr>
      <w:tr w:rsidR="00394620" w:rsidRPr="002D76D7" w14:paraId="69D03403" w14:textId="77777777" w:rsidTr="00394620">
        <w:trPr>
          <w:trHeight w:val="283"/>
        </w:trPr>
        <w:tc>
          <w:tcPr>
            <w:tcW w:w="461" w:type="pct"/>
            <w:hideMark/>
          </w:tcPr>
          <w:p w14:paraId="223197AB" w14:textId="77777777" w:rsidR="00E85D35" w:rsidRPr="002D76D7" w:rsidRDefault="00E85D35" w:rsidP="002D76D7">
            <w:pPr>
              <w:pStyle w:val="a4"/>
              <w:rPr>
                <w:sz w:val="18"/>
                <w:szCs w:val="18"/>
              </w:rPr>
            </w:pPr>
            <w:r w:rsidRPr="002D76D7">
              <w:rPr>
                <w:sz w:val="18"/>
                <w:szCs w:val="18"/>
              </w:rPr>
              <w:t>НВВ с инвестиционной составляющей</w:t>
            </w:r>
          </w:p>
        </w:tc>
        <w:tc>
          <w:tcPr>
            <w:tcW w:w="204" w:type="pct"/>
            <w:hideMark/>
          </w:tcPr>
          <w:p w14:paraId="6394509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4BE57A8A" w14:textId="77777777" w:rsidR="00E85D35" w:rsidRPr="002D76D7" w:rsidRDefault="00E85D35" w:rsidP="002D76D7">
            <w:pPr>
              <w:pStyle w:val="a4"/>
              <w:rPr>
                <w:sz w:val="18"/>
                <w:szCs w:val="18"/>
              </w:rPr>
            </w:pPr>
            <w:r w:rsidRPr="002D76D7">
              <w:rPr>
                <w:sz w:val="18"/>
                <w:szCs w:val="18"/>
              </w:rPr>
              <w:t>2 147 172,69</w:t>
            </w:r>
          </w:p>
        </w:tc>
        <w:tc>
          <w:tcPr>
            <w:tcW w:w="255" w:type="pct"/>
            <w:gridSpan w:val="2"/>
            <w:noWrap/>
            <w:hideMark/>
          </w:tcPr>
          <w:p w14:paraId="3D9AE25D" w14:textId="77777777" w:rsidR="00E85D35" w:rsidRPr="002D76D7" w:rsidRDefault="00E85D35" w:rsidP="002D76D7">
            <w:pPr>
              <w:pStyle w:val="a4"/>
              <w:rPr>
                <w:sz w:val="18"/>
                <w:szCs w:val="18"/>
              </w:rPr>
            </w:pPr>
            <w:r w:rsidRPr="002D76D7">
              <w:rPr>
                <w:sz w:val="18"/>
                <w:szCs w:val="18"/>
              </w:rPr>
              <w:t>2 250 433,19</w:t>
            </w:r>
          </w:p>
        </w:tc>
        <w:tc>
          <w:tcPr>
            <w:tcW w:w="255" w:type="pct"/>
            <w:gridSpan w:val="2"/>
            <w:noWrap/>
            <w:hideMark/>
          </w:tcPr>
          <w:p w14:paraId="79EAE8A4" w14:textId="77777777" w:rsidR="00E85D35" w:rsidRPr="002D76D7" w:rsidRDefault="00E85D35" w:rsidP="002D76D7">
            <w:pPr>
              <w:pStyle w:val="a4"/>
              <w:rPr>
                <w:sz w:val="18"/>
                <w:szCs w:val="18"/>
              </w:rPr>
            </w:pPr>
            <w:r w:rsidRPr="002D76D7">
              <w:rPr>
                <w:sz w:val="18"/>
                <w:szCs w:val="18"/>
              </w:rPr>
              <w:t>2 111 792,93</w:t>
            </w:r>
          </w:p>
        </w:tc>
        <w:tc>
          <w:tcPr>
            <w:tcW w:w="255" w:type="pct"/>
            <w:gridSpan w:val="2"/>
            <w:noWrap/>
            <w:hideMark/>
          </w:tcPr>
          <w:p w14:paraId="43EBDA22" w14:textId="77777777" w:rsidR="00E85D35" w:rsidRPr="002D76D7" w:rsidRDefault="00E85D35" w:rsidP="002D76D7">
            <w:pPr>
              <w:pStyle w:val="a4"/>
              <w:rPr>
                <w:sz w:val="18"/>
                <w:szCs w:val="18"/>
              </w:rPr>
            </w:pPr>
            <w:r w:rsidRPr="002D76D7">
              <w:rPr>
                <w:sz w:val="18"/>
                <w:szCs w:val="18"/>
              </w:rPr>
              <w:t>2 394 485,10</w:t>
            </w:r>
          </w:p>
        </w:tc>
        <w:tc>
          <w:tcPr>
            <w:tcW w:w="255" w:type="pct"/>
            <w:gridSpan w:val="2"/>
            <w:noWrap/>
            <w:hideMark/>
          </w:tcPr>
          <w:p w14:paraId="4A1C1C3F" w14:textId="77777777" w:rsidR="00E85D35" w:rsidRPr="002D76D7" w:rsidRDefault="00E85D35" w:rsidP="002D76D7">
            <w:pPr>
              <w:pStyle w:val="a4"/>
              <w:rPr>
                <w:sz w:val="18"/>
                <w:szCs w:val="18"/>
              </w:rPr>
            </w:pPr>
            <w:r w:rsidRPr="002D76D7">
              <w:rPr>
                <w:sz w:val="18"/>
                <w:szCs w:val="18"/>
              </w:rPr>
              <w:t>2 498 477,86</w:t>
            </w:r>
          </w:p>
        </w:tc>
        <w:tc>
          <w:tcPr>
            <w:tcW w:w="255" w:type="pct"/>
            <w:gridSpan w:val="2"/>
            <w:noWrap/>
            <w:hideMark/>
          </w:tcPr>
          <w:p w14:paraId="33748B2F" w14:textId="77777777" w:rsidR="00E85D35" w:rsidRPr="002D76D7" w:rsidRDefault="00E85D35" w:rsidP="002D76D7">
            <w:pPr>
              <w:pStyle w:val="a4"/>
              <w:rPr>
                <w:sz w:val="18"/>
                <w:szCs w:val="18"/>
              </w:rPr>
            </w:pPr>
            <w:r w:rsidRPr="002D76D7">
              <w:rPr>
                <w:sz w:val="18"/>
                <w:szCs w:val="18"/>
              </w:rPr>
              <w:t>2 648 237,76</w:t>
            </w:r>
          </w:p>
        </w:tc>
        <w:tc>
          <w:tcPr>
            <w:tcW w:w="255" w:type="pct"/>
            <w:gridSpan w:val="2"/>
            <w:noWrap/>
            <w:hideMark/>
          </w:tcPr>
          <w:p w14:paraId="190C4BF0" w14:textId="77777777" w:rsidR="00E85D35" w:rsidRPr="002D76D7" w:rsidRDefault="00E85D35" w:rsidP="002D76D7">
            <w:pPr>
              <w:pStyle w:val="a4"/>
              <w:rPr>
                <w:sz w:val="18"/>
                <w:szCs w:val="18"/>
              </w:rPr>
            </w:pPr>
            <w:r w:rsidRPr="002D76D7">
              <w:rPr>
                <w:sz w:val="18"/>
                <w:szCs w:val="18"/>
              </w:rPr>
              <w:t>2 712 961,85</w:t>
            </w:r>
          </w:p>
        </w:tc>
        <w:tc>
          <w:tcPr>
            <w:tcW w:w="255" w:type="pct"/>
            <w:gridSpan w:val="2"/>
            <w:noWrap/>
            <w:hideMark/>
          </w:tcPr>
          <w:p w14:paraId="07CA0311" w14:textId="77777777" w:rsidR="00E85D35" w:rsidRPr="002D76D7" w:rsidRDefault="00E85D35" w:rsidP="002D76D7">
            <w:pPr>
              <w:pStyle w:val="a4"/>
              <w:rPr>
                <w:sz w:val="18"/>
                <w:szCs w:val="18"/>
              </w:rPr>
            </w:pPr>
            <w:r w:rsidRPr="002D76D7">
              <w:rPr>
                <w:sz w:val="18"/>
                <w:szCs w:val="18"/>
              </w:rPr>
              <w:t>2 829 594,87</w:t>
            </w:r>
          </w:p>
        </w:tc>
        <w:tc>
          <w:tcPr>
            <w:tcW w:w="255" w:type="pct"/>
            <w:gridSpan w:val="2"/>
            <w:noWrap/>
            <w:hideMark/>
          </w:tcPr>
          <w:p w14:paraId="6BE46496" w14:textId="77777777" w:rsidR="00E85D35" w:rsidRPr="002D76D7" w:rsidRDefault="00E85D35" w:rsidP="002D76D7">
            <w:pPr>
              <w:pStyle w:val="a4"/>
              <w:rPr>
                <w:sz w:val="18"/>
                <w:szCs w:val="18"/>
              </w:rPr>
            </w:pPr>
            <w:r w:rsidRPr="002D76D7">
              <w:rPr>
                <w:sz w:val="18"/>
                <w:szCs w:val="18"/>
              </w:rPr>
              <w:t>2 938 468,14</w:t>
            </w:r>
          </w:p>
        </w:tc>
        <w:tc>
          <w:tcPr>
            <w:tcW w:w="255" w:type="pct"/>
            <w:gridSpan w:val="2"/>
            <w:noWrap/>
            <w:hideMark/>
          </w:tcPr>
          <w:p w14:paraId="33F3BE49" w14:textId="77777777" w:rsidR="00E85D35" w:rsidRPr="002D76D7" w:rsidRDefault="00E85D35" w:rsidP="002D76D7">
            <w:pPr>
              <w:pStyle w:val="a4"/>
              <w:rPr>
                <w:sz w:val="18"/>
                <w:szCs w:val="18"/>
              </w:rPr>
            </w:pPr>
            <w:r w:rsidRPr="002D76D7">
              <w:rPr>
                <w:sz w:val="18"/>
                <w:szCs w:val="18"/>
              </w:rPr>
              <w:t>3 041 334,92</w:t>
            </w:r>
          </w:p>
        </w:tc>
        <w:tc>
          <w:tcPr>
            <w:tcW w:w="257" w:type="pct"/>
            <w:gridSpan w:val="2"/>
            <w:noWrap/>
            <w:hideMark/>
          </w:tcPr>
          <w:p w14:paraId="28D7D0A9" w14:textId="77777777" w:rsidR="00E85D35" w:rsidRPr="002D76D7" w:rsidRDefault="00E85D35" w:rsidP="002D76D7">
            <w:pPr>
              <w:pStyle w:val="a4"/>
              <w:rPr>
                <w:sz w:val="18"/>
                <w:szCs w:val="18"/>
              </w:rPr>
            </w:pPr>
            <w:r w:rsidRPr="002D76D7">
              <w:rPr>
                <w:sz w:val="18"/>
                <w:szCs w:val="18"/>
              </w:rPr>
              <w:t>3 147 774,96</w:t>
            </w:r>
          </w:p>
        </w:tc>
        <w:tc>
          <w:tcPr>
            <w:tcW w:w="257" w:type="pct"/>
            <w:noWrap/>
            <w:hideMark/>
          </w:tcPr>
          <w:p w14:paraId="7A6CAA93" w14:textId="77777777" w:rsidR="00E85D35" w:rsidRPr="002D76D7" w:rsidRDefault="00E85D35" w:rsidP="002D76D7">
            <w:pPr>
              <w:pStyle w:val="a4"/>
              <w:rPr>
                <w:sz w:val="18"/>
                <w:szCs w:val="18"/>
              </w:rPr>
            </w:pPr>
            <w:r w:rsidRPr="002D76D7">
              <w:rPr>
                <w:sz w:val="18"/>
                <w:szCs w:val="18"/>
              </w:rPr>
              <w:t>3 257 920,93</w:t>
            </w:r>
          </w:p>
        </w:tc>
        <w:tc>
          <w:tcPr>
            <w:tcW w:w="255" w:type="pct"/>
            <w:noWrap/>
            <w:hideMark/>
          </w:tcPr>
          <w:p w14:paraId="35D8B8AC" w14:textId="77777777" w:rsidR="00E85D35" w:rsidRPr="002D76D7" w:rsidRDefault="00E85D35" w:rsidP="002D76D7">
            <w:pPr>
              <w:pStyle w:val="a4"/>
              <w:rPr>
                <w:sz w:val="18"/>
                <w:szCs w:val="18"/>
              </w:rPr>
            </w:pPr>
            <w:r w:rsidRPr="002D76D7">
              <w:rPr>
                <w:sz w:val="18"/>
                <w:szCs w:val="18"/>
              </w:rPr>
              <w:t>3 371 968,20</w:t>
            </w:r>
          </w:p>
        </w:tc>
        <w:tc>
          <w:tcPr>
            <w:tcW w:w="255" w:type="pct"/>
            <w:noWrap/>
            <w:hideMark/>
          </w:tcPr>
          <w:p w14:paraId="56316E48" w14:textId="77777777" w:rsidR="00E85D35" w:rsidRPr="002D76D7" w:rsidRDefault="00E85D35" w:rsidP="002D76D7">
            <w:pPr>
              <w:pStyle w:val="a4"/>
              <w:rPr>
                <w:sz w:val="18"/>
                <w:szCs w:val="18"/>
              </w:rPr>
            </w:pPr>
            <w:r w:rsidRPr="002D76D7">
              <w:rPr>
                <w:sz w:val="18"/>
                <w:szCs w:val="18"/>
              </w:rPr>
              <w:t>3 489 963,48</w:t>
            </w:r>
          </w:p>
        </w:tc>
        <w:tc>
          <w:tcPr>
            <w:tcW w:w="255" w:type="pct"/>
            <w:noWrap/>
            <w:hideMark/>
          </w:tcPr>
          <w:p w14:paraId="4160AB27" w14:textId="77777777" w:rsidR="00E85D35" w:rsidRPr="002D76D7" w:rsidRDefault="00E85D35" w:rsidP="002D76D7">
            <w:pPr>
              <w:pStyle w:val="a4"/>
              <w:rPr>
                <w:sz w:val="18"/>
                <w:szCs w:val="18"/>
              </w:rPr>
            </w:pPr>
            <w:r w:rsidRPr="002D76D7">
              <w:rPr>
                <w:sz w:val="18"/>
                <w:szCs w:val="18"/>
              </w:rPr>
              <w:t>3 602 281,17</w:t>
            </w:r>
          </w:p>
        </w:tc>
        <w:tc>
          <w:tcPr>
            <w:tcW w:w="255" w:type="pct"/>
            <w:noWrap/>
            <w:hideMark/>
          </w:tcPr>
          <w:p w14:paraId="3492DFB2" w14:textId="77777777" w:rsidR="00E85D35" w:rsidRPr="002D76D7" w:rsidRDefault="00E85D35" w:rsidP="002D76D7">
            <w:pPr>
              <w:pStyle w:val="a4"/>
              <w:rPr>
                <w:sz w:val="18"/>
                <w:szCs w:val="18"/>
              </w:rPr>
            </w:pPr>
            <w:r w:rsidRPr="002D76D7">
              <w:rPr>
                <w:sz w:val="18"/>
                <w:szCs w:val="18"/>
              </w:rPr>
              <w:t>3 710 357,87</w:t>
            </w:r>
          </w:p>
        </w:tc>
        <w:tc>
          <w:tcPr>
            <w:tcW w:w="258" w:type="pct"/>
            <w:noWrap/>
            <w:hideMark/>
          </w:tcPr>
          <w:p w14:paraId="019C720E" w14:textId="77777777" w:rsidR="00E85D35" w:rsidRPr="002D76D7" w:rsidRDefault="00E85D35" w:rsidP="002D76D7">
            <w:pPr>
              <w:pStyle w:val="a4"/>
              <w:rPr>
                <w:sz w:val="18"/>
                <w:szCs w:val="18"/>
              </w:rPr>
            </w:pPr>
            <w:r w:rsidRPr="002D76D7">
              <w:rPr>
                <w:sz w:val="18"/>
                <w:szCs w:val="18"/>
              </w:rPr>
              <w:t>3 821 663,47</w:t>
            </w:r>
          </w:p>
        </w:tc>
      </w:tr>
      <w:tr w:rsidR="00394620" w:rsidRPr="002D76D7" w14:paraId="57C4FA65" w14:textId="77777777" w:rsidTr="00394620">
        <w:trPr>
          <w:trHeight w:val="283"/>
        </w:trPr>
        <w:tc>
          <w:tcPr>
            <w:tcW w:w="461" w:type="pct"/>
            <w:hideMark/>
          </w:tcPr>
          <w:p w14:paraId="73684861" w14:textId="77777777" w:rsidR="00E85D35" w:rsidRPr="002D76D7" w:rsidRDefault="00E85D35"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04" w:type="pct"/>
            <w:hideMark/>
          </w:tcPr>
          <w:p w14:paraId="02ADAF1F"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5C23F1BB" w14:textId="77777777" w:rsidR="00E85D35" w:rsidRPr="002D76D7" w:rsidRDefault="00E85D35" w:rsidP="002D76D7">
            <w:pPr>
              <w:pStyle w:val="a4"/>
              <w:rPr>
                <w:sz w:val="18"/>
                <w:szCs w:val="18"/>
              </w:rPr>
            </w:pPr>
            <w:r w:rsidRPr="002D76D7">
              <w:rPr>
                <w:sz w:val="18"/>
                <w:szCs w:val="18"/>
              </w:rPr>
              <w:t>738,84</w:t>
            </w:r>
          </w:p>
        </w:tc>
        <w:tc>
          <w:tcPr>
            <w:tcW w:w="255" w:type="pct"/>
            <w:gridSpan w:val="2"/>
            <w:noWrap/>
            <w:hideMark/>
          </w:tcPr>
          <w:p w14:paraId="69FD78FC" w14:textId="77777777" w:rsidR="00E85D35" w:rsidRPr="002D76D7" w:rsidRDefault="00E85D35" w:rsidP="002D76D7">
            <w:pPr>
              <w:pStyle w:val="a4"/>
              <w:rPr>
                <w:sz w:val="18"/>
                <w:szCs w:val="18"/>
              </w:rPr>
            </w:pPr>
            <w:r w:rsidRPr="002D76D7">
              <w:rPr>
                <w:sz w:val="18"/>
                <w:szCs w:val="18"/>
              </w:rPr>
              <w:t>766,90</w:t>
            </w:r>
          </w:p>
        </w:tc>
        <w:tc>
          <w:tcPr>
            <w:tcW w:w="255" w:type="pct"/>
            <w:gridSpan w:val="2"/>
            <w:noWrap/>
            <w:hideMark/>
          </w:tcPr>
          <w:p w14:paraId="3C175B86" w14:textId="77777777" w:rsidR="00E85D35" w:rsidRPr="002D76D7" w:rsidRDefault="00E85D35" w:rsidP="002D76D7">
            <w:pPr>
              <w:pStyle w:val="a4"/>
              <w:rPr>
                <w:sz w:val="18"/>
                <w:szCs w:val="18"/>
              </w:rPr>
            </w:pPr>
            <w:r w:rsidRPr="002D76D7">
              <w:rPr>
                <w:sz w:val="18"/>
                <w:szCs w:val="18"/>
              </w:rPr>
              <w:t>806,06</w:t>
            </w:r>
          </w:p>
        </w:tc>
        <w:tc>
          <w:tcPr>
            <w:tcW w:w="255" w:type="pct"/>
            <w:gridSpan w:val="2"/>
            <w:noWrap/>
            <w:hideMark/>
          </w:tcPr>
          <w:p w14:paraId="671F06CF" w14:textId="77777777" w:rsidR="00E85D35" w:rsidRPr="002D76D7" w:rsidRDefault="00E85D35" w:rsidP="002D76D7">
            <w:pPr>
              <w:pStyle w:val="a4"/>
              <w:rPr>
                <w:sz w:val="18"/>
                <w:szCs w:val="18"/>
              </w:rPr>
            </w:pPr>
            <w:r w:rsidRPr="002D76D7">
              <w:rPr>
                <w:sz w:val="18"/>
                <w:szCs w:val="18"/>
              </w:rPr>
              <w:t>825,91</w:t>
            </w:r>
          </w:p>
        </w:tc>
        <w:tc>
          <w:tcPr>
            <w:tcW w:w="255" w:type="pct"/>
            <w:gridSpan w:val="2"/>
            <w:noWrap/>
            <w:hideMark/>
          </w:tcPr>
          <w:p w14:paraId="2C5518F4" w14:textId="77777777" w:rsidR="00E85D35" w:rsidRPr="002D76D7" w:rsidRDefault="00E85D35" w:rsidP="002D76D7">
            <w:pPr>
              <w:pStyle w:val="a4"/>
              <w:rPr>
                <w:sz w:val="18"/>
                <w:szCs w:val="18"/>
              </w:rPr>
            </w:pPr>
            <w:r w:rsidRPr="002D76D7">
              <w:rPr>
                <w:sz w:val="18"/>
                <w:szCs w:val="18"/>
              </w:rPr>
              <w:t>857,05</w:t>
            </w:r>
          </w:p>
        </w:tc>
        <w:tc>
          <w:tcPr>
            <w:tcW w:w="255" w:type="pct"/>
            <w:gridSpan w:val="2"/>
            <w:noWrap/>
            <w:hideMark/>
          </w:tcPr>
          <w:p w14:paraId="57AB15BE"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596DF057" w14:textId="77777777" w:rsidR="00E85D35" w:rsidRPr="002D76D7" w:rsidRDefault="00E85D35" w:rsidP="002D76D7">
            <w:pPr>
              <w:pStyle w:val="a4"/>
              <w:rPr>
                <w:sz w:val="18"/>
                <w:szCs w:val="18"/>
              </w:rPr>
            </w:pPr>
            <w:r w:rsidRPr="002D76D7">
              <w:rPr>
                <w:sz w:val="18"/>
                <w:szCs w:val="18"/>
              </w:rPr>
              <w:t>898,65</w:t>
            </w:r>
          </w:p>
        </w:tc>
        <w:tc>
          <w:tcPr>
            <w:tcW w:w="255" w:type="pct"/>
            <w:gridSpan w:val="2"/>
            <w:noWrap/>
            <w:hideMark/>
          </w:tcPr>
          <w:p w14:paraId="69AA1D08" w14:textId="77777777" w:rsidR="00E85D35" w:rsidRPr="002D76D7" w:rsidRDefault="00E85D35" w:rsidP="002D76D7">
            <w:pPr>
              <w:pStyle w:val="a4"/>
              <w:rPr>
                <w:sz w:val="18"/>
                <w:szCs w:val="18"/>
              </w:rPr>
            </w:pPr>
            <w:r w:rsidRPr="002D76D7">
              <w:rPr>
                <w:sz w:val="18"/>
                <w:szCs w:val="18"/>
              </w:rPr>
              <w:t>937,29</w:t>
            </w:r>
          </w:p>
        </w:tc>
        <w:tc>
          <w:tcPr>
            <w:tcW w:w="255" w:type="pct"/>
            <w:gridSpan w:val="2"/>
            <w:noWrap/>
            <w:hideMark/>
          </w:tcPr>
          <w:p w14:paraId="3E28BD88" w14:textId="77777777" w:rsidR="00E85D35" w:rsidRPr="002D76D7" w:rsidRDefault="00E85D35" w:rsidP="002D76D7">
            <w:pPr>
              <w:pStyle w:val="a4"/>
              <w:rPr>
                <w:sz w:val="18"/>
                <w:szCs w:val="18"/>
              </w:rPr>
            </w:pPr>
            <w:r w:rsidRPr="002D76D7">
              <w:rPr>
                <w:sz w:val="18"/>
                <w:szCs w:val="18"/>
              </w:rPr>
              <w:t>973,35</w:t>
            </w:r>
          </w:p>
        </w:tc>
        <w:tc>
          <w:tcPr>
            <w:tcW w:w="255" w:type="pct"/>
            <w:gridSpan w:val="2"/>
            <w:noWrap/>
            <w:hideMark/>
          </w:tcPr>
          <w:p w14:paraId="3BFBED63" w14:textId="77777777" w:rsidR="00E85D35" w:rsidRPr="002D76D7" w:rsidRDefault="00E85D35" w:rsidP="002D76D7">
            <w:pPr>
              <w:pStyle w:val="a4"/>
              <w:rPr>
                <w:sz w:val="18"/>
                <w:szCs w:val="18"/>
              </w:rPr>
            </w:pPr>
            <w:r w:rsidRPr="002D76D7">
              <w:rPr>
                <w:sz w:val="18"/>
                <w:szCs w:val="18"/>
              </w:rPr>
              <w:t>1 007,42</w:t>
            </w:r>
          </w:p>
        </w:tc>
        <w:tc>
          <w:tcPr>
            <w:tcW w:w="257" w:type="pct"/>
            <w:gridSpan w:val="2"/>
            <w:noWrap/>
            <w:hideMark/>
          </w:tcPr>
          <w:p w14:paraId="4ACEC6C8" w14:textId="77777777" w:rsidR="00E85D35" w:rsidRPr="002D76D7" w:rsidRDefault="00E85D35" w:rsidP="002D76D7">
            <w:pPr>
              <w:pStyle w:val="a4"/>
              <w:rPr>
                <w:sz w:val="18"/>
                <w:szCs w:val="18"/>
              </w:rPr>
            </w:pPr>
            <w:r w:rsidRPr="002D76D7">
              <w:rPr>
                <w:sz w:val="18"/>
                <w:szCs w:val="18"/>
              </w:rPr>
              <w:t>1 042,68</w:t>
            </w:r>
          </w:p>
        </w:tc>
        <w:tc>
          <w:tcPr>
            <w:tcW w:w="257" w:type="pct"/>
            <w:noWrap/>
            <w:hideMark/>
          </w:tcPr>
          <w:p w14:paraId="79ACBBFF" w14:textId="77777777" w:rsidR="00E85D35" w:rsidRPr="002D76D7" w:rsidRDefault="00E85D35" w:rsidP="002D76D7">
            <w:pPr>
              <w:pStyle w:val="a4"/>
              <w:rPr>
                <w:sz w:val="18"/>
                <w:szCs w:val="18"/>
              </w:rPr>
            </w:pPr>
            <w:r w:rsidRPr="002D76D7">
              <w:rPr>
                <w:sz w:val="18"/>
                <w:szCs w:val="18"/>
              </w:rPr>
              <w:t>1 079,17</w:t>
            </w:r>
          </w:p>
        </w:tc>
        <w:tc>
          <w:tcPr>
            <w:tcW w:w="255" w:type="pct"/>
            <w:noWrap/>
            <w:hideMark/>
          </w:tcPr>
          <w:p w14:paraId="72B52191" w14:textId="77777777" w:rsidR="00E85D35" w:rsidRPr="002D76D7" w:rsidRDefault="00E85D35" w:rsidP="002D76D7">
            <w:pPr>
              <w:pStyle w:val="a4"/>
              <w:rPr>
                <w:sz w:val="18"/>
                <w:szCs w:val="18"/>
              </w:rPr>
            </w:pPr>
            <w:r w:rsidRPr="002D76D7">
              <w:rPr>
                <w:sz w:val="18"/>
                <w:szCs w:val="18"/>
              </w:rPr>
              <w:t>1 116,94</w:t>
            </w:r>
          </w:p>
        </w:tc>
        <w:tc>
          <w:tcPr>
            <w:tcW w:w="255" w:type="pct"/>
            <w:noWrap/>
            <w:hideMark/>
          </w:tcPr>
          <w:p w14:paraId="29D5A24D" w14:textId="77777777" w:rsidR="00E85D35" w:rsidRPr="002D76D7" w:rsidRDefault="00E85D35" w:rsidP="002D76D7">
            <w:pPr>
              <w:pStyle w:val="a4"/>
              <w:rPr>
                <w:sz w:val="18"/>
                <w:szCs w:val="18"/>
              </w:rPr>
            </w:pPr>
            <w:r w:rsidRPr="002D76D7">
              <w:rPr>
                <w:sz w:val="18"/>
                <w:szCs w:val="18"/>
              </w:rPr>
              <w:t>1 156,03</w:t>
            </w:r>
          </w:p>
        </w:tc>
        <w:tc>
          <w:tcPr>
            <w:tcW w:w="255" w:type="pct"/>
            <w:noWrap/>
            <w:hideMark/>
          </w:tcPr>
          <w:p w14:paraId="03C029BC" w14:textId="77777777" w:rsidR="00E85D35" w:rsidRPr="002D76D7" w:rsidRDefault="00E85D35" w:rsidP="002D76D7">
            <w:pPr>
              <w:pStyle w:val="a4"/>
              <w:rPr>
                <w:sz w:val="18"/>
                <w:szCs w:val="18"/>
              </w:rPr>
            </w:pPr>
            <w:r w:rsidRPr="002D76D7">
              <w:rPr>
                <w:sz w:val="18"/>
                <w:szCs w:val="18"/>
              </w:rPr>
              <w:t>1 193,23</w:t>
            </w:r>
          </w:p>
        </w:tc>
        <w:tc>
          <w:tcPr>
            <w:tcW w:w="255" w:type="pct"/>
            <w:noWrap/>
            <w:hideMark/>
          </w:tcPr>
          <w:p w14:paraId="7E0DC8E4" w14:textId="77777777" w:rsidR="00E85D35" w:rsidRPr="002D76D7" w:rsidRDefault="00E85D35" w:rsidP="002D76D7">
            <w:pPr>
              <w:pStyle w:val="a4"/>
              <w:rPr>
                <w:sz w:val="18"/>
                <w:szCs w:val="18"/>
              </w:rPr>
            </w:pPr>
            <w:r w:rsidRPr="002D76D7">
              <w:rPr>
                <w:sz w:val="18"/>
                <w:szCs w:val="18"/>
              </w:rPr>
              <w:t>1 229,03</w:t>
            </w:r>
          </w:p>
        </w:tc>
        <w:tc>
          <w:tcPr>
            <w:tcW w:w="258" w:type="pct"/>
            <w:noWrap/>
            <w:hideMark/>
          </w:tcPr>
          <w:p w14:paraId="71E0CA7C" w14:textId="77777777" w:rsidR="00E85D35" w:rsidRPr="002D76D7" w:rsidRDefault="00E85D35" w:rsidP="002D76D7">
            <w:pPr>
              <w:pStyle w:val="a4"/>
              <w:rPr>
                <w:sz w:val="18"/>
                <w:szCs w:val="18"/>
              </w:rPr>
            </w:pPr>
            <w:r w:rsidRPr="002D76D7">
              <w:rPr>
                <w:sz w:val="18"/>
                <w:szCs w:val="18"/>
              </w:rPr>
              <w:t>1 265,90</w:t>
            </w:r>
          </w:p>
        </w:tc>
      </w:tr>
      <w:tr w:rsidR="00394620" w:rsidRPr="002D76D7" w14:paraId="660C4390" w14:textId="77777777" w:rsidTr="00394620">
        <w:trPr>
          <w:trHeight w:val="283"/>
        </w:trPr>
        <w:tc>
          <w:tcPr>
            <w:tcW w:w="461" w:type="pct"/>
            <w:hideMark/>
          </w:tcPr>
          <w:p w14:paraId="3AC6DE91" w14:textId="77777777" w:rsidR="00E85D35" w:rsidRPr="002D76D7" w:rsidRDefault="00E85D35" w:rsidP="002D76D7">
            <w:pPr>
              <w:pStyle w:val="a4"/>
              <w:rPr>
                <w:sz w:val="18"/>
                <w:szCs w:val="18"/>
              </w:rPr>
            </w:pPr>
            <w:r w:rsidRPr="002D76D7">
              <w:rPr>
                <w:sz w:val="18"/>
                <w:szCs w:val="18"/>
              </w:rPr>
              <w:t>Тариф на реал-ю тепловой энергии с коллекторов установленный средневзвешенный (в ценах соответствующих лет)</w:t>
            </w:r>
          </w:p>
        </w:tc>
        <w:tc>
          <w:tcPr>
            <w:tcW w:w="204" w:type="pct"/>
            <w:hideMark/>
          </w:tcPr>
          <w:p w14:paraId="7A552D66"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30BBA242" w14:textId="77777777" w:rsidR="00E85D35" w:rsidRPr="002D76D7" w:rsidRDefault="00E85D35" w:rsidP="002D76D7">
            <w:pPr>
              <w:pStyle w:val="a4"/>
              <w:rPr>
                <w:sz w:val="18"/>
                <w:szCs w:val="18"/>
              </w:rPr>
            </w:pPr>
            <w:r w:rsidRPr="002D76D7">
              <w:rPr>
                <w:sz w:val="18"/>
                <w:szCs w:val="18"/>
              </w:rPr>
              <w:t>738,838</w:t>
            </w:r>
          </w:p>
        </w:tc>
        <w:tc>
          <w:tcPr>
            <w:tcW w:w="255" w:type="pct"/>
            <w:gridSpan w:val="2"/>
            <w:noWrap/>
            <w:hideMark/>
          </w:tcPr>
          <w:p w14:paraId="294C8FBA" w14:textId="77777777" w:rsidR="00E85D35" w:rsidRPr="002D76D7" w:rsidRDefault="00E85D35" w:rsidP="002D76D7">
            <w:pPr>
              <w:pStyle w:val="a4"/>
              <w:rPr>
                <w:sz w:val="18"/>
                <w:szCs w:val="18"/>
              </w:rPr>
            </w:pPr>
            <w:r w:rsidRPr="002D76D7">
              <w:rPr>
                <w:sz w:val="18"/>
                <w:szCs w:val="18"/>
              </w:rPr>
              <w:t>766,904</w:t>
            </w:r>
          </w:p>
        </w:tc>
        <w:tc>
          <w:tcPr>
            <w:tcW w:w="255" w:type="pct"/>
            <w:gridSpan w:val="2"/>
            <w:noWrap/>
            <w:hideMark/>
          </w:tcPr>
          <w:p w14:paraId="79328C90" w14:textId="77777777" w:rsidR="00E85D35" w:rsidRPr="002D76D7" w:rsidRDefault="00E85D35" w:rsidP="002D76D7">
            <w:pPr>
              <w:pStyle w:val="a4"/>
              <w:rPr>
                <w:sz w:val="18"/>
                <w:szCs w:val="18"/>
              </w:rPr>
            </w:pPr>
            <w:r w:rsidRPr="002D76D7">
              <w:rPr>
                <w:sz w:val="18"/>
                <w:szCs w:val="18"/>
              </w:rPr>
              <w:t>806,058</w:t>
            </w:r>
          </w:p>
        </w:tc>
        <w:tc>
          <w:tcPr>
            <w:tcW w:w="255" w:type="pct"/>
            <w:gridSpan w:val="2"/>
            <w:noWrap/>
            <w:hideMark/>
          </w:tcPr>
          <w:p w14:paraId="234760C8" w14:textId="77777777" w:rsidR="00E85D35" w:rsidRPr="002D76D7" w:rsidRDefault="00E85D35" w:rsidP="002D76D7">
            <w:pPr>
              <w:pStyle w:val="a4"/>
              <w:rPr>
                <w:sz w:val="18"/>
                <w:szCs w:val="18"/>
              </w:rPr>
            </w:pPr>
            <w:r w:rsidRPr="002D76D7">
              <w:rPr>
                <w:sz w:val="18"/>
                <w:szCs w:val="18"/>
              </w:rPr>
              <w:t>825,910</w:t>
            </w:r>
          </w:p>
        </w:tc>
        <w:tc>
          <w:tcPr>
            <w:tcW w:w="255" w:type="pct"/>
            <w:gridSpan w:val="2"/>
            <w:noWrap/>
            <w:hideMark/>
          </w:tcPr>
          <w:p w14:paraId="0458A4DD" w14:textId="77777777" w:rsidR="00E85D35" w:rsidRPr="002D76D7" w:rsidRDefault="00E85D35" w:rsidP="002D76D7">
            <w:pPr>
              <w:pStyle w:val="a4"/>
              <w:rPr>
                <w:sz w:val="18"/>
                <w:szCs w:val="18"/>
              </w:rPr>
            </w:pPr>
            <w:r w:rsidRPr="002D76D7">
              <w:rPr>
                <w:sz w:val="18"/>
                <w:szCs w:val="18"/>
              </w:rPr>
              <w:t>857,043</w:t>
            </w:r>
          </w:p>
        </w:tc>
        <w:tc>
          <w:tcPr>
            <w:tcW w:w="255" w:type="pct"/>
            <w:gridSpan w:val="2"/>
            <w:noWrap/>
            <w:hideMark/>
          </w:tcPr>
          <w:p w14:paraId="57B95B58" w14:textId="77777777" w:rsidR="00E85D35" w:rsidRPr="002D76D7" w:rsidRDefault="00E85D35" w:rsidP="002D76D7">
            <w:pPr>
              <w:pStyle w:val="a4"/>
              <w:rPr>
                <w:sz w:val="18"/>
                <w:szCs w:val="18"/>
              </w:rPr>
            </w:pPr>
            <w:r w:rsidRPr="002D76D7">
              <w:rPr>
                <w:sz w:val="18"/>
                <w:szCs w:val="18"/>
              </w:rPr>
              <w:t>877,680</w:t>
            </w:r>
          </w:p>
        </w:tc>
        <w:tc>
          <w:tcPr>
            <w:tcW w:w="255" w:type="pct"/>
            <w:gridSpan w:val="2"/>
            <w:noWrap/>
            <w:hideMark/>
          </w:tcPr>
          <w:p w14:paraId="7CF22D7C" w14:textId="77777777" w:rsidR="00E85D35" w:rsidRPr="002D76D7" w:rsidRDefault="00E85D35" w:rsidP="002D76D7">
            <w:pPr>
              <w:pStyle w:val="a4"/>
              <w:rPr>
                <w:sz w:val="18"/>
                <w:szCs w:val="18"/>
              </w:rPr>
            </w:pPr>
            <w:r w:rsidRPr="002D76D7">
              <w:rPr>
                <w:sz w:val="18"/>
                <w:szCs w:val="18"/>
              </w:rPr>
              <w:t>898,65</w:t>
            </w:r>
          </w:p>
        </w:tc>
        <w:tc>
          <w:tcPr>
            <w:tcW w:w="255" w:type="pct"/>
            <w:gridSpan w:val="2"/>
            <w:noWrap/>
            <w:hideMark/>
          </w:tcPr>
          <w:p w14:paraId="71C7EB2D" w14:textId="77777777" w:rsidR="00E85D35" w:rsidRPr="002D76D7" w:rsidRDefault="00E85D35" w:rsidP="002D76D7">
            <w:pPr>
              <w:pStyle w:val="a4"/>
              <w:rPr>
                <w:sz w:val="18"/>
                <w:szCs w:val="18"/>
              </w:rPr>
            </w:pPr>
            <w:r w:rsidRPr="002D76D7">
              <w:rPr>
                <w:sz w:val="18"/>
                <w:szCs w:val="18"/>
              </w:rPr>
              <w:t>937,29</w:t>
            </w:r>
          </w:p>
        </w:tc>
        <w:tc>
          <w:tcPr>
            <w:tcW w:w="255" w:type="pct"/>
            <w:gridSpan w:val="2"/>
            <w:noWrap/>
            <w:hideMark/>
          </w:tcPr>
          <w:p w14:paraId="1D960460" w14:textId="77777777" w:rsidR="00E85D35" w:rsidRPr="002D76D7" w:rsidRDefault="00E85D35" w:rsidP="002D76D7">
            <w:pPr>
              <w:pStyle w:val="a4"/>
              <w:rPr>
                <w:sz w:val="18"/>
                <w:szCs w:val="18"/>
              </w:rPr>
            </w:pPr>
            <w:r w:rsidRPr="002D76D7">
              <w:rPr>
                <w:sz w:val="18"/>
                <w:szCs w:val="18"/>
              </w:rPr>
              <w:t>973,35</w:t>
            </w:r>
          </w:p>
        </w:tc>
        <w:tc>
          <w:tcPr>
            <w:tcW w:w="255" w:type="pct"/>
            <w:gridSpan w:val="2"/>
            <w:noWrap/>
            <w:hideMark/>
          </w:tcPr>
          <w:p w14:paraId="1F32A76D" w14:textId="77777777" w:rsidR="00E85D35" w:rsidRPr="002D76D7" w:rsidRDefault="00E85D35" w:rsidP="002D76D7">
            <w:pPr>
              <w:pStyle w:val="a4"/>
              <w:rPr>
                <w:sz w:val="18"/>
                <w:szCs w:val="18"/>
              </w:rPr>
            </w:pPr>
            <w:r w:rsidRPr="002D76D7">
              <w:rPr>
                <w:sz w:val="18"/>
                <w:szCs w:val="18"/>
              </w:rPr>
              <w:t>1 007,42</w:t>
            </w:r>
          </w:p>
        </w:tc>
        <w:tc>
          <w:tcPr>
            <w:tcW w:w="257" w:type="pct"/>
            <w:gridSpan w:val="2"/>
            <w:noWrap/>
            <w:hideMark/>
          </w:tcPr>
          <w:p w14:paraId="754DBE30" w14:textId="77777777" w:rsidR="00E85D35" w:rsidRPr="002D76D7" w:rsidRDefault="00E85D35" w:rsidP="002D76D7">
            <w:pPr>
              <w:pStyle w:val="a4"/>
              <w:rPr>
                <w:sz w:val="18"/>
                <w:szCs w:val="18"/>
              </w:rPr>
            </w:pPr>
            <w:r w:rsidRPr="002D76D7">
              <w:rPr>
                <w:sz w:val="18"/>
                <w:szCs w:val="18"/>
              </w:rPr>
              <w:t>1 042,68</w:t>
            </w:r>
          </w:p>
        </w:tc>
        <w:tc>
          <w:tcPr>
            <w:tcW w:w="257" w:type="pct"/>
            <w:noWrap/>
            <w:hideMark/>
          </w:tcPr>
          <w:p w14:paraId="42861D1E" w14:textId="77777777" w:rsidR="00E85D35" w:rsidRPr="002D76D7" w:rsidRDefault="00E85D35" w:rsidP="002D76D7">
            <w:pPr>
              <w:pStyle w:val="a4"/>
              <w:rPr>
                <w:sz w:val="18"/>
                <w:szCs w:val="18"/>
              </w:rPr>
            </w:pPr>
            <w:r w:rsidRPr="002D76D7">
              <w:rPr>
                <w:sz w:val="18"/>
                <w:szCs w:val="18"/>
              </w:rPr>
              <w:t>1 079,17</w:t>
            </w:r>
          </w:p>
        </w:tc>
        <w:tc>
          <w:tcPr>
            <w:tcW w:w="255" w:type="pct"/>
            <w:noWrap/>
            <w:hideMark/>
          </w:tcPr>
          <w:p w14:paraId="2E17CE1C" w14:textId="77777777" w:rsidR="00E85D35" w:rsidRPr="002D76D7" w:rsidRDefault="00E85D35" w:rsidP="002D76D7">
            <w:pPr>
              <w:pStyle w:val="a4"/>
              <w:rPr>
                <w:sz w:val="18"/>
                <w:szCs w:val="18"/>
              </w:rPr>
            </w:pPr>
            <w:r w:rsidRPr="002D76D7">
              <w:rPr>
                <w:sz w:val="18"/>
                <w:szCs w:val="18"/>
              </w:rPr>
              <w:t>1 116,94</w:t>
            </w:r>
          </w:p>
        </w:tc>
        <w:tc>
          <w:tcPr>
            <w:tcW w:w="255" w:type="pct"/>
            <w:noWrap/>
            <w:hideMark/>
          </w:tcPr>
          <w:p w14:paraId="624AC337" w14:textId="77777777" w:rsidR="00E85D35" w:rsidRPr="002D76D7" w:rsidRDefault="00E85D35" w:rsidP="002D76D7">
            <w:pPr>
              <w:pStyle w:val="a4"/>
              <w:rPr>
                <w:sz w:val="18"/>
                <w:szCs w:val="18"/>
              </w:rPr>
            </w:pPr>
            <w:r w:rsidRPr="002D76D7">
              <w:rPr>
                <w:sz w:val="18"/>
                <w:szCs w:val="18"/>
              </w:rPr>
              <w:t>1 156,03</w:t>
            </w:r>
          </w:p>
        </w:tc>
        <w:tc>
          <w:tcPr>
            <w:tcW w:w="255" w:type="pct"/>
            <w:noWrap/>
            <w:hideMark/>
          </w:tcPr>
          <w:p w14:paraId="692FF3EA" w14:textId="77777777" w:rsidR="00E85D35" w:rsidRPr="002D76D7" w:rsidRDefault="00E85D35" w:rsidP="002D76D7">
            <w:pPr>
              <w:pStyle w:val="a4"/>
              <w:rPr>
                <w:sz w:val="18"/>
                <w:szCs w:val="18"/>
              </w:rPr>
            </w:pPr>
            <w:r w:rsidRPr="002D76D7">
              <w:rPr>
                <w:sz w:val="18"/>
                <w:szCs w:val="18"/>
              </w:rPr>
              <w:t>1 193,23</w:t>
            </w:r>
          </w:p>
        </w:tc>
        <w:tc>
          <w:tcPr>
            <w:tcW w:w="255" w:type="pct"/>
            <w:noWrap/>
            <w:hideMark/>
          </w:tcPr>
          <w:p w14:paraId="6FAD372A" w14:textId="77777777" w:rsidR="00E85D35" w:rsidRPr="002D76D7" w:rsidRDefault="00E85D35" w:rsidP="002D76D7">
            <w:pPr>
              <w:pStyle w:val="a4"/>
              <w:rPr>
                <w:sz w:val="18"/>
                <w:szCs w:val="18"/>
              </w:rPr>
            </w:pPr>
            <w:r w:rsidRPr="002D76D7">
              <w:rPr>
                <w:sz w:val="18"/>
                <w:szCs w:val="18"/>
              </w:rPr>
              <w:t>1 229,03</w:t>
            </w:r>
          </w:p>
        </w:tc>
        <w:tc>
          <w:tcPr>
            <w:tcW w:w="258" w:type="pct"/>
            <w:noWrap/>
            <w:hideMark/>
          </w:tcPr>
          <w:p w14:paraId="632A3A52" w14:textId="77777777" w:rsidR="00E85D35" w:rsidRPr="002D76D7" w:rsidRDefault="00E85D35" w:rsidP="002D76D7">
            <w:pPr>
              <w:pStyle w:val="a4"/>
              <w:rPr>
                <w:sz w:val="18"/>
                <w:szCs w:val="18"/>
              </w:rPr>
            </w:pPr>
            <w:r w:rsidRPr="002D76D7">
              <w:rPr>
                <w:sz w:val="18"/>
                <w:szCs w:val="18"/>
              </w:rPr>
              <w:t>1 265,90</w:t>
            </w:r>
          </w:p>
        </w:tc>
      </w:tr>
      <w:tr w:rsidR="00394620" w:rsidRPr="002D76D7" w14:paraId="1F6DCA47" w14:textId="77777777" w:rsidTr="00394620">
        <w:trPr>
          <w:trHeight w:val="283"/>
        </w:trPr>
        <w:tc>
          <w:tcPr>
            <w:tcW w:w="461" w:type="pct"/>
            <w:hideMark/>
          </w:tcPr>
          <w:p w14:paraId="7F88DB1A" w14:textId="77777777" w:rsidR="00E85D35" w:rsidRPr="002D76D7" w:rsidRDefault="00E85D35" w:rsidP="002D76D7">
            <w:pPr>
              <w:pStyle w:val="a4"/>
              <w:rPr>
                <w:sz w:val="18"/>
                <w:szCs w:val="18"/>
              </w:rPr>
            </w:pPr>
            <w:r w:rsidRPr="002D76D7">
              <w:rPr>
                <w:sz w:val="18"/>
                <w:szCs w:val="18"/>
              </w:rPr>
              <w:t>тариф установленный (в ценах соответствующих лет)</w:t>
            </w:r>
          </w:p>
        </w:tc>
        <w:tc>
          <w:tcPr>
            <w:tcW w:w="204" w:type="pct"/>
            <w:noWrap/>
            <w:hideMark/>
          </w:tcPr>
          <w:p w14:paraId="404A74F3" w14:textId="77777777" w:rsidR="00E85D35" w:rsidRPr="002D76D7" w:rsidRDefault="00E85D35" w:rsidP="002D76D7">
            <w:pPr>
              <w:pStyle w:val="a4"/>
              <w:rPr>
                <w:sz w:val="18"/>
                <w:szCs w:val="18"/>
              </w:rPr>
            </w:pPr>
            <w:r w:rsidRPr="002D76D7">
              <w:rPr>
                <w:sz w:val="18"/>
                <w:szCs w:val="18"/>
              </w:rPr>
              <w:t>1-е полуг.</w:t>
            </w:r>
          </w:p>
        </w:tc>
        <w:tc>
          <w:tcPr>
            <w:tcW w:w="254" w:type="pct"/>
            <w:gridSpan w:val="2"/>
            <w:hideMark/>
          </w:tcPr>
          <w:p w14:paraId="0375558A" w14:textId="77777777" w:rsidR="00E85D35" w:rsidRPr="002D76D7" w:rsidRDefault="00E85D35" w:rsidP="002D76D7">
            <w:pPr>
              <w:pStyle w:val="a4"/>
              <w:rPr>
                <w:sz w:val="18"/>
                <w:szCs w:val="18"/>
              </w:rPr>
            </w:pPr>
            <w:r w:rsidRPr="002D76D7">
              <w:rPr>
                <w:sz w:val="18"/>
                <w:szCs w:val="18"/>
              </w:rPr>
              <w:t>723,56</w:t>
            </w:r>
          </w:p>
        </w:tc>
        <w:tc>
          <w:tcPr>
            <w:tcW w:w="255" w:type="pct"/>
            <w:gridSpan w:val="2"/>
            <w:hideMark/>
          </w:tcPr>
          <w:p w14:paraId="475F38A5" w14:textId="77777777" w:rsidR="00E85D35" w:rsidRPr="002D76D7" w:rsidRDefault="00E85D35" w:rsidP="002D76D7">
            <w:pPr>
              <w:pStyle w:val="a4"/>
              <w:rPr>
                <w:sz w:val="18"/>
                <w:szCs w:val="18"/>
              </w:rPr>
            </w:pPr>
            <w:r w:rsidRPr="002D76D7">
              <w:rPr>
                <w:sz w:val="18"/>
                <w:szCs w:val="18"/>
              </w:rPr>
              <w:t>751,06</w:t>
            </w:r>
          </w:p>
        </w:tc>
        <w:tc>
          <w:tcPr>
            <w:tcW w:w="255" w:type="pct"/>
            <w:gridSpan w:val="2"/>
            <w:hideMark/>
          </w:tcPr>
          <w:p w14:paraId="2B0CDD8C" w14:textId="77777777" w:rsidR="00E85D35" w:rsidRPr="002D76D7" w:rsidRDefault="00E85D35" w:rsidP="002D76D7">
            <w:pPr>
              <w:pStyle w:val="a4"/>
              <w:rPr>
                <w:sz w:val="18"/>
                <w:szCs w:val="18"/>
              </w:rPr>
            </w:pPr>
            <w:r w:rsidRPr="002D76D7">
              <w:rPr>
                <w:sz w:val="18"/>
                <w:szCs w:val="18"/>
              </w:rPr>
              <w:t>779,58</w:t>
            </w:r>
          </w:p>
        </w:tc>
        <w:tc>
          <w:tcPr>
            <w:tcW w:w="255" w:type="pct"/>
            <w:gridSpan w:val="2"/>
            <w:hideMark/>
          </w:tcPr>
          <w:p w14:paraId="279C01E7"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2701BDAE"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08D68FFC"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2A5E6CDF"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038374F1" w14:textId="77777777" w:rsidR="00E85D35" w:rsidRPr="002D76D7" w:rsidRDefault="00E85D35" w:rsidP="002D76D7">
            <w:pPr>
              <w:pStyle w:val="a4"/>
              <w:rPr>
                <w:sz w:val="18"/>
                <w:szCs w:val="18"/>
              </w:rPr>
            </w:pPr>
            <w:r w:rsidRPr="002D76D7">
              <w:rPr>
                <w:sz w:val="18"/>
                <w:szCs w:val="18"/>
              </w:rPr>
              <w:t>915,42</w:t>
            </w:r>
          </w:p>
        </w:tc>
        <w:tc>
          <w:tcPr>
            <w:tcW w:w="255" w:type="pct"/>
            <w:gridSpan w:val="2"/>
            <w:noWrap/>
            <w:hideMark/>
          </w:tcPr>
          <w:p w14:paraId="6529F16E" w14:textId="77777777" w:rsidR="00E85D35" w:rsidRPr="002D76D7" w:rsidRDefault="00E85D35" w:rsidP="002D76D7">
            <w:pPr>
              <w:pStyle w:val="a4"/>
              <w:rPr>
                <w:sz w:val="18"/>
                <w:szCs w:val="18"/>
              </w:rPr>
            </w:pPr>
            <w:r w:rsidRPr="002D76D7">
              <w:rPr>
                <w:sz w:val="18"/>
                <w:szCs w:val="18"/>
              </w:rPr>
              <w:t>954,78</w:t>
            </w:r>
          </w:p>
        </w:tc>
        <w:tc>
          <w:tcPr>
            <w:tcW w:w="255" w:type="pct"/>
            <w:gridSpan w:val="2"/>
            <w:noWrap/>
            <w:hideMark/>
          </w:tcPr>
          <w:p w14:paraId="151FE56D" w14:textId="77777777" w:rsidR="00E85D35" w:rsidRPr="002D76D7" w:rsidRDefault="00E85D35" w:rsidP="002D76D7">
            <w:pPr>
              <w:pStyle w:val="a4"/>
              <w:rPr>
                <w:sz w:val="18"/>
                <w:szCs w:val="18"/>
              </w:rPr>
            </w:pPr>
            <w:r w:rsidRPr="002D76D7">
              <w:rPr>
                <w:sz w:val="18"/>
                <w:szCs w:val="18"/>
              </w:rPr>
              <w:t>988,20</w:t>
            </w:r>
          </w:p>
        </w:tc>
        <w:tc>
          <w:tcPr>
            <w:tcW w:w="257" w:type="pct"/>
            <w:gridSpan w:val="2"/>
            <w:noWrap/>
            <w:hideMark/>
          </w:tcPr>
          <w:p w14:paraId="03B13F9F" w14:textId="77777777" w:rsidR="00E85D35" w:rsidRPr="002D76D7" w:rsidRDefault="00E85D35" w:rsidP="002D76D7">
            <w:pPr>
              <w:pStyle w:val="a4"/>
              <w:rPr>
                <w:sz w:val="18"/>
                <w:szCs w:val="18"/>
              </w:rPr>
            </w:pPr>
            <w:r w:rsidRPr="002D76D7">
              <w:rPr>
                <w:sz w:val="18"/>
                <w:szCs w:val="18"/>
              </w:rPr>
              <w:t>1 022,79</w:t>
            </w:r>
          </w:p>
        </w:tc>
        <w:tc>
          <w:tcPr>
            <w:tcW w:w="257" w:type="pct"/>
            <w:noWrap/>
            <w:hideMark/>
          </w:tcPr>
          <w:p w14:paraId="41E27301" w14:textId="77777777" w:rsidR="00E85D35" w:rsidRPr="002D76D7" w:rsidRDefault="00E85D35" w:rsidP="002D76D7">
            <w:pPr>
              <w:pStyle w:val="a4"/>
              <w:rPr>
                <w:sz w:val="18"/>
                <w:szCs w:val="18"/>
              </w:rPr>
            </w:pPr>
            <w:r w:rsidRPr="002D76D7">
              <w:rPr>
                <w:sz w:val="18"/>
                <w:szCs w:val="18"/>
              </w:rPr>
              <w:t>1 058,59</w:t>
            </w:r>
          </w:p>
        </w:tc>
        <w:tc>
          <w:tcPr>
            <w:tcW w:w="255" w:type="pct"/>
            <w:noWrap/>
            <w:hideMark/>
          </w:tcPr>
          <w:p w14:paraId="2762C8B4" w14:textId="77777777" w:rsidR="00E85D35" w:rsidRPr="002D76D7" w:rsidRDefault="00E85D35" w:rsidP="002D76D7">
            <w:pPr>
              <w:pStyle w:val="a4"/>
              <w:rPr>
                <w:sz w:val="18"/>
                <w:szCs w:val="18"/>
              </w:rPr>
            </w:pPr>
            <w:r w:rsidRPr="002D76D7">
              <w:rPr>
                <w:sz w:val="18"/>
                <w:szCs w:val="18"/>
              </w:rPr>
              <w:t>1 095,64</w:t>
            </w:r>
          </w:p>
        </w:tc>
        <w:tc>
          <w:tcPr>
            <w:tcW w:w="255" w:type="pct"/>
            <w:noWrap/>
            <w:hideMark/>
          </w:tcPr>
          <w:p w14:paraId="13BA64FB" w14:textId="77777777" w:rsidR="00E85D35" w:rsidRPr="002D76D7" w:rsidRDefault="00E85D35" w:rsidP="002D76D7">
            <w:pPr>
              <w:pStyle w:val="a4"/>
              <w:rPr>
                <w:sz w:val="18"/>
                <w:szCs w:val="18"/>
              </w:rPr>
            </w:pPr>
            <w:r w:rsidRPr="002D76D7">
              <w:rPr>
                <w:sz w:val="18"/>
                <w:szCs w:val="18"/>
              </w:rPr>
              <w:t>1 133,98</w:t>
            </w:r>
          </w:p>
        </w:tc>
        <w:tc>
          <w:tcPr>
            <w:tcW w:w="255" w:type="pct"/>
            <w:noWrap/>
            <w:hideMark/>
          </w:tcPr>
          <w:p w14:paraId="70C09E83" w14:textId="77777777" w:rsidR="00E85D35" w:rsidRPr="002D76D7" w:rsidRDefault="00E85D35" w:rsidP="002D76D7">
            <w:pPr>
              <w:pStyle w:val="a4"/>
              <w:rPr>
                <w:sz w:val="18"/>
                <w:szCs w:val="18"/>
              </w:rPr>
            </w:pPr>
            <w:r w:rsidRPr="002D76D7">
              <w:rPr>
                <w:sz w:val="18"/>
                <w:szCs w:val="18"/>
              </w:rPr>
              <w:t>1 173,67</w:t>
            </w:r>
          </w:p>
        </w:tc>
        <w:tc>
          <w:tcPr>
            <w:tcW w:w="255" w:type="pct"/>
            <w:noWrap/>
            <w:hideMark/>
          </w:tcPr>
          <w:p w14:paraId="288E03AC" w14:textId="77777777" w:rsidR="00E85D35" w:rsidRPr="002D76D7" w:rsidRDefault="00E85D35" w:rsidP="002D76D7">
            <w:pPr>
              <w:pStyle w:val="a4"/>
              <w:rPr>
                <w:sz w:val="18"/>
                <w:szCs w:val="18"/>
              </w:rPr>
            </w:pPr>
            <w:r w:rsidRPr="002D76D7">
              <w:rPr>
                <w:sz w:val="18"/>
                <w:szCs w:val="18"/>
              </w:rPr>
              <w:t>1 208,88</w:t>
            </w:r>
          </w:p>
        </w:tc>
        <w:tc>
          <w:tcPr>
            <w:tcW w:w="258" w:type="pct"/>
            <w:noWrap/>
            <w:hideMark/>
          </w:tcPr>
          <w:p w14:paraId="6B2FAF87" w14:textId="77777777" w:rsidR="00E85D35" w:rsidRPr="002D76D7" w:rsidRDefault="00E85D35" w:rsidP="002D76D7">
            <w:pPr>
              <w:pStyle w:val="a4"/>
              <w:rPr>
                <w:sz w:val="18"/>
                <w:szCs w:val="18"/>
              </w:rPr>
            </w:pPr>
            <w:r w:rsidRPr="002D76D7">
              <w:rPr>
                <w:sz w:val="18"/>
                <w:szCs w:val="18"/>
              </w:rPr>
              <w:t>1 245,15</w:t>
            </w:r>
          </w:p>
        </w:tc>
      </w:tr>
      <w:tr w:rsidR="00394620" w:rsidRPr="002D76D7" w14:paraId="2019174A" w14:textId="77777777" w:rsidTr="00394620">
        <w:trPr>
          <w:trHeight w:val="283"/>
        </w:trPr>
        <w:tc>
          <w:tcPr>
            <w:tcW w:w="461" w:type="pct"/>
            <w:hideMark/>
          </w:tcPr>
          <w:p w14:paraId="51F5BF90" w14:textId="77777777" w:rsidR="00E85D35" w:rsidRPr="002D76D7" w:rsidRDefault="00E85D35" w:rsidP="002D76D7">
            <w:pPr>
              <w:pStyle w:val="a4"/>
              <w:rPr>
                <w:sz w:val="18"/>
                <w:szCs w:val="18"/>
              </w:rPr>
            </w:pPr>
            <w:r w:rsidRPr="002D76D7">
              <w:rPr>
                <w:sz w:val="18"/>
                <w:szCs w:val="18"/>
              </w:rPr>
              <w:t>тариф установленный (в ценах соответствующих лет)</w:t>
            </w:r>
          </w:p>
        </w:tc>
        <w:tc>
          <w:tcPr>
            <w:tcW w:w="204" w:type="pct"/>
            <w:noWrap/>
            <w:hideMark/>
          </w:tcPr>
          <w:p w14:paraId="5BC2D2E0" w14:textId="77777777" w:rsidR="00E85D35" w:rsidRPr="002D76D7" w:rsidRDefault="00E85D35" w:rsidP="002D76D7">
            <w:pPr>
              <w:pStyle w:val="a4"/>
              <w:rPr>
                <w:sz w:val="18"/>
                <w:szCs w:val="18"/>
              </w:rPr>
            </w:pPr>
            <w:r w:rsidRPr="002D76D7">
              <w:rPr>
                <w:sz w:val="18"/>
                <w:szCs w:val="18"/>
              </w:rPr>
              <w:t>2-е полуг.</w:t>
            </w:r>
          </w:p>
        </w:tc>
        <w:tc>
          <w:tcPr>
            <w:tcW w:w="254" w:type="pct"/>
            <w:gridSpan w:val="2"/>
            <w:hideMark/>
          </w:tcPr>
          <w:p w14:paraId="5C20B3DD" w14:textId="77777777" w:rsidR="00E85D35" w:rsidRPr="002D76D7" w:rsidRDefault="00E85D35" w:rsidP="002D76D7">
            <w:pPr>
              <w:pStyle w:val="a4"/>
              <w:rPr>
                <w:sz w:val="18"/>
                <w:szCs w:val="18"/>
              </w:rPr>
            </w:pPr>
            <w:r w:rsidRPr="002D76D7">
              <w:rPr>
                <w:sz w:val="18"/>
                <w:szCs w:val="18"/>
              </w:rPr>
              <w:t>751,06</w:t>
            </w:r>
          </w:p>
        </w:tc>
        <w:tc>
          <w:tcPr>
            <w:tcW w:w="255" w:type="pct"/>
            <w:gridSpan w:val="2"/>
            <w:hideMark/>
          </w:tcPr>
          <w:p w14:paraId="6DA112FA" w14:textId="77777777" w:rsidR="00E85D35" w:rsidRPr="002D76D7" w:rsidRDefault="00E85D35" w:rsidP="002D76D7">
            <w:pPr>
              <w:pStyle w:val="a4"/>
              <w:rPr>
                <w:sz w:val="18"/>
                <w:szCs w:val="18"/>
              </w:rPr>
            </w:pPr>
            <w:r w:rsidRPr="002D76D7">
              <w:rPr>
                <w:sz w:val="18"/>
                <w:szCs w:val="18"/>
              </w:rPr>
              <w:t>779,58</w:t>
            </w:r>
          </w:p>
        </w:tc>
        <w:tc>
          <w:tcPr>
            <w:tcW w:w="255" w:type="pct"/>
            <w:gridSpan w:val="2"/>
            <w:hideMark/>
          </w:tcPr>
          <w:p w14:paraId="5761FE06" w14:textId="77777777" w:rsidR="00E85D35" w:rsidRPr="002D76D7" w:rsidRDefault="00E85D35" w:rsidP="002D76D7">
            <w:pPr>
              <w:pStyle w:val="a4"/>
              <w:rPr>
                <w:sz w:val="18"/>
                <w:szCs w:val="18"/>
              </w:rPr>
            </w:pPr>
            <w:r w:rsidRPr="002D76D7">
              <w:rPr>
                <w:sz w:val="18"/>
                <w:szCs w:val="18"/>
              </w:rPr>
              <w:t>827,24</w:t>
            </w:r>
          </w:p>
        </w:tc>
        <w:tc>
          <w:tcPr>
            <w:tcW w:w="255" w:type="pct"/>
            <w:gridSpan w:val="2"/>
            <w:hideMark/>
          </w:tcPr>
          <w:p w14:paraId="655B1A19"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73051CD3" w14:textId="77777777" w:rsidR="00E85D35" w:rsidRPr="002D76D7" w:rsidRDefault="00E85D35" w:rsidP="002D76D7">
            <w:pPr>
              <w:pStyle w:val="a4"/>
              <w:rPr>
                <w:sz w:val="18"/>
                <w:szCs w:val="18"/>
              </w:rPr>
            </w:pPr>
            <w:r w:rsidRPr="002D76D7">
              <w:rPr>
                <w:sz w:val="18"/>
                <w:szCs w:val="18"/>
              </w:rPr>
              <w:t>881,95</w:t>
            </w:r>
          </w:p>
        </w:tc>
        <w:tc>
          <w:tcPr>
            <w:tcW w:w="255" w:type="pct"/>
            <w:gridSpan w:val="2"/>
            <w:hideMark/>
          </w:tcPr>
          <w:p w14:paraId="262FD280"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13AB381E" w14:textId="77777777" w:rsidR="00E85D35" w:rsidRPr="002D76D7" w:rsidRDefault="00E85D35" w:rsidP="002D76D7">
            <w:pPr>
              <w:pStyle w:val="a4"/>
              <w:rPr>
                <w:sz w:val="18"/>
                <w:szCs w:val="18"/>
              </w:rPr>
            </w:pPr>
            <w:r w:rsidRPr="002D76D7">
              <w:rPr>
                <w:sz w:val="18"/>
                <w:szCs w:val="18"/>
              </w:rPr>
              <w:t>915,42</w:t>
            </w:r>
          </w:p>
        </w:tc>
        <w:tc>
          <w:tcPr>
            <w:tcW w:w="255" w:type="pct"/>
            <w:gridSpan w:val="2"/>
            <w:noWrap/>
            <w:hideMark/>
          </w:tcPr>
          <w:p w14:paraId="2A94928B" w14:textId="77777777" w:rsidR="00E85D35" w:rsidRPr="002D76D7" w:rsidRDefault="00E85D35" w:rsidP="002D76D7">
            <w:pPr>
              <w:pStyle w:val="a4"/>
              <w:rPr>
                <w:sz w:val="18"/>
                <w:szCs w:val="18"/>
              </w:rPr>
            </w:pPr>
            <w:r w:rsidRPr="002D76D7">
              <w:rPr>
                <w:sz w:val="18"/>
                <w:szCs w:val="18"/>
              </w:rPr>
              <w:t>954,78</w:t>
            </w:r>
          </w:p>
        </w:tc>
        <w:tc>
          <w:tcPr>
            <w:tcW w:w="255" w:type="pct"/>
            <w:gridSpan w:val="2"/>
            <w:noWrap/>
            <w:hideMark/>
          </w:tcPr>
          <w:p w14:paraId="20C6A874" w14:textId="77777777" w:rsidR="00E85D35" w:rsidRPr="002D76D7" w:rsidRDefault="00E85D35" w:rsidP="002D76D7">
            <w:pPr>
              <w:pStyle w:val="a4"/>
              <w:rPr>
                <w:sz w:val="18"/>
                <w:szCs w:val="18"/>
              </w:rPr>
            </w:pPr>
            <w:r w:rsidRPr="002D76D7">
              <w:rPr>
                <w:sz w:val="18"/>
                <w:szCs w:val="18"/>
              </w:rPr>
              <w:t>988,20</w:t>
            </w:r>
          </w:p>
        </w:tc>
        <w:tc>
          <w:tcPr>
            <w:tcW w:w="255" w:type="pct"/>
            <w:gridSpan w:val="2"/>
            <w:noWrap/>
            <w:hideMark/>
          </w:tcPr>
          <w:p w14:paraId="00392856" w14:textId="77777777" w:rsidR="00E85D35" w:rsidRPr="002D76D7" w:rsidRDefault="00E85D35" w:rsidP="002D76D7">
            <w:pPr>
              <w:pStyle w:val="a4"/>
              <w:rPr>
                <w:sz w:val="18"/>
                <w:szCs w:val="18"/>
              </w:rPr>
            </w:pPr>
            <w:r w:rsidRPr="002D76D7">
              <w:rPr>
                <w:sz w:val="18"/>
                <w:szCs w:val="18"/>
              </w:rPr>
              <w:t>1 022,79</w:t>
            </w:r>
          </w:p>
        </w:tc>
        <w:tc>
          <w:tcPr>
            <w:tcW w:w="257" w:type="pct"/>
            <w:gridSpan w:val="2"/>
            <w:noWrap/>
            <w:hideMark/>
          </w:tcPr>
          <w:p w14:paraId="2BCD1594" w14:textId="77777777" w:rsidR="00E85D35" w:rsidRPr="002D76D7" w:rsidRDefault="00E85D35" w:rsidP="002D76D7">
            <w:pPr>
              <w:pStyle w:val="a4"/>
              <w:rPr>
                <w:sz w:val="18"/>
                <w:szCs w:val="18"/>
              </w:rPr>
            </w:pPr>
            <w:r w:rsidRPr="002D76D7">
              <w:rPr>
                <w:sz w:val="18"/>
                <w:szCs w:val="18"/>
              </w:rPr>
              <w:t>1 058,59</w:t>
            </w:r>
          </w:p>
        </w:tc>
        <w:tc>
          <w:tcPr>
            <w:tcW w:w="257" w:type="pct"/>
            <w:noWrap/>
            <w:hideMark/>
          </w:tcPr>
          <w:p w14:paraId="75C19A4B" w14:textId="77777777" w:rsidR="00E85D35" w:rsidRPr="002D76D7" w:rsidRDefault="00E85D35" w:rsidP="002D76D7">
            <w:pPr>
              <w:pStyle w:val="a4"/>
              <w:rPr>
                <w:sz w:val="18"/>
                <w:szCs w:val="18"/>
              </w:rPr>
            </w:pPr>
            <w:r w:rsidRPr="002D76D7">
              <w:rPr>
                <w:sz w:val="18"/>
                <w:szCs w:val="18"/>
              </w:rPr>
              <w:t>1 095,64</w:t>
            </w:r>
          </w:p>
        </w:tc>
        <w:tc>
          <w:tcPr>
            <w:tcW w:w="255" w:type="pct"/>
            <w:noWrap/>
            <w:hideMark/>
          </w:tcPr>
          <w:p w14:paraId="1F491B12" w14:textId="77777777" w:rsidR="00E85D35" w:rsidRPr="002D76D7" w:rsidRDefault="00E85D35" w:rsidP="002D76D7">
            <w:pPr>
              <w:pStyle w:val="a4"/>
              <w:rPr>
                <w:sz w:val="18"/>
                <w:szCs w:val="18"/>
              </w:rPr>
            </w:pPr>
            <w:r w:rsidRPr="002D76D7">
              <w:rPr>
                <w:sz w:val="18"/>
                <w:szCs w:val="18"/>
              </w:rPr>
              <w:t>1 133,98</w:t>
            </w:r>
          </w:p>
        </w:tc>
        <w:tc>
          <w:tcPr>
            <w:tcW w:w="255" w:type="pct"/>
            <w:noWrap/>
            <w:hideMark/>
          </w:tcPr>
          <w:p w14:paraId="52A043B3" w14:textId="77777777" w:rsidR="00E85D35" w:rsidRPr="002D76D7" w:rsidRDefault="00E85D35" w:rsidP="002D76D7">
            <w:pPr>
              <w:pStyle w:val="a4"/>
              <w:rPr>
                <w:sz w:val="18"/>
                <w:szCs w:val="18"/>
              </w:rPr>
            </w:pPr>
            <w:r w:rsidRPr="002D76D7">
              <w:rPr>
                <w:sz w:val="18"/>
                <w:szCs w:val="18"/>
              </w:rPr>
              <w:t>1 173,67</w:t>
            </w:r>
          </w:p>
        </w:tc>
        <w:tc>
          <w:tcPr>
            <w:tcW w:w="255" w:type="pct"/>
            <w:noWrap/>
            <w:hideMark/>
          </w:tcPr>
          <w:p w14:paraId="695212C6" w14:textId="77777777" w:rsidR="00E85D35" w:rsidRPr="002D76D7" w:rsidRDefault="00E85D35" w:rsidP="002D76D7">
            <w:pPr>
              <w:pStyle w:val="a4"/>
              <w:rPr>
                <w:sz w:val="18"/>
                <w:szCs w:val="18"/>
              </w:rPr>
            </w:pPr>
            <w:r w:rsidRPr="002D76D7">
              <w:rPr>
                <w:sz w:val="18"/>
                <w:szCs w:val="18"/>
              </w:rPr>
              <w:t>1 208,88</w:t>
            </w:r>
          </w:p>
        </w:tc>
        <w:tc>
          <w:tcPr>
            <w:tcW w:w="255" w:type="pct"/>
            <w:noWrap/>
            <w:hideMark/>
          </w:tcPr>
          <w:p w14:paraId="0CA73396" w14:textId="77777777" w:rsidR="00E85D35" w:rsidRPr="002D76D7" w:rsidRDefault="00E85D35" w:rsidP="002D76D7">
            <w:pPr>
              <w:pStyle w:val="a4"/>
              <w:rPr>
                <w:sz w:val="18"/>
                <w:szCs w:val="18"/>
              </w:rPr>
            </w:pPr>
            <w:r w:rsidRPr="002D76D7">
              <w:rPr>
                <w:sz w:val="18"/>
                <w:szCs w:val="18"/>
              </w:rPr>
              <w:t>1 245,15</w:t>
            </w:r>
          </w:p>
        </w:tc>
        <w:tc>
          <w:tcPr>
            <w:tcW w:w="258" w:type="pct"/>
            <w:noWrap/>
            <w:hideMark/>
          </w:tcPr>
          <w:p w14:paraId="0572CC6D" w14:textId="77777777" w:rsidR="00E85D35" w:rsidRPr="002D76D7" w:rsidRDefault="00E85D35" w:rsidP="002D76D7">
            <w:pPr>
              <w:pStyle w:val="a4"/>
              <w:rPr>
                <w:sz w:val="18"/>
                <w:szCs w:val="18"/>
              </w:rPr>
            </w:pPr>
            <w:r w:rsidRPr="002D76D7">
              <w:rPr>
                <w:sz w:val="18"/>
                <w:szCs w:val="18"/>
              </w:rPr>
              <w:t>1 282,50</w:t>
            </w:r>
          </w:p>
        </w:tc>
      </w:tr>
      <w:bookmarkEnd w:id="135"/>
    </w:tbl>
    <w:p w14:paraId="663DA18C" w14:textId="77777777" w:rsidR="00AF3183" w:rsidRPr="002D76D7" w:rsidRDefault="00AF3183" w:rsidP="002D76D7">
      <w:pPr>
        <w:pStyle w:val="a7"/>
      </w:pPr>
    </w:p>
    <w:p w14:paraId="0CCB689A" w14:textId="7E7F720D" w:rsidR="00882111" w:rsidRPr="002D76D7" w:rsidRDefault="00882111" w:rsidP="002D76D7">
      <w:pPr>
        <w:pStyle w:val="a7"/>
      </w:pPr>
      <w:bookmarkStart w:id="136" w:name="_Ref118470970"/>
      <w:bookmarkStart w:id="137" w:name="_Toc118472260"/>
      <w:bookmarkStart w:id="138" w:name="_Toc127695239"/>
      <w:bookmarkStart w:id="139" w:name="_Toc127705467"/>
      <w:bookmarkStart w:id="140" w:name="_Toc136023812"/>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15</w:t>
      </w:r>
      <w:r w:rsidR="003A55D3" w:rsidRPr="002D76D7">
        <w:rPr>
          <w:noProof/>
        </w:rPr>
        <w:fldChar w:fldCharType="end"/>
      </w:r>
      <w:bookmarkEnd w:id="133"/>
      <w:bookmarkEnd w:id="136"/>
      <w:r w:rsidRPr="002D76D7">
        <w:t xml:space="preserve">. Тарифно-балансовая модель </w:t>
      </w:r>
      <w:bookmarkEnd w:id="134"/>
      <w:bookmarkEnd w:id="137"/>
      <w:r w:rsidR="009A32B6" w:rsidRPr="002D76D7">
        <w:t>МП трест «Теплофикация»</w:t>
      </w:r>
      <w:bookmarkEnd w:id="138"/>
      <w:bookmarkEnd w:id="139"/>
      <w:bookmarkEnd w:id="140"/>
    </w:p>
    <w:tbl>
      <w:tblPr>
        <w:tblW w:w="22780" w:type="dxa"/>
        <w:tblInd w:w="118" w:type="dxa"/>
        <w:tblLook w:val="04A0" w:firstRow="1" w:lastRow="0" w:firstColumn="1" w:lastColumn="0" w:noHBand="0" w:noVBand="1"/>
      </w:tblPr>
      <w:tblGrid>
        <w:gridCol w:w="5417"/>
        <w:gridCol w:w="991"/>
        <w:gridCol w:w="1240"/>
        <w:gridCol w:w="1240"/>
        <w:gridCol w:w="1240"/>
        <w:gridCol w:w="1240"/>
        <w:gridCol w:w="1268"/>
        <w:gridCol w:w="1268"/>
        <w:gridCol w:w="1268"/>
        <w:gridCol w:w="1268"/>
        <w:gridCol w:w="1268"/>
        <w:gridCol w:w="1268"/>
        <w:gridCol w:w="1268"/>
        <w:gridCol w:w="1268"/>
        <w:gridCol w:w="1268"/>
      </w:tblGrid>
      <w:tr w:rsidR="00502495" w:rsidRPr="00502495" w14:paraId="371AF6C2" w14:textId="77777777" w:rsidTr="00502495">
        <w:trPr>
          <w:trHeight w:val="645"/>
        </w:trPr>
        <w:tc>
          <w:tcPr>
            <w:tcW w:w="5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FFB110" w14:textId="77777777" w:rsidR="00502495" w:rsidRPr="00502495" w:rsidRDefault="00502495" w:rsidP="00502495">
            <w:pPr>
              <w:jc w:val="center"/>
              <w:rPr>
                <w:rFonts w:ascii="Arial" w:hAnsi="Arial" w:cs="Arial"/>
                <w:color w:val="000000"/>
                <w:sz w:val="18"/>
                <w:szCs w:val="18"/>
              </w:rPr>
            </w:pPr>
            <w:bookmarkStart w:id="141" w:name="RANGE!A2"/>
            <w:r w:rsidRPr="00502495">
              <w:rPr>
                <w:rFonts w:ascii="Arial" w:hAnsi="Arial" w:cs="Arial"/>
                <w:color w:val="000000"/>
                <w:sz w:val="18"/>
                <w:szCs w:val="18"/>
              </w:rPr>
              <w:t>Показатели</w:t>
            </w:r>
            <w:bookmarkEnd w:id="141"/>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38708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Ед. изм.</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3942C4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2022</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518629F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2023</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2305F6D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2024</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36DAD8A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2025</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4B6CDB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2026</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73FDFAA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2027</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7184F1F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2028</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1442835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2029</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56B583E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2030</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C9168C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2031</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16DF8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2032</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32E7296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2033</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692B244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2034</w:t>
            </w:r>
          </w:p>
        </w:tc>
      </w:tr>
      <w:tr w:rsidR="00502495" w:rsidRPr="00502495" w14:paraId="37F43D1E" w14:textId="77777777" w:rsidTr="00502495">
        <w:trPr>
          <w:trHeight w:val="315"/>
        </w:trPr>
        <w:tc>
          <w:tcPr>
            <w:tcW w:w="5700" w:type="dxa"/>
            <w:vMerge/>
            <w:tcBorders>
              <w:top w:val="single" w:sz="8" w:space="0" w:color="auto"/>
              <w:left w:val="single" w:sz="8" w:space="0" w:color="auto"/>
              <w:bottom w:val="single" w:sz="8" w:space="0" w:color="000000"/>
              <w:right w:val="single" w:sz="8" w:space="0" w:color="auto"/>
            </w:tcBorders>
            <w:vAlign w:val="center"/>
            <w:hideMark/>
          </w:tcPr>
          <w:p w14:paraId="207930D8" w14:textId="77777777" w:rsidR="00502495" w:rsidRPr="00502495" w:rsidRDefault="00502495" w:rsidP="0050249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4538311" w14:textId="77777777" w:rsidR="00502495" w:rsidRPr="00502495" w:rsidRDefault="00502495" w:rsidP="00502495">
            <w:pPr>
              <w:rPr>
                <w:rFonts w:ascii="Arial"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72D810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w:t>
            </w:r>
          </w:p>
        </w:tc>
        <w:tc>
          <w:tcPr>
            <w:tcW w:w="1240" w:type="dxa"/>
            <w:tcBorders>
              <w:top w:val="nil"/>
              <w:left w:val="nil"/>
              <w:bottom w:val="single" w:sz="8" w:space="0" w:color="auto"/>
              <w:right w:val="single" w:sz="8" w:space="0" w:color="auto"/>
            </w:tcBorders>
            <w:shd w:val="clear" w:color="auto" w:fill="auto"/>
            <w:vAlign w:val="center"/>
            <w:hideMark/>
          </w:tcPr>
          <w:p w14:paraId="660372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А+1</w:t>
            </w:r>
          </w:p>
        </w:tc>
        <w:tc>
          <w:tcPr>
            <w:tcW w:w="1240" w:type="dxa"/>
            <w:tcBorders>
              <w:top w:val="nil"/>
              <w:left w:val="nil"/>
              <w:bottom w:val="single" w:sz="8" w:space="0" w:color="auto"/>
              <w:right w:val="single" w:sz="8" w:space="0" w:color="auto"/>
            </w:tcBorders>
            <w:shd w:val="clear" w:color="auto" w:fill="auto"/>
            <w:vAlign w:val="center"/>
            <w:hideMark/>
          </w:tcPr>
          <w:p w14:paraId="2D42885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А+2</w:t>
            </w:r>
          </w:p>
        </w:tc>
        <w:tc>
          <w:tcPr>
            <w:tcW w:w="1240" w:type="dxa"/>
            <w:tcBorders>
              <w:top w:val="nil"/>
              <w:left w:val="nil"/>
              <w:bottom w:val="single" w:sz="8" w:space="0" w:color="auto"/>
              <w:right w:val="single" w:sz="8" w:space="0" w:color="auto"/>
            </w:tcBorders>
            <w:shd w:val="clear" w:color="auto" w:fill="auto"/>
            <w:vAlign w:val="center"/>
            <w:hideMark/>
          </w:tcPr>
          <w:p w14:paraId="6C7661C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А+3</w:t>
            </w:r>
          </w:p>
        </w:tc>
        <w:tc>
          <w:tcPr>
            <w:tcW w:w="1240" w:type="dxa"/>
            <w:tcBorders>
              <w:top w:val="nil"/>
              <w:left w:val="nil"/>
              <w:bottom w:val="single" w:sz="8" w:space="0" w:color="auto"/>
              <w:right w:val="single" w:sz="8" w:space="0" w:color="auto"/>
            </w:tcBorders>
            <w:shd w:val="clear" w:color="auto" w:fill="auto"/>
            <w:vAlign w:val="center"/>
            <w:hideMark/>
          </w:tcPr>
          <w:p w14:paraId="1492E5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А+4</w:t>
            </w:r>
          </w:p>
        </w:tc>
        <w:tc>
          <w:tcPr>
            <w:tcW w:w="1240" w:type="dxa"/>
            <w:tcBorders>
              <w:top w:val="nil"/>
              <w:left w:val="nil"/>
              <w:bottom w:val="single" w:sz="8" w:space="0" w:color="auto"/>
              <w:right w:val="single" w:sz="8" w:space="0" w:color="auto"/>
            </w:tcBorders>
            <w:shd w:val="clear" w:color="auto" w:fill="auto"/>
            <w:vAlign w:val="center"/>
            <w:hideMark/>
          </w:tcPr>
          <w:p w14:paraId="62809B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А+5</w:t>
            </w:r>
          </w:p>
        </w:tc>
        <w:tc>
          <w:tcPr>
            <w:tcW w:w="1240" w:type="dxa"/>
            <w:tcBorders>
              <w:top w:val="nil"/>
              <w:left w:val="nil"/>
              <w:bottom w:val="single" w:sz="8" w:space="0" w:color="auto"/>
              <w:right w:val="single" w:sz="8" w:space="0" w:color="auto"/>
            </w:tcBorders>
            <w:shd w:val="clear" w:color="auto" w:fill="auto"/>
            <w:vAlign w:val="center"/>
            <w:hideMark/>
          </w:tcPr>
          <w:p w14:paraId="7AD185F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А+6</w:t>
            </w:r>
          </w:p>
        </w:tc>
        <w:tc>
          <w:tcPr>
            <w:tcW w:w="1240" w:type="dxa"/>
            <w:tcBorders>
              <w:top w:val="nil"/>
              <w:left w:val="nil"/>
              <w:bottom w:val="single" w:sz="8" w:space="0" w:color="auto"/>
              <w:right w:val="single" w:sz="8" w:space="0" w:color="auto"/>
            </w:tcBorders>
            <w:shd w:val="clear" w:color="auto" w:fill="auto"/>
            <w:vAlign w:val="center"/>
            <w:hideMark/>
          </w:tcPr>
          <w:p w14:paraId="530D8E7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А+7</w:t>
            </w:r>
          </w:p>
        </w:tc>
        <w:tc>
          <w:tcPr>
            <w:tcW w:w="1240" w:type="dxa"/>
            <w:tcBorders>
              <w:top w:val="nil"/>
              <w:left w:val="nil"/>
              <w:bottom w:val="single" w:sz="8" w:space="0" w:color="auto"/>
              <w:right w:val="single" w:sz="8" w:space="0" w:color="auto"/>
            </w:tcBorders>
            <w:shd w:val="clear" w:color="auto" w:fill="auto"/>
            <w:vAlign w:val="center"/>
            <w:hideMark/>
          </w:tcPr>
          <w:p w14:paraId="4A1FC34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А+8</w:t>
            </w:r>
          </w:p>
        </w:tc>
        <w:tc>
          <w:tcPr>
            <w:tcW w:w="1240" w:type="dxa"/>
            <w:tcBorders>
              <w:top w:val="nil"/>
              <w:left w:val="nil"/>
              <w:bottom w:val="single" w:sz="8" w:space="0" w:color="auto"/>
              <w:right w:val="single" w:sz="8" w:space="0" w:color="auto"/>
            </w:tcBorders>
            <w:shd w:val="clear" w:color="auto" w:fill="auto"/>
            <w:vAlign w:val="center"/>
            <w:hideMark/>
          </w:tcPr>
          <w:p w14:paraId="3F923B6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А+9</w:t>
            </w:r>
          </w:p>
        </w:tc>
        <w:tc>
          <w:tcPr>
            <w:tcW w:w="1240" w:type="dxa"/>
            <w:tcBorders>
              <w:top w:val="nil"/>
              <w:left w:val="nil"/>
              <w:bottom w:val="single" w:sz="8" w:space="0" w:color="auto"/>
              <w:right w:val="single" w:sz="8" w:space="0" w:color="auto"/>
            </w:tcBorders>
            <w:shd w:val="clear" w:color="auto" w:fill="auto"/>
            <w:vAlign w:val="center"/>
            <w:hideMark/>
          </w:tcPr>
          <w:p w14:paraId="67FEA1E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А+10</w:t>
            </w:r>
          </w:p>
        </w:tc>
        <w:tc>
          <w:tcPr>
            <w:tcW w:w="1240" w:type="dxa"/>
            <w:tcBorders>
              <w:top w:val="nil"/>
              <w:left w:val="nil"/>
              <w:bottom w:val="single" w:sz="8" w:space="0" w:color="auto"/>
              <w:right w:val="single" w:sz="8" w:space="0" w:color="auto"/>
            </w:tcBorders>
            <w:shd w:val="clear" w:color="auto" w:fill="auto"/>
            <w:vAlign w:val="center"/>
            <w:hideMark/>
          </w:tcPr>
          <w:p w14:paraId="2E953A6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А+11</w:t>
            </w:r>
          </w:p>
        </w:tc>
        <w:tc>
          <w:tcPr>
            <w:tcW w:w="1240" w:type="dxa"/>
            <w:tcBorders>
              <w:top w:val="nil"/>
              <w:left w:val="nil"/>
              <w:bottom w:val="single" w:sz="8" w:space="0" w:color="auto"/>
              <w:right w:val="single" w:sz="8" w:space="0" w:color="auto"/>
            </w:tcBorders>
            <w:shd w:val="clear" w:color="auto" w:fill="auto"/>
            <w:vAlign w:val="center"/>
            <w:hideMark/>
          </w:tcPr>
          <w:p w14:paraId="2DEEA9C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А+12</w:t>
            </w:r>
          </w:p>
        </w:tc>
      </w:tr>
      <w:tr w:rsidR="00502495" w:rsidRPr="00502495" w14:paraId="43422581"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FD96B1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Выработано тепловой энергии, в т.ч.</w:t>
            </w:r>
          </w:p>
        </w:tc>
        <w:tc>
          <w:tcPr>
            <w:tcW w:w="960" w:type="dxa"/>
            <w:tcBorders>
              <w:top w:val="nil"/>
              <w:left w:val="nil"/>
              <w:bottom w:val="single" w:sz="8" w:space="0" w:color="auto"/>
              <w:right w:val="single" w:sz="8" w:space="0" w:color="auto"/>
            </w:tcBorders>
            <w:shd w:val="clear" w:color="auto" w:fill="auto"/>
            <w:vAlign w:val="center"/>
            <w:hideMark/>
          </w:tcPr>
          <w:p w14:paraId="42EEE8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6256084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1 344.13</w:t>
            </w:r>
          </w:p>
        </w:tc>
        <w:tc>
          <w:tcPr>
            <w:tcW w:w="1240" w:type="dxa"/>
            <w:tcBorders>
              <w:top w:val="nil"/>
              <w:left w:val="nil"/>
              <w:bottom w:val="single" w:sz="8" w:space="0" w:color="auto"/>
              <w:right w:val="single" w:sz="8" w:space="0" w:color="auto"/>
            </w:tcBorders>
            <w:shd w:val="clear" w:color="auto" w:fill="auto"/>
            <w:noWrap/>
            <w:vAlign w:val="center"/>
            <w:hideMark/>
          </w:tcPr>
          <w:p w14:paraId="1988CF0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1 233.32</w:t>
            </w:r>
          </w:p>
        </w:tc>
        <w:tc>
          <w:tcPr>
            <w:tcW w:w="1240" w:type="dxa"/>
            <w:tcBorders>
              <w:top w:val="nil"/>
              <w:left w:val="nil"/>
              <w:bottom w:val="single" w:sz="8" w:space="0" w:color="auto"/>
              <w:right w:val="single" w:sz="8" w:space="0" w:color="auto"/>
            </w:tcBorders>
            <w:shd w:val="clear" w:color="auto" w:fill="auto"/>
            <w:noWrap/>
            <w:vAlign w:val="center"/>
            <w:hideMark/>
          </w:tcPr>
          <w:p w14:paraId="307C339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1 285.31</w:t>
            </w:r>
          </w:p>
        </w:tc>
        <w:tc>
          <w:tcPr>
            <w:tcW w:w="1240" w:type="dxa"/>
            <w:tcBorders>
              <w:top w:val="nil"/>
              <w:left w:val="nil"/>
              <w:bottom w:val="single" w:sz="8" w:space="0" w:color="auto"/>
              <w:right w:val="single" w:sz="8" w:space="0" w:color="auto"/>
            </w:tcBorders>
            <w:shd w:val="clear" w:color="auto" w:fill="auto"/>
            <w:noWrap/>
            <w:vAlign w:val="center"/>
            <w:hideMark/>
          </w:tcPr>
          <w:p w14:paraId="27D2EF3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1 445.80</w:t>
            </w:r>
          </w:p>
        </w:tc>
        <w:tc>
          <w:tcPr>
            <w:tcW w:w="1240" w:type="dxa"/>
            <w:tcBorders>
              <w:top w:val="nil"/>
              <w:left w:val="nil"/>
              <w:bottom w:val="single" w:sz="8" w:space="0" w:color="auto"/>
              <w:right w:val="single" w:sz="8" w:space="0" w:color="auto"/>
            </w:tcBorders>
            <w:shd w:val="clear" w:color="auto" w:fill="auto"/>
            <w:noWrap/>
            <w:vAlign w:val="center"/>
            <w:hideMark/>
          </w:tcPr>
          <w:p w14:paraId="6230950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1 460.17</w:t>
            </w:r>
          </w:p>
        </w:tc>
        <w:tc>
          <w:tcPr>
            <w:tcW w:w="1240" w:type="dxa"/>
            <w:tcBorders>
              <w:top w:val="nil"/>
              <w:left w:val="nil"/>
              <w:bottom w:val="single" w:sz="8" w:space="0" w:color="auto"/>
              <w:right w:val="single" w:sz="8" w:space="0" w:color="auto"/>
            </w:tcBorders>
            <w:shd w:val="clear" w:color="auto" w:fill="auto"/>
            <w:noWrap/>
            <w:vAlign w:val="center"/>
            <w:hideMark/>
          </w:tcPr>
          <w:p w14:paraId="7CD3262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1 469.09</w:t>
            </w:r>
          </w:p>
        </w:tc>
        <w:tc>
          <w:tcPr>
            <w:tcW w:w="1240" w:type="dxa"/>
            <w:tcBorders>
              <w:top w:val="nil"/>
              <w:left w:val="nil"/>
              <w:bottom w:val="single" w:sz="8" w:space="0" w:color="auto"/>
              <w:right w:val="single" w:sz="8" w:space="0" w:color="auto"/>
            </w:tcBorders>
            <w:shd w:val="clear" w:color="auto" w:fill="auto"/>
            <w:noWrap/>
            <w:vAlign w:val="center"/>
            <w:hideMark/>
          </w:tcPr>
          <w:p w14:paraId="4B6ABD5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1 478.43</w:t>
            </w:r>
          </w:p>
        </w:tc>
        <w:tc>
          <w:tcPr>
            <w:tcW w:w="1240" w:type="dxa"/>
            <w:tcBorders>
              <w:top w:val="nil"/>
              <w:left w:val="nil"/>
              <w:bottom w:val="single" w:sz="8" w:space="0" w:color="auto"/>
              <w:right w:val="single" w:sz="8" w:space="0" w:color="auto"/>
            </w:tcBorders>
            <w:shd w:val="clear" w:color="auto" w:fill="auto"/>
            <w:noWrap/>
            <w:vAlign w:val="center"/>
            <w:hideMark/>
          </w:tcPr>
          <w:p w14:paraId="58EEAE7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1 488.43</w:t>
            </w:r>
          </w:p>
        </w:tc>
        <w:tc>
          <w:tcPr>
            <w:tcW w:w="1240" w:type="dxa"/>
            <w:tcBorders>
              <w:top w:val="nil"/>
              <w:left w:val="nil"/>
              <w:bottom w:val="single" w:sz="8" w:space="0" w:color="auto"/>
              <w:right w:val="single" w:sz="8" w:space="0" w:color="auto"/>
            </w:tcBorders>
            <w:shd w:val="clear" w:color="auto" w:fill="auto"/>
            <w:noWrap/>
            <w:vAlign w:val="center"/>
            <w:hideMark/>
          </w:tcPr>
          <w:p w14:paraId="57A7C85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1 496.72</w:t>
            </w:r>
          </w:p>
        </w:tc>
        <w:tc>
          <w:tcPr>
            <w:tcW w:w="1240" w:type="dxa"/>
            <w:tcBorders>
              <w:top w:val="nil"/>
              <w:left w:val="nil"/>
              <w:bottom w:val="single" w:sz="8" w:space="0" w:color="auto"/>
              <w:right w:val="single" w:sz="8" w:space="0" w:color="auto"/>
            </w:tcBorders>
            <w:shd w:val="clear" w:color="auto" w:fill="auto"/>
            <w:noWrap/>
            <w:vAlign w:val="center"/>
            <w:hideMark/>
          </w:tcPr>
          <w:p w14:paraId="5ABEC6B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1 505.02</w:t>
            </w:r>
          </w:p>
        </w:tc>
        <w:tc>
          <w:tcPr>
            <w:tcW w:w="1240" w:type="dxa"/>
            <w:tcBorders>
              <w:top w:val="nil"/>
              <w:left w:val="nil"/>
              <w:bottom w:val="single" w:sz="8" w:space="0" w:color="auto"/>
              <w:right w:val="single" w:sz="8" w:space="0" w:color="auto"/>
            </w:tcBorders>
            <w:shd w:val="clear" w:color="auto" w:fill="auto"/>
            <w:noWrap/>
            <w:vAlign w:val="center"/>
            <w:hideMark/>
          </w:tcPr>
          <w:p w14:paraId="63DB45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1 512.38</w:t>
            </w:r>
          </w:p>
        </w:tc>
        <w:tc>
          <w:tcPr>
            <w:tcW w:w="1240" w:type="dxa"/>
            <w:tcBorders>
              <w:top w:val="nil"/>
              <w:left w:val="nil"/>
              <w:bottom w:val="single" w:sz="8" w:space="0" w:color="auto"/>
              <w:right w:val="single" w:sz="8" w:space="0" w:color="auto"/>
            </w:tcBorders>
            <w:shd w:val="clear" w:color="auto" w:fill="auto"/>
            <w:noWrap/>
            <w:vAlign w:val="center"/>
            <w:hideMark/>
          </w:tcPr>
          <w:p w14:paraId="6E14C74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1 519.74</w:t>
            </w:r>
          </w:p>
        </w:tc>
        <w:tc>
          <w:tcPr>
            <w:tcW w:w="1240" w:type="dxa"/>
            <w:tcBorders>
              <w:top w:val="nil"/>
              <w:left w:val="nil"/>
              <w:bottom w:val="single" w:sz="8" w:space="0" w:color="auto"/>
              <w:right w:val="single" w:sz="8" w:space="0" w:color="auto"/>
            </w:tcBorders>
            <w:shd w:val="clear" w:color="auto" w:fill="auto"/>
            <w:noWrap/>
            <w:vAlign w:val="center"/>
            <w:hideMark/>
          </w:tcPr>
          <w:p w14:paraId="2E2E5A1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1 529.08</w:t>
            </w:r>
          </w:p>
        </w:tc>
      </w:tr>
      <w:tr w:rsidR="00502495" w:rsidRPr="00502495" w14:paraId="2B612C34"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5BA58BD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Собственные нужды котельной, в т.ч.</w:t>
            </w:r>
          </w:p>
        </w:tc>
        <w:tc>
          <w:tcPr>
            <w:tcW w:w="960" w:type="dxa"/>
            <w:tcBorders>
              <w:top w:val="nil"/>
              <w:left w:val="nil"/>
              <w:bottom w:val="single" w:sz="8" w:space="0" w:color="auto"/>
              <w:right w:val="single" w:sz="8" w:space="0" w:color="auto"/>
            </w:tcBorders>
            <w:shd w:val="clear" w:color="auto" w:fill="auto"/>
            <w:vAlign w:val="center"/>
            <w:hideMark/>
          </w:tcPr>
          <w:p w14:paraId="78F2D05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162F382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26.88</w:t>
            </w:r>
          </w:p>
        </w:tc>
        <w:tc>
          <w:tcPr>
            <w:tcW w:w="1240" w:type="dxa"/>
            <w:tcBorders>
              <w:top w:val="nil"/>
              <w:left w:val="nil"/>
              <w:bottom w:val="single" w:sz="8" w:space="0" w:color="auto"/>
              <w:right w:val="single" w:sz="8" w:space="0" w:color="auto"/>
            </w:tcBorders>
            <w:shd w:val="clear" w:color="auto" w:fill="auto"/>
            <w:noWrap/>
            <w:vAlign w:val="center"/>
            <w:hideMark/>
          </w:tcPr>
          <w:p w14:paraId="2C8AF46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24.64</w:t>
            </w:r>
          </w:p>
        </w:tc>
        <w:tc>
          <w:tcPr>
            <w:tcW w:w="1240" w:type="dxa"/>
            <w:tcBorders>
              <w:top w:val="nil"/>
              <w:left w:val="nil"/>
              <w:bottom w:val="single" w:sz="8" w:space="0" w:color="auto"/>
              <w:right w:val="single" w:sz="8" w:space="0" w:color="auto"/>
            </w:tcBorders>
            <w:shd w:val="clear" w:color="auto" w:fill="auto"/>
            <w:noWrap/>
            <w:vAlign w:val="center"/>
            <w:hideMark/>
          </w:tcPr>
          <w:p w14:paraId="69CE2B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25.68</w:t>
            </w:r>
          </w:p>
        </w:tc>
        <w:tc>
          <w:tcPr>
            <w:tcW w:w="1240" w:type="dxa"/>
            <w:tcBorders>
              <w:top w:val="nil"/>
              <w:left w:val="nil"/>
              <w:bottom w:val="single" w:sz="8" w:space="0" w:color="auto"/>
              <w:right w:val="single" w:sz="8" w:space="0" w:color="auto"/>
            </w:tcBorders>
            <w:shd w:val="clear" w:color="auto" w:fill="auto"/>
            <w:noWrap/>
            <w:vAlign w:val="center"/>
            <w:hideMark/>
          </w:tcPr>
          <w:p w14:paraId="2575BC7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28.92</w:t>
            </w:r>
          </w:p>
        </w:tc>
        <w:tc>
          <w:tcPr>
            <w:tcW w:w="1240" w:type="dxa"/>
            <w:tcBorders>
              <w:top w:val="nil"/>
              <w:left w:val="nil"/>
              <w:bottom w:val="single" w:sz="8" w:space="0" w:color="auto"/>
              <w:right w:val="single" w:sz="8" w:space="0" w:color="auto"/>
            </w:tcBorders>
            <w:shd w:val="clear" w:color="auto" w:fill="auto"/>
            <w:noWrap/>
            <w:vAlign w:val="center"/>
            <w:hideMark/>
          </w:tcPr>
          <w:p w14:paraId="30CAF7E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7594D28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695E343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5E0585B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14E844C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2DA36B1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714F772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109A859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c>
          <w:tcPr>
            <w:tcW w:w="1240" w:type="dxa"/>
            <w:tcBorders>
              <w:top w:val="nil"/>
              <w:left w:val="nil"/>
              <w:bottom w:val="single" w:sz="8" w:space="0" w:color="auto"/>
              <w:right w:val="single" w:sz="8" w:space="0" w:color="auto"/>
            </w:tcBorders>
            <w:shd w:val="clear" w:color="auto" w:fill="auto"/>
            <w:noWrap/>
            <w:vAlign w:val="center"/>
            <w:hideMark/>
          </w:tcPr>
          <w:p w14:paraId="130469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28.4</w:t>
            </w:r>
          </w:p>
        </w:tc>
      </w:tr>
      <w:tr w:rsidR="00502495" w:rsidRPr="00502495" w14:paraId="378F7AD7"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9E97EB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Отпущено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1DAEF25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5B93045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1 317.25</w:t>
            </w:r>
          </w:p>
        </w:tc>
        <w:tc>
          <w:tcPr>
            <w:tcW w:w="1240" w:type="dxa"/>
            <w:tcBorders>
              <w:top w:val="nil"/>
              <w:left w:val="nil"/>
              <w:bottom w:val="single" w:sz="8" w:space="0" w:color="auto"/>
              <w:right w:val="single" w:sz="8" w:space="0" w:color="auto"/>
            </w:tcBorders>
            <w:shd w:val="clear" w:color="auto" w:fill="auto"/>
            <w:noWrap/>
            <w:vAlign w:val="center"/>
            <w:hideMark/>
          </w:tcPr>
          <w:p w14:paraId="321A3B3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1 208.68</w:t>
            </w:r>
          </w:p>
        </w:tc>
        <w:tc>
          <w:tcPr>
            <w:tcW w:w="1240" w:type="dxa"/>
            <w:tcBorders>
              <w:top w:val="nil"/>
              <w:left w:val="nil"/>
              <w:bottom w:val="single" w:sz="8" w:space="0" w:color="auto"/>
              <w:right w:val="single" w:sz="8" w:space="0" w:color="auto"/>
            </w:tcBorders>
            <w:shd w:val="clear" w:color="auto" w:fill="auto"/>
            <w:noWrap/>
            <w:vAlign w:val="center"/>
            <w:hideMark/>
          </w:tcPr>
          <w:p w14:paraId="335DD2D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1 259.63</w:t>
            </w:r>
          </w:p>
        </w:tc>
        <w:tc>
          <w:tcPr>
            <w:tcW w:w="1240" w:type="dxa"/>
            <w:tcBorders>
              <w:top w:val="nil"/>
              <w:left w:val="nil"/>
              <w:bottom w:val="single" w:sz="8" w:space="0" w:color="auto"/>
              <w:right w:val="single" w:sz="8" w:space="0" w:color="auto"/>
            </w:tcBorders>
            <w:shd w:val="clear" w:color="auto" w:fill="auto"/>
            <w:noWrap/>
            <w:vAlign w:val="center"/>
            <w:hideMark/>
          </w:tcPr>
          <w:p w14:paraId="316E6E9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1 416.88</w:t>
            </w:r>
          </w:p>
        </w:tc>
        <w:tc>
          <w:tcPr>
            <w:tcW w:w="1240" w:type="dxa"/>
            <w:tcBorders>
              <w:top w:val="nil"/>
              <w:left w:val="nil"/>
              <w:bottom w:val="single" w:sz="8" w:space="0" w:color="auto"/>
              <w:right w:val="single" w:sz="8" w:space="0" w:color="auto"/>
            </w:tcBorders>
            <w:shd w:val="clear" w:color="auto" w:fill="auto"/>
            <w:noWrap/>
            <w:vAlign w:val="center"/>
            <w:hideMark/>
          </w:tcPr>
          <w:p w14:paraId="7495E46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1 431.76</w:t>
            </w:r>
          </w:p>
        </w:tc>
        <w:tc>
          <w:tcPr>
            <w:tcW w:w="1240" w:type="dxa"/>
            <w:tcBorders>
              <w:top w:val="nil"/>
              <w:left w:val="nil"/>
              <w:bottom w:val="single" w:sz="8" w:space="0" w:color="auto"/>
              <w:right w:val="single" w:sz="8" w:space="0" w:color="auto"/>
            </w:tcBorders>
            <w:shd w:val="clear" w:color="auto" w:fill="auto"/>
            <w:noWrap/>
            <w:vAlign w:val="center"/>
            <w:hideMark/>
          </w:tcPr>
          <w:p w14:paraId="356766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1 440.69</w:t>
            </w:r>
          </w:p>
        </w:tc>
        <w:tc>
          <w:tcPr>
            <w:tcW w:w="1240" w:type="dxa"/>
            <w:tcBorders>
              <w:top w:val="nil"/>
              <w:left w:val="nil"/>
              <w:bottom w:val="single" w:sz="8" w:space="0" w:color="auto"/>
              <w:right w:val="single" w:sz="8" w:space="0" w:color="auto"/>
            </w:tcBorders>
            <w:shd w:val="clear" w:color="auto" w:fill="auto"/>
            <w:noWrap/>
            <w:vAlign w:val="center"/>
            <w:hideMark/>
          </w:tcPr>
          <w:p w14:paraId="5ADA19F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1 450.03</w:t>
            </w:r>
          </w:p>
        </w:tc>
        <w:tc>
          <w:tcPr>
            <w:tcW w:w="1240" w:type="dxa"/>
            <w:tcBorders>
              <w:top w:val="nil"/>
              <w:left w:val="nil"/>
              <w:bottom w:val="single" w:sz="8" w:space="0" w:color="auto"/>
              <w:right w:val="single" w:sz="8" w:space="0" w:color="auto"/>
            </w:tcBorders>
            <w:shd w:val="clear" w:color="auto" w:fill="auto"/>
            <w:noWrap/>
            <w:vAlign w:val="center"/>
            <w:hideMark/>
          </w:tcPr>
          <w:p w14:paraId="7C22F7E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1 460.02</w:t>
            </w:r>
          </w:p>
        </w:tc>
        <w:tc>
          <w:tcPr>
            <w:tcW w:w="1240" w:type="dxa"/>
            <w:tcBorders>
              <w:top w:val="nil"/>
              <w:left w:val="nil"/>
              <w:bottom w:val="single" w:sz="8" w:space="0" w:color="auto"/>
              <w:right w:val="single" w:sz="8" w:space="0" w:color="auto"/>
            </w:tcBorders>
            <w:shd w:val="clear" w:color="auto" w:fill="auto"/>
            <w:noWrap/>
            <w:vAlign w:val="center"/>
            <w:hideMark/>
          </w:tcPr>
          <w:p w14:paraId="648CB38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1 468.32</w:t>
            </w:r>
          </w:p>
        </w:tc>
        <w:tc>
          <w:tcPr>
            <w:tcW w:w="1240" w:type="dxa"/>
            <w:tcBorders>
              <w:top w:val="nil"/>
              <w:left w:val="nil"/>
              <w:bottom w:val="single" w:sz="8" w:space="0" w:color="auto"/>
              <w:right w:val="single" w:sz="8" w:space="0" w:color="auto"/>
            </w:tcBorders>
            <w:shd w:val="clear" w:color="auto" w:fill="auto"/>
            <w:noWrap/>
            <w:vAlign w:val="center"/>
            <w:hideMark/>
          </w:tcPr>
          <w:p w14:paraId="04D029D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1 476.62</w:t>
            </w:r>
          </w:p>
        </w:tc>
        <w:tc>
          <w:tcPr>
            <w:tcW w:w="1240" w:type="dxa"/>
            <w:tcBorders>
              <w:top w:val="nil"/>
              <w:left w:val="nil"/>
              <w:bottom w:val="single" w:sz="8" w:space="0" w:color="auto"/>
              <w:right w:val="single" w:sz="8" w:space="0" w:color="auto"/>
            </w:tcBorders>
            <w:shd w:val="clear" w:color="auto" w:fill="auto"/>
            <w:noWrap/>
            <w:vAlign w:val="center"/>
            <w:hideMark/>
          </w:tcPr>
          <w:p w14:paraId="40E126B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1 483.98</w:t>
            </w:r>
          </w:p>
        </w:tc>
        <w:tc>
          <w:tcPr>
            <w:tcW w:w="1240" w:type="dxa"/>
            <w:tcBorders>
              <w:top w:val="nil"/>
              <w:left w:val="nil"/>
              <w:bottom w:val="single" w:sz="8" w:space="0" w:color="auto"/>
              <w:right w:val="single" w:sz="8" w:space="0" w:color="auto"/>
            </w:tcBorders>
            <w:shd w:val="clear" w:color="auto" w:fill="auto"/>
            <w:noWrap/>
            <w:vAlign w:val="center"/>
            <w:hideMark/>
          </w:tcPr>
          <w:p w14:paraId="18973AF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1 491.34</w:t>
            </w:r>
          </w:p>
        </w:tc>
        <w:tc>
          <w:tcPr>
            <w:tcW w:w="1240" w:type="dxa"/>
            <w:tcBorders>
              <w:top w:val="nil"/>
              <w:left w:val="nil"/>
              <w:bottom w:val="single" w:sz="8" w:space="0" w:color="auto"/>
              <w:right w:val="single" w:sz="8" w:space="0" w:color="auto"/>
            </w:tcBorders>
            <w:shd w:val="clear" w:color="auto" w:fill="auto"/>
            <w:noWrap/>
            <w:vAlign w:val="center"/>
            <w:hideMark/>
          </w:tcPr>
          <w:p w14:paraId="7CBE9CB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1 500.68</w:t>
            </w:r>
          </w:p>
        </w:tc>
      </w:tr>
      <w:tr w:rsidR="00502495" w:rsidRPr="00502495" w14:paraId="034114D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166859E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Хозяйственные нужды</w:t>
            </w:r>
          </w:p>
        </w:tc>
        <w:tc>
          <w:tcPr>
            <w:tcW w:w="960" w:type="dxa"/>
            <w:tcBorders>
              <w:top w:val="nil"/>
              <w:left w:val="nil"/>
              <w:bottom w:val="single" w:sz="8" w:space="0" w:color="auto"/>
              <w:right w:val="single" w:sz="8" w:space="0" w:color="auto"/>
            </w:tcBorders>
            <w:shd w:val="clear" w:color="auto" w:fill="auto"/>
            <w:vAlign w:val="center"/>
            <w:hideMark/>
          </w:tcPr>
          <w:p w14:paraId="3C4DDDE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1247428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13.99</w:t>
            </w:r>
          </w:p>
        </w:tc>
        <w:tc>
          <w:tcPr>
            <w:tcW w:w="1240" w:type="dxa"/>
            <w:tcBorders>
              <w:top w:val="nil"/>
              <w:left w:val="nil"/>
              <w:bottom w:val="single" w:sz="8" w:space="0" w:color="auto"/>
              <w:right w:val="single" w:sz="8" w:space="0" w:color="auto"/>
            </w:tcBorders>
            <w:shd w:val="clear" w:color="auto" w:fill="auto"/>
            <w:noWrap/>
            <w:vAlign w:val="center"/>
            <w:hideMark/>
          </w:tcPr>
          <w:p w14:paraId="52D0442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13.3</w:t>
            </w:r>
          </w:p>
        </w:tc>
        <w:tc>
          <w:tcPr>
            <w:tcW w:w="1240" w:type="dxa"/>
            <w:tcBorders>
              <w:top w:val="nil"/>
              <w:left w:val="nil"/>
              <w:bottom w:val="single" w:sz="8" w:space="0" w:color="auto"/>
              <w:right w:val="single" w:sz="8" w:space="0" w:color="auto"/>
            </w:tcBorders>
            <w:shd w:val="clear" w:color="auto" w:fill="auto"/>
            <w:noWrap/>
            <w:vAlign w:val="center"/>
            <w:hideMark/>
          </w:tcPr>
          <w:p w14:paraId="1AD389D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13.29</w:t>
            </w:r>
          </w:p>
        </w:tc>
        <w:tc>
          <w:tcPr>
            <w:tcW w:w="1240" w:type="dxa"/>
            <w:tcBorders>
              <w:top w:val="nil"/>
              <w:left w:val="nil"/>
              <w:bottom w:val="single" w:sz="8" w:space="0" w:color="auto"/>
              <w:right w:val="single" w:sz="8" w:space="0" w:color="auto"/>
            </w:tcBorders>
            <w:shd w:val="clear" w:color="auto" w:fill="auto"/>
            <w:noWrap/>
            <w:vAlign w:val="center"/>
            <w:hideMark/>
          </w:tcPr>
          <w:p w14:paraId="405B2E9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0516D62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58238A8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668786B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7847CA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752268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44070AE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5D398EF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042F68A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c>
          <w:tcPr>
            <w:tcW w:w="1240" w:type="dxa"/>
            <w:tcBorders>
              <w:top w:val="nil"/>
              <w:left w:val="nil"/>
              <w:bottom w:val="single" w:sz="8" w:space="0" w:color="auto"/>
              <w:right w:val="single" w:sz="8" w:space="0" w:color="auto"/>
            </w:tcBorders>
            <w:shd w:val="clear" w:color="auto" w:fill="auto"/>
            <w:noWrap/>
            <w:vAlign w:val="center"/>
            <w:hideMark/>
          </w:tcPr>
          <w:p w14:paraId="29CEF2B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13.64</w:t>
            </w:r>
          </w:p>
        </w:tc>
      </w:tr>
      <w:tr w:rsidR="00502495" w:rsidRPr="00502495" w14:paraId="4978E7F8"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72CA54B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Отпуск тепловой энергии в сеть (без хоз. нужд)</w:t>
            </w:r>
          </w:p>
        </w:tc>
        <w:tc>
          <w:tcPr>
            <w:tcW w:w="960" w:type="dxa"/>
            <w:tcBorders>
              <w:top w:val="nil"/>
              <w:left w:val="nil"/>
              <w:bottom w:val="single" w:sz="8" w:space="0" w:color="auto"/>
              <w:right w:val="single" w:sz="8" w:space="0" w:color="auto"/>
            </w:tcBorders>
            <w:shd w:val="clear" w:color="auto" w:fill="auto"/>
            <w:vAlign w:val="center"/>
            <w:hideMark/>
          </w:tcPr>
          <w:p w14:paraId="57203E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0B19253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1 303.26</w:t>
            </w:r>
          </w:p>
        </w:tc>
        <w:tc>
          <w:tcPr>
            <w:tcW w:w="1240" w:type="dxa"/>
            <w:tcBorders>
              <w:top w:val="nil"/>
              <w:left w:val="nil"/>
              <w:bottom w:val="single" w:sz="8" w:space="0" w:color="auto"/>
              <w:right w:val="single" w:sz="8" w:space="0" w:color="auto"/>
            </w:tcBorders>
            <w:shd w:val="clear" w:color="auto" w:fill="auto"/>
            <w:noWrap/>
            <w:vAlign w:val="center"/>
            <w:hideMark/>
          </w:tcPr>
          <w:p w14:paraId="5EB582E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1 195.38</w:t>
            </w:r>
          </w:p>
        </w:tc>
        <w:tc>
          <w:tcPr>
            <w:tcW w:w="1240" w:type="dxa"/>
            <w:tcBorders>
              <w:top w:val="nil"/>
              <w:left w:val="nil"/>
              <w:bottom w:val="single" w:sz="8" w:space="0" w:color="auto"/>
              <w:right w:val="single" w:sz="8" w:space="0" w:color="auto"/>
            </w:tcBorders>
            <w:shd w:val="clear" w:color="auto" w:fill="auto"/>
            <w:noWrap/>
            <w:vAlign w:val="center"/>
            <w:hideMark/>
          </w:tcPr>
          <w:p w14:paraId="746B9C2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1 246.34</w:t>
            </w:r>
          </w:p>
        </w:tc>
        <w:tc>
          <w:tcPr>
            <w:tcW w:w="1240" w:type="dxa"/>
            <w:tcBorders>
              <w:top w:val="nil"/>
              <w:left w:val="nil"/>
              <w:bottom w:val="single" w:sz="8" w:space="0" w:color="auto"/>
              <w:right w:val="single" w:sz="8" w:space="0" w:color="auto"/>
            </w:tcBorders>
            <w:shd w:val="clear" w:color="auto" w:fill="auto"/>
            <w:noWrap/>
            <w:vAlign w:val="center"/>
            <w:hideMark/>
          </w:tcPr>
          <w:p w14:paraId="5F53566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1 403.24</w:t>
            </w:r>
          </w:p>
        </w:tc>
        <w:tc>
          <w:tcPr>
            <w:tcW w:w="1240" w:type="dxa"/>
            <w:tcBorders>
              <w:top w:val="nil"/>
              <w:left w:val="nil"/>
              <w:bottom w:val="single" w:sz="8" w:space="0" w:color="auto"/>
              <w:right w:val="single" w:sz="8" w:space="0" w:color="auto"/>
            </w:tcBorders>
            <w:shd w:val="clear" w:color="auto" w:fill="auto"/>
            <w:noWrap/>
            <w:vAlign w:val="center"/>
            <w:hideMark/>
          </w:tcPr>
          <w:p w14:paraId="1B2637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1 418.13</w:t>
            </w:r>
          </w:p>
        </w:tc>
        <w:tc>
          <w:tcPr>
            <w:tcW w:w="1240" w:type="dxa"/>
            <w:tcBorders>
              <w:top w:val="nil"/>
              <w:left w:val="nil"/>
              <w:bottom w:val="single" w:sz="8" w:space="0" w:color="auto"/>
              <w:right w:val="single" w:sz="8" w:space="0" w:color="auto"/>
            </w:tcBorders>
            <w:shd w:val="clear" w:color="auto" w:fill="auto"/>
            <w:noWrap/>
            <w:vAlign w:val="center"/>
            <w:hideMark/>
          </w:tcPr>
          <w:p w14:paraId="2438C9B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1 427.05</w:t>
            </w:r>
          </w:p>
        </w:tc>
        <w:tc>
          <w:tcPr>
            <w:tcW w:w="1240" w:type="dxa"/>
            <w:tcBorders>
              <w:top w:val="nil"/>
              <w:left w:val="nil"/>
              <w:bottom w:val="single" w:sz="8" w:space="0" w:color="auto"/>
              <w:right w:val="single" w:sz="8" w:space="0" w:color="auto"/>
            </w:tcBorders>
            <w:shd w:val="clear" w:color="auto" w:fill="auto"/>
            <w:noWrap/>
            <w:vAlign w:val="center"/>
            <w:hideMark/>
          </w:tcPr>
          <w:p w14:paraId="31A005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1 436.39</w:t>
            </w:r>
          </w:p>
        </w:tc>
        <w:tc>
          <w:tcPr>
            <w:tcW w:w="1240" w:type="dxa"/>
            <w:tcBorders>
              <w:top w:val="nil"/>
              <w:left w:val="nil"/>
              <w:bottom w:val="single" w:sz="8" w:space="0" w:color="auto"/>
              <w:right w:val="single" w:sz="8" w:space="0" w:color="auto"/>
            </w:tcBorders>
            <w:shd w:val="clear" w:color="auto" w:fill="auto"/>
            <w:noWrap/>
            <w:vAlign w:val="center"/>
            <w:hideMark/>
          </w:tcPr>
          <w:p w14:paraId="630358F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1 446.39</w:t>
            </w:r>
          </w:p>
        </w:tc>
        <w:tc>
          <w:tcPr>
            <w:tcW w:w="1240" w:type="dxa"/>
            <w:tcBorders>
              <w:top w:val="nil"/>
              <w:left w:val="nil"/>
              <w:bottom w:val="single" w:sz="8" w:space="0" w:color="auto"/>
              <w:right w:val="single" w:sz="8" w:space="0" w:color="auto"/>
            </w:tcBorders>
            <w:shd w:val="clear" w:color="auto" w:fill="auto"/>
            <w:noWrap/>
            <w:vAlign w:val="center"/>
            <w:hideMark/>
          </w:tcPr>
          <w:p w14:paraId="1278867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1 454.69</w:t>
            </w:r>
          </w:p>
        </w:tc>
        <w:tc>
          <w:tcPr>
            <w:tcW w:w="1240" w:type="dxa"/>
            <w:tcBorders>
              <w:top w:val="nil"/>
              <w:left w:val="nil"/>
              <w:bottom w:val="single" w:sz="8" w:space="0" w:color="auto"/>
              <w:right w:val="single" w:sz="8" w:space="0" w:color="auto"/>
            </w:tcBorders>
            <w:shd w:val="clear" w:color="auto" w:fill="auto"/>
            <w:noWrap/>
            <w:vAlign w:val="center"/>
            <w:hideMark/>
          </w:tcPr>
          <w:p w14:paraId="34CA9C4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1 462.98</w:t>
            </w:r>
          </w:p>
        </w:tc>
        <w:tc>
          <w:tcPr>
            <w:tcW w:w="1240" w:type="dxa"/>
            <w:tcBorders>
              <w:top w:val="nil"/>
              <w:left w:val="nil"/>
              <w:bottom w:val="single" w:sz="8" w:space="0" w:color="auto"/>
              <w:right w:val="single" w:sz="8" w:space="0" w:color="auto"/>
            </w:tcBorders>
            <w:shd w:val="clear" w:color="auto" w:fill="auto"/>
            <w:noWrap/>
            <w:vAlign w:val="center"/>
            <w:hideMark/>
          </w:tcPr>
          <w:p w14:paraId="5BDA39F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1 470.34</w:t>
            </w:r>
          </w:p>
        </w:tc>
        <w:tc>
          <w:tcPr>
            <w:tcW w:w="1240" w:type="dxa"/>
            <w:tcBorders>
              <w:top w:val="nil"/>
              <w:left w:val="nil"/>
              <w:bottom w:val="single" w:sz="8" w:space="0" w:color="auto"/>
              <w:right w:val="single" w:sz="8" w:space="0" w:color="auto"/>
            </w:tcBorders>
            <w:shd w:val="clear" w:color="auto" w:fill="auto"/>
            <w:noWrap/>
            <w:vAlign w:val="center"/>
            <w:hideMark/>
          </w:tcPr>
          <w:p w14:paraId="5DEEA1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1 477.71</w:t>
            </w:r>
          </w:p>
        </w:tc>
        <w:tc>
          <w:tcPr>
            <w:tcW w:w="1240" w:type="dxa"/>
            <w:tcBorders>
              <w:top w:val="nil"/>
              <w:left w:val="nil"/>
              <w:bottom w:val="single" w:sz="8" w:space="0" w:color="auto"/>
              <w:right w:val="single" w:sz="8" w:space="0" w:color="auto"/>
            </w:tcBorders>
            <w:shd w:val="clear" w:color="auto" w:fill="auto"/>
            <w:noWrap/>
            <w:vAlign w:val="center"/>
            <w:hideMark/>
          </w:tcPr>
          <w:p w14:paraId="26B0033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1 487.04</w:t>
            </w:r>
          </w:p>
        </w:tc>
      </w:tr>
      <w:tr w:rsidR="00502495" w:rsidRPr="00502495" w14:paraId="32E7963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E67E06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Покупная тепловая энергия</w:t>
            </w:r>
          </w:p>
        </w:tc>
        <w:tc>
          <w:tcPr>
            <w:tcW w:w="960" w:type="dxa"/>
            <w:tcBorders>
              <w:top w:val="nil"/>
              <w:left w:val="nil"/>
              <w:bottom w:val="single" w:sz="8" w:space="0" w:color="auto"/>
              <w:right w:val="single" w:sz="8" w:space="0" w:color="auto"/>
            </w:tcBorders>
            <w:shd w:val="clear" w:color="auto" w:fill="auto"/>
            <w:vAlign w:val="center"/>
            <w:hideMark/>
          </w:tcPr>
          <w:p w14:paraId="3218719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6ECA5AB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1 836.03</w:t>
            </w:r>
          </w:p>
        </w:tc>
        <w:tc>
          <w:tcPr>
            <w:tcW w:w="1240" w:type="dxa"/>
            <w:tcBorders>
              <w:top w:val="nil"/>
              <w:left w:val="nil"/>
              <w:bottom w:val="single" w:sz="8" w:space="0" w:color="auto"/>
              <w:right w:val="single" w:sz="8" w:space="0" w:color="auto"/>
            </w:tcBorders>
            <w:shd w:val="clear" w:color="auto" w:fill="auto"/>
            <w:noWrap/>
            <w:vAlign w:val="center"/>
            <w:hideMark/>
          </w:tcPr>
          <w:p w14:paraId="6407D6E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1 948.32</w:t>
            </w:r>
          </w:p>
        </w:tc>
        <w:tc>
          <w:tcPr>
            <w:tcW w:w="1240" w:type="dxa"/>
            <w:tcBorders>
              <w:top w:val="nil"/>
              <w:left w:val="nil"/>
              <w:bottom w:val="single" w:sz="8" w:space="0" w:color="auto"/>
              <w:right w:val="single" w:sz="8" w:space="0" w:color="auto"/>
            </w:tcBorders>
            <w:shd w:val="clear" w:color="auto" w:fill="auto"/>
            <w:noWrap/>
            <w:vAlign w:val="center"/>
            <w:hideMark/>
          </w:tcPr>
          <w:p w14:paraId="1BCD53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1 919.08</w:t>
            </w:r>
          </w:p>
        </w:tc>
        <w:tc>
          <w:tcPr>
            <w:tcW w:w="1240" w:type="dxa"/>
            <w:tcBorders>
              <w:top w:val="nil"/>
              <w:left w:val="nil"/>
              <w:bottom w:val="single" w:sz="8" w:space="0" w:color="auto"/>
              <w:right w:val="single" w:sz="8" w:space="0" w:color="auto"/>
            </w:tcBorders>
            <w:shd w:val="clear" w:color="auto" w:fill="auto"/>
            <w:noWrap/>
            <w:vAlign w:val="center"/>
            <w:hideMark/>
          </w:tcPr>
          <w:p w14:paraId="2F04B82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1 757.46</w:t>
            </w:r>
          </w:p>
        </w:tc>
        <w:tc>
          <w:tcPr>
            <w:tcW w:w="1240" w:type="dxa"/>
            <w:tcBorders>
              <w:top w:val="nil"/>
              <w:left w:val="nil"/>
              <w:bottom w:val="single" w:sz="8" w:space="0" w:color="auto"/>
              <w:right w:val="single" w:sz="8" w:space="0" w:color="auto"/>
            </w:tcBorders>
            <w:shd w:val="clear" w:color="auto" w:fill="auto"/>
            <w:noWrap/>
            <w:vAlign w:val="center"/>
            <w:hideMark/>
          </w:tcPr>
          <w:p w14:paraId="6319C36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6E6A1D5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77F43AB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6F7C790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153C14E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3CFBAD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1E29B2B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40BA1A2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c>
          <w:tcPr>
            <w:tcW w:w="1240" w:type="dxa"/>
            <w:tcBorders>
              <w:top w:val="nil"/>
              <w:left w:val="nil"/>
              <w:bottom w:val="single" w:sz="8" w:space="0" w:color="auto"/>
              <w:right w:val="single" w:sz="8" w:space="0" w:color="auto"/>
            </w:tcBorders>
            <w:shd w:val="clear" w:color="auto" w:fill="auto"/>
            <w:noWrap/>
            <w:vAlign w:val="center"/>
            <w:hideMark/>
          </w:tcPr>
          <w:p w14:paraId="3E89434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1 780.57</w:t>
            </w:r>
          </w:p>
        </w:tc>
      </w:tr>
      <w:tr w:rsidR="00502495" w:rsidRPr="00502495" w14:paraId="09185B85"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797BCE5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Тепловые потери в собственных сетях</w:t>
            </w:r>
          </w:p>
        </w:tc>
        <w:tc>
          <w:tcPr>
            <w:tcW w:w="960" w:type="dxa"/>
            <w:tcBorders>
              <w:top w:val="nil"/>
              <w:left w:val="nil"/>
              <w:bottom w:val="single" w:sz="8" w:space="0" w:color="auto"/>
              <w:right w:val="single" w:sz="8" w:space="0" w:color="auto"/>
            </w:tcBorders>
            <w:shd w:val="clear" w:color="auto" w:fill="auto"/>
            <w:vAlign w:val="center"/>
            <w:hideMark/>
          </w:tcPr>
          <w:p w14:paraId="1DA7EF8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4E9D7EC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593.04</w:t>
            </w:r>
          </w:p>
        </w:tc>
        <w:tc>
          <w:tcPr>
            <w:tcW w:w="1240" w:type="dxa"/>
            <w:tcBorders>
              <w:top w:val="nil"/>
              <w:left w:val="nil"/>
              <w:bottom w:val="single" w:sz="8" w:space="0" w:color="auto"/>
              <w:right w:val="single" w:sz="8" w:space="0" w:color="auto"/>
            </w:tcBorders>
            <w:shd w:val="clear" w:color="auto" w:fill="auto"/>
            <w:noWrap/>
            <w:vAlign w:val="center"/>
            <w:hideMark/>
          </w:tcPr>
          <w:p w14:paraId="0B15D65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593.04</w:t>
            </w:r>
          </w:p>
        </w:tc>
        <w:tc>
          <w:tcPr>
            <w:tcW w:w="1240" w:type="dxa"/>
            <w:tcBorders>
              <w:top w:val="nil"/>
              <w:left w:val="nil"/>
              <w:bottom w:val="single" w:sz="8" w:space="0" w:color="auto"/>
              <w:right w:val="single" w:sz="8" w:space="0" w:color="auto"/>
            </w:tcBorders>
            <w:shd w:val="clear" w:color="auto" w:fill="auto"/>
            <w:noWrap/>
            <w:vAlign w:val="center"/>
            <w:hideMark/>
          </w:tcPr>
          <w:p w14:paraId="5FCB871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1E0B4B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594.754</w:t>
            </w:r>
          </w:p>
        </w:tc>
        <w:tc>
          <w:tcPr>
            <w:tcW w:w="1240" w:type="dxa"/>
            <w:tcBorders>
              <w:top w:val="nil"/>
              <w:left w:val="nil"/>
              <w:bottom w:val="single" w:sz="8" w:space="0" w:color="auto"/>
              <w:right w:val="single" w:sz="8" w:space="0" w:color="auto"/>
            </w:tcBorders>
            <w:shd w:val="clear" w:color="auto" w:fill="auto"/>
            <w:noWrap/>
            <w:vAlign w:val="center"/>
            <w:hideMark/>
          </w:tcPr>
          <w:p w14:paraId="3257E55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7106F6C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3337046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60B05C2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68CC064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7618CD6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308C77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17C2115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c>
          <w:tcPr>
            <w:tcW w:w="1240" w:type="dxa"/>
            <w:tcBorders>
              <w:top w:val="nil"/>
              <w:left w:val="nil"/>
              <w:bottom w:val="single" w:sz="8" w:space="0" w:color="auto"/>
              <w:right w:val="single" w:sz="8" w:space="0" w:color="auto"/>
            </w:tcBorders>
            <w:shd w:val="clear" w:color="auto" w:fill="auto"/>
            <w:noWrap/>
            <w:vAlign w:val="center"/>
            <w:hideMark/>
          </w:tcPr>
          <w:p w14:paraId="0B20EC5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577.94</w:t>
            </w:r>
          </w:p>
        </w:tc>
      </w:tr>
      <w:tr w:rsidR="00502495" w:rsidRPr="00502495" w14:paraId="14C87884"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67BA57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То же в %</w:t>
            </w:r>
          </w:p>
        </w:tc>
        <w:tc>
          <w:tcPr>
            <w:tcW w:w="960" w:type="dxa"/>
            <w:tcBorders>
              <w:top w:val="nil"/>
              <w:left w:val="nil"/>
              <w:bottom w:val="single" w:sz="8" w:space="0" w:color="auto"/>
              <w:right w:val="single" w:sz="8" w:space="0" w:color="auto"/>
            </w:tcBorders>
            <w:shd w:val="clear" w:color="auto" w:fill="auto"/>
            <w:vAlign w:val="center"/>
            <w:hideMark/>
          </w:tcPr>
          <w:p w14:paraId="508820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w:t>
            </w:r>
          </w:p>
        </w:tc>
        <w:tc>
          <w:tcPr>
            <w:tcW w:w="1240" w:type="dxa"/>
            <w:tcBorders>
              <w:top w:val="nil"/>
              <w:left w:val="nil"/>
              <w:bottom w:val="single" w:sz="8" w:space="0" w:color="auto"/>
              <w:right w:val="single" w:sz="8" w:space="0" w:color="auto"/>
            </w:tcBorders>
            <w:shd w:val="clear" w:color="auto" w:fill="auto"/>
            <w:noWrap/>
            <w:vAlign w:val="center"/>
            <w:hideMark/>
          </w:tcPr>
          <w:p w14:paraId="1164C5C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18.81%</w:t>
            </w:r>
          </w:p>
        </w:tc>
        <w:tc>
          <w:tcPr>
            <w:tcW w:w="1240" w:type="dxa"/>
            <w:tcBorders>
              <w:top w:val="nil"/>
              <w:left w:val="nil"/>
              <w:bottom w:val="single" w:sz="8" w:space="0" w:color="auto"/>
              <w:right w:val="single" w:sz="8" w:space="0" w:color="auto"/>
            </w:tcBorders>
            <w:shd w:val="clear" w:color="auto" w:fill="auto"/>
            <w:noWrap/>
            <w:vAlign w:val="center"/>
            <w:hideMark/>
          </w:tcPr>
          <w:p w14:paraId="6203F8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18.86%</w:t>
            </w:r>
          </w:p>
        </w:tc>
        <w:tc>
          <w:tcPr>
            <w:tcW w:w="1240" w:type="dxa"/>
            <w:tcBorders>
              <w:top w:val="nil"/>
              <w:left w:val="nil"/>
              <w:bottom w:val="single" w:sz="8" w:space="0" w:color="auto"/>
              <w:right w:val="single" w:sz="8" w:space="0" w:color="auto"/>
            </w:tcBorders>
            <w:shd w:val="clear" w:color="auto" w:fill="auto"/>
            <w:noWrap/>
            <w:vAlign w:val="center"/>
            <w:hideMark/>
          </w:tcPr>
          <w:p w14:paraId="4D7248B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18.18%</w:t>
            </w:r>
          </w:p>
        </w:tc>
        <w:tc>
          <w:tcPr>
            <w:tcW w:w="1240" w:type="dxa"/>
            <w:tcBorders>
              <w:top w:val="nil"/>
              <w:left w:val="nil"/>
              <w:bottom w:val="single" w:sz="8" w:space="0" w:color="auto"/>
              <w:right w:val="single" w:sz="8" w:space="0" w:color="auto"/>
            </w:tcBorders>
            <w:shd w:val="clear" w:color="auto" w:fill="auto"/>
            <w:noWrap/>
            <w:vAlign w:val="center"/>
            <w:hideMark/>
          </w:tcPr>
          <w:p w14:paraId="345C3E1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18.56%</w:t>
            </w:r>
          </w:p>
        </w:tc>
        <w:tc>
          <w:tcPr>
            <w:tcW w:w="1240" w:type="dxa"/>
            <w:tcBorders>
              <w:top w:val="nil"/>
              <w:left w:val="nil"/>
              <w:bottom w:val="single" w:sz="8" w:space="0" w:color="auto"/>
              <w:right w:val="single" w:sz="8" w:space="0" w:color="auto"/>
            </w:tcBorders>
            <w:shd w:val="clear" w:color="auto" w:fill="auto"/>
            <w:noWrap/>
            <w:vAlign w:val="center"/>
            <w:hideMark/>
          </w:tcPr>
          <w:p w14:paraId="51C5E4B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18.47%</w:t>
            </w:r>
          </w:p>
        </w:tc>
        <w:tc>
          <w:tcPr>
            <w:tcW w:w="1240" w:type="dxa"/>
            <w:tcBorders>
              <w:top w:val="nil"/>
              <w:left w:val="nil"/>
              <w:bottom w:val="single" w:sz="8" w:space="0" w:color="auto"/>
              <w:right w:val="single" w:sz="8" w:space="0" w:color="auto"/>
            </w:tcBorders>
            <w:shd w:val="clear" w:color="auto" w:fill="auto"/>
            <w:noWrap/>
            <w:vAlign w:val="center"/>
            <w:hideMark/>
          </w:tcPr>
          <w:p w14:paraId="2FE553A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18.42%</w:t>
            </w:r>
          </w:p>
        </w:tc>
        <w:tc>
          <w:tcPr>
            <w:tcW w:w="1240" w:type="dxa"/>
            <w:tcBorders>
              <w:top w:val="nil"/>
              <w:left w:val="nil"/>
              <w:bottom w:val="single" w:sz="8" w:space="0" w:color="auto"/>
              <w:right w:val="single" w:sz="8" w:space="0" w:color="auto"/>
            </w:tcBorders>
            <w:shd w:val="clear" w:color="auto" w:fill="auto"/>
            <w:noWrap/>
            <w:vAlign w:val="center"/>
            <w:hideMark/>
          </w:tcPr>
          <w:p w14:paraId="0BC7B0A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18.37%</w:t>
            </w:r>
          </w:p>
        </w:tc>
        <w:tc>
          <w:tcPr>
            <w:tcW w:w="1240" w:type="dxa"/>
            <w:tcBorders>
              <w:top w:val="nil"/>
              <w:left w:val="nil"/>
              <w:bottom w:val="single" w:sz="8" w:space="0" w:color="auto"/>
              <w:right w:val="single" w:sz="8" w:space="0" w:color="auto"/>
            </w:tcBorders>
            <w:shd w:val="clear" w:color="auto" w:fill="auto"/>
            <w:noWrap/>
            <w:vAlign w:val="center"/>
            <w:hideMark/>
          </w:tcPr>
          <w:p w14:paraId="06CF940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18.31%</w:t>
            </w:r>
          </w:p>
        </w:tc>
        <w:tc>
          <w:tcPr>
            <w:tcW w:w="1240" w:type="dxa"/>
            <w:tcBorders>
              <w:top w:val="nil"/>
              <w:left w:val="nil"/>
              <w:bottom w:val="single" w:sz="8" w:space="0" w:color="auto"/>
              <w:right w:val="single" w:sz="8" w:space="0" w:color="auto"/>
            </w:tcBorders>
            <w:shd w:val="clear" w:color="auto" w:fill="auto"/>
            <w:noWrap/>
            <w:vAlign w:val="center"/>
            <w:hideMark/>
          </w:tcPr>
          <w:p w14:paraId="646DFF2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18.26%</w:t>
            </w:r>
          </w:p>
        </w:tc>
        <w:tc>
          <w:tcPr>
            <w:tcW w:w="1240" w:type="dxa"/>
            <w:tcBorders>
              <w:top w:val="nil"/>
              <w:left w:val="nil"/>
              <w:bottom w:val="single" w:sz="8" w:space="0" w:color="auto"/>
              <w:right w:val="single" w:sz="8" w:space="0" w:color="auto"/>
            </w:tcBorders>
            <w:shd w:val="clear" w:color="auto" w:fill="auto"/>
            <w:noWrap/>
            <w:vAlign w:val="center"/>
            <w:hideMark/>
          </w:tcPr>
          <w:p w14:paraId="6AE30AC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18.22%</w:t>
            </w:r>
          </w:p>
        </w:tc>
        <w:tc>
          <w:tcPr>
            <w:tcW w:w="1240" w:type="dxa"/>
            <w:tcBorders>
              <w:top w:val="nil"/>
              <w:left w:val="nil"/>
              <w:bottom w:val="single" w:sz="8" w:space="0" w:color="auto"/>
              <w:right w:val="single" w:sz="8" w:space="0" w:color="auto"/>
            </w:tcBorders>
            <w:shd w:val="clear" w:color="auto" w:fill="auto"/>
            <w:noWrap/>
            <w:vAlign w:val="center"/>
            <w:hideMark/>
          </w:tcPr>
          <w:p w14:paraId="232185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18.18%</w:t>
            </w:r>
          </w:p>
        </w:tc>
        <w:tc>
          <w:tcPr>
            <w:tcW w:w="1240" w:type="dxa"/>
            <w:tcBorders>
              <w:top w:val="nil"/>
              <w:left w:val="nil"/>
              <w:bottom w:val="single" w:sz="8" w:space="0" w:color="auto"/>
              <w:right w:val="single" w:sz="8" w:space="0" w:color="auto"/>
            </w:tcBorders>
            <w:shd w:val="clear" w:color="auto" w:fill="auto"/>
            <w:noWrap/>
            <w:vAlign w:val="center"/>
            <w:hideMark/>
          </w:tcPr>
          <w:p w14:paraId="5811403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0.18</w:t>
            </w:r>
          </w:p>
        </w:tc>
        <w:tc>
          <w:tcPr>
            <w:tcW w:w="1240" w:type="dxa"/>
            <w:tcBorders>
              <w:top w:val="nil"/>
              <w:left w:val="nil"/>
              <w:bottom w:val="single" w:sz="8" w:space="0" w:color="auto"/>
              <w:right w:val="single" w:sz="8" w:space="0" w:color="auto"/>
            </w:tcBorders>
            <w:shd w:val="clear" w:color="auto" w:fill="auto"/>
            <w:noWrap/>
            <w:vAlign w:val="center"/>
            <w:hideMark/>
          </w:tcPr>
          <w:p w14:paraId="28D8808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0.18</w:t>
            </w:r>
          </w:p>
        </w:tc>
      </w:tr>
      <w:tr w:rsidR="00502495" w:rsidRPr="00502495" w14:paraId="2867A600"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69C42A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Полезный отпуск тепловой энергии, в т.ч.</w:t>
            </w:r>
          </w:p>
        </w:tc>
        <w:tc>
          <w:tcPr>
            <w:tcW w:w="960" w:type="dxa"/>
            <w:tcBorders>
              <w:top w:val="nil"/>
              <w:left w:val="nil"/>
              <w:bottom w:val="single" w:sz="8" w:space="0" w:color="auto"/>
              <w:right w:val="single" w:sz="8" w:space="0" w:color="auto"/>
            </w:tcBorders>
            <w:shd w:val="clear" w:color="auto" w:fill="auto"/>
            <w:vAlign w:val="center"/>
            <w:hideMark/>
          </w:tcPr>
          <w:p w14:paraId="25ADEC2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1C497C0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2 546.25</w:t>
            </w:r>
          </w:p>
        </w:tc>
        <w:tc>
          <w:tcPr>
            <w:tcW w:w="1240" w:type="dxa"/>
            <w:tcBorders>
              <w:top w:val="nil"/>
              <w:left w:val="nil"/>
              <w:bottom w:val="single" w:sz="8" w:space="0" w:color="auto"/>
              <w:right w:val="single" w:sz="8" w:space="0" w:color="auto"/>
            </w:tcBorders>
            <w:shd w:val="clear" w:color="auto" w:fill="auto"/>
            <w:noWrap/>
            <w:vAlign w:val="center"/>
            <w:hideMark/>
          </w:tcPr>
          <w:p w14:paraId="4A279C3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2 550.66</w:t>
            </w:r>
          </w:p>
        </w:tc>
        <w:tc>
          <w:tcPr>
            <w:tcW w:w="1240" w:type="dxa"/>
            <w:tcBorders>
              <w:top w:val="nil"/>
              <w:left w:val="nil"/>
              <w:bottom w:val="single" w:sz="8" w:space="0" w:color="auto"/>
              <w:right w:val="single" w:sz="8" w:space="0" w:color="auto"/>
            </w:tcBorders>
            <w:shd w:val="clear" w:color="auto" w:fill="auto"/>
            <w:noWrap/>
            <w:vAlign w:val="center"/>
            <w:hideMark/>
          </w:tcPr>
          <w:p w14:paraId="6CA0BFF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2 587.48</w:t>
            </w:r>
          </w:p>
        </w:tc>
        <w:tc>
          <w:tcPr>
            <w:tcW w:w="1240" w:type="dxa"/>
            <w:tcBorders>
              <w:top w:val="nil"/>
              <w:left w:val="nil"/>
              <w:bottom w:val="single" w:sz="8" w:space="0" w:color="auto"/>
              <w:right w:val="single" w:sz="8" w:space="0" w:color="auto"/>
            </w:tcBorders>
            <w:shd w:val="clear" w:color="auto" w:fill="auto"/>
            <w:noWrap/>
            <w:vAlign w:val="center"/>
            <w:hideMark/>
          </w:tcPr>
          <w:p w14:paraId="6DF2878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2 596.40</w:t>
            </w:r>
          </w:p>
        </w:tc>
        <w:tc>
          <w:tcPr>
            <w:tcW w:w="1240" w:type="dxa"/>
            <w:tcBorders>
              <w:top w:val="nil"/>
              <w:left w:val="nil"/>
              <w:bottom w:val="single" w:sz="8" w:space="0" w:color="auto"/>
              <w:right w:val="single" w:sz="8" w:space="0" w:color="auto"/>
            </w:tcBorders>
            <w:shd w:val="clear" w:color="auto" w:fill="auto"/>
            <w:noWrap/>
            <w:vAlign w:val="center"/>
            <w:hideMark/>
          </w:tcPr>
          <w:p w14:paraId="0C473E6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2 605.33</w:t>
            </w:r>
          </w:p>
        </w:tc>
        <w:tc>
          <w:tcPr>
            <w:tcW w:w="1240" w:type="dxa"/>
            <w:tcBorders>
              <w:top w:val="nil"/>
              <w:left w:val="nil"/>
              <w:bottom w:val="single" w:sz="8" w:space="0" w:color="auto"/>
              <w:right w:val="single" w:sz="8" w:space="0" w:color="auto"/>
            </w:tcBorders>
            <w:shd w:val="clear" w:color="auto" w:fill="auto"/>
            <w:noWrap/>
            <w:vAlign w:val="center"/>
            <w:hideMark/>
          </w:tcPr>
          <w:p w14:paraId="2432044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2 614.25</w:t>
            </w:r>
          </w:p>
        </w:tc>
        <w:tc>
          <w:tcPr>
            <w:tcW w:w="1240" w:type="dxa"/>
            <w:tcBorders>
              <w:top w:val="nil"/>
              <w:left w:val="nil"/>
              <w:bottom w:val="single" w:sz="8" w:space="0" w:color="auto"/>
              <w:right w:val="single" w:sz="8" w:space="0" w:color="auto"/>
            </w:tcBorders>
            <w:shd w:val="clear" w:color="auto" w:fill="auto"/>
            <w:noWrap/>
            <w:vAlign w:val="center"/>
            <w:hideMark/>
          </w:tcPr>
          <w:p w14:paraId="2DDC0D1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2 623.59</w:t>
            </w:r>
          </w:p>
        </w:tc>
        <w:tc>
          <w:tcPr>
            <w:tcW w:w="1240" w:type="dxa"/>
            <w:tcBorders>
              <w:top w:val="nil"/>
              <w:left w:val="nil"/>
              <w:bottom w:val="single" w:sz="8" w:space="0" w:color="auto"/>
              <w:right w:val="single" w:sz="8" w:space="0" w:color="auto"/>
            </w:tcBorders>
            <w:shd w:val="clear" w:color="auto" w:fill="auto"/>
            <w:noWrap/>
            <w:vAlign w:val="center"/>
            <w:hideMark/>
          </w:tcPr>
          <w:p w14:paraId="6DEEDC4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2 633.59</w:t>
            </w:r>
          </w:p>
        </w:tc>
        <w:tc>
          <w:tcPr>
            <w:tcW w:w="1240" w:type="dxa"/>
            <w:tcBorders>
              <w:top w:val="nil"/>
              <w:left w:val="nil"/>
              <w:bottom w:val="single" w:sz="8" w:space="0" w:color="auto"/>
              <w:right w:val="single" w:sz="8" w:space="0" w:color="auto"/>
            </w:tcBorders>
            <w:shd w:val="clear" w:color="auto" w:fill="auto"/>
            <w:noWrap/>
            <w:vAlign w:val="center"/>
            <w:hideMark/>
          </w:tcPr>
          <w:p w14:paraId="7F85A77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2 641.89</w:t>
            </w:r>
          </w:p>
        </w:tc>
        <w:tc>
          <w:tcPr>
            <w:tcW w:w="1240" w:type="dxa"/>
            <w:tcBorders>
              <w:top w:val="nil"/>
              <w:left w:val="nil"/>
              <w:bottom w:val="single" w:sz="8" w:space="0" w:color="auto"/>
              <w:right w:val="single" w:sz="8" w:space="0" w:color="auto"/>
            </w:tcBorders>
            <w:shd w:val="clear" w:color="auto" w:fill="auto"/>
            <w:noWrap/>
            <w:vAlign w:val="center"/>
            <w:hideMark/>
          </w:tcPr>
          <w:p w14:paraId="4575B2D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2 650.18</w:t>
            </w:r>
          </w:p>
        </w:tc>
        <w:tc>
          <w:tcPr>
            <w:tcW w:w="1240" w:type="dxa"/>
            <w:tcBorders>
              <w:top w:val="nil"/>
              <w:left w:val="nil"/>
              <w:bottom w:val="single" w:sz="8" w:space="0" w:color="auto"/>
              <w:right w:val="single" w:sz="8" w:space="0" w:color="auto"/>
            </w:tcBorders>
            <w:shd w:val="clear" w:color="auto" w:fill="auto"/>
            <w:noWrap/>
            <w:vAlign w:val="center"/>
            <w:hideMark/>
          </w:tcPr>
          <w:p w14:paraId="4F5A56F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2 657.54</w:t>
            </w:r>
          </w:p>
        </w:tc>
        <w:tc>
          <w:tcPr>
            <w:tcW w:w="1240" w:type="dxa"/>
            <w:tcBorders>
              <w:top w:val="nil"/>
              <w:left w:val="nil"/>
              <w:bottom w:val="single" w:sz="8" w:space="0" w:color="auto"/>
              <w:right w:val="single" w:sz="8" w:space="0" w:color="auto"/>
            </w:tcBorders>
            <w:shd w:val="clear" w:color="auto" w:fill="auto"/>
            <w:noWrap/>
            <w:vAlign w:val="center"/>
            <w:hideMark/>
          </w:tcPr>
          <w:p w14:paraId="57C632E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2 664.91</w:t>
            </w:r>
          </w:p>
        </w:tc>
        <w:tc>
          <w:tcPr>
            <w:tcW w:w="1240" w:type="dxa"/>
            <w:tcBorders>
              <w:top w:val="nil"/>
              <w:left w:val="nil"/>
              <w:bottom w:val="single" w:sz="8" w:space="0" w:color="auto"/>
              <w:right w:val="single" w:sz="8" w:space="0" w:color="auto"/>
            </w:tcBorders>
            <w:shd w:val="clear" w:color="auto" w:fill="auto"/>
            <w:noWrap/>
            <w:vAlign w:val="center"/>
            <w:hideMark/>
          </w:tcPr>
          <w:p w14:paraId="699C334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2 674.24</w:t>
            </w:r>
          </w:p>
        </w:tc>
      </w:tr>
      <w:tr w:rsidR="00502495" w:rsidRPr="00502495" w14:paraId="7EB66713"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B580F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6C655E2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07DA32A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8D6B9F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0AA000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4CF82E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7DCBB0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9FF7B0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1F3E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EA398A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2521F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C955AB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8C547A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35A246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433B51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r>
      <w:tr w:rsidR="00502495" w:rsidRPr="00502495" w14:paraId="7455236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69D47B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отпуск конечному потребителю</w:t>
            </w:r>
          </w:p>
        </w:tc>
        <w:tc>
          <w:tcPr>
            <w:tcW w:w="960" w:type="dxa"/>
            <w:tcBorders>
              <w:top w:val="nil"/>
              <w:left w:val="nil"/>
              <w:bottom w:val="single" w:sz="8" w:space="0" w:color="auto"/>
              <w:right w:val="single" w:sz="8" w:space="0" w:color="auto"/>
            </w:tcBorders>
            <w:shd w:val="clear" w:color="auto" w:fill="auto"/>
            <w:vAlign w:val="center"/>
            <w:hideMark/>
          </w:tcPr>
          <w:p w14:paraId="4AD48B5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Гкал</w:t>
            </w:r>
          </w:p>
        </w:tc>
        <w:tc>
          <w:tcPr>
            <w:tcW w:w="1240" w:type="dxa"/>
            <w:tcBorders>
              <w:top w:val="nil"/>
              <w:left w:val="nil"/>
              <w:bottom w:val="single" w:sz="8" w:space="0" w:color="auto"/>
              <w:right w:val="single" w:sz="8" w:space="0" w:color="auto"/>
            </w:tcBorders>
            <w:shd w:val="clear" w:color="auto" w:fill="auto"/>
            <w:noWrap/>
            <w:vAlign w:val="center"/>
            <w:hideMark/>
          </w:tcPr>
          <w:p w14:paraId="56F2AFB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2 546.25</w:t>
            </w:r>
          </w:p>
        </w:tc>
        <w:tc>
          <w:tcPr>
            <w:tcW w:w="1240" w:type="dxa"/>
            <w:tcBorders>
              <w:top w:val="nil"/>
              <w:left w:val="nil"/>
              <w:bottom w:val="single" w:sz="8" w:space="0" w:color="auto"/>
              <w:right w:val="single" w:sz="8" w:space="0" w:color="auto"/>
            </w:tcBorders>
            <w:shd w:val="clear" w:color="auto" w:fill="auto"/>
            <w:noWrap/>
            <w:vAlign w:val="center"/>
            <w:hideMark/>
          </w:tcPr>
          <w:p w14:paraId="374B1BC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2 550.66</w:t>
            </w:r>
          </w:p>
        </w:tc>
        <w:tc>
          <w:tcPr>
            <w:tcW w:w="1240" w:type="dxa"/>
            <w:tcBorders>
              <w:top w:val="nil"/>
              <w:left w:val="nil"/>
              <w:bottom w:val="single" w:sz="8" w:space="0" w:color="auto"/>
              <w:right w:val="single" w:sz="8" w:space="0" w:color="auto"/>
            </w:tcBorders>
            <w:shd w:val="clear" w:color="auto" w:fill="auto"/>
            <w:noWrap/>
            <w:vAlign w:val="center"/>
            <w:hideMark/>
          </w:tcPr>
          <w:p w14:paraId="577477A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2 587.48</w:t>
            </w:r>
          </w:p>
        </w:tc>
        <w:tc>
          <w:tcPr>
            <w:tcW w:w="1240" w:type="dxa"/>
            <w:tcBorders>
              <w:top w:val="nil"/>
              <w:left w:val="nil"/>
              <w:bottom w:val="single" w:sz="8" w:space="0" w:color="auto"/>
              <w:right w:val="single" w:sz="8" w:space="0" w:color="auto"/>
            </w:tcBorders>
            <w:shd w:val="clear" w:color="auto" w:fill="auto"/>
            <w:noWrap/>
            <w:vAlign w:val="center"/>
            <w:hideMark/>
          </w:tcPr>
          <w:p w14:paraId="2A1F38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2 596.40</w:t>
            </w:r>
          </w:p>
        </w:tc>
        <w:tc>
          <w:tcPr>
            <w:tcW w:w="1240" w:type="dxa"/>
            <w:tcBorders>
              <w:top w:val="nil"/>
              <w:left w:val="nil"/>
              <w:bottom w:val="single" w:sz="8" w:space="0" w:color="auto"/>
              <w:right w:val="single" w:sz="8" w:space="0" w:color="auto"/>
            </w:tcBorders>
            <w:shd w:val="clear" w:color="auto" w:fill="auto"/>
            <w:noWrap/>
            <w:vAlign w:val="center"/>
            <w:hideMark/>
          </w:tcPr>
          <w:p w14:paraId="0AD5E93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2 605.33</w:t>
            </w:r>
          </w:p>
        </w:tc>
        <w:tc>
          <w:tcPr>
            <w:tcW w:w="1240" w:type="dxa"/>
            <w:tcBorders>
              <w:top w:val="nil"/>
              <w:left w:val="nil"/>
              <w:bottom w:val="single" w:sz="8" w:space="0" w:color="auto"/>
              <w:right w:val="single" w:sz="8" w:space="0" w:color="auto"/>
            </w:tcBorders>
            <w:shd w:val="clear" w:color="auto" w:fill="auto"/>
            <w:noWrap/>
            <w:vAlign w:val="center"/>
            <w:hideMark/>
          </w:tcPr>
          <w:p w14:paraId="4B60451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2 614.25</w:t>
            </w:r>
          </w:p>
        </w:tc>
        <w:tc>
          <w:tcPr>
            <w:tcW w:w="1240" w:type="dxa"/>
            <w:tcBorders>
              <w:top w:val="nil"/>
              <w:left w:val="nil"/>
              <w:bottom w:val="single" w:sz="8" w:space="0" w:color="auto"/>
              <w:right w:val="single" w:sz="8" w:space="0" w:color="auto"/>
            </w:tcBorders>
            <w:shd w:val="clear" w:color="auto" w:fill="auto"/>
            <w:noWrap/>
            <w:vAlign w:val="center"/>
            <w:hideMark/>
          </w:tcPr>
          <w:p w14:paraId="474724A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2 623.59</w:t>
            </w:r>
          </w:p>
        </w:tc>
        <w:tc>
          <w:tcPr>
            <w:tcW w:w="1240" w:type="dxa"/>
            <w:tcBorders>
              <w:top w:val="nil"/>
              <w:left w:val="nil"/>
              <w:bottom w:val="single" w:sz="8" w:space="0" w:color="auto"/>
              <w:right w:val="single" w:sz="8" w:space="0" w:color="auto"/>
            </w:tcBorders>
            <w:shd w:val="clear" w:color="auto" w:fill="auto"/>
            <w:noWrap/>
            <w:vAlign w:val="center"/>
            <w:hideMark/>
          </w:tcPr>
          <w:p w14:paraId="0F54DA7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2 633.59</w:t>
            </w:r>
          </w:p>
        </w:tc>
        <w:tc>
          <w:tcPr>
            <w:tcW w:w="1240" w:type="dxa"/>
            <w:tcBorders>
              <w:top w:val="nil"/>
              <w:left w:val="nil"/>
              <w:bottom w:val="single" w:sz="8" w:space="0" w:color="auto"/>
              <w:right w:val="single" w:sz="8" w:space="0" w:color="auto"/>
            </w:tcBorders>
            <w:shd w:val="clear" w:color="auto" w:fill="auto"/>
            <w:noWrap/>
            <w:vAlign w:val="center"/>
            <w:hideMark/>
          </w:tcPr>
          <w:p w14:paraId="454E57A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2 641.89</w:t>
            </w:r>
          </w:p>
        </w:tc>
        <w:tc>
          <w:tcPr>
            <w:tcW w:w="1240" w:type="dxa"/>
            <w:tcBorders>
              <w:top w:val="nil"/>
              <w:left w:val="nil"/>
              <w:bottom w:val="single" w:sz="8" w:space="0" w:color="auto"/>
              <w:right w:val="single" w:sz="8" w:space="0" w:color="auto"/>
            </w:tcBorders>
            <w:shd w:val="clear" w:color="auto" w:fill="auto"/>
            <w:noWrap/>
            <w:vAlign w:val="center"/>
            <w:hideMark/>
          </w:tcPr>
          <w:p w14:paraId="6986947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2 650.18</w:t>
            </w:r>
          </w:p>
        </w:tc>
        <w:tc>
          <w:tcPr>
            <w:tcW w:w="1240" w:type="dxa"/>
            <w:tcBorders>
              <w:top w:val="nil"/>
              <w:left w:val="nil"/>
              <w:bottom w:val="single" w:sz="8" w:space="0" w:color="auto"/>
              <w:right w:val="single" w:sz="8" w:space="0" w:color="auto"/>
            </w:tcBorders>
            <w:shd w:val="clear" w:color="auto" w:fill="auto"/>
            <w:noWrap/>
            <w:vAlign w:val="center"/>
            <w:hideMark/>
          </w:tcPr>
          <w:p w14:paraId="6AFB56E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2 657.54</w:t>
            </w:r>
          </w:p>
        </w:tc>
        <w:tc>
          <w:tcPr>
            <w:tcW w:w="1240" w:type="dxa"/>
            <w:tcBorders>
              <w:top w:val="nil"/>
              <w:left w:val="nil"/>
              <w:bottom w:val="single" w:sz="8" w:space="0" w:color="auto"/>
              <w:right w:val="single" w:sz="8" w:space="0" w:color="auto"/>
            </w:tcBorders>
            <w:shd w:val="clear" w:color="auto" w:fill="auto"/>
            <w:noWrap/>
            <w:vAlign w:val="center"/>
            <w:hideMark/>
          </w:tcPr>
          <w:p w14:paraId="4742A1E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2 664.91</w:t>
            </w:r>
          </w:p>
        </w:tc>
        <w:tc>
          <w:tcPr>
            <w:tcW w:w="1240" w:type="dxa"/>
            <w:tcBorders>
              <w:top w:val="nil"/>
              <w:left w:val="nil"/>
              <w:bottom w:val="single" w:sz="8" w:space="0" w:color="auto"/>
              <w:right w:val="single" w:sz="8" w:space="0" w:color="auto"/>
            </w:tcBorders>
            <w:shd w:val="clear" w:color="auto" w:fill="auto"/>
            <w:noWrap/>
            <w:vAlign w:val="center"/>
            <w:hideMark/>
          </w:tcPr>
          <w:p w14:paraId="624B0D9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2 674.24</w:t>
            </w:r>
          </w:p>
        </w:tc>
      </w:tr>
      <w:tr w:rsidR="00502495" w:rsidRPr="00502495" w14:paraId="4A1E3740"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13D416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Балансы топлива</w:t>
            </w:r>
          </w:p>
        </w:tc>
        <w:tc>
          <w:tcPr>
            <w:tcW w:w="960" w:type="dxa"/>
            <w:tcBorders>
              <w:top w:val="nil"/>
              <w:left w:val="nil"/>
              <w:bottom w:val="single" w:sz="8" w:space="0" w:color="auto"/>
              <w:right w:val="single" w:sz="8" w:space="0" w:color="auto"/>
            </w:tcBorders>
            <w:shd w:val="clear" w:color="auto" w:fill="auto"/>
            <w:vAlign w:val="center"/>
            <w:hideMark/>
          </w:tcPr>
          <w:p w14:paraId="2602CB6F"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544331F3"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30E00757"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D865E7D"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46E398A2"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246353AC"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18DB8A4"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04F1262D"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32524179"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8A6907B"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49018A23"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5B1D372E"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DAD115"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0793BF4A" w14:textId="77777777" w:rsidR="00502495" w:rsidRPr="00502495" w:rsidRDefault="00502495" w:rsidP="00502495">
            <w:pPr>
              <w:rPr>
                <w:rFonts w:ascii="Arial" w:hAnsi="Arial" w:cs="Arial"/>
                <w:color w:val="000000"/>
              </w:rPr>
            </w:pPr>
            <w:r w:rsidRPr="00502495">
              <w:rPr>
                <w:rFonts w:ascii="Arial" w:hAnsi="Arial" w:cs="Arial"/>
                <w:color w:val="000000"/>
              </w:rPr>
              <w:t> </w:t>
            </w:r>
          </w:p>
        </w:tc>
      </w:tr>
      <w:tr w:rsidR="00502495" w:rsidRPr="00502495" w14:paraId="24EC0ECE"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43A63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Средневзвешенный НУР на отпуск теплоэнергии</w:t>
            </w:r>
          </w:p>
        </w:tc>
        <w:tc>
          <w:tcPr>
            <w:tcW w:w="960" w:type="dxa"/>
            <w:tcBorders>
              <w:top w:val="nil"/>
              <w:left w:val="nil"/>
              <w:bottom w:val="single" w:sz="8" w:space="0" w:color="auto"/>
              <w:right w:val="single" w:sz="8" w:space="0" w:color="auto"/>
            </w:tcBorders>
            <w:shd w:val="clear" w:color="auto" w:fill="auto"/>
            <w:vAlign w:val="center"/>
            <w:hideMark/>
          </w:tcPr>
          <w:p w14:paraId="4EF5AFA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кг у.т/Гкал</w:t>
            </w:r>
          </w:p>
        </w:tc>
        <w:tc>
          <w:tcPr>
            <w:tcW w:w="1240" w:type="dxa"/>
            <w:tcBorders>
              <w:top w:val="nil"/>
              <w:left w:val="nil"/>
              <w:bottom w:val="single" w:sz="8" w:space="0" w:color="auto"/>
              <w:right w:val="single" w:sz="8" w:space="0" w:color="auto"/>
            </w:tcBorders>
            <w:shd w:val="clear" w:color="auto" w:fill="auto"/>
            <w:noWrap/>
            <w:vAlign w:val="center"/>
            <w:hideMark/>
          </w:tcPr>
          <w:p w14:paraId="4261592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153.88</w:t>
            </w:r>
          </w:p>
        </w:tc>
        <w:tc>
          <w:tcPr>
            <w:tcW w:w="1240" w:type="dxa"/>
            <w:tcBorders>
              <w:top w:val="nil"/>
              <w:left w:val="nil"/>
              <w:bottom w:val="single" w:sz="8" w:space="0" w:color="auto"/>
              <w:right w:val="single" w:sz="8" w:space="0" w:color="auto"/>
            </w:tcBorders>
            <w:shd w:val="clear" w:color="auto" w:fill="auto"/>
            <w:noWrap/>
            <w:vAlign w:val="center"/>
            <w:hideMark/>
          </w:tcPr>
          <w:p w14:paraId="2BA6678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153.73</w:t>
            </w:r>
          </w:p>
        </w:tc>
        <w:tc>
          <w:tcPr>
            <w:tcW w:w="1240" w:type="dxa"/>
            <w:tcBorders>
              <w:top w:val="nil"/>
              <w:left w:val="nil"/>
              <w:bottom w:val="single" w:sz="8" w:space="0" w:color="auto"/>
              <w:right w:val="single" w:sz="8" w:space="0" w:color="auto"/>
            </w:tcBorders>
            <w:shd w:val="clear" w:color="auto" w:fill="auto"/>
            <w:noWrap/>
            <w:vAlign w:val="center"/>
            <w:hideMark/>
          </w:tcPr>
          <w:p w14:paraId="29DE02D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451F4A9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5C7E73C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7A2D68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3B12895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512C1E8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249C23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1501DC1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0364556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3B2C8F4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c>
          <w:tcPr>
            <w:tcW w:w="1240" w:type="dxa"/>
            <w:tcBorders>
              <w:top w:val="nil"/>
              <w:left w:val="nil"/>
              <w:bottom w:val="single" w:sz="8" w:space="0" w:color="auto"/>
              <w:right w:val="single" w:sz="8" w:space="0" w:color="auto"/>
            </w:tcBorders>
            <w:shd w:val="clear" w:color="auto" w:fill="auto"/>
            <w:noWrap/>
            <w:vAlign w:val="center"/>
            <w:hideMark/>
          </w:tcPr>
          <w:p w14:paraId="3782831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156.86</w:t>
            </w:r>
          </w:p>
        </w:tc>
      </w:tr>
      <w:tr w:rsidR="00502495" w:rsidRPr="00502495" w14:paraId="2F8E3228"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F00BB9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Потребность в топливе всего</w:t>
            </w:r>
          </w:p>
        </w:tc>
        <w:tc>
          <w:tcPr>
            <w:tcW w:w="960" w:type="dxa"/>
            <w:tcBorders>
              <w:top w:val="nil"/>
              <w:left w:val="nil"/>
              <w:bottom w:val="single" w:sz="8" w:space="0" w:color="auto"/>
              <w:right w:val="single" w:sz="8" w:space="0" w:color="auto"/>
            </w:tcBorders>
            <w:shd w:val="clear" w:color="auto" w:fill="auto"/>
            <w:vAlign w:val="center"/>
            <w:hideMark/>
          </w:tcPr>
          <w:p w14:paraId="2A28958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тут</w:t>
            </w:r>
          </w:p>
        </w:tc>
        <w:tc>
          <w:tcPr>
            <w:tcW w:w="1240" w:type="dxa"/>
            <w:tcBorders>
              <w:top w:val="nil"/>
              <w:left w:val="nil"/>
              <w:bottom w:val="single" w:sz="8" w:space="0" w:color="auto"/>
              <w:right w:val="single" w:sz="8" w:space="0" w:color="auto"/>
            </w:tcBorders>
            <w:shd w:val="clear" w:color="auto" w:fill="auto"/>
            <w:noWrap/>
            <w:vAlign w:val="center"/>
            <w:hideMark/>
          </w:tcPr>
          <w:p w14:paraId="71FC119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206 839.10</w:t>
            </w:r>
          </w:p>
        </w:tc>
        <w:tc>
          <w:tcPr>
            <w:tcW w:w="1240" w:type="dxa"/>
            <w:tcBorders>
              <w:top w:val="nil"/>
              <w:left w:val="nil"/>
              <w:bottom w:val="single" w:sz="8" w:space="0" w:color="auto"/>
              <w:right w:val="single" w:sz="8" w:space="0" w:color="auto"/>
            </w:tcBorders>
            <w:shd w:val="clear" w:color="auto" w:fill="auto"/>
            <w:noWrap/>
            <w:vAlign w:val="center"/>
            <w:hideMark/>
          </w:tcPr>
          <w:p w14:paraId="6E3B89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218 518.10</w:t>
            </w:r>
          </w:p>
        </w:tc>
        <w:tc>
          <w:tcPr>
            <w:tcW w:w="1240" w:type="dxa"/>
            <w:tcBorders>
              <w:top w:val="nil"/>
              <w:left w:val="nil"/>
              <w:bottom w:val="single" w:sz="8" w:space="0" w:color="auto"/>
              <w:right w:val="single" w:sz="8" w:space="0" w:color="auto"/>
            </w:tcBorders>
            <w:shd w:val="clear" w:color="auto" w:fill="auto"/>
            <w:noWrap/>
            <w:vAlign w:val="center"/>
            <w:hideMark/>
          </w:tcPr>
          <w:p w14:paraId="7D0E1DE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221 956.76</w:t>
            </w:r>
          </w:p>
        </w:tc>
        <w:tc>
          <w:tcPr>
            <w:tcW w:w="1240" w:type="dxa"/>
            <w:tcBorders>
              <w:top w:val="nil"/>
              <w:left w:val="nil"/>
              <w:bottom w:val="single" w:sz="8" w:space="0" w:color="auto"/>
              <w:right w:val="single" w:sz="8" w:space="0" w:color="auto"/>
            </w:tcBorders>
            <w:shd w:val="clear" w:color="auto" w:fill="auto"/>
            <w:noWrap/>
            <w:vAlign w:val="center"/>
            <w:hideMark/>
          </w:tcPr>
          <w:p w14:paraId="219E91F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223 353.41</w:t>
            </w:r>
          </w:p>
        </w:tc>
        <w:tc>
          <w:tcPr>
            <w:tcW w:w="1240" w:type="dxa"/>
            <w:tcBorders>
              <w:top w:val="nil"/>
              <w:left w:val="nil"/>
              <w:bottom w:val="single" w:sz="8" w:space="0" w:color="auto"/>
              <w:right w:val="single" w:sz="8" w:space="0" w:color="auto"/>
            </w:tcBorders>
            <w:shd w:val="clear" w:color="auto" w:fill="auto"/>
            <w:noWrap/>
            <w:vAlign w:val="center"/>
            <w:hideMark/>
          </w:tcPr>
          <w:p w14:paraId="5B52A99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224 750.06</w:t>
            </w:r>
          </w:p>
        </w:tc>
        <w:tc>
          <w:tcPr>
            <w:tcW w:w="1240" w:type="dxa"/>
            <w:tcBorders>
              <w:top w:val="nil"/>
              <w:left w:val="nil"/>
              <w:bottom w:val="single" w:sz="8" w:space="0" w:color="auto"/>
              <w:right w:val="single" w:sz="8" w:space="0" w:color="auto"/>
            </w:tcBorders>
            <w:shd w:val="clear" w:color="auto" w:fill="auto"/>
            <w:noWrap/>
            <w:vAlign w:val="center"/>
            <w:hideMark/>
          </w:tcPr>
          <w:p w14:paraId="0D40DF2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226 146.71</w:t>
            </w:r>
          </w:p>
        </w:tc>
        <w:tc>
          <w:tcPr>
            <w:tcW w:w="1240" w:type="dxa"/>
            <w:tcBorders>
              <w:top w:val="nil"/>
              <w:left w:val="nil"/>
              <w:bottom w:val="single" w:sz="8" w:space="0" w:color="auto"/>
              <w:right w:val="single" w:sz="8" w:space="0" w:color="auto"/>
            </w:tcBorders>
            <w:shd w:val="clear" w:color="auto" w:fill="auto"/>
            <w:noWrap/>
            <w:vAlign w:val="center"/>
            <w:hideMark/>
          </w:tcPr>
          <w:p w14:paraId="0CBE623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227 607.88</w:t>
            </w:r>
          </w:p>
        </w:tc>
        <w:tc>
          <w:tcPr>
            <w:tcW w:w="1240" w:type="dxa"/>
            <w:tcBorders>
              <w:top w:val="nil"/>
              <w:left w:val="nil"/>
              <w:bottom w:val="single" w:sz="8" w:space="0" w:color="auto"/>
              <w:right w:val="single" w:sz="8" w:space="0" w:color="auto"/>
            </w:tcBorders>
            <w:shd w:val="clear" w:color="auto" w:fill="auto"/>
            <w:noWrap/>
            <w:vAlign w:val="center"/>
            <w:hideMark/>
          </w:tcPr>
          <w:p w14:paraId="7ECBB46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229 172.14</w:t>
            </w:r>
          </w:p>
        </w:tc>
        <w:tc>
          <w:tcPr>
            <w:tcW w:w="1240" w:type="dxa"/>
            <w:tcBorders>
              <w:top w:val="nil"/>
              <w:left w:val="nil"/>
              <w:bottom w:val="single" w:sz="8" w:space="0" w:color="auto"/>
              <w:right w:val="single" w:sz="8" w:space="0" w:color="auto"/>
            </w:tcBorders>
            <w:shd w:val="clear" w:color="auto" w:fill="auto"/>
            <w:noWrap/>
            <w:vAlign w:val="center"/>
            <w:hideMark/>
          </w:tcPr>
          <w:p w14:paraId="67D478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230 470.47</w:t>
            </w:r>
          </w:p>
        </w:tc>
        <w:tc>
          <w:tcPr>
            <w:tcW w:w="1240" w:type="dxa"/>
            <w:tcBorders>
              <w:top w:val="nil"/>
              <w:left w:val="nil"/>
              <w:bottom w:val="single" w:sz="8" w:space="0" w:color="auto"/>
              <w:right w:val="single" w:sz="8" w:space="0" w:color="auto"/>
            </w:tcBorders>
            <w:shd w:val="clear" w:color="auto" w:fill="auto"/>
            <w:noWrap/>
            <w:vAlign w:val="center"/>
            <w:hideMark/>
          </w:tcPr>
          <w:p w14:paraId="5D25A98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231 768.79</w:t>
            </w:r>
          </w:p>
        </w:tc>
        <w:tc>
          <w:tcPr>
            <w:tcW w:w="1240" w:type="dxa"/>
            <w:tcBorders>
              <w:top w:val="nil"/>
              <w:left w:val="nil"/>
              <w:bottom w:val="single" w:sz="8" w:space="0" w:color="auto"/>
              <w:right w:val="single" w:sz="8" w:space="0" w:color="auto"/>
            </w:tcBorders>
            <w:shd w:val="clear" w:color="auto" w:fill="auto"/>
            <w:noWrap/>
            <w:vAlign w:val="center"/>
            <w:hideMark/>
          </w:tcPr>
          <w:p w14:paraId="08E4D05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232 920.75</w:t>
            </w:r>
          </w:p>
        </w:tc>
        <w:tc>
          <w:tcPr>
            <w:tcW w:w="1240" w:type="dxa"/>
            <w:tcBorders>
              <w:top w:val="nil"/>
              <w:left w:val="nil"/>
              <w:bottom w:val="single" w:sz="8" w:space="0" w:color="auto"/>
              <w:right w:val="single" w:sz="8" w:space="0" w:color="auto"/>
            </w:tcBorders>
            <w:shd w:val="clear" w:color="auto" w:fill="auto"/>
            <w:noWrap/>
            <w:vAlign w:val="center"/>
            <w:hideMark/>
          </w:tcPr>
          <w:p w14:paraId="4D18A97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234 072.73</w:t>
            </w:r>
          </w:p>
        </w:tc>
        <w:tc>
          <w:tcPr>
            <w:tcW w:w="1240" w:type="dxa"/>
            <w:tcBorders>
              <w:top w:val="nil"/>
              <w:left w:val="nil"/>
              <w:bottom w:val="single" w:sz="8" w:space="0" w:color="auto"/>
              <w:right w:val="single" w:sz="8" w:space="0" w:color="auto"/>
            </w:tcBorders>
            <w:shd w:val="clear" w:color="auto" w:fill="auto"/>
            <w:noWrap/>
            <w:vAlign w:val="center"/>
            <w:hideMark/>
          </w:tcPr>
          <w:p w14:paraId="46290AC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235 533.89</w:t>
            </w:r>
          </w:p>
        </w:tc>
      </w:tr>
      <w:tr w:rsidR="00502495" w:rsidRPr="00502495" w14:paraId="61EC7706"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7D26EA2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Расход топлива, по видам топлива</w:t>
            </w:r>
          </w:p>
        </w:tc>
        <w:tc>
          <w:tcPr>
            <w:tcW w:w="960" w:type="dxa"/>
            <w:tcBorders>
              <w:top w:val="nil"/>
              <w:left w:val="nil"/>
              <w:bottom w:val="single" w:sz="8" w:space="0" w:color="auto"/>
              <w:right w:val="single" w:sz="8" w:space="0" w:color="auto"/>
            </w:tcBorders>
            <w:shd w:val="clear" w:color="auto" w:fill="auto"/>
            <w:vAlign w:val="center"/>
            <w:hideMark/>
          </w:tcPr>
          <w:p w14:paraId="58F251F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тут</w:t>
            </w:r>
          </w:p>
        </w:tc>
        <w:tc>
          <w:tcPr>
            <w:tcW w:w="1240" w:type="dxa"/>
            <w:tcBorders>
              <w:top w:val="nil"/>
              <w:left w:val="nil"/>
              <w:bottom w:val="single" w:sz="8" w:space="0" w:color="auto"/>
              <w:right w:val="single" w:sz="8" w:space="0" w:color="auto"/>
            </w:tcBorders>
            <w:shd w:val="clear" w:color="auto" w:fill="auto"/>
            <w:noWrap/>
            <w:vAlign w:val="center"/>
            <w:hideMark/>
          </w:tcPr>
          <w:p w14:paraId="633EF1D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206 839.10</w:t>
            </w:r>
          </w:p>
        </w:tc>
        <w:tc>
          <w:tcPr>
            <w:tcW w:w="1240" w:type="dxa"/>
            <w:tcBorders>
              <w:top w:val="nil"/>
              <w:left w:val="nil"/>
              <w:bottom w:val="single" w:sz="8" w:space="0" w:color="auto"/>
              <w:right w:val="single" w:sz="8" w:space="0" w:color="auto"/>
            </w:tcBorders>
            <w:shd w:val="clear" w:color="auto" w:fill="auto"/>
            <w:noWrap/>
            <w:vAlign w:val="center"/>
            <w:hideMark/>
          </w:tcPr>
          <w:p w14:paraId="00D12D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218 518.10</w:t>
            </w:r>
          </w:p>
        </w:tc>
        <w:tc>
          <w:tcPr>
            <w:tcW w:w="1240" w:type="dxa"/>
            <w:tcBorders>
              <w:top w:val="nil"/>
              <w:left w:val="nil"/>
              <w:bottom w:val="single" w:sz="8" w:space="0" w:color="auto"/>
              <w:right w:val="single" w:sz="8" w:space="0" w:color="auto"/>
            </w:tcBorders>
            <w:shd w:val="clear" w:color="auto" w:fill="auto"/>
            <w:noWrap/>
            <w:vAlign w:val="center"/>
            <w:hideMark/>
          </w:tcPr>
          <w:p w14:paraId="73D824F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221 956.76</w:t>
            </w:r>
          </w:p>
        </w:tc>
        <w:tc>
          <w:tcPr>
            <w:tcW w:w="1240" w:type="dxa"/>
            <w:tcBorders>
              <w:top w:val="nil"/>
              <w:left w:val="nil"/>
              <w:bottom w:val="single" w:sz="8" w:space="0" w:color="auto"/>
              <w:right w:val="single" w:sz="8" w:space="0" w:color="auto"/>
            </w:tcBorders>
            <w:shd w:val="clear" w:color="auto" w:fill="auto"/>
            <w:noWrap/>
            <w:vAlign w:val="center"/>
            <w:hideMark/>
          </w:tcPr>
          <w:p w14:paraId="460ED06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223 353.41</w:t>
            </w:r>
          </w:p>
        </w:tc>
        <w:tc>
          <w:tcPr>
            <w:tcW w:w="1240" w:type="dxa"/>
            <w:tcBorders>
              <w:top w:val="nil"/>
              <w:left w:val="nil"/>
              <w:bottom w:val="single" w:sz="8" w:space="0" w:color="auto"/>
              <w:right w:val="single" w:sz="8" w:space="0" w:color="auto"/>
            </w:tcBorders>
            <w:shd w:val="clear" w:color="auto" w:fill="auto"/>
            <w:noWrap/>
            <w:vAlign w:val="center"/>
            <w:hideMark/>
          </w:tcPr>
          <w:p w14:paraId="415CE48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224 750.06</w:t>
            </w:r>
          </w:p>
        </w:tc>
        <w:tc>
          <w:tcPr>
            <w:tcW w:w="1240" w:type="dxa"/>
            <w:tcBorders>
              <w:top w:val="nil"/>
              <w:left w:val="nil"/>
              <w:bottom w:val="single" w:sz="8" w:space="0" w:color="auto"/>
              <w:right w:val="single" w:sz="8" w:space="0" w:color="auto"/>
            </w:tcBorders>
            <w:shd w:val="clear" w:color="auto" w:fill="auto"/>
            <w:noWrap/>
            <w:vAlign w:val="center"/>
            <w:hideMark/>
          </w:tcPr>
          <w:p w14:paraId="23B871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226 146.71</w:t>
            </w:r>
          </w:p>
        </w:tc>
        <w:tc>
          <w:tcPr>
            <w:tcW w:w="1240" w:type="dxa"/>
            <w:tcBorders>
              <w:top w:val="nil"/>
              <w:left w:val="nil"/>
              <w:bottom w:val="single" w:sz="8" w:space="0" w:color="auto"/>
              <w:right w:val="single" w:sz="8" w:space="0" w:color="auto"/>
            </w:tcBorders>
            <w:shd w:val="clear" w:color="auto" w:fill="auto"/>
            <w:noWrap/>
            <w:vAlign w:val="center"/>
            <w:hideMark/>
          </w:tcPr>
          <w:p w14:paraId="75D4ECC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227 607.88</w:t>
            </w:r>
          </w:p>
        </w:tc>
        <w:tc>
          <w:tcPr>
            <w:tcW w:w="1240" w:type="dxa"/>
            <w:tcBorders>
              <w:top w:val="nil"/>
              <w:left w:val="nil"/>
              <w:bottom w:val="single" w:sz="8" w:space="0" w:color="auto"/>
              <w:right w:val="single" w:sz="8" w:space="0" w:color="auto"/>
            </w:tcBorders>
            <w:shd w:val="clear" w:color="auto" w:fill="auto"/>
            <w:noWrap/>
            <w:vAlign w:val="center"/>
            <w:hideMark/>
          </w:tcPr>
          <w:p w14:paraId="048CD3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229 172.14</w:t>
            </w:r>
          </w:p>
        </w:tc>
        <w:tc>
          <w:tcPr>
            <w:tcW w:w="1240" w:type="dxa"/>
            <w:tcBorders>
              <w:top w:val="nil"/>
              <w:left w:val="nil"/>
              <w:bottom w:val="single" w:sz="8" w:space="0" w:color="auto"/>
              <w:right w:val="single" w:sz="8" w:space="0" w:color="auto"/>
            </w:tcBorders>
            <w:shd w:val="clear" w:color="auto" w:fill="auto"/>
            <w:noWrap/>
            <w:vAlign w:val="center"/>
            <w:hideMark/>
          </w:tcPr>
          <w:p w14:paraId="29A098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230 470.47</w:t>
            </w:r>
          </w:p>
        </w:tc>
        <w:tc>
          <w:tcPr>
            <w:tcW w:w="1240" w:type="dxa"/>
            <w:tcBorders>
              <w:top w:val="nil"/>
              <w:left w:val="nil"/>
              <w:bottom w:val="single" w:sz="8" w:space="0" w:color="auto"/>
              <w:right w:val="single" w:sz="8" w:space="0" w:color="auto"/>
            </w:tcBorders>
            <w:shd w:val="clear" w:color="auto" w:fill="auto"/>
            <w:noWrap/>
            <w:vAlign w:val="center"/>
            <w:hideMark/>
          </w:tcPr>
          <w:p w14:paraId="110ABA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231 768.79</w:t>
            </w:r>
          </w:p>
        </w:tc>
        <w:tc>
          <w:tcPr>
            <w:tcW w:w="1240" w:type="dxa"/>
            <w:tcBorders>
              <w:top w:val="nil"/>
              <w:left w:val="nil"/>
              <w:bottom w:val="single" w:sz="8" w:space="0" w:color="auto"/>
              <w:right w:val="single" w:sz="8" w:space="0" w:color="auto"/>
            </w:tcBorders>
            <w:shd w:val="clear" w:color="auto" w:fill="auto"/>
            <w:noWrap/>
            <w:vAlign w:val="center"/>
            <w:hideMark/>
          </w:tcPr>
          <w:p w14:paraId="639E3B0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232 920.75</w:t>
            </w:r>
          </w:p>
        </w:tc>
        <w:tc>
          <w:tcPr>
            <w:tcW w:w="1240" w:type="dxa"/>
            <w:tcBorders>
              <w:top w:val="nil"/>
              <w:left w:val="nil"/>
              <w:bottom w:val="single" w:sz="8" w:space="0" w:color="auto"/>
              <w:right w:val="single" w:sz="8" w:space="0" w:color="auto"/>
            </w:tcBorders>
            <w:shd w:val="clear" w:color="auto" w:fill="auto"/>
            <w:noWrap/>
            <w:vAlign w:val="center"/>
            <w:hideMark/>
          </w:tcPr>
          <w:p w14:paraId="484ADF5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234 072.73</w:t>
            </w:r>
          </w:p>
        </w:tc>
        <w:tc>
          <w:tcPr>
            <w:tcW w:w="1240" w:type="dxa"/>
            <w:tcBorders>
              <w:top w:val="nil"/>
              <w:left w:val="nil"/>
              <w:bottom w:val="single" w:sz="8" w:space="0" w:color="auto"/>
              <w:right w:val="single" w:sz="8" w:space="0" w:color="auto"/>
            </w:tcBorders>
            <w:shd w:val="clear" w:color="auto" w:fill="auto"/>
            <w:noWrap/>
            <w:vAlign w:val="center"/>
            <w:hideMark/>
          </w:tcPr>
          <w:p w14:paraId="7B680DF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235 533.89</w:t>
            </w:r>
          </w:p>
        </w:tc>
      </w:tr>
      <w:tr w:rsidR="00502495" w:rsidRPr="00502495" w14:paraId="335D4699"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79F074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природный газ</w:t>
            </w:r>
          </w:p>
        </w:tc>
        <w:tc>
          <w:tcPr>
            <w:tcW w:w="960" w:type="dxa"/>
            <w:tcBorders>
              <w:top w:val="nil"/>
              <w:left w:val="nil"/>
              <w:bottom w:val="single" w:sz="8" w:space="0" w:color="auto"/>
              <w:right w:val="single" w:sz="8" w:space="0" w:color="auto"/>
            </w:tcBorders>
            <w:shd w:val="clear" w:color="auto" w:fill="auto"/>
            <w:vAlign w:val="center"/>
            <w:hideMark/>
          </w:tcPr>
          <w:p w14:paraId="3AE82B4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тут</w:t>
            </w:r>
          </w:p>
        </w:tc>
        <w:tc>
          <w:tcPr>
            <w:tcW w:w="1240" w:type="dxa"/>
            <w:tcBorders>
              <w:top w:val="nil"/>
              <w:left w:val="nil"/>
              <w:bottom w:val="single" w:sz="8" w:space="0" w:color="auto"/>
              <w:right w:val="single" w:sz="8" w:space="0" w:color="auto"/>
            </w:tcBorders>
            <w:shd w:val="clear" w:color="auto" w:fill="auto"/>
            <w:noWrap/>
            <w:vAlign w:val="center"/>
            <w:hideMark/>
          </w:tcPr>
          <w:p w14:paraId="77D12AD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206 839.10</w:t>
            </w:r>
          </w:p>
        </w:tc>
        <w:tc>
          <w:tcPr>
            <w:tcW w:w="1240" w:type="dxa"/>
            <w:tcBorders>
              <w:top w:val="nil"/>
              <w:left w:val="nil"/>
              <w:bottom w:val="single" w:sz="8" w:space="0" w:color="auto"/>
              <w:right w:val="single" w:sz="8" w:space="0" w:color="auto"/>
            </w:tcBorders>
            <w:shd w:val="clear" w:color="auto" w:fill="auto"/>
            <w:noWrap/>
            <w:vAlign w:val="center"/>
            <w:hideMark/>
          </w:tcPr>
          <w:p w14:paraId="2E666BF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218 518.10</w:t>
            </w:r>
          </w:p>
        </w:tc>
        <w:tc>
          <w:tcPr>
            <w:tcW w:w="1240" w:type="dxa"/>
            <w:tcBorders>
              <w:top w:val="nil"/>
              <w:left w:val="nil"/>
              <w:bottom w:val="single" w:sz="8" w:space="0" w:color="auto"/>
              <w:right w:val="single" w:sz="8" w:space="0" w:color="auto"/>
            </w:tcBorders>
            <w:shd w:val="clear" w:color="auto" w:fill="auto"/>
            <w:noWrap/>
            <w:vAlign w:val="center"/>
            <w:hideMark/>
          </w:tcPr>
          <w:p w14:paraId="2A48394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221 956.76</w:t>
            </w:r>
          </w:p>
        </w:tc>
        <w:tc>
          <w:tcPr>
            <w:tcW w:w="1240" w:type="dxa"/>
            <w:tcBorders>
              <w:top w:val="nil"/>
              <w:left w:val="nil"/>
              <w:bottom w:val="single" w:sz="8" w:space="0" w:color="auto"/>
              <w:right w:val="single" w:sz="8" w:space="0" w:color="auto"/>
            </w:tcBorders>
            <w:shd w:val="clear" w:color="auto" w:fill="auto"/>
            <w:noWrap/>
            <w:vAlign w:val="center"/>
            <w:hideMark/>
          </w:tcPr>
          <w:p w14:paraId="2FCAE14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223 353.41</w:t>
            </w:r>
          </w:p>
        </w:tc>
        <w:tc>
          <w:tcPr>
            <w:tcW w:w="1240" w:type="dxa"/>
            <w:tcBorders>
              <w:top w:val="nil"/>
              <w:left w:val="nil"/>
              <w:bottom w:val="single" w:sz="8" w:space="0" w:color="auto"/>
              <w:right w:val="single" w:sz="8" w:space="0" w:color="auto"/>
            </w:tcBorders>
            <w:shd w:val="clear" w:color="auto" w:fill="auto"/>
            <w:noWrap/>
            <w:vAlign w:val="center"/>
            <w:hideMark/>
          </w:tcPr>
          <w:p w14:paraId="1531B51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224 750.06</w:t>
            </w:r>
          </w:p>
        </w:tc>
        <w:tc>
          <w:tcPr>
            <w:tcW w:w="1240" w:type="dxa"/>
            <w:tcBorders>
              <w:top w:val="nil"/>
              <w:left w:val="nil"/>
              <w:bottom w:val="single" w:sz="8" w:space="0" w:color="auto"/>
              <w:right w:val="single" w:sz="8" w:space="0" w:color="auto"/>
            </w:tcBorders>
            <w:shd w:val="clear" w:color="auto" w:fill="auto"/>
            <w:noWrap/>
            <w:vAlign w:val="center"/>
            <w:hideMark/>
          </w:tcPr>
          <w:p w14:paraId="2EFC173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226 146.71</w:t>
            </w:r>
          </w:p>
        </w:tc>
        <w:tc>
          <w:tcPr>
            <w:tcW w:w="1240" w:type="dxa"/>
            <w:tcBorders>
              <w:top w:val="nil"/>
              <w:left w:val="nil"/>
              <w:bottom w:val="single" w:sz="8" w:space="0" w:color="auto"/>
              <w:right w:val="single" w:sz="8" w:space="0" w:color="auto"/>
            </w:tcBorders>
            <w:shd w:val="clear" w:color="auto" w:fill="auto"/>
            <w:noWrap/>
            <w:vAlign w:val="center"/>
            <w:hideMark/>
          </w:tcPr>
          <w:p w14:paraId="181311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227 607.88</w:t>
            </w:r>
          </w:p>
        </w:tc>
        <w:tc>
          <w:tcPr>
            <w:tcW w:w="1240" w:type="dxa"/>
            <w:tcBorders>
              <w:top w:val="nil"/>
              <w:left w:val="nil"/>
              <w:bottom w:val="single" w:sz="8" w:space="0" w:color="auto"/>
              <w:right w:val="single" w:sz="8" w:space="0" w:color="auto"/>
            </w:tcBorders>
            <w:shd w:val="clear" w:color="auto" w:fill="auto"/>
            <w:noWrap/>
            <w:vAlign w:val="center"/>
            <w:hideMark/>
          </w:tcPr>
          <w:p w14:paraId="2E8FDC1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229 172.14</w:t>
            </w:r>
          </w:p>
        </w:tc>
        <w:tc>
          <w:tcPr>
            <w:tcW w:w="1240" w:type="dxa"/>
            <w:tcBorders>
              <w:top w:val="nil"/>
              <w:left w:val="nil"/>
              <w:bottom w:val="single" w:sz="8" w:space="0" w:color="auto"/>
              <w:right w:val="single" w:sz="8" w:space="0" w:color="auto"/>
            </w:tcBorders>
            <w:shd w:val="clear" w:color="auto" w:fill="auto"/>
            <w:noWrap/>
            <w:vAlign w:val="center"/>
            <w:hideMark/>
          </w:tcPr>
          <w:p w14:paraId="5FFB03E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230 470.47</w:t>
            </w:r>
          </w:p>
        </w:tc>
        <w:tc>
          <w:tcPr>
            <w:tcW w:w="1240" w:type="dxa"/>
            <w:tcBorders>
              <w:top w:val="nil"/>
              <w:left w:val="nil"/>
              <w:bottom w:val="single" w:sz="8" w:space="0" w:color="auto"/>
              <w:right w:val="single" w:sz="8" w:space="0" w:color="auto"/>
            </w:tcBorders>
            <w:shd w:val="clear" w:color="auto" w:fill="auto"/>
            <w:noWrap/>
            <w:vAlign w:val="center"/>
            <w:hideMark/>
          </w:tcPr>
          <w:p w14:paraId="3BD142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231 768.79</w:t>
            </w:r>
          </w:p>
        </w:tc>
        <w:tc>
          <w:tcPr>
            <w:tcW w:w="1240" w:type="dxa"/>
            <w:tcBorders>
              <w:top w:val="nil"/>
              <w:left w:val="nil"/>
              <w:bottom w:val="single" w:sz="8" w:space="0" w:color="auto"/>
              <w:right w:val="single" w:sz="8" w:space="0" w:color="auto"/>
            </w:tcBorders>
            <w:shd w:val="clear" w:color="auto" w:fill="auto"/>
            <w:noWrap/>
            <w:vAlign w:val="center"/>
            <w:hideMark/>
          </w:tcPr>
          <w:p w14:paraId="65E1DE7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232 920.75</w:t>
            </w:r>
          </w:p>
        </w:tc>
        <w:tc>
          <w:tcPr>
            <w:tcW w:w="1240" w:type="dxa"/>
            <w:tcBorders>
              <w:top w:val="nil"/>
              <w:left w:val="nil"/>
              <w:bottom w:val="single" w:sz="8" w:space="0" w:color="auto"/>
              <w:right w:val="single" w:sz="8" w:space="0" w:color="auto"/>
            </w:tcBorders>
            <w:shd w:val="clear" w:color="auto" w:fill="auto"/>
            <w:noWrap/>
            <w:vAlign w:val="center"/>
            <w:hideMark/>
          </w:tcPr>
          <w:p w14:paraId="251FB70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234 072.73</w:t>
            </w:r>
          </w:p>
        </w:tc>
        <w:tc>
          <w:tcPr>
            <w:tcW w:w="1240" w:type="dxa"/>
            <w:tcBorders>
              <w:top w:val="nil"/>
              <w:left w:val="nil"/>
              <w:bottom w:val="single" w:sz="8" w:space="0" w:color="auto"/>
              <w:right w:val="single" w:sz="8" w:space="0" w:color="auto"/>
            </w:tcBorders>
            <w:shd w:val="clear" w:color="auto" w:fill="auto"/>
            <w:noWrap/>
            <w:vAlign w:val="center"/>
            <w:hideMark/>
          </w:tcPr>
          <w:p w14:paraId="4CBE15F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235 533.89</w:t>
            </w:r>
          </w:p>
        </w:tc>
      </w:tr>
      <w:tr w:rsidR="00502495" w:rsidRPr="00502495" w14:paraId="6D2ADB8D"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1C6A395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Структура расхода топлива</w:t>
            </w:r>
          </w:p>
        </w:tc>
        <w:tc>
          <w:tcPr>
            <w:tcW w:w="960" w:type="dxa"/>
            <w:tcBorders>
              <w:top w:val="nil"/>
              <w:left w:val="nil"/>
              <w:bottom w:val="single" w:sz="8" w:space="0" w:color="auto"/>
              <w:right w:val="single" w:sz="8" w:space="0" w:color="auto"/>
            </w:tcBorders>
            <w:shd w:val="clear" w:color="auto" w:fill="auto"/>
            <w:vAlign w:val="center"/>
            <w:hideMark/>
          </w:tcPr>
          <w:p w14:paraId="3225BB2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w:t>
            </w:r>
          </w:p>
        </w:tc>
        <w:tc>
          <w:tcPr>
            <w:tcW w:w="1240" w:type="dxa"/>
            <w:tcBorders>
              <w:top w:val="nil"/>
              <w:left w:val="nil"/>
              <w:bottom w:val="single" w:sz="8" w:space="0" w:color="auto"/>
              <w:right w:val="single" w:sz="8" w:space="0" w:color="auto"/>
            </w:tcBorders>
            <w:shd w:val="clear" w:color="auto" w:fill="auto"/>
            <w:noWrap/>
            <w:vAlign w:val="center"/>
            <w:hideMark/>
          </w:tcPr>
          <w:p w14:paraId="6C8ABCF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2180F14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6AB41F0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1B18512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0EED07D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3652034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03542A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4EFC13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3776CC7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638E6B7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69BD683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22547B8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1E13803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r>
      <w:tr w:rsidR="00502495" w:rsidRPr="00502495" w14:paraId="1089EC2E"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035B00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природный газ</w:t>
            </w:r>
          </w:p>
        </w:tc>
        <w:tc>
          <w:tcPr>
            <w:tcW w:w="960" w:type="dxa"/>
            <w:tcBorders>
              <w:top w:val="nil"/>
              <w:left w:val="nil"/>
              <w:bottom w:val="single" w:sz="8" w:space="0" w:color="auto"/>
              <w:right w:val="single" w:sz="8" w:space="0" w:color="auto"/>
            </w:tcBorders>
            <w:shd w:val="clear" w:color="auto" w:fill="auto"/>
            <w:vAlign w:val="center"/>
            <w:hideMark/>
          </w:tcPr>
          <w:p w14:paraId="46AFB81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w:t>
            </w:r>
          </w:p>
        </w:tc>
        <w:tc>
          <w:tcPr>
            <w:tcW w:w="1240" w:type="dxa"/>
            <w:tcBorders>
              <w:top w:val="nil"/>
              <w:left w:val="nil"/>
              <w:bottom w:val="single" w:sz="8" w:space="0" w:color="auto"/>
              <w:right w:val="single" w:sz="8" w:space="0" w:color="auto"/>
            </w:tcBorders>
            <w:shd w:val="clear" w:color="auto" w:fill="auto"/>
            <w:noWrap/>
            <w:vAlign w:val="center"/>
            <w:hideMark/>
          </w:tcPr>
          <w:p w14:paraId="5E3539B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3AF5187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67B99E3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56F8B61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1E6F97E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3A24690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21DE8D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71F3FF1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388EFA7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602B75A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7E4E74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22E64EA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c>
          <w:tcPr>
            <w:tcW w:w="1240" w:type="dxa"/>
            <w:tcBorders>
              <w:top w:val="nil"/>
              <w:left w:val="nil"/>
              <w:bottom w:val="single" w:sz="8" w:space="0" w:color="auto"/>
              <w:right w:val="single" w:sz="8" w:space="0" w:color="auto"/>
            </w:tcBorders>
            <w:shd w:val="clear" w:color="auto" w:fill="auto"/>
            <w:noWrap/>
            <w:vAlign w:val="center"/>
            <w:hideMark/>
          </w:tcPr>
          <w:p w14:paraId="7863323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100.00%</w:t>
            </w:r>
          </w:p>
        </w:tc>
      </w:tr>
      <w:tr w:rsidR="00502495" w:rsidRPr="00502495" w14:paraId="538DC280"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16365AC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Расчет НВВ</w:t>
            </w:r>
          </w:p>
        </w:tc>
        <w:tc>
          <w:tcPr>
            <w:tcW w:w="960" w:type="dxa"/>
            <w:tcBorders>
              <w:top w:val="nil"/>
              <w:left w:val="nil"/>
              <w:bottom w:val="single" w:sz="8" w:space="0" w:color="auto"/>
              <w:right w:val="single" w:sz="8" w:space="0" w:color="auto"/>
            </w:tcBorders>
            <w:shd w:val="clear" w:color="auto" w:fill="auto"/>
            <w:vAlign w:val="center"/>
            <w:hideMark/>
          </w:tcPr>
          <w:p w14:paraId="3E457BBB"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A87CF1"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7CCDF261"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03D8625C"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F422549"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479D2E65"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7409C077"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35298506"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4E11152"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19623DF9"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68F0425C"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642EB982"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6F8F9441"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72376E42" w14:textId="77777777" w:rsidR="00502495" w:rsidRPr="00502495" w:rsidRDefault="00502495" w:rsidP="00502495">
            <w:pPr>
              <w:rPr>
                <w:rFonts w:ascii="Arial" w:hAnsi="Arial" w:cs="Arial"/>
                <w:color w:val="000000"/>
              </w:rPr>
            </w:pPr>
            <w:r w:rsidRPr="00502495">
              <w:rPr>
                <w:rFonts w:ascii="Arial" w:hAnsi="Arial" w:cs="Arial"/>
                <w:color w:val="000000"/>
              </w:rPr>
              <w:t> </w:t>
            </w:r>
          </w:p>
        </w:tc>
      </w:tr>
      <w:tr w:rsidR="00502495" w:rsidRPr="00502495" w14:paraId="756DB8A5"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06B91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топливо</w:t>
            </w:r>
          </w:p>
        </w:tc>
        <w:tc>
          <w:tcPr>
            <w:tcW w:w="960" w:type="dxa"/>
            <w:tcBorders>
              <w:top w:val="nil"/>
              <w:left w:val="nil"/>
              <w:bottom w:val="single" w:sz="8" w:space="0" w:color="auto"/>
              <w:right w:val="single" w:sz="8" w:space="0" w:color="auto"/>
            </w:tcBorders>
            <w:shd w:val="clear" w:color="auto" w:fill="auto"/>
            <w:vAlign w:val="center"/>
            <w:hideMark/>
          </w:tcPr>
          <w:p w14:paraId="39B2FB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2263D85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955 713.63</w:t>
            </w:r>
          </w:p>
        </w:tc>
        <w:tc>
          <w:tcPr>
            <w:tcW w:w="1240" w:type="dxa"/>
            <w:tcBorders>
              <w:top w:val="nil"/>
              <w:left w:val="nil"/>
              <w:bottom w:val="single" w:sz="8" w:space="0" w:color="auto"/>
              <w:right w:val="single" w:sz="8" w:space="0" w:color="auto"/>
            </w:tcBorders>
            <w:shd w:val="clear" w:color="auto" w:fill="auto"/>
            <w:noWrap/>
            <w:vAlign w:val="center"/>
            <w:hideMark/>
          </w:tcPr>
          <w:p w14:paraId="6B6E735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1 030 799.55</w:t>
            </w:r>
          </w:p>
        </w:tc>
        <w:tc>
          <w:tcPr>
            <w:tcW w:w="1240" w:type="dxa"/>
            <w:tcBorders>
              <w:top w:val="nil"/>
              <w:left w:val="nil"/>
              <w:bottom w:val="single" w:sz="8" w:space="0" w:color="auto"/>
              <w:right w:val="single" w:sz="8" w:space="0" w:color="auto"/>
            </w:tcBorders>
            <w:shd w:val="clear" w:color="auto" w:fill="auto"/>
            <w:noWrap/>
            <w:vAlign w:val="center"/>
            <w:hideMark/>
          </w:tcPr>
          <w:p w14:paraId="074AC6B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1 051 788.98</w:t>
            </w:r>
          </w:p>
        </w:tc>
        <w:tc>
          <w:tcPr>
            <w:tcW w:w="1240" w:type="dxa"/>
            <w:tcBorders>
              <w:top w:val="nil"/>
              <w:left w:val="nil"/>
              <w:bottom w:val="single" w:sz="8" w:space="0" w:color="auto"/>
              <w:right w:val="single" w:sz="8" w:space="0" w:color="auto"/>
            </w:tcBorders>
            <w:shd w:val="clear" w:color="auto" w:fill="auto"/>
            <w:noWrap/>
            <w:vAlign w:val="center"/>
            <w:hideMark/>
          </w:tcPr>
          <w:p w14:paraId="5AB7121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1 272 398.75</w:t>
            </w:r>
          </w:p>
        </w:tc>
        <w:tc>
          <w:tcPr>
            <w:tcW w:w="1240" w:type="dxa"/>
            <w:tcBorders>
              <w:top w:val="nil"/>
              <w:left w:val="nil"/>
              <w:bottom w:val="single" w:sz="8" w:space="0" w:color="auto"/>
              <w:right w:val="single" w:sz="8" w:space="0" w:color="auto"/>
            </w:tcBorders>
            <w:shd w:val="clear" w:color="auto" w:fill="auto"/>
            <w:noWrap/>
            <w:vAlign w:val="center"/>
            <w:hideMark/>
          </w:tcPr>
          <w:p w14:paraId="3C3E80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1 327 111.90</w:t>
            </w:r>
          </w:p>
        </w:tc>
        <w:tc>
          <w:tcPr>
            <w:tcW w:w="1240" w:type="dxa"/>
            <w:tcBorders>
              <w:top w:val="nil"/>
              <w:left w:val="nil"/>
              <w:bottom w:val="single" w:sz="8" w:space="0" w:color="auto"/>
              <w:right w:val="single" w:sz="8" w:space="0" w:color="auto"/>
            </w:tcBorders>
            <w:shd w:val="clear" w:color="auto" w:fill="auto"/>
            <w:noWrap/>
            <w:vAlign w:val="center"/>
            <w:hideMark/>
          </w:tcPr>
          <w:p w14:paraId="44DA879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1 380 196.37</w:t>
            </w:r>
          </w:p>
        </w:tc>
        <w:tc>
          <w:tcPr>
            <w:tcW w:w="1240" w:type="dxa"/>
            <w:tcBorders>
              <w:top w:val="nil"/>
              <w:left w:val="nil"/>
              <w:bottom w:val="single" w:sz="8" w:space="0" w:color="auto"/>
              <w:right w:val="single" w:sz="8" w:space="0" w:color="auto"/>
            </w:tcBorders>
            <w:shd w:val="clear" w:color="auto" w:fill="auto"/>
            <w:noWrap/>
            <w:vAlign w:val="center"/>
            <w:hideMark/>
          </w:tcPr>
          <w:p w14:paraId="0E91A96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1 407 800.30</w:t>
            </w:r>
          </w:p>
        </w:tc>
        <w:tc>
          <w:tcPr>
            <w:tcW w:w="1240" w:type="dxa"/>
            <w:tcBorders>
              <w:top w:val="nil"/>
              <w:left w:val="nil"/>
              <w:bottom w:val="single" w:sz="8" w:space="0" w:color="auto"/>
              <w:right w:val="single" w:sz="8" w:space="0" w:color="auto"/>
            </w:tcBorders>
            <w:shd w:val="clear" w:color="auto" w:fill="auto"/>
            <w:noWrap/>
            <w:vAlign w:val="center"/>
            <w:hideMark/>
          </w:tcPr>
          <w:p w14:paraId="051C37E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1 435 956.31</w:t>
            </w:r>
          </w:p>
        </w:tc>
        <w:tc>
          <w:tcPr>
            <w:tcW w:w="1240" w:type="dxa"/>
            <w:tcBorders>
              <w:top w:val="nil"/>
              <w:left w:val="nil"/>
              <w:bottom w:val="single" w:sz="8" w:space="0" w:color="auto"/>
              <w:right w:val="single" w:sz="8" w:space="0" w:color="auto"/>
            </w:tcBorders>
            <w:shd w:val="clear" w:color="auto" w:fill="auto"/>
            <w:noWrap/>
            <w:vAlign w:val="center"/>
            <w:hideMark/>
          </w:tcPr>
          <w:p w14:paraId="269837F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1 464 675.43</w:t>
            </w:r>
          </w:p>
        </w:tc>
        <w:tc>
          <w:tcPr>
            <w:tcW w:w="1240" w:type="dxa"/>
            <w:tcBorders>
              <w:top w:val="nil"/>
              <w:left w:val="nil"/>
              <w:bottom w:val="single" w:sz="8" w:space="0" w:color="auto"/>
              <w:right w:val="single" w:sz="8" w:space="0" w:color="auto"/>
            </w:tcBorders>
            <w:shd w:val="clear" w:color="auto" w:fill="auto"/>
            <w:noWrap/>
            <w:vAlign w:val="center"/>
            <w:hideMark/>
          </w:tcPr>
          <w:p w14:paraId="38A88D7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1 493 968.94</w:t>
            </w:r>
          </w:p>
        </w:tc>
        <w:tc>
          <w:tcPr>
            <w:tcW w:w="1240" w:type="dxa"/>
            <w:tcBorders>
              <w:top w:val="nil"/>
              <w:left w:val="nil"/>
              <w:bottom w:val="single" w:sz="8" w:space="0" w:color="auto"/>
              <w:right w:val="single" w:sz="8" w:space="0" w:color="auto"/>
            </w:tcBorders>
            <w:shd w:val="clear" w:color="auto" w:fill="auto"/>
            <w:noWrap/>
            <w:vAlign w:val="center"/>
            <w:hideMark/>
          </w:tcPr>
          <w:p w14:paraId="3547328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1 523 848.32</w:t>
            </w:r>
          </w:p>
        </w:tc>
        <w:tc>
          <w:tcPr>
            <w:tcW w:w="1240" w:type="dxa"/>
            <w:tcBorders>
              <w:top w:val="nil"/>
              <w:left w:val="nil"/>
              <w:bottom w:val="single" w:sz="8" w:space="0" w:color="auto"/>
              <w:right w:val="single" w:sz="8" w:space="0" w:color="auto"/>
            </w:tcBorders>
            <w:shd w:val="clear" w:color="auto" w:fill="auto"/>
            <w:noWrap/>
            <w:vAlign w:val="center"/>
            <w:hideMark/>
          </w:tcPr>
          <w:p w14:paraId="0769E59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1 554 325.29</w:t>
            </w:r>
          </w:p>
        </w:tc>
        <w:tc>
          <w:tcPr>
            <w:tcW w:w="1240" w:type="dxa"/>
            <w:tcBorders>
              <w:top w:val="nil"/>
              <w:left w:val="nil"/>
              <w:bottom w:val="single" w:sz="8" w:space="0" w:color="auto"/>
              <w:right w:val="single" w:sz="8" w:space="0" w:color="auto"/>
            </w:tcBorders>
            <w:shd w:val="clear" w:color="auto" w:fill="auto"/>
            <w:noWrap/>
            <w:vAlign w:val="center"/>
            <w:hideMark/>
          </w:tcPr>
          <w:p w14:paraId="0498CFE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1 585 411.79</w:t>
            </w:r>
          </w:p>
        </w:tc>
      </w:tr>
      <w:tr w:rsidR="00502495" w:rsidRPr="00502495" w14:paraId="1FD6239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D51945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прочие покупаемые энергетические ресурсы:</w:t>
            </w:r>
          </w:p>
        </w:tc>
        <w:tc>
          <w:tcPr>
            <w:tcW w:w="960" w:type="dxa"/>
            <w:tcBorders>
              <w:top w:val="nil"/>
              <w:left w:val="nil"/>
              <w:bottom w:val="single" w:sz="8" w:space="0" w:color="auto"/>
              <w:right w:val="single" w:sz="8" w:space="0" w:color="auto"/>
            </w:tcBorders>
            <w:shd w:val="clear" w:color="auto" w:fill="auto"/>
            <w:vAlign w:val="center"/>
            <w:hideMark/>
          </w:tcPr>
          <w:p w14:paraId="0DB3C35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445A9BC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1 588 908.55</w:t>
            </w:r>
          </w:p>
        </w:tc>
        <w:tc>
          <w:tcPr>
            <w:tcW w:w="1240" w:type="dxa"/>
            <w:tcBorders>
              <w:top w:val="nil"/>
              <w:left w:val="nil"/>
              <w:bottom w:val="single" w:sz="8" w:space="0" w:color="auto"/>
              <w:right w:val="single" w:sz="8" w:space="0" w:color="auto"/>
            </w:tcBorders>
            <w:shd w:val="clear" w:color="auto" w:fill="auto"/>
            <w:noWrap/>
            <w:vAlign w:val="center"/>
            <w:hideMark/>
          </w:tcPr>
          <w:p w14:paraId="6316143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1 782 943.15</w:t>
            </w:r>
          </w:p>
        </w:tc>
        <w:tc>
          <w:tcPr>
            <w:tcW w:w="1240" w:type="dxa"/>
            <w:tcBorders>
              <w:top w:val="nil"/>
              <w:left w:val="nil"/>
              <w:bottom w:val="single" w:sz="8" w:space="0" w:color="auto"/>
              <w:right w:val="single" w:sz="8" w:space="0" w:color="auto"/>
            </w:tcBorders>
            <w:shd w:val="clear" w:color="auto" w:fill="auto"/>
            <w:noWrap/>
            <w:vAlign w:val="center"/>
            <w:hideMark/>
          </w:tcPr>
          <w:p w14:paraId="6111E7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1 890 083.61</w:t>
            </w:r>
          </w:p>
        </w:tc>
        <w:tc>
          <w:tcPr>
            <w:tcW w:w="1240" w:type="dxa"/>
            <w:tcBorders>
              <w:top w:val="nil"/>
              <w:left w:val="nil"/>
              <w:bottom w:val="single" w:sz="8" w:space="0" w:color="auto"/>
              <w:right w:val="single" w:sz="8" w:space="0" w:color="auto"/>
            </w:tcBorders>
            <w:shd w:val="clear" w:color="auto" w:fill="auto"/>
            <w:noWrap/>
            <w:vAlign w:val="center"/>
            <w:hideMark/>
          </w:tcPr>
          <w:p w14:paraId="06EF018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2 036 796.31</w:t>
            </w:r>
          </w:p>
        </w:tc>
        <w:tc>
          <w:tcPr>
            <w:tcW w:w="1240" w:type="dxa"/>
            <w:tcBorders>
              <w:top w:val="nil"/>
              <w:left w:val="nil"/>
              <w:bottom w:val="single" w:sz="8" w:space="0" w:color="auto"/>
              <w:right w:val="single" w:sz="8" w:space="0" w:color="auto"/>
            </w:tcBorders>
            <w:shd w:val="clear" w:color="auto" w:fill="auto"/>
            <w:noWrap/>
            <w:vAlign w:val="center"/>
            <w:hideMark/>
          </w:tcPr>
          <w:p w14:paraId="1A1B225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2 124 378.55</w:t>
            </w:r>
          </w:p>
        </w:tc>
        <w:tc>
          <w:tcPr>
            <w:tcW w:w="1240" w:type="dxa"/>
            <w:tcBorders>
              <w:top w:val="nil"/>
              <w:left w:val="nil"/>
              <w:bottom w:val="single" w:sz="8" w:space="0" w:color="auto"/>
              <w:right w:val="single" w:sz="8" w:space="0" w:color="auto"/>
            </w:tcBorders>
            <w:shd w:val="clear" w:color="auto" w:fill="auto"/>
            <w:noWrap/>
            <w:vAlign w:val="center"/>
            <w:hideMark/>
          </w:tcPr>
          <w:p w14:paraId="1E012C3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2 209 353.69</w:t>
            </w:r>
          </w:p>
        </w:tc>
        <w:tc>
          <w:tcPr>
            <w:tcW w:w="1240" w:type="dxa"/>
            <w:tcBorders>
              <w:top w:val="nil"/>
              <w:left w:val="nil"/>
              <w:bottom w:val="single" w:sz="8" w:space="0" w:color="auto"/>
              <w:right w:val="single" w:sz="8" w:space="0" w:color="auto"/>
            </w:tcBorders>
            <w:shd w:val="clear" w:color="auto" w:fill="auto"/>
            <w:noWrap/>
            <w:vAlign w:val="center"/>
            <w:hideMark/>
          </w:tcPr>
          <w:p w14:paraId="2E09EDD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2 297 727.84</w:t>
            </w:r>
          </w:p>
        </w:tc>
        <w:tc>
          <w:tcPr>
            <w:tcW w:w="1240" w:type="dxa"/>
            <w:tcBorders>
              <w:top w:val="nil"/>
              <w:left w:val="nil"/>
              <w:bottom w:val="single" w:sz="8" w:space="0" w:color="auto"/>
              <w:right w:val="single" w:sz="8" w:space="0" w:color="auto"/>
            </w:tcBorders>
            <w:shd w:val="clear" w:color="auto" w:fill="auto"/>
            <w:noWrap/>
            <w:vAlign w:val="center"/>
            <w:hideMark/>
          </w:tcPr>
          <w:p w14:paraId="4DF5D28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2 389 636.95</w:t>
            </w:r>
          </w:p>
        </w:tc>
        <w:tc>
          <w:tcPr>
            <w:tcW w:w="1240" w:type="dxa"/>
            <w:tcBorders>
              <w:top w:val="nil"/>
              <w:left w:val="nil"/>
              <w:bottom w:val="single" w:sz="8" w:space="0" w:color="auto"/>
              <w:right w:val="single" w:sz="8" w:space="0" w:color="auto"/>
            </w:tcBorders>
            <w:shd w:val="clear" w:color="auto" w:fill="auto"/>
            <w:noWrap/>
            <w:vAlign w:val="center"/>
            <w:hideMark/>
          </w:tcPr>
          <w:p w14:paraId="6A9A703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2 485 222.43</w:t>
            </w:r>
          </w:p>
        </w:tc>
        <w:tc>
          <w:tcPr>
            <w:tcW w:w="1240" w:type="dxa"/>
            <w:tcBorders>
              <w:top w:val="nil"/>
              <w:left w:val="nil"/>
              <w:bottom w:val="single" w:sz="8" w:space="0" w:color="auto"/>
              <w:right w:val="single" w:sz="8" w:space="0" w:color="auto"/>
            </w:tcBorders>
            <w:shd w:val="clear" w:color="auto" w:fill="auto"/>
            <w:noWrap/>
            <w:vAlign w:val="center"/>
            <w:hideMark/>
          </w:tcPr>
          <w:p w14:paraId="41CED7E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2 584 631.33</w:t>
            </w:r>
          </w:p>
        </w:tc>
        <w:tc>
          <w:tcPr>
            <w:tcW w:w="1240" w:type="dxa"/>
            <w:tcBorders>
              <w:top w:val="nil"/>
              <w:left w:val="nil"/>
              <w:bottom w:val="single" w:sz="8" w:space="0" w:color="auto"/>
              <w:right w:val="single" w:sz="8" w:space="0" w:color="auto"/>
            </w:tcBorders>
            <w:shd w:val="clear" w:color="auto" w:fill="auto"/>
            <w:noWrap/>
            <w:vAlign w:val="center"/>
            <w:hideMark/>
          </w:tcPr>
          <w:p w14:paraId="373D731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2 688 016.58</w:t>
            </w:r>
          </w:p>
        </w:tc>
        <w:tc>
          <w:tcPr>
            <w:tcW w:w="1240" w:type="dxa"/>
            <w:tcBorders>
              <w:top w:val="nil"/>
              <w:left w:val="nil"/>
              <w:bottom w:val="single" w:sz="8" w:space="0" w:color="auto"/>
              <w:right w:val="single" w:sz="8" w:space="0" w:color="auto"/>
            </w:tcBorders>
            <w:shd w:val="clear" w:color="auto" w:fill="auto"/>
            <w:noWrap/>
            <w:vAlign w:val="center"/>
            <w:hideMark/>
          </w:tcPr>
          <w:p w14:paraId="4B7404D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2 795 537.25</w:t>
            </w:r>
          </w:p>
        </w:tc>
        <w:tc>
          <w:tcPr>
            <w:tcW w:w="1240" w:type="dxa"/>
            <w:tcBorders>
              <w:top w:val="nil"/>
              <w:left w:val="nil"/>
              <w:bottom w:val="single" w:sz="8" w:space="0" w:color="auto"/>
              <w:right w:val="single" w:sz="8" w:space="0" w:color="auto"/>
            </w:tcBorders>
            <w:shd w:val="clear" w:color="auto" w:fill="auto"/>
            <w:noWrap/>
            <w:vAlign w:val="center"/>
            <w:hideMark/>
          </w:tcPr>
          <w:p w14:paraId="3CEB097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2 907 358.74</w:t>
            </w:r>
          </w:p>
        </w:tc>
      </w:tr>
      <w:tr w:rsidR="00502495" w:rsidRPr="00502495" w14:paraId="7F18507D"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75214FF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оплата услуг, оказываемых организациями, осуществляющими регулируемую деятельность</w:t>
            </w:r>
          </w:p>
        </w:tc>
        <w:tc>
          <w:tcPr>
            <w:tcW w:w="960" w:type="dxa"/>
            <w:tcBorders>
              <w:top w:val="nil"/>
              <w:left w:val="nil"/>
              <w:bottom w:val="single" w:sz="8" w:space="0" w:color="auto"/>
              <w:right w:val="single" w:sz="8" w:space="0" w:color="auto"/>
            </w:tcBorders>
            <w:shd w:val="clear" w:color="auto" w:fill="auto"/>
            <w:vAlign w:val="center"/>
            <w:hideMark/>
          </w:tcPr>
          <w:p w14:paraId="1A06BD2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0F947BE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1 879.73</w:t>
            </w:r>
          </w:p>
        </w:tc>
        <w:tc>
          <w:tcPr>
            <w:tcW w:w="1240" w:type="dxa"/>
            <w:tcBorders>
              <w:top w:val="nil"/>
              <w:left w:val="nil"/>
              <w:bottom w:val="single" w:sz="8" w:space="0" w:color="auto"/>
              <w:right w:val="single" w:sz="8" w:space="0" w:color="auto"/>
            </w:tcBorders>
            <w:shd w:val="clear" w:color="auto" w:fill="auto"/>
            <w:vAlign w:val="center"/>
            <w:hideMark/>
          </w:tcPr>
          <w:p w14:paraId="4E633AB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137.42</w:t>
            </w:r>
          </w:p>
        </w:tc>
        <w:tc>
          <w:tcPr>
            <w:tcW w:w="1240" w:type="dxa"/>
            <w:tcBorders>
              <w:top w:val="nil"/>
              <w:left w:val="nil"/>
              <w:bottom w:val="single" w:sz="8" w:space="0" w:color="auto"/>
              <w:right w:val="single" w:sz="8" w:space="0" w:color="auto"/>
            </w:tcBorders>
            <w:shd w:val="clear" w:color="auto" w:fill="auto"/>
            <w:noWrap/>
            <w:vAlign w:val="center"/>
            <w:hideMark/>
          </w:tcPr>
          <w:p w14:paraId="4FD075D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2187.48</w:t>
            </w:r>
          </w:p>
        </w:tc>
        <w:tc>
          <w:tcPr>
            <w:tcW w:w="1240" w:type="dxa"/>
            <w:tcBorders>
              <w:top w:val="nil"/>
              <w:left w:val="nil"/>
              <w:bottom w:val="single" w:sz="8" w:space="0" w:color="auto"/>
              <w:right w:val="single" w:sz="8" w:space="0" w:color="auto"/>
            </w:tcBorders>
            <w:shd w:val="clear" w:color="auto" w:fill="auto"/>
            <w:noWrap/>
            <w:vAlign w:val="center"/>
            <w:hideMark/>
          </w:tcPr>
          <w:p w14:paraId="0B45A08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2 801.39</w:t>
            </w:r>
          </w:p>
        </w:tc>
        <w:tc>
          <w:tcPr>
            <w:tcW w:w="1240" w:type="dxa"/>
            <w:tcBorders>
              <w:top w:val="nil"/>
              <w:left w:val="nil"/>
              <w:bottom w:val="single" w:sz="8" w:space="0" w:color="auto"/>
              <w:right w:val="single" w:sz="8" w:space="0" w:color="auto"/>
            </w:tcBorders>
            <w:shd w:val="clear" w:color="auto" w:fill="auto"/>
            <w:noWrap/>
            <w:vAlign w:val="center"/>
            <w:hideMark/>
          </w:tcPr>
          <w:p w14:paraId="092B682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2921.84977</w:t>
            </w:r>
          </w:p>
        </w:tc>
        <w:tc>
          <w:tcPr>
            <w:tcW w:w="1240" w:type="dxa"/>
            <w:tcBorders>
              <w:top w:val="nil"/>
              <w:left w:val="nil"/>
              <w:bottom w:val="single" w:sz="8" w:space="0" w:color="auto"/>
              <w:right w:val="single" w:sz="8" w:space="0" w:color="auto"/>
            </w:tcBorders>
            <w:shd w:val="clear" w:color="auto" w:fill="auto"/>
            <w:noWrap/>
            <w:vAlign w:val="center"/>
            <w:hideMark/>
          </w:tcPr>
          <w:p w14:paraId="6148751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3038.723761</w:t>
            </w:r>
          </w:p>
        </w:tc>
        <w:tc>
          <w:tcPr>
            <w:tcW w:w="1240" w:type="dxa"/>
            <w:tcBorders>
              <w:top w:val="nil"/>
              <w:left w:val="nil"/>
              <w:bottom w:val="single" w:sz="8" w:space="0" w:color="auto"/>
              <w:right w:val="single" w:sz="8" w:space="0" w:color="auto"/>
            </w:tcBorders>
            <w:shd w:val="clear" w:color="auto" w:fill="auto"/>
            <w:noWrap/>
            <w:vAlign w:val="center"/>
            <w:hideMark/>
          </w:tcPr>
          <w:p w14:paraId="33C0DF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3160.272711</w:t>
            </w:r>
          </w:p>
        </w:tc>
        <w:tc>
          <w:tcPr>
            <w:tcW w:w="1240" w:type="dxa"/>
            <w:tcBorders>
              <w:top w:val="nil"/>
              <w:left w:val="nil"/>
              <w:bottom w:val="single" w:sz="8" w:space="0" w:color="auto"/>
              <w:right w:val="single" w:sz="8" w:space="0" w:color="auto"/>
            </w:tcBorders>
            <w:shd w:val="clear" w:color="auto" w:fill="auto"/>
            <w:noWrap/>
            <w:vAlign w:val="center"/>
            <w:hideMark/>
          </w:tcPr>
          <w:p w14:paraId="0938EA0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3286.68362</w:t>
            </w:r>
          </w:p>
        </w:tc>
        <w:tc>
          <w:tcPr>
            <w:tcW w:w="1240" w:type="dxa"/>
            <w:tcBorders>
              <w:top w:val="nil"/>
              <w:left w:val="nil"/>
              <w:bottom w:val="single" w:sz="8" w:space="0" w:color="auto"/>
              <w:right w:val="single" w:sz="8" w:space="0" w:color="auto"/>
            </w:tcBorders>
            <w:shd w:val="clear" w:color="auto" w:fill="auto"/>
            <w:noWrap/>
            <w:vAlign w:val="center"/>
            <w:hideMark/>
          </w:tcPr>
          <w:p w14:paraId="677805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3418.150964</w:t>
            </w:r>
          </w:p>
        </w:tc>
        <w:tc>
          <w:tcPr>
            <w:tcW w:w="1240" w:type="dxa"/>
            <w:tcBorders>
              <w:top w:val="nil"/>
              <w:left w:val="nil"/>
              <w:bottom w:val="single" w:sz="8" w:space="0" w:color="auto"/>
              <w:right w:val="single" w:sz="8" w:space="0" w:color="auto"/>
            </w:tcBorders>
            <w:shd w:val="clear" w:color="auto" w:fill="auto"/>
            <w:noWrap/>
            <w:vAlign w:val="center"/>
            <w:hideMark/>
          </w:tcPr>
          <w:p w14:paraId="0268DDD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3554.877003</w:t>
            </w:r>
          </w:p>
        </w:tc>
        <w:tc>
          <w:tcPr>
            <w:tcW w:w="1240" w:type="dxa"/>
            <w:tcBorders>
              <w:top w:val="nil"/>
              <w:left w:val="nil"/>
              <w:bottom w:val="single" w:sz="8" w:space="0" w:color="auto"/>
              <w:right w:val="single" w:sz="8" w:space="0" w:color="auto"/>
            </w:tcBorders>
            <w:shd w:val="clear" w:color="auto" w:fill="auto"/>
            <w:noWrap/>
            <w:vAlign w:val="center"/>
            <w:hideMark/>
          </w:tcPr>
          <w:p w14:paraId="0C132C5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3697.072083</w:t>
            </w:r>
          </w:p>
        </w:tc>
        <w:tc>
          <w:tcPr>
            <w:tcW w:w="1240" w:type="dxa"/>
            <w:tcBorders>
              <w:top w:val="nil"/>
              <w:left w:val="nil"/>
              <w:bottom w:val="single" w:sz="8" w:space="0" w:color="auto"/>
              <w:right w:val="single" w:sz="8" w:space="0" w:color="auto"/>
            </w:tcBorders>
            <w:shd w:val="clear" w:color="auto" w:fill="auto"/>
            <w:noWrap/>
            <w:vAlign w:val="center"/>
            <w:hideMark/>
          </w:tcPr>
          <w:p w14:paraId="5698D8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3844.954966</w:t>
            </w:r>
          </w:p>
        </w:tc>
        <w:tc>
          <w:tcPr>
            <w:tcW w:w="1240" w:type="dxa"/>
            <w:tcBorders>
              <w:top w:val="nil"/>
              <w:left w:val="nil"/>
              <w:bottom w:val="single" w:sz="8" w:space="0" w:color="auto"/>
              <w:right w:val="single" w:sz="8" w:space="0" w:color="auto"/>
            </w:tcBorders>
            <w:shd w:val="clear" w:color="auto" w:fill="auto"/>
            <w:noWrap/>
            <w:vAlign w:val="center"/>
            <w:hideMark/>
          </w:tcPr>
          <w:p w14:paraId="40A46DE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3998.753165</w:t>
            </w:r>
          </w:p>
        </w:tc>
      </w:tr>
      <w:tr w:rsidR="00502495" w:rsidRPr="00502495" w14:paraId="6AE9588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62D4BFF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сырье и материалы</w:t>
            </w:r>
          </w:p>
        </w:tc>
        <w:tc>
          <w:tcPr>
            <w:tcW w:w="960" w:type="dxa"/>
            <w:tcBorders>
              <w:top w:val="nil"/>
              <w:left w:val="nil"/>
              <w:bottom w:val="single" w:sz="8" w:space="0" w:color="auto"/>
              <w:right w:val="single" w:sz="8" w:space="0" w:color="auto"/>
            </w:tcBorders>
            <w:shd w:val="clear" w:color="auto" w:fill="auto"/>
            <w:vAlign w:val="center"/>
            <w:hideMark/>
          </w:tcPr>
          <w:p w14:paraId="16D68BC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3FBC371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134 368.56</w:t>
            </w:r>
          </w:p>
        </w:tc>
        <w:tc>
          <w:tcPr>
            <w:tcW w:w="1240" w:type="dxa"/>
            <w:tcBorders>
              <w:top w:val="nil"/>
              <w:left w:val="nil"/>
              <w:bottom w:val="single" w:sz="8" w:space="0" w:color="auto"/>
              <w:right w:val="single" w:sz="8" w:space="0" w:color="auto"/>
            </w:tcBorders>
            <w:shd w:val="clear" w:color="auto" w:fill="auto"/>
            <w:vAlign w:val="center"/>
            <w:hideMark/>
          </w:tcPr>
          <w:p w14:paraId="329A4E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144 445.87</w:t>
            </w:r>
          </w:p>
        </w:tc>
        <w:tc>
          <w:tcPr>
            <w:tcW w:w="1240" w:type="dxa"/>
            <w:tcBorders>
              <w:top w:val="nil"/>
              <w:left w:val="nil"/>
              <w:bottom w:val="single" w:sz="8" w:space="0" w:color="auto"/>
              <w:right w:val="single" w:sz="8" w:space="0" w:color="auto"/>
            </w:tcBorders>
            <w:shd w:val="clear" w:color="auto" w:fill="auto"/>
            <w:noWrap/>
            <w:vAlign w:val="center"/>
            <w:hideMark/>
          </w:tcPr>
          <w:p w14:paraId="64B84EA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171 356.05</w:t>
            </w:r>
          </w:p>
        </w:tc>
        <w:tc>
          <w:tcPr>
            <w:tcW w:w="1240" w:type="dxa"/>
            <w:tcBorders>
              <w:top w:val="nil"/>
              <w:left w:val="nil"/>
              <w:bottom w:val="single" w:sz="8" w:space="0" w:color="auto"/>
              <w:right w:val="single" w:sz="8" w:space="0" w:color="auto"/>
            </w:tcBorders>
            <w:shd w:val="clear" w:color="auto" w:fill="auto"/>
            <w:noWrap/>
            <w:vAlign w:val="center"/>
            <w:hideMark/>
          </w:tcPr>
          <w:p w14:paraId="0DAF3ED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181 294.70</w:t>
            </w:r>
          </w:p>
        </w:tc>
        <w:tc>
          <w:tcPr>
            <w:tcW w:w="1240" w:type="dxa"/>
            <w:tcBorders>
              <w:top w:val="nil"/>
              <w:left w:val="nil"/>
              <w:bottom w:val="single" w:sz="8" w:space="0" w:color="auto"/>
              <w:right w:val="single" w:sz="8" w:space="0" w:color="auto"/>
            </w:tcBorders>
            <w:shd w:val="clear" w:color="auto" w:fill="auto"/>
            <w:noWrap/>
            <w:vAlign w:val="center"/>
            <w:hideMark/>
          </w:tcPr>
          <w:p w14:paraId="170B22A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189 090.37</w:t>
            </w:r>
          </w:p>
        </w:tc>
        <w:tc>
          <w:tcPr>
            <w:tcW w:w="1240" w:type="dxa"/>
            <w:tcBorders>
              <w:top w:val="nil"/>
              <w:left w:val="nil"/>
              <w:bottom w:val="single" w:sz="8" w:space="0" w:color="auto"/>
              <w:right w:val="single" w:sz="8" w:space="0" w:color="auto"/>
            </w:tcBorders>
            <w:shd w:val="clear" w:color="auto" w:fill="auto"/>
            <w:noWrap/>
            <w:vAlign w:val="center"/>
            <w:hideMark/>
          </w:tcPr>
          <w:p w14:paraId="213CA13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196 653.99</w:t>
            </w:r>
          </w:p>
        </w:tc>
        <w:tc>
          <w:tcPr>
            <w:tcW w:w="1240" w:type="dxa"/>
            <w:tcBorders>
              <w:top w:val="nil"/>
              <w:left w:val="nil"/>
              <w:bottom w:val="single" w:sz="8" w:space="0" w:color="auto"/>
              <w:right w:val="single" w:sz="8" w:space="0" w:color="auto"/>
            </w:tcBorders>
            <w:shd w:val="clear" w:color="auto" w:fill="auto"/>
            <w:noWrap/>
            <w:vAlign w:val="center"/>
            <w:hideMark/>
          </w:tcPr>
          <w:p w14:paraId="2E01278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204 520.15</w:t>
            </w:r>
          </w:p>
        </w:tc>
        <w:tc>
          <w:tcPr>
            <w:tcW w:w="1240" w:type="dxa"/>
            <w:tcBorders>
              <w:top w:val="nil"/>
              <w:left w:val="nil"/>
              <w:bottom w:val="single" w:sz="8" w:space="0" w:color="auto"/>
              <w:right w:val="single" w:sz="8" w:space="0" w:color="auto"/>
            </w:tcBorders>
            <w:shd w:val="clear" w:color="auto" w:fill="auto"/>
            <w:noWrap/>
            <w:vAlign w:val="center"/>
            <w:hideMark/>
          </w:tcPr>
          <w:p w14:paraId="7D552A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212 700.95</w:t>
            </w:r>
          </w:p>
        </w:tc>
        <w:tc>
          <w:tcPr>
            <w:tcW w:w="1240" w:type="dxa"/>
            <w:tcBorders>
              <w:top w:val="nil"/>
              <w:left w:val="nil"/>
              <w:bottom w:val="single" w:sz="8" w:space="0" w:color="auto"/>
              <w:right w:val="single" w:sz="8" w:space="0" w:color="auto"/>
            </w:tcBorders>
            <w:shd w:val="clear" w:color="auto" w:fill="auto"/>
            <w:noWrap/>
            <w:vAlign w:val="center"/>
            <w:hideMark/>
          </w:tcPr>
          <w:p w14:paraId="4751F14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221 208.99</w:t>
            </w:r>
          </w:p>
        </w:tc>
        <w:tc>
          <w:tcPr>
            <w:tcW w:w="1240" w:type="dxa"/>
            <w:tcBorders>
              <w:top w:val="nil"/>
              <w:left w:val="nil"/>
              <w:bottom w:val="single" w:sz="8" w:space="0" w:color="auto"/>
              <w:right w:val="single" w:sz="8" w:space="0" w:color="auto"/>
            </w:tcBorders>
            <w:shd w:val="clear" w:color="auto" w:fill="auto"/>
            <w:noWrap/>
            <w:vAlign w:val="center"/>
            <w:hideMark/>
          </w:tcPr>
          <w:p w14:paraId="2DA21C0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230 057.35</w:t>
            </w:r>
          </w:p>
        </w:tc>
        <w:tc>
          <w:tcPr>
            <w:tcW w:w="1240" w:type="dxa"/>
            <w:tcBorders>
              <w:top w:val="nil"/>
              <w:left w:val="nil"/>
              <w:bottom w:val="single" w:sz="8" w:space="0" w:color="auto"/>
              <w:right w:val="single" w:sz="8" w:space="0" w:color="auto"/>
            </w:tcBorders>
            <w:shd w:val="clear" w:color="auto" w:fill="auto"/>
            <w:noWrap/>
            <w:vAlign w:val="center"/>
            <w:hideMark/>
          </w:tcPr>
          <w:p w14:paraId="3F199C8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239 259.65</w:t>
            </w:r>
          </w:p>
        </w:tc>
        <w:tc>
          <w:tcPr>
            <w:tcW w:w="1240" w:type="dxa"/>
            <w:tcBorders>
              <w:top w:val="nil"/>
              <w:left w:val="nil"/>
              <w:bottom w:val="single" w:sz="8" w:space="0" w:color="auto"/>
              <w:right w:val="single" w:sz="8" w:space="0" w:color="auto"/>
            </w:tcBorders>
            <w:shd w:val="clear" w:color="auto" w:fill="auto"/>
            <w:noWrap/>
            <w:vAlign w:val="center"/>
            <w:hideMark/>
          </w:tcPr>
          <w:p w14:paraId="549676B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248 830.03</w:t>
            </w:r>
          </w:p>
        </w:tc>
        <w:tc>
          <w:tcPr>
            <w:tcW w:w="1240" w:type="dxa"/>
            <w:tcBorders>
              <w:top w:val="nil"/>
              <w:left w:val="nil"/>
              <w:bottom w:val="single" w:sz="8" w:space="0" w:color="auto"/>
              <w:right w:val="single" w:sz="8" w:space="0" w:color="auto"/>
            </w:tcBorders>
            <w:shd w:val="clear" w:color="auto" w:fill="auto"/>
            <w:noWrap/>
            <w:vAlign w:val="center"/>
            <w:hideMark/>
          </w:tcPr>
          <w:p w14:paraId="2B54AFC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258 783.23</w:t>
            </w:r>
          </w:p>
        </w:tc>
      </w:tr>
      <w:tr w:rsidR="00502495" w:rsidRPr="00502495" w14:paraId="586F45C9"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14F7674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оплата труда и отчисления на социальные нужды</w:t>
            </w:r>
          </w:p>
        </w:tc>
        <w:tc>
          <w:tcPr>
            <w:tcW w:w="960" w:type="dxa"/>
            <w:tcBorders>
              <w:top w:val="nil"/>
              <w:left w:val="nil"/>
              <w:bottom w:val="single" w:sz="8" w:space="0" w:color="auto"/>
              <w:right w:val="single" w:sz="8" w:space="0" w:color="auto"/>
            </w:tcBorders>
            <w:shd w:val="clear" w:color="auto" w:fill="auto"/>
            <w:vAlign w:val="center"/>
            <w:hideMark/>
          </w:tcPr>
          <w:p w14:paraId="7241D60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62BD80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469 812.01</w:t>
            </w:r>
          </w:p>
        </w:tc>
        <w:tc>
          <w:tcPr>
            <w:tcW w:w="1240" w:type="dxa"/>
            <w:tcBorders>
              <w:top w:val="nil"/>
              <w:left w:val="nil"/>
              <w:bottom w:val="single" w:sz="8" w:space="0" w:color="auto"/>
              <w:right w:val="single" w:sz="8" w:space="0" w:color="auto"/>
            </w:tcBorders>
            <w:shd w:val="clear" w:color="auto" w:fill="auto"/>
            <w:vAlign w:val="center"/>
            <w:hideMark/>
          </w:tcPr>
          <w:p w14:paraId="1AFB395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485 876.12</w:t>
            </w:r>
          </w:p>
        </w:tc>
        <w:tc>
          <w:tcPr>
            <w:tcW w:w="1240" w:type="dxa"/>
            <w:tcBorders>
              <w:top w:val="nil"/>
              <w:left w:val="nil"/>
              <w:bottom w:val="single" w:sz="8" w:space="0" w:color="auto"/>
              <w:right w:val="single" w:sz="8" w:space="0" w:color="auto"/>
            </w:tcBorders>
            <w:shd w:val="clear" w:color="auto" w:fill="auto"/>
            <w:noWrap/>
            <w:vAlign w:val="center"/>
            <w:hideMark/>
          </w:tcPr>
          <w:p w14:paraId="32D3643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667 246.51</w:t>
            </w:r>
          </w:p>
        </w:tc>
        <w:tc>
          <w:tcPr>
            <w:tcW w:w="1240" w:type="dxa"/>
            <w:tcBorders>
              <w:top w:val="nil"/>
              <w:left w:val="nil"/>
              <w:bottom w:val="single" w:sz="8" w:space="0" w:color="auto"/>
              <w:right w:val="single" w:sz="8" w:space="0" w:color="auto"/>
            </w:tcBorders>
            <w:shd w:val="clear" w:color="auto" w:fill="auto"/>
            <w:noWrap/>
            <w:vAlign w:val="center"/>
            <w:hideMark/>
          </w:tcPr>
          <w:p w14:paraId="72B8993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826 638.42</w:t>
            </w:r>
          </w:p>
        </w:tc>
        <w:tc>
          <w:tcPr>
            <w:tcW w:w="1240" w:type="dxa"/>
            <w:tcBorders>
              <w:top w:val="nil"/>
              <w:left w:val="nil"/>
              <w:bottom w:val="single" w:sz="8" w:space="0" w:color="auto"/>
              <w:right w:val="single" w:sz="8" w:space="0" w:color="auto"/>
            </w:tcBorders>
            <w:shd w:val="clear" w:color="auto" w:fill="auto"/>
            <w:noWrap/>
            <w:vAlign w:val="center"/>
            <w:hideMark/>
          </w:tcPr>
          <w:p w14:paraId="2EDB1A9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862 183.87</w:t>
            </w:r>
          </w:p>
        </w:tc>
        <w:tc>
          <w:tcPr>
            <w:tcW w:w="1240" w:type="dxa"/>
            <w:tcBorders>
              <w:top w:val="nil"/>
              <w:left w:val="nil"/>
              <w:bottom w:val="single" w:sz="8" w:space="0" w:color="auto"/>
              <w:right w:val="single" w:sz="8" w:space="0" w:color="auto"/>
            </w:tcBorders>
            <w:shd w:val="clear" w:color="auto" w:fill="auto"/>
            <w:noWrap/>
            <w:vAlign w:val="center"/>
            <w:hideMark/>
          </w:tcPr>
          <w:p w14:paraId="2697E88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896 671.23</w:t>
            </w:r>
          </w:p>
        </w:tc>
        <w:tc>
          <w:tcPr>
            <w:tcW w:w="1240" w:type="dxa"/>
            <w:tcBorders>
              <w:top w:val="nil"/>
              <w:left w:val="nil"/>
              <w:bottom w:val="single" w:sz="8" w:space="0" w:color="auto"/>
              <w:right w:val="single" w:sz="8" w:space="0" w:color="auto"/>
            </w:tcBorders>
            <w:shd w:val="clear" w:color="auto" w:fill="auto"/>
            <w:noWrap/>
            <w:vAlign w:val="center"/>
            <w:hideMark/>
          </w:tcPr>
          <w:p w14:paraId="2CBF419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932 538.08</w:t>
            </w:r>
          </w:p>
        </w:tc>
        <w:tc>
          <w:tcPr>
            <w:tcW w:w="1240" w:type="dxa"/>
            <w:tcBorders>
              <w:top w:val="nil"/>
              <w:left w:val="nil"/>
              <w:bottom w:val="single" w:sz="8" w:space="0" w:color="auto"/>
              <w:right w:val="single" w:sz="8" w:space="0" w:color="auto"/>
            </w:tcBorders>
            <w:shd w:val="clear" w:color="auto" w:fill="auto"/>
            <w:noWrap/>
            <w:vAlign w:val="center"/>
            <w:hideMark/>
          </w:tcPr>
          <w:p w14:paraId="4043A4C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969 839.60</w:t>
            </w:r>
          </w:p>
        </w:tc>
        <w:tc>
          <w:tcPr>
            <w:tcW w:w="1240" w:type="dxa"/>
            <w:tcBorders>
              <w:top w:val="nil"/>
              <w:left w:val="nil"/>
              <w:bottom w:val="single" w:sz="8" w:space="0" w:color="auto"/>
              <w:right w:val="single" w:sz="8" w:space="0" w:color="auto"/>
            </w:tcBorders>
            <w:shd w:val="clear" w:color="auto" w:fill="auto"/>
            <w:noWrap/>
            <w:vAlign w:val="center"/>
            <w:hideMark/>
          </w:tcPr>
          <w:p w14:paraId="7E145FB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1 008 633.18</w:t>
            </w:r>
          </w:p>
        </w:tc>
        <w:tc>
          <w:tcPr>
            <w:tcW w:w="1240" w:type="dxa"/>
            <w:tcBorders>
              <w:top w:val="nil"/>
              <w:left w:val="nil"/>
              <w:bottom w:val="single" w:sz="8" w:space="0" w:color="auto"/>
              <w:right w:val="single" w:sz="8" w:space="0" w:color="auto"/>
            </w:tcBorders>
            <w:shd w:val="clear" w:color="auto" w:fill="auto"/>
            <w:noWrap/>
            <w:vAlign w:val="center"/>
            <w:hideMark/>
          </w:tcPr>
          <w:p w14:paraId="6EA90D5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1 048 978.51</w:t>
            </w:r>
          </w:p>
        </w:tc>
        <w:tc>
          <w:tcPr>
            <w:tcW w:w="1240" w:type="dxa"/>
            <w:tcBorders>
              <w:top w:val="nil"/>
              <w:left w:val="nil"/>
              <w:bottom w:val="single" w:sz="8" w:space="0" w:color="auto"/>
              <w:right w:val="single" w:sz="8" w:space="0" w:color="auto"/>
            </w:tcBorders>
            <w:shd w:val="clear" w:color="auto" w:fill="auto"/>
            <w:noWrap/>
            <w:vAlign w:val="center"/>
            <w:hideMark/>
          </w:tcPr>
          <w:p w14:paraId="66722B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1 090 937.65</w:t>
            </w:r>
          </w:p>
        </w:tc>
        <w:tc>
          <w:tcPr>
            <w:tcW w:w="1240" w:type="dxa"/>
            <w:tcBorders>
              <w:top w:val="nil"/>
              <w:left w:val="nil"/>
              <w:bottom w:val="single" w:sz="8" w:space="0" w:color="auto"/>
              <w:right w:val="single" w:sz="8" w:space="0" w:color="auto"/>
            </w:tcBorders>
            <w:shd w:val="clear" w:color="auto" w:fill="auto"/>
            <w:noWrap/>
            <w:vAlign w:val="center"/>
            <w:hideMark/>
          </w:tcPr>
          <w:p w14:paraId="44EC9CE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1 134 575.16</w:t>
            </w:r>
          </w:p>
        </w:tc>
        <w:tc>
          <w:tcPr>
            <w:tcW w:w="1240" w:type="dxa"/>
            <w:tcBorders>
              <w:top w:val="nil"/>
              <w:left w:val="nil"/>
              <w:bottom w:val="single" w:sz="8" w:space="0" w:color="auto"/>
              <w:right w:val="single" w:sz="8" w:space="0" w:color="auto"/>
            </w:tcBorders>
            <w:shd w:val="clear" w:color="auto" w:fill="auto"/>
            <w:noWrap/>
            <w:vAlign w:val="center"/>
            <w:hideMark/>
          </w:tcPr>
          <w:p w14:paraId="444CFC1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1 179 958.16</w:t>
            </w:r>
          </w:p>
        </w:tc>
      </w:tr>
      <w:tr w:rsidR="00502495" w:rsidRPr="00502495" w14:paraId="1BE556AE"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FD5048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амортизация основных средств и нематериальных активов</w:t>
            </w:r>
          </w:p>
        </w:tc>
        <w:tc>
          <w:tcPr>
            <w:tcW w:w="960" w:type="dxa"/>
            <w:tcBorders>
              <w:top w:val="nil"/>
              <w:left w:val="nil"/>
              <w:bottom w:val="single" w:sz="8" w:space="0" w:color="auto"/>
              <w:right w:val="single" w:sz="8" w:space="0" w:color="auto"/>
            </w:tcBorders>
            <w:shd w:val="clear" w:color="auto" w:fill="auto"/>
            <w:vAlign w:val="center"/>
            <w:hideMark/>
          </w:tcPr>
          <w:p w14:paraId="6A1BF7C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4DFD585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73 729.44</w:t>
            </w:r>
          </w:p>
        </w:tc>
        <w:tc>
          <w:tcPr>
            <w:tcW w:w="1240" w:type="dxa"/>
            <w:tcBorders>
              <w:top w:val="nil"/>
              <w:left w:val="nil"/>
              <w:bottom w:val="single" w:sz="8" w:space="0" w:color="auto"/>
              <w:right w:val="single" w:sz="8" w:space="0" w:color="auto"/>
            </w:tcBorders>
            <w:shd w:val="clear" w:color="auto" w:fill="auto"/>
            <w:noWrap/>
            <w:vAlign w:val="center"/>
            <w:hideMark/>
          </w:tcPr>
          <w:p w14:paraId="0B340E8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73 729.17</w:t>
            </w:r>
          </w:p>
        </w:tc>
        <w:tc>
          <w:tcPr>
            <w:tcW w:w="1240" w:type="dxa"/>
            <w:tcBorders>
              <w:top w:val="nil"/>
              <w:left w:val="nil"/>
              <w:bottom w:val="single" w:sz="8" w:space="0" w:color="auto"/>
              <w:right w:val="single" w:sz="8" w:space="0" w:color="auto"/>
            </w:tcBorders>
            <w:shd w:val="clear" w:color="auto" w:fill="auto"/>
            <w:noWrap/>
            <w:vAlign w:val="center"/>
            <w:hideMark/>
          </w:tcPr>
          <w:p w14:paraId="671D241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76 519.03</w:t>
            </w:r>
          </w:p>
        </w:tc>
        <w:tc>
          <w:tcPr>
            <w:tcW w:w="1240" w:type="dxa"/>
            <w:tcBorders>
              <w:top w:val="nil"/>
              <w:left w:val="nil"/>
              <w:bottom w:val="single" w:sz="8" w:space="0" w:color="auto"/>
              <w:right w:val="single" w:sz="8" w:space="0" w:color="auto"/>
            </w:tcBorders>
            <w:shd w:val="clear" w:color="auto" w:fill="auto"/>
            <w:noWrap/>
            <w:vAlign w:val="center"/>
            <w:hideMark/>
          </w:tcPr>
          <w:p w14:paraId="63FF1751"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93 954.64</w:t>
            </w:r>
          </w:p>
        </w:tc>
        <w:tc>
          <w:tcPr>
            <w:tcW w:w="1240" w:type="dxa"/>
            <w:tcBorders>
              <w:top w:val="nil"/>
              <w:left w:val="nil"/>
              <w:bottom w:val="single" w:sz="8" w:space="0" w:color="auto"/>
              <w:right w:val="single" w:sz="8" w:space="0" w:color="auto"/>
            </w:tcBorders>
            <w:shd w:val="clear" w:color="auto" w:fill="auto"/>
            <w:noWrap/>
            <w:vAlign w:val="center"/>
            <w:hideMark/>
          </w:tcPr>
          <w:p w14:paraId="4C2E73C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109 590.50</w:t>
            </w:r>
          </w:p>
        </w:tc>
        <w:tc>
          <w:tcPr>
            <w:tcW w:w="1240" w:type="dxa"/>
            <w:tcBorders>
              <w:top w:val="nil"/>
              <w:left w:val="nil"/>
              <w:bottom w:val="single" w:sz="8" w:space="0" w:color="auto"/>
              <w:right w:val="single" w:sz="8" w:space="0" w:color="auto"/>
            </w:tcBorders>
            <w:shd w:val="clear" w:color="auto" w:fill="auto"/>
            <w:noWrap/>
            <w:vAlign w:val="center"/>
            <w:hideMark/>
          </w:tcPr>
          <w:p w14:paraId="2D1BEAE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128 711.91</w:t>
            </w:r>
          </w:p>
        </w:tc>
        <w:tc>
          <w:tcPr>
            <w:tcW w:w="1240" w:type="dxa"/>
            <w:tcBorders>
              <w:top w:val="nil"/>
              <w:left w:val="nil"/>
              <w:bottom w:val="single" w:sz="8" w:space="0" w:color="auto"/>
              <w:right w:val="single" w:sz="8" w:space="0" w:color="auto"/>
            </w:tcBorders>
            <w:shd w:val="clear" w:color="auto" w:fill="auto"/>
            <w:noWrap/>
            <w:vAlign w:val="center"/>
            <w:hideMark/>
          </w:tcPr>
          <w:p w14:paraId="230FDC24"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100 983.10</w:t>
            </w:r>
          </w:p>
        </w:tc>
        <w:tc>
          <w:tcPr>
            <w:tcW w:w="1240" w:type="dxa"/>
            <w:tcBorders>
              <w:top w:val="nil"/>
              <w:left w:val="nil"/>
              <w:bottom w:val="single" w:sz="8" w:space="0" w:color="auto"/>
              <w:right w:val="single" w:sz="8" w:space="0" w:color="auto"/>
            </w:tcBorders>
            <w:shd w:val="clear" w:color="auto" w:fill="auto"/>
            <w:noWrap/>
            <w:vAlign w:val="center"/>
            <w:hideMark/>
          </w:tcPr>
          <w:p w14:paraId="327D0F5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94 526.53</w:t>
            </w:r>
          </w:p>
        </w:tc>
        <w:tc>
          <w:tcPr>
            <w:tcW w:w="1240" w:type="dxa"/>
            <w:tcBorders>
              <w:top w:val="nil"/>
              <w:left w:val="nil"/>
              <w:bottom w:val="single" w:sz="8" w:space="0" w:color="auto"/>
              <w:right w:val="single" w:sz="8" w:space="0" w:color="auto"/>
            </w:tcBorders>
            <w:shd w:val="clear" w:color="auto" w:fill="auto"/>
            <w:noWrap/>
            <w:vAlign w:val="center"/>
            <w:hideMark/>
          </w:tcPr>
          <w:p w14:paraId="02C27AA4"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87 087.73</w:t>
            </w:r>
          </w:p>
        </w:tc>
        <w:tc>
          <w:tcPr>
            <w:tcW w:w="1240" w:type="dxa"/>
            <w:tcBorders>
              <w:top w:val="nil"/>
              <w:left w:val="nil"/>
              <w:bottom w:val="single" w:sz="8" w:space="0" w:color="auto"/>
              <w:right w:val="single" w:sz="8" w:space="0" w:color="auto"/>
            </w:tcBorders>
            <w:shd w:val="clear" w:color="auto" w:fill="auto"/>
            <w:noWrap/>
            <w:vAlign w:val="center"/>
            <w:hideMark/>
          </w:tcPr>
          <w:p w14:paraId="79E7869E"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81 327.60</w:t>
            </w:r>
          </w:p>
        </w:tc>
        <w:tc>
          <w:tcPr>
            <w:tcW w:w="1240" w:type="dxa"/>
            <w:tcBorders>
              <w:top w:val="nil"/>
              <w:left w:val="nil"/>
              <w:bottom w:val="single" w:sz="8" w:space="0" w:color="auto"/>
              <w:right w:val="single" w:sz="8" w:space="0" w:color="auto"/>
            </w:tcBorders>
            <w:shd w:val="clear" w:color="auto" w:fill="auto"/>
            <w:noWrap/>
            <w:vAlign w:val="center"/>
            <w:hideMark/>
          </w:tcPr>
          <w:p w14:paraId="42245F9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69 722.62</w:t>
            </w:r>
          </w:p>
        </w:tc>
        <w:tc>
          <w:tcPr>
            <w:tcW w:w="1240" w:type="dxa"/>
            <w:tcBorders>
              <w:top w:val="nil"/>
              <w:left w:val="nil"/>
              <w:bottom w:val="single" w:sz="8" w:space="0" w:color="auto"/>
              <w:right w:val="single" w:sz="8" w:space="0" w:color="auto"/>
            </w:tcBorders>
            <w:shd w:val="clear" w:color="auto" w:fill="auto"/>
            <w:noWrap/>
            <w:vAlign w:val="center"/>
            <w:hideMark/>
          </w:tcPr>
          <w:p w14:paraId="087364D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c>
          <w:tcPr>
            <w:tcW w:w="1240" w:type="dxa"/>
            <w:tcBorders>
              <w:top w:val="nil"/>
              <w:left w:val="nil"/>
              <w:bottom w:val="single" w:sz="8" w:space="0" w:color="auto"/>
              <w:right w:val="single" w:sz="8" w:space="0" w:color="auto"/>
            </w:tcBorders>
            <w:shd w:val="clear" w:color="auto" w:fill="auto"/>
            <w:noWrap/>
            <w:vAlign w:val="center"/>
            <w:hideMark/>
          </w:tcPr>
          <w:p w14:paraId="4DF06F2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r>
      <w:tr w:rsidR="00502495" w:rsidRPr="00502495" w14:paraId="62DD44B2" w14:textId="77777777" w:rsidTr="00502495">
        <w:trPr>
          <w:trHeight w:val="73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83B226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60" w:type="dxa"/>
            <w:tcBorders>
              <w:top w:val="nil"/>
              <w:left w:val="nil"/>
              <w:bottom w:val="single" w:sz="8" w:space="0" w:color="auto"/>
              <w:right w:val="single" w:sz="8" w:space="0" w:color="auto"/>
            </w:tcBorders>
            <w:shd w:val="clear" w:color="auto" w:fill="auto"/>
            <w:vAlign w:val="center"/>
            <w:hideMark/>
          </w:tcPr>
          <w:p w14:paraId="1FA4D2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112361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712.82</w:t>
            </w:r>
          </w:p>
        </w:tc>
        <w:tc>
          <w:tcPr>
            <w:tcW w:w="1240" w:type="dxa"/>
            <w:tcBorders>
              <w:top w:val="nil"/>
              <w:left w:val="nil"/>
              <w:bottom w:val="single" w:sz="8" w:space="0" w:color="auto"/>
              <w:right w:val="single" w:sz="8" w:space="0" w:color="auto"/>
            </w:tcBorders>
            <w:shd w:val="clear" w:color="auto" w:fill="auto"/>
            <w:vAlign w:val="center"/>
            <w:hideMark/>
          </w:tcPr>
          <w:p w14:paraId="1566338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933.91</w:t>
            </w:r>
          </w:p>
        </w:tc>
        <w:tc>
          <w:tcPr>
            <w:tcW w:w="1240" w:type="dxa"/>
            <w:tcBorders>
              <w:top w:val="nil"/>
              <w:left w:val="nil"/>
              <w:bottom w:val="single" w:sz="8" w:space="0" w:color="auto"/>
              <w:right w:val="single" w:sz="8" w:space="0" w:color="auto"/>
            </w:tcBorders>
            <w:shd w:val="clear" w:color="auto" w:fill="auto"/>
            <w:noWrap/>
            <w:vAlign w:val="center"/>
            <w:hideMark/>
          </w:tcPr>
          <w:p w14:paraId="0CD3EF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5555.27</w:t>
            </w:r>
          </w:p>
        </w:tc>
        <w:tc>
          <w:tcPr>
            <w:tcW w:w="1240" w:type="dxa"/>
            <w:tcBorders>
              <w:top w:val="nil"/>
              <w:left w:val="nil"/>
              <w:bottom w:val="single" w:sz="8" w:space="0" w:color="auto"/>
              <w:right w:val="single" w:sz="8" w:space="0" w:color="auto"/>
            </w:tcBorders>
            <w:shd w:val="clear" w:color="auto" w:fill="auto"/>
            <w:noWrap/>
            <w:vAlign w:val="center"/>
            <w:hideMark/>
          </w:tcPr>
          <w:p w14:paraId="39A64DC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5 921.88</w:t>
            </w:r>
          </w:p>
        </w:tc>
        <w:tc>
          <w:tcPr>
            <w:tcW w:w="1240" w:type="dxa"/>
            <w:tcBorders>
              <w:top w:val="nil"/>
              <w:left w:val="nil"/>
              <w:bottom w:val="single" w:sz="8" w:space="0" w:color="auto"/>
              <w:right w:val="single" w:sz="8" w:space="0" w:color="auto"/>
            </w:tcBorders>
            <w:shd w:val="clear" w:color="auto" w:fill="auto"/>
            <w:noWrap/>
            <w:vAlign w:val="center"/>
            <w:hideMark/>
          </w:tcPr>
          <w:p w14:paraId="3C037AC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6176.516199</w:t>
            </w:r>
          </w:p>
        </w:tc>
        <w:tc>
          <w:tcPr>
            <w:tcW w:w="1240" w:type="dxa"/>
            <w:tcBorders>
              <w:top w:val="nil"/>
              <w:left w:val="nil"/>
              <w:bottom w:val="single" w:sz="8" w:space="0" w:color="auto"/>
              <w:right w:val="single" w:sz="8" w:space="0" w:color="auto"/>
            </w:tcBorders>
            <w:shd w:val="clear" w:color="auto" w:fill="auto"/>
            <w:noWrap/>
            <w:vAlign w:val="center"/>
            <w:hideMark/>
          </w:tcPr>
          <w:p w14:paraId="6C890A5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6423.576847</w:t>
            </w:r>
          </w:p>
        </w:tc>
        <w:tc>
          <w:tcPr>
            <w:tcW w:w="1240" w:type="dxa"/>
            <w:tcBorders>
              <w:top w:val="nil"/>
              <w:left w:val="nil"/>
              <w:bottom w:val="single" w:sz="8" w:space="0" w:color="auto"/>
              <w:right w:val="single" w:sz="8" w:space="0" w:color="auto"/>
            </w:tcBorders>
            <w:shd w:val="clear" w:color="auto" w:fill="auto"/>
            <w:noWrap/>
            <w:vAlign w:val="center"/>
            <w:hideMark/>
          </w:tcPr>
          <w:p w14:paraId="605D94D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6680.519921</w:t>
            </w:r>
          </w:p>
        </w:tc>
        <w:tc>
          <w:tcPr>
            <w:tcW w:w="1240" w:type="dxa"/>
            <w:tcBorders>
              <w:top w:val="nil"/>
              <w:left w:val="nil"/>
              <w:bottom w:val="single" w:sz="8" w:space="0" w:color="auto"/>
              <w:right w:val="single" w:sz="8" w:space="0" w:color="auto"/>
            </w:tcBorders>
            <w:shd w:val="clear" w:color="auto" w:fill="auto"/>
            <w:noWrap/>
            <w:vAlign w:val="center"/>
            <w:hideMark/>
          </w:tcPr>
          <w:p w14:paraId="0124375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6947.740718</w:t>
            </w:r>
          </w:p>
        </w:tc>
        <w:tc>
          <w:tcPr>
            <w:tcW w:w="1240" w:type="dxa"/>
            <w:tcBorders>
              <w:top w:val="nil"/>
              <w:left w:val="nil"/>
              <w:bottom w:val="single" w:sz="8" w:space="0" w:color="auto"/>
              <w:right w:val="single" w:sz="8" w:space="0" w:color="auto"/>
            </w:tcBorders>
            <w:shd w:val="clear" w:color="auto" w:fill="auto"/>
            <w:noWrap/>
            <w:vAlign w:val="center"/>
            <w:hideMark/>
          </w:tcPr>
          <w:p w14:paraId="656C4E7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7225.650347</w:t>
            </w:r>
          </w:p>
        </w:tc>
        <w:tc>
          <w:tcPr>
            <w:tcW w:w="1240" w:type="dxa"/>
            <w:tcBorders>
              <w:top w:val="nil"/>
              <w:left w:val="nil"/>
              <w:bottom w:val="single" w:sz="8" w:space="0" w:color="auto"/>
              <w:right w:val="single" w:sz="8" w:space="0" w:color="auto"/>
            </w:tcBorders>
            <w:shd w:val="clear" w:color="auto" w:fill="auto"/>
            <w:noWrap/>
            <w:vAlign w:val="center"/>
            <w:hideMark/>
          </w:tcPr>
          <w:p w14:paraId="070AEBC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7514.67636</w:t>
            </w:r>
          </w:p>
        </w:tc>
        <w:tc>
          <w:tcPr>
            <w:tcW w:w="1240" w:type="dxa"/>
            <w:tcBorders>
              <w:top w:val="nil"/>
              <w:left w:val="nil"/>
              <w:bottom w:val="single" w:sz="8" w:space="0" w:color="auto"/>
              <w:right w:val="single" w:sz="8" w:space="0" w:color="auto"/>
            </w:tcBorders>
            <w:shd w:val="clear" w:color="auto" w:fill="auto"/>
            <w:noWrap/>
            <w:vAlign w:val="center"/>
            <w:hideMark/>
          </w:tcPr>
          <w:p w14:paraId="4902CC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7815.263415</w:t>
            </w:r>
          </w:p>
        </w:tc>
        <w:tc>
          <w:tcPr>
            <w:tcW w:w="1240" w:type="dxa"/>
            <w:tcBorders>
              <w:top w:val="nil"/>
              <w:left w:val="nil"/>
              <w:bottom w:val="single" w:sz="8" w:space="0" w:color="auto"/>
              <w:right w:val="single" w:sz="8" w:space="0" w:color="auto"/>
            </w:tcBorders>
            <w:shd w:val="clear" w:color="auto" w:fill="auto"/>
            <w:noWrap/>
            <w:vAlign w:val="center"/>
            <w:hideMark/>
          </w:tcPr>
          <w:p w14:paraId="0B67CF2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8127.873951</w:t>
            </w:r>
          </w:p>
        </w:tc>
        <w:tc>
          <w:tcPr>
            <w:tcW w:w="1240" w:type="dxa"/>
            <w:tcBorders>
              <w:top w:val="nil"/>
              <w:left w:val="nil"/>
              <w:bottom w:val="single" w:sz="8" w:space="0" w:color="auto"/>
              <w:right w:val="single" w:sz="8" w:space="0" w:color="auto"/>
            </w:tcBorders>
            <w:shd w:val="clear" w:color="auto" w:fill="auto"/>
            <w:noWrap/>
            <w:vAlign w:val="center"/>
            <w:hideMark/>
          </w:tcPr>
          <w:p w14:paraId="2883C9B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8452.988909</w:t>
            </w:r>
          </w:p>
        </w:tc>
      </w:tr>
      <w:tr w:rsidR="00502495" w:rsidRPr="00502495" w14:paraId="65AA19D9" w14:textId="77777777" w:rsidTr="00502495">
        <w:trPr>
          <w:trHeight w:val="97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5DA13FB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w="960" w:type="dxa"/>
            <w:tcBorders>
              <w:top w:val="nil"/>
              <w:left w:val="nil"/>
              <w:bottom w:val="single" w:sz="8" w:space="0" w:color="auto"/>
              <w:right w:val="single" w:sz="8" w:space="0" w:color="auto"/>
            </w:tcBorders>
            <w:shd w:val="clear" w:color="auto" w:fill="auto"/>
            <w:vAlign w:val="center"/>
            <w:hideMark/>
          </w:tcPr>
          <w:p w14:paraId="0E176F7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341CAD8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16 056.42</w:t>
            </w:r>
          </w:p>
        </w:tc>
        <w:tc>
          <w:tcPr>
            <w:tcW w:w="1240" w:type="dxa"/>
            <w:tcBorders>
              <w:top w:val="nil"/>
              <w:left w:val="nil"/>
              <w:bottom w:val="single" w:sz="8" w:space="0" w:color="auto"/>
              <w:right w:val="single" w:sz="8" w:space="0" w:color="auto"/>
            </w:tcBorders>
            <w:shd w:val="clear" w:color="auto" w:fill="auto"/>
            <w:vAlign w:val="center"/>
            <w:hideMark/>
          </w:tcPr>
          <w:p w14:paraId="4B39165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19 375.75</w:t>
            </w:r>
          </w:p>
        </w:tc>
        <w:tc>
          <w:tcPr>
            <w:tcW w:w="1240" w:type="dxa"/>
            <w:tcBorders>
              <w:top w:val="nil"/>
              <w:left w:val="nil"/>
              <w:bottom w:val="single" w:sz="8" w:space="0" w:color="auto"/>
              <w:right w:val="single" w:sz="8" w:space="0" w:color="auto"/>
            </w:tcBorders>
            <w:shd w:val="clear" w:color="auto" w:fill="auto"/>
            <w:noWrap/>
            <w:vAlign w:val="center"/>
            <w:hideMark/>
          </w:tcPr>
          <w:p w14:paraId="6819DCD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28 552.94</w:t>
            </w:r>
          </w:p>
        </w:tc>
        <w:tc>
          <w:tcPr>
            <w:tcW w:w="1240" w:type="dxa"/>
            <w:tcBorders>
              <w:top w:val="nil"/>
              <w:left w:val="nil"/>
              <w:bottom w:val="single" w:sz="8" w:space="0" w:color="auto"/>
              <w:right w:val="single" w:sz="8" w:space="0" w:color="auto"/>
            </w:tcBorders>
            <w:shd w:val="clear" w:color="auto" w:fill="auto"/>
            <w:noWrap/>
            <w:vAlign w:val="center"/>
            <w:hideMark/>
          </w:tcPr>
          <w:p w14:paraId="433A25E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30 262.90</w:t>
            </w:r>
          </w:p>
        </w:tc>
        <w:tc>
          <w:tcPr>
            <w:tcW w:w="1240" w:type="dxa"/>
            <w:tcBorders>
              <w:top w:val="nil"/>
              <w:left w:val="nil"/>
              <w:bottom w:val="single" w:sz="8" w:space="0" w:color="auto"/>
              <w:right w:val="single" w:sz="8" w:space="0" w:color="auto"/>
            </w:tcBorders>
            <w:shd w:val="clear" w:color="auto" w:fill="auto"/>
            <w:noWrap/>
            <w:vAlign w:val="center"/>
            <w:hideMark/>
          </w:tcPr>
          <w:p w14:paraId="28CC19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31 564.20</w:t>
            </w:r>
          </w:p>
        </w:tc>
        <w:tc>
          <w:tcPr>
            <w:tcW w:w="1240" w:type="dxa"/>
            <w:tcBorders>
              <w:top w:val="nil"/>
              <w:left w:val="nil"/>
              <w:bottom w:val="single" w:sz="8" w:space="0" w:color="auto"/>
              <w:right w:val="single" w:sz="8" w:space="0" w:color="auto"/>
            </w:tcBorders>
            <w:shd w:val="clear" w:color="auto" w:fill="auto"/>
            <w:noWrap/>
            <w:vAlign w:val="center"/>
            <w:hideMark/>
          </w:tcPr>
          <w:p w14:paraId="390111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32 826.77</w:t>
            </w:r>
          </w:p>
        </w:tc>
        <w:tc>
          <w:tcPr>
            <w:tcW w:w="1240" w:type="dxa"/>
            <w:tcBorders>
              <w:top w:val="nil"/>
              <w:left w:val="nil"/>
              <w:bottom w:val="single" w:sz="8" w:space="0" w:color="auto"/>
              <w:right w:val="single" w:sz="8" w:space="0" w:color="auto"/>
            </w:tcBorders>
            <w:shd w:val="clear" w:color="auto" w:fill="auto"/>
            <w:noWrap/>
            <w:vAlign w:val="center"/>
            <w:hideMark/>
          </w:tcPr>
          <w:p w14:paraId="790D3D6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34 139.84</w:t>
            </w:r>
          </w:p>
        </w:tc>
        <w:tc>
          <w:tcPr>
            <w:tcW w:w="1240" w:type="dxa"/>
            <w:tcBorders>
              <w:top w:val="nil"/>
              <w:left w:val="nil"/>
              <w:bottom w:val="single" w:sz="8" w:space="0" w:color="auto"/>
              <w:right w:val="single" w:sz="8" w:space="0" w:color="auto"/>
            </w:tcBorders>
            <w:shd w:val="clear" w:color="auto" w:fill="auto"/>
            <w:noWrap/>
            <w:vAlign w:val="center"/>
            <w:hideMark/>
          </w:tcPr>
          <w:p w14:paraId="0BF966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35 505.43</w:t>
            </w:r>
          </w:p>
        </w:tc>
        <w:tc>
          <w:tcPr>
            <w:tcW w:w="1240" w:type="dxa"/>
            <w:tcBorders>
              <w:top w:val="nil"/>
              <w:left w:val="nil"/>
              <w:bottom w:val="single" w:sz="8" w:space="0" w:color="auto"/>
              <w:right w:val="single" w:sz="8" w:space="0" w:color="auto"/>
            </w:tcBorders>
            <w:shd w:val="clear" w:color="auto" w:fill="auto"/>
            <w:noWrap/>
            <w:vAlign w:val="center"/>
            <w:hideMark/>
          </w:tcPr>
          <w:p w14:paraId="79EF132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36 925.65</w:t>
            </w:r>
          </w:p>
        </w:tc>
        <w:tc>
          <w:tcPr>
            <w:tcW w:w="1240" w:type="dxa"/>
            <w:tcBorders>
              <w:top w:val="nil"/>
              <w:left w:val="nil"/>
              <w:bottom w:val="single" w:sz="8" w:space="0" w:color="auto"/>
              <w:right w:val="single" w:sz="8" w:space="0" w:color="auto"/>
            </w:tcBorders>
            <w:shd w:val="clear" w:color="auto" w:fill="auto"/>
            <w:noWrap/>
            <w:vAlign w:val="center"/>
            <w:hideMark/>
          </w:tcPr>
          <w:p w14:paraId="63BF873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38 402.67</w:t>
            </w:r>
          </w:p>
        </w:tc>
        <w:tc>
          <w:tcPr>
            <w:tcW w:w="1240" w:type="dxa"/>
            <w:tcBorders>
              <w:top w:val="nil"/>
              <w:left w:val="nil"/>
              <w:bottom w:val="single" w:sz="8" w:space="0" w:color="auto"/>
              <w:right w:val="single" w:sz="8" w:space="0" w:color="auto"/>
            </w:tcBorders>
            <w:shd w:val="clear" w:color="auto" w:fill="auto"/>
            <w:noWrap/>
            <w:vAlign w:val="center"/>
            <w:hideMark/>
          </w:tcPr>
          <w:p w14:paraId="45B2B86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39 938.78</w:t>
            </w:r>
          </w:p>
        </w:tc>
        <w:tc>
          <w:tcPr>
            <w:tcW w:w="1240" w:type="dxa"/>
            <w:tcBorders>
              <w:top w:val="nil"/>
              <w:left w:val="nil"/>
              <w:bottom w:val="single" w:sz="8" w:space="0" w:color="auto"/>
              <w:right w:val="single" w:sz="8" w:space="0" w:color="auto"/>
            </w:tcBorders>
            <w:shd w:val="clear" w:color="auto" w:fill="auto"/>
            <w:noWrap/>
            <w:vAlign w:val="center"/>
            <w:hideMark/>
          </w:tcPr>
          <w:p w14:paraId="7459DB9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41 536.33</w:t>
            </w:r>
          </w:p>
        </w:tc>
        <w:tc>
          <w:tcPr>
            <w:tcW w:w="1240" w:type="dxa"/>
            <w:tcBorders>
              <w:top w:val="nil"/>
              <w:left w:val="nil"/>
              <w:bottom w:val="single" w:sz="8" w:space="0" w:color="auto"/>
              <w:right w:val="single" w:sz="8" w:space="0" w:color="auto"/>
            </w:tcBorders>
            <w:shd w:val="clear" w:color="auto" w:fill="auto"/>
            <w:noWrap/>
            <w:vAlign w:val="center"/>
            <w:hideMark/>
          </w:tcPr>
          <w:p w14:paraId="364A910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43 197.79</w:t>
            </w:r>
          </w:p>
        </w:tc>
      </w:tr>
      <w:tr w:rsidR="00502495" w:rsidRPr="00502495" w14:paraId="4E9D3AE4" w14:textId="77777777" w:rsidTr="00502495">
        <w:trPr>
          <w:trHeight w:val="97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9AE7A0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60" w:type="dxa"/>
            <w:tcBorders>
              <w:top w:val="nil"/>
              <w:left w:val="nil"/>
              <w:bottom w:val="single" w:sz="8" w:space="0" w:color="auto"/>
              <w:right w:val="single" w:sz="8" w:space="0" w:color="auto"/>
            </w:tcBorders>
            <w:shd w:val="clear" w:color="auto" w:fill="auto"/>
            <w:vAlign w:val="center"/>
            <w:hideMark/>
          </w:tcPr>
          <w:p w14:paraId="458CB42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41E883A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184.08</w:t>
            </w:r>
          </w:p>
        </w:tc>
        <w:tc>
          <w:tcPr>
            <w:tcW w:w="1240" w:type="dxa"/>
            <w:tcBorders>
              <w:top w:val="nil"/>
              <w:left w:val="nil"/>
              <w:bottom w:val="single" w:sz="8" w:space="0" w:color="auto"/>
              <w:right w:val="single" w:sz="8" w:space="0" w:color="auto"/>
            </w:tcBorders>
            <w:shd w:val="clear" w:color="auto" w:fill="auto"/>
            <w:vAlign w:val="center"/>
            <w:hideMark/>
          </w:tcPr>
          <w:p w14:paraId="100E7F3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840.77</w:t>
            </w:r>
          </w:p>
        </w:tc>
        <w:tc>
          <w:tcPr>
            <w:tcW w:w="1240" w:type="dxa"/>
            <w:tcBorders>
              <w:top w:val="nil"/>
              <w:left w:val="nil"/>
              <w:bottom w:val="single" w:sz="8" w:space="0" w:color="auto"/>
              <w:right w:val="single" w:sz="8" w:space="0" w:color="auto"/>
            </w:tcBorders>
            <w:shd w:val="clear" w:color="auto" w:fill="auto"/>
            <w:noWrap/>
            <w:vAlign w:val="center"/>
            <w:hideMark/>
          </w:tcPr>
          <w:p w14:paraId="1732747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741.51</w:t>
            </w:r>
          </w:p>
        </w:tc>
        <w:tc>
          <w:tcPr>
            <w:tcW w:w="1240" w:type="dxa"/>
            <w:tcBorders>
              <w:top w:val="nil"/>
              <w:left w:val="nil"/>
              <w:bottom w:val="single" w:sz="8" w:space="0" w:color="auto"/>
              <w:right w:val="single" w:sz="8" w:space="0" w:color="auto"/>
            </w:tcBorders>
            <w:shd w:val="clear" w:color="auto" w:fill="auto"/>
            <w:noWrap/>
            <w:vAlign w:val="center"/>
            <w:hideMark/>
          </w:tcPr>
          <w:p w14:paraId="05AB924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830.09</w:t>
            </w:r>
          </w:p>
        </w:tc>
        <w:tc>
          <w:tcPr>
            <w:tcW w:w="1240" w:type="dxa"/>
            <w:tcBorders>
              <w:top w:val="nil"/>
              <w:left w:val="nil"/>
              <w:bottom w:val="single" w:sz="8" w:space="0" w:color="auto"/>
              <w:right w:val="single" w:sz="8" w:space="0" w:color="auto"/>
            </w:tcBorders>
            <w:shd w:val="clear" w:color="auto" w:fill="auto"/>
            <w:noWrap/>
            <w:vAlign w:val="center"/>
            <w:hideMark/>
          </w:tcPr>
          <w:p w14:paraId="2217E12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951.21</w:t>
            </w:r>
          </w:p>
        </w:tc>
        <w:tc>
          <w:tcPr>
            <w:tcW w:w="1240" w:type="dxa"/>
            <w:tcBorders>
              <w:top w:val="nil"/>
              <w:left w:val="nil"/>
              <w:bottom w:val="single" w:sz="8" w:space="0" w:color="auto"/>
              <w:right w:val="single" w:sz="8" w:space="0" w:color="auto"/>
            </w:tcBorders>
            <w:shd w:val="clear" w:color="auto" w:fill="auto"/>
            <w:noWrap/>
            <w:vAlign w:val="center"/>
            <w:hideMark/>
          </w:tcPr>
          <w:p w14:paraId="092628F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989.26</w:t>
            </w:r>
          </w:p>
        </w:tc>
        <w:tc>
          <w:tcPr>
            <w:tcW w:w="1240" w:type="dxa"/>
            <w:tcBorders>
              <w:top w:val="nil"/>
              <w:left w:val="nil"/>
              <w:bottom w:val="single" w:sz="8" w:space="0" w:color="auto"/>
              <w:right w:val="single" w:sz="8" w:space="0" w:color="auto"/>
            </w:tcBorders>
            <w:shd w:val="clear" w:color="auto" w:fill="auto"/>
            <w:noWrap/>
            <w:vAlign w:val="center"/>
            <w:hideMark/>
          </w:tcPr>
          <w:p w14:paraId="17FEF0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1 028.83</w:t>
            </w:r>
          </w:p>
        </w:tc>
        <w:tc>
          <w:tcPr>
            <w:tcW w:w="1240" w:type="dxa"/>
            <w:tcBorders>
              <w:top w:val="nil"/>
              <w:left w:val="nil"/>
              <w:bottom w:val="single" w:sz="8" w:space="0" w:color="auto"/>
              <w:right w:val="single" w:sz="8" w:space="0" w:color="auto"/>
            </w:tcBorders>
            <w:shd w:val="clear" w:color="auto" w:fill="auto"/>
            <w:noWrap/>
            <w:vAlign w:val="center"/>
            <w:hideMark/>
          </w:tcPr>
          <w:p w14:paraId="2A59D41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1 069.98</w:t>
            </w:r>
          </w:p>
        </w:tc>
        <w:tc>
          <w:tcPr>
            <w:tcW w:w="1240" w:type="dxa"/>
            <w:tcBorders>
              <w:top w:val="nil"/>
              <w:left w:val="nil"/>
              <w:bottom w:val="single" w:sz="8" w:space="0" w:color="auto"/>
              <w:right w:val="single" w:sz="8" w:space="0" w:color="auto"/>
            </w:tcBorders>
            <w:shd w:val="clear" w:color="auto" w:fill="auto"/>
            <w:noWrap/>
            <w:vAlign w:val="center"/>
            <w:hideMark/>
          </w:tcPr>
          <w:p w14:paraId="53298DE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1 112.78</w:t>
            </w:r>
          </w:p>
        </w:tc>
        <w:tc>
          <w:tcPr>
            <w:tcW w:w="1240" w:type="dxa"/>
            <w:tcBorders>
              <w:top w:val="nil"/>
              <w:left w:val="nil"/>
              <w:bottom w:val="single" w:sz="8" w:space="0" w:color="auto"/>
              <w:right w:val="single" w:sz="8" w:space="0" w:color="auto"/>
            </w:tcBorders>
            <w:shd w:val="clear" w:color="auto" w:fill="auto"/>
            <w:noWrap/>
            <w:vAlign w:val="center"/>
            <w:hideMark/>
          </w:tcPr>
          <w:p w14:paraId="7C35CF2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1 157.29</w:t>
            </w:r>
          </w:p>
        </w:tc>
        <w:tc>
          <w:tcPr>
            <w:tcW w:w="1240" w:type="dxa"/>
            <w:tcBorders>
              <w:top w:val="nil"/>
              <w:left w:val="nil"/>
              <w:bottom w:val="single" w:sz="8" w:space="0" w:color="auto"/>
              <w:right w:val="single" w:sz="8" w:space="0" w:color="auto"/>
            </w:tcBorders>
            <w:shd w:val="clear" w:color="auto" w:fill="auto"/>
            <w:noWrap/>
            <w:vAlign w:val="center"/>
            <w:hideMark/>
          </w:tcPr>
          <w:p w14:paraId="3759DF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1 203.58</w:t>
            </w:r>
          </w:p>
        </w:tc>
        <w:tc>
          <w:tcPr>
            <w:tcW w:w="1240" w:type="dxa"/>
            <w:tcBorders>
              <w:top w:val="nil"/>
              <w:left w:val="nil"/>
              <w:bottom w:val="single" w:sz="8" w:space="0" w:color="auto"/>
              <w:right w:val="single" w:sz="8" w:space="0" w:color="auto"/>
            </w:tcBorders>
            <w:shd w:val="clear" w:color="auto" w:fill="auto"/>
            <w:noWrap/>
            <w:vAlign w:val="center"/>
            <w:hideMark/>
          </w:tcPr>
          <w:p w14:paraId="0DE57EC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1 251.73</w:t>
            </w:r>
          </w:p>
        </w:tc>
        <w:tc>
          <w:tcPr>
            <w:tcW w:w="1240" w:type="dxa"/>
            <w:tcBorders>
              <w:top w:val="nil"/>
              <w:left w:val="nil"/>
              <w:bottom w:val="single" w:sz="8" w:space="0" w:color="auto"/>
              <w:right w:val="single" w:sz="8" w:space="0" w:color="auto"/>
            </w:tcBorders>
            <w:shd w:val="clear" w:color="auto" w:fill="auto"/>
            <w:noWrap/>
            <w:vAlign w:val="center"/>
            <w:hideMark/>
          </w:tcPr>
          <w:p w14:paraId="383E71B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1 301.79</w:t>
            </w:r>
          </w:p>
        </w:tc>
      </w:tr>
      <w:tr w:rsidR="00502495" w:rsidRPr="00502495" w14:paraId="276A8BE6" w14:textId="77777777" w:rsidTr="00502495">
        <w:trPr>
          <w:trHeight w:val="73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0E92CA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арендная плата, концессионная плата, лизинговые платежи, определяемые в соответствии с пунктами 45 и 65 Основ ценообразования</w:t>
            </w:r>
          </w:p>
        </w:tc>
        <w:tc>
          <w:tcPr>
            <w:tcW w:w="960" w:type="dxa"/>
            <w:tcBorders>
              <w:top w:val="nil"/>
              <w:left w:val="nil"/>
              <w:bottom w:val="single" w:sz="8" w:space="0" w:color="auto"/>
              <w:right w:val="single" w:sz="8" w:space="0" w:color="auto"/>
            </w:tcBorders>
            <w:shd w:val="clear" w:color="auto" w:fill="auto"/>
            <w:vAlign w:val="center"/>
            <w:hideMark/>
          </w:tcPr>
          <w:p w14:paraId="0C61A9E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19BFCA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627.81</w:t>
            </w:r>
          </w:p>
        </w:tc>
        <w:tc>
          <w:tcPr>
            <w:tcW w:w="1240" w:type="dxa"/>
            <w:tcBorders>
              <w:top w:val="nil"/>
              <w:left w:val="nil"/>
              <w:bottom w:val="single" w:sz="8" w:space="0" w:color="auto"/>
              <w:right w:val="single" w:sz="8" w:space="0" w:color="auto"/>
            </w:tcBorders>
            <w:shd w:val="clear" w:color="auto" w:fill="auto"/>
            <w:vAlign w:val="center"/>
            <w:hideMark/>
          </w:tcPr>
          <w:p w14:paraId="6DB91BD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1 076.58</w:t>
            </w:r>
          </w:p>
        </w:tc>
        <w:tc>
          <w:tcPr>
            <w:tcW w:w="1240" w:type="dxa"/>
            <w:tcBorders>
              <w:top w:val="nil"/>
              <w:left w:val="nil"/>
              <w:bottom w:val="single" w:sz="8" w:space="0" w:color="auto"/>
              <w:right w:val="single" w:sz="8" w:space="0" w:color="auto"/>
            </w:tcBorders>
            <w:shd w:val="clear" w:color="auto" w:fill="auto"/>
            <w:noWrap/>
            <w:vAlign w:val="center"/>
            <w:hideMark/>
          </w:tcPr>
          <w:p w14:paraId="716E58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532.09</w:t>
            </w:r>
          </w:p>
        </w:tc>
        <w:tc>
          <w:tcPr>
            <w:tcW w:w="1240" w:type="dxa"/>
            <w:tcBorders>
              <w:top w:val="nil"/>
              <w:left w:val="nil"/>
              <w:bottom w:val="single" w:sz="8" w:space="0" w:color="auto"/>
              <w:right w:val="single" w:sz="8" w:space="0" w:color="auto"/>
            </w:tcBorders>
            <w:shd w:val="clear" w:color="auto" w:fill="auto"/>
            <w:noWrap/>
            <w:vAlign w:val="center"/>
            <w:hideMark/>
          </w:tcPr>
          <w:p w14:paraId="3148972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981.40</w:t>
            </w:r>
          </w:p>
        </w:tc>
        <w:tc>
          <w:tcPr>
            <w:tcW w:w="1240" w:type="dxa"/>
            <w:tcBorders>
              <w:top w:val="nil"/>
              <w:left w:val="nil"/>
              <w:bottom w:val="single" w:sz="8" w:space="0" w:color="auto"/>
              <w:right w:val="single" w:sz="8" w:space="0" w:color="auto"/>
            </w:tcBorders>
            <w:shd w:val="clear" w:color="auto" w:fill="auto"/>
            <w:noWrap/>
            <w:vAlign w:val="center"/>
            <w:hideMark/>
          </w:tcPr>
          <w:p w14:paraId="48DBA35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1 217.99</w:t>
            </w:r>
          </w:p>
        </w:tc>
        <w:tc>
          <w:tcPr>
            <w:tcW w:w="1240" w:type="dxa"/>
            <w:tcBorders>
              <w:top w:val="nil"/>
              <w:left w:val="nil"/>
              <w:bottom w:val="single" w:sz="8" w:space="0" w:color="auto"/>
              <w:right w:val="single" w:sz="8" w:space="0" w:color="auto"/>
            </w:tcBorders>
            <w:shd w:val="clear" w:color="auto" w:fill="auto"/>
            <w:noWrap/>
            <w:vAlign w:val="center"/>
            <w:hideMark/>
          </w:tcPr>
          <w:p w14:paraId="2D15F0D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1 266.71</w:t>
            </w:r>
          </w:p>
        </w:tc>
        <w:tc>
          <w:tcPr>
            <w:tcW w:w="1240" w:type="dxa"/>
            <w:tcBorders>
              <w:top w:val="nil"/>
              <w:left w:val="nil"/>
              <w:bottom w:val="single" w:sz="8" w:space="0" w:color="auto"/>
              <w:right w:val="single" w:sz="8" w:space="0" w:color="auto"/>
            </w:tcBorders>
            <w:shd w:val="clear" w:color="auto" w:fill="auto"/>
            <w:noWrap/>
            <w:vAlign w:val="center"/>
            <w:hideMark/>
          </w:tcPr>
          <w:p w14:paraId="3DC600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1 317.38</w:t>
            </w:r>
          </w:p>
        </w:tc>
        <w:tc>
          <w:tcPr>
            <w:tcW w:w="1240" w:type="dxa"/>
            <w:tcBorders>
              <w:top w:val="nil"/>
              <w:left w:val="nil"/>
              <w:bottom w:val="single" w:sz="8" w:space="0" w:color="auto"/>
              <w:right w:val="single" w:sz="8" w:space="0" w:color="auto"/>
            </w:tcBorders>
            <w:shd w:val="clear" w:color="auto" w:fill="auto"/>
            <w:noWrap/>
            <w:vAlign w:val="center"/>
            <w:hideMark/>
          </w:tcPr>
          <w:p w14:paraId="701BE91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1 370.08</w:t>
            </w:r>
          </w:p>
        </w:tc>
        <w:tc>
          <w:tcPr>
            <w:tcW w:w="1240" w:type="dxa"/>
            <w:tcBorders>
              <w:top w:val="nil"/>
              <w:left w:val="nil"/>
              <w:bottom w:val="single" w:sz="8" w:space="0" w:color="auto"/>
              <w:right w:val="single" w:sz="8" w:space="0" w:color="auto"/>
            </w:tcBorders>
            <w:shd w:val="clear" w:color="auto" w:fill="auto"/>
            <w:noWrap/>
            <w:vAlign w:val="center"/>
            <w:hideMark/>
          </w:tcPr>
          <w:p w14:paraId="79C8EF4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1 424.88</w:t>
            </w:r>
          </w:p>
        </w:tc>
        <w:tc>
          <w:tcPr>
            <w:tcW w:w="1240" w:type="dxa"/>
            <w:tcBorders>
              <w:top w:val="nil"/>
              <w:left w:val="nil"/>
              <w:bottom w:val="single" w:sz="8" w:space="0" w:color="auto"/>
              <w:right w:val="single" w:sz="8" w:space="0" w:color="auto"/>
            </w:tcBorders>
            <w:shd w:val="clear" w:color="auto" w:fill="auto"/>
            <w:noWrap/>
            <w:vAlign w:val="center"/>
            <w:hideMark/>
          </w:tcPr>
          <w:p w14:paraId="2C90DA0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1 481.87</w:t>
            </w:r>
          </w:p>
        </w:tc>
        <w:tc>
          <w:tcPr>
            <w:tcW w:w="1240" w:type="dxa"/>
            <w:tcBorders>
              <w:top w:val="nil"/>
              <w:left w:val="nil"/>
              <w:bottom w:val="single" w:sz="8" w:space="0" w:color="auto"/>
              <w:right w:val="single" w:sz="8" w:space="0" w:color="auto"/>
            </w:tcBorders>
            <w:shd w:val="clear" w:color="auto" w:fill="auto"/>
            <w:noWrap/>
            <w:vAlign w:val="center"/>
            <w:hideMark/>
          </w:tcPr>
          <w:p w14:paraId="4C09FB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1 541.15</w:t>
            </w:r>
          </w:p>
        </w:tc>
        <w:tc>
          <w:tcPr>
            <w:tcW w:w="1240" w:type="dxa"/>
            <w:tcBorders>
              <w:top w:val="nil"/>
              <w:left w:val="nil"/>
              <w:bottom w:val="single" w:sz="8" w:space="0" w:color="auto"/>
              <w:right w:val="single" w:sz="8" w:space="0" w:color="auto"/>
            </w:tcBorders>
            <w:shd w:val="clear" w:color="auto" w:fill="auto"/>
            <w:noWrap/>
            <w:vAlign w:val="center"/>
            <w:hideMark/>
          </w:tcPr>
          <w:p w14:paraId="35FEF16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1 602.80</w:t>
            </w:r>
          </w:p>
        </w:tc>
        <w:tc>
          <w:tcPr>
            <w:tcW w:w="1240" w:type="dxa"/>
            <w:tcBorders>
              <w:top w:val="nil"/>
              <w:left w:val="nil"/>
              <w:bottom w:val="single" w:sz="8" w:space="0" w:color="auto"/>
              <w:right w:val="single" w:sz="8" w:space="0" w:color="auto"/>
            </w:tcBorders>
            <w:shd w:val="clear" w:color="auto" w:fill="auto"/>
            <w:noWrap/>
            <w:vAlign w:val="center"/>
            <w:hideMark/>
          </w:tcPr>
          <w:p w14:paraId="10805C8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1 666.91</w:t>
            </w:r>
          </w:p>
        </w:tc>
      </w:tr>
      <w:tr w:rsidR="00502495" w:rsidRPr="00502495" w14:paraId="6A7F9831"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D85BCC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обучение персонала</w:t>
            </w:r>
          </w:p>
        </w:tc>
        <w:tc>
          <w:tcPr>
            <w:tcW w:w="960" w:type="dxa"/>
            <w:tcBorders>
              <w:top w:val="nil"/>
              <w:left w:val="nil"/>
              <w:bottom w:val="single" w:sz="8" w:space="0" w:color="auto"/>
              <w:right w:val="single" w:sz="8" w:space="0" w:color="auto"/>
            </w:tcBorders>
            <w:shd w:val="clear" w:color="auto" w:fill="auto"/>
            <w:vAlign w:val="center"/>
            <w:hideMark/>
          </w:tcPr>
          <w:p w14:paraId="4EA7663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070A5DD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129.05</w:t>
            </w:r>
          </w:p>
        </w:tc>
        <w:tc>
          <w:tcPr>
            <w:tcW w:w="1240" w:type="dxa"/>
            <w:tcBorders>
              <w:top w:val="nil"/>
              <w:left w:val="nil"/>
              <w:bottom w:val="single" w:sz="8" w:space="0" w:color="auto"/>
              <w:right w:val="single" w:sz="8" w:space="0" w:color="auto"/>
            </w:tcBorders>
            <w:shd w:val="clear" w:color="auto" w:fill="auto"/>
            <w:vAlign w:val="center"/>
            <w:hideMark/>
          </w:tcPr>
          <w:p w14:paraId="33BE207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532.87</w:t>
            </w:r>
          </w:p>
        </w:tc>
        <w:tc>
          <w:tcPr>
            <w:tcW w:w="1240" w:type="dxa"/>
            <w:tcBorders>
              <w:top w:val="nil"/>
              <w:left w:val="nil"/>
              <w:bottom w:val="single" w:sz="8" w:space="0" w:color="auto"/>
              <w:right w:val="single" w:sz="8" w:space="0" w:color="auto"/>
            </w:tcBorders>
            <w:shd w:val="clear" w:color="auto" w:fill="auto"/>
            <w:noWrap/>
            <w:vAlign w:val="center"/>
            <w:hideMark/>
          </w:tcPr>
          <w:p w14:paraId="1FEFA97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616.41</w:t>
            </w:r>
          </w:p>
        </w:tc>
        <w:tc>
          <w:tcPr>
            <w:tcW w:w="1240" w:type="dxa"/>
            <w:tcBorders>
              <w:top w:val="nil"/>
              <w:left w:val="nil"/>
              <w:bottom w:val="single" w:sz="8" w:space="0" w:color="auto"/>
              <w:right w:val="single" w:sz="8" w:space="0" w:color="auto"/>
            </w:tcBorders>
            <w:shd w:val="clear" w:color="auto" w:fill="auto"/>
            <w:noWrap/>
            <w:vAlign w:val="center"/>
            <w:hideMark/>
          </w:tcPr>
          <w:p w14:paraId="48459505"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598.17</w:t>
            </w:r>
          </w:p>
        </w:tc>
        <w:tc>
          <w:tcPr>
            <w:tcW w:w="1240" w:type="dxa"/>
            <w:tcBorders>
              <w:top w:val="nil"/>
              <w:left w:val="nil"/>
              <w:bottom w:val="single" w:sz="8" w:space="0" w:color="auto"/>
              <w:right w:val="single" w:sz="8" w:space="0" w:color="auto"/>
            </w:tcBorders>
            <w:shd w:val="clear" w:color="auto" w:fill="auto"/>
            <w:noWrap/>
            <w:vAlign w:val="center"/>
            <w:hideMark/>
          </w:tcPr>
          <w:p w14:paraId="3072C9A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623.8934377</w:t>
            </w:r>
          </w:p>
        </w:tc>
        <w:tc>
          <w:tcPr>
            <w:tcW w:w="1240" w:type="dxa"/>
            <w:tcBorders>
              <w:top w:val="nil"/>
              <w:left w:val="nil"/>
              <w:bottom w:val="single" w:sz="8" w:space="0" w:color="auto"/>
              <w:right w:val="single" w:sz="8" w:space="0" w:color="auto"/>
            </w:tcBorders>
            <w:shd w:val="clear" w:color="auto" w:fill="auto"/>
            <w:noWrap/>
            <w:vAlign w:val="center"/>
            <w:hideMark/>
          </w:tcPr>
          <w:p w14:paraId="3EAE76D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648.8491752</w:t>
            </w:r>
          </w:p>
        </w:tc>
        <w:tc>
          <w:tcPr>
            <w:tcW w:w="1240" w:type="dxa"/>
            <w:tcBorders>
              <w:top w:val="nil"/>
              <w:left w:val="nil"/>
              <w:bottom w:val="single" w:sz="8" w:space="0" w:color="auto"/>
              <w:right w:val="single" w:sz="8" w:space="0" w:color="auto"/>
            </w:tcBorders>
            <w:shd w:val="clear" w:color="auto" w:fill="auto"/>
            <w:noWrap/>
            <w:vAlign w:val="center"/>
            <w:hideMark/>
          </w:tcPr>
          <w:p w14:paraId="4611DCE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674.8031422</w:t>
            </w:r>
          </w:p>
        </w:tc>
        <w:tc>
          <w:tcPr>
            <w:tcW w:w="1240" w:type="dxa"/>
            <w:tcBorders>
              <w:top w:val="nil"/>
              <w:left w:val="nil"/>
              <w:bottom w:val="single" w:sz="8" w:space="0" w:color="auto"/>
              <w:right w:val="single" w:sz="8" w:space="0" w:color="auto"/>
            </w:tcBorders>
            <w:shd w:val="clear" w:color="auto" w:fill="auto"/>
            <w:noWrap/>
            <w:vAlign w:val="center"/>
            <w:hideMark/>
          </w:tcPr>
          <w:p w14:paraId="3654C97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701.7952679</w:t>
            </w:r>
          </w:p>
        </w:tc>
        <w:tc>
          <w:tcPr>
            <w:tcW w:w="1240" w:type="dxa"/>
            <w:tcBorders>
              <w:top w:val="nil"/>
              <w:left w:val="nil"/>
              <w:bottom w:val="single" w:sz="8" w:space="0" w:color="auto"/>
              <w:right w:val="single" w:sz="8" w:space="0" w:color="auto"/>
            </w:tcBorders>
            <w:shd w:val="clear" w:color="auto" w:fill="auto"/>
            <w:noWrap/>
            <w:vAlign w:val="center"/>
            <w:hideMark/>
          </w:tcPr>
          <w:p w14:paraId="6DC08BA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729.8670786</w:t>
            </w:r>
          </w:p>
        </w:tc>
        <w:tc>
          <w:tcPr>
            <w:tcW w:w="1240" w:type="dxa"/>
            <w:tcBorders>
              <w:top w:val="nil"/>
              <w:left w:val="nil"/>
              <w:bottom w:val="single" w:sz="8" w:space="0" w:color="auto"/>
              <w:right w:val="single" w:sz="8" w:space="0" w:color="auto"/>
            </w:tcBorders>
            <w:shd w:val="clear" w:color="auto" w:fill="auto"/>
            <w:noWrap/>
            <w:vAlign w:val="center"/>
            <w:hideMark/>
          </w:tcPr>
          <w:p w14:paraId="0EBA67D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759.0617618</w:t>
            </w:r>
          </w:p>
        </w:tc>
        <w:tc>
          <w:tcPr>
            <w:tcW w:w="1240" w:type="dxa"/>
            <w:tcBorders>
              <w:top w:val="nil"/>
              <w:left w:val="nil"/>
              <w:bottom w:val="single" w:sz="8" w:space="0" w:color="auto"/>
              <w:right w:val="single" w:sz="8" w:space="0" w:color="auto"/>
            </w:tcBorders>
            <w:shd w:val="clear" w:color="auto" w:fill="auto"/>
            <w:noWrap/>
            <w:vAlign w:val="center"/>
            <w:hideMark/>
          </w:tcPr>
          <w:p w14:paraId="202DE1B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789.4242323</w:t>
            </w:r>
          </w:p>
        </w:tc>
        <w:tc>
          <w:tcPr>
            <w:tcW w:w="1240" w:type="dxa"/>
            <w:tcBorders>
              <w:top w:val="nil"/>
              <w:left w:val="nil"/>
              <w:bottom w:val="single" w:sz="8" w:space="0" w:color="auto"/>
              <w:right w:val="single" w:sz="8" w:space="0" w:color="auto"/>
            </w:tcBorders>
            <w:shd w:val="clear" w:color="auto" w:fill="auto"/>
            <w:noWrap/>
            <w:vAlign w:val="center"/>
            <w:hideMark/>
          </w:tcPr>
          <w:p w14:paraId="1B382D8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821.0012016</w:t>
            </w:r>
          </w:p>
        </w:tc>
        <w:tc>
          <w:tcPr>
            <w:tcW w:w="1240" w:type="dxa"/>
            <w:tcBorders>
              <w:top w:val="nil"/>
              <w:left w:val="nil"/>
              <w:bottom w:val="single" w:sz="8" w:space="0" w:color="auto"/>
              <w:right w:val="single" w:sz="8" w:space="0" w:color="auto"/>
            </w:tcBorders>
            <w:shd w:val="clear" w:color="auto" w:fill="auto"/>
            <w:noWrap/>
            <w:vAlign w:val="center"/>
            <w:hideMark/>
          </w:tcPr>
          <w:p w14:paraId="5538436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853.8412496</w:t>
            </w:r>
          </w:p>
        </w:tc>
      </w:tr>
      <w:tr w:rsidR="00502495" w:rsidRPr="00502495" w14:paraId="5AFEFF04"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BFE89B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страхование производственных объектов, учитываемые при определении налоговой базы по налогу на прибыль</w:t>
            </w:r>
          </w:p>
        </w:tc>
        <w:tc>
          <w:tcPr>
            <w:tcW w:w="960" w:type="dxa"/>
            <w:tcBorders>
              <w:top w:val="nil"/>
              <w:left w:val="nil"/>
              <w:bottom w:val="single" w:sz="8" w:space="0" w:color="auto"/>
              <w:right w:val="single" w:sz="8" w:space="0" w:color="auto"/>
            </w:tcBorders>
            <w:shd w:val="clear" w:color="auto" w:fill="auto"/>
            <w:vAlign w:val="center"/>
            <w:hideMark/>
          </w:tcPr>
          <w:p w14:paraId="2EF5D2E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27A89BD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83.37</w:t>
            </w:r>
          </w:p>
        </w:tc>
        <w:tc>
          <w:tcPr>
            <w:tcW w:w="1240" w:type="dxa"/>
            <w:tcBorders>
              <w:top w:val="nil"/>
              <w:left w:val="nil"/>
              <w:bottom w:val="single" w:sz="8" w:space="0" w:color="auto"/>
              <w:right w:val="single" w:sz="8" w:space="0" w:color="auto"/>
            </w:tcBorders>
            <w:shd w:val="clear" w:color="auto" w:fill="auto"/>
            <w:vAlign w:val="center"/>
            <w:hideMark/>
          </w:tcPr>
          <w:p w14:paraId="0A6F829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1 415.04</w:t>
            </w:r>
          </w:p>
        </w:tc>
        <w:tc>
          <w:tcPr>
            <w:tcW w:w="1240" w:type="dxa"/>
            <w:tcBorders>
              <w:top w:val="nil"/>
              <w:left w:val="nil"/>
              <w:bottom w:val="single" w:sz="8" w:space="0" w:color="auto"/>
              <w:right w:val="single" w:sz="8" w:space="0" w:color="auto"/>
            </w:tcBorders>
            <w:shd w:val="clear" w:color="auto" w:fill="auto"/>
            <w:noWrap/>
            <w:vAlign w:val="center"/>
            <w:hideMark/>
          </w:tcPr>
          <w:p w14:paraId="72F19B8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564.09</w:t>
            </w:r>
          </w:p>
        </w:tc>
        <w:tc>
          <w:tcPr>
            <w:tcW w:w="1240" w:type="dxa"/>
            <w:tcBorders>
              <w:top w:val="nil"/>
              <w:left w:val="nil"/>
              <w:bottom w:val="single" w:sz="8" w:space="0" w:color="auto"/>
              <w:right w:val="single" w:sz="8" w:space="0" w:color="auto"/>
            </w:tcBorders>
            <w:shd w:val="clear" w:color="auto" w:fill="auto"/>
            <w:noWrap/>
            <w:vAlign w:val="center"/>
            <w:hideMark/>
          </w:tcPr>
          <w:p w14:paraId="39E80DC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574.62</w:t>
            </w:r>
          </w:p>
        </w:tc>
        <w:tc>
          <w:tcPr>
            <w:tcW w:w="1240" w:type="dxa"/>
            <w:tcBorders>
              <w:top w:val="nil"/>
              <w:left w:val="nil"/>
              <w:bottom w:val="single" w:sz="8" w:space="0" w:color="auto"/>
              <w:right w:val="single" w:sz="8" w:space="0" w:color="auto"/>
            </w:tcBorders>
            <w:shd w:val="clear" w:color="auto" w:fill="auto"/>
            <w:noWrap/>
            <w:vAlign w:val="center"/>
            <w:hideMark/>
          </w:tcPr>
          <w:p w14:paraId="1665DB8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599.33</w:t>
            </w:r>
          </w:p>
        </w:tc>
        <w:tc>
          <w:tcPr>
            <w:tcW w:w="1240" w:type="dxa"/>
            <w:tcBorders>
              <w:top w:val="nil"/>
              <w:left w:val="nil"/>
              <w:bottom w:val="single" w:sz="8" w:space="0" w:color="auto"/>
              <w:right w:val="single" w:sz="8" w:space="0" w:color="auto"/>
            </w:tcBorders>
            <w:shd w:val="clear" w:color="auto" w:fill="auto"/>
            <w:noWrap/>
            <w:vAlign w:val="center"/>
            <w:hideMark/>
          </w:tcPr>
          <w:p w14:paraId="5CA34EB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623.30</w:t>
            </w:r>
          </w:p>
        </w:tc>
        <w:tc>
          <w:tcPr>
            <w:tcW w:w="1240" w:type="dxa"/>
            <w:tcBorders>
              <w:top w:val="nil"/>
              <w:left w:val="nil"/>
              <w:bottom w:val="single" w:sz="8" w:space="0" w:color="auto"/>
              <w:right w:val="single" w:sz="8" w:space="0" w:color="auto"/>
            </w:tcBorders>
            <w:shd w:val="clear" w:color="auto" w:fill="auto"/>
            <w:noWrap/>
            <w:vAlign w:val="center"/>
            <w:hideMark/>
          </w:tcPr>
          <w:p w14:paraId="000E99D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648.23</w:t>
            </w:r>
          </w:p>
        </w:tc>
        <w:tc>
          <w:tcPr>
            <w:tcW w:w="1240" w:type="dxa"/>
            <w:tcBorders>
              <w:top w:val="nil"/>
              <w:left w:val="nil"/>
              <w:bottom w:val="single" w:sz="8" w:space="0" w:color="auto"/>
              <w:right w:val="single" w:sz="8" w:space="0" w:color="auto"/>
            </w:tcBorders>
            <w:shd w:val="clear" w:color="auto" w:fill="auto"/>
            <w:noWrap/>
            <w:vAlign w:val="center"/>
            <w:hideMark/>
          </w:tcPr>
          <w:p w14:paraId="4B2FC5A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674.16</w:t>
            </w:r>
          </w:p>
        </w:tc>
        <w:tc>
          <w:tcPr>
            <w:tcW w:w="1240" w:type="dxa"/>
            <w:tcBorders>
              <w:top w:val="nil"/>
              <w:left w:val="nil"/>
              <w:bottom w:val="single" w:sz="8" w:space="0" w:color="auto"/>
              <w:right w:val="single" w:sz="8" w:space="0" w:color="auto"/>
            </w:tcBorders>
            <w:shd w:val="clear" w:color="auto" w:fill="auto"/>
            <w:noWrap/>
            <w:vAlign w:val="center"/>
            <w:hideMark/>
          </w:tcPr>
          <w:p w14:paraId="02BDC87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701.13</w:t>
            </w:r>
          </w:p>
        </w:tc>
        <w:tc>
          <w:tcPr>
            <w:tcW w:w="1240" w:type="dxa"/>
            <w:tcBorders>
              <w:top w:val="nil"/>
              <w:left w:val="nil"/>
              <w:bottom w:val="single" w:sz="8" w:space="0" w:color="auto"/>
              <w:right w:val="single" w:sz="8" w:space="0" w:color="auto"/>
            </w:tcBorders>
            <w:shd w:val="clear" w:color="auto" w:fill="auto"/>
            <w:noWrap/>
            <w:vAlign w:val="center"/>
            <w:hideMark/>
          </w:tcPr>
          <w:p w14:paraId="45C08B4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729.17</w:t>
            </w:r>
          </w:p>
        </w:tc>
        <w:tc>
          <w:tcPr>
            <w:tcW w:w="1240" w:type="dxa"/>
            <w:tcBorders>
              <w:top w:val="nil"/>
              <w:left w:val="nil"/>
              <w:bottom w:val="single" w:sz="8" w:space="0" w:color="auto"/>
              <w:right w:val="single" w:sz="8" w:space="0" w:color="auto"/>
            </w:tcBorders>
            <w:shd w:val="clear" w:color="auto" w:fill="auto"/>
            <w:noWrap/>
            <w:vAlign w:val="center"/>
            <w:hideMark/>
          </w:tcPr>
          <w:p w14:paraId="06ACA51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758.34</w:t>
            </w:r>
          </w:p>
        </w:tc>
        <w:tc>
          <w:tcPr>
            <w:tcW w:w="1240" w:type="dxa"/>
            <w:tcBorders>
              <w:top w:val="nil"/>
              <w:left w:val="nil"/>
              <w:bottom w:val="single" w:sz="8" w:space="0" w:color="auto"/>
              <w:right w:val="single" w:sz="8" w:space="0" w:color="auto"/>
            </w:tcBorders>
            <w:shd w:val="clear" w:color="auto" w:fill="auto"/>
            <w:noWrap/>
            <w:vAlign w:val="center"/>
            <w:hideMark/>
          </w:tcPr>
          <w:p w14:paraId="284598C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788.68</w:t>
            </w:r>
          </w:p>
        </w:tc>
        <w:tc>
          <w:tcPr>
            <w:tcW w:w="1240" w:type="dxa"/>
            <w:tcBorders>
              <w:top w:val="nil"/>
              <w:left w:val="nil"/>
              <w:bottom w:val="single" w:sz="8" w:space="0" w:color="auto"/>
              <w:right w:val="single" w:sz="8" w:space="0" w:color="auto"/>
            </w:tcBorders>
            <w:shd w:val="clear" w:color="auto" w:fill="auto"/>
            <w:noWrap/>
            <w:vAlign w:val="center"/>
            <w:hideMark/>
          </w:tcPr>
          <w:p w14:paraId="1103D49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820.22</w:t>
            </w:r>
          </w:p>
        </w:tc>
      </w:tr>
      <w:tr w:rsidR="00502495" w:rsidRPr="00502495" w14:paraId="4C729C10"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38A20B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другие расходы, связанные с производством и (или) реализацией продукции,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65159AF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08E5EB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13 460.06</w:t>
            </w:r>
          </w:p>
        </w:tc>
        <w:tc>
          <w:tcPr>
            <w:tcW w:w="1240" w:type="dxa"/>
            <w:tcBorders>
              <w:top w:val="nil"/>
              <w:left w:val="nil"/>
              <w:bottom w:val="single" w:sz="8" w:space="0" w:color="auto"/>
              <w:right w:val="single" w:sz="8" w:space="0" w:color="auto"/>
            </w:tcBorders>
            <w:shd w:val="clear" w:color="auto" w:fill="auto"/>
            <w:noWrap/>
            <w:vAlign w:val="center"/>
            <w:hideMark/>
          </w:tcPr>
          <w:p w14:paraId="778ACF3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15 427.16</w:t>
            </w:r>
          </w:p>
        </w:tc>
        <w:tc>
          <w:tcPr>
            <w:tcW w:w="1240" w:type="dxa"/>
            <w:tcBorders>
              <w:top w:val="nil"/>
              <w:left w:val="nil"/>
              <w:bottom w:val="single" w:sz="8" w:space="0" w:color="auto"/>
              <w:right w:val="single" w:sz="8" w:space="0" w:color="auto"/>
            </w:tcBorders>
            <w:shd w:val="clear" w:color="auto" w:fill="auto"/>
            <w:noWrap/>
            <w:vAlign w:val="center"/>
            <w:hideMark/>
          </w:tcPr>
          <w:p w14:paraId="233D9F3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16 762.87</w:t>
            </w:r>
          </w:p>
        </w:tc>
        <w:tc>
          <w:tcPr>
            <w:tcW w:w="1240" w:type="dxa"/>
            <w:tcBorders>
              <w:top w:val="nil"/>
              <w:left w:val="nil"/>
              <w:bottom w:val="single" w:sz="8" w:space="0" w:color="auto"/>
              <w:right w:val="single" w:sz="8" w:space="0" w:color="auto"/>
            </w:tcBorders>
            <w:shd w:val="clear" w:color="auto" w:fill="auto"/>
            <w:noWrap/>
            <w:vAlign w:val="center"/>
            <w:hideMark/>
          </w:tcPr>
          <w:p w14:paraId="0E12009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28 673.15</w:t>
            </w:r>
          </w:p>
        </w:tc>
        <w:tc>
          <w:tcPr>
            <w:tcW w:w="1240" w:type="dxa"/>
            <w:tcBorders>
              <w:top w:val="nil"/>
              <w:left w:val="nil"/>
              <w:bottom w:val="single" w:sz="8" w:space="0" w:color="auto"/>
              <w:right w:val="single" w:sz="8" w:space="0" w:color="auto"/>
            </w:tcBorders>
            <w:shd w:val="clear" w:color="auto" w:fill="auto"/>
            <w:noWrap/>
            <w:vAlign w:val="center"/>
            <w:hideMark/>
          </w:tcPr>
          <w:p w14:paraId="63AD3AC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27 451.88</w:t>
            </w:r>
          </w:p>
        </w:tc>
        <w:tc>
          <w:tcPr>
            <w:tcW w:w="1240" w:type="dxa"/>
            <w:tcBorders>
              <w:top w:val="nil"/>
              <w:left w:val="nil"/>
              <w:bottom w:val="single" w:sz="8" w:space="0" w:color="auto"/>
              <w:right w:val="single" w:sz="8" w:space="0" w:color="auto"/>
            </w:tcBorders>
            <w:shd w:val="clear" w:color="auto" w:fill="auto"/>
            <w:noWrap/>
            <w:vAlign w:val="center"/>
            <w:hideMark/>
          </w:tcPr>
          <w:p w14:paraId="07B4DE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29 507.04</w:t>
            </w:r>
          </w:p>
        </w:tc>
        <w:tc>
          <w:tcPr>
            <w:tcW w:w="1240" w:type="dxa"/>
            <w:tcBorders>
              <w:top w:val="nil"/>
              <w:left w:val="nil"/>
              <w:bottom w:val="single" w:sz="8" w:space="0" w:color="auto"/>
              <w:right w:val="single" w:sz="8" w:space="0" w:color="auto"/>
            </w:tcBorders>
            <w:shd w:val="clear" w:color="auto" w:fill="auto"/>
            <w:noWrap/>
            <w:vAlign w:val="center"/>
            <w:hideMark/>
          </w:tcPr>
          <w:p w14:paraId="40CE77E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28 664.90</w:t>
            </w:r>
          </w:p>
        </w:tc>
        <w:tc>
          <w:tcPr>
            <w:tcW w:w="1240" w:type="dxa"/>
            <w:tcBorders>
              <w:top w:val="nil"/>
              <w:left w:val="nil"/>
              <w:bottom w:val="single" w:sz="8" w:space="0" w:color="auto"/>
              <w:right w:val="single" w:sz="8" w:space="0" w:color="auto"/>
            </w:tcBorders>
            <w:shd w:val="clear" w:color="auto" w:fill="auto"/>
            <w:noWrap/>
            <w:vAlign w:val="center"/>
            <w:hideMark/>
          </w:tcPr>
          <w:p w14:paraId="4BDA741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26 718.04</w:t>
            </w:r>
          </w:p>
        </w:tc>
        <w:tc>
          <w:tcPr>
            <w:tcW w:w="1240" w:type="dxa"/>
            <w:tcBorders>
              <w:top w:val="nil"/>
              <w:left w:val="nil"/>
              <w:bottom w:val="single" w:sz="8" w:space="0" w:color="auto"/>
              <w:right w:val="single" w:sz="8" w:space="0" w:color="auto"/>
            </w:tcBorders>
            <w:shd w:val="clear" w:color="auto" w:fill="auto"/>
            <w:noWrap/>
            <w:vAlign w:val="center"/>
            <w:hideMark/>
          </w:tcPr>
          <w:p w14:paraId="16A57A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24 744.09</w:t>
            </w:r>
          </w:p>
        </w:tc>
        <w:tc>
          <w:tcPr>
            <w:tcW w:w="1240" w:type="dxa"/>
            <w:tcBorders>
              <w:top w:val="nil"/>
              <w:left w:val="nil"/>
              <w:bottom w:val="single" w:sz="8" w:space="0" w:color="auto"/>
              <w:right w:val="single" w:sz="8" w:space="0" w:color="auto"/>
            </w:tcBorders>
            <w:shd w:val="clear" w:color="auto" w:fill="auto"/>
            <w:noWrap/>
            <w:vAlign w:val="center"/>
            <w:hideMark/>
          </w:tcPr>
          <w:p w14:paraId="6550549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22 743.10</w:t>
            </w:r>
          </w:p>
        </w:tc>
        <w:tc>
          <w:tcPr>
            <w:tcW w:w="1240" w:type="dxa"/>
            <w:tcBorders>
              <w:top w:val="nil"/>
              <w:left w:val="nil"/>
              <w:bottom w:val="single" w:sz="8" w:space="0" w:color="auto"/>
              <w:right w:val="single" w:sz="8" w:space="0" w:color="auto"/>
            </w:tcBorders>
            <w:shd w:val="clear" w:color="auto" w:fill="auto"/>
            <w:noWrap/>
            <w:vAlign w:val="center"/>
            <w:hideMark/>
          </w:tcPr>
          <w:p w14:paraId="55CA5FE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20 715.13</w:t>
            </w:r>
          </w:p>
        </w:tc>
        <w:tc>
          <w:tcPr>
            <w:tcW w:w="1240" w:type="dxa"/>
            <w:tcBorders>
              <w:top w:val="nil"/>
              <w:left w:val="nil"/>
              <w:bottom w:val="single" w:sz="8" w:space="0" w:color="auto"/>
              <w:right w:val="single" w:sz="8" w:space="0" w:color="auto"/>
            </w:tcBorders>
            <w:shd w:val="clear" w:color="auto" w:fill="auto"/>
            <w:noWrap/>
            <w:vAlign w:val="center"/>
            <w:hideMark/>
          </w:tcPr>
          <w:p w14:paraId="4FCCFC9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18 660.26</w:t>
            </w:r>
          </w:p>
        </w:tc>
        <w:tc>
          <w:tcPr>
            <w:tcW w:w="1240" w:type="dxa"/>
            <w:tcBorders>
              <w:top w:val="nil"/>
              <w:left w:val="nil"/>
              <w:bottom w:val="single" w:sz="8" w:space="0" w:color="auto"/>
              <w:right w:val="single" w:sz="8" w:space="0" w:color="auto"/>
            </w:tcBorders>
            <w:shd w:val="clear" w:color="auto" w:fill="auto"/>
            <w:noWrap/>
            <w:vAlign w:val="center"/>
            <w:hideMark/>
          </w:tcPr>
          <w:p w14:paraId="06036CD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16 578.53</w:t>
            </w:r>
          </w:p>
        </w:tc>
      </w:tr>
      <w:tr w:rsidR="00502495" w:rsidRPr="00502495" w14:paraId="4A05A67E"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63DA01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внереализационные расходы, включаемые в необходимую валовую выручку,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3D7C717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6A190FF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-17 392.36</w:t>
            </w:r>
          </w:p>
        </w:tc>
        <w:tc>
          <w:tcPr>
            <w:tcW w:w="1240" w:type="dxa"/>
            <w:tcBorders>
              <w:top w:val="nil"/>
              <w:left w:val="nil"/>
              <w:bottom w:val="single" w:sz="8" w:space="0" w:color="auto"/>
              <w:right w:val="single" w:sz="8" w:space="0" w:color="auto"/>
            </w:tcBorders>
            <w:shd w:val="clear" w:color="auto" w:fill="auto"/>
            <w:noWrap/>
            <w:vAlign w:val="center"/>
            <w:hideMark/>
          </w:tcPr>
          <w:p w14:paraId="5E8619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130 537.68</w:t>
            </w:r>
          </w:p>
        </w:tc>
        <w:tc>
          <w:tcPr>
            <w:tcW w:w="1240" w:type="dxa"/>
            <w:tcBorders>
              <w:top w:val="nil"/>
              <w:left w:val="nil"/>
              <w:bottom w:val="single" w:sz="8" w:space="0" w:color="auto"/>
              <w:right w:val="single" w:sz="8" w:space="0" w:color="auto"/>
            </w:tcBorders>
            <w:shd w:val="clear" w:color="auto" w:fill="auto"/>
            <w:noWrap/>
            <w:vAlign w:val="center"/>
            <w:hideMark/>
          </w:tcPr>
          <w:p w14:paraId="5984622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31 996.16</w:t>
            </w:r>
          </w:p>
        </w:tc>
        <w:tc>
          <w:tcPr>
            <w:tcW w:w="1240" w:type="dxa"/>
            <w:tcBorders>
              <w:top w:val="nil"/>
              <w:left w:val="nil"/>
              <w:bottom w:val="single" w:sz="8" w:space="0" w:color="auto"/>
              <w:right w:val="single" w:sz="8" w:space="0" w:color="auto"/>
            </w:tcBorders>
            <w:shd w:val="clear" w:color="auto" w:fill="auto"/>
            <w:noWrap/>
            <w:vAlign w:val="center"/>
            <w:hideMark/>
          </w:tcPr>
          <w:p w14:paraId="46B6563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74 330.65</w:t>
            </w:r>
          </w:p>
        </w:tc>
        <w:tc>
          <w:tcPr>
            <w:tcW w:w="1240" w:type="dxa"/>
            <w:tcBorders>
              <w:top w:val="nil"/>
              <w:left w:val="nil"/>
              <w:bottom w:val="single" w:sz="8" w:space="0" w:color="auto"/>
              <w:right w:val="single" w:sz="8" w:space="0" w:color="auto"/>
            </w:tcBorders>
            <w:shd w:val="clear" w:color="auto" w:fill="auto"/>
            <w:noWrap/>
            <w:vAlign w:val="center"/>
            <w:hideMark/>
          </w:tcPr>
          <w:p w14:paraId="5C15A8C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146 561.99</w:t>
            </w:r>
          </w:p>
        </w:tc>
        <w:tc>
          <w:tcPr>
            <w:tcW w:w="1240" w:type="dxa"/>
            <w:tcBorders>
              <w:top w:val="nil"/>
              <w:left w:val="nil"/>
              <w:bottom w:val="single" w:sz="8" w:space="0" w:color="auto"/>
              <w:right w:val="single" w:sz="8" w:space="0" w:color="auto"/>
            </w:tcBorders>
            <w:shd w:val="clear" w:color="auto" w:fill="auto"/>
            <w:noWrap/>
            <w:vAlign w:val="center"/>
            <w:hideMark/>
          </w:tcPr>
          <w:p w14:paraId="45F9F59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152 424.47</w:t>
            </w:r>
          </w:p>
        </w:tc>
        <w:tc>
          <w:tcPr>
            <w:tcW w:w="1240" w:type="dxa"/>
            <w:tcBorders>
              <w:top w:val="nil"/>
              <w:left w:val="nil"/>
              <w:bottom w:val="single" w:sz="8" w:space="0" w:color="auto"/>
              <w:right w:val="single" w:sz="8" w:space="0" w:color="auto"/>
            </w:tcBorders>
            <w:shd w:val="clear" w:color="auto" w:fill="auto"/>
            <w:noWrap/>
            <w:vAlign w:val="center"/>
            <w:hideMark/>
          </w:tcPr>
          <w:p w14:paraId="214EE33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158 521.45</w:t>
            </w:r>
          </w:p>
        </w:tc>
        <w:tc>
          <w:tcPr>
            <w:tcW w:w="1240" w:type="dxa"/>
            <w:tcBorders>
              <w:top w:val="nil"/>
              <w:left w:val="nil"/>
              <w:bottom w:val="single" w:sz="8" w:space="0" w:color="auto"/>
              <w:right w:val="single" w:sz="8" w:space="0" w:color="auto"/>
            </w:tcBorders>
            <w:shd w:val="clear" w:color="auto" w:fill="auto"/>
            <w:noWrap/>
            <w:vAlign w:val="center"/>
            <w:hideMark/>
          </w:tcPr>
          <w:p w14:paraId="6A6F948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164 862.31</w:t>
            </w:r>
          </w:p>
        </w:tc>
        <w:tc>
          <w:tcPr>
            <w:tcW w:w="1240" w:type="dxa"/>
            <w:tcBorders>
              <w:top w:val="nil"/>
              <w:left w:val="nil"/>
              <w:bottom w:val="single" w:sz="8" w:space="0" w:color="auto"/>
              <w:right w:val="single" w:sz="8" w:space="0" w:color="auto"/>
            </w:tcBorders>
            <w:shd w:val="clear" w:color="auto" w:fill="auto"/>
            <w:noWrap/>
            <w:vAlign w:val="center"/>
            <w:hideMark/>
          </w:tcPr>
          <w:p w14:paraId="55A156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171 456.80</w:t>
            </w:r>
          </w:p>
        </w:tc>
        <w:tc>
          <w:tcPr>
            <w:tcW w:w="1240" w:type="dxa"/>
            <w:tcBorders>
              <w:top w:val="nil"/>
              <w:left w:val="nil"/>
              <w:bottom w:val="single" w:sz="8" w:space="0" w:color="auto"/>
              <w:right w:val="single" w:sz="8" w:space="0" w:color="auto"/>
            </w:tcBorders>
            <w:shd w:val="clear" w:color="auto" w:fill="auto"/>
            <w:noWrap/>
            <w:vAlign w:val="center"/>
            <w:hideMark/>
          </w:tcPr>
          <w:p w14:paraId="2972297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178 315.08</w:t>
            </w:r>
          </w:p>
        </w:tc>
        <w:tc>
          <w:tcPr>
            <w:tcW w:w="1240" w:type="dxa"/>
            <w:tcBorders>
              <w:top w:val="nil"/>
              <w:left w:val="nil"/>
              <w:bottom w:val="single" w:sz="8" w:space="0" w:color="auto"/>
              <w:right w:val="single" w:sz="8" w:space="0" w:color="auto"/>
            </w:tcBorders>
            <w:shd w:val="clear" w:color="auto" w:fill="auto"/>
            <w:noWrap/>
            <w:vAlign w:val="center"/>
            <w:hideMark/>
          </w:tcPr>
          <w:p w14:paraId="1BACE51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185 447.68</w:t>
            </w:r>
          </w:p>
        </w:tc>
        <w:tc>
          <w:tcPr>
            <w:tcW w:w="1240" w:type="dxa"/>
            <w:tcBorders>
              <w:top w:val="nil"/>
              <w:left w:val="nil"/>
              <w:bottom w:val="single" w:sz="8" w:space="0" w:color="auto"/>
              <w:right w:val="single" w:sz="8" w:space="0" w:color="auto"/>
            </w:tcBorders>
            <w:shd w:val="clear" w:color="auto" w:fill="auto"/>
            <w:noWrap/>
            <w:vAlign w:val="center"/>
            <w:hideMark/>
          </w:tcPr>
          <w:p w14:paraId="52DE563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192 865.59</w:t>
            </w:r>
          </w:p>
        </w:tc>
        <w:tc>
          <w:tcPr>
            <w:tcW w:w="1240" w:type="dxa"/>
            <w:tcBorders>
              <w:top w:val="nil"/>
              <w:left w:val="nil"/>
              <w:bottom w:val="single" w:sz="8" w:space="0" w:color="auto"/>
              <w:right w:val="single" w:sz="8" w:space="0" w:color="auto"/>
            </w:tcBorders>
            <w:shd w:val="clear" w:color="auto" w:fill="auto"/>
            <w:noWrap/>
            <w:vAlign w:val="center"/>
            <w:hideMark/>
          </w:tcPr>
          <w:p w14:paraId="369D424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200 580.21</w:t>
            </w:r>
          </w:p>
        </w:tc>
      </w:tr>
      <w:tr w:rsidR="00502495" w:rsidRPr="00502495" w14:paraId="37F315CE"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55D108C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ИТОГО затраты на производство тепловой энергии (без НДС)</w:t>
            </w:r>
          </w:p>
        </w:tc>
        <w:tc>
          <w:tcPr>
            <w:tcW w:w="960" w:type="dxa"/>
            <w:tcBorders>
              <w:top w:val="nil"/>
              <w:left w:val="nil"/>
              <w:bottom w:val="single" w:sz="8" w:space="0" w:color="auto"/>
              <w:right w:val="single" w:sz="8" w:space="0" w:color="auto"/>
            </w:tcBorders>
            <w:shd w:val="clear" w:color="auto" w:fill="auto"/>
            <w:vAlign w:val="center"/>
            <w:hideMark/>
          </w:tcPr>
          <w:p w14:paraId="4F4AFF2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0B2A755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3 238 273.17</w:t>
            </w:r>
          </w:p>
        </w:tc>
        <w:tc>
          <w:tcPr>
            <w:tcW w:w="1240" w:type="dxa"/>
            <w:tcBorders>
              <w:top w:val="nil"/>
              <w:left w:val="nil"/>
              <w:bottom w:val="single" w:sz="8" w:space="0" w:color="auto"/>
              <w:right w:val="single" w:sz="8" w:space="0" w:color="auto"/>
            </w:tcBorders>
            <w:shd w:val="clear" w:color="auto" w:fill="auto"/>
            <w:noWrap/>
            <w:vAlign w:val="center"/>
            <w:hideMark/>
          </w:tcPr>
          <w:p w14:paraId="76E4A16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3 688 071.04</w:t>
            </w:r>
          </w:p>
        </w:tc>
        <w:tc>
          <w:tcPr>
            <w:tcW w:w="1240" w:type="dxa"/>
            <w:tcBorders>
              <w:top w:val="nil"/>
              <w:left w:val="nil"/>
              <w:bottom w:val="single" w:sz="8" w:space="0" w:color="auto"/>
              <w:right w:val="single" w:sz="8" w:space="0" w:color="auto"/>
            </w:tcBorders>
            <w:shd w:val="clear" w:color="auto" w:fill="auto"/>
            <w:noWrap/>
            <w:vAlign w:val="center"/>
            <w:hideMark/>
          </w:tcPr>
          <w:p w14:paraId="3C1211D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3 944 503.00</w:t>
            </w:r>
          </w:p>
        </w:tc>
        <w:tc>
          <w:tcPr>
            <w:tcW w:w="1240" w:type="dxa"/>
            <w:tcBorders>
              <w:top w:val="nil"/>
              <w:left w:val="nil"/>
              <w:bottom w:val="single" w:sz="8" w:space="0" w:color="auto"/>
              <w:right w:val="single" w:sz="8" w:space="0" w:color="auto"/>
            </w:tcBorders>
            <w:shd w:val="clear" w:color="auto" w:fill="auto"/>
            <w:noWrap/>
            <w:vAlign w:val="center"/>
            <w:hideMark/>
          </w:tcPr>
          <w:p w14:paraId="1C42476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4 556 057.06</w:t>
            </w:r>
          </w:p>
        </w:tc>
        <w:tc>
          <w:tcPr>
            <w:tcW w:w="1240" w:type="dxa"/>
            <w:tcBorders>
              <w:top w:val="nil"/>
              <w:left w:val="nil"/>
              <w:bottom w:val="single" w:sz="8" w:space="0" w:color="auto"/>
              <w:right w:val="single" w:sz="8" w:space="0" w:color="auto"/>
            </w:tcBorders>
            <w:shd w:val="clear" w:color="auto" w:fill="auto"/>
            <w:noWrap/>
            <w:vAlign w:val="center"/>
            <w:hideMark/>
          </w:tcPr>
          <w:p w14:paraId="35B946E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4 830 424.05</w:t>
            </w:r>
          </w:p>
        </w:tc>
        <w:tc>
          <w:tcPr>
            <w:tcW w:w="1240" w:type="dxa"/>
            <w:tcBorders>
              <w:top w:val="nil"/>
              <w:left w:val="nil"/>
              <w:bottom w:val="single" w:sz="8" w:space="0" w:color="auto"/>
              <w:right w:val="single" w:sz="8" w:space="0" w:color="auto"/>
            </w:tcBorders>
            <w:shd w:val="clear" w:color="auto" w:fill="auto"/>
            <w:noWrap/>
            <w:vAlign w:val="center"/>
            <w:hideMark/>
          </w:tcPr>
          <w:p w14:paraId="1FE0FC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5 039 335.89</w:t>
            </w:r>
          </w:p>
        </w:tc>
        <w:tc>
          <w:tcPr>
            <w:tcW w:w="1240" w:type="dxa"/>
            <w:tcBorders>
              <w:top w:val="nil"/>
              <w:left w:val="nil"/>
              <w:bottom w:val="single" w:sz="8" w:space="0" w:color="auto"/>
              <w:right w:val="single" w:sz="8" w:space="0" w:color="auto"/>
            </w:tcBorders>
            <w:shd w:val="clear" w:color="auto" w:fill="auto"/>
            <w:noWrap/>
            <w:vAlign w:val="center"/>
            <w:hideMark/>
          </w:tcPr>
          <w:p w14:paraId="1535686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5 178 405.69</w:t>
            </w:r>
          </w:p>
        </w:tc>
        <w:tc>
          <w:tcPr>
            <w:tcW w:w="1240" w:type="dxa"/>
            <w:tcBorders>
              <w:top w:val="nil"/>
              <w:left w:val="nil"/>
              <w:bottom w:val="single" w:sz="8" w:space="0" w:color="auto"/>
              <w:right w:val="single" w:sz="8" w:space="0" w:color="auto"/>
            </w:tcBorders>
            <w:shd w:val="clear" w:color="auto" w:fill="auto"/>
            <w:noWrap/>
            <w:vAlign w:val="center"/>
            <w:hideMark/>
          </w:tcPr>
          <w:p w14:paraId="3CF275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5 343 796.57</w:t>
            </w:r>
          </w:p>
        </w:tc>
        <w:tc>
          <w:tcPr>
            <w:tcW w:w="1240" w:type="dxa"/>
            <w:tcBorders>
              <w:top w:val="nil"/>
              <w:left w:val="nil"/>
              <w:bottom w:val="single" w:sz="8" w:space="0" w:color="auto"/>
              <w:right w:val="single" w:sz="8" w:space="0" w:color="auto"/>
            </w:tcBorders>
            <w:shd w:val="clear" w:color="auto" w:fill="auto"/>
            <w:noWrap/>
            <w:vAlign w:val="center"/>
            <w:hideMark/>
          </w:tcPr>
          <w:p w14:paraId="3C83702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5 514 566.77</w:t>
            </w:r>
          </w:p>
        </w:tc>
        <w:tc>
          <w:tcPr>
            <w:tcW w:w="1240" w:type="dxa"/>
            <w:tcBorders>
              <w:top w:val="nil"/>
              <w:left w:val="nil"/>
              <w:bottom w:val="single" w:sz="8" w:space="0" w:color="auto"/>
              <w:right w:val="single" w:sz="8" w:space="0" w:color="auto"/>
            </w:tcBorders>
            <w:shd w:val="clear" w:color="auto" w:fill="auto"/>
            <w:noWrap/>
            <w:vAlign w:val="center"/>
            <w:hideMark/>
          </w:tcPr>
          <w:p w14:paraId="1972CF8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5 693 621.54</w:t>
            </w:r>
          </w:p>
        </w:tc>
        <w:tc>
          <w:tcPr>
            <w:tcW w:w="1240" w:type="dxa"/>
            <w:tcBorders>
              <w:top w:val="nil"/>
              <w:left w:val="nil"/>
              <w:bottom w:val="single" w:sz="8" w:space="0" w:color="auto"/>
              <w:right w:val="single" w:sz="8" w:space="0" w:color="auto"/>
            </w:tcBorders>
            <w:shd w:val="clear" w:color="auto" w:fill="auto"/>
            <w:noWrap/>
            <w:vAlign w:val="center"/>
            <w:hideMark/>
          </w:tcPr>
          <w:p w14:paraId="64913B5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5 873 691.25</w:t>
            </w:r>
          </w:p>
        </w:tc>
        <w:tc>
          <w:tcPr>
            <w:tcW w:w="1240" w:type="dxa"/>
            <w:tcBorders>
              <w:top w:val="nil"/>
              <w:left w:val="nil"/>
              <w:bottom w:val="single" w:sz="8" w:space="0" w:color="auto"/>
              <w:right w:val="single" w:sz="8" w:space="0" w:color="auto"/>
            </w:tcBorders>
            <w:shd w:val="clear" w:color="auto" w:fill="auto"/>
            <w:noWrap/>
            <w:vAlign w:val="center"/>
            <w:hideMark/>
          </w:tcPr>
          <w:p w14:paraId="329DB6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6 057 666.00</w:t>
            </w:r>
          </w:p>
        </w:tc>
        <w:tc>
          <w:tcPr>
            <w:tcW w:w="1240" w:type="dxa"/>
            <w:tcBorders>
              <w:top w:val="nil"/>
              <w:left w:val="nil"/>
              <w:bottom w:val="single" w:sz="8" w:space="0" w:color="auto"/>
              <w:right w:val="single" w:sz="8" w:space="0" w:color="auto"/>
            </w:tcBorders>
            <w:shd w:val="clear" w:color="auto" w:fill="auto"/>
            <w:noWrap/>
            <w:vAlign w:val="center"/>
            <w:hideMark/>
          </w:tcPr>
          <w:p w14:paraId="6772BE1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6 263 862.02</w:t>
            </w:r>
          </w:p>
        </w:tc>
      </w:tr>
      <w:tr w:rsidR="00502495" w:rsidRPr="00502495" w14:paraId="48CB89EC"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398421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Прибыль всего, в т.ч.:</w:t>
            </w:r>
          </w:p>
        </w:tc>
        <w:tc>
          <w:tcPr>
            <w:tcW w:w="960" w:type="dxa"/>
            <w:tcBorders>
              <w:top w:val="nil"/>
              <w:left w:val="nil"/>
              <w:bottom w:val="single" w:sz="8" w:space="0" w:color="auto"/>
              <w:right w:val="single" w:sz="8" w:space="0" w:color="auto"/>
            </w:tcBorders>
            <w:shd w:val="clear" w:color="auto" w:fill="auto"/>
            <w:vAlign w:val="center"/>
            <w:hideMark/>
          </w:tcPr>
          <w:p w14:paraId="032B9C4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vAlign w:val="center"/>
            <w:hideMark/>
          </w:tcPr>
          <w:p w14:paraId="3B16632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25 845.15</w:t>
            </w:r>
          </w:p>
        </w:tc>
        <w:tc>
          <w:tcPr>
            <w:tcW w:w="1240" w:type="dxa"/>
            <w:tcBorders>
              <w:top w:val="nil"/>
              <w:left w:val="nil"/>
              <w:bottom w:val="single" w:sz="8" w:space="0" w:color="auto"/>
              <w:right w:val="single" w:sz="8" w:space="0" w:color="auto"/>
            </w:tcBorders>
            <w:shd w:val="clear" w:color="auto" w:fill="auto"/>
            <w:vAlign w:val="center"/>
            <w:hideMark/>
          </w:tcPr>
          <w:p w14:paraId="64E6741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149 644.25</w:t>
            </w:r>
          </w:p>
        </w:tc>
        <w:tc>
          <w:tcPr>
            <w:tcW w:w="1240" w:type="dxa"/>
            <w:tcBorders>
              <w:top w:val="nil"/>
              <w:left w:val="nil"/>
              <w:bottom w:val="single" w:sz="8" w:space="0" w:color="auto"/>
              <w:right w:val="single" w:sz="8" w:space="0" w:color="auto"/>
            </w:tcBorders>
            <w:shd w:val="clear" w:color="auto" w:fill="auto"/>
            <w:noWrap/>
            <w:vAlign w:val="center"/>
            <w:hideMark/>
          </w:tcPr>
          <w:p w14:paraId="780135B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161 684.35</w:t>
            </w:r>
          </w:p>
        </w:tc>
        <w:tc>
          <w:tcPr>
            <w:tcW w:w="1240" w:type="dxa"/>
            <w:tcBorders>
              <w:top w:val="nil"/>
              <w:left w:val="nil"/>
              <w:bottom w:val="single" w:sz="8" w:space="0" w:color="auto"/>
              <w:right w:val="single" w:sz="8" w:space="0" w:color="auto"/>
            </w:tcBorders>
            <w:shd w:val="clear" w:color="auto" w:fill="auto"/>
            <w:noWrap/>
            <w:vAlign w:val="center"/>
            <w:hideMark/>
          </w:tcPr>
          <w:p w14:paraId="61762AEE"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175 498.27</w:t>
            </w:r>
          </w:p>
        </w:tc>
        <w:tc>
          <w:tcPr>
            <w:tcW w:w="1240" w:type="dxa"/>
            <w:tcBorders>
              <w:top w:val="nil"/>
              <w:left w:val="nil"/>
              <w:bottom w:val="single" w:sz="8" w:space="0" w:color="auto"/>
              <w:right w:val="single" w:sz="8" w:space="0" w:color="auto"/>
            </w:tcBorders>
            <w:shd w:val="clear" w:color="auto" w:fill="auto"/>
            <w:noWrap/>
            <w:vAlign w:val="center"/>
            <w:hideMark/>
          </w:tcPr>
          <w:p w14:paraId="0D59E61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166 338.27</w:t>
            </w:r>
          </w:p>
        </w:tc>
        <w:tc>
          <w:tcPr>
            <w:tcW w:w="1240" w:type="dxa"/>
            <w:tcBorders>
              <w:top w:val="nil"/>
              <w:left w:val="nil"/>
              <w:bottom w:val="single" w:sz="8" w:space="0" w:color="auto"/>
              <w:right w:val="single" w:sz="8" w:space="0" w:color="auto"/>
            </w:tcBorders>
            <w:shd w:val="clear" w:color="auto" w:fill="auto"/>
            <w:noWrap/>
            <w:vAlign w:val="center"/>
            <w:hideMark/>
          </w:tcPr>
          <w:p w14:paraId="4CDC12C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170 496.73</w:t>
            </w:r>
          </w:p>
        </w:tc>
        <w:tc>
          <w:tcPr>
            <w:tcW w:w="1240" w:type="dxa"/>
            <w:tcBorders>
              <w:top w:val="nil"/>
              <w:left w:val="nil"/>
              <w:bottom w:val="single" w:sz="8" w:space="0" w:color="auto"/>
              <w:right w:val="single" w:sz="8" w:space="0" w:color="auto"/>
            </w:tcBorders>
            <w:shd w:val="clear" w:color="auto" w:fill="auto"/>
            <w:noWrap/>
            <w:vAlign w:val="center"/>
            <w:hideMark/>
          </w:tcPr>
          <w:p w14:paraId="31CA79F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174 759.15</w:t>
            </w:r>
          </w:p>
        </w:tc>
        <w:tc>
          <w:tcPr>
            <w:tcW w:w="1240" w:type="dxa"/>
            <w:tcBorders>
              <w:top w:val="nil"/>
              <w:left w:val="nil"/>
              <w:bottom w:val="single" w:sz="8" w:space="0" w:color="auto"/>
              <w:right w:val="single" w:sz="8" w:space="0" w:color="auto"/>
            </w:tcBorders>
            <w:shd w:val="clear" w:color="auto" w:fill="auto"/>
            <w:noWrap/>
            <w:vAlign w:val="center"/>
            <w:hideMark/>
          </w:tcPr>
          <w:p w14:paraId="3FB6191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179 128.13</w:t>
            </w:r>
          </w:p>
        </w:tc>
        <w:tc>
          <w:tcPr>
            <w:tcW w:w="1240" w:type="dxa"/>
            <w:tcBorders>
              <w:top w:val="nil"/>
              <w:left w:val="nil"/>
              <w:bottom w:val="single" w:sz="8" w:space="0" w:color="auto"/>
              <w:right w:val="single" w:sz="8" w:space="0" w:color="auto"/>
            </w:tcBorders>
            <w:shd w:val="clear" w:color="auto" w:fill="auto"/>
            <w:noWrap/>
            <w:vAlign w:val="center"/>
            <w:hideMark/>
          </w:tcPr>
          <w:p w14:paraId="47ECE30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183 606.33</w:t>
            </w:r>
          </w:p>
        </w:tc>
        <w:tc>
          <w:tcPr>
            <w:tcW w:w="1240" w:type="dxa"/>
            <w:tcBorders>
              <w:top w:val="nil"/>
              <w:left w:val="nil"/>
              <w:bottom w:val="single" w:sz="8" w:space="0" w:color="auto"/>
              <w:right w:val="single" w:sz="8" w:space="0" w:color="auto"/>
            </w:tcBorders>
            <w:shd w:val="clear" w:color="auto" w:fill="auto"/>
            <w:noWrap/>
            <w:vAlign w:val="center"/>
            <w:hideMark/>
          </w:tcPr>
          <w:p w14:paraId="65CDE69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188 196.49</w:t>
            </w:r>
          </w:p>
        </w:tc>
        <w:tc>
          <w:tcPr>
            <w:tcW w:w="1240" w:type="dxa"/>
            <w:tcBorders>
              <w:top w:val="nil"/>
              <w:left w:val="nil"/>
              <w:bottom w:val="single" w:sz="8" w:space="0" w:color="auto"/>
              <w:right w:val="single" w:sz="8" w:space="0" w:color="auto"/>
            </w:tcBorders>
            <w:shd w:val="clear" w:color="auto" w:fill="auto"/>
            <w:noWrap/>
            <w:vAlign w:val="center"/>
            <w:hideMark/>
          </w:tcPr>
          <w:p w14:paraId="2715374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191 960.42</w:t>
            </w:r>
          </w:p>
        </w:tc>
        <w:tc>
          <w:tcPr>
            <w:tcW w:w="1240" w:type="dxa"/>
            <w:tcBorders>
              <w:top w:val="nil"/>
              <w:left w:val="nil"/>
              <w:bottom w:val="single" w:sz="8" w:space="0" w:color="auto"/>
              <w:right w:val="single" w:sz="8" w:space="0" w:color="auto"/>
            </w:tcBorders>
            <w:shd w:val="clear" w:color="auto" w:fill="auto"/>
            <w:noWrap/>
            <w:vAlign w:val="center"/>
            <w:hideMark/>
          </w:tcPr>
          <w:p w14:paraId="73F59C1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195 799.63</w:t>
            </w:r>
          </w:p>
        </w:tc>
        <w:tc>
          <w:tcPr>
            <w:tcW w:w="1240" w:type="dxa"/>
            <w:tcBorders>
              <w:top w:val="nil"/>
              <w:left w:val="nil"/>
              <w:bottom w:val="single" w:sz="8" w:space="0" w:color="auto"/>
              <w:right w:val="single" w:sz="8" w:space="0" w:color="auto"/>
            </w:tcBorders>
            <w:shd w:val="clear" w:color="auto" w:fill="auto"/>
            <w:noWrap/>
            <w:vAlign w:val="center"/>
            <w:hideMark/>
          </w:tcPr>
          <w:p w14:paraId="30730D2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199 715.62</w:t>
            </w:r>
          </w:p>
        </w:tc>
      </w:tr>
      <w:tr w:rsidR="00502495" w:rsidRPr="00502495" w14:paraId="07ED1D10"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37701E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НВВ по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47907BE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0CEDC18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3 264 118.32</w:t>
            </w:r>
          </w:p>
        </w:tc>
        <w:tc>
          <w:tcPr>
            <w:tcW w:w="1240" w:type="dxa"/>
            <w:tcBorders>
              <w:top w:val="nil"/>
              <w:left w:val="nil"/>
              <w:bottom w:val="single" w:sz="8" w:space="0" w:color="auto"/>
              <w:right w:val="single" w:sz="8" w:space="0" w:color="auto"/>
            </w:tcBorders>
            <w:shd w:val="clear" w:color="auto" w:fill="auto"/>
            <w:noWrap/>
            <w:vAlign w:val="center"/>
            <w:hideMark/>
          </w:tcPr>
          <w:p w14:paraId="182640D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3 837 715.29</w:t>
            </w:r>
          </w:p>
        </w:tc>
        <w:tc>
          <w:tcPr>
            <w:tcW w:w="1240" w:type="dxa"/>
            <w:tcBorders>
              <w:top w:val="nil"/>
              <w:left w:val="nil"/>
              <w:bottom w:val="single" w:sz="8" w:space="0" w:color="auto"/>
              <w:right w:val="single" w:sz="8" w:space="0" w:color="auto"/>
            </w:tcBorders>
            <w:shd w:val="clear" w:color="auto" w:fill="auto"/>
            <w:noWrap/>
            <w:vAlign w:val="center"/>
            <w:hideMark/>
          </w:tcPr>
          <w:p w14:paraId="0E9362E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4 106 187.35</w:t>
            </w:r>
          </w:p>
        </w:tc>
        <w:tc>
          <w:tcPr>
            <w:tcW w:w="1240" w:type="dxa"/>
            <w:tcBorders>
              <w:top w:val="nil"/>
              <w:left w:val="nil"/>
              <w:bottom w:val="single" w:sz="8" w:space="0" w:color="auto"/>
              <w:right w:val="single" w:sz="8" w:space="0" w:color="auto"/>
            </w:tcBorders>
            <w:shd w:val="clear" w:color="auto" w:fill="auto"/>
            <w:noWrap/>
            <w:vAlign w:val="center"/>
            <w:hideMark/>
          </w:tcPr>
          <w:p w14:paraId="47464B7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4 731 555.33</w:t>
            </w:r>
          </w:p>
        </w:tc>
        <w:tc>
          <w:tcPr>
            <w:tcW w:w="1240" w:type="dxa"/>
            <w:tcBorders>
              <w:top w:val="nil"/>
              <w:left w:val="nil"/>
              <w:bottom w:val="single" w:sz="8" w:space="0" w:color="auto"/>
              <w:right w:val="single" w:sz="8" w:space="0" w:color="auto"/>
            </w:tcBorders>
            <w:shd w:val="clear" w:color="auto" w:fill="auto"/>
            <w:noWrap/>
            <w:vAlign w:val="center"/>
            <w:hideMark/>
          </w:tcPr>
          <w:p w14:paraId="6EC96D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4 996 762.32</w:t>
            </w:r>
          </w:p>
        </w:tc>
        <w:tc>
          <w:tcPr>
            <w:tcW w:w="1240" w:type="dxa"/>
            <w:tcBorders>
              <w:top w:val="nil"/>
              <w:left w:val="nil"/>
              <w:bottom w:val="single" w:sz="8" w:space="0" w:color="auto"/>
              <w:right w:val="single" w:sz="8" w:space="0" w:color="auto"/>
            </w:tcBorders>
            <w:shd w:val="clear" w:color="auto" w:fill="auto"/>
            <w:noWrap/>
            <w:vAlign w:val="center"/>
            <w:hideMark/>
          </w:tcPr>
          <w:p w14:paraId="407D380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5 209 832.62</w:t>
            </w:r>
          </w:p>
        </w:tc>
        <w:tc>
          <w:tcPr>
            <w:tcW w:w="1240" w:type="dxa"/>
            <w:tcBorders>
              <w:top w:val="nil"/>
              <w:left w:val="nil"/>
              <w:bottom w:val="single" w:sz="8" w:space="0" w:color="auto"/>
              <w:right w:val="single" w:sz="8" w:space="0" w:color="auto"/>
            </w:tcBorders>
            <w:shd w:val="clear" w:color="auto" w:fill="auto"/>
            <w:noWrap/>
            <w:vAlign w:val="center"/>
            <w:hideMark/>
          </w:tcPr>
          <w:p w14:paraId="1EDA609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5 353 164.84</w:t>
            </w:r>
          </w:p>
        </w:tc>
        <w:tc>
          <w:tcPr>
            <w:tcW w:w="1240" w:type="dxa"/>
            <w:tcBorders>
              <w:top w:val="nil"/>
              <w:left w:val="nil"/>
              <w:bottom w:val="single" w:sz="8" w:space="0" w:color="auto"/>
              <w:right w:val="single" w:sz="8" w:space="0" w:color="auto"/>
            </w:tcBorders>
            <w:shd w:val="clear" w:color="auto" w:fill="auto"/>
            <w:noWrap/>
            <w:vAlign w:val="center"/>
            <w:hideMark/>
          </w:tcPr>
          <w:p w14:paraId="3AB8861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5 522 924.70</w:t>
            </w:r>
          </w:p>
        </w:tc>
        <w:tc>
          <w:tcPr>
            <w:tcW w:w="1240" w:type="dxa"/>
            <w:tcBorders>
              <w:top w:val="nil"/>
              <w:left w:val="nil"/>
              <w:bottom w:val="single" w:sz="8" w:space="0" w:color="auto"/>
              <w:right w:val="single" w:sz="8" w:space="0" w:color="auto"/>
            </w:tcBorders>
            <w:shd w:val="clear" w:color="auto" w:fill="auto"/>
            <w:noWrap/>
            <w:vAlign w:val="center"/>
            <w:hideMark/>
          </w:tcPr>
          <w:p w14:paraId="53FC857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5 698 173.10</w:t>
            </w:r>
          </w:p>
        </w:tc>
        <w:tc>
          <w:tcPr>
            <w:tcW w:w="1240" w:type="dxa"/>
            <w:tcBorders>
              <w:top w:val="nil"/>
              <w:left w:val="nil"/>
              <w:bottom w:val="single" w:sz="8" w:space="0" w:color="auto"/>
              <w:right w:val="single" w:sz="8" w:space="0" w:color="auto"/>
            </w:tcBorders>
            <w:shd w:val="clear" w:color="auto" w:fill="auto"/>
            <w:noWrap/>
            <w:vAlign w:val="center"/>
            <w:hideMark/>
          </w:tcPr>
          <w:p w14:paraId="1998AB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5 881 818.03</w:t>
            </w:r>
          </w:p>
        </w:tc>
        <w:tc>
          <w:tcPr>
            <w:tcW w:w="1240" w:type="dxa"/>
            <w:tcBorders>
              <w:top w:val="nil"/>
              <w:left w:val="nil"/>
              <w:bottom w:val="single" w:sz="8" w:space="0" w:color="auto"/>
              <w:right w:val="single" w:sz="8" w:space="0" w:color="auto"/>
            </w:tcBorders>
            <w:shd w:val="clear" w:color="auto" w:fill="auto"/>
            <w:noWrap/>
            <w:vAlign w:val="center"/>
            <w:hideMark/>
          </w:tcPr>
          <w:p w14:paraId="10F1767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6 065 651.67</w:t>
            </w:r>
          </w:p>
        </w:tc>
        <w:tc>
          <w:tcPr>
            <w:tcW w:w="1240" w:type="dxa"/>
            <w:tcBorders>
              <w:top w:val="nil"/>
              <w:left w:val="nil"/>
              <w:bottom w:val="single" w:sz="8" w:space="0" w:color="auto"/>
              <w:right w:val="single" w:sz="8" w:space="0" w:color="auto"/>
            </w:tcBorders>
            <w:shd w:val="clear" w:color="auto" w:fill="auto"/>
            <w:noWrap/>
            <w:vAlign w:val="center"/>
            <w:hideMark/>
          </w:tcPr>
          <w:p w14:paraId="1A5B12A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6 253 465.63</w:t>
            </w:r>
          </w:p>
        </w:tc>
        <w:tc>
          <w:tcPr>
            <w:tcW w:w="1240" w:type="dxa"/>
            <w:tcBorders>
              <w:top w:val="nil"/>
              <w:left w:val="nil"/>
              <w:bottom w:val="single" w:sz="8" w:space="0" w:color="auto"/>
              <w:right w:val="single" w:sz="8" w:space="0" w:color="auto"/>
            </w:tcBorders>
            <w:shd w:val="clear" w:color="auto" w:fill="auto"/>
            <w:noWrap/>
            <w:vAlign w:val="center"/>
            <w:hideMark/>
          </w:tcPr>
          <w:p w14:paraId="32E7F6A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6 463 577.64</w:t>
            </w:r>
          </w:p>
        </w:tc>
      </w:tr>
      <w:tr w:rsidR="00502495" w:rsidRPr="00502495" w14:paraId="1F48C137"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E80A67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Тариф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187FBB5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руб./Гкал</w:t>
            </w:r>
          </w:p>
        </w:tc>
        <w:tc>
          <w:tcPr>
            <w:tcW w:w="1240" w:type="dxa"/>
            <w:tcBorders>
              <w:top w:val="nil"/>
              <w:left w:val="nil"/>
              <w:bottom w:val="single" w:sz="8" w:space="0" w:color="auto"/>
              <w:right w:val="single" w:sz="8" w:space="0" w:color="auto"/>
            </w:tcBorders>
            <w:shd w:val="clear" w:color="auto" w:fill="auto"/>
            <w:noWrap/>
            <w:vAlign w:val="center"/>
            <w:hideMark/>
          </w:tcPr>
          <w:p w14:paraId="7741C4D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1 281.93</w:t>
            </w:r>
          </w:p>
        </w:tc>
        <w:tc>
          <w:tcPr>
            <w:tcW w:w="1240" w:type="dxa"/>
            <w:tcBorders>
              <w:top w:val="nil"/>
              <w:left w:val="nil"/>
              <w:bottom w:val="single" w:sz="8" w:space="0" w:color="auto"/>
              <w:right w:val="single" w:sz="8" w:space="0" w:color="auto"/>
            </w:tcBorders>
            <w:shd w:val="clear" w:color="auto" w:fill="auto"/>
            <w:noWrap/>
            <w:vAlign w:val="center"/>
            <w:hideMark/>
          </w:tcPr>
          <w:p w14:paraId="3129C26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1 504.60</w:t>
            </w:r>
          </w:p>
        </w:tc>
        <w:tc>
          <w:tcPr>
            <w:tcW w:w="1240" w:type="dxa"/>
            <w:tcBorders>
              <w:top w:val="nil"/>
              <w:left w:val="nil"/>
              <w:bottom w:val="single" w:sz="8" w:space="0" w:color="auto"/>
              <w:right w:val="single" w:sz="8" w:space="0" w:color="auto"/>
            </w:tcBorders>
            <w:shd w:val="clear" w:color="auto" w:fill="auto"/>
            <w:noWrap/>
            <w:vAlign w:val="center"/>
            <w:hideMark/>
          </w:tcPr>
          <w:p w14:paraId="2A13AFC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1 586.94</w:t>
            </w:r>
          </w:p>
        </w:tc>
        <w:tc>
          <w:tcPr>
            <w:tcW w:w="1240" w:type="dxa"/>
            <w:tcBorders>
              <w:top w:val="nil"/>
              <w:left w:val="nil"/>
              <w:bottom w:val="single" w:sz="8" w:space="0" w:color="auto"/>
              <w:right w:val="single" w:sz="8" w:space="0" w:color="auto"/>
            </w:tcBorders>
            <w:shd w:val="clear" w:color="auto" w:fill="auto"/>
            <w:noWrap/>
            <w:vAlign w:val="center"/>
            <w:hideMark/>
          </w:tcPr>
          <w:p w14:paraId="504B2E4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1 822.35</w:t>
            </w:r>
          </w:p>
        </w:tc>
        <w:tc>
          <w:tcPr>
            <w:tcW w:w="1240" w:type="dxa"/>
            <w:tcBorders>
              <w:top w:val="nil"/>
              <w:left w:val="nil"/>
              <w:bottom w:val="single" w:sz="8" w:space="0" w:color="auto"/>
              <w:right w:val="single" w:sz="8" w:space="0" w:color="auto"/>
            </w:tcBorders>
            <w:shd w:val="clear" w:color="auto" w:fill="auto"/>
            <w:noWrap/>
            <w:vAlign w:val="center"/>
            <w:hideMark/>
          </w:tcPr>
          <w:p w14:paraId="6F3B0A1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1 917.90</w:t>
            </w:r>
          </w:p>
        </w:tc>
        <w:tc>
          <w:tcPr>
            <w:tcW w:w="1240" w:type="dxa"/>
            <w:tcBorders>
              <w:top w:val="nil"/>
              <w:left w:val="nil"/>
              <w:bottom w:val="single" w:sz="8" w:space="0" w:color="auto"/>
              <w:right w:val="single" w:sz="8" w:space="0" w:color="auto"/>
            </w:tcBorders>
            <w:shd w:val="clear" w:color="auto" w:fill="auto"/>
            <w:noWrap/>
            <w:vAlign w:val="center"/>
            <w:hideMark/>
          </w:tcPr>
          <w:p w14:paraId="4700272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1 992.86</w:t>
            </w:r>
          </w:p>
        </w:tc>
        <w:tc>
          <w:tcPr>
            <w:tcW w:w="1240" w:type="dxa"/>
            <w:tcBorders>
              <w:top w:val="nil"/>
              <w:left w:val="nil"/>
              <w:bottom w:val="single" w:sz="8" w:space="0" w:color="auto"/>
              <w:right w:val="single" w:sz="8" w:space="0" w:color="auto"/>
            </w:tcBorders>
            <w:shd w:val="clear" w:color="auto" w:fill="auto"/>
            <w:noWrap/>
            <w:vAlign w:val="center"/>
            <w:hideMark/>
          </w:tcPr>
          <w:p w14:paraId="6BEB89A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2 040.40</w:t>
            </w:r>
          </w:p>
        </w:tc>
        <w:tc>
          <w:tcPr>
            <w:tcW w:w="1240" w:type="dxa"/>
            <w:tcBorders>
              <w:top w:val="nil"/>
              <w:left w:val="nil"/>
              <w:bottom w:val="single" w:sz="8" w:space="0" w:color="auto"/>
              <w:right w:val="single" w:sz="8" w:space="0" w:color="auto"/>
            </w:tcBorders>
            <w:shd w:val="clear" w:color="auto" w:fill="auto"/>
            <w:noWrap/>
            <w:vAlign w:val="center"/>
            <w:hideMark/>
          </w:tcPr>
          <w:p w14:paraId="460C3D6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2 097.11</w:t>
            </w:r>
          </w:p>
        </w:tc>
        <w:tc>
          <w:tcPr>
            <w:tcW w:w="1240" w:type="dxa"/>
            <w:tcBorders>
              <w:top w:val="nil"/>
              <w:left w:val="nil"/>
              <w:bottom w:val="single" w:sz="8" w:space="0" w:color="auto"/>
              <w:right w:val="single" w:sz="8" w:space="0" w:color="auto"/>
            </w:tcBorders>
            <w:shd w:val="clear" w:color="auto" w:fill="auto"/>
            <w:noWrap/>
            <w:vAlign w:val="center"/>
            <w:hideMark/>
          </w:tcPr>
          <w:p w14:paraId="5E9D91A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2 156.85</w:t>
            </w:r>
          </w:p>
        </w:tc>
        <w:tc>
          <w:tcPr>
            <w:tcW w:w="1240" w:type="dxa"/>
            <w:tcBorders>
              <w:top w:val="nil"/>
              <w:left w:val="nil"/>
              <w:bottom w:val="single" w:sz="8" w:space="0" w:color="auto"/>
              <w:right w:val="single" w:sz="8" w:space="0" w:color="auto"/>
            </w:tcBorders>
            <w:shd w:val="clear" w:color="auto" w:fill="auto"/>
            <w:noWrap/>
            <w:vAlign w:val="center"/>
            <w:hideMark/>
          </w:tcPr>
          <w:p w14:paraId="5DEAAF8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2 219.40</w:t>
            </w:r>
          </w:p>
        </w:tc>
        <w:tc>
          <w:tcPr>
            <w:tcW w:w="1240" w:type="dxa"/>
            <w:tcBorders>
              <w:top w:val="nil"/>
              <w:left w:val="nil"/>
              <w:bottom w:val="single" w:sz="8" w:space="0" w:color="auto"/>
              <w:right w:val="single" w:sz="8" w:space="0" w:color="auto"/>
            </w:tcBorders>
            <w:shd w:val="clear" w:color="auto" w:fill="auto"/>
            <w:noWrap/>
            <w:vAlign w:val="center"/>
            <w:hideMark/>
          </w:tcPr>
          <w:p w14:paraId="0F5DB14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2 282.43</w:t>
            </w:r>
          </w:p>
        </w:tc>
        <w:tc>
          <w:tcPr>
            <w:tcW w:w="1240" w:type="dxa"/>
            <w:tcBorders>
              <w:top w:val="nil"/>
              <w:left w:val="nil"/>
              <w:bottom w:val="single" w:sz="8" w:space="0" w:color="auto"/>
              <w:right w:val="single" w:sz="8" w:space="0" w:color="auto"/>
            </w:tcBorders>
            <w:shd w:val="clear" w:color="auto" w:fill="auto"/>
            <w:noWrap/>
            <w:vAlign w:val="center"/>
            <w:hideMark/>
          </w:tcPr>
          <w:p w14:paraId="1866D0B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2 346.60</w:t>
            </w:r>
          </w:p>
        </w:tc>
        <w:tc>
          <w:tcPr>
            <w:tcW w:w="1240" w:type="dxa"/>
            <w:tcBorders>
              <w:top w:val="nil"/>
              <w:left w:val="nil"/>
              <w:bottom w:val="single" w:sz="8" w:space="0" w:color="auto"/>
              <w:right w:val="single" w:sz="8" w:space="0" w:color="auto"/>
            </w:tcBorders>
            <w:shd w:val="clear" w:color="auto" w:fill="auto"/>
            <w:noWrap/>
            <w:vAlign w:val="center"/>
            <w:hideMark/>
          </w:tcPr>
          <w:p w14:paraId="3B61500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2 416.98</w:t>
            </w:r>
          </w:p>
        </w:tc>
      </w:tr>
      <w:tr w:rsidR="00502495" w:rsidRPr="00502495" w14:paraId="2CA8E683"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529213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Инвестиции в приведенных ценах с НДС,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55EB0FD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35CBB06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79 334.66</w:t>
            </w:r>
          </w:p>
        </w:tc>
        <w:tc>
          <w:tcPr>
            <w:tcW w:w="1240" w:type="dxa"/>
            <w:tcBorders>
              <w:top w:val="nil"/>
              <w:left w:val="nil"/>
              <w:bottom w:val="single" w:sz="8" w:space="0" w:color="auto"/>
              <w:right w:val="single" w:sz="8" w:space="0" w:color="auto"/>
            </w:tcBorders>
            <w:shd w:val="clear" w:color="auto" w:fill="auto"/>
            <w:noWrap/>
            <w:vAlign w:val="center"/>
            <w:hideMark/>
          </w:tcPr>
          <w:p w14:paraId="623B3E9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295 421.20</w:t>
            </w:r>
          </w:p>
        </w:tc>
        <w:tc>
          <w:tcPr>
            <w:tcW w:w="1240" w:type="dxa"/>
            <w:tcBorders>
              <w:top w:val="nil"/>
              <w:left w:val="nil"/>
              <w:bottom w:val="single" w:sz="8" w:space="0" w:color="auto"/>
              <w:right w:val="single" w:sz="8" w:space="0" w:color="auto"/>
            </w:tcBorders>
            <w:shd w:val="clear" w:color="auto" w:fill="auto"/>
            <w:noWrap/>
            <w:vAlign w:val="center"/>
            <w:hideMark/>
          </w:tcPr>
          <w:p w14:paraId="15DC817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279 473.14</w:t>
            </w:r>
          </w:p>
        </w:tc>
        <w:tc>
          <w:tcPr>
            <w:tcW w:w="1240" w:type="dxa"/>
            <w:tcBorders>
              <w:top w:val="nil"/>
              <w:left w:val="nil"/>
              <w:bottom w:val="single" w:sz="8" w:space="0" w:color="auto"/>
              <w:right w:val="single" w:sz="8" w:space="0" w:color="auto"/>
            </w:tcBorders>
            <w:shd w:val="clear" w:color="auto" w:fill="auto"/>
            <w:noWrap/>
            <w:vAlign w:val="center"/>
            <w:hideMark/>
          </w:tcPr>
          <w:p w14:paraId="475F99EE"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331 831.74</w:t>
            </w:r>
          </w:p>
        </w:tc>
        <w:tc>
          <w:tcPr>
            <w:tcW w:w="1240" w:type="dxa"/>
            <w:tcBorders>
              <w:top w:val="nil"/>
              <w:left w:val="nil"/>
              <w:bottom w:val="single" w:sz="8" w:space="0" w:color="auto"/>
              <w:right w:val="single" w:sz="8" w:space="0" w:color="auto"/>
            </w:tcBorders>
            <w:shd w:val="clear" w:color="auto" w:fill="auto"/>
            <w:noWrap/>
            <w:vAlign w:val="center"/>
            <w:hideMark/>
          </w:tcPr>
          <w:p w14:paraId="39A1284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1 064 373.19</w:t>
            </w:r>
          </w:p>
        </w:tc>
        <w:tc>
          <w:tcPr>
            <w:tcW w:w="1240" w:type="dxa"/>
            <w:tcBorders>
              <w:top w:val="nil"/>
              <w:left w:val="nil"/>
              <w:bottom w:val="single" w:sz="8" w:space="0" w:color="auto"/>
              <w:right w:val="single" w:sz="8" w:space="0" w:color="auto"/>
            </w:tcBorders>
            <w:shd w:val="clear" w:color="auto" w:fill="auto"/>
            <w:noWrap/>
            <w:vAlign w:val="center"/>
            <w:hideMark/>
          </w:tcPr>
          <w:p w14:paraId="769356C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371 374.59</w:t>
            </w:r>
          </w:p>
        </w:tc>
        <w:tc>
          <w:tcPr>
            <w:tcW w:w="1240" w:type="dxa"/>
            <w:tcBorders>
              <w:top w:val="nil"/>
              <w:left w:val="nil"/>
              <w:bottom w:val="single" w:sz="8" w:space="0" w:color="auto"/>
              <w:right w:val="single" w:sz="8" w:space="0" w:color="auto"/>
            </w:tcBorders>
            <w:shd w:val="clear" w:color="auto" w:fill="auto"/>
            <w:noWrap/>
            <w:vAlign w:val="center"/>
            <w:hideMark/>
          </w:tcPr>
          <w:p w14:paraId="0D74FD7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340 972.62</w:t>
            </w:r>
          </w:p>
        </w:tc>
        <w:tc>
          <w:tcPr>
            <w:tcW w:w="1240" w:type="dxa"/>
            <w:tcBorders>
              <w:top w:val="nil"/>
              <w:left w:val="nil"/>
              <w:bottom w:val="single" w:sz="8" w:space="0" w:color="auto"/>
              <w:right w:val="single" w:sz="8" w:space="0" w:color="auto"/>
            </w:tcBorders>
            <w:shd w:val="clear" w:color="auto" w:fill="auto"/>
            <w:noWrap/>
            <w:vAlign w:val="center"/>
            <w:hideMark/>
          </w:tcPr>
          <w:p w14:paraId="5C2C8AB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354 611.53</w:t>
            </w:r>
          </w:p>
        </w:tc>
        <w:tc>
          <w:tcPr>
            <w:tcW w:w="1240" w:type="dxa"/>
            <w:tcBorders>
              <w:top w:val="nil"/>
              <w:left w:val="nil"/>
              <w:bottom w:val="single" w:sz="8" w:space="0" w:color="auto"/>
              <w:right w:val="single" w:sz="8" w:space="0" w:color="auto"/>
            </w:tcBorders>
            <w:shd w:val="clear" w:color="auto" w:fill="auto"/>
            <w:noWrap/>
            <w:vAlign w:val="center"/>
            <w:hideMark/>
          </w:tcPr>
          <w:p w14:paraId="33D3133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368 795.99</w:t>
            </w:r>
          </w:p>
        </w:tc>
        <w:tc>
          <w:tcPr>
            <w:tcW w:w="1240" w:type="dxa"/>
            <w:tcBorders>
              <w:top w:val="nil"/>
              <w:left w:val="nil"/>
              <w:bottom w:val="single" w:sz="8" w:space="0" w:color="auto"/>
              <w:right w:val="single" w:sz="8" w:space="0" w:color="auto"/>
            </w:tcBorders>
            <w:shd w:val="clear" w:color="auto" w:fill="auto"/>
            <w:noWrap/>
            <w:vAlign w:val="center"/>
            <w:hideMark/>
          </w:tcPr>
          <w:p w14:paraId="43959C7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97 593.12</w:t>
            </w:r>
          </w:p>
        </w:tc>
        <w:tc>
          <w:tcPr>
            <w:tcW w:w="1240" w:type="dxa"/>
            <w:tcBorders>
              <w:top w:val="nil"/>
              <w:left w:val="nil"/>
              <w:bottom w:val="single" w:sz="8" w:space="0" w:color="auto"/>
              <w:right w:val="single" w:sz="8" w:space="0" w:color="auto"/>
            </w:tcBorders>
            <w:shd w:val="clear" w:color="auto" w:fill="auto"/>
            <w:noWrap/>
            <w:vAlign w:val="center"/>
            <w:hideMark/>
          </w:tcPr>
          <w:p w14:paraId="5DA07FD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83 667.15</w:t>
            </w:r>
          </w:p>
        </w:tc>
        <w:tc>
          <w:tcPr>
            <w:tcW w:w="1240" w:type="dxa"/>
            <w:tcBorders>
              <w:top w:val="nil"/>
              <w:left w:val="nil"/>
              <w:bottom w:val="single" w:sz="8" w:space="0" w:color="auto"/>
              <w:right w:val="single" w:sz="8" w:space="0" w:color="auto"/>
            </w:tcBorders>
            <w:shd w:val="clear" w:color="auto" w:fill="auto"/>
            <w:noWrap/>
            <w:vAlign w:val="center"/>
            <w:hideMark/>
          </w:tcPr>
          <w:p w14:paraId="7155F3B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65 878.88</w:t>
            </w:r>
          </w:p>
        </w:tc>
        <w:tc>
          <w:tcPr>
            <w:tcW w:w="1240" w:type="dxa"/>
            <w:tcBorders>
              <w:top w:val="nil"/>
              <w:left w:val="nil"/>
              <w:bottom w:val="single" w:sz="8" w:space="0" w:color="auto"/>
              <w:right w:val="single" w:sz="8" w:space="0" w:color="auto"/>
            </w:tcBorders>
            <w:shd w:val="clear" w:color="auto" w:fill="auto"/>
            <w:noWrap/>
            <w:vAlign w:val="center"/>
            <w:hideMark/>
          </w:tcPr>
          <w:p w14:paraId="0973705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65 878.88</w:t>
            </w:r>
          </w:p>
        </w:tc>
      </w:tr>
      <w:tr w:rsidR="00502495" w:rsidRPr="00502495" w14:paraId="11DAF4F9"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669FF8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Инвестиции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220FCFB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53A118D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79 334.66</w:t>
            </w:r>
          </w:p>
        </w:tc>
        <w:tc>
          <w:tcPr>
            <w:tcW w:w="1240" w:type="dxa"/>
            <w:tcBorders>
              <w:top w:val="nil"/>
              <w:left w:val="nil"/>
              <w:bottom w:val="single" w:sz="8" w:space="0" w:color="auto"/>
              <w:right w:val="single" w:sz="8" w:space="0" w:color="auto"/>
            </w:tcBorders>
            <w:shd w:val="clear" w:color="auto" w:fill="auto"/>
            <w:noWrap/>
            <w:vAlign w:val="center"/>
            <w:hideMark/>
          </w:tcPr>
          <w:p w14:paraId="6642DD20"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374 755.86</w:t>
            </w:r>
          </w:p>
        </w:tc>
        <w:tc>
          <w:tcPr>
            <w:tcW w:w="1240" w:type="dxa"/>
            <w:tcBorders>
              <w:top w:val="nil"/>
              <w:left w:val="nil"/>
              <w:bottom w:val="single" w:sz="8" w:space="0" w:color="auto"/>
              <w:right w:val="single" w:sz="8" w:space="0" w:color="auto"/>
            </w:tcBorders>
            <w:shd w:val="clear" w:color="auto" w:fill="auto"/>
            <w:noWrap/>
            <w:vAlign w:val="center"/>
            <w:hideMark/>
          </w:tcPr>
          <w:p w14:paraId="2E29F97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654 229.00</w:t>
            </w:r>
          </w:p>
        </w:tc>
        <w:tc>
          <w:tcPr>
            <w:tcW w:w="1240" w:type="dxa"/>
            <w:tcBorders>
              <w:top w:val="nil"/>
              <w:left w:val="nil"/>
              <w:bottom w:val="single" w:sz="8" w:space="0" w:color="auto"/>
              <w:right w:val="single" w:sz="8" w:space="0" w:color="auto"/>
            </w:tcBorders>
            <w:shd w:val="clear" w:color="auto" w:fill="auto"/>
            <w:noWrap/>
            <w:vAlign w:val="center"/>
            <w:hideMark/>
          </w:tcPr>
          <w:p w14:paraId="1B54A9E5"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986 060.74</w:t>
            </w:r>
          </w:p>
        </w:tc>
        <w:tc>
          <w:tcPr>
            <w:tcW w:w="1240" w:type="dxa"/>
            <w:tcBorders>
              <w:top w:val="nil"/>
              <w:left w:val="nil"/>
              <w:bottom w:val="single" w:sz="8" w:space="0" w:color="auto"/>
              <w:right w:val="single" w:sz="8" w:space="0" w:color="auto"/>
            </w:tcBorders>
            <w:shd w:val="clear" w:color="auto" w:fill="auto"/>
            <w:noWrap/>
            <w:vAlign w:val="center"/>
            <w:hideMark/>
          </w:tcPr>
          <w:p w14:paraId="1A06713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2 050 433.93</w:t>
            </w:r>
          </w:p>
        </w:tc>
        <w:tc>
          <w:tcPr>
            <w:tcW w:w="1240" w:type="dxa"/>
            <w:tcBorders>
              <w:top w:val="nil"/>
              <w:left w:val="nil"/>
              <w:bottom w:val="single" w:sz="8" w:space="0" w:color="auto"/>
              <w:right w:val="single" w:sz="8" w:space="0" w:color="auto"/>
            </w:tcBorders>
            <w:shd w:val="clear" w:color="auto" w:fill="auto"/>
            <w:noWrap/>
            <w:vAlign w:val="center"/>
            <w:hideMark/>
          </w:tcPr>
          <w:p w14:paraId="0432E9B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2 421 808.52</w:t>
            </w:r>
          </w:p>
        </w:tc>
        <w:tc>
          <w:tcPr>
            <w:tcW w:w="1240" w:type="dxa"/>
            <w:tcBorders>
              <w:top w:val="nil"/>
              <w:left w:val="nil"/>
              <w:bottom w:val="single" w:sz="8" w:space="0" w:color="auto"/>
              <w:right w:val="single" w:sz="8" w:space="0" w:color="auto"/>
            </w:tcBorders>
            <w:shd w:val="clear" w:color="auto" w:fill="auto"/>
            <w:noWrap/>
            <w:vAlign w:val="center"/>
            <w:hideMark/>
          </w:tcPr>
          <w:p w14:paraId="303D8A1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2 762 781.14</w:t>
            </w:r>
          </w:p>
        </w:tc>
        <w:tc>
          <w:tcPr>
            <w:tcW w:w="1240" w:type="dxa"/>
            <w:tcBorders>
              <w:top w:val="nil"/>
              <w:left w:val="nil"/>
              <w:bottom w:val="single" w:sz="8" w:space="0" w:color="auto"/>
              <w:right w:val="single" w:sz="8" w:space="0" w:color="auto"/>
            </w:tcBorders>
            <w:shd w:val="clear" w:color="auto" w:fill="auto"/>
            <w:noWrap/>
            <w:vAlign w:val="center"/>
            <w:hideMark/>
          </w:tcPr>
          <w:p w14:paraId="43E7886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3 117 392.67</w:t>
            </w:r>
          </w:p>
        </w:tc>
        <w:tc>
          <w:tcPr>
            <w:tcW w:w="1240" w:type="dxa"/>
            <w:tcBorders>
              <w:top w:val="nil"/>
              <w:left w:val="nil"/>
              <w:bottom w:val="single" w:sz="8" w:space="0" w:color="auto"/>
              <w:right w:val="single" w:sz="8" w:space="0" w:color="auto"/>
            </w:tcBorders>
            <w:shd w:val="clear" w:color="auto" w:fill="auto"/>
            <w:noWrap/>
            <w:vAlign w:val="center"/>
            <w:hideMark/>
          </w:tcPr>
          <w:p w14:paraId="2469589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3 486 188.66</w:t>
            </w:r>
          </w:p>
        </w:tc>
        <w:tc>
          <w:tcPr>
            <w:tcW w:w="1240" w:type="dxa"/>
            <w:tcBorders>
              <w:top w:val="nil"/>
              <w:left w:val="nil"/>
              <w:bottom w:val="single" w:sz="8" w:space="0" w:color="auto"/>
              <w:right w:val="single" w:sz="8" w:space="0" w:color="auto"/>
            </w:tcBorders>
            <w:shd w:val="clear" w:color="auto" w:fill="auto"/>
            <w:noWrap/>
            <w:vAlign w:val="center"/>
            <w:hideMark/>
          </w:tcPr>
          <w:p w14:paraId="7877C1D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3 583 781.78</w:t>
            </w:r>
          </w:p>
        </w:tc>
        <w:tc>
          <w:tcPr>
            <w:tcW w:w="1240" w:type="dxa"/>
            <w:tcBorders>
              <w:top w:val="nil"/>
              <w:left w:val="nil"/>
              <w:bottom w:val="single" w:sz="8" w:space="0" w:color="auto"/>
              <w:right w:val="single" w:sz="8" w:space="0" w:color="auto"/>
            </w:tcBorders>
            <w:shd w:val="clear" w:color="auto" w:fill="auto"/>
            <w:noWrap/>
            <w:vAlign w:val="center"/>
            <w:hideMark/>
          </w:tcPr>
          <w:p w14:paraId="2555198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3 667 448.93</w:t>
            </w:r>
          </w:p>
        </w:tc>
        <w:tc>
          <w:tcPr>
            <w:tcW w:w="1240" w:type="dxa"/>
            <w:tcBorders>
              <w:top w:val="nil"/>
              <w:left w:val="nil"/>
              <w:bottom w:val="single" w:sz="8" w:space="0" w:color="auto"/>
              <w:right w:val="single" w:sz="8" w:space="0" w:color="auto"/>
            </w:tcBorders>
            <w:shd w:val="clear" w:color="auto" w:fill="auto"/>
            <w:noWrap/>
            <w:vAlign w:val="center"/>
            <w:hideMark/>
          </w:tcPr>
          <w:p w14:paraId="4CC1D6D1"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3 733 327.81</w:t>
            </w:r>
          </w:p>
        </w:tc>
        <w:tc>
          <w:tcPr>
            <w:tcW w:w="1240" w:type="dxa"/>
            <w:tcBorders>
              <w:top w:val="nil"/>
              <w:left w:val="nil"/>
              <w:bottom w:val="single" w:sz="8" w:space="0" w:color="auto"/>
              <w:right w:val="single" w:sz="8" w:space="0" w:color="auto"/>
            </w:tcBorders>
            <w:shd w:val="clear" w:color="auto" w:fill="auto"/>
            <w:noWrap/>
            <w:vAlign w:val="center"/>
            <w:hideMark/>
          </w:tcPr>
          <w:p w14:paraId="435AEA4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3 799 206.68</w:t>
            </w:r>
          </w:p>
        </w:tc>
      </w:tr>
      <w:tr w:rsidR="00502495" w:rsidRPr="00502495" w14:paraId="53520644"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17F4B10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Источники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21371DDA" w14:textId="77777777" w:rsidR="00502495" w:rsidRPr="00502495" w:rsidRDefault="00502495" w:rsidP="00502495">
            <w:pPr>
              <w:rPr>
                <w:rFonts w:ascii="Arial" w:hAnsi="Arial" w:cs="Arial"/>
                <w:color w:val="000000"/>
              </w:rPr>
            </w:pPr>
            <w:r w:rsidRPr="00502495">
              <w:rPr>
                <w:rFonts w:ascii="Arial" w:hAnsi="Arial" w:cs="Arial"/>
                <w:color w:val="000000"/>
              </w:rPr>
              <w:t> </w:t>
            </w:r>
          </w:p>
        </w:tc>
        <w:tc>
          <w:tcPr>
            <w:tcW w:w="1240" w:type="dxa"/>
            <w:tcBorders>
              <w:top w:val="nil"/>
              <w:left w:val="nil"/>
              <w:bottom w:val="single" w:sz="8" w:space="0" w:color="auto"/>
              <w:right w:val="single" w:sz="8" w:space="0" w:color="auto"/>
            </w:tcBorders>
            <w:shd w:val="clear" w:color="auto" w:fill="auto"/>
            <w:noWrap/>
            <w:vAlign w:val="center"/>
            <w:hideMark/>
          </w:tcPr>
          <w:p w14:paraId="5A80E74C" w14:textId="77777777" w:rsidR="00502495" w:rsidRPr="00502495" w:rsidRDefault="00502495" w:rsidP="00502495">
            <w:pPr>
              <w:rPr>
                <w:rFonts w:ascii="Arial" w:hAnsi="Arial" w:cs="Arial"/>
              </w:rPr>
            </w:pPr>
            <w:r w:rsidRPr="00502495">
              <w:rPr>
                <w:rFonts w:ascii="Arial" w:hAnsi="Arial" w:cs="Arial"/>
              </w:rPr>
              <w:t> </w:t>
            </w:r>
          </w:p>
        </w:tc>
        <w:tc>
          <w:tcPr>
            <w:tcW w:w="1240" w:type="dxa"/>
            <w:tcBorders>
              <w:top w:val="nil"/>
              <w:left w:val="nil"/>
              <w:bottom w:val="single" w:sz="8" w:space="0" w:color="auto"/>
              <w:right w:val="single" w:sz="8" w:space="0" w:color="auto"/>
            </w:tcBorders>
            <w:shd w:val="clear" w:color="auto" w:fill="auto"/>
            <w:noWrap/>
            <w:vAlign w:val="center"/>
            <w:hideMark/>
          </w:tcPr>
          <w:p w14:paraId="1E3623CE" w14:textId="77777777" w:rsidR="00502495" w:rsidRPr="00502495" w:rsidRDefault="00502495" w:rsidP="00502495">
            <w:pPr>
              <w:rPr>
                <w:rFonts w:ascii="Arial" w:hAnsi="Arial" w:cs="Arial"/>
              </w:rPr>
            </w:pPr>
            <w:r w:rsidRPr="00502495">
              <w:rPr>
                <w:rFonts w:ascii="Arial" w:hAnsi="Arial" w:cs="Arial"/>
              </w:rPr>
              <w:t> </w:t>
            </w:r>
          </w:p>
        </w:tc>
        <w:tc>
          <w:tcPr>
            <w:tcW w:w="1240" w:type="dxa"/>
            <w:tcBorders>
              <w:top w:val="nil"/>
              <w:left w:val="nil"/>
              <w:bottom w:val="single" w:sz="8" w:space="0" w:color="auto"/>
              <w:right w:val="single" w:sz="8" w:space="0" w:color="auto"/>
            </w:tcBorders>
            <w:shd w:val="clear" w:color="auto" w:fill="auto"/>
            <w:noWrap/>
            <w:vAlign w:val="center"/>
            <w:hideMark/>
          </w:tcPr>
          <w:p w14:paraId="1E085D7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279 473.14</w:t>
            </w:r>
          </w:p>
        </w:tc>
        <w:tc>
          <w:tcPr>
            <w:tcW w:w="1240" w:type="dxa"/>
            <w:tcBorders>
              <w:top w:val="nil"/>
              <w:left w:val="nil"/>
              <w:bottom w:val="single" w:sz="8" w:space="0" w:color="auto"/>
              <w:right w:val="single" w:sz="8" w:space="0" w:color="auto"/>
            </w:tcBorders>
            <w:shd w:val="clear" w:color="auto" w:fill="auto"/>
            <w:noWrap/>
            <w:vAlign w:val="center"/>
            <w:hideMark/>
          </w:tcPr>
          <w:p w14:paraId="41F690F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331 831.74</w:t>
            </w:r>
          </w:p>
        </w:tc>
        <w:tc>
          <w:tcPr>
            <w:tcW w:w="1240" w:type="dxa"/>
            <w:tcBorders>
              <w:top w:val="nil"/>
              <w:left w:val="nil"/>
              <w:bottom w:val="single" w:sz="8" w:space="0" w:color="auto"/>
              <w:right w:val="single" w:sz="8" w:space="0" w:color="auto"/>
            </w:tcBorders>
            <w:shd w:val="clear" w:color="auto" w:fill="auto"/>
            <w:noWrap/>
            <w:vAlign w:val="center"/>
            <w:hideMark/>
          </w:tcPr>
          <w:p w14:paraId="2B23714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1 064 373.19</w:t>
            </w:r>
          </w:p>
        </w:tc>
        <w:tc>
          <w:tcPr>
            <w:tcW w:w="1240" w:type="dxa"/>
            <w:tcBorders>
              <w:top w:val="nil"/>
              <w:left w:val="nil"/>
              <w:bottom w:val="single" w:sz="8" w:space="0" w:color="auto"/>
              <w:right w:val="single" w:sz="8" w:space="0" w:color="auto"/>
            </w:tcBorders>
            <w:shd w:val="clear" w:color="auto" w:fill="auto"/>
            <w:noWrap/>
            <w:vAlign w:val="center"/>
            <w:hideMark/>
          </w:tcPr>
          <w:p w14:paraId="09BD70B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371 374.59</w:t>
            </w:r>
          </w:p>
        </w:tc>
        <w:tc>
          <w:tcPr>
            <w:tcW w:w="1240" w:type="dxa"/>
            <w:tcBorders>
              <w:top w:val="nil"/>
              <w:left w:val="nil"/>
              <w:bottom w:val="single" w:sz="8" w:space="0" w:color="auto"/>
              <w:right w:val="single" w:sz="8" w:space="0" w:color="auto"/>
            </w:tcBorders>
            <w:shd w:val="clear" w:color="auto" w:fill="auto"/>
            <w:noWrap/>
            <w:vAlign w:val="center"/>
            <w:hideMark/>
          </w:tcPr>
          <w:p w14:paraId="4399A745"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340 972.62</w:t>
            </w:r>
          </w:p>
        </w:tc>
        <w:tc>
          <w:tcPr>
            <w:tcW w:w="1240" w:type="dxa"/>
            <w:tcBorders>
              <w:top w:val="nil"/>
              <w:left w:val="nil"/>
              <w:bottom w:val="single" w:sz="8" w:space="0" w:color="auto"/>
              <w:right w:val="single" w:sz="8" w:space="0" w:color="auto"/>
            </w:tcBorders>
            <w:shd w:val="clear" w:color="auto" w:fill="auto"/>
            <w:noWrap/>
            <w:vAlign w:val="center"/>
            <w:hideMark/>
          </w:tcPr>
          <w:p w14:paraId="78B2E1E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354 611.53</w:t>
            </w:r>
          </w:p>
        </w:tc>
        <w:tc>
          <w:tcPr>
            <w:tcW w:w="1240" w:type="dxa"/>
            <w:tcBorders>
              <w:top w:val="nil"/>
              <w:left w:val="nil"/>
              <w:bottom w:val="single" w:sz="8" w:space="0" w:color="auto"/>
              <w:right w:val="single" w:sz="8" w:space="0" w:color="auto"/>
            </w:tcBorders>
            <w:shd w:val="clear" w:color="auto" w:fill="auto"/>
            <w:noWrap/>
            <w:vAlign w:val="center"/>
            <w:hideMark/>
          </w:tcPr>
          <w:p w14:paraId="01911A9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368 795.99</w:t>
            </w:r>
          </w:p>
        </w:tc>
        <w:tc>
          <w:tcPr>
            <w:tcW w:w="1240" w:type="dxa"/>
            <w:tcBorders>
              <w:top w:val="nil"/>
              <w:left w:val="nil"/>
              <w:bottom w:val="single" w:sz="8" w:space="0" w:color="auto"/>
              <w:right w:val="single" w:sz="8" w:space="0" w:color="auto"/>
            </w:tcBorders>
            <w:shd w:val="clear" w:color="auto" w:fill="auto"/>
            <w:noWrap/>
            <w:vAlign w:val="center"/>
            <w:hideMark/>
          </w:tcPr>
          <w:p w14:paraId="36B6956F"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97 593.12</w:t>
            </w:r>
          </w:p>
        </w:tc>
        <w:tc>
          <w:tcPr>
            <w:tcW w:w="1240" w:type="dxa"/>
            <w:tcBorders>
              <w:top w:val="nil"/>
              <w:left w:val="nil"/>
              <w:bottom w:val="single" w:sz="8" w:space="0" w:color="auto"/>
              <w:right w:val="single" w:sz="8" w:space="0" w:color="auto"/>
            </w:tcBorders>
            <w:shd w:val="clear" w:color="auto" w:fill="auto"/>
            <w:noWrap/>
            <w:vAlign w:val="center"/>
            <w:hideMark/>
          </w:tcPr>
          <w:p w14:paraId="158F971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83 667.15</w:t>
            </w:r>
          </w:p>
        </w:tc>
        <w:tc>
          <w:tcPr>
            <w:tcW w:w="1240" w:type="dxa"/>
            <w:tcBorders>
              <w:top w:val="nil"/>
              <w:left w:val="nil"/>
              <w:bottom w:val="single" w:sz="8" w:space="0" w:color="auto"/>
              <w:right w:val="single" w:sz="8" w:space="0" w:color="auto"/>
            </w:tcBorders>
            <w:shd w:val="clear" w:color="auto" w:fill="auto"/>
            <w:noWrap/>
            <w:vAlign w:val="center"/>
            <w:hideMark/>
          </w:tcPr>
          <w:p w14:paraId="40A45BDF"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65 878.88</w:t>
            </w:r>
          </w:p>
        </w:tc>
        <w:tc>
          <w:tcPr>
            <w:tcW w:w="1240" w:type="dxa"/>
            <w:tcBorders>
              <w:top w:val="nil"/>
              <w:left w:val="nil"/>
              <w:bottom w:val="single" w:sz="8" w:space="0" w:color="auto"/>
              <w:right w:val="single" w:sz="8" w:space="0" w:color="auto"/>
            </w:tcBorders>
            <w:shd w:val="clear" w:color="auto" w:fill="auto"/>
            <w:noWrap/>
            <w:vAlign w:val="center"/>
            <w:hideMark/>
          </w:tcPr>
          <w:p w14:paraId="7C653FE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65 878.88</w:t>
            </w:r>
          </w:p>
        </w:tc>
      </w:tr>
      <w:tr w:rsidR="00502495" w:rsidRPr="00502495" w14:paraId="6655424C"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CC74E2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Собственные источник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550CD8E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68EAB185"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112 797.03</w:t>
            </w:r>
          </w:p>
        </w:tc>
        <w:tc>
          <w:tcPr>
            <w:tcW w:w="1240" w:type="dxa"/>
            <w:tcBorders>
              <w:top w:val="nil"/>
              <w:left w:val="nil"/>
              <w:bottom w:val="single" w:sz="8" w:space="0" w:color="auto"/>
              <w:right w:val="single" w:sz="8" w:space="0" w:color="auto"/>
            </w:tcBorders>
            <w:shd w:val="clear" w:color="auto" w:fill="auto"/>
            <w:noWrap/>
            <w:vAlign w:val="center"/>
            <w:hideMark/>
          </w:tcPr>
          <w:p w14:paraId="0EA928B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264 796.04</w:t>
            </w:r>
          </w:p>
        </w:tc>
        <w:tc>
          <w:tcPr>
            <w:tcW w:w="1240" w:type="dxa"/>
            <w:tcBorders>
              <w:top w:val="nil"/>
              <w:left w:val="nil"/>
              <w:bottom w:val="single" w:sz="8" w:space="0" w:color="auto"/>
              <w:right w:val="single" w:sz="8" w:space="0" w:color="auto"/>
            </w:tcBorders>
            <w:shd w:val="clear" w:color="auto" w:fill="auto"/>
            <w:noWrap/>
            <w:vAlign w:val="center"/>
            <w:hideMark/>
          </w:tcPr>
          <w:p w14:paraId="0A8BAF74"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230 555.70</w:t>
            </w:r>
          </w:p>
        </w:tc>
        <w:tc>
          <w:tcPr>
            <w:tcW w:w="1240" w:type="dxa"/>
            <w:tcBorders>
              <w:top w:val="nil"/>
              <w:left w:val="nil"/>
              <w:bottom w:val="single" w:sz="8" w:space="0" w:color="auto"/>
              <w:right w:val="single" w:sz="8" w:space="0" w:color="auto"/>
            </w:tcBorders>
            <w:shd w:val="clear" w:color="auto" w:fill="auto"/>
            <w:noWrap/>
            <w:vAlign w:val="center"/>
            <w:hideMark/>
          </w:tcPr>
          <w:p w14:paraId="2BD6A6BF"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276 526.45</w:t>
            </w:r>
          </w:p>
        </w:tc>
        <w:tc>
          <w:tcPr>
            <w:tcW w:w="1240" w:type="dxa"/>
            <w:tcBorders>
              <w:top w:val="nil"/>
              <w:left w:val="nil"/>
              <w:bottom w:val="single" w:sz="8" w:space="0" w:color="auto"/>
              <w:right w:val="single" w:sz="8" w:space="0" w:color="auto"/>
            </w:tcBorders>
            <w:shd w:val="clear" w:color="auto" w:fill="auto"/>
            <w:noWrap/>
            <w:vAlign w:val="center"/>
            <w:hideMark/>
          </w:tcPr>
          <w:p w14:paraId="64C7AA4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496 204.42</w:t>
            </w:r>
          </w:p>
        </w:tc>
        <w:tc>
          <w:tcPr>
            <w:tcW w:w="1240" w:type="dxa"/>
            <w:tcBorders>
              <w:top w:val="nil"/>
              <w:left w:val="nil"/>
              <w:bottom w:val="single" w:sz="8" w:space="0" w:color="auto"/>
              <w:right w:val="single" w:sz="8" w:space="0" w:color="auto"/>
            </w:tcBorders>
            <w:shd w:val="clear" w:color="auto" w:fill="auto"/>
            <w:noWrap/>
            <w:vAlign w:val="center"/>
            <w:hideMark/>
          </w:tcPr>
          <w:p w14:paraId="5ADD3FA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205 940.89</w:t>
            </w:r>
          </w:p>
        </w:tc>
        <w:tc>
          <w:tcPr>
            <w:tcW w:w="1240" w:type="dxa"/>
            <w:tcBorders>
              <w:top w:val="nil"/>
              <w:left w:val="nil"/>
              <w:bottom w:val="single" w:sz="8" w:space="0" w:color="auto"/>
              <w:right w:val="single" w:sz="8" w:space="0" w:color="auto"/>
            </w:tcBorders>
            <w:shd w:val="clear" w:color="auto" w:fill="auto"/>
            <w:noWrap/>
            <w:vAlign w:val="center"/>
            <w:hideMark/>
          </w:tcPr>
          <w:p w14:paraId="74E0219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284 143.85</w:t>
            </w:r>
          </w:p>
        </w:tc>
        <w:tc>
          <w:tcPr>
            <w:tcW w:w="1240" w:type="dxa"/>
            <w:tcBorders>
              <w:top w:val="nil"/>
              <w:left w:val="nil"/>
              <w:bottom w:val="single" w:sz="8" w:space="0" w:color="auto"/>
              <w:right w:val="single" w:sz="8" w:space="0" w:color="auto"/>
            </w:tcBorders>
            <w:shd w:val="clear" w:color="auto" w:fill="auto"/>
            <w:noWrap/>
            <w:vAlign w:val="center"/>
            <w:hideMark/>
          </w:tcPr>
          <w:p w14:paraId="5576817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295 509.61</w:t>
            </w:r>
          </w:p>
        </w:tc>
        <w:tc>
          <w:tcPr>
            <w:tcW w:w="1240" w:type="dxa"/>
            <w:tcBorders>
              <w:top w:val="nil"/>
              <w:left w:val="nil"/>
              <w:bottom w:val="single" w:sz="8" w:space="0" w:color="auto"/>
              <w:right w:val="single" w:sz="8" w:space="0" w:color="auto"/>
            </w:tcBorders>
            <w:shd w:val="clear" w:color="auto" w:fill="auto"/>
            <w:noWrap/>
            <w:vAlign w:val="center"/>
            <w:hideMark/>
          </w:tcPr>
          <w:p w14:paraId="3E518EC4"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307 329.99</w:t>
            </w:r>
          </w:p>
        </w:tc>
        <w:tc>
          <w:tcPr>
            <w:tcW w:w="1240" w:type="dxa"/>
            <w:tcBorders>
              <w:top w:val="nil"/>
              <w:left w:val="nil"/>
              <w:bottom w:val="single" w:sz="8" w:space="0" w:color="auto"/>
              <w:right w:val="single" w:sz="8" w:space="0" w:color="auto"/>
            </w:tcBorders>
            <w:shd w:val="clear" w:color="auto" w:fill="auto"/>
            <w:noWrap/>
            <w:vAlign w:val="center"/>
            <w:hideMark/>
          </w:tcPr>
          <w:p w14:paraId="59DEDB8E"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81 327.60</w:t>
            </w:r>
          </w:p>
        </w:tc>
        <w:tc>
          <w:tcPr>
            <w:tcW w:w="1240" w:type="dxa"/>
            <w:tcBorders>
              <w:top w:val="nil"/>
              <w:left w:val="nil"/>
              <w:bottom w:val="single" w:sz="8" w:space="0" w:color="auto"/>
              <w:right w:val="single" w:sz="8" w:space="0" w:color="auto"/>
            </w:tcBorders>
            <w:shd w:val="clear" w:color="auto" w:fill="auto"/>
            <w:noWrap/>
            <w:vAlign w:val="center"/>
            <w:hideMark/>
          </w:tcPr>
          <w:p w14:paraId="5599B51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69 722.62</w:t>
            </w:r>
          </w:p>
        </w:tc>
        <w:tc>
          <w:tcPr>
            <w:tcW w:w="1240" w:type="dxa"/>
            <w:tcBorders>
              <w:top w:val="nil"/>
              <w:left w:val="nil"/>
              <w:bottom w:val="single" w:sz="8" w:space="0" w:color="auto"/>
              <w:right w:val="single" w:sz="8" w:space="0" w:color="auto"/>
            </w:tcBorders>
            <w:shd w:val="clear" w:color="auto" w:fill="auto"/>
            <w:noWrap/>
            <w:vAlign w:val="center"/>
            <w:hideMark/>
          </w:tcPr>
          <w:p w14:paraId="04C44F41"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c>
          <w:tcPr>
            <w:tcW w:w="1240" w:type="dxa"/>
            <w:tcBorders>
              <w:top w:val="nil"/>
              <w:left w:val="nil"/>
              <w:bottom w:val="single" w:sz="8" w:space="0" w:color="auto"/>
              <w:right w:val="single" w:sz="8" w:space="0" w:color="auto"/>
            </w:tcBorders>
            <w:shd w:val="clear" w:color="auto" w:fill="auto"/>
            <w:noWrap/>
            <w:vAlign w:val="center"/>
            <w:hideMark/>
          </w:tcPr>
          <w:p w14:paraId="7A2130A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r>
      <w:tr w:rsidR="00502495" w:rsidRPr="00502495" w14:paraId="1428C684"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6FDD5BB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амортизация объектов строительства, реконструкции, технического перевооружения и( или) модернизации</w:t>
            </w:r>
          </w:p>
        </w:tc>
        <w:tc>
          <w:tcPr>
            <w:tcW w:w="960" w:type="dxa"/>
            <w:tcBorders>
              <w:top w:val="nil"/>
              <w:left w:val="nil"/>
              <w:bottom w:val="single" w:sz="8" w:space="0" w:color="auto"/>
              <w:right w:val="single" w:sz="8" w:space="0" w:color="auto"/>
            </w:tcBorders>
            <w:shd w:val="clear" w:color="auto" w:fill="auto"/>
            <w:vAlign w:val="center"/>
            <w:hideMark/>
          </w:tcPr>
          <w:p w14:paraId="1A1449D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1762306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73 729.44</w:t>
            </w:r>
          </w:p>
        </w:tc>
        <w:tc>
          <w:tcPr>
            <w:tcW w:w="1240" w:type="dxa"/>
            <w:tcBorders>
              <w:top w:val="nil"/>
              <w:left w:val="nil"/>
              <w:bottom w:val="single" w:sz="8" w:space="0" w:color="auto"/>
              <w:right w:val="single" w:sz="8" w:space="0" w:color="auto"/>
            </w:tcBorders>
            <w:shd w:val="clear" w:color="auto" w:fill="auto"/>
            <w:noWrap/>
            <w:vAlign w:val="center"/>
            <w:hideMark/>
          </w:tcPr>
          <w:p w14:paraId="2CE78AB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73 729.17</w:t>
            </w:r>
          </w:p>
        </w:tc>
        <w:tc>
          <w:tcPr>
            <w:tcW w:w="1240" w:type="dxa"/>
            <w:tcBorders>
              <w:top w:val="nil"/>
              <w:left w:val="nil"/>
              <w:bottom w:val="single" w:sz="8" w:space="0" w:color="auto"/>
              <w:right w:val="single" w:sz="8" w:space="0" w:color="auto"/>
            </w:tcBorders>
            <w:shd w:val="clear" w:color="auto" w:fill="auto"/>
            <w:noWrap/>
            <w:vAlign w:val="center"/>
            <w:hideMark/>
          </w:tcPr>
          <w:p w14:paraId="49C1DAF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76 519.03</w:t>
            </w:r>
          </w:p>
        </w:tc>
        <w:tc>
          <w:tcPr>
            <w:tcW w:w="1240" w:type="dxa"/>
            <w:tcBorders>
              <w:top w:val="nil"/>
              <w:left w:val="nil"/>
              <w:bottom w:val="single" w:sz="8" w:space="0" w:color="auto"/>
              <w:right w:val="single" w:sz="8" w:space="0" w:color="auto"/>
            </w:tcBorders>
            <w:shd w:val="clear" w:color="auto" w:fill="auto"/>
            <w:noWrap/>
            <w:vAlign w:val="center"/>
            <w:hideMark/>
          </w:tcPr>
          <w:p w14:paraId="2CF9DD9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93 954.64</w:t>
            </w:r>
          </w:p>
        </w:tc>
        <w:tc>
          <w:tcPr>
            <w:tcW w:w="1240" w:type="dxa"/>
            <w:tcBorders>
              <w:top w:val="nil"/>
              <w:left w:val="nil"/>
              <w:bottom w:val="single" w:sz="8" w:space="0" w:color="auto"/>
              <w:right w:val="single" w:sz="8" w:space="0" w:color="auto"/>
            </w:tcBorders>
            <w:shd w:val="clear" w:color="auto" w:fill="auto"/>
            <w:noWrap/>
            <w:vAlign w:val="center"/>
            <w:hideMark/>
          </w:tcPr>
          <w:p w14:paraId="08B6DBF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109 590.50</w:t>
            </w:r>
          </w:p>
        </w:tc>
        <w:tc>
          <w:tcPr>
            <w:tcW w:w="1240" w:type="dxa"/>
            <w:tcBorders>
              <w:top w:val="nil"/>
              <w:left w:val="nil"/>
              <w:bottom w:val="single" w:sz="8" w:space="0" w:color="auto"/>
              <w:right w:val="single" w:sz="8" w:space="0" w:color="auto"/>
            </w:tcBorders>
            <w:shd w:val="clear" w:color="auto" w:fill="auto"/>
            <w:noWrap/>
            <w:vAlign w:val="center"/>
            <w:hideMark/>
          </w:tcPr>
          <w:p w14:paraId="6A21AB6F"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128 711.91</w:t>
            </w:r>
          </w:p>
        </w:tc>
        <w:tc>
          <w:tcPr>
            <w:tcW w:w="1240" w:type="dxa"/>
            <w:tcBorders>
              <w:top w:val="nil"/>
              <w:left w:val="nil"/>
              <w:bottom w:val="single" w:sz="8" w:space="0" w:color="auto"/>
              <w:right w:val="single" w:sz="8" w:space="0" w:color="auto"/>
            </w:tcBorders>
            <w:shd w:val="clear" w:color="auto" w:fill="auto"/>
            <w:noWrap/>
            <w:vAlign w:val="center"/>
            <w:hideMark/>
          </w:tcPr>
          <w:p w14:paraId="28BAA235"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100 983.10</w:t>
            </w:r>
          </w:p>
        </w:tc>
        <w:tc>
          <w:tcPr>
            <w:tcW w:w="1240" w:type="dxa"/>
            <w:tcBorders>
              <w:top w:val="nil"/>
              <w:left w:val="nil"/>
              <w:bottom w:val="single" w:sz="8" w:space="0" w:color="auto"/>
              <w:right w:val="single" w:sz="8" w:space="0" w:color="auto"/>
            </w:tcBorders>
            <w:shd w:val="clear" w:color="auto" w:fill="auto"/>
            <w:noWrap/>
            <w:vAlign w:val="center"/>
            <w:hideMark/>
          </w:tcPr>
          <w:p w14:paraId="1AED9FC7"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94 526.53</w:t>
            </w:r>
          </w:p>
        </w:tc>
        <w:tc>
          <w:tcPr>
            <w:tcW w:w="1240" w:type="dxa"/>
            <w:tcBorders>
              <w:top w:val="nil"/>
              <w:left w:val="nil"/>
              <w:bottom w:val="single" w:sz="8" w:space="0" w:color="auto"/>
              <w:right w:val="single" w:sz="8" w:space="0" w:color="auto"/>
            </w:tcBorders>
            <w:shd w:val="clear" w:color="auto" w:fill="auto"/>
            <w:noWrap/>
            <w:vAlign w:val="center"/>
            <w:hideMark/>
          </w:tcPr>
          <w:p w14:paraId="2917449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87 087.73</w:t>
            </w:r>
          </w:p>
        </w:tc>
        <w:tc>
          <w:tcPr>
            <w:tcW w:w="1240" w:type="dxa"/>
            <w:tcBorders>
              <w:top w:val="nil"/>
              <w:left w:val="nil"/>
              <w:bottom w:val="single" w:sz="8" w:space="0" w:color="auto"/>
              <w:right w:val="single" w:sz="8" w:space="0" w:color="auto"/>
            </w:tcBorders>
            <w:shd w:val="clear" w:color="auto" w:fill="auto"/>
            <w:noWrap/>
            <w:vAlign w:val="center"/>
            <w:hideMark/>
          </w:tcPr>
          <w:p w14:paraId="7CAE867A"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81 327.60</w:t>
            </w:r>
          </w:p>
        </w:tc>
        <w:tc>
          <w:tcPr>
            <w:tcW w:w="1240" w:type="dxa"/>
            <w:tcBorders>
              <w:top w:val="nil"/>
              <w:left w:val="nil"/>
              <w:bottom w:val="single" w:sz="8" w:space="0" w:color="auto"/>
              <w:right w:val="single" w:sz="8" w:space="0" w:color="auto"/>
            </w:tcBorders>
            <w:shd w:val="clear" w:color="auto" w:fill="auto"/>
            <w:noWrap/>
            <w:vAlign w:val="center"/>
            <w:hideMark/>
          </w:tcPr>
          <w:p w14:paraId="4E69F6A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69 722.62</w:t>
            </w:r>
          </w:p>
        </w:tc>
        <w:tc>
          <w:tcPr>
            <w:tcW w:w="1240" w:type="dxa"/>
            <w:tcBorders>
              <w:top w:val="nil"/>
              <w:left w:val="nil"/>
              <w:bottom w:val="single" w:sz="8" w:space="0" w:color="auto"/>
              <w:right w:val="single" w:sz="8" w:space="0" w:color="auto"/>
            </w:tcBorders>
            <w:shd w:val="clear" w:color="auto" w:fill="auto"/>
            <w:noWrap/>
            <w:vAlign w:val="center"/>
            <w:hideMark/>
          </w:tcPr>
          <w:p w14:paraId="5229042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c>
          <w:tcPr>
            <w:tcW w:w="1240" w:type="dxa"/>
            <w:tcBorders>
              <w:top w:val="nil"/>
              <w:left w:val="nil"/>
              <w:bottom w:val="single" w:sz="8" w:space="0" w:color="auto"/>
              <w:right w:val="single" w:sz="8" w:space="0" w:color="auto"/>
            </w:tcBorders>
            <w:shd w:val="clear" w:color="auto" w:fill="auto"/>
            <w:noWrap/>
            <w:vAlign w:val="center"/>
            <w:hideMark/>
          </w:tcPr>
          <w:p w14:paraId="0A91BDBE"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54 899.06</w:t>
            </w:r>
          </w:p>
        </w:tc>
      </w:tr>
      <w:tr w:rsidR="00502495" w:rsidRPr="00502495" w14:paraId="6C9EBCA2"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7B547B0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капиталовложения  из прибыли</w:t>
            </w:r>
          </w:p>
        </w:tc>
        <w:tc>
          <w:tcPr>
            <w:tcW w:w="960" w:type="dxa"/>
            <w:tcBorders>
              <w:top w:val="nil"/>
              <w:left w:val="nil"/>
              <w:bottom w:val="single" w:sz="8" w:space="0" w:color="auto"/>
              <w:right w:val="single" w:sz="8" w:space="0" w:color="auto"/>
            </w:tcBorders>
            <w:shd w:val="clear" w:color="auto" w:fill="auto"/>
            <w:vAlign w:val="center"/>
            <w:hideMark/>
          </w:tcPr>
          <w:p w14:paraId="7300F4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06A6BEA0"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25 845.15</w:t>
            </w:r>
          </w:p>
        </w:tc>
        <w:tc>
          <w:tcPr>
            <w:tcW w:w="1240" w:type="dxa"/>
            <w:tcBorders>
              <w:top w:val="nil"/>
              <w:left w:val="nil"/>
              <w:bottom w:val="single" w:sz="8" w:space="0" w:color="auto"/>
              <w:right w:val="single" w:sz="8" w:space="0" w:color="auto"/>
            </w:tcBorders>
            <w:shd w:val="clear" w:color="auto" w:fill="auto"/>
            <w:noWrap/>
            <w:vAlign w:val="center"/>
            <w:hideMark/>
          </w:tcPr>
          <w:p w14:paraId="45EBBA5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141 830.00</w:t>
            </w:r>
          </w:p>
        </w:tc>
        <w:tc>
          <w:tcPr>
            <w:tcW w:w="1240" w:type="dxa"/>
            <w:tcBorders>
              <w:top w:val="nil"/>
              <w:left w:val="nil"/>
              <w:bottom w:val="single" w:sz="8" w:space="0" w:color="auto"/>
              <w:right w:val="single" w:sz="8" w:space="0" w:color="auto"/>
            </w:tcBorders>
            <w:shd w:val="clear" w:color="auto" w:fill="auto"/>
            <w:noWrap/>
            <w:vAlign w:val="center"/>
            <w:hideMark/>
          </w:tcPr>
          <w:p w14:paraId="7F58A0F9"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153 307.47</w:t>
            </w:r>
          </w:p>
        </w:tc>
        <w:tc>
          <w:tcPr>
            <w:tcW w:w="1240" w:type="dxa"/>
            <w:tcBorders>
              <w:top w:val="nil"/>
              <w:left w:val="nil"/>
              <w:bottom w:val="single" w:sz="8" w:space="0" w:color="auto"/>
              <w:right w:val="single" w:sz="8" w:space="0" w:color="auto"/>
            </w:tcBorders>
            <w:shd w:val="clear" w:color="auto" w:fill="auto"/>
            <w:noWrap/>
            <w:vAlign w:val="center"/>
            <w:hideMark/>
          </w:tcPr>
          <w:p w14:paraId="06247CF4"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167 167.83</w:t>
            </w:r>
          </w:p>
        </w:tc>
        <w:tc>
          <w:tcPr>
            <w:tcW w:w="1240" w:type="dxa"/>
            <w:tcBorders>
              <w:top w:val="nil"/>
              <w:left w:val="nil"/>
              <w:bottom w:val="single" w:sz="8" w:space="0" w:color="auto"/>
              <w:right w:val="single" w:sz="8" w:space="0" w:color="auto"/>
            </w:tcBorders>
            <w:shd w:val="clear" w:color="auto" w:fill="auto"/>
            <w:noWrap/>
            <w:vAlign w:val="center"/>
            <w:hideMark/>
          </w:tcPr>
          <w:p w14:paraId="40DA3FEF"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385 994.34</w:t>
            </w:r>
          </w:p>
        </w:tc>
        <w:tc>
          <w:tcPr>
            <w:tcW w:w="1240" w:type="dxa"/>
            <w:tcBorders>
              <w:top w:val="nil"/>
              <w:left w:val="nil"/>
              <w:bottom w:val="single" w:sz="8" w:space="0" w:color="auto"/>
              <w:right w:val="single" w:sz="8" w:space="0" w:color="auto"/>
            </w:tcBorders>
            <w:shd w:val="clear" w:color="auto" w:fill="auto"/>
            <w:noWrap/>
            <w:vAlign w:val="center"/>
            <w:hideMark/>
          </w:tcPr>
          <w:p w14:paraId="0FD37C82"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72 259.92</w:t>
            </w:r>
          </w:p>
        </w:tc>
        <w:tc>
          <w:tcPr>
            <w:tcW w:w="1240" w:type="dxa"/>
            <w:tcBorders>
              <w:top w:val="nil"/>
              <w:left w:val="nil"/>
              <w:bottom w:val="single" w:sz="8" w:space="0" w:color="auto"/>
              <w:right w:val="single" w:sz="8" w:space="0" w:color="auto"/>
            </w:tcBorders>
            <w:shd w:val="clear" w:color="auto" w:fill="auto"/>
            <w:noWrap/>
            <w:vAlign w:val="center"/>
            <w:hideMark/>
          </w:tcPr>
          <w:p w14:paraId="3F5C420C"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183 160.75</w:t>
            </w:r>
          </w:p>
        </w:tc>
        <w:tc>
          <w:tcPr>
            <w:tcW w:w="1240" w:type="dxa"/>
            <w:tcBorders>
              <w:top w:val="nil"/>
              <w:left w:val="nil"/>
              <w:bottom w:val="single" w:sz="8" w:space="0" w:color="auto"/>
              <w:right w:val="single" w:sz="8" w:space="0" w:color="auto"/>
            </w:tcBorders>
            <w:shd w:val="clear" w:color="auto" w:fill="auto"/>
            <w:noWrap/>
            <w:vAlign w:val="center"/>
            <w:hideMark/>
          </w:tcPr>
          <w:p w14:paraId="515E9063"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200 983.08</w:t>
            </w:r>
          </w:p>
        </w:tc>
        <w:tc>
          <w:tcPr>
            <w:tcW w:w="1240" w:type="dxa"/>
            <w:tcBorders>
              <w:top w:val="nil"/>
              <w:left w:val="nil"/>
              <w:bottom w:val="single" w:sz="8" w:space="0" w:color="auto"/>
              <w:right w:val="single" w:sz="8" w:space="0" w:color="auto"/>
            </w:tcBorders>
            <w:shd w:val="clear" w:color="auto" w:fill="auto"/>
            <w:noWrap/>
            <w:vAlign w:val="center"/>
            <w:hideMark/>
          </w:tcPr>
          <w:p w14:paraId="33D6117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220 242.26</w:t>
            </w:r>
          </w:p>
        </w:tc>
        <w:tc>
          <w:tcPr>
            <w:tcW w:w="1240" w:type="dxa"/>
            <w:tcBorders>
              <w:top w:val="nil"/>
              <w:left w:val="nil"/>
              <w:bottom w:val="single" w:sz="8" w:space="0" w:color="auto"/>
              <w:right w:val="single" w:sz="8" w:space="0" w:color="auto"/>
            </w:tcBorders>
            <w:shd w:val="clear" w:color="auto" w:fill="auto"/>
            <w:noWrap/>
            <w:vAlign w:val="center"/>
            <w:hideMark/>
          </w:tcPr>
          <w:p w14:paraId="3669B4FD"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05119D1"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2581A7B"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8FC92F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0.00</w:t>
            </w:r>
          </w:p>
        </w:tc>
      </w:tr>
      <w:tr w:rsidR="00502495" w:rsidRPr="00502495" w14:paraId="499D778F"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0B787D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 Избыток финансирования/-дефицит собственных средств</w:t>
            </w:r>
          </w:p>
        </w:tc>
        <w:tc>
          <w:tcPr>
            <w:tcW w:w="960" w:type="dxa"/>
            <w:tcBorders>
              <w:top w:val="nil"/>
              <w:left w:val="nil"/>
              <w:bottom w:val="single" w:sz="8" w:space="0" w:color="auto"/>
              <w:right w:val="single" w:sz="8" w:space="0" w:color="auto"/>
            </w:tcBorders>
            <w:shd w:val="clear" w:color="auto" w:fill="auto"/>
            <w:vAlign w:val="center"/>
            <w:hideMark/>
          </w:tcPr>
          <w:p w14:paraId="3BE2253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6DBB2D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33 462.37</w:t>
            </w:r>
          </w:p>
        </w:tc>
        <w:tc>
          <w:tcPr>
            <w:tcW w:w="1240" w:type="dxa"/>
            <w:tcBorders>
              <w:top w:val="nil"/>
              <w:left w:val="nil"/>
              <w:bottom w:val="single" w:sz="8" w:space="0" w:color="auto"/>
              <w:right w:val="single" w:sz="8" w:space="0" w:color="auto"/>
            </w:tcBorders>
            <w:shd w:val="clear" w:color="auto" w:fill="auto"/>
            <w:noWrap/>
            <w:vAlign w:val="center"/>
            <w:hideMark/>
          </w:tcPr>
          <w:p w14:paraId="40BF765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-30 625.16</w:t>
            </w:r>
          </w:p>
        </w:tc>
        <w:tc>
          <w:tcPr>
            <w:tcW w:w="1240" w:type="dxa"/>
            <w:tcBorders>
              <w:top w:val="nil"/>
              <w:left w:val="nil"/>
              <w:bottom w:val="single" w:sz="8" w:space="0" w:color="auto"/>
              <w:right w:val="single" w:sz="8" w:space="0" w:color="auto"/>
            </w:tcBorders>
            <w:shd w:val="clear" w:color="auto" w:fill="auto"/>
            <w:noWrap/>
            <w:vAlign w:val="center"/>
            <w:hideMark/>
          </w:tcPr>
          <w:p w14:paraId="0C2C1E0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-48 917.44</w:t>
            </w:r>
          </w:p>
        </w:tc>
        <w:tc>
          <w:tcPr>
            <w:tcW w:w="1240" w:type="dxa"/>
            <w:tcBorders>
              <w:top w:val="nil"/>
              <w:left w:val="nil"/>
              <w:bottom w:val="single" w:sz="8" w:space="0" w:color="auto"/>
              <w:right w:val="single" w:sz="8" w:space="0" w:color="auto"/>
            </w:tcBorders>
            <w:shd w:val="clear" w:color="auto" w:fill="auto"/>
            <w:noWrap/>
            <w:vAlign w:val="center"/>
            <w:hideMark/>
          </w:tcPr>
          <w:p w14:paraId="1389E43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-55 305.29</w:t>
            </w:r>
          </w:p>
        </w:tc>
        <w:tc>
          <w:tcPr>
            <w:tcW w:w="1240" w:type="dxa"/>
            <w:tcBorders>
              <w:top w:val="nil"/>
              <w:left w:val="nil"/>
              <w:bottom w:val="single" w:sz="8" w:space="0" w:color="auto"/>
              <w:right w:val="single" w:sz="8" w:space="0" w:color="auto"/>
            </w:tcBorders>
            <w:shd w:val="clear" w:color="auto" w:fill="auto"/>
            <w:noWrap/>
            <w:vAlign w:val="center"/>
            <w:hideMark/>
          </w:tcPr>
          <w:p w14:paraId="2C05DA3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-568 168.78</w:t>
            </w:r>
          </w:p>
        </w:tc>
        <w:tc>
          <w:tcPr>
            <w:tcW w:w="1240" w:type="dxa"/>
            <w:tcBorders>
              <w:top w:val="nil"/>
              <w:left w:val="nil"/>
              <w:bottom w:val="single" w:sz="8" w:space="0" w:color="auto"/>
              <w:right w:val="single" w:sz="8" w:space="0" w:color="auto"/>
            </w:tcBorders>
            <w:shd w:val="clear" w:color="auto" w:fill="auto"/>
            <w:noWrap/>
            <w:vAlign w:val="center"/>
            <w:hideMark/>
          </w:tcPr>
          <w:p w14:paraId="77924D7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-165 433.70</w:t>
            </w:r>
          </w:p>
        </w:tc>
        <w:tc>
          <w:tcPr>
            <w:tcW w:w="1240" w:type="dxa"/>
            <w:tcBorders>
              <w:top w:val="nil"/>
              <w:left w:val="nil"/>
              <w:bottom w:val="single" w:sz="8" w:space="0" w:color="auto"/>
              <w:right w:val="single" w:sz="8" w:space="0" w:color="auto"/>
            </w:tcBorders>
            <w:shd w:val="clear" w:color="auto" w:fill="auto"/>
            <w:noWrap/>
            <w:vAlign w:val="center"/>
            <w:hideMark/>
          </w:tcPr>
          <w:p w14:paraId="42B1EED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-56 828.77</w:t>
            </w:r>
          </w:p>
        </w:tc>
        <w:tc>
          <w:tcPr>
            <w:tcW w:w="1240" w:type="dxa"/>
            <w:tcBorders>
              <w:top w:val="nil"/>
              <w:left w:val="nil"/>
              <w:bottom w:val="single" w:sz="8" w:space="0" w:color="auto"/>
              <w:right w:val="single" w:sz="8" w:space="0" w:color="auto"/>
            </w:tcBorders>
            <w:shd w:val="clear" w:color="auto" w:fill="auto"/>
            <w:noWrap/>
            <w:vAlign w:val="center"/>
            <w:hideMark/>
          </w:tcPr>
          <w:p w14:paraId="3F24CBF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-59 101.92</w:t>
            </w:r>
          </w:p>
        </w:tc>
        <w:tc>
          <w:tcPr>
            <w:tcW w:w="1240" w:type="dxa"/>
            <w:tcBorders>
              <w:top w:val="nil"/>
              <w:left w:val="nil"/>
              <w:bottom w:val="single" w:sz="8" w:space="0" w:color="auto"/>
              <w:right w:val="single" w:sz="8" w:space="0" w:color="auto"/>
            </w:tcBorders>
            <w:shd w:val="clear" w:color="auto" w:fill="auto"/>
            <w:noWrap/>
            <w:vAlign w:val="center"/>
            <w:hideMark/>
          </w:tcPr>
          <w:p w14:paraId="01B22B2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-61 466.00</w:t>
            </w:r>
          </w:p>
        </w:tc>
        <w:tc>
          <w:tcPr>
            <w:tcW w:w="1240" w:type="dxa"/>
            <w:tcBorders>
              <w:top w:val="nil"/>
              <w:left w:val="nil"/>
              <w:bottom w:val="single" w:sz="8" w:space="0" w:color="auto"/>
              <w:right w:val="single" w:sz="8" w:space="0" w:color="auto"/>
            </w:tcBorders>
            <w:shd w:val="clear" w:color="auto" w:fill="auto"/>
            <w:noWrap/>
            <w:vAlign w:val="center"/>
            <w:hideMark/>
          </w:tcPr>
          <w:p w14:paraId="2B2E88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-16 265.52</w:t>
            </w:r>
          </w:p>
        </w:tc>
        <w:tc>
          <w:tcPr>
            <w:tcW w:w="1240" w:type="dxa"/>
            <w:tcBorders>
              <w:top w:val="nil"/>
              <w:left w:val="nil"/>
              <w:bottom w:val="single" w:sz="8" w:space="0" w:color="auto"/>
              <w:right w:val="single" w:sz="8" w:space="0" w:color="auto"/>
            </w:tcBorders>
            <w:shd w:val="clear" w:color="auto" w:fill="auto"/>
            <w:noWrap/>
            <w:vAlign w:val="center"/>
            <w:hideMark/>
          </w:tcPr>
          <w:p w14:paraId="333B6B7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-13 944.52</w:t>
            </w:r>
          </w:p>
        </w:tc>
        <w:tc>
          <w:tcPr>
            <w:tcW w:w="1240" w:type="dxa"/>
            <w:tcBorders>
              <w:top w:val="nil"/>
              <w:left w:val="nil"/>
              <w:bottom w:val="single" w:sz="8" w:space="0" w:color="auto"/>
              <w:right w:val="single" w:sz="8" w:space="0" w:color="auto"/>
            </w:tcBorders>
            <w:shd w:val="clear" w:color="auto" w:fill="auto"/>
            <w:noWrap/>
            <w:vAlign w:val="center"/>
            <w:hideMark/>
          </w:tcPr>
          <w:p w14:paraId="0995A35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c>
          <w:tcPr>
            <w:tcW w:w="1240" w:type="dxa"/>
            <w:tcBorders>
              <w:top w:val="nil"/>
              <w:left w:val="nil"/>
              <w:bottom w:val="single" w:sz="8" w:space="0" w:color="auto"/>
              <w:right w:val="single" w:sz="8" w:space="0" w:color="auto"/>
            </w:tcBorders>
            <w:shd w:val="clear" w:color="auto" w:fill="auto"/>
            <w:noWrap/>
            <w:vAlign w:val="center"/>
            <w:hideMark/>
          </w:tcPr>
          <w:p w14:paraId="4CA74F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r>
      <w:tr w:rsidR="00502495" w:rsidRPr="00502495" w14:paraId="320531BC"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90086A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То же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643BCA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64CDE1C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439 704.64</w:t>
            </w:r>
          </w:p>
        </w:tc>
        <w:tc>
          <w:tcPr>
            <w:tcW w:w="1240" w:type="dxa"/>
            <w:tcBorders>
              <w:top w:val="nil"/>
              <w:left w:val="nil"/>
              <w:bottom w:val="single" w:sz="8" w:space="0" w:color="auto"/>
              <w:right w:val="single" w:sz="8" w:space="0" w:color="auto"/>
            </w:tcBorders>
            <w:shd w:val="clear" w:color="auto" w:fill="auto"/>
            <w:noWrap/>
            <w:vAlign w:val="center"/>
            <w:hideMark/>
          </w:tcPr>
          <w:p w14:paraId="495BE41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409 079.48</w:t>
            </w:r>
          </w:p>
        </w:tc>
        <w:tc>
          <w:tcPr>
            <w:tcW w:w="1240" w:type="dxa"/>
            <w:tcBorders>
              <w:top w:val="nil"/>
              <w:left w:val="nil"/>
              <w:bottom w:val="single" w:sz="8" w:space="0" w:color="auto"/>
              <w:right w:val="single" w:sz="8" w:space="0" w:color="auto"/>
            </w:tcBorders>
            <w:shd w:val="clear" w:color="auto" w:fill="auto"/>
            <w:noWrap/>
            <w:vAlign w:val="center"/>
            <w:hideMark/>
          </w:tcPr>
          <w:p w14:paraId="654A1AC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360 162.04</w:t>
            </w:r>
          </w:p>
        </w:tc>
        <w:tc>
          <w:tcPr>
            <w:tcW w:w="1240" w:type="dxa"/>
            <w:tcBorders>
              <w:top w:val="nil"/>
              <w:left w:val="nil"/>
              <w:bottom w:val="single" w:sz="8" w:space="0" w:color="auto"/>
              <w:right w:val="single" w:sz="8" w:space="0" w:color="auto"/>
            </w:tcBorders>
            <w:shd w:val="clear" w:color="auto" w:fill="auto"/>
            <w:noWrap/>
            <w:vAlign w:val="center"/>
            <w:hideMark/>
          </w:tcPr>
          <w:p w14:paraId="66F2F92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304 856.75</w:t>
            </w:r>
          </w:p>
        </w:tc>
        <w:tc>
          <w:tcPr>
            <w:tcW w:w="1240" w:type="dxa"/>
            <w:tcBorders>
              <w:top w:val="nil"/>
              <w:left w:val="nil"/>
              <w:bottom w:val="single" w:sz="8" w:space="0" w:color="auto"/>
              <w:right w:val="single" w:sz="8" w:space="0" w:color="auto"/>
            </w:tcBorders>
            <w:shd w:val="clear" w:color="auto" w:fill="auto"/>
            <w:noWrap/>
            <w:vAlign w:val="center"/>
            <w:hideMark/>
          </w:tcPr>
          <w:p w14:paraId="124CF60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-263 312.03</w:t>
            </w:r>
          </w:p>
        </w:tc>
        <w:tc>
          <w:tcPr>
            <w:tcW w:w="1240" w:type="dxa"/>
            <w:tcBorders>
              <w:top w:val="nil"/>
              <w:left w:val="nil"/>
              <w:bottom w:val="single" w:sz="8" w:space="0" w:color="auto"/>
              <w:right w:val="single" w:sz="8" w:space="0" w:color="auto"/>
            </w:tcBorders>
            <w:shd w:val="clear" w:color="auto" w:fill="auto"/>
            <w:noWrap/>
            <w:vAlign w:val="center"/>
            <w:hideMark/>
          </w:tcPr>
          <w:p w14:paraId="2D865DF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-428 745.73</w:t>
            </w:r>
          </w:p>
        </w:tc>
        <w:tc>
          <w:tcPr>
            <w:tcW w:w="1240" w:type="dxa"/>
            <w:tcBorders>
              <w:top w:val="nil"/>
              <w:left w:val="nil"/>
              <w:bottom w:val="single" w:sz="8" w:space="0" w:color="auto"/>
              <w:right w:val="single" w:sz="8" w:space="0" w:color="auto"/>
            </w:tcBorders>
            <w:shd w:val="clear" w:color="auto" w:fill="auto"/>
            <w:noWrap/>
            <w:vAlign w:val="center"/>
            <w:hideMark/>
          </w:tcPr>
          <w:p w14:paraId="16D022F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-485 574.50</w:t>
            </w:r>
          </w:p>
        </w:tc>
        <w:tc>
          <w:tcPr>
            <w:tcW w:w="1240" w:type="dxa"/>
            <w:tcBorders>
              <w:top w:val="nil"/>
              <w:left w:val="nil"/>
              <w:bottom w:val="single" w:sz="8" w:space="0" w:color="auto"/>
              <w:right w:val="single" w:sz="8" w:space="0" w:color="auto"/>
            </w:tcBorders>
            <w:shd w:val="clear" w:color="auto" w:fill="auto"/>
            <w:noWrap/>
            <w:vAlign w:val="center"/>
            <w:hideMark/>
          </w:tcPr>
          <w:p w14:paraId="49D9AA0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-544 676.42</w:t>
            </w:r>
          </w:p>
        </w:tc>
        <w:tc>
          <w:tcPr>
            <w:tcW w:w="1240" w:type="dxa"/>
            <w:tcBorders>
              <w:top w:val="nil"/>
              <w:left w:val="nil"/>
              <w:bottom w:val="single" w:sz="8" w:space="0" w:color="auto"/>
              <w:right w:val="single" w:sz="8" w:space="0" w:color="auto"/>
            </w:tcBorders>
            <w:shd w:val="clear" w:color="auto" w:fill="auto"/>
            <w:noWrap/>
            <w:vAlign w:val="center"/>
            <w:hideMark/>
          </w:tcPr>
          <w:p w14:paraId="3E5CC20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-606 142.42</w:t>
            </w:r>
          </w:p>
        </w:tc>
        <w:tc>
          <w:tcPr>
            <w:tcW w:w="1240" w:type="dxa"/>
            <w:tcBorders>
              <w:top w:val="nil"/>
              <w:left w:val="nil"/>
              <w:bottom w:val="single" w:sz="8" w:space="0" w:color="auto"/>
              <w:right w:val="single" w:sz="8" w:space="0" w:color="auto"/>
            </w:tcBorders>
            <w:shd w:val="clear" w:color="auto" w:fill="auto"/>
            <w:noWrap/>
            <w:vAlign w:val="center"/>
            <w:hideMark/>
          </w:tcPr>
          <w:p w14:paraId="078B9D0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-622 407.94</w:t>
            </w:r>
          </w:p>
        </w:tc>
        <w:tc>
          <w:tcPr>
            <w:tcW w:w="1240" w:type="dxa"/>
            <w:tcBorders>
              <w:top w:val="nil"/>
              <w:left w:val="nil"/>
              <w:bottom w:val="single" w:sz="8" w:space="0" w:color="auto"/>
              <w:right w:val="single" w:sz="8" w:space="0" w:color="auto"/>
            </w:tcBorders>
            <w:shd w:val="clear" w:color="auto" w:fill="auto"/>
            <w:noWrap/>
            <w:vAlign w:val="center"/>
            <w:hideMark/>
          </w:tcPr>
          <w:p w14:paraId="1214926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-636 352.46</w:t>
            </w:r>
          </w:p>
        </w:tc>
        <w:tc>
          <w:tcPr>
            <w:tcW w:w="1240" w:type="dxa"/>
            <w:tcBorders>
              <w:top w:val="nil"/>
              <w:left w:val="nil"/>
              <w:bottom w:val="single" w:sz="8" w:space="0" w:color="auto"/>
              <w:right w:val="single" w:sz="8" w:space="0" w:color="auto"/>
            </w:tcBorders>
            <w:shd w:val="clear" w:color="auto" w:fill="auto"/>
            <w:noWrap/>
            <w:vAlign w:val="center"/>
            <w:hideMark/>
          </w:tcPr>
          <w:p w14:paraId="3A423AD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-647 332.28</w:t>
            </w:r>
          </w:p>
        </w:tc>
        <w:tc>
          <w:tcPr>
            <w:tcW w:w="1240" w:type="dxa"/>
            <w:tcBorders>
              <w:top w:val="nil"/>
              <w:left w:val="nil"/>
              <w:bottom w:val="single" w:sz="8" w:space="0" w:color="auto"/>
              <w:right w:val="single" w:sz="8" w:space="0" w:color="auto"/>
            </w:tcBorders>
            <w:shd w:val="clear" w:color="auto" w:fill="auto"/>
            <w:noWrap/>
            <w:vAlign w:val="center"/>
            <w:hideMark/>
          </w:tcPr>
          <w:p w14:paraId="19D8ECE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-658 312.09</w:t>
            </w:r>
          </w:p>
        </w:tc>
      </w:tr>
      <w:tr w:rsidR="00502495" w:rsidRPr="00502495" w14:paraId="2C9A7341"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C51CE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Привлеченные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39713F2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489058E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4AFE71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B4249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FC720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7AF0D6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1A1C4E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60B39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7AC483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75C40D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92FB16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B477B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762223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C682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r>
      <w:tr w:rsidR="00502495" w:rsidRPr="00502495" w14:paraId="459F36D6"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C44497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Долговые обязательства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22C37E0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40C6889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B71FB1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BA881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03689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D0567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992563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E0187E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BC80E5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4DB4D3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C2E0B7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D7C032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9916D9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B26412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r>
      <w:tr w:rsidR="00502495" w:rsidRPr="00502495" w14:paraId="060FADAC"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807814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Выплаты по кредиту</w:t>
            </w:r>
          </w:p>
        </w:tc>
        <w:tc>
          <w:tcPr>
            <w:tcW w:w="960" w:type="dxa"/>
            <w:tcBorders>
              <w:top w:val="nil"/>
              <w:left w:val="nil"/>
              <w:bottom w:val="single" w:sz="8" w:space="0" w:color="auto"/>
              <w:right w:val="single" w:sz="8" w:space="0" w:color="auto"/>
            </w:tcBorders>
            <w:shd w:val="clear" w:color="auto" w:fill="auto"/>
            <w:vAlign w:val="center"/>
            <w:hideMark/>
          </w:tcPr>
          <w:p w14:paraId="22F6D92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72F5A9F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878D0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C39327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519D3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B08A08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03C75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D0436F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5BC94A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9F304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C0C897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03249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B9FF78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2E77F6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0</w:t>
            </w:r>
          </w:p>
        </w:tc>
      </w:tr>
      <w:tr w:rsidR="00502495" w:rsidRPr="00502495" w14:paraId="1C27CF23"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28660C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Сальдо денежных потоков (Инвестиции/Источники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183A78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1623863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33 462.37</w:t>
            </w:r>
          </w:p>
        </w:tc>
        <w:tc>
          <w:tcPr>
            <w:tcW w:w="1240" w:type="dxa"/>
            <w:tcBorders>
              <w:top w:val="nil"/>
              <w:left w:val="nil"/>
              <w:bottom w:val="single" w:sz="8" w:space="0" w:color="auto"/>
              <w:right w:val="single" w:sz="8" w:space="0" w:color="auto"/>
            </w:tcBorders>
            <w:shd w:val="clear" w:color="auto" w:fill="auto"/>
            <w:noWrap/>
            <w:vAlign w:val="center"/>
            <w:hideMark/>
          </w:tcPr>
          <w:p w14:paraId="6BE13AE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-30 625.16</w:t>
            </w:r>
          </w:p>
        </w:tc>
        <w:tc>
          <w:tcPr>
            <w:tcW w:w="1240" w:type="dxa"/>
            <w:tcBorders>
              <w:top w:val="nil"/>
              <w:left w:val="nil"/>
              <w:bottom w:val="single" w:sz="8" w:space="0" w:color="auto"/>
              <w:right w:val="single" w:sz="8" w:space="0" w:color="auto"/>
            </w:tcBorders>
            <w:shd w:val="clear" w:color="auto" w:fill="auto"/>
            <w:noWrap/>
            <w:vAlign w:val="center"/>
            <w:hideMark/>
          </w:tcPr>
          <w:p w14:paraId="3A9D40E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-48 917.44</w:t>
            </w:r>
          </w:p>
        </w:tc>
        <w:tc>
          <w:tcPr>
            <w:tcW w:w="1240" w:type="dxa"/>
            <w:tcBorders>
              <w:top w:val="nil"/>
              <w:left w:val="nil"/>
              <w:bottom w:val="single" w:sz="8" w:space="0" w:color="auto"/>
              <w:right w:val="single" w:sz="8" w:space="0" w:color="auto"/>
            </w:tcBorders>
            <w:shd w:val="clear" w:color="auto" w:fill="auto"/>
            <w:noWrap/>
            <w:vAlign w:val="center"/>
            <w:hideMark/>
          </w:tcPr>
          <w:p w14:paraId="3DCF370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-55 305.29</w:t>
            </w:r>
          </w:p>
        </w:tc>
        <w:tc>
          <w:tcPr>
            <w:tcW w:w="1240" w:type="dxa"/>
            <w:tcBorders>
              <w:top w:val="nil"/>
              <w:left w:val="nil"/>
              <w:bottom w:val="single" w:sz="8" w:space="0" w:color="auto"/>
              <w:right w:val="single" w:sz="8" w:space="0" w:color="auto"/>
            </w:tcBorders>
            <w:shd w:val="clear" w:color="auto" w:fill="auto"/>
            <w:noWrap/>
            <w:vAlign w:val="center"/>
            <w:hideMark/>
          </w:tcPr>
          <w:p w14:paraId="517EFD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-568 168.78</w:t>
            </w:r>
          </w:p>
        </w:tc>
        <w:tc>
          <w:tcPr>
            <w:tcW w:w="1240" w:type="dxa"/>
            <w:tcBorders>
              <w:top w:val="nil"/>
              <w:left w:val="nil"/>
              <w:bottom w:val="single" w:sz="8" w:space="0" w:color="auto"/>
              <w:right w:val="single" w:sz="8" w:space="0" w:color="auto"/>
            </w:tcBorders>
            <w:shd w:val="clear" w:color="auto" w:fill="auto"/>
            <w:noWrap/>
            <w:vAlign w:val="center"/>
            <w:hideMark/>
          </w:tcPr>
          <w:p w14:paraId="0FC96E0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-165 433.70</w:t>
            </w:r>
          </w:p>
        </w:tc>
        <w:tc>
          <w:tcPr>
            <w:tcW w:w="1240" w:type="dxa"/>
            <w:tcBorders>
              <w:top w:val="nil"/>
              <w:left w:val="nil"/>
              <w:bottom w:val="single" w:sz="8" w:space="0" w:color="auto"/>
              <w:right w:val="single" w:sz="8" w:space="0" w:color="auto"/>
            </w:tcBorders>
            <w:shd w:val="clear" w:color="auto" w:fill="auto"/>
            <w:noWrap/>
            <w:vAlign w:val="center"/>
            <w:hideMark/>
          </w:tcPr>
          <w:p w14:paraId="3D8F260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-56 828.77</w:t>
            </w:r>
          </w:p>
        </w:tc>
        <w:tc>
          <w:tcPr>
            <w:tcW w:w="1240" w:type="dxa"/>
            <w:tcBorders>
              <w:top w:val="nil"/>
              <w:left w:val="nil"/>
              <w:bottom w:val="single" w:sz="8" w:space="0" w:color="auto"/>
              <w:right w:val="single" w:sz="8" w:space="0" w:color="auto"/>
            </w:tcBorders>
            <w:shd w:val="clear" w:color="auto" w:fill="auto"/>
            <w:noWrap/>
            <w:vAlign w:val="center"/>
            <w:hideMark/>
          </w:tcPr>
          <w:p w14:paraId="37B30E2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-59 101.92</w:t>
            </w:r>
          </w:p>
        </w:tc>
        <w:tc>
          <w:tcPr>
            <w:tcW w:w="1240" w:type="dxa"/>
            <w:tcBorders>
              <w:top w:val="nil"/>
              <w:left w:val="nil"/>
              <w:bottom w:val="single" w:sz="8" w:space="0" w:color="auto"/>
              <w:right w:val="single" w:sz="8" w:space="0" w:color="auto"/>
            </w:tcBorders>
            <w:shd w:val="clear" w:color="auto" w:fill="auto"/>
            <w:noWrap/>
            <w:vAlign w:val="center"/>
            <w:hideMark/>
          </w:tcPr>
          <w:p w14:paraId="6B328A5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-61 466.00</w:t>
            </w:r>
          </w:p>
        </w:tc>
        <w:tc>
          <w:tcPr>
            <w:tcW w:w="1240" w:type="dxa"/>
            <w:tcBorders>
              <w:top w:val="nil"/>
              <w:left w:val="nil"/>
              <w:bottom w:val="single" w:sz="8" w:space="0" w:color="auto"/>
              <w:right w:val="single" w:sz="8" w:space="0" w:color="auto"/>
            </w:tcBorders>
            <w:shd w:val="clear" w:color="auto" w:fill="auto"/>
            <w:noWrap/>
            <w:vAlign w:val="center"/>
            <w:hideMark/>
          </w:tcPr>
          <w:p w14:paraId="0CF210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-16 265.52</w:t>
            </w:r>
          </w:p>
        </w:tc>
        <w:tc>
          <w:tcPr>
            <w:tcW w:w="1240" w:type="dxa"/>
            <w:tcBorders>
              <w:top w:val="nil"/>
              <w:left w:val="nil"/>
              <w:bottom w:val="single" w:sz="8" w:space="0" w:color="auto"/>
              <w:right w:val="single" w:sz="8" w:space="0" w:color="auto"/>
            </w:tcBorders>
            <w:shd w:val="clear" w:color="auto" w:fill="auto"/>
            <w:noWrap/>
            <w:vAlign w:val="center"/>
            <w:hideMark/>
          </w:tcPr>
          <w:p w14:paraId="3D7CA48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-13 944.52</w:t>
            </w:r>
          </w:p>
        </w:tc>
        <w:tc>
          <w:tcPr>
            <w:tcW w:w="1240" w:type="dxa"/>
            <w:tcBorders>
              <w:top w:val="nil"/>
              <w:left w:val="nil"/>
              <w:bottom w:val="single" w:sz="8" w:space="0" w:color="auto"/>
              <w:right w:val="single" w:sz="8" w:space="0" w:color="auto"/>
            </w:tcBorders>
            <w:shd w:val="clear" w:color="auto" w:fill="auto"/>
            <w:noWrap/>
            <w:vAlign w:val="center"/>
            <w:hideMark/>
          </w:tcPr>
          <w:p w14:paraId="71BFBCA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c>
          <w:tcPr>
            <w:tcW w:w="1240" w:type="dxa"/>
            <w:tcBorders>
              <w:top w:val="nil"/>
              <w:left w:val="nil"/>
              <w:bottom w:val="single" w:sz="8" w:space="0" w:color="auto"/>
              <w:right w:val="single" w:sz="8" w:space="0" w:color="auto"/>
            </w:tcBorders>
            <w:shd w:val="clear" w:color="auto" w:fill="auto"/>
            <w:noWrap/>
            <w:vAlign w:val="center"/>
            <w:hideMark/>
          </w:tcPr>
          <w:p w14:paraId="63B46F8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r>
      <w:tr w:rsidR="00502495" w:rsidRPr="00502495" w14:paraId="62C28DAC"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3E42289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Сальдо денежных потоков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0B1AF4A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24288A6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439 704.64</w:t>
            </w:r>
          </w:p>
        </w:tc>
        <w:tc>
          <w:tcPr>
            <w:tcW w:w="1240" w:type="dxa"/>
            <w:tcBorders>
              <w:top w:val="nil"/>
              <w:left w:val="nil"/>
              <w:bottom w:val="single" w:sz="8" w:space="0" w:color="auto"/>
              <w:right w:val="single" w:sz="8" w:space="0" w:color="auto"/>
            </w:tcBorders>
            <w:shd w:val="clear" w:color="auto" w:fill="auto"/>
            <w:noWrap/>
            <w:vAlign w:val="center"/>
            <w:hideMark/>
          </w:tcPr>
          <w:p w14:paraId="425356A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409 079.48</w:t>
            </w:r>
          </w:p>
        </w:tc>
        <w:tc>
          <w:tcPr>
            <w:tcW w:w="1240" w:type="dxa"/>
            <w:tcBorders>
              <w:top w:val="nil"/>
              <w:left w:val="nil"/>
              <w:bottom w:val="single" w:sz="8" w:space="0" w:color="auto"/>
              <w:right w:val="single" w:sz="8" w:space="0" w:color="auto"/>
            </w:tcBorders>
            <w:shd w:val="clear" w:color="auto" w:fill="auto"/>
            <w:noWrap/>
            <w:vAlign w:val="center"/>
            <w:hideMark/>
          </w:tcPr>
          <w:p w14:paraId="12313E4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360 162.04</w:t>
            </w:r>
          </w:p>
        </w:tc>
        <w:tc>
          <w:tcPr>
            <w:tcW w:w="1240" w:type="dxa"/>
            <w:tcBorders>
              <w:top w:val="nil"/>
              <w:left w:val="nil"/>
              <w:bottom w:val="single" w:sz="8" w:space="0" w:color="auto"/>
              <w:right w:val="single" w:sz="8" w:space="0" w:color="auto"/>
            </w:tcBorders>
            <w:shd w:val="clear" w:color="auto" w:fill="auto"/>
            <w:noWrap/>
            <w:vAlign w:val="center"/>
            <w:hideMark/>
          </w:tcPr>
          <w:p w14:paraId="0630222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304 856.75</w:t>
            </w:r>
          </w:p>
        </w:tc>
        <w:tc>
          <w:tcPr>
            <w:tcW w:w="1240" w:type="dxa"/>
            <w:tcBorders>
              <w:top w:val="nil"/>
              <w:left w:val="nil"/>
              <w:bottom w:val="single" w:sz="8" w:space="0" w:color="auto"/>
              <w:right w:val="single" w:sz="8" w:space="0" w:color="auto"/>
            </w:tcBorders>
            <w:shd w:val="clear" w:color="auto" w:fill="auto"/>
            <w:noWrap/>
            <w:vAlign w:val="center"/>
            <w:hideMark/>
          </w:tcPr>
          <w:p w14:paraId="7F9B40F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-263 312.03</w:t>
            </w:r>
          </w:p>
        </w:tc>
        <w:tc>
          <w:tcPr>
            <w:tcW w:w="1240" w:type="dxa"/>
            <w:tcBorders>
              <w:top w:val="nil"/>
              <w:left w:val="nil"/>
              <w:bottom w:val="single" w:sz="8" w:space="0" w:color="auto"/>
              <w:right w:val="single" w:sz="8" w:space="0" w:color="auto"/>
            </w:tcBorders>
            <w:shd w:val="clear" w:color="auto" w:fill="auto"/>
            <w:noWrap/>
            <w:vAlign w:val="center"/>
            <w:hideMark/>
          </w:tcPr>
          <w:p w14:paraId="0218BEF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-428 745.73</w:t>
            </w:r>
          </w:p>
        </w:tc>
        <w:tc>
          <w:tcPr>
            <w:tcW w:w="1240" w:type="dxa"/>
            <w:tcBorders>
              <w:top w:val="nil"/>
              <w:left w:val="nil"/>
              <w:bottom w:val="single" w:sz="8" w:space="0" w:color="auto"/>
              <w:right w:val="single" w:sz="8" w:space="0" w:color="auto"/>
            </w:tcBorders>
            <w:shd w:val="clear" w:color="auto" w:fill="auto"/>
            <w:noWrap/>
            <w:vAlign w:val="center"/>
            <w:hideMark/>
          </w:tcPr>
          <w:p w14:paraId="0A62E53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-485 574.50</w:t>
            </w:r>
          </w:p>
        </w:tc>
        <w:tc>
          <w:tcPr>
            <w:tcW w:w="1240" w:type="dxa"/>
            <w:tcBorders>
              <w:top w:val="nil"/>
              <w:left w:val="nil"/>
              <w:bottom w:val="single" w:sz="8" w:space="0" w:color="auto"/>
              <w:right w:val="single" w:sz="8" w:space="0" w:color="auto"/>
            </w:tcBorders>
            <w:shd w:val="clear" w:color="auto" w:fill="auto"/>
            <w:noWrap/>
            <w:vAlign w:val="center"/>
            <w:hideMark/>
          </w:tcPr>
          <w:p w14:paraId="0F0066D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-544 676.42</w:t>
            </w:r>
          </w:p>
        </w:tc>
        <w:tc>
          <w:tcPr>
            <w:tcW w:w="1240" w:type="dxa"/>
            <w:tcBorders>
              <w:top w:val="nil"/>
              <w:left w:val="nil"/>
              <w:bottom w:val="single" w:sz="8" w:space="0" w:color="auto"/>
              <w:right w:val="single" w:sz="8" w:space="0" w:color="auto"/>
            </w:tcBorders>
            <w:shd w:val="clear" w:color="auto" w:fill="auto"/>
            <w:noWrap/>
            <w:vAlign w:val="center"/>
            <w:hideMark/>
          </w:tcPr>
          <w:p w14:paraId="1D77351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-606 142.42</w:t>
            </w:r>
          </w:p>
        </w:tc>
        <w:tc>
          <w:tcPr>
            <w:tcW w:w="1240" w:type="dxa"/>
            <w:tcBorders>
              <w:top w:val="nil"/>
              <w:left w:val="nil"/>
              <w:bottom w:val="single" w:sz="8" w:space="0" w:color="auto"/>
              <w:right w:val="single" w:sz="8" w:space="0" w:color="auto"/>
            </w:tcBorders>
            <w:shd w:val="clear" w:color="auto" w:fill="auto"/>
            <w:noWrap/>
            <w:vAlign w:val="center"/>
            <w:hideMark/>
          </w:tcPr>
          <w:p w14:paraId="013CBE3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-622 407.94</w:t>
            </w:r>
          </w:p>
        </w:tc>
        <w:tc>
          <w:tcPr>
            <w:tcW w:w="1240" w:type="dxa"/>
            <w:tcBorders>
              <w:top w:val="nil"/>
              <w:left w:val="nil"/>
              <w:bottom w:val="single" w:sz="8" w:space="0" w:color="auto"/>
              <w:right w:val="single" w:sz="8" w:space="0" w:color="auto"/>
            </w:tcBorders>
            <w:shd w:val="clear" w:color="auto" w:fill="auto"/>
            <w:noWrap/>
            <w:vAlign w:val="center"/>
            <w:hideMark/>
          </w:tcPr>
          <w:p w14:paraId="125AE43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-636 352.46</w:t>
            </w:r>
          </w:p>
        </w:tc>
        <w:tc>
          <w:tcPr>
            <w:tcW w:w="1240" w:type="dxa"/>
            <w:tcBorders>
              <w:top w:val="nil"/>
              <w:left w:val="nil"/>
              <w:bottom w:val="single" w:sz="8" w:space="0" w:color="auto"/>
              <w:right w:val="single" w:sz="8" w:space="0" w:color="auto"/>
            </w:tcBorders>
            <w:shd w:val="clear" w:color="auto" w:fill="auto"/>
            <w:noWrap/>
            <w:vAlign w:val="center"/>
            <w:hideMark/>
          </w:tcPr>
          <w:p w14:paraId="43F10C9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-647 332.28</w:t>
            </w:r>
          </w:p>
        </w:tc>
        <w:tc>
          <w:tcPr>
            <w:tcW w:w="1240" w:type="dxa"/>
            <w:tcBorders>
              <w:top w:val="nil"/>
              <w:left w:val="nil"/>
              <w:bottom w:val="single" w:sz="8" w:space="0" w:color="auto"/>
              <w:right w:val="single" w:sz="8" w:space="0" w:color="auto"/>
            </w:tcBorders>
            <w:shd w:val="clear" w:color="auto" w:fill="auto"/>
            <w:noWrap/>
            <w:vAlign w:val="center"/>
            <w:hideMark/>
          </w:tcPr>
          <w:p w14:paraId="117C25C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-658 312.09</w:t>
            </w:r>
          </w:p>
        </w:tc>
      </w:tr>
      <w:tr w:rsidR="00502495" w:rsidRPr="00502495" w14:paraId="1D529C36"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5CC1F0C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Инвест составляющая</w:t>
            </w:r>
          </w:p>
        </w:tc>
        <w:tc>
          <w:tcPr>
            <w:tcW w:w="960" w:type="dxa"/>
            <w:tcBorders>
              <w:top w:val="nil"/>
              <w:left w:val="nil"/>
              <w:bottom w:val="single" w:sz="8" w:space="0" w:color="auto"/>
              <w:right w:val="single" w:sz="8" w:space="0" w:color="auto"/>
            </w:tcBorders>
            <w:shd w:val="clear" w:color="auto" w:fill="auto"/>
            <w:vAlign w:val="center"/>
            <w:hideMark/>
          </w:tcPr>
          <w:p w14:paraId="173ECE5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5F7EEDD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-33 462.37</w:t>
            </w:r>
          </w:p>
        </w:tc>
        <w:tc>
          <w:tcPr>
            <w:tcW w:w="1240" w:type="dxa"/>
            <w:tcBorders>
              <w:top w:val="nil"/>
              <w:left w:val="nil"/>
              <w:bottom w:val="single" w:sz="8" w:space="0" w:color="auto"/>
              <w:right w:val="single" w:sz="8" w:space="0" w:color="auto"/>
            </w:tcBorders>
            <w:shd w:val="clear" w:color="auto" w:fill="auto"/>
            <w:noWrap/>
            <w:vAlign w:val="center"/>
            <w:hideMark/>
          </w:tcPr>
          <w:p w14:paraId="237661B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30 625.16</w:t>
            </w:r>
          </w:p>
        </w:tc>
        <w:tc>
          <w:tcPr>
            <w:tcW w:w="1240" w:type="dxa"/>
            <w:tcBorders>
              <w:top w:val="nil"/>
              <w:left w:val="nil"/>
              <w:bottom w:val="single" w:sz="8" w:space="0" w:color="auto"/>
              <w:right w:val="single" w:sz="8" w:space="0" w:color="auto"/>
            </w:tcBorders>
            <w:shd w:val="clear" w:color="auto" w:fill="auto"/>
            <w:noWrap/>
            <w:vAlign w:val="center"/>
            <w:hideMark/>
          </w:tcPr>
          <w:p w14:paraId="0F8E72F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48 917.44</w:t>
            </w:r>
          </w:p>
        </w:tc>
        <w:tc>
          <w:tcPr>
            <w:tcW w:w="1240" w:type="dxa"/>
            <w:tcBorders>
              <w:top w:val="nil"/>
              <w:left w:val="nil"/>
              <w:bottom w:val="single" w:sz="8" w:space="0" w:color="auto"/>
              <w:right w:val="single" w:sz="8" w:space="0" w:color="auto"/>
            </w:tcBorders>
            <w:shd w:val="clear" w:color="auto" w:fill="auto"/>
            <w:noWrap/>
            <w:vAlign w:val="center"/>
            <w:hideMark/>
          </w:tcPr>
          <w:p w14:paraId="66DCE88F"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55 305.29</w:t>
            </w:r>
          </w:p>
        </w:tc>
        <w:tc>
          <w:tcPr>
            <w:tcW w:w="1240" w:type="dxa"/>
            <w:tcBorders>
              <w:top w:val="nil"/>
              <w:left w:val="nil"/>
              <w:bottom w:val="single" w:sz="8" w:space="0" w:color="auto"/>
              <w:right w:val="single" w:sz="8" w:space="0" w:color="auto"/>
            </w:tcBorders>
            <w:shd w:val="clear" w:color="auto" w:fill="auto"/>
            <w:noWrap/>
            <w:vAlign w:val="center"/>
            <w:hideMark/>
          </w:tcPr>
          <w:p w14:paraId="43D2A1B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568 168.78</w:t>
            </w:r>
          </w:p>
        </w:tc>
        <w:tc>
          <w:tcPr>
            <w:tcW w:w="1240" w:type="dxa"/>
            <w:tcBorders>
              <w:top w:val="nil"/>
              <w:left w:val="nil"/>
              <w:bottom w:val="single" w:sz="8" w:space="0" w:color="auto"/>
              <w:right w:val="single" w:sz="8" w:space="0" w:color="auto"/>
            </w:tcBorders>
            <w:shd w:val="clear" w:color="auto" w:fill="auto"/>
            <w:noWrap/>
            <w:vAlign w:val="center"/>
            <w:hideMark/>
          </w:tcPr>
          <w:p w14:paraId="02920B2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165 433.70</w:t>
            </w:r>
          </w:p>
        </w:tc>
        <w:tc>
          <w:tcPr>
            <w:tcW w:w="1240" w:type="dxa"/>
            <w:tcBorders>
              <w:top w:val="nil"/>
              <w:left w:val="nil"/>
              <w:bottom w:val="single" w:sz="8" w:space="0" w:color="auto"/>
              <w:right w:val="single" w:sz="8" w:space="0" w:color="auto"/>
            </w:tcBorders>
            <w:shd w:val="clear" w:color="auto" w:fill="auto"/>
            <w:noWrap/>
            <w:vAlign w:val="center"/>
            <w:hideMark/>
          </w:tcPr>
          <w:p w14:paraId="37C2705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56 828.77</w:t>
            </w:r>
          </w:p>
        </w:tc>
        <w:tc>
          <w:tcPr>
            <w:tcW w:w="1240" w:type="dxa"/>
            <w:tcBorders>
              <w:top w:val="nil"/>
              <w:left w:val="nil"/>
              <w:bottom w:val="single" w:sz="8" w:space="0" w:color="auto"/>
              <w:right w:val="single" w:sz="8" w:space="0" w:color="auto"/>
            </w:tcBorders>
            <w:shd w:val="clear" w:color="auto" w:fill="auto"/>
            <w:noWrap/>
            <w:vAlign w:val="center"/>
            <w:hideMark/>
          </w:tcPr>
          <w:p w14:paraId="395CBB0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59 101.92</w:t>
            </w:r>
          </w:p>
        </w:tc>
        <w:tc>
          <w:tcPr>
            <w:tcW w:w="1240" w:type="dxa"/>
            <w:tcBorders>
              <w:top w:val="nil"/>
              <w:left w:val="nil"/>
              <w:bottom w:val="single" w:sz="8" w:space="0" w:color="auto"/>
              <w:right w:val="single" w:sz="8" w:space="0" w:color="auto"/>
            </w:tcBorders>
            <w:shd w:val="clear" w:color="auto" w:fill="auto"/>
            <w:noWrap/>
            <w:vAlign w:val="center"/>
            <w:hideMark/>
          </w:tcPr>
          <w:p w14:paraId="357F20C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61 466.00</w:t>
            </w:r>
          </w:p>
        </w:tc>
        <w:tc>
          <w:tcPr>
            <w:tcW w:w="1240" w:type="dxa"/>
            <w:tcBorders>
              <w:top w:val="nil"/>
              <w:left w:val="nil"/>
              <w:bottom w:val="single" w:sz="8" w:space="0" w:color="auto"/>
              <w:right w:val="single" w:sz="8" w:space="0" w:color="auto"/>
            </w:tcBorders>
            <w:shd w:val="clear" w:color="auto" w:fill="auto"/>
            <w:noWrap/>
            <w:vAlign w:val="center"/>
            <w:hideMark/>
          </w:tcPr>
          <w:p w14:paraId="691A59F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16 265.52</w:t>
            </w:r>
          </w:p>
        </w:tc>
        <w:tc>
          <w:tcPr>
            <w:tcW w:w="1240" w:type="dxa"/>
            <w:tcBorders>
              <w:top w:val="nil"/>
              <w:left w:val="nil"/>
              <w:bottom w:val="single" w:sz="8" w:space="0" w:color="auto"/>
              <w:right w:val="single" w:sz="8" w:space="0" w:color="auto"/>
            </w:tcBorders>
            <w:shd w:val="clear" w:color="auto" w:fill="auto"/>
            <w:noWrap/>
            <w:vAlign w:val="center"/>
            <w:hideMark/>
          </w:tcPr>
          <w:p w14:paraId="32F9945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13 944.52</w:t>
            </w:r>
          </w:p>
        </w:tc>
        <w:tc>
          <w:tcPr>
            <w:tcW w:w="1240" w:type="dxa"/>
            <w:tcBorders>
              <w:top w:val="nil"/>
              <w:left w:val="nil"/>
              <w:bottom w:val="single" w:sz="8" w:space="0" w:color="auto"/>
              <w:right w:val="single" w:sz="8" w:space="0" w:color="auto"/>
            </w:tcBorders>
            <w:shd w:val="clear" w:color="auto" w:fill="auto"/>
            <w:noWrap/>
            <w:vAlign w:val="center"/>
            <w:hideMark/>
          </w:tcPr>
          <w:p w14:paraId="2BBBEDD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c>
          <w:tcPr>
            <w:tcW w:w="1240" w:type="dxa"/>
            <w:tcBorders>
              <w:top w:val="nil"/>
              <w:left w:val="nil"/>
              <w:bottom w:val="single" w:sz="8" w:space="0" w:color="auto"/>
              <w:right w:val="single" w:sz="8" w:space="0" w:color="auto"/>
            </w:tcBorders>
            <w:shd w:val="clear" w:color="auto" w:fill="auto"/>
            <w:noWrap/>
            <w:vAlign w:val="center"/>
            <w:hideMark/>
          </w:tcPr>
          <w:p w14:paraId="63A0726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10 979.81</w:t>
            </w:r>
          </w:p>
        </w:tc>
      </w:tr>
      <w:tr w:rsidR="00502495" w:rsidRPr="00502495" w14:paraId="1A83CF6A" w14:textId="77777777" w:rsidTr="00502495">
        <w:trPr>
          <w:trHeight w:val="31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053F8A9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НВВ с инвестиционной составляющей</w:t>
            </w:r>
          </w:p>
        </w:tc>
        <w:tc>
          <w:tcPr>
            <w:tcW w:w="960" w:type="dxa"/>
            <w:tcBorders>
              <w:top w:val="nil"/>
              <w:left w:val="nil"/>
              <w:bottom w:val="single" w:sz="8" w:space="0" w:color="auto"/>
              <w:right w:val="single" w:sz="8" w:space="0" w:color="auto"/>
            </w:tcBorders>
            <w:shd w:val="clear" w:color="auto" w:fill="auto"/>
            <w:vAlign w:val="center"/>
            <w:hideMark/>
          </w:tcPr>
          <w:p w14:paraId="71B403C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тыс. руб.</w:t>
            </w:r>
          </w:p>
        </w:tc>
        <w:tc>
          <w:tcPr>
            <w:tcW w:w="1240" w:type="dxa"/>
            <w:tcBorders>
              <w:top w:val="nil"/>
              <w:left w:val="nil"/>
              <w:bottom w:val="single" w:sz="8" w:space="0" w:color="auto"/>
              <w:right w:val="single" w:sz="8" w:space="0" w:color="auto"/>
            </w:tcBorders>
            <w:shd w:val="clear" w:color="auto" w:fill="auto"/>
            <w:noWrap/>
            <w:vAlign w:val="center"/>
            <w:hideMark/>
          </w:tcPr>
          <w:p w14:paraId="2201524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3 264 118.32</w:t>
            </w:r>
          </w:p>
        </w:tc>
        <w:tc>
          <w:tcPr>
            <w:tcW w:w="1240" w:type="dxa"/>
            <w:tcBorders>
              <w:top w:val="nil"/>
              <w:left w:val="nil"/>
              <w:bottom w:val="single" w:sz="8" w:space="0" w:color="auto"/>
              <w:right w:val="single" w:sz="8" w:space="0" w:color="auto"/>
            </w:tcBorders>
            <w:shd w:val="clear" w:color="auto" w:fill="auto"/>
            <w:noWrap/>
            <w:vAlign w:val="center"/>
            <w:hideMark/>
          </w:tcPr>
          <w:p w14:paraId="27BEC3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3 868 340.45</w:t>
            </w:r>
          </w:p>
        </w:tc>
        <w:tc>
          <w:tcPr>
            <w:tcW w:w="1240" w:type="dxa"/>
            <w:tcBorders>
              <w:top w:val="nil"/>
              <w:left w:val="nil"/>
              <w:bottom w:val="single" w:sz="8" w:space="0" w:color="auto"/>
              <w:right w:val="single" w:sz="8" w:space="0" w:color="auto"/>
            </w:tcBorders>
            <w:shd w:val="clear" w:color="auto" w:fill="auto"/>
            <w:noWrap/>
            <w:vAlign w:val="center"/>
            <w:hideMark/>
          </w:tcPr>
          <w:p w14:paraId="5C6CCD1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4 155 104.79</w:t>
            </w:r>
          </w:p>
        </w:tc>
        <w:tc>
          <w:tcPr>
            <w:tcW w:w="1240" w:type="dxa"/>
            <w:tcBorders>
              <w:top w:val="nil"/>
              <w:left w:val="nil"/>
              <w:bottom w:val="single" w:sz="8" w:space="0" w:color="auto"/>
              <w:right w:val="single" w:sz="8" w:space="0" w:color="auto"/>
            </w:tcBorders>
            <w:shd w:val="clear" w:color="auto" w:fill="auto"/>
            <w:noWrap/>
            <w:vAlign w:val="center"/>
            <w:hideMark/>
          </w:tcPr>
          <w:p w14:paraId="550533C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4 786 860.62</w:t>
            </w:r>
          </w:p>
        </w:tc>
        <w:tc>
          <w:tcPr>
            <w:tcW w:w="1240" w:type="dxa"/>
            <w:tcBorders>
              <w:top w:val="nil"/>
              <w:left w:val="nil"/>
              <w:bottom w:val="single" w:sz="8" w:space="0" w:color="auto"/>
              <w:right w:val="single" w:sz="8" w:space="0" w:color="auto"/>
            </w:tcBorders>
            <w:shd w:val="clear" w:color="auto" w:fill="auto"/>
            <w:noWrap/>
            <w:vAlign w:val="center"/>
            <w:hideMark/>
          </w:tcPr>
          <w:p w14:paraId="43A0A1F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5 382 756.66</w:t>
            </w:r>
          </w:p>
        </w:tc>
        <w:tc>
          <w:tcPr>
            <w:tcW w:w="1240" w:type="dxa"/>
            <w:tcBorders>
              <w:top w:val="nil"/>
              <w:left w:val="nil"/>
              <w:bottom w:val="single" w:sz="8" w:space="0" w:color="auto"/>
              <w:right w:val="single" w:sz="8" w:space="0" w:color="auto"/>
            </w:tcBorders>
            <w:shd w:val="clear" w:color="auto" w:fill="auto"/>
            <w:noWrap/>
            <w:vAlign w:val="center"/>
            <w:hideMark/>
          </w:tcPr>
          <w:p w14:paraId="0471D1C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5 282 092.54</w:t>
            </w:r>
          </w:p>
        </w:tc>
        <w:tc>
          <w:tcPr>
            <w:tcW w:w="1240" w:type="dxa"/>
            <w:tcBorders>
              <w:top w:val="nil"/>
              <w:left w:val="nil"/>
              <w:bottom w:val="single" w:sz="8" w:space="0" w:color="auto"/>
              <w:right w:val="single" w:sz="8" w:space="0" w:color="auto"/>
            </w:tcBorders>
            <w:shd w:val="clear" w:color="auto" w:fill="auto"/>
            <w:noWrap/>
            <w:vAlign w:val="center"/>
            <w:hideMark/>
          </w:tcPr>
          <w:p w14:paraId="1D8890DD"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5 536 325.59</w:t>
            </w:r>
          </w:p>
        </w:tc>
        <w:tc>
          <w:tcPr>
            <w:tcW w:w="1240" w:type="dxa"/>
            <w:tcBorders>
              <w:top w:val="nil"/>
              <w:left w:val="nil"/>
              <w:bottom w:val="single" w:sz="8" w:space="0" w:color="auto"/>
              <w:right w:val="single" w:sz="8" w:space="0" w:color="auto"/>
            </w:tcBorders>
            <w:shd w:val="clear" w:color="auto" w:fill="auto"/>
            <w:noWrap/>
            <w:vAlign w:val="center"/>
            <w:hideMark/>
          </w:tcPr>
          <w:p w14:paraId="1B2A272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5 723 907.78</w:t>
            </w:r>
          </w:p>
        </w:tc>
        <w:tc>
          <w:tcPr>
            <w:tcW w:w="1240" w:type="dxa"/>
            <w:tcBorders>
              <w:top w:val="nil"/>
              <w:left w:val="nil"/>
              <w:bottom w:val="single" w:sz="8" w:space="0" w:color="auto"/>
              <w:right w:val="single" w:sz="8" w:space="0" w:color="auto"/>
            </w:tcBorders>
            <w:shd w:val="clear" w:color="auto" w:fill="auto"/>
            <w:noWrap/>
            <w:vAlign w:val="center"/>
            <w:hideMark/>
          </w:tcPr>
          <w:p w14:paraId="3B2CFE3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5 918 415.36</w:t>
            </w:r>
          </w:p>
        </w:tc>
        <w:tc>
          <w:tcPr>
            <w:tcW w:w="1240" w:type="dxa"/>
            <w:tcBorders>
              <w:top w:val="nil"/>
              <w:left w:val="nil"/>
              <w:bottom w:val="single" w:sz="8" w:space="0" w:color="auto"/>
              <w:right w:val="single" w:sz="8" w:space="0" w:color="auto"/>
            </w:tcBorders>
            <w:shd w:val="clear" w:color="auto" w:fill="auto"/>
            <w:noWrap/>
            <w:vAlign w:val="center"/>
            <w:hideMark/>
          </w:tcPr>
          <w:p w14:paraId="4820CE1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5 881 818.03</w:t>
            </w:r>
          </w:p>
        </w:tc>
        <w:tc>
          <w:tcPr>
            <w:tcW w:w="1240" w:type="dxa"/>
            <w:tcBorders>
              <w:top w:val="nil"/>
              <w:left w:val="nil"/>
              <w:bottom w:val="single" w:sz="8" w:space="0" w:color="auto"/>
              <w:right w:val="single" w:sz="8" w:space="0" w:color="auto"/>
            </w:tcBorders>
            <w:shd w:val="clear" w:color="auto" w:fill="auto"/>
            <w:noWrap/>
            <w:vAlign w:val="center"/>
            <w:hideMark/>
          </w:tcPr>
          <w:p w14:paraId="2D8FCB0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6 065 651.67</w:t>
            </w:r>
          </w:p>
        </w:tc>
        <w:tc>
          <w:tcPr>
            <w:tcW w:w="1240" w:type="dxa"/>
            <w:tcBorders>
              <w:top w:val="nil"/>
              <w:left w:val="nil"/>
              <w:bottom w:val="single" w:sz="8" w:space="0" w:color="auto"/>
              <w:right w:val="single" w:sz="8" w:space="0" w:color="auto"/>
            </w:tcBorders>
            <w:shd w:val="clear" w:color="auto" w:fill="auto"/>
            <w:noWrap/>
            <w:vAlign w:val="center"/>
            <w:hideMark/>
          </w:tcPr>
          <w:p w14:paraId="006BE67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6 253 465.63</w:t>
            </w:r>
          </w:p>
        </w:tc>
        <w:tc>
          <w:tcPr>
            <w:tcW w:w="1240" w:type="dxa"/>
            <w:tcBorders>
              <w:top w:val="nil"/>
              <w:left w:val="nil"/>
              <w:bottom w:val="single" w:sz="8" w:space="0" w:color="auto"/>
              <w:right w:val="single" w:sz="8" w:space="0" w:color="auto"/>
            </w:tcBorders>
            <w:shd w:val="clear" w:color="auto" w:fill="auto"/>
            <w:noWrap/>
            <w:vAlign w:val="center"/>
            <w:hideMark/>
          </w:tcPr>
          <w:p w14:paraId="46753BC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6 463 577.64</w:t>
            </w:r>
          </w:p>
        </w:tc>
      </w:tr>
      <w:tr w:rsidR="00502495" w:rsidRPr="00502495" w14:paraId="531D8157" w14:textId="77777777" w:rsidTr="00502495">
        <w:trPr>
          <w:trHeight w:val="495"/>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4DB8CD5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Тариф (в ценах соответствующих лет) с инвестсоставляющей на реал-ю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45A9F5B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руб./Гкал</w:t>
            </w:r>
          </w:p>
        </w:tc>
        <w:tc>
          <w:tcPr>
            <w:tcW w:w="1240" w:type="dxa"/>
            <w:tcBorders>
              <w:top w:val="nil"/>
              <w:left w:val="nil"/>
              <w:bottom w:val="single" w:sz="8" w:space="0" w:color="auto"/>
              <w:right w:val="single" w:sz="8" w:space="0" w:color="auto"/>
            </w:tcBorders>
            <w:shd w:val="clear" w:color="auto" w:fill="auto"/>
            <w:noWrap/>
            <w:vAlign w:val="center"/>
            <w:hideMark/>
          </w:tcPr>
          <w:p w14:paraId="2444646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1 281.93</w:t>
            </w:r>
          </w:p>
        </w:tc>
        <w:tc>
          <w:tcPr>
            <w:tcW w:w="1240" w:type="dxa"/>
            <w:tcBorders>
              <w:top w:val="nil"/>
              <w:left w:val="nil"/>
              <w:bottom w:val="single" w:sz="8" w:space="0" w:color="auto"/>
              <w:right w:val="single" w:sz="8" w:space="0" w:color="auto"/>
            </w:tcBorders>
            <w:shd w:val="clear" w:color="auto" w:fill="auto"/>
            <w:noWrap/>
            <w:vAlign w:val="center"/>
            <w:hideMark/>
          </w:tcPr>
          <w:p w14:paraId="6ECC3448"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1 504.60</w:t>
            </w:r>
          </w:p>
        </w:tc>
        <w:tc>
          <w:tcPr>
            <w:tcW w:w="1240" w:type="dxa"/>
            <w:tcBorders>
              <w:top w:val="nil"/>
              <w:left w:val="nil"/>
              <w:bottom w:val="single" w:sz="8" w:space="0" w:color="auto"/>
              <w:right w:val="single" w:sz="8" w:space="0" w:color="auto"/>
            </w:tcBorders>
            <w:shd w:val="clear" w:color="auto" w:fill="auto"/>
            <w:noWrap/>
            <w:vAlign w:val="center"/>
            <w:hideMark/>
          </w:tcPr>
          <w:p w14:paraId="2AFE93D6" w14:textId="77777777" w:rsidR="00502495" w:rsidRPr="00502495" w:rsidRDefault="00502495" w:rsidP="00502495">
            <w:pPr>
              <w:jc w:val="center"/>
              <w:rPr>
                <w:rFonts w:ascii="Arial" w:hAnsi="Arial" w:cs="Arial"/>
                <w:sz w:val="18"/>
                <w:szCs w:val="18"/>
              </w:rPr>
            </w:pPr>
            <w:r w:rsidRPr="00502495">
              <w:rPr>
                <w:rFonts w:ascii="Arial" w:hAnsi="Arial" w:cs="Arial"/>
                <w:sz w:val="18"/>
                <w:szCs w:val="18"/>
              </w:rPr>
              <w:t>1 586.94</w:t>
            </w:r>
          </w:p>
        </w:tc>
        <w:tc>
          <w:tcPr>
            <w:tcW w:w="1240" w:type="dxa"/>
            <w:tcBorders>
              <w:top w:val="nil"/>
              <w:left w:val="nil"/>
              <w:bottom w:val="single" w:sz="8" w:space="0" w:color="auto"/>
              <w:right w:val="single" w:sz="8" w:space="0" w:color="auto"/>
            </w:tcBorders>
            <w:shd w:val="clear" w:color="auto" w:fill="auto"/>
            <w:noWrap/>
            <w:vAlign w:val="center"/>
            <w:hideMark/>
          </w:tcPr>
          <w:p w14:paraId="037A3EF4"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1 822.35</w:t>
            </w:r>
          </w:p>
        </w:tc>
        <w:tc>
          <w:tcPr>
            <w:tcW w:w="1240" w:type="dxa"/>
            <w:tcBorders>
              <w:top w:val="nil"/>
              <w:left w:val="nil"/>
              <w:bottom w:val="single" w:sz="8" w:space="0" w:color="auto"/>
              <w:right w:val="single" w:sz="8" w:space="0" w:color="auto"/>
            </w:tcBorders>
            <w:shd w:val="clear" w:color="auto" w:fill="auto"/>
            <w:noWrap/>
            <w:vAlign w:val="center"/>
            <w:hideMark/>
          </w:tcPr>
          <w:p w14:paraId="03CDD1B0"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2 066.06</w:t>
            </w:r>
          </w:p>
        </w:tc>
        <w:tc>
          <w:tcPr>
            <w:tcW w:w="1240" w:type="dxa"/>
            <w:tcBorders>
              <w:top w:val="nil"/>
              <w:left w:val="nil"/>
              <w:bottom w:val="single" w:sz="8" w:space="0" w:color="auto"/>
              <w:right w:val="single" w:sz="8" w:space="0" w:color="auto"/>
            </w:tcBorders>
            <w:shd w:val="clear" w:color="auto" w:fill="auto"/>
            <w:noWrap/>
            <w:vAlign w:val="center"/>
            <w:hideMark/>
          </w:tcPr>
          <w:p w14:paraId="09F2058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2 020.50</w:t>
            </w:r>
          </w:p>
        </w:tc>
        <w:tc>
          <w:tcPr>
            <w:tcW w:w="1240" w:type="dxa"/>
            <w:tcBorders>
              <w:top w:val="nil"/>
              <w:left w:val="nil"/>
              <w:bottom w:val="single" w:sz="8" w:space="0" w:color="auto"/>
              <w:right w:val="single" w:sz="8" w:space="0" w:color="auto"/>
            </w:tcBorders>
            <w:shd w:val="clear" w:color="auto" w:fill="auto"/>
            <w:noWrap/>
            <w:vAlign w:val="center"/>
            <w:hideMark/>
          </w:tcPr>
          <w:p w14:paraId="24CA2B63"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2 110.21</w:t>
            </w:r>
          </w:p>
        </w:tc>
        <w:tc>
          <w:tcPr>
            <w:tcW w:w="1240" w:type="dxa"/>
            <w:tcBorders>
              <w:top w:val="nil"/>
              <w:left w:val="nil"/>
              <w:bottom w:val="single" w:sz="8" w:space="0" w:color="auto"/>
              <w:right w:val="single" w:sz="8" w:space="0" w:color="auto"/>
            </w:tcBorders>
            <w:shd w:val="clear" w:color="auto" w:fill="auto"/>
            <w:noWrap/>
            <w:vAlign w:val="center"/>
            <w:hideMark/>
          </w:tcPr>
          <w:p w14:paraId="7AEF42A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2 173.42</w:t>
            </w:r>
          </w:p>
        </w:tc>
        <w:tc>
          <w:tcPr>
            <w:tcW w:w="1240" w:type="dxa"/>
            <w:tcBorders>
              <w:top w:val="nil"/>
              <w:left w:val="nil"/>
              <w:bottom w:val="single" w:sz="8" w:space="0" w:color="auto"/>
              <w:right w:val="single" w:sz="8" w:space="0" w:color="auto"/>
            </w:tcBorders>
            <w:shd w:val="clear" w:color="auto" w:fill="auto"/>
            <w:noWrap/>
            <w:vAlign w:val="center"/>
            <w:hideMark/>
          </w:tcPr>
          <w:p w14:paraId="47DD5B7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2 240.22</w:t>
            </w:r>
          </w:p>
        </w:tc>
        <w:tc>
          <w:tcPr>
            <w:tcW w:w="1240" w:type="dxa"/>
            <w:tcBorders>
              <w:top w:val="nil"/>
              <w:left w:val="nil"/>
              <w:bottom w:val="single" w:sz="8" w:space="0" w:color="auto"/>
              <w:right w:val="single" w:sz="8" w:space="0" w:color="auto"/>
            </w:tcBorders>
            <w:shd w:val="clear" w:color="auto" w:fill="auto"/>
            <w:noWrap/>
            <w:vAlign w:val="center"/>
            <w:hideMark/>
          </w:tcPr>
          <w:p w14:paraId="120A805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2 219.40</w:t>
            </w:r>
          </w:p>
        </w:tc>
        <w:tc>
          <w:tcPr>
            <w:tcW w:w="1240" w:type="dxa"/>
            <w:tcBorders>
              <w:top w:val="nil"/>
              <w:left w:val="nil"/>
              <w:bottom w:val="single" w:sz="8" w:space="0" w:color="auto"/>
              <w:right w:val="single" w:sz="8" w:space="0" w:color="auto"/>
            </w:tcBorders>
            <w:shd w:val="clear" w:color="auto" w:fill="auto"/>
            <w:noWrap/>
            <w:vAlign w:val="center"/>
            <w:hideMark/>
          </w:tcPr>
          <w:p w14:paraId="37E9F4C7"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2 282.43</w:t>
            </w:r>
          </w:p>
        </w:tc>
        <w:tc>
          <w:tcPr>
            <w:tcW w:w="1240" w:type="dxa"/>
            <w:tcBorders>
              <w:top w:val="nil"/>
              <w:left w:val="nil"/>
              <w:bottom w:val="single" w:sz="8" w:space="0" w:color="auto"/>
              <w:right w:val="single" w:sz="8" w:space="0" w:color="auto"/>
            </w:tcBorders>
            <w:shd w:val="clear" w:color="auto" w:fill="auto"/>
            <w:noWrap/>
            <w:vAlign w:val="center"/>
            <w:hideMark/>
          </w:tcPr>
          <w:p w14:paraId="25603D1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2 346.60</w:t>
            </w:r>
          </w:p>
        </w:tc>
        <w:tc>
          <w:tcPr>
            <w:tcW w:w="1240" w:type="dxa"/>
            <w:tcBorders>
              <w:top w:val="nil"/>
              <w:left w:val="nil"/>
              <w:bottom w:val="single" w:sz="8" w:space="0" w:color="auto"/>
              <w:right w:val="single" w:sz="8" w:space="0" w:color="auto"/>
            </w:tcBorders>
            <w:shd w:val="clear" w:color="auto" w:fill="auto"/>
            <w:noWrap/>
            <w:vAlign w:val="center"/>
            <w:hideMark/>
          </w:tcPr>
          <w:p w14:paraId="7814DAD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2 416.98</w:t>
            </w:r>
          </w:p>
        </w:tc>
      </w:tr>
      <w:tr w:rsidR="00502495" w:rsidRPr="00502495" w14:paraId="1DE2D402" w14:textId="77777777" w:rsidTr="00502495">
        <w:trPr>
          <w:trHeight w:val="570"/>
        </w:trPr>
        <w:tc>
          <w:tcPr>
            <w:tcW w:w="5700" w:type="dxa"/>
            <w:tcBorders>
              <w:top w:val="nil"/>
              <w:left w:val="single" w:sz="8" w:space="0" w:color="auto"/>
              <w:bottom w:val="single" w:sz="8" w:space="0" w:color="auto"/>
              <w:right w:val="single" w:sz="8" w:space="0" w:color="auto"/>
            </w:tcBorders>
            <w:shd w:val="clear" w:color="auto" w:fill="auto"/>
            <w:vAlign w:val="center"/>
            <w:hideMark/>
          </w:tcPr>
          <w:p w14:paraId="2DF7C8D6"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Тариф, прогнозируемый с учетом индексов МЭР</w:t>
            </w:r>
          </w:p>
        </w:tc>
        <w:tc>
          <w:tcPr>
            <w:tcW w:w="960" w:type="dxa"/>
            <w:tcBorders>
              <w:top w:val="nil"/>
              <w:left w:val="nil"/>
              <w:bottom w:val="single" w:sz="8" w:space="0" w:color="auto"/>
              <w:right w:val="single" w:sz="8" w:space="0" w:color="auto"/>
            </w:tcBorders>
            <w:shd w:val="clear" w:color="auto" w:fill="auto"/>
            <w:vAlign w:val="center"/>
            <w:hideMark/>
          </w:tcPr>
          <w:p w14:paraId="15E0989B"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руб./Гкал</w:t>
            </w:r>
          </w:p>
        </w:tc>
        <w:tc>
          <w:tcPr>
            <w:tcW w:w="1240" w:type="dxa"/>
            <w:tcBorders>
              <w:top w:val="nil"/>
              <w:left w:val="nil"/>
              <w:bottom w:val="single" w:sz="8" w:space="0" w:color="auto"/>
              <w:right w:val="single" w:sz="8" w:space="0" w:color="auto"/>
            </w:tcBorders>
            <w:shd w:val="clear" w:color="auto" w:fill="auto"/>
            <w:noWrap/>
            <w:vAlign w:val="center"/>
            <w:hideMark/>
          </w:tcPr>
          <w:p w14:paraId="644B2422"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1 281.93</w:t>
            </w:r>
          </w:p>
        </w:tc>
        <w:tc>
          <w:tcPr>
            <w:tcW w:w="1240" w:type="dxa"/>
            <w:tcBorders>
              <w:top w:val="nil"/>
              <w:left w:val="nil"/>
              <w:bottom w:val="single" w:sz="8" w:space="0" w:color="auto"/>
              <w:right w:val="single" w:sz="8" w:space="0" w:color="auto"/>
            </w:tcBorders>
            <w:shd w:val="clear" w:color="auto" w:fill="auto"/>
            <w:noWrap/>
            <w:vAlign w:val="center"/>
            <w:hideMark/>
          </w:tcPr>
          <w:p w14:paraId="31B6248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1 504.60</w:t>
            </w:r>
          </w:p>
        </w:tc>
        <w:tc>
          <w:tcPr>
            <w:tcW w:w="1240" w:type="dxa"/>
            <w:tcBorders>
              <w:top w:val="nil"/>
              <w:left w:val="nil"/>
              <w:bottom w:val="single" w:sz="8" w:space="0" w:color="auto"/>
              <w:right w:val="single" w:sz="8" w:space="0" w:color="auto"/>
            </w:tcBorders>
            <w:shd w:val="clear" w:color="auto" w:fill="auto"/>
            <w:noWrap/>
            <w:vAlign w:val="center"/>
            <w:hideMark/>
          </w:tcPr>
          <w:p w14:paraId="33A48319"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1 586.94</w:t>
            </w:r>
          </w:p>
        </w:tc>
        <w:tc>
          <w:tcPr>
            <w:tcW w:w="1240" w:type="dxa"/>
            <w:tcBorders>
              <w:top w:val="nil"/>
              <w:left w:val="nil"/>
              <w:bottom w:val="single" w:sz="8" w:space="0" w:color="auto"/>
              <w:right w:val="single" w:sz="8" w:space="0" w:color="auto"/>
            </w:tcBorders>
            <w:shd w:val="clear" w:color="auto" w:fill="auto"/>
            <w:noWrap/>
            <w:vAlign w:val="center"/>
            <w:hideMark/>
          </w:tcPr>
          <w:p w14:paraId="49461C11"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1 822.35</w:t>
            </w:r>
          </w:p>
        </w:tc>
        <w:tc>
          <w:tcPr>
            <w:tcW w:w="1240" w:type="dxa"/>
            <w:tcBorders>
              <w:top w:val="nil"/>
              <w:left w:val="nil"/>
              <w:bottom w:val="single" w:sz="8" w:space="0" w:color="auto"/>
              <w:right w:val="single" w:sz="8" w:space="0" w:color="auto"/>
            </w:tcBorders>
            <w:shd w:val="clear" w:color="auto" w:fill="auto"/>
            <w:noWrap/>
            <w:vAlign w:val="center"/>
            <w:hideMark/>
          </w:tcPr>
          <w:p w14:paraId="21AF84A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1 900.71</w:t>
            </w:r>
          </w:p>
        </w:tc>
        <w:tc>
          <w:tcPr>
            <w:tcW w:w="1240" w:type="dxa"/>
            <w:tcBorders>
              <w:top w:val="nil"/>
              <w:left w:val="nil"/>
              <w:bottom w:val="single" w:sz="8" w:space="0" w:color="auto"/>
              <w:right w:val="single" w:sz="8" w:space="0" w:color="auto"/>
            </w:tcBorders>
            <w:shd w:val="clear" w:color="auto" w:fill="auto"/>
            <w:noWrap/>
            <w:vAlign w:val="center"/>
            <w:hideMark/>
          </w:tcPr>
          <w:p w14:paraId="6581CC2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1 976.74</w:t>
            </w:r>
          </w:p>
        </w:tc>
        <w:tc>
          <w:tcPr>
            <w:tcW w:w="1240" w:type="dxa"/>
            <w:tcBorders>
              <w:top w:val="nil"/>
              <w:left w:val="nil"/>
              <w:bottom w:val="single" w:sz="8" w:space="0" w:color="auto"/>
              <w:right w:val="single" w:sz="8" w:space="0" w:color="auto"/>
            </w:tcBorders>
            <w:shd w:val="clear" w:color="auto" w:fill="auto"/>
            <w:noWrap/>
            <w:vAlign w:val="center"/>
            <w:hideMark/>
          </w:tcPr>
          <w:p w14:paraId="3F81857A"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2 055.81</w:t>
            </w:r>
          </w:p>
        </w:tc>
        <w:tc>
          <w:tcPr>
            <w:tcW w:w="1240" w:type="dxa"/>
            <w:tcBorders>
              <w:top w:val="nil"/>
              <w:left w:val="nil"/>
              <w:bottom w:val="single" w:sz="8" w:space="0" w:color="auto"/>
              <w:right w:val="single" w:sz="8" w:space="0" w:color="auto"/>
            </w:tcBorders>
            <w:shd w:val="clear" w:color="auto" w:fill="auto"/>
            <w:noWrap/>
            <w:vAlign w:val="center"/>
            <w:hideMark/>
          </w:tcPr>
          <w:p w14:paraId="66EA719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2 138.04</w:t>
            </w:r>
          </w:p>
        </w:tc>
        <w:tc>
          <w:tcPr>
            <w:tcW w:w="1240" w:type="dxa"/>
            <w:tcBorders>
              <w:top w:val="nil"/>
              <w:left w:val="nil"/>
              <w:bottom w:val="single" w:sz="8" w:space="0" w:color="auto"/>
              <w:right w:val="single" w:sz="8" w:space="0" w:color="auto"/>
            </w:tcBorders>
            <w:shd w:val="clear" w:color="auto" w:fill="auto"/>
            <w:noWrap/>
            <w:vAlign w:val="center"/>
            <w:hideMark/>
          </w:tcPr>
          <w:p w14:paraId="4B146048"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2 223.57</w:t>
            </w:r>
          </w:p>
        </w:tc>
        <w:tc>
          <w:tcPr>
            <w:tcW w:w="1240" w:type="dxa"/>
            <w:tcBorders>
              <w:top w:val="nil"/>
              <w:left w:val="nil"/>
              <w:bottom w:val="single" w:sz="8" w:space="0" w:color="auto"/>
              <w:right w:val="single" w:sz="8" w:space="0" w:color="auto"/>
            </w:tcBorders>
            <w:shd w:val="clear" w:color="auto" w:fill="auto"/>
            <w:noWrap/>
            <w:vAlign w:val="center"/>
            <w:hideMark/>
          </w:tcPr>
          <w:p w14:paraId="67BE8D5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2 312.51</w:t>
            </w:r>
          </w:p>
        </w:tc>
        <w:tc>
          <w:tcPr>
            <w:tcW w:w="1240" w:type="dxa"/>
            <w:tcBorders>
              <w:top w:val="nil"/>
              <w:left w:val="nil"/>
              <w:bottom w:val="single" w:sz="8" w:space="0" w:color="auto"/>
              <w:right w:val="single" w:sz="8" w:space="0" w:color="auto"/>
            </w:tcBorders>
            <w:shd w:val="clear" w:color="auto" w:fill="auto"/>
            <w:noWrap/>
            <w:vAlign w:val="center"/>
            <w:hideMark/>
          </w:tcPr>
          <w:p w14:paraId="1441EF25"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2 405.01</w:t>
            </w:r>
          </w:p>
        </w:tc>
        <w:tc>
          <w:tcPr>
            <w:tcW w:w="1240" w:type="dxa"/>
            <w:tcBorders>
              <w:top w:val="nil"/>
              <w:left w:val="nil"/>
              <w:bottom w:val="single" w:sz="8" w:space="0" w:color="auto"/>
              <w:right w:val="single" w:sz="8" w:space="0" w:color="auto"/>
            </w:tcBorders>
            <w:shd w:val="clear" w:color="auto" w:fill="auto"/>
            <w:noWrap/>
            <w:vAlign w:val="center"/>
            <w:hideMark/>
          </w:tcPr>
          <w:p w14:paraId="4080276C"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2 501.21</w:t>
            </w:r>
          </w:p>
        </w:tc>
        <w:tc>
          <w:tcPr>
            <w:tcW w:w="1240" w:type="dxa"/>
            <w:tcBorders>
              <w:top w:val="nil"/>
              <w:left w:val="nil"/>
              <w:bottom w:val="single" w:sz="8" w:space="0" w:color="auto"/>
              <w:right w:val="single" w:sz="8" w:space="0" w:color="auto"/>
            </w:tcBorders>
            <w:shd w:val="clear" w:color="auto" w:fill="auto"/>
            <w:noWrap/>
            <w:vAlign w:val="center"/>
            <w:hideMark/>
          </w:tcPr>
          <w:p w14:paraId="0F7530EE" w14:textId="77777777" w:rsidR="00502495" w:rsidRPr="00502495" w:rsidRDefault="00502495" w:rsidP="00502495">
            <w:pPr>
              <w:jc w:val="center"/>
              <w:rPr>
                <w:rFonts w:ascii="Arial" w:hAnsi="Arial" w:cs="Arial"/>
                <w:color w:val="000000"/>
                <w:sz w:val="18"/>
                <w:szCs w:val="18"/>
              </w:rPr>
            </w:pPr>
            <w:r w:rsidRPr="00502495">
              <w:rPr>
                <w:rFonts w:ascii="Arial" w:hAnsi="Arial" w:cs="Arial"/>
                <w:color w:val="000000"/>
                <w:sz w:val="18"/>
                <w:szCs w:val="18"/>
              </w:rPr>
              <w:t>2 601.26</w:t>
            </w:r>
          </w:p>
        </w:tc>
      </w:tr>
    </w:tbl>
    <w:p w14:paraId="520764FA" w14:textId="77777777" w:rsidR="00882111" w:rsidRPr="002D76D7" w:rsidRDefault="00882111" w:rsidP="002D76D7">
      <w:pPr>
        <w:pStyle w:val="a9"/>
        <w:ind w:firstLine="0"/>
        <w:rPr>
          <w:color w:val="000000" w:themeColor="text1"/>
        </w:rPr>
      </w:pPr>
    </w:p>
    <w:p w14:paraId="4E60BC13" w14:textId="1ED67F72" w:rsidR="00882111" w:rsidRPr="002D76D7" w:rsidRDefault="00882111" w:rsidP="002D76D7">
      <w:pPr>
        <w:pStyle w:val="a7"/>
      </w:pPr>
      <w:bookmarkStart w:id="142" w:name="_Ref118466017"/>
      <w:bookmarkStart w:id="143" w:name="_Toc118468652"/>
      <w:bookmarkStart w:id="144" w:name="_Toc118472281"/>
      <w:bookmarkStart w:id="145" w:name="_Toc127695240"/>
      <w:bookmarkStart w:id="146" w:name="_Toc127705468"/>
      <w:bookmarkStart w:id="147" w:name="_Toc13602381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16</w:t>
      </w:r>
      <w:r w:rsidR="003A55D3" w:rsidRPr="002D76D7">
        <w:rPr>
          <w:noProof/>
        </w:rPr>
        <w:fldChar w:fldCharType="end"/>
      </w:r>
      <w:bookmarkEnd w:id="142"/>
      <w:r w:rsidRPr="002D76D7">
        <w:t xml:space="preserve">. Тарифно-балансовая модель производства и передачи тепловой энергии в зоне действия ЕТО № 1 </w:t>
      </w:r>
      <w:r w:rsidR="009A32B6" w:rsidRPr="002D76D7">
        <w:t>МП трест «Теплофикация»</w:t>
      </w:r>
      <w:r w:rsidRPr="002D76D7">
        <w:t xml:space="preserve"> (обобщенные данные)</w:t>
      </w:r>
      <w:bookmarkEnd w:id="143"/>
      <w:bookmarkEnd w:id="144"/>
      <w:bookmarkEnd w:id="145"/>
      <w:bookmarkEnd w:id="146"/>
      <w:bookmarkEnd w:id="147"/>
    </w:p>
    <w:tbl>
      <w:tblPr>
        <w:tblW w:w="19460" w:type="dxa"/>
        <w:tblInd w:w="118" w:type="dxa"/>
        <w:tblLook w:val="04A0" w:firstRow="1" w:lastRow="0" w:firstColumn="1" w:lastColumn="0" w:noHBand="0" w:noVBand="1"/>
      </w:tblPr>
      <w:tblGrid>
        <w:gridCol w:w="3000"/>
        <w:gridCol w:w="1120"/>
        <w:gridCol w:w="1180"/>
        <w:gridCol w:w="1180"/>
        <w:gridCol w:w="1180"/>
        <w:gridCol w:w="1180"/>
        <w:gridCol w:w="1180"/>
        <w:gridCol w:w="1180"/>
        <w:gridCol w:w="1180"/>
        <w:gridCol w:w="1180"/>
        <w:gridCol w:w="1180"/>
        <w:gridCol w:w="1180"/>
        <w:gridCol w:w="1180"/>
        <w:gridCol w:w="1180"/>
        <w:gridCol w:w="1180"/>
      </w:tblGrid>
      <w:tr w:rsidR="00502495" w14:paraId="74FAAEC6" w14:textId="77777777" w:rsidTr="00502495">
        <w:trPr>
          <w:trHeight w:val="315"/>
        </w:trPr>
        <w:tc>
          <w:tcPr>
            <w:tcW w:w="3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6C939" w14:textId="77777777" w:rsidR="00502495" w:rsidRDefault="00502495">
            <w:pPr>
              <w:jc w:val="center"/>
              <w:rPr>
                <w:rFonts w:ascii="Arial" w:hAnsi="Arial" w:cs="Arial"/>
                <w:color w:val="000000"/>
                <w:sz w:val="18"/>
                <w:szCs w:val="18"/>
              </w:rPr>
            </w:pPr>
            <w:bookmarkStart w:id="148" w:name="_Ref118466030"/>
            <w:bookmarkStart w:id="149" w:name="_Toc118468653"/>
            <w:bookmarkStart w:id="150" w:name="_Toc118472282"/>
            <w:bookmarkStart w:id="151" w:name="_Toc127695241"/>
            <w:bookmarkStart w:id="152" w:name="_Toc127705469"/>
            <w:r>
              <w:rPr>
                <w:rFonts w:ascii="Arial" w:hAnsi="Arial" w:cs="Arial"/>
                <w:color w:val="000000"/>
                <w:sz w:val="18"/>
                <w:szCs w:val="18"/>
              </w:rPr>
              <w:t>Показатели</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2857E" w14:textId="77777777" w:rsidR="00502495" w:rsidRDefault="00502495">
            <w:pPr>
              <w:jc w:val="center"/>
              <w:rPr>
                <w:rFonts w:ascii="Arial" w:hAnsi="Arial" w:cs="Arial"/>
                <w:color w:val="000000"/>
                <w:sz w:val="18"/>
                <w:szCs w:val="18"/>
              </w:rPr>
            </w:pPr>
            <w:r>
              <w:rPr>
                <w:rFonts w:ascii="Arial" w:hAnsi="Arial" w:cs="Arial"/>
                <w:color w:val="000000"/>
                <w:sz w:val="18"/>
                <w:szCs w:val="18"/>
              </w:rPr>
              <w:t>Ед. изм.</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BE8214B" w14:textId="77777777" w:rsidR="00502495" w:rsidRDefault="00502495">
            <w:pPr>
              <w:jc w:val="center"/>
              <w:rPr>
                <w:rFonts w:ascii="Arial" w:hAnsi="Arial" w:cs="Arial"/>
                <w:color w:val="000000"/>
                <w:sz w:val="18"/>
                <w:szCs w:val="18"/>
              </w:rPr>
            </w:pPr>
            <w:r>
              <w:rPr>
                <w:rFonts w:ascii="Arial" w:hAnsi="Arial" w:cs="Arial"/>
                <w:color w:val="000000"/>
                <w:sz w:val="18"/>
                <w:szCs w:val="18"/>
              </w:rPr>
              <w:t>2022</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3521116" w14:textId="77777777" w:rsidR="00502495" w:rsidRDefault="00502495">
            <w:pPr>
              <w:jc w:val="center"/>
              <w:rPr>
                <w:rFonts w:ascii="Arial" w:hAnsi="Arial" w:cs="Arial"/>
                <w:color w:val="000000"/>
                <w:sz w:val="18"/>
                <w:szCs w:val="18"/>
              </w:rPr>
            </w:pPr>
            <w:r>
              <w:rPr>
                <w:rFonts w:ascii="Arial" w:hAnsi="Arial" w:cs="Arial"/>
                <w:color w:val="000000"/>
                <w:sz w:val="18"/>
                <w:szCs w:val="18"/>
              </w:rPr>
              <w:t>2023</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E6666D7" w14:textId="77777777" w:rsidR="00502495" w:rsidRDefault="00502495">
            <w:pPr>
              <w:jc w:val="center"/>
              <w:rPr>
                <w:rFonts w:ascii="Arial" w:hAnsi="Arial" w:cs="Arial"/>
                <w:color w:val="000000"/>
                <w:sz w:val="18"/>
                <w:szCs w:val="18"/>
              </w:rPr>
            </w:pPr>
            <w:r>
              <w:rPr>
                <w:rFonts w:ascii="Arial" w:hAnsi="Arial" w:cs="Arial"/>
                <w:color w:val="000000"/>
                <w:sz w:val="18"/>
                <w:szCs w:val="18"/>
              </w:rPr>
              <w:t>2024</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9840486" w14:textId="77777777" w:rsidR="00502495" w:rsidRDefault="00502495">
            <w:pPr>
              <w:jc w:val="center"/>
              <w:rPr>
                <w:rFonts w:ascii="Arial" w:hAnsi="Arial" w:cs="Arial"/>
                <w:color w:val="000000"/>
                <w:sz w:val="18"/>
                <w:szCs w:val="18"/>
              </w:rPr>
            </w:pPr>
            <w:r>
              <w:rPr>
                <w:rFonts w:ascii="Arial" w:hAnsi="Arial" w:cs="Arial"/>
                <w:color w:val="000000"/>
                <w:sz w:val="18"/>
                <w:szCs w:val="18"/>
              </w:rPr>
              <w:t>2025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8AE47EC" w14:textId="77777777" w:rsidR="00502495" w:rsidRDefault="00502495">
            <w:pPr>
              <w:jc w:val="center"/>
              <w:rPr>
                <w:rFonts w:ascii="Arial" w:hAnsi="Arial" w:cs="Arial"/>
                <w:color w:val="000000"/>
                <w:sz w:val="18"/>
                <w:szCs w:val="18"/>
              </w:rPr>
            </w:pPr>
            <w:r>
              <w:rPr>
                <w:rFonts w:ascii="Arial" w:hAnsi="Arial" w:cs="Arial"/>
                <w:color w:val="000000"/>
                <w:sz w:val="18"/>
                <w:szCs w:val="18"/>
              </w:rPr>
              <w:t>2026</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109E7E6" w14:textId="77777777" w:rsidR="00502495" w:rsidRDefault="00502495">
            <w:pPr>
              <w:jc w:val="center"/>
              <w:rPr>
                <w:rFonts w:ascii="Arial" w:hAnsi="Arial" w:cs="Arial"/>
                <w:color w:val="000000"/>
                <w:sz w:val="18"/>
                <w:szCs w:val="18"/>
              </w:rPr>
            </w:pPr>
            <w:r>
              <w:rPr>
                <w:rFonts w:ascii="Arial" w:hAnsi="Arial" w:cs="Arial"/>
                <w:color w:val="000000"/>
                <w:sz w:val="18"/>
                <w:szCs w:val="18"/>
              </w:rPr>
              <w:t>2027</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412411E" w14:textId="77777777" w:rsidR="00502495" w:rsidRDefault="00502495">
            <w:pPr>
              <w:jc w:val="center"/>
              <w:rPr>
                <w:rFonts w:ascii="Arial" w:hAnsi="Arial" w:cs="Arial"/>
                <w:color w:val="000000"/>
                <w:sz w:val="18"/>
                <w:szCs w:val="18"/>
              </w:rPr>
            </w:pPr>
            <w:r>
              <w:rPr>
                <w:rFonts w:ascii="Arial" w:hAnsi="Arial" w:cs="Arial"/>
                <w:color w:val="000000"/>
                <w:sz w:val="18"/>
                <w:szCs w:val="18"/>
              </w:rPr>
              <w:t>2028</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B58D837" w14:textId="77777777" w:rsidR="00502495" w:rsidRDefault="00502495">
            <w:pPr>
              <w:jc w:val="center"/>
              <w:rPr>
                <w:rFonts w:ascii="Arial" w:hAnsi="Arial" w:cs="Arial"/>
                <w:color w:val="000000"/>
                <w:sz w:val="18"/>
                <w:szCs w:val="18"/>
              </w:rPr>
            </w:pPr>
            <w:r>
              <w:rPr>
                <w:rFonts w:ascii="Arial" w:hAnsi="Arial" w:cs="Arial"/>
                <w:color w:val="000000"/>
                <w:sz w:val="18"/>
                <w:szCs w:val="18"/>
              </w:rPr>
              <w:t>2029</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A6B9849" w14:textId="77777777" w:rsidR="00502495" w:rsidRDefault="00502495">
            <w:pPr>
              <w:jc w:val="center"/>
              <w:rPr>
                <w:rFonts w:ascii="Arial" w:hAnsi="Arial" w:cs="Arial"/>
                <w:color w:val="000000"/>
                <w:sz w:val="18"/>
                <w:szCs w:val="18"/>
              </w:rPr>
            </w:pPr>
            <w:r>
              <w:rPr>
                <w:rFonts w:ascii="Arial" w:hAnsi="Arial" w:cs="Arial"/>
                <w:color w:val="000000"/>
                <w:sz w:val="18"/>
                <w:szCs w:val="18"/>
              </w:rPr>
              <w:t>2030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6CBE0E58" w14:textId="77777777" w:rsidR="00502495" w:rsidRDefault="00502495">
            <w:pPr>
              <w:jc w:val="center"/>
              <w:rPr>
                <w:rFonts w:ascii="Arial" w:hAnsi="Arial" w:cs="Arial"/>
                <w:color w:val="000000"/>
                <w:sz w:val="18"/>
                <w:szCs w:val="18"/>
              </w:rPr>
            </w:pPr>
            <w:r>
              <w:rPr>
                <w:rFonts w:ascii="Arial" w:hAnsi="Arial" w:cs="Arial"/>
                <w:color w:val="000000"/>
                <w:sz w:val="18"/>
                <w:szCs w:val="18"/>
              </w:rPr>
              <w:t>2031</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2394067" w14:textId="77777777" w:rsidR="00502495" w:rsidRDefault="00502495">
            <w:pPr>
              <w:jc w:val="center"/>
              <w:rPr>
                <w:rFonts w:ascii="Arial" w:hAnsi="Arial" w:cs="Arial"/>
                <w:color w:val="000000"/>
                <w:sz w:val="18"/>
                <w:szCs w:val="18"/>
              </w:rPr>
            </w:pPr>
            <w:r>
              <w:rPr>
                <w:rFonts w:ascii="Arial" w:hAnsi="Arial" w:cs="Arial"/>
                <w:color w:val="000000"/>
                <w:sz w:val="18"/>
                <w:szCs w:val="18"/>
              </w:rPr>
              <w:t>2032</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796881C3" w14:textId="77777777" w:rsidR="00502495" w:rsidRDefault="00502495">
            <w:pPr>
              <w:jc w:val="center"/>
              <w:rPr>
                <w:rFonts w:ascii="Arial" w:hAnsi="Arial" w:cs="Arial"/>
                <w:color w:val="000000"/>
                <w:sz w:val="18"/>
                <w:szCs w:val="18"/>
              </w:rPr>
            </w:pPr>
            <w:r>
              <w:rPr>
                <w:rFonts w:ascii="Arial" w:hAnsi="Arial" w:cs="Arial"/>
                <w:color w:val="000000"/>
                <w:sz w:val="18"/>
                <w:szCs w:val="18"/>
              </w:rPr>
              <w:t>2033</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9470795" w14:textId="77777777" w:rsidR="00502495" w:rsidRDefault="00502495">
            <w:pPr>
              <w:jc w:val="center"/>
              <w:rPr>
                <w:rFonts w:ascii="Arial" w:hAnsi="Arial" w:cs="Arial"/>
                <w:color w:val="000000"/>
                <w:sz w:val="18"/>
                <w:szCs w:val="18"/>
              </w:rPr>
            </w:pPr>
            <w:r>
              <w:rPr>
                <w:rFonts w:ascii="Arial" w:hAnsi="Arial" w:cs="Arial"/>
                <w:color w:val="000000"/>
                <w:sz w:val="18"/>
                <w:szCs w:val="18"/>
              </w:rPr>
              <w:t>2034</w:t>
            </w:r>
          </w:p>
        </w:tc>
      </w:tr>
      <w:tr w:rsidR="00502495" w14:paraId="7D0DDE08" w14:textId="77777777" w:rsidTr="00502495">
        <w:trPr>
          <w:trHeight w:val="315"/>
        </w:trPr>
        <w:tc>
          <w:tcPr>
            <w:tcW w:w="3000" w:type="dxa"/>
            <w:vMerge/>
            <w:tcBorders>
              <w:top w:val="single" w:sz="8" w:space="0" w:color="auto"/>
              <w:left w:val="single" w:sz="8" w:space="0" w:color="auto"/>
              <w:bottom w:val="single" w:sz="8" w:space="0" w:color="000000"/>
              <w:right w:val="single" w:sz="8" w:space="0" w:color="auto"/>
            </w:tcBorders>
            <w:vAlign w:val="center"/>
            <w:hideMark/>
          </w:tcPr>
          <w:p w14:paraId="500FE55A" w14:textId="77777777" w:rsidR="00502495" w:rsidRDefault="00502495">
            <w:pPr>
              <w:rPr>
                <w:rFonts w:ascii="Arial" w:hAnsi="Arial" w:cs="Arial"/>
                <w:color w:val="000000"/>
                <w:sz w:val="18"/>
                <w:szCs w:val="18"/>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0CDE9E9E" w14:textId="77777777" w:rsidR="00502495" w:rsidRDefault="00502495">
            <w:pPr>
              <w:rPr>
                <w:rFonts w:ascii="Arial" w:hAnsi="Arial" w:cs="Arial"/>
                <w:color w:val="000000"/>
                <w:sz w:val="18"/>
                <w:szCs w:val="18"/>
              </w:rPr>
            </w:pPr>
          </w:p>
        </w:tc>
        <w:tc>
          <w:tcPr>
            <w:tcW w:w="1180" w:type="dxa"/>
            <w:tcBorders>
              <w:top w:val="nil"/>
              <w:left w:val="nil"/>
              <w:bottom w:val="single" w:sz="8" w:space="0" w:color="auto"/>
              <w:right w:val="single" w:sz="8" w:space="0" w:color="auto"/>
            </w:tcBorders>
            <w:shd w:val="clear" w:color="auto" w:fill="auto"/>
            <w:vAlign w:val="center"/>
            <w:hideMark/>
          </w:tcPr>
          <w:p w14:paraId="5377BC9C" w14:textId="77777777" w:rsidR="00502495" w:rsidRDefault="00502495">
            <w:pPr>
              <w:jc w:val="center"/>
              <w:rPr>
                <w:rFonts w:ascii="Arial" w:hAnsi="Arial" w:cs="Arial"/>
                <w:color w:val="000000"/>
                <w:sz w:val="18"/>
                <w:szCs w:val="18"/>
              </w:rPr>
            </w:pPr>
            <w:r>
              <w:rPr>
                <w:rFonts w:ascii="Arial" w:hAnsi="Arial" w:cs="Arial"/>
                <w:color w:val="000000"/>
                <w:sz w:val="18"/>
                <w:szCs w:val="18"/>
              </w:rPr>
              <w:t>А</w:t>
            </w:r>
          </w:p>
        </w:tc>
        <w:tc>
          <w:tcPr>
            <w:tcW w:w="1180" w:type="dxa"/>
            <w:tcBorders>
              <w:top w:val="nil"/>
              <w:left w:val="nil"/>
              <w:bottom w:val="single" w:sz="8" w:space="0" w:color="auto"/>
              <w:right w:val="single" w:sz="8" w:space="0" w:color="auto"/>
            </w:tcBorders>
            <w:shd w:val="clear" w:color="auto" w:fill="auto"/>
            <w:vAlign w:val="center"/>
            <w:hideMark/>
          </w:tcPr>
          <w:p w14:paraId="338B82C4" w14:textId="77777777" w:rsidR="00502495" w:rsidRDefault="00502495">
            <w:pPr>
              <w:jc w:val="center"/>
              <w:rPr>
                <w:rFonts w:ascii="Arial" w:hAnsi="Arial" w:cs="Arial"/>
                <w:color w:val="000000"/>
                <w:sz w:val="18"/>
                <w:szCs w:val="18"/>
              </w:rPr>
            </w:pPr>
            <w:r>
              <w:rPr>
                <w:rFonts w:ascii="Arial" w:hAnsi="Arial" w:cs="Arial"/>
                <w:color w:val="000000"/>
                <w:sz w:val="18"/>
                <w:szCs w:val="18"/>
              </w:rPr>
              <w:t>А+1</w:t>
            </w:r>
          </w:p>
        </w:tc>
        <w:tc>
          <w:tcPr>
            <w:tcW w:w="1180" w:type="dxa"/>
            <w:tcBorders>
              <w:top w:val="nil"/>
              <w:left w:val="nil"/>
              <w:bottom w:val="single" w:sz="8" w:space="0" w:color="auto"/>
              <w:right w:val="single" w:sz="8" w:space="0" w:color="auto"/>
            </w:tcBorders>
            <w:shd w:val="clear" w:color="auto" w:fill="auto"/>
            <w:vAlign w:val="center"/>
            <w:hideMark/>
          </w:tcPr>
          <w:p w14:paraId="0A2467BB" w14:textId="77777777" w:rsidR="00502495" w:rsidRDefault="00502495">
            <w:pPr>
              <w:jc w:val="center"/>
              <w:rPr>
                <w:rFonts w:ascii="Arial" w:hAnsi="Arial" w:cs="Arial"/>
                <w:color w:val="000000"/>
                <w:sz w:val="18"/>
                <w:szCs w:val="18"/>
              </w:rPr>
            </w:pPr>
            <w:r>
              <w:rPr>
                <w:rFonts w:ascii="Arial" w:hAnsi="Arial" w:cs="Arial"/>
                <w:color w:val="000000"/>
                <w:sz w:val="18"/>
                <w:szCs w:val="18"/>
              </w:rPr>
              <w:t>А+2</w:t>
            </w:r>
          </w:p>
        </w:tc>
        <w:tc>
          <w:tcPr>
            <w:tcW w:w="1180" w:type="dxa"/>
            <w:tcBorders>
              <w:top w:val="nil"/>
              <w:left w:val="nil"/>
              <w:bottom w:val="single" w:sz="8" w:space="0" w:color="auto"/>
              <w:right w:val="single" w:sz="8" w:space="0" w:color="auto"/>
            </w:tcBorders>
            <w:shd w:val="clear" w:color="auto" w:fill="auto"/>
            <w:vAlign w:val="center"/>
            <w:hideMark/>
          </w:tcPr>
          <w:p w14:paraId="31AC3233" w14:textId="77777777" w:rsidR="00502495" w:rsidRDefault="00502495">
            <w:pPr>
              <w:jc w:val="center"/>
              <w:rPr>
                <w:rFonts w:ascii="Arial" w:hAnsi="Arial" w:cs="Arial"/>
                <w:color w:val="000000"/>
                <w:sz w:val="18"/>
                <w:szCs w:val="18"/>
              </w:rPr>
            </w:pPr>
            <w:r>
              <w:rPr>
                <w:rFonts w:ascii="Arial" w:hAnsi="Arial" w:cs="Arial"/>
                <w:color w:val="000000"/>
                <w:sz w:val="18"/>
                <w:szCs w:val="18"/>
              </w:rPr>
              <w:t>А+3</w:t>
            </w:r>
          </w:p>
        </w:tc>
        <w:tc>
          <w:tcPr>
            <w:tcW w:w="1180" w:type="dxa"/>
            <w:tcBorders>
              <w:top w:val="nil"/>
              <w:left w:val="nil"/>
              <w:bottom w:val="single" w:sz="8" w:space="0" w:color="auto"/>
              <w:right w:val="single" w:sz="8" w:space="0" w:color="auto"/>
            </w:tcBorders>
            <w:shd w:val="clear" w:color="auto" w:fill="auto"/>
            <w:vAlign w:val="center"/>
            <w:hideMark/>
          </w:tcPr>
          <w:p w14:paraId="360E8A05" w14:textId="77777777" w:rsidR="00502495" w:rsidRDefault="00502495">
            <w:pPr>
              <w:jc w:val="center"/>
              <w:rPr>
                <w:rFonts w:ascii="Arial" w:hAnsi="Arial" w:cs="Arial"/>
                <w:color w:val="000000"/>
                <w:sz w:val="18"/>
                <w:szCs w:val="18"/>
              </w:rPr>
            </w:pPr>
            <w:r>
              <w:rPr>
                <w:rFonts w:ascii="Arial" w:hAnsi="Arial" w:cs="Arial"/>
                <w:color w:val="000000"/>
                <w:sz w:val="18"/>
                <w:szCs w:val="18"/>
              </w:rPr>
              <w:t>А+4</w:t>
            </w:r>
          </w:p>
        </w:tc>
        <w:tc>
          <w:tcPr>
            <w:tcW w:w="1180" w:type="dxa"/>
            <w:tcBorders>
              <w:top w:val="nil"/>
              <w:left w:val="nil"/>
              <w:bottom w:val="single" w:sz="8" w:space="0" w:color="auto"/>
              <w:right w:val="single" w:sz="8" w:space="0" w:color="auto"/>
            </w:tcBorders>
            <w:shd w:val="clear" w:color="auto" w:fill="auto"/>
            <w:vAlign w:val="center"/>
            <w:hideMark/>
          </w:tcPr>
          <w:p w14:paraId="66D1C432" w14:textId="77777777" w:rsidR="00502495" w:rsidRDefault="00502495">
            <w:pPr>
              <w:jc w:val="center"/>
              <w:rPr>
                <w:rFonts w:ascii="Arial" w:hAnsi="Arial" w:cs="Arial"/>
                <w:color w:val="000000"/>
                <w:sz w:val="18"/>
                <w:szCs w:val="18"/>
              </w:rPr>
            </w:pPr>
            <w:r>
              <w:rPr>
                <w:rFonts w:ascii="Arial" w:hAnsi="Arial" w:cs="Arial"/>
                <w:color w:val="000000"/>
                <w:sz w:val="18"/>
                <w:szCs w:val="18"/>
              </w:rPr>
              <w:t>А+5</w:t>
            </w:r>
          </w:p>
        </w:tc>
        <w:tc>
          <w:tcPr>
            <w:tcW w:w="1180" w:type="dxa"/>
            <w:tcBorders>
              <w:top w:val="nil"/>
              <w:left w:val="nil"/>
              <w:bottom w:val="single" w:sz="8" w:space="0" w:color="auto"/>
              <w:right w:val="single" w:sz="8" w:space="0" w:color="auto"/>
            </w:tcBorders>
            <w:shd w:val="clear" w:color="auto" w:fill="auto"/>
            <w:vAlign w:val="center"/>
            <w:hideMark/>
          </w:tcPr>
          <w:p w14:paraId="18609EF6" w14:textId="77777777" w:rsidR="00502495" w:rsidRDefault="00502495">
            <w:pPr>
              <w:jc w:val="center"/>
              <w:rPr>
                <w:rFonts w:ascii="Arial" w:hAnsi="Arial" w:cs="Arial"/>
                <w:color w:val="000000"/>
                <w:sz w:val="18"/>
                <w:szCs w:val="18"/>
              </w:rPr>
            </w:pPr>
            <w:r>
              <w:rPr>
                <w:rFonts w:ascii="Arial" w:hAnsi="Arial" w:cs="Arial"/>
                <w:color w:val="000000"/>
                <w:sz w:val="18"/>
                <w:szCs w:val="18"/>
              </w:rPr>
              <w:t>А+6</w:t>
            </w:r>
          </w:p>
        </w:tc>
        <w:tc>
          <w:tcPr>
            <w:tcW w:w="1180" w:type="dxa"/>
            <w:tcBorders>
              <w:top w:val="nil"/>
              <w:left w:val="nil"/>
              <w:bottom w:val="single" w:sz="8" w:space="0" w:color="auto"/>
              <w:right w:val="single" w:sz="8" w:space="0" w:color="auto"/>
            </w:tcBorders>
            <w:shd w:val="clear" w:color="auto" w:fill="auto"/>
            <w:vAlign w:val="center"/>
            <w:hideMark/>
          </w:tcPr>
          <w:p w14:paraId="4DBF1351" w14:textId="77777777" w:rsidR="00502495" w:rsidRDefault="00502495">
            <w:pPr>
              <w:jc w:val="center"/>
              <w:rPr>
                <w:rFonts w:ascii="Arial" w:hAnsi="Arial" w:cs="Arial"/>
                <w:color w:val="000000"/>
                <w:sz w:val="18"/>
                <w:szCs w:val="18"/>
              </w:rPr>
            </w:pPr>
            <w:r>
              <w:rPr>
                <w:rFonts w:ascii="Arial" w:hAnsi="Arial" w:cs="Arial"/>
                <w:color w:val="000000"/>
                <w:sz w:val="18"/>
                <w:szCs w:val="18"/>
              </w:rPr>
              <w:t>А+7</w:t>
            </w:r>
          </w:p>
        </w:tc>
        <w:tc>
          <w:tcPr>
            <w:tcW w:w="1180" w:type="dxa"/>
            <w:tcBorders>
              <w:top w:val="nil"/>
              <w:left w:val="nil"/>
              <w:bottom w:val="single" w:sz="8" w:space="0" w:color="auto"/>
              <w:right w:val="single" w:sz="8" w:space="0" w:color="auto"/>
            </w:tcBorders>
            <w:shd w:val="clear" w:color="auto" w:fill="auto"/>
            <w:vAlign w:val="center"/>
            <w:hideMark/>
          </w:tcPr>
          <w:p w14:paraId="3654DCFF" w14:textId="77777777" w:rsidR="00502495" w:rsidRDefault="00502495">
            <w:pPr>
              <w:jc w:val="center"/>
              <w:rPr>
                <w:rFonts w:ascii="Arial" w:hAnsi="Arial" w:cs="Arial"/>
                <w:color w:val="000000"/>
                <w:sz w:val="18"/>
                <w:szCs w:val="18"/>
              </w:rPr>
            </w:pPr>
            <w:r>
              <w:rPr>
                <w:rFonts w:ascii="Arial" w:hAnsi="Arial" w:cs="Arial"/>
                <w:color w:val="000000"/>
                <w:sz w:val="18"/>
                <w:szCs w:val="18"/>
              </w:rPr>
              <w:t>А+8</w:t>
            </w:r>
          </w:p>
        </w:tc>
        <w:tc>
          <w:tcPr>
            <w:tcW w:w="1180" w:type="dxa"/>
            <w:tcBorders>
              <w:top w:val="nil"/>
              <w:left w:val="nil"/>
              <w:bottom w:val="single" w:sz="8" w:space="0" w:color="auto"/>
              <w:right w:val="single" w:sz="8" w:space="0" w:color="auto"/>
            </w:tcBorders>
            <w:shd w:val="clear" w:color="auto" w:fill="auto"/>
            <w:vAlign w:val="center"/>
            <w:hideMark/>
          </w:tcPr>
          <w:p w14:paraId="70AF02EB" w14:textId="77777777" w:rsidR="00502495" w:rsidRDefault="00502495">
            <w:pPr>
              <w:jc w:val="center"/>
              <w:rPr>
                <w:rFonts w:ascii="Arial" w:hAnsi="Arial" w:cs="Arial"/>
                <w:color w:val="000000"/>
                <w:sz w:val="18"/>
                <w:szCs w:val="18"/>
              </w:rPr>
            </w:pPr>
            <w:r>
              <w:rPr>
                <w:rFonts w:ascii="Arial" w:hAnsi="Arial" w:cs="Arial"/>
                <w:color w:val="000000"/>
                <w:sz w:val="18"/>
                <w:szCs w:val="18"/>
              </w:rPr>
              <w:t>А+9</w:t>
            </w:r>
          </w:p>
        </w:tc>
        <w:tc>
          <w:tcPr>
            <w:tcW w:w="1180" w:type="dxa"/>
            <w:tcBorders>
              <w:top w:val="nil"/>
              <w:left w:val="nil"/>
              <w:bottom w:val="single" w:sz="8" w:space="0" w:color="auto"/>
              <w:right w:val="single" w:sz="8" w:space="0" w:color="auto"/>
            </w:tcBorders>
            <w:shd w:val="clear" w:color="auto" w:fill="auto"/>
            <w:vAlign w:val="center"/>
            <w:hideMark/>
          </w:tcPr>
          <w:p w14:paraId="050FDAE0" w14:textId="77777777" w:rsidR="00502495" w:rsidRDefault="00502495">
            <w:pPr>
              <w:jc w:val="center"/>
              <w:rPr>
                <w:rFonts w:ascii="Arial" w:hAnsi="Arial" w:cs="Arial"/>
                <w:color w:val="000000"/>
                <w:sz w:val="18"/>
                <w:szCs w:val="18"/>
              </w:rPr>
            </w:pPr>
            <w:r>
              <w:rPr>
                <w:rFonts w:ascii="Arial" w:hAnsi="Arial" w:cs="Arial"/>
                <w:color w:val="000000"/>
                <w:sz w:val="18"/>
                <w:szCs w:val="18"/>
              </w:rPr>
              <w:t>А+10</w:t>
            </w:r>
          </w:p>
        </w:tc>
        <w:tc>
          <w:tcPr>
            <w:tcW w:w="1180" w:type="dxa"/>
            <w:tcBorders>
              <w:top w:val="nil"/>
              <w:left w:val="nil"/>
              <w:bottom w:val="single" w:sz="8" w:space="0" w:color="auto"/>
              <w:right w:val="single" w:sz="8" w:space="0" w:color="auto"/>
            </w:tcBorders>
            <w:shd w:val="clear" w:color="auto" w:fill="auto"/>
            <w:vAlign w:val="center"/>
            <w:hideMark/>
          </w:tcPr>
          <w:p w14:paraId="4C4C6D42" w14:textId="77777777" w:rsidR="00502495" w:rsidRDefault="00502495">
            <w:pPr>
              <w:jc w:val="center"/>
              <w:rPr>
                <w:rFonts w:ascii="Arial" w:hAnsi="Arial" w:cs="Arial"/>
                <w:color w:val="000000"/>
                <w:sz w:val="18"/>
                <w:szCs w:val="18"/>
              </w:rPr>
            </w:pPr>
            <w:r>
              <w:rPr>
                <w:rFonts w:ascii="Arial" w:hAnsi="Arial" w:cs="Arial"/>
                <w:color w:val="000000"/>
                <w:sz w:val="18"/>
                <w:szCs w:val="18"/>
              </w:rPr>
              <w:t>А+11</w:t>
            </w:r>
          </w:p>
        </w:tc>
        <w:tc>
          <w:tcPr>
            <w:tcW w:w="1180" w:type="dxa"/>
            <w:tcBorders>
              <w:top w:val="nil"/>
              <w:left w:val="nil"/>
              <w:bottom w:val="single" w:sz="8" w:space="0" w:color="auto"/>
              <w:right w:val="single" w:sz="8" w:space="0" w:color="auto"/>
            </w:tcBorders>
            <w:shd w:val="clear" w:color="auto" w:fill="auto"/>
            <w:vAlign w:val="center"/>
            <w:hideMark/>
          </w:tcPr>
          <w:p w14:paraId="2B086B6C" w14:textId="77777777" w:rsidR="00502495" w:rsidRDefault="00502495">
            <w:pPr>
              <w:jc w:val="center"/>
              <w:rPr>
                <w:rFonts w:ascii="Arial" w:hAnsi="Arial" w:cs="Arial"/>
                <w:color w:val="000000"/>
                <w:sz w:val="18"/>
                <w:szCs w:val="18"/>
              </w:rPr>
            </w:pPr>
            <w:r>
              <w:rPr>
                <w:rFonts w:ascii="Arial" w:hAnsi="Arial" w:cs="Arial"/>
                <w:color w:val="000000"/>
                <w:sz w:val="18"/>
                <w:szCs w:val="18"/>
              </w:rPr>
              <w:t>А+12</w:t>
            </w:r>
          </w:p>
        </w:tc>
      </w:tr>
      <w:tr w:rsidR="00502495" w14:paraId="46428A4E" w14:textId="77777777" w:rsidTr="00502495">
        <w:trPr>
          <w:trHeight w:val="31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180BC3E8"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конечного потребителя</w:t>
            </w:r>
          </w:p>
        </w:tc>
        <w:tc>
          <w:tcPr>
            <w:tcW w:w="1120" w:type="dxa"/>
            <w:tcBorders>
              <w:top w:val="nil"/>
              <w:left w:val="nil"/>
              <w:bottom w:val="single" w:sz="8" w:space="0" w:color="auto"/>
              <w:right w:val="single" w:sz="8" w:space="0" w:color="auto"/>
            </w:tcBorders>
            <w:shd w:val="clear" w:color="auto" w:fill="auto"/>
            <w:vAlign w:val="center"/>
            <w:hideMark/>
          </w:tcPr>
          <w:p w14:paraId="16675D72"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678A0CE"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2CBDAFC4"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040CBD23"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77C08D67"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30FD9045"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0A94779E"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7CBDA5FC"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295C097"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60A2711"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E897239"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9EFAD48"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1AD75BF4" w14:textId="77777777" w:rsidR="00502495" w:rsidRDefault="00502495">
            <w:pPr>
              <w:rPr>
                <w:rFonts w:ascii="Arial" w:hAnsi="Arial" w:cs="Arial"/>
                <w:color w:val="000000"/>
              </w:rPr>
            </w:pPr>
            <w:r>
              <w:rPr>
                <w:rFonts w:ascii="Arial" w:hAnsi="Arial" w:cs="Arial"/>
                <w:color w:val="000000"/>
              </w:rPr>
              <w:t> </w:t>
            </w:r>
          </w:p>
        </w:tc>
        <w:tc>
          <w:tcPr>
            <w:tcW w:w="1180" w:type="dxa"/>
            <w:tcBorders>
              <w:top w:val="nil"/>
              <w:left w:val="nil"/>
              <w:bottom w:val="single" w:sz="8" w:space="0" w:color="auto"/>
              <w:right w:val="single" w:sz="8" w:space="0" w:color="auto"/>
            </w:tcBorders>
            <w:shd w:val="clear" w:color="auto" w:fill="auto"/>
            <w:noWrap/>
            <w:vAlign w:val="center"/>
            <w:hideMark/>
          </w:tcPr>
          <w:p w14:paraId="52EF6D57" w14:textId="77777777" w:rsidR="00502495" w:rsidRDefault="00502495">
            <w:pPr>
              <w:rPr>
                <w:rFonts w:ascii="Arial" w:hAnsi="Arial" w:cs="Arial"/>
                <w:color w:val="000000"/>
              </w:rPr>
            </w:pPr>
            <w:r>
              <w:rPr>
                <w:rFonts w:ascii="Arial" w:hAnsi="Arial" w:cs="Arial"/>
                <w:color w:val="000000"/>
              </w:rPr>
              <w:t> </w:t>
            </w:r>
          </w:p>
        </w:tc>
      </w:tr>
      <w:tr w:rsidR="00502495" w14:paraId="206DBDC0"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01C0BB2A" w14:textId="77777777" w:rsidR="00502495" w:rsidRDefault="00502495">
            <w:pPr>
              <w:jc w:val="center"/>
              <w:rPr>
                <w:rFonts w:ascii="Arial" w:hAnsi="Arial" w:cs="Arial"/>
                <w:color w:val="000000"/>
                <w:sz w:val="18"/>
                <w:szCs w:val="18"/>
              </w:rPr>
            </w:pPr>
            <w:r>
              <w:rPr>
                <w:rFonts w:ascii="Arial" w:hAnsi="Arial" w:cs="Arial"/>
                <w:color w:val="000000"/>
                <w:sz w:val="18"/>
                <w:szCs w:val="18"/>
              </w:rPr>
              <w:t>Полезный отпуск тепловой энергии</w:t>
            </w:r>
          </w:p>
        </w:tc>
        <w:tc>
          <w:tcPr>
            <w:tcW w:w="1120" w:type="dxa"/>
            <w:tcBorders>
              <w:top w:val="nil"/>
              <w:left w:val="nil"/>
              <w:bottom w:val="single" w:sz="8" w:space="0" w:color="auto"/>
              <w:right w:val="single" w:sz="8" w:space="0" w:color="auto"/>
            </w:tcBorders>
            <w:shd w:val="clear" w:color="auto" w:fill="auto"/>
            <w:noWrap/>
            <w:vAlign w:val="center"/>
            <w:hideMark/>
          </w:tcPr>
          <w:p w14:paraId="59D8F227"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1180" w:type="dxa"/>
            <w:tcBorders>
              <w:top w:val="nil"/>
              <w:left w:val="nil"/>
              <w:bottom w:val="single" w:sz="8" w:space="0" w:color="auto"/>
              <w:right w:val="single" w:sz="8" w:space="0" w:color="auto"/>
            </w:tcBorders>
            <w:shd w:val="clear" w:color="auto" w:fill="auto"/>
            <w:noWrap/>
            <w:vAlign w:val="center"/>
            <w:hideMark/>
          </w:tcPr>
          <w:p w14:paraId="72CEAF57" w14:textId="77777777" w:rsidR="00502495" w:rsidRDefault="00502495">
            <w:pPr>
              <w:jc w:val="center"/>
              <w:rPr>
                <w:rFonts w:ascii="Arial" w:hAnsi="Arial" w:cs="Arial"/>
                <w:color w:val="000000"/>
                <w:sz w:val="18"/>
                <w:szCs w:val="18"/>
              </w:rPr>
            </w:pPr>
            <w:r>
              <w:rPr>
                <w:rFonts w:ascii="Arial" w:hAnsi="Arial" w:cs="Arial"/>
                <w:color w:val="000000"/>
                <w:sz w:val="18"/>
                <w:szCs w:val="18"/>
              </w:rPr>
              <w:t>2 546.25</w:t>
            </w:r>
          </w:p>
        </w:tc>
        <w:tc>
          <w:tcPr>
            <w:tcW w:w="1180" w:type="dxa"/>
            <w:tcBorders>
              <w:top w:val="nil"/>
              <w:left w:val="nil"/>
              <w:bottom w:val="single" w:sz="8" w:space="0" w:color="auto"/>
              <w:right w:val="single" w:sz="8" w:space="0" w:color="auto"/>
            </w:tcBorders>
            <w:shd w:val="clear" w:color="auto" w:fill="auto"/>
            <w:noWrap/>
            <w:vAlign w:val="center"/>
            <w:hideMark/>
          </w:tcPr>
          <w:p w14:paraId="7E298008" w14:textId="77777777" w:rsidR="00502495" w:rsidRDefault="00502495">
            <w:pPr>
              <w:jc w:val="center"/>
              <w:rPr>
                <w:rFonts w:ascii="Arial" w:hAnsi="Arial" w:cs="Arial"/>
                <w:color w:val="000000"/>
                <w:sz w:val="18"/>
                <w:szCs w:val="18"/>
              </w:rPr>
            </w:pPr>
            <w:r>
              <w:rPr>
                <w:rFonts w:ascii="Arial" w:hAnsi="Arial" w:cs="Arial"/>
                <w:color w:val="000000"/>
                <w:sz w:val="18"/>
                <w:szCs w:val="18"/>
              </w:rPr>
              <w:t>2 550.66</w:t>
            </w:r>
          </w:p>
        </w:tc>
        <w:tc>
          <w:tcPr>
            <w:tcW w:w="1180" w:type="dxa"/>
            <w:tcBorders>
              <w:top w:val="nil"/>
              <w:left w:val="nil"/>
              <w:bottom w:val="single" w:sz="8" w:space="0" w:color="auto"/>
              <w:right w:val="single" w:sz="8" w:space="0" w:color="auto"/>
            </w:tcBorders>
            <w:shd w:val="clear" w:color="auto" w:fill="auto"/>
            <w:noWrap/>
            <w:vAlign w:val="center"/>
            <w:hideMark/>
          </w:tcPr>
          <w:p w14:paraId="1921B49C" w14:textId="77777777" w:rsidR="00502495" w:rsidRDefault="00502495">
            <w:pPr>
              <w:jc w:val="center"/>
              <w:rPr>
                <w:rFonts w:ascii="Arial" w:hAnsi="Arial" w:cs="Arial"/>
                <w:color w:val="000000"/>
                <w:sz w:val="18"/>
                <w:szCs w:val="18"/>
              </w:rPr>
            </w:pPr>
            <w:r>
              <w:rPr>
                <w:rFonts w:ascii="Arial" w:hAnsi="Arial" w:cs="Arial"/>
                <w:color w:val="000000"/>
                <w:sz w:val="18"/>
                <w:szCs w:val="18"/>
              </w:rPr>
              <w:t>2 587.48</w:t>
            </w:r>
          </w:p>
        </w:tc>
        <w:tc>
          <w:tcPr>
            <w:tcW w:w="1180" w:type="dxa"/>
            <w:tcBorders>
              <w:top w:val="nil"/>
              <w:left w:val="nil"/>
              <w:bottom w:val="single" w:sz="8" w:space="0" w:color="auto"/>
              <w:right w:val="single" w:sz="8" w:space="0" w:color="auto"/>
            </w:tcBorders>
            <w:shd w:val="clear" w:color="auto" w:fill="auto"/>
            <w:noWrap/>
            <w:vAlign w:val="center"/>
            <w:hideMark/>
          </w:tcPr>
          <w:p w14:paraId="3D1A8855" w14:textId="77777777" w:rsidR="00502495" w:rsidRDefault="00502495">
            <w:pPr>
              <w:jc w:val="center"/>
              <w:rPr>
                <w:rFonts w:ascii="Arial" w:hAnsi="Arial" w:cs="Arial"/>
                <w:color w:val="000000"/>
                <w:sz w:val="18"/>
                <w:szCs w:val="18"/>
              </w:rPr>
            </w:pPr>
            <w:r>
              <w:rPr>
                <w:rFonts w:ascii="Arial" w:hAnsi="Arial" w:cs="Arial"/>
                <w:color w:val="000000"/>
                <w:sz w:val="18"/>
                <w:szCs w:val="18"/>
              </w:rPr>
              <w:t>2 596.40</w:t>
            </w:r>
          </w:p>
        </w:tc>
        <w:tc>
          <w:tcPr>
            <w:tcW w:w="1180" w:type="dxa"/>
            <w:tcBorders>
              <w:top w:val="nil"/>
              <w:left w:val="nil"/>
              <w:bottom w:val="single" w:sz="8" w:space="0" w:color="auto"/>
              <w:right w:val="single" w:sz="8" w:space="0" w:color="auto"/>
            </w:tcBorders>
            <w:shd w:val="clear" w:color="auto" w:fill="auto"/>
            <w:noWrap/>
            <w:vAlign w:val="center"/>
            <w:hideMark/>
          </w:tcPr>
          <w:p w14:paraId="3DECFF8B" w14:textId="77777777" w:rsidR="00502495" w:rsidRDefault="00502495">
            <w:pPr>
              <w:jc w:val="center"/>
              <w:rPr>
                <w:rFonts w:ascii="Arial" w:hAnsi="Arial" w:cs="Arial"/>
                <w:color w:val="000000"/>
                <w:sz w:val="18"/>
                <w:szCs w:val="18"/>
              </w:rPr>
            </w:pPr>
            <w:r>
              <w:rPr>
                <w:rFonts w:ascii="Arial" w:hAnsi="Arial" w:cs="Arial"/>
                <w:color w:val="000000"/>
                <w:sz w:val="18"/>
                <w:szCs w:val="18"/>
              </w:rPr>
              <w:t>2 605.33</w:t>
            </w:r>
          </w:p>
        </w:tc>
        <w:tc>
          <w:tcPr>
            <w:tcW w:w="1180" w:type="dxa"/>
            <w:tcBorders>
              <w:top w:val="nil"/>
              <w:left w:val="nil"/>
              <w:bottom w:val="single" w:sz="8" w:space="0" w:color="auto"/>
              <w:right w:val="single" w:sz="8" w:space="0" w:color="auto"/>
            </w:tcBorders>
            <w:shd w:val="clear" w:color="auto" w:fill="auto"/>
            <w:noWrap/>
            <w:vAlign w:val="center"/>
            <w:hideMark/>
          </w:tcPr>
          <w:p w14:paraId="48144918" w14:textId="77777777" w:rsidR="00502495" w:rsidRDefault="00502495">
            <w:pPr>
              <w:jc w:val="center"/>
              <w:rPr>
                <w:rFonts w:ascii="Arial" w:hAnsi="Arial" w:cs="Arial"/>
                <w:color w:val="000000"/>
                <w:sz w:val="18"/>
                <w:szCs w:val="18"/>
              </w:rPr>
            </w:pPr>
            <w:r>
              <w:rPr>
                <w:rFonts w:ascii="Arial" w:hAnsi="Arial" w:cs="Arial"/>
                <w:color w:val="000000"/>
                <w:sz w:val="18"/>
                <w:szCs w:val="18"/>
              </w:rPr>
              <w:t>2 614.25</w:t>
            </w:r>
          </w:p>
        </w:tc>
        <w:tc>
          <w:tcPr>
            <w:tcW w:w="1180" w:type="dxa"/>
            <w:tcBorders>
              <w:top w:val="nil"/>
              <w:left w:val="nil"/>
              <w:bottom w:val="single" w:sz="8" w:space="0" w:color="auto"/>
              <w:right w:val="single" w:sz="8" w:space="0" w:color="auto"/>
            </w:tcBorders>
            <w:shd w:val="clear" w:color="auto" w:fill="auto"/>
            <w:noWrap/>
            <w:vAlign w:val="center"/>
            <w:hideMark/>
          </w:tcPr>
          <w:p w14:paraId="4D44F024" w14:textId="77777777" w:rsidR="00502495" w:rsidRDefault="00502495">
            <w:pPr>
              <w:jc w:val="center"/>
              <w:rPr>
                <w:rFonts w:ascii="Arial" w:hAnsi="Arial" w:cs="Arial"/>
                <w:color w:val="000000"/>
                <w:sz w:val="18"/>
                <w:szCs w:val="18"/>
              </w:rPr>
            </w:pPr>
            <w:r>
              <w:rPr>
                <w:rFonts w:ascii="Arial" w:hAnsi="Arial" w:cs="Arial"/>
                <w:color w:val="000000"/>
                <w:sz w:val="18"/>
                <w:szCs w:val="18"/>
              </w:rPr>
              <w:t>2 623.59</w:t>
            </w:r>
          </w:p>
        </w:tc>
        <w:tc>
          <w:tcPr>
            <w:tcW w:w="1180" w:type="dxa"/>
            <w:tcBorders>
              <w:top w:val="nil"/>
              <w:left w:val="nil"/>
              <w:bottom w:val="single" w:sz="8" w:space="0" w:color="auto"/>
              <w:right w:val="single" w:sz="8" w:space="0" w:color="auto"/>
            </w:tcBorders>
            <w:shd w:val="clear" w:color="auto" w:fill="auto"/>
            <w:noWrap/>
            <w:vAlign w:val="center"/>
            <w:hideMark/>
          </w:tcPr>
          <w:p w14:paraId="68BD676C" w14:textId="77777777" w:rsidR="00502495" w:rsidRDefault="00502495">
            <w:pPr>
              <w:jc w:val="center"/>
              <w:rPr>
                <w:rFonts w:ascii="Arial" w:hAnsi="Arial" w:cs="Arial"/>
                <w:color w:val="000000"/>
                <w:sz w:val="18"/>
                <w:szCs w:val="18"/>
              </w:rPr>
            </w:pPr>
            <w:r>
              <w:rPr>
                <w:rFonts w:ascii="Arial" w:hAnsi="Arial" w:cs="Arial"/>
                <w:color w:val="000000"/>
                <w:sz w:val="18"/>
                <w:szCs w:val="18"/>
              </w:rPr>
              <w:t>2 633.59</w:t>
            </w:r>
          </w:p>
        </w:tc>
        <w:tc>
          <w:tcPr>
            <w:tcW w:w="1180" w:type="dxa"/>
            <w:tcBorders>
              <w:top w:val="nil"/>
              <w:left w:val="nil"/>
              <w:bottom w:val="single" w:sz="8" w:space="0" w:color="auto"/>
              <w:right w:val="single" w:sz="8" w:space="0" w:color="auto"/>
            </w:tcBorders>
            <w:shd w:val="clear" w:color="auto" w:fill="auto"/>
            <w:noWrap/>
            <w:vAlign w:val="center"/>
            <w:hideMark/>
          </w:tcPr>
          <w:p w14:paraId="45358BFA" w14:textId="77777777" w:rsidR="00502495" w:rsidRDefault="00502495">
            <w:pPr>
              <w:jc w:val="center"/>
              <w:rPr>
                <w:rFonts w:ascii="Arial" w:hAnsi="Arial" w:cs="Arial"/>
                <w:color w:val="000000"/>
                <w:sz w:val="18"/>
                <w:szCs w:val="18"/>
              </w:rPr>
            </w:pPr>
            <w:r>
              <w:rPr>
                <w:rFonts w:ascii="Arial" w:hAnsi="Arial" w:cs="Arial"/>
                <w:color w:val="000000"/>
                <w:sz w:val="18"/>
                <w:szCs w:val="18"/>
              </w:rPr>
              <w:t>2 641.89</w:t>
            </w:r>
          </w:p>
        </w:tc>
        <w:tc>
          <w:tcPr>
            <w:tcW w:w="1180" w:type="dxa"/>
            <w:tcBorders>
              <w:top w:val="nil"/>
              <w:left w:val="nil"/>
              <w:bottom w:val="single" w:sz="8" w:space="0" w:color="auto"/>
              <w:right w:val="single" w:sz="8" w:space="0" w:color="auto"/>
            </w:tcBorders>
            <w:shd w:val="clear" w:color="auto" w:fill="auto"/>
            <w:noWrap/>
            <w:vAlign w:val="center"/>
            <w:hideMark/>
          </w:tcPr>
          <w:p w14:paraId="3247C552" w14:textId="77777777" w:rsidR="00502495" w:rsidRDefault="00502495">
            <w:pPr>
              <w:jc w:val="center"/>
              <w:rPr>
                <w:rFonts w:ascii="Arial" w:hAnsi="Arial" w:cs="Arial"/>
                <w:color w:val="000000"/>
                <w:sz w:val="18"/>
                <w:szCs w:val="18"/>
              </w:rPr>
            </w:pPr>
            <w:r>
              <w:rPr>
                <w:rFonts w:ascii="Arial" w:hAnsi="Arial" w:cs="Arial"/>
                <w:color w:val="000000"/>
                <w:sz w:val="18"/>
                <w:szCs w:val="18"/>
              </w:rPr>
              <w:t>2 650.18</w:t>
            </w:r>
          </w:p>
        </w:tc>
        <w:tc>
          <w:tcPr>
            <w:tcW w:w="1180" w:type="dxa"/>
            <w:tcBorders>
              <w:top w:val="nil"/>
              <w:left w:val="nil"/>
              <w:bottom w:val="single" w:sz="8" w:space="0" w:color="auto"/>
              <w:right w:val="single" w:sz="8" w:space="0" w:color="auto"/>
            </w:tcBorders>
            <w:shd w:val="clear" w:color="auto" w:fill="auto"/>
            <w:noWrap/>
            <w:vAlign w:val="center"/>
            <w:hideMark/>
          </w:tcPr>
          <w:p w14:paraId="0669A9EB" w14:textId="77777777" w:rsidR="00502495" w:rsidRDefault="00502495">
            <w:pPr>
              <w:jc w:val="center"/>
              <w:rPr>
                <w:rFonts w:ascii="Arial" w:hAnsi="Arial" w:cs="Arial"/>
                <w:color w:val="000000"/>
                <w:sz w:val="18"/>
                <w:szCs w:val="18"/>
              </w:rPr>
            </w:pPr>
            <w:r>
              <w:rPr>
                <w:rFonts w:ascii="Arial" w:hAnsi="Arial" w:cs="Arial"/>
                <w:color w:val="000000"/>
                <w:sz w:val="18"/>
                <w:szCs w:val="18"/>
              </w:rPr>
              <w:t>2 657.54</w:t>
            </w:r>
          </w:p>
        </w:tc>
        <w:tc>
          <w:tcPr>
            <w:tcW w:w="1180" w:type="dxa"/>
            <w:tcBorders>
              <w:top w:val="nil"/>
              <w:left w:val="nil"/>
              <w:bottom w:val="single" w:sz="8" w:space="0" w:color="auto"/>
              <w:right w:val="single" w:sz="8" w:space="0" w:color="auto"/>
            </w:tcBorders>
            <w:shd w:val="clear" w:color="auto" w:fill="auto"/>
            <w:noWrap/>
            <w:vAlign w:val="center"/>
            <w:hideMark/>
          </w:tcPr>
          <w:p w14:paraId="1EA848A8" w14:textId="77777777" w:rsidR="00502495" w:rsidRDefault="00502495">
            <w:pPr>
              <w:jc w:val="center"/>
              <w:rPr>
                <w:rFonts w:ascii="Arial" w:hAnsi="Arial" w:cs="Arial"/>
                <w:color w:val="000000"/>
                <w:sz w:val="18"/>
                <w:szCs w:val="18"/>
              </w:rPr>
            </w:pPr>
            <w:r>
              <w:rPr>
                <w:rFonts w:ascii="Arial" w:hAnsi="Arial" w:cs="Arial"/>
                <w:color w:val="000000"/>
                <w:sz w:val="18"/>
                <w:szCs w:val="18"/>
              </w:rPr>
              <w:t>2 664.91</w:t>
            </w:r>
          </w:p>
        </w:tc>
        <w:tc>
          <w:tcPr>
            <w:tcW w:w="1180" w:type="dxa"/>
            <w:tcBorders>
              <w:top w:val="nil"/>
              <w:left w:val="nil"/>
              <w:bottom w:val="single" w:sz="8" w:space="0" w:color="auto"/>
              <w:right w:val="single" w:sz="8" w:space="0" w:color="auto"/>
            </w:tcBorders>
            <w:shd w:val="clear" w:color="auto" w:fill="auto"/>
            <w:noWrap/>
            <w:vAlign w:val="center"/>
            <w:hideMark/>
          </w:tcPr>
          <w:p w14:paraId="38F815EB" w14:textId="77777777" w:rsidR="00502495" w:rsidRDefault="00502495">
            <w:pPr>
              <w:jc w:val="center"/>
              <w:rPr>
                <w:rFonts w:ascii="Arial" w:hAnsi="Arial" w:cs="Arial"/>
                <w:color w:val="000000"/>
                <w:sz w:val="18"/>
                <w:szCs w:val="18"/>
              </w:rPr>
            </w:pPr>
            <w:r>
              <w:rPr>
                <w:rFonts w:ascii="Arial" w:hAnsi="Arial" w:cs="Arial"/>
                <w:color w:val="000000"/>
                <w:sz w:val="18"/>
                <w:szCs w:val="18"/>
              </w:rPr>
              <w:t>2 674.24</w:t>
            </w:r>
          </w:p>
        </w:tc>
      </w:tr>
      <w:tr w:rsidR="00502495" w14:paraId="20A6F2EA"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2D153F60" w14:textId="77777777" w:rsidR="00502495" w:rsidRDefault="00502495">
            <w:pPr>
              <w:jc w:val="center"/>
              <w:rPr>
                <w:rFonts w:ascii="Arial" w:hAnsi="Arial" w:cs="Arial"/>
                <w:color w:val="000000"/>
                <w:sz w:val="18"/>
                <w:szCs w:val="18"/>
              </w:rPr>
            </w:pPr>
            <w:r>
              <w:rPr>
                <w:rFonts w:ascii="Arial" w:hAnsi="Arial" w:cs="Arial"/>
                <w:color w:val="000000"/>
                <w:sz w:val="18"/>
                <w:szCs w:val="18"/>
              </w:rPr>
              <w:t>НВВ (без инвестиций в генерацию)</w:t>
            </w:r>
          </w:p>
        </w:tc>
        <w:tc>
          <w:tcPr>
            <w:tcW w:w="1120" w:type="dxa"/>
            <w:tcBorders>
              <w:top w:val="nil"/>
              <w:left w:val="nil"/>
              <w:bottom w:val="single" w:sz="8" w:space="0" w:color="auto"/>
              <w:right w:val="single" w:sz="8" w:space="0" w:color="auto"/>
            </w:tcBorders>
            <w:shd w:val="clear" w:color="auto" w:fill="auto"/>
            <w:noWrap/>
            <w:vAlign w:val="center"/>
            <w:hideMark/>
          </w:tcPr>
          <w:p w14:paraId="232D0A70" w14:textId="77777777" w:rsidR="00502495" w:rsidRDefault="00502495">
            <w:pPr>
              <w:jc w:val="center"/>
              <w:rPr>
                <w:rFonts w:ascii="Arial" w:hAnsi="Arial" w:cs="Arial"/>
                <w:color w:val="000000"/>
                <w:sz w:val="18"/>
                <w:szCs w:val="18"/>
              </w:rPr>
            </w:pPr>
            <w:r>
              <w:rPr>
                <w:rFonts w:ascii="Arial" w:hAnsi="Arial" w:cs="Arial"/>
                <w:color w:val="000000"/>
                <w:sz w:val="18"/>
                <w:szCs w:val="18"/>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1F625E2" w14:textId="77777777" w:rsidR="00502495" w:rsidRDefault="00502495">
            <w:pPr>
              <w:jc w:val="center"/>
              <w:rPr>
                <w:rFonts w:ascii="Arial" w:hAnsi="Arial" w:cs="Arial"/>
                <w:color w:val="000000"/>
                <w:sz w:val="18"/>
                <w:szCs w:val="18"/>
              </w:rPr>
            </w:pPr>
            <w:r>
              <w:rPr>
                <w:rFonts w:ascii="Arial" w:hAnsi="Arial" w:cs="Arial"/>
                <w:color w:val="000000"/>
                <w:sz w:val="18"/>
                <w:szCs w:val="18"/>
              </w:rPr>
              <w:t>3 264 118.32</w:t>
            </w:r>
          </w:p>
        </w:tc>
        <w:tc>
          <w:tcPr>
            <w:tcW w:w="1180" w:type="dxa"/>
            <w:tcBorders>
              <w:top w:val="nil"/>
              <w:left w:val="nil"/>
              <w:bottom w:val="single" w:sz="8" w:space="0" w:color="auto"/>
              <w:right w:val="single" w:sz="8" w:space="0" w:color="auto"/>
            </w:tcBorders>
            <w:shd w:val="clear" w:color="auto" w:fill="auto"/>
            <w:noWrap/>
            <w:vAlign w:val="center"/>
            <w:hideMark/>
          </w:tcPr>
          <w:p w14:paraId="2B18159C" w14:textId="77777777" w:rsidR="00502495" w:rsidRDefault="00502495">
            <w:pPr>
              <w:jc w:val="center"/>
              <w:rPr>
                <w:rFonts w:ascii="Arial" w:hAnsi="Arial" w:cs="Arial"/>
                <w:color w:val="000000"/>
                <w:sz w:val="18"/>
                <w:szCs w:val="18"/>
              </w:rPr>
            </w:pPr>
            <w:r>
              <w:rPr>
                <w:rFonts w:ascii="Arial" w:hAnsi="Arial" w:cs="Arial"/>
                <w:color w:val="000000"/>
                <w:sz w:val="18"/>
                <w:szCs w:val="18"/>
              </w:rPr>
              <w:t>3 837 715.29</w:t>
            </w:r>
          </w:p>
        </w:tc>
        <w:tc>
          <w:tcPr>
            <w:tcW w:w="1180" w:type="dxa"/>
            <w:tcBorders>
              <w:top w:val="nil"/>
              <w:left w:val="nil"/>
              <w:bottom w:val="single" w:sz="8" w:space="0" w:color="auto"/>
              <w:right w:val="single" w:sz="8" w:space="0" w:color="auto"/>
            </w:tcBorders>
            <w:shd w:val="clear" w:color="auto" w:fill="auto"/>
            <w:noWrap/>
            <w:vAlign w:val="center"/>
            <w:hideMark/>
          </w:tcPr>
          <w:p w14:paraId="5601D896" w14:textId="77777777" w:rsidR="00502495" w:rsidRDefault="00502495">
            <w:pPr>
              <w:jc w:val="center"/>
              <w:rPr>
                <w:rFonts w:ascii="Arial" w:hAnsi="Arial" w:cs="Arial"/>
                <w:color w:val="000000"/>
                <w:sz w:val="18"/>
                <w:szCs w:val="18"/>
              </w:rPr>
            </w:pPr>
            <w:r>
              <w:rPr>
                <w:rFonts w:ascii="Arial" w:hAnsi="Arial" w:cs="Arial"/>
                <w:color w:val="000000"/>
                <w:sz w:val="18"/>
                <w:szCs w:val="18"/>
              </w:rPr>
              <w:t>4 106 187.35</w:t>
            </w:r>
          </w:p>
        </w:tc>
        <w:tc>
          <w:tcPr>
            <w:tcW w:w="1180" w:type="dxa"/>
            <w:tcBorders>
              <w:top w:val="nil"/>
              <w:left w:val="nil"/>
              <w:bottom w:val="single" w:sz="8" w:space="0" w:color="auto"/>
              <w:right w:val="single" w:sz="8" w:space="0" w:color="auto"/>
            </w:tcBorders>
            <w:shd w:val="clear" w:color="auto" w:fill="auto"/>
            <w:noWrap/>
            <w:vAlign w:val="center"/>
            <w:hideMark/>
          </w:tcPr>
          <w:p w14:paraId="1FDEE74F" w14:textId="77777777" w:rsidR="00502495" w:rsidRDefault="00502495">
            <w:pPr>
              <w:jc w:val="center"/>
              <w:rPr>
                <w:rFonts w:ascii="Arial" w:hAnsi="Arial" w:cs="Arial"/>
                <w:color w:val="000000"/>
                <w:sz w:val="18"/>
                <w:szCs w:val="18"/>
              </w:rPr>
            </w:pPr>
            <w:r>
              <w:rPr>
                <w:rFonts w:ascii="Arial" w:hAnsi="Arial" w:cs="Arial"/>
                <w:color w:val="000000"/>
                <w:sz w:val="18"/>
                <w:szCs w:val="18"/>
              </w:rPr>
              <w:t>4 731 555.33</w:t>
            </w:r>
          </w:p>
        </w:tc>
        <w:tc>
          <w:tcPr>
            <w:tcW w:w="1180" w:type="dxa"/>
            <w:tcBorders>
              <w:top w:val="nil"/>
              <w:left w:val="nil"/>
              <w:bottom w:val="single" w:sz="8" w:space="0" w:color="auto"/>
              <w:right w:val="single" w:sz="8" w:space="0" w:color="auto"/>
            </w:tcBorders>
            <w:shd w:val="clear" w:color="auto" w:fill="auto"/>
            <w:noWrap/>
            <w:vAlign w:val="center"/>
            <w:hideMark/>
          </w:tcPr>
          <w:p w14:paraId="455C7BFE" w14:textId="77777777" w:rsidR="00502495" w:rsidRDefault="00502495">
            <w:pPr>
              <w:jc w:val="center"/>
              <w:rPr>
                <w:rFonts w:ascii="Arial" w:hAnsi="Arial" w:cs="Arial"/>
                <w:color w:val="000000"/>
                <w:sz w:val="18"/>
                <w:szCs w:val="18"/>
              </w:rPr>
            </w:pPr>
            <w:r>
              <w:rPr>
                <w:rFonts w:ascii="Arial" w:hAnsi="Arial" w:cs="Arial"/>
                <w:color w:val="000000"/>
                <w:sz w:val="18"/>
                <w:szCs w:val="18"/>
              </w:rPr>
              <w:t>4 996 762.32</w:t>
            </w:r>
          </w:p>
        </w:tc>
        <w:tc>
          <w:tcPr>
            <w:tcW w:w="1180" w:type="dxa"/>
            <w:tcBorders>
              <w:top w:val="nil"/>
              <w:left w:val="nil"/>
              <w:bottom w:val="single" w:sz="8" w:space="0" w:color="auto"/>
              <w:right w:val="single" w:sz="8" w:space="0" w:color="auto"/>
            </w:tcBorders>
            <w:shd w:val="clear" w:color="auto" w:fill="auto"/>
            <w:noWrap/>
            <w:vAlign w:val="center"/>
            <w:hideMark/>
          </w:tcPr>
          <w:p w14:paraId="080DA541" w14:textId="77777777" w:rsidR="00502495" w:rsidRDefault="00502495">
            <w:pPr>
              <w:jc w:val="center"/>
              <w:rPr>
                <w:rFonts w:ascii="Arial" w:hAnsi="Arial" w:cs="Arial"/>
                <w:color w:val="000000"/>
                <w:sz w:val="18"/>
                <w:szCs w:val="18"/>
              </w:rPr>
            </w:pPr>
            <w:r>
              <w:rPr>
                <w:rFonts w:ascii="Arial" w:hAnsi="Arial" w:cs="Arial"/>
                <w:color w:val="000000"/>
                <w:sz w:val="18"/>
                <w:szCs w:val="18"/>
              </w:rPr>
              <w:t>5 209 832.62</w:t>
            </w:r>
          </w:p>
        </w:tc>
        <w:tc>
          <w:tcPr>
            <w:tcW w:w="1180" w:type="dxa"/>
            <w:tcBorders>
              <w:top w:val="nil"/>
              <w:left w:val="nil"/>
              <w:bottom w:val="single" w:sz="8" w:space="0" w:color="auto"/>
              <w:right w:val="single" w:sz="8" w:space="0" w:color="auto"/>
            </w:tcBorders>
            <w:shd w:val="clear" w:color="auto" w:fill="auto"/>
            <w:noWrap/>
            <w:vAlign w:val="center"/>
            <w:hideMark/>
          </w:tcPr>
          <w:p w14:paraId="0E896A42" w14:textId="77777777" w:rsidR="00502495" w:rsidRDefault="00502495">
            <w:pPr>
              <w:jc w:val="center"/>
              <w:rPr>
                <w:rFonts w:ascii="Arial" w:hAnsi="Arial" w:cs="Arial"/>
                <w:color w:val="000000"/>
                <w:sz w:val="18"/>
                <w:szCs w:val="18"/>
              </w:rPr>
            </w:pPr>
            <w:r>
              <w:rPr>
                <w:rFonts w:ascii="Arial" w:hAnsi="Arial" w:cs="Arial"/>
                <w:color w:val="000000"/>
                <w:sz w:val="18"/>
                <w:szCs w:val="18"/>
              </w:rPr>
              <w:t>5 353 164.84</w:t>
            </w:r>
          </w:p>
        </w:tc>
        <w:tc>
          <w:tcPr>
            <w:tcW w:w="1180" w:type="dxa"/>
            <w:tcBorders>
              <w:top w:val="nil"/>
              <w:left w:val="nil"/>
              <w:bottom w:val="single" w:sz="8" w:space="0" w:color="auto"/>
              <w:right w:val="single" w:sz="8" w:space="0" w:color="auto"/>
            </w:tcBorders>
            <w:shd w:val="clear" w:color="auto" w:fill="auto"/>
            <w:noWrap/>
            <w:vAlign w:val="center"/>
            <w:hideMark/>
          </w:tcPr>
          <w:p w14:paraId="48BE2FEE" w14:textId="77777777" w:rsidR="00502495" w:rsidRDefault="00502495">
            <w:pPr>
              <w:jc w:val="center"/>
              <w:rPr>
                <w:rFonts w:ascii="Arial" w:hAnsi="Arial" w:cs="Arial"/>
                <w:color w:val="000000"/>
                <w:sz w:val="18"/>
                <w:szCs w:val="18"/>
              </w:rPr>
            </w:pPr>
            <w:r>
              <w:rPr>
                <w:rFonts w:ascii="Arial" w:hAnsi="Arial" w:cs="Arial"/>
                <w:color w:val="000000"/>
                <w:sz w:val="18"/>
                <w:szCs w:val="18"/>
              </w:rPr>
              <w:t>5 522 924.70</w:t>
            </w:r>
          </w:p>
        </w:tc>
        <w:tc>
          <w:tcPr>
            <w:tcW w:w="1180" w:type="dxa"/>
            <w:tcBorders>
              <w:top w:val="nil"/>
              <w:left w:val="nil"/>
              <w:bottom w:val="single" w:sz="8" w:space="0" w:color="auto"/>
              <w:right w:val="single" w:sz="8" w:space="0" w:color="auto"/>
            </w:tcBorders>
            <w:shd w:val="clear" w:color="auto" w:fill="auto"/>
            <w:noWrap/>
            <w:vAlign w:val="center"/>
            <w:hideMark/>
          </w:tcPr>
          <w:p w14:paraId="4341A204" w14:textId="77777777" w:rsidR="00502495" w:rsidRDefault="00502495">
            <w:pPr>
              <w:jc w:val="center"/>
              <w:rPr>
                <w:rFonts w:ascii="Arial" w:hAnsi="Arial" w:cs="Arial"/>
                <w:color w:val="000000"/>
                <w:sz w:val="18"/>
                <w:szCs w:val="18"/>
              </w:rPr>
            </w:pPr>
            <w:r>
              <w:rPr>
                <w:rFonts w:ascii="Arial" w:hAnsi="Arial" w:cs="Arial"/>
                <w:color w:val="000000"/>
                <w:sz w:val="18"/>
                <w:szCs w:val="18"/>
              </w:rPr>
              <w:t>5 698 173.10</w:t>
            </w:r>
          </w:p>
        </w:tc>
        <w:tc>
          <w:tcPr>
            <w:tcW w:w="1180" w:type="dxa"/>
            <w:tcBorders>
              <w:top w:val="nil"/>
              <w:left w:val="nil"/>
              <w:bottom w:val="single" w:sz="8" w:space="0" w:color="auto"/>
              <w:right w:val="single" w:sz="8" w:space="0" w:color="auto"/>
            </w:tcBorders>
            <w:shd w:val="clear" w:color="auto" w:fill="auto"/>
            <w:noWrap/>
            <w:vAlign w:val="center"/>
            <w:hideMark/>
          </w:tcPr>
          <w:p w14:paraId="47F14427" w14:textId="77777777" w:rsidR="00502495" w:rsidRDefault="00502495">
            <w:pPr>
              <w:jc w:val="center"/>
              <w:rPr>
                <w:rFonts w:ascii="Arial" w:hAnsi="Arial" w:cs="Arial"/>
                <w:color w:val="000000"/>
                <w:sz w:val="18"/>
                <w:szCs w:val="18"/>
              </w:rPr>
            </w:pPr>
            <w:r>
              <w:rPr>
                <w:rFonts w:ascii="Arial" w:hAnsi="Arial" w:cs="Arial"/>
                <w:color w:val="000000"/>
                <w:sz w:val="18"/>
                <w:szCs w:val="18"/>
              </w:rPr>
              <w:t>5 881 818.03</w:t>
            </w:r>
          </w:p>
        </w:tc>
        <w:tc>
          <w:tcPr>
            <w:tcW w:w="1180" w:type="dxa"/>
            <w:tcBorders>
              <w:top w:val="nil"/>
              <w:left w:val="nil"/>
              <w:bottom w:val="single" w:sz="8" w:space="0" w:color="auto"/>
              <w:right w:val="single" w:sz="8" w:space="0" w:color="auto"/>
            </w:tcBorders>
            <w:shd w:val="clear" w:color="auto" w:fill="auto"/>
            <w:noWrap/>
            <w:vAlign w:val="center"/>
            <w:hideMark/>
          </w:tcPr>
          <w:p w14:paraId="0DD057B3" w14:textId="77777777" w:rsidR="00502495" w:rsidRDefault="00502495">
            <w:pPr>
              <w:jc w:val="center"/>
              <w:rPr>
                <w:rFonts w:ascii="Arial" w:hAnsi="Arial" w:cs="Arial"/>
                <w:color w:val="000000"/>
                <w:sz w:val="18"/>
                <w:szCs w:val="18"/>
              </w:rPr>
            </w:pPr>
            <w:r>
              <w:rPr>
                <w:rFonts w:ascii="Arial" w:hAnsi="Arial" w:cs="Arial"/>
                <w:color w:val="000000"/>
                <w:sz w:val="18"/>
                <w:szCs w:val="18"/>
              </w:rPr>
              <w:t>6 065 651.67</w:t>
            </w:r>
          </w:p>
        </w:tc>
        <w:tc>
          <w:tcPr>
            <w:tcW w:w="1180" w:type="dxa"/>
            <w:tcBorders>
              <w:top w:val="nil"/>
              <w:left w:val="nil"/>
              <w:bottom w:val="single" w:sz="8" w:space="0" w:color="auto"/>
              <w:right w:val="single" w:sz="8" w:space="0" w:color="auto"/>
            </w:tcBorders>
            <w:shd w:val="clear" w:color="auto" w:fill="auto"/>
            <w:noWrap/>
            <w:vAlign w:val="center"/>
            <w:hideMark/>
          </w:tcPr>
          <w:p w14:paraId="0CC1251A" w14:textId="77777777" w:rsidR="00502495" w:rsidRDefault="00502495">
            <w:pPr>
              <w:jc w:val="center"/>
              <w:rPr>
                <w:rFonts w:ascii="Arial" w:hAnsi="Arial" w:cs="Arial"/>
                <w:color w:val="000000"/>
                <w:sz w:val="18"/>
                <w:szCs w:val="18"/>
              </w:rPr>
            </w:pPr>
            <w:r>
              <w:rPr>
                <w:rFonts w:ascii="Arial" w:hAnsi="Arial" w:cs="Arial"/>
                <w:color w:val="000000"/>
                <w:sz w:val="18"/>
                <w:szCs w:val="18"/>
              </w:rPr>
              <w:t>6 253 465.63</w:t>
            </w:r>
          </w:p>
        </w:tc>
        <w:tc>
          <w:tcPr>
            <w:tcW w:w="1180" w:type="dxa"/>
            <w:tcBorders>
              <w:top w:val="nil"/>
              <w:left w:val="nil"/>
              <w:bottom w:val="single" w:sz="8" w:space="0" w:color="auto"/>
              <w:right w:val="single" w:sz="8" w:space="0" w:color="auto"/>
            </w:tcBorders>
            <w:shd w:val="clear" w:color="auto" w:fill="auto"/>
            <w:noWrap/>
            <w:vAlign w:val="center"/>
            <w:hideMark/>
          </w:tcPr>
          <w:p w14:paraId="68B91D53" w14:textId="77777777" w:rsidR="00502495" w:rsidRDefault="00502495">
            <w:pPr>
              <w:jc w:val="center"/>
              <w:rPr>
                <w:rFonts w:ascii="Arial" w:hAnsi="Arial" w:cs="Arial"/>
                <w:color w:val="000000"/>
                <w:sz w:val="18"/>
                <w:szCs w:val="18"/>
              </w:rPr>
            </w:pPr>
            <w:r>
              <w:rPr>
                <w:rFonts w:ascii="Arial" w:hAnsi="Arial" w:cs="Arial"/>
                <w:color w:val="000000"/>
                <w:sz w:val="18"/>
                <w:szCs w:val="18"/>
              </w:rPr>
              <w:t>6 463 577.64</w:t>
            </w:r>
          </w:p>
        </w:tc>
      </w:tr>
      <w:tr w:rsidR="00502495" w14:paraId="709A746E"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3FC1B4DA" w14:textId="77777777" w:rsidR="00502495" w:rsidRDefault="00502495">
            <w:pPr>
              <w:jc w:val="center"/>
              <w:rPr>
                <w:rFonts w:ascii="Arial" w:hAnsi="Arial" w:cs="Arial"/>
                <w:color w:val="000000"/>
                <w:sz w:val="18"/>
                <w:szCs w:val="18"/>
              </w:rPr>
            </w:pPr>
            <w:r>
              <w:rPr>
                <w:rFonts w:ascii="Arial" w:hAnsi="Arial" w:cs="Arial"/>
                <w:color w:val="000000"/>
                <w:sz w:val="18"/>
                <w:szCs w:val="18"/>
              </w:rPr>
              <w:t>НВВ (с инвестициями в генерацию)</w:t>
            </w:r>
          </w:p>
        </w:tc>
        <w:tc>
          <w:tcPr>
            <w:tcW w:w="1120" w:type="dxa"/>
            <w:tcBorders>
              <w:top w:val="nil"/>
              <w:left w:val="nil"/>
              <w:bottom w:val="single" w:sz="8" w:space="0" w:color="auto"/>
              <w:right w:val="single" w:sz="8" w:space="0" w:color="auto"/>
            </w:tcBorders>
            <w:shd w:val="clear" w:color="auto" w:fill="auto"/>
            <w:noWrap/>
            <w:vAlign w:val="center"/>
            <w:hideMark/>
          </w:tcPr>
          <w:p w14:paraId="0543F1BB" w14:textId="77777777" w:rsidR="00502495" w:rsidRDefault="00502495">
            <w:pPr>
              <w:jc w:val="center"/>
              <w:rPr>
                <w:rFonts w:ascii="Arial" w:hAnsi="Arial" w:cs="Arial"/>
                <w:color w:val="000000"/>
                <w:sz w:val="18"/>
                <w:szCs w:val="18"/>
              </w:rPr>
            </w:pPr>
            <w:r>
              <w:rPr>
                <w:rFonts w:ascii="Arial" w:hAnsi="Arial" w:cs="Arial"/>
                <w:color w:val="000000"/>
                <w:sz w:val="18"/>
                <w:szCs w:val="18"/>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1A9D40F1" w14:textId="77777777" w:rsidR="00502495" w:rsidRDefault="00502495">
            <w:pPr>
              <w:jc w:val="center"/>
              <w:rPr>
                <w:rFonts w:ascii="Arial" w:hAnsi="Arial" w:cs="Arial"/>
                <w:color w:val="000000"/>
                <w:sz w:val="18"/>
                <w:szCs w:val="18"/>
              </w:rPr>
            </w:pPr>
            <w:r>
              <w:rPr>
                <w:rFonts w:ascii="Arial" w:hAnsi="Arial" w:cs="Arial"/>
                <w:color w:val="000000"/>
                <w:sz w:val="18"/>
                <w:szCs w:val="18"/>
              </w:rPr>
              <w:t>3 264 118.32</w:t>
            </w:r>
          </w:p>
        </w:tc>
        <w:tc>
          <w:tcPr>
            <w:tcW w:w="1180" w:type="dxa"/>
            <w:tcBorders>
              <w:top w:val="nil"/>
              <w:left w:val="nil"/>
              <w:bottom w:val="single" w:sz="8" w:space="0" w:color="auto"/>
              <w:right w:val="single" w:sz="8" w:space="0" w:color="auto"/>
            </w:tcBorders>
            <w:shd w:val="clear" w:color="auto" w:fill="auto"/>
            <w:noWrap/>
            <w:vAlign w:val="center"/>
            <w:hideMark/>
          </w:tcPr>
          <w:p w14:paraId="1DD12542" w14:textId="77777777" w:rsidR="00502495" w:rsidRDefault="00502495">
            <w:pPr>
              <w:jc w:val="center"/>
              <w:rPr>
                <w:rFonts w:ascii="Arial" w:hAnsi="Arial" w:cs="Arial"/>
                <w:color w:val="000000"/>
                <w:sz w:val="18"/>
                <w:szCs w:val="18"/>
              </w:rPr>
            </w:pPr>
            <w:r>
              <w:rPr>
                <w:rFonts w:ascii="Arial" w:hAnsi="Arial" w:cs="Arial"/>
                <w:color w:val="000000"/>
                <w:sz w:val="18"/>
                <w:szCs w:val="18"/>
              </w:rPr>
              <w:t>3 868 340.45</w:t>
            </w:r>
          </w:p>
        </w:tc>
        <w:tc>
          <w:tcPr>
            <w:tcW w:w="1180" w:type="dxa"/>
            <w:tcBorders>
              <w:top w:val="nil"/>
              <w:left w:val="nil"/>
              <w:bottom w:val="single" w:sz="8" w:space="0" w:color="auto"/>
              <w:right w:val="single" w:sz="8" w:space="0" w:color="auto"/>
            </w:tcBorders>
            <w:shd w:val="clear" w:color="auto" w:fill="auto"/>
            <w:noWrap/>
            <w:vAlign w:val="center"/>
            <w:hideMark/>
          </w:tcPr>
          <w:p w14:paraId="7B8F284B" w14:textId="77777777" w:rsidR="00502495" w:rsidRDefault="00502495">
            <w:pPr>
              <w:jc w:val="center"/>
              <w:rPr>
                <w:rFonts w:ascii="Arial" w:hAnsi="Arial" w:cs="Arial"/>
                <w:color w:val="000000"/>
                <w:sz w:val="18"/>
                <w:szCs w:val="18"/>
              </w:rPr>
            </w:pPr>
            <w:r>
              <w:rPr>
                <w:rFonts w:ascii="Arial" w:hAnsi="Arial" w:cs="Arial"/>
                <w:color w:val="000000"/>
                <w:sz w:val="18"/>
                <w:szCs w:val="18"/>
              </w:rPr>
              <w:t>4 106 187.35</w:t>
            </w:r>
          </w:p>
        </w:tc>
        <w:tc>
          <w:tcPr>
            <w:tcW w:w="1180" w:type="dxa"/>
            <w:tcBorders>
              <w:top w:val="nil"/>
              <w:left w:val="nil"/>
              <w:bottom w:val="single" w:sz="8" w:space="0" w:color="auto"/>
              <w:right w:val="single" w:sz="8" w:space="0" w:color="auto"/>
            </w:tcBorders>
            <w:shd w:val="clear" w:color="auto" w:fill="auto"/>
            <w:noWrap/>
            <w:vAlign w:val="center"/>
            <w:hideMark/>
          </w:tcPr>
          <w:p w14:paraId="3E09C4D9" w14:textId="77777777" w:rsidR="00502495" w:rsidRDefault="00502495">
            <w:pPr>
              <w:jc w:val="center"/>
              <w:rPr>
                <w:rFonts w:ascii="Arial" w:hAnsi="Arial" w:cs="Arial"/>
                <w:color w:val="000000"/>
                <w:sz w:val="18"/>
                <w:szCs w:val="18"/>
              </w:rPr>
            </w:pPr>
            <w:r>
              <w:rPr>
                <w:rFonts w:ascii="Arial" w:hAnsi="Arial" w:cs="Arial"/>
                <w:color w:val="000000"/>
                <w:sz w:val="18"/>
                <w:szCs w:val="18"/>
              </w:rPr>
              <w:t>4 731 555.33</w:t>
            </w:r>
          </w:p>
        </w:tc>
        <w:tc>
          <w:tcPr>
            <w:tcW w:w="1180" w:type="dxa"/>
            <w:tcBorders>
              <w:top w:val="nil"/>
              <w:left w:val="nil"/>
              <w:bottom w:val="single" w:sz="8" w:space="0" w:color="auto"/>
              <w:right w:val="single" w:sz="8" w:space="0" w:color="auto"/>
            </w:tcBorders>
            <w:shd w:val="clear" w:color="auto" w:fill="auto"/>
            <w:noWrap/>
            <w:vAlign w:val="center"/>
            <w:hideMark/>
          </w:tcPr>
          <w:p w14:paraId="17D19F90" w14:textId="77777777" w:rsidR="00502495" w:rsidRDefault="00502495">
            <w:pPr>
              <w:jc w:val="center"/>
              <w:rPr>
                <w:rFonts w:ascii="Arial" w:hAnsi="Arial" w:cs="Arial"/>
                <w:color w:val="000000"/>
                <w:sz w:val="18"/>
                <w:szCs w:val="18"/>
              </w:rPr>
            </w:pPr>
            <w:r>
              <w:rPr>
                <w:rFonts w:ascii="Arial" w:hAnsi="Arial" w:cs="Arial"/>
                <w:color w:val="000000"/>
                <w:sz w:val="18"/>
                <w:szCs w:val="18"/>
              </w:rPr>
              <w:t>5 382 756.66</w:t>
            </w:r>
          </w:p>
        </w:tc>
        <w:tc>
          <w:tcPr>
            <w:tcW w:w="1180" w:type="dxa"/>
            <w:tcBorders>
              <w:top w:val="nil"/>
              <w:left w:val="nil"/>
              <w:bottom w:val="single" w:sz="8" w:space="0" w:color="auto"/>
              <w:right w:val="single" w:sz="8" w:space="0" w:color="auto"/>
            </w:tcBorders>
            <w:shd w:val="clear" w:color="auto" w:fill="auto"/>
            <w:noWrap/>
            <w:vAlign w:val="center"/>
            <w:hideMark/>
          </w:tcPr>
          <w:p w14:paraId="5FE30BE9" w14:textId="77777777" w:rsidR="00502495" w:rsidRDefault="00502495">
            <w:pPr>
              <w:jc w:val="center"/>
              <w:rPr>
                <w:rFonts w:ascii="Arial" w:hAnsi="Arial" w:cs="Arial"/>
                <w:color w:val="000000"/>
                <w:sz w:val="18"/>
                <w:szCs w:val="18"/>
              </w:rPr>
            </w:pPr>
            <w:r>
              <w:rPr>
                <w:rFonts w:ascii="Arial" w:hAnsi="Arial" w:cs="Arial"/>
                <w:color w:val="000000"/>
                <w:sz w:val="18"/>
                <w:szCs w:val="18"/>
              </w:rPr>
              <w:t>5 282 092.54</w:t>
            </w:r>
          </w:p>
        </w:tc>
        <w:tc>
          <w:tcPr>
            <w:tcW w:w="1180" w:type="dxa"/>
            <w:tcBorders>
              <w:top w:val="nil"/>
              <w:left w:val="nil"/>
              <w:bottom w:val="single" w:sz="8" w:space="0" w:color="auto"/>
              <w:right w:val="single" w:sz="8" w:space="0" w:color="auto"/>
            </w:tcBorders>
            <w:shd w:val="clear" w:color="auto" w:fill="auto"/>
            <w:noWrap/>
            <w:vAlign w:val="center"/>
            <w:hideMark/>
          </w:tcPr>
          <w:p w14:paraId="244CD71E" w14:textId="77777777" w:rsidR="00502495" w:rsidRDefault="00502495">
            <w:pPr>
              <w:jc w:val="center"/>
              <w:rPr>
                <w:rFonts w:ascii="Arial" w:hAnsi="Arial" w:cs="Arial"/>
                <w:color w:val="000000"/>
                <w:sz w:val="18"/>
                <w:szCs w:val="18"/>
              </w:rPr>
            </w:pPr>
            <w:r>
              <w:rPr>
                <w:rFonts w:ascii="Arial" w:hAnsi="Arial" w:cs="Arial"/>
                <w:color w:val="000000"/>
                <w:sz w:val="18"/>
                <w:szCs w:val="18"/>
              </w:rPr>
              <w:t>5 536 325.59</w:t>
            </w:r>
          </w:p>
        </w:tc>
        <w:tc>
          <w:tcPr>
            <w:tcW w:w="1180" w:type="dxa"/>
            <w:tcBorders>
              <w:top w:val="nil"/>
              <w:left w:val="nil"/>
              <w:bottom w:val="single" w:sz="8" w:space="0" w:color="auto"/>
              <w:right w:val="single" w:sz="8" w:space="0" w:color="auto"/>
            </w:tcBorders>
            <w:shd w:val="clear" w:color="auto" w:fill="auto"/>
            <w:noWrap/>
            <w:vAlign w:val="center"/>
            <w:hideMark/>
          </w:tcPr>
          <w:p w14:paraId="32E55BD6" w14:textId="77777777" w:rsidR="00502495" w:rsidRDefault="00502495">
            <w:pPr>
              <w:jc w:val="center"/>
              <w:rPr>
                <w:rFonts w:ascii="Arial" w:hAnsi="Arial" w:cs="Arial"/>
                <w:color w:val="000000"/>
                <w:sz w:val="18"/>
                <w:szCs w:val="18"/>
              </w:rPr>
            </w:pPr>
            <w:r>
              <w:rPr>
                <w:rFonts w:ascii="Arial" w:hAnsi="Arial" w:cs="Arial"/>
                <w:color w:val="000000"/>
                <w:sz w:val="18"/>
                <w:szCs w:val="18"/>
              </w:rPr>
              <w:t>5 723 907.78</w:t>
            </w:r>
          </w:p>
        </w:tc>
        <w:tc>
          <w:tcPr>
            <w:tcW w:w="1180" w:type="dxa"/>
            <w:tcBorders>
              <w:top w:val="nil"/>
              <w:left w:val="nil"/>
              <w:bottom w:val="single" w:sz="8" w:space="0" w:color="auto"/>
              <w:right w:val="single" w:sz="8" w:space="0" w:color="auto"/>
            </w:tcBorders>
            <w:shd w:val="clear" w:color="auto" w:fill="auto"/>
            <w:noWrap/>
            <w:vAlign w:val="center"/>
            <w:hideMark/>
          </w:tcPr>
          <w:p w14:paraId="2400F497" w14:textId="77777777" w:rsidR="00502495" w:rsidRDefault="00502495">
            <w:pPr>
              <w:jc w:val="center"/>
              <w:rPr>
                <w:rFonts w:ascii="Arial" w:hAnsi="Arial" w:cs="Arial"/>
                <w:color w:val="000000"/>
                <w:sz w:val="18"/>
                <w:szCs w:val="18"/>
              </w:rPr>
            </w:pPr>
            <w:r>
              <w:rPr>
                <w:rFonts w:ascii="Arial" w:hAnsi="Arial" w:cs="Arial"/>
                <w:color w:val="000000"/>
                <w:sz w:val="18"/>
                <w:szCs w:val="18"/>
              </w:rPr>
              <w:t>5 918 415.36</w:t>
            </w:r>
          </w:p>
        </w:tc>
        <w:tc>
          <w:tcPr>
            <w:tcW w:w="1180" w:type="dxa"/>
            <w:tcBorders>
              <w:top w:val="nil"/>
              <w:left w:val="nil"/>
              <w:bottom w:val="single" w:sz="8" w:space="0" w:color="auto"/>
              <w:right w:val="single" w:sz="8" w:space="0" w:color="auto"/>
            </w:tcBorders>
            <w:shd w:val="clear" w:color="auto" w:fill="auto"/>
            <w:noWrap/>
            <w:vAlign w:val="center"/>
            <w:hideMark/>
          </w:tcPr>
          <w:p w14:paraId="53B40225" w14:textId="77777777" w:rsidR="00502495" w:rsidRDefault="00502495">
            <w:pPr>
              <w:jc w:val="center"/>
              <w:rPr>
                <w:rFonts w:ascii="Arial" w:hAnsi="Arial" w:cs="Arial"/>
                <w:color w:val="000000"/>
                <w:sz w:val="18"/>
                <w:szCs w:val="18"/>
              </w:rPr>
            </w:pPr>
            <w:r>
              <w:rPr>
                <w:rFonts w:ascii="Arial" w:hAnsi="Arial" w:cs="Arial"/>
                <w:color w:val="000000"/>
                <w:sz w:val="18"/>
                <w:szCs w:val="18"/>
              </w:rPr>
              <w:t>5 881 818.03</w:t>
            </w:r>
          </w:p>
        </w:tc>
        <w:tc>
          <w:tcPr>
            <w:tcW w:w="1180" w:type="dxa"/>
            <w:tcBorders>
              <w:top w:val="nil"/>
              <w:left w:val="nil"/>
              <w:bottom w:val="single" w:sz="8" w:space="0" w:color="auto"/>
              <w:right w:val="single" w:sz="8" w:space="0" w:color="auto"/>
            </w:tcBorders>
            <w:shd w:val="clear" w:color="auto" w:fill="auto"/>
            <w:noWrap/>
            <w:vAlign w:val="center"/>
            <w:hideMark/>
          </w:tcPr>
          <w:p w14:paraId="3BC3359C" w14:textId="77777777" w:rsidR="00502495" w:rsidRDefault="00502495">
            <w:pPr>
              <w:jc w:val="center"/>
              <w:rPr>
                <w:rFonts w:ascii="Arial" w:hAnsi="Arial" w:cs="Arial"/>
                <w:color w:val="000000"/>
                <w:sz w:val="18"/>
                <w:szCs w:val="18"/>
              </w:rPr>
            </w:pPr>
            <w:r>
              <w:rPr>
                <w:rFonts w:ascii="Arial" w:hAnsi="Arial" w:cs="Arial"/>
                <w:color w:val="000000"/>
                <w:sz w:val="18"/>
                <w:szCs w:val="18"/>
              </w:rPr>
              <w:t>6 065 651.67</w:t>
            </w:r>
          </w:p>
        </w:tc>
        <w:tc>
          <w:tcPr>
            <w:tcW w:w="1180" w:type="dxa"/>
            <w:tcBorders>
              <w:top w:val="nil"/>
              <w:left w:val="nil"/>
              <w:bottom w:val="single" w:sz="8" w:space="0" w:color="auto"/>
              <w:right w:val="single" w:sz="8" w:space="0" w:color="auto"/>
            </w:tcBorders>
            <w:shd w:val="clear" w:color="auto" w:fill="auto"/>
            <w:noWrap/>
            <w:vAlign w:val="center"/>
            <w:hideMark/>
          </w:tcPr>
          <w:p w14:paraId="4AEC784A" w14:textId="77777777" w:rsidR="00502495" w:rsidRDefault="00502495">
            <w:pPr>
              <w:jc w:val="center"/>
              <w:rPr>
                <w:rFonts w:ascii="Arial" w:hAnsi="Arial" w:cs="Arial"/>
                <w:color w:val="000000"/>
                <w:sz w:val="18"/>
                <w:szCs w:val="18"/>
              </w:rPr>
            </w:pPr>
            <w:r>
              <w:rPr>
                <w:rFonts w:ascii="Arial" w:hAnsi="Arial" w:cs="Arial"/>
                <w:color w:val="000000"/>
                <w:sz w:val="18"/>
                <w:szCs w:val="18"/>
              </w:rPr>
              <w:t>6 253 465.63</w:t>
            </w:r>
          </w:p>
        </w:tc>
        <w:tc>
          <w:tcPr>
            <w:tcW w:w="1180" w:type="dxa"/>
            <w:tcBorders>
              <w:top w:val="nil"/>
              <w:left w:val="nil"/>
              <w:bottom w:val="single" w:sz="8" w:space="0" w:color="auto"/>
              <w:right w:val="single" w:sz="8" w:space="0" w:color="auto"/>
            </w:tcBorders>
            <w:shd w:val="clear" w:color="auto" w:fill="auto"/>
            <w:noWrap/>
            <w:vAlign w:val="center"/>
            <w:hideMark/>
          </w:tcPr>
          <w:p w14:paraId="6CCF87D2" w14:textId="77777777" w:rsidR="00502495" w:rsidRDefault="00502495">
            <w:pPr>
              <w:jc w:val="center"/>
              <w:rPr>
                <w:rFonts w:ascii="Arial" w:hAnsi="Arial" w:cs="Arial"/>
                <w:color w:val="000000"/>
                <w:sz w:val="18"/>
                <w:szCs w:val="18"/>
              </w:rPr>
            </w:pPr>
            <w:r>
              <w:rPr>
                <w:rFonts w:ascii="Arial" w:hAnsi="Arial" w:cs="Arial"/>
                <w:color w:val="000000"/>
                <w:sz w:val="18"/>
                <w:szCs w:val="18"/>
              </w:rPr>
              <w:t>6 463 577.64</w:t>
            </w:r>
          </w:p>
        </w:tc>
      </w:tr>
      <w:tr w:rsidR="00502495" w14:paraId="0B365153"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70718496"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без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4DF86C99" w14:textId="77777777" w:rsidR="00502495" w:rsidRDefault="00502495">
            <w:pPr>
              <w:jc w:val="center"/>
              <w:rPr>
                <w:rFonts w:ascii="Arial" w:hAnsi="Arial" w:cs="Arial"/>
                <w:color w:val="000000"/>
                <w:sz w:val="18"/>
                <w:szCs w:val="18"/>
              </w:rPr>
            </w:pPr>
            <w:r>
              <w:rPr>
                <w:rFonts w:ascii="Arial" w:hAnsi="Arial" w:cs="Arial"/>
                <w:color w:val="000000"/>
                <w:sz w:val="18"/>
                <w:szCs w:val="18"/>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14:paraId="4E6AF80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1 281.93</w:t>
            </w:r>
          </w:p>
        </w:tc>
        <w:tc>
          <w:tcPr>
            <w:tcW w:w="1180" w:type="dxa"/>
            <w:tcBorders>
              <w:top w:val="nil"/>
              <w:left w:val="nil"/>
              <w:bottom w:val="single" w:sz="8" w:space="0" w:color="auto"/>
              <w:right w:val="single" w:sz="8" w:space="0" w:color="auto"/>
            </w:tcBorders>
            <w:shd w:val="clear" w:color="auto" w:fill="auto"/>
            <w:noWrap/>
            <w:vAlign w:val="center"/>
            <w:hideMark/>
          </w:tcPr>
          <w:p w14:paraId="78BA2B9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1926194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65A50DF6"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08158DA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1 917.90</w:t>
            </w:r>
          </w:p>
        </w:tc>
        <w:tc>
          <w:tcPr>
            <w:tcW w:w="1180" w:type="dxa"/>
            <w:tcBorders>
              <w:top w:val="nil"/>
              <w:left w:val="nil"/>
              <w:bottom w:val="single" w:sz="8" w:space="0" w:color="auto"/>
              <w:right w:val="single" w:sz="8" w:space="0" w:color="auto"/>
            </w:tcBorders>
            <w:shd w:val="clear" w:color="auto" w:fill="auto"/>
            <w:noWrap/>
            <w:vAlign w:val="center"/>
            <w:hideMark/>
          </w:tcPr>
          <w:p w14:paraId="3DE8201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1 992.86</w:t>
            </w:r>
          </w:p>
        </w:tc>
        <w:tc>
          <w:tcPr>
            <w:tcW w:w="1180" w:type="dxa"/>
            <w:tcBorders>
              <w:top w:val="nil"/>
              <w:left w:val="nil"/>
              <w:bottom w:val="single" w:sz="8" w:space="0" w:color="auto"/>
              <w:right w:val="single" w:sz="8" w:space="0" w:color="auto"/>
            </w:tcBorders>
            <w:shd w:val="clear" w:color="auto" w:fill="auto"/>
            <w:noWrap/>
            <w:vAlign w:val="center"/>
            <w:hideMark/>
          </w:tcPr>
          <w:p w14:paraId="0D245685"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2 040.40</w:t>
            </w:r>
          </w:p>
        </w:tc>
        <w:tc>
          <w:tcPr>
            <w:tcW w:w="1180" w:type="dxa"/>
            <w:tcBorders>
              <w:top w:val="nil"/>
              <w:left w:val="nil"/>
              <w:bottom w:val="single" w:sz="8" w:space="0" w:color="auto"/>
              <w:right w:val="single" w:sz="8" w:space="0" w:color="auto"/>
            </w:tcBorders>
            <w:shd w:val="clear" w:color="auto" w:fill="auto"/>
            <w:noWrap/>
            <w:vAlign w:val="center"/>
            <w:hideMark/>
          </w:tcPr>
          <w:p w14:paraId="4617F453"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2 097.11</w:t>
            </w:r>
          </w:p>
        </w:tc>
        <w:tc>
          <w:tcPr>
            <w:tcW w:w="1180" w:type="dxa"/>
            <w:tcBorders>
              <w:top w:val="nil"/>
              <w:left w:val="nil"/>
              <w:bottom w:val="single" w:sz="8" w:space="0" w:color="auto"/>
              <w:right w:val="single" w:sz="8" w:space="0" w:color="auto"/>
            </w:tcBorders>
            <w:shd w:val="clear" w:color="auto" w:fill="auto"/>
            <w:noWrap/>
            <w:vAlign w:val="center"/>
            <w:hideMark/>
          </w:tcPr>
          <w:p w14:paraId="2004DCF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2 156.85</w:t>
            </w:r>
          </w:p>
        </w:tc>
        <w:tc>
          <w:tcPr>
            <w:tcW w:w="1180" w:type="dxa"/>
            <w:tcBorders>
              <w:top w:val="nil"/>
              <w:left w:val="nil"/>
              <w:bottom w:val="single" w:sz="8" w:space="0" w:color="auto"/>
              <w:right w:val="single" w:sz="8" w:space="0" w:color="auto"/>
            </w:tcBorders>
            <w:shd w:val="clear" w:color="auto" w:fill="auto"/>
            <w:noWrap/>
            <w:vAlign w:val="center"/>
            <w:hideMark/>
          </w:tcPr>
          <w:p w14:paraId="759E784D"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2 219.40</w:t>
            </w:r>
          </w:p>
        </w:tc>
        <w:tc>
          <w:tcPr>
            <w:tcW w:w="1180" w:type="dxa"/>
            <w:tcBorders>
              <w:top w:val="nil"/>
              <w:left w:val="nil"/>
              <w:bottom w:val="single" w:sz="8" w:space="0" w:color="auto"/>
              <w:right w:val="single" w:sz="8" w:space="0" w:color="auto"/>
            </w:tcBorders>
            <w:shd w:val="clear" w:color="auto" w:fill="auto"/>
            <w:noWrap/>
            <w:vAlign w:val="center"/>
            <w:hideMark/>
          </w:tcPr>
          <w:p w14:paraId="5B7A0A1F"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2 282.43</w:t>
            </w:r>
          </w:p>
        </w:tc>
        <w:tc>
          <w:tcPr>
            <w:tcW w:w="1180" w:type="dxa"/>
            <w:tcBorders>
              <w:top w:val="nil"/>
              <w:left w:val="nil"/>
              <w:bottom w:val="single" w:sz="8" w:space="0" w:color="auto"/>
              <w:right w:val="single" w:sz="8" w:space="0" w:color="auto"/>
            </w:tcBorders>
            <w:shd w:val="clear" w:color="auto" w:fill="auto"/>
            <w:noWrap/>
            <w:vAlign w:val="center"/>
            <w:hideMark/>
          </w:tcPr>
          <w:p w14:paraId="73E333AE"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2 346.60</w:t>
            </w:r>
          </w:p>
        </w:tc>
        <w:tc>
          <w:tcPr>
            <w:tcW w:w="1180" w:type="dxa"/>
            <w:tcBorders>
              <w:top w:val="nil"/>
              <w:left w:val="nil"/>
              <w:bottom w:val="single" w:sz="8" w:space="0" w:color="auto"/>
              <w:right w:val="single" w:sz="8" w:space="0" w:color="auto"/>
            </w:tcBorders>
            <w:shd w:val="clear" w:color="auto" w:fill="auto"/>
            <w:noWrap/>
            <w:vAlign w:val="center"/>
            <w:hideMark/>
          </w:tcPr>
          <w:p w14:paraId="6E42940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2 416.98</w:t>
            </w:r>
          </w:p>
        </w:tc>
      </w:tr>
      <w:tr w:rsidR="00502495" w14:paraId="198B78DF"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3DDAA336"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с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07B42217" w14:textId="77777777" w:rsidR="00502495" w:rsidRDefault="00502495">
            <w:pPr>
              <w:jc w:val="center"/>
              <w:rPr>
                <w:rFonts w:ascii="Arial" w:hAnsi="Arial" w:cs="Arial"/>
                <w:color w:val="000000"/>
                <w:sz w:val="18"/>
                <w:szCs w:val="18"/>
              </w:rPr>
            </w:pPr>
            <w:r>
              <w:rPr>
                <w:rFonts w:ascii="Arial" w:hAnsi="Arial" w:cs="Arial"/>
                <w:color w:val="000000"/>
                <w:sz w:val="18"/>
                <w:szCs w:val="18"/>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14:paraId="248C8D2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1 281.93</w:t>
            </w:r>
          </w:p>
        </w:tc>
        <w:tc>
          <w:tcPr>
            <w:tcW w:w="1180" w:type="dxa"/>
            <w:tcBorders>
              <w:top w:val="nil"/>
              <w:left w:val="nil"/>
              <w:bottom w:val="single" w:sz="8" w:space="0" w:color="auto"/>
              <w:right w:val="single" w:sz="8" w:space="0" w:color="auto"/>
            </w:tcBorders>
            <w:shd w:val="clear" w:color="auto" w:fill="auto"/>
            <w:noWrap/>
            <w:vAlign w:val="center"/>
            <w:hideMark/>
          </w:tcPr>
          <w:p w14:paraId="3F10890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7865CCA6"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7468E6D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776D1E6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2 066.06</w:t>
            </w:r>
          </w:p>
        </w:tc>
        <w:tc>
          <w:tcPr>
            <w:tcW w:w="1180" w:type="dxa"/>
            <w:tcBorders>
              <w:top w:val="nil"/>
              <w:left w:val="nil"/>
              <w:bottom w:val="single" w:sz="8" w:space="0" w:color="auto"/>
              <w:right w:val="single" w:sz="8" w:space="0" w:color="auto"/>
            </w:tcBorders>
            <w:shd w:val="clear" w:color="auto" w:fill="auto"/>
            <w:noWrap/>
            <w:vAlign w:val="center"/>
            <w:hideMark/>
          </w:tcPr>
          <w:p w14:paraId="3034FE5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2 020.50</w:t>
            </w:r>
          </w:p>
        </w:tc>
        <w:tc>
          <w:tcPr>
            <w:tcW w:w="1180" w:type="dxa"/>
            <w:tcBorders>
              <w:top w:val="nil"/>
              <w:left w:val="nil"/>
              <w:bottom w:val="single" w:sz="8" w:space="0" w:color="auto"/>
              <w:right w:val="single" w:sz="8" w:space="0" w:color="auto"/>
            </w:tcBorders>
            <w:shd w:val="clear" w:color="auto" w:fill="auto"/>
            <w:noWrap/>
            <w:vAlign w:val="center"/>
            <w:hideMark/>
          </w:tcPr>
          <w:p w14:paraId="7C0EE343"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2 110.21</w:t>
            </w:r>
          </w:p>
        </w:tc>
        <w:tc>
          <w:tcPr>
            <w:tcW w:w="1180" w:type="dxa"/>
            <w:tcBorders>
              <w:top w:val="nil"/>
              <w:left w:val="nil"/>
              <w:bottom w:val="single" w:sz="8" w:space="0" w:color="auto"/>
              <w:right w:val="single" w:sz="8" w:space="0" w:color="auto"/>
            </w:tcBorders>
            <w:shd w:val="clear" w:color="auto" w:fill="auto"/>
            <w:noWrap/>
            <w:vAlign w:val="center"/>
            <w:hideMark/>
          </w:tcPr>
          <w:p w14:paraId="62318B5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2 173.42</w:t>
            </w:r>
          </w:p>
        </w:tc>
        <w:tc>
          <w:tcPr>
            <w:tcW w:w="1180" w:type="dxa"/>
            <w:tcBorders>
              <w:top w:val="nil"/>
              <w:left w:val="nil"/>
              <w:bottom w:val="single" w:sz="8" w:space="0" w:color="auto"/>
              <w:right w:val="single" w:sz="8" w:space="0" w:color="auto"/>
            </w:tcBorders>
            <w:shd w:val="clear" w:color="auto" w:fill="auto"/>
            <w:noWrap/>
            <w:vAlign w:val="center"/>
            <w:hideMark/>
          </w:tcPr>
          <w:p w14:paraId="21BC126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2 240.22</w:t>
            </w:r>
          </w:p>
        </w:tc>
        <w:tc>
          <w:tcPr>
            <w:tcW w:w="1180" w:type="dxa"/>
            <w:tcBorders>
              <w:top w:val="nil"/>
              <w:left w:val="nil"/>
              <w:bottom w:val="single" w:sz="8" w:space="0" w:color="auto"/>
              <w:right w:val="single" w:sz="8" w:space="0" w:color="auto"/>
            </w:tcBorders>
            <w:shd w:val="clear" w:color="auto" w:fill="auto"/>
            <w:noWrap/>
            <w:vAlign w:val="center"/>
            <w:hideMark/>
          </w:tcPr>
          <w:p w14:paraId="4719D16E"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2 219.40</w:t>
            </w:r>
          </w:p>
        </w:tc>
        <w:tc>
          <w:tcPr>
            <w:tcW w:w="1180" w:type="dxa"/>
            <w:tcBorders>
              <w:top w:val="nil"/>
              <w:left w:val="nil"/>
              <w:bottom w:val="single" w:sz="8" w:space="0" w:color="auto"/>
              <w:right w:val="single" w:sz="8" w:space="0" w:color="auto"/>
            </w:tcBorders>
            <w:shd w:val="clear" w:color="auto" w:fill="auto"/>
            <w:noWrap/>
            <w:vAlign w:val="center"/>
            <w:hideMark/>
          </w:tcPr>
          <w:p w14:paraId="448439A9"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2 282.43</w:t>
            </w:r>
          </w:p>
        </w:tc>
        <w:tc>
          <w:tcPr>
            <w:tcW w:w="1180" w:type="dxa"/>
            <w:tcBorders>
              <w:top w:val="nil"/>
              <w:left w:val="nil"/>
              <w:bottom w:val="single" w:sz="8" w:space="0" w:color="auto"/>
              <w:right w:val="single" w:sz="8" w:space="0" w:color="auto"/>
            </w:tcBorders>
            <w:shd w:val="clear" w:color="auto" w:fill="auto"/>
            <w:noWrap/>
            <w:vAlign w:val="center"/>
            <w:hideMark/>
          </w:tcPr>
          <w:p w14:paraId="1FA4D3ED"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2 346.60</w:t>
            </w:r>
          </w:p>
        </w:tc>
        <w:tc>
          <w:tcPr>
            <w:tcW w:w="1180" w:type="dxa"/>
            <w:tcBorders>
              <w:top w:val="nil"/>
              <w:left w:val="nil"/>
              <w:bottom w:val="single" w:sz="8" w:space="0" w:color="auto"/>
              <w:right w:val="single" w:sz="8" w:space="0" w:color="auto"/>
            </w:tcBorders>
            <w:shd w:val="clear" w:color="auto" w:fill="auto"/>
            <w:noWrap/>
            <w:vAlign w:val="center"/>
            <w:hideMark/>
          </w:tcPr>
          <w:p w14:paraId="1162E22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2 416.98</w:t>
            </w:r>
          </w:p>
        </w:tc>
      </w:tr>
      <w:tr w:rsidR="00502495" w14:paraId="66F23223"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16A8B00C"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прогнозируемый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60767634" w14:textId="77777777" w:rsidR="00502495" w:rsidRDefault="00502495">
            <w:pPr>
              <w:jc w:val="center"/>
              <w:rPr>
                <w:rFonts w:ascii="Arial" w:hAnsi="Arial" w:cs="Arial"/>
                <w:color w:val="000000"/>
                <w:sz w:val="18"/>
                <w:szCs w:val="18"/>
              </w:rPr>
            </w:pPr>
            <w:r>
              <w:rPr>
                <w:rFonts w:ascii="Arial" w:hAnsi="Arial" w:cs="Arial"/>
                <w:color w:val="000000"/>
                <w:sz w:val="18"/>
                <w:szCs w:val="18"/>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14:paraId="3BA18B6C" w14:textId="77777777" w:rsidR="00502495" w:rsidRDefault="00502495">
            <w:pPr>
              <w:jc w:val="center"/>
              <w:rPr>
                <w:rFonts w:ascii="Arial" w:hAnsi="Arial" w:cs="Arial"/>
                <w:b/>
                <w:bCs/>
                <w:sz w:val="18"/>
                <w:szCs w:val="18"/>
              </w:rPr>
            </w:pPr>
            <w:r>
              <w:rPr>
                <w:rFonts w:ascii="Arial" w:hAnsi="Arial" w:cs="Arial"/>
                <w:b/>
                <w:bCs/>
                <w:sz w:val="18"/>
                <w:szCs w:val="18"/>
              </w:rPr>
              <w:t>1 281.93</w:t>
            </w:r>
          </w:p>
        </w:tc>
        <w:tc>
          <w:tcPr>
            <w:tcW w:w="1180" w:type="dxa"/>
            <w:tcBorders>
              <w:top w:val="nil"/>
              <w:left w:val="nil"/>
              <w:bottom w:val="single" w:sz="8" w:space="0" w:color="auto"/>
              <w:right w:val="single" w:sz="8" w:space="0" w:color="auto"/>
            </w:tcBorders>
            <w:shd w:val="clear" w:color="auto" w:fill="auto"/>
            <w:noWrap/>
            <w:vAlign w:val="center"/>
            <w:hideMark/>
          </w:tcPr>
          <w:p w14:paraId="3F6E829B" w14:textId="77777777" w:rsidR="00502495" w:rsidRDefault="00502495">
            <w:pPr>
              <w:jc w:val="center"/>
              <w:rPr>
                <w:rFonts w:ascii="Arial" w:hAnsi="Arial" w:cs="Arial"/>
                <w:b/>
                <w:bCs/>
                <w:sz w:val="18"/>
                <w:szCs w:val="18"/>
              </w:rPr>
            </w:pPr>
            <w:r>
              <w:rPr>
                <w:rFonts w:ascii="Arial" w:hAnsi="Arial" w:cs="Arial"/>
                <w:b/>
                <w:bCs/>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0D953C05" w14:textId="77777777" w:rsidR="00502495" w:rsidRDefault="00502495">
            <w:pPr>
              <w:jc w:val="center"/>
              <w:rPr>
                <w:rFonts w:ascii="Arial" w:hAnsi="Arial" w:cs="Arial"/>
                <w:b/>
                <w:bCs/>
                <w:sz w:val="18"/>
                <w:szCs w:val="18"/>
              </w:rPr>
            </w:pPr>
            <w:r>
              <w:rPr>
                <w:rFonts w:ascii="Arial" w:hAnsi="Arial" w:cs="Arial"/>
                <w:b/>
                <w:bCs/>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312C38C6" w14:textId="77777777" w:rsidR="00502495" w:rsidRDefault="00502495">
            <w:pPr>
              <w:jc w:val="center"/>
              <w:rPr>
                <w:rFonts w:ascii="Arial" w:hAnsi="Arial" w:cs="Arial"/>
                <w:b/>
                <w:bCs/>
                <w:sz w:val="18"/>
                <w:szCs w:val="18"/>
              </w:rPr>
            </w:pPr>
            <w:r>
              <w:rPr>
                <w:rFonts w:ascii="Arial" w:hAnsi="Arial" w:cs="Arial"/>
                <w:b/>
                <w:bCs/>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088ADD2C" w14:textId="77777777" w:rsidR="00502495" w:rsidRDefault="00502495">
            <w:pPr>
              <w:jc w:val="center"/>
              <w:rPr>
                <w:rFonts w:ascii="Arial" w:hAnsi="Arial" w:cs="Arial"/>
                <w:b/>
                <w:bCs/>
                <w:sz w:val="18"/>
                <w:szCs w:val="18"/>
              </w:rPr>
            </w:pPr>
            <w:r>
              <w:rPr>
                <w:rFonts w:ascii="Arial" w:hAnsi="Arial" w:cs="Arial"/>
                <w:b/>
                <w:bCs/>
                <w:sz w:val="18"/>
                <w:szCs w:val="18"/>
              </w:rPr>
              <w:t>2 033.22</w:t>
            </w:r>
          </w:p>
        </w:tc>
        <w:tc>
          <w:tcPr>
            <w:tcW w:w="1180" w:type="dxa"/>
            <w:tcBorders>
              <w:top w:val="nil"/>
              <w:left w:val="nil"/>
              <w:bottom w:val="single" w:sz="8" w:space="0" w:color="auto"/>
              <w:right w:val="single" w:sz="8" w:space="0" w:color="auto"/>
            </w:tcBorders>
            <w:shd w:val="clear" w:color="auto" w:fill="auto"/>
            <w:noWrap/>
            <w:vAlign w:val="center"/>
            <w:hideMark/>
          </w:tcPr>
          <w:p w14:paraId="5253A146" w14:textId="77777777" w:rsidR="00502495" w:rsidRDefault="00502495">
            <w:pPr>
              <w:jc w:val="center"/>
              <w:rPr>
                <w:rFonts w:ascii="Arial" w:hAnsi="Arial" w:cs="Arial"/>
                <w:b/>
                <w:bCs/>
                <w:sz w:val="18"/>
                <w:szCs w:val="18"/>
              </w:rPr>
            </w:pPr>
            <w:r>
              <w:rPr>
                <w:rFonts w:ascii="Arial" w:hAnsi="Arial" w:cs="Arial"/>
                <w:b/>
                <w:bCs/>
                <w:sz w:val="18"/>
                <w:szCs w:val="18"/>
              </w:rPr>
              <w:t>2 117.54</w:t>
            </w:r>
          </w:p>
        </w:tc>
        <w:tc>
          <w:tcPr>
            <w:tcW w:w="1180" w:type="dxa"/>
            <w:tcBorders>
              <w:top w:val="nil"/>
              <w:left w:val="nil"/>
              <w:bottom w:val="single" w:sz="8" w:space="0" w:color="auto"/>
              <w:right w:val="single" w:sz="8" w:space="0" w:color="auto"/>
            </w:tcBorders>
            <w:shd w:val="clear" w:color="auto" w:fill="auto"/>
            <w:noWrap/>
            <w:vAlign w:val="center"/>
            <w:hideMark/>
          </w:tcPr>
          <w:p w14:paraId="6D5ECE6C" w14:textId="77777777" w:rsidR="00502495" w:rsidRDefault="00502495">
            <w:pPr>
              <w:jc w:val="center"/>
              <w:rPr>
                <w:rFonts w:ascii="Arial" w:hAnsi="Arial" w:cs="Arial"/>
                <w:b/>
                <w:bCs/>
                <w:sz w:val="18"/>
                <w:szCs w:val="18"/>
              </w:rPr>
            </w:pPr>
            <w:r>
              <w:rPr>
                <w:rFonts w:ascii="Arial" w:hAnsi="Arial" w:cs="Arial"/>
                <w:b/>
                <w:bCs/>
                <w:sz w:val="18"/>
                <w:szCs w:val="18"/>
              </w:rPr>
              <w:t>2 202.24</w:t>
            </w:r>
          </w:p>
        </w:tc>
        <w:tc>
          <w:tcPr>
            <w:tcW w:w="1180" w:type="dxa"/>
            <w:tcBorders>
              <w:top w:val="nil"/>
              <w:left w:val="nil"/>
              <w:bottom w:val="single" w:sz="8" w:space="0" w:color="auto"/>
              <w:right w:val="single" w:sz="8" w:space="0" w:color="auto"/>
            </w:tcBorders>
            <w:shd w:val="clear" w:color="auto" w:fill="auto"/>
            <w:noWrap/>
            <w:vAlign w:val="center"/>
            <w:hideMark/>
          </w:tcPr>
          <w:p w14:paraId="6921F6D3" w14:textId="77777777" w:rsidR="00502495" w:rsidRDefault="00502495">
            <w:pPr>
              <w:jc w:val="center"/>
              <w:rPr>
                <w:rFonts w:ascii="Arial" w:hAnsi="Arial" w:cs="Arial"/>
                <w:b/>
                <w:bCs/>
                <w:sz w:val="18"/>
                <w:szCs w:val="18"/>
              </w:rPr>
            </w:pPr>
            <w:r>
              <w:rPr>
                <w:rFonts w:ascii="Arial" w:hAnsi="Arial" w:cs="Arial"/>
                <w:b/>
                <w:bCs/>
                <w:sz w:val="18"/>
                <w:szCs w:val="18"/>
              </w:rPr>
              <w:t>2 290.33</w:t>
            </w:r>
          </w:p>
        </w:tc>
        <w:tc>
          <w:tcPr>
            <w:tcW w:w="1180" w:type="dxa"/>
            <w:tcBorders>
              <w:top w:val="nil"/>
              <w:left w:val="nil"/>
              <w:bottom w:val="single" w:sz="8" w:space="0" w:color="auto"/>
              <w:right w:val="single" w:sz="8" w:space="0" w:color="auto"/>
            </w:tcBorders>
            <w:shd w:val="clear" w:color="auto" w:fill="auto"/>
            <w:noWrap/>
            <w:vAlign w:val="center"/>
            <w:hideMark/>
          </w:tcPr>
          <w:p w14:paraId="5706E494" w14:textId="77777777" w:rsidR="00502495" w:rsidRDefault="00502495">
            <w:pPr>
              <w:jc w:val="center"/>
              <w:rPr>
                <w:rFonts w:ascii="Arial" w:hAnsi="Arial" w:cs="Arial"/>
                <w:b/>
                <w:bCs/>
                <w:sz w:val="18"/>
                <w:szCs w:val="18"/>
              </w:rPr>
            </w:pPr>
            <w:r>
              <w:rPr>
                <w:rFonts w:ascii="Arial" w:hAnsi="Arial" w:cs="Arial"/>
                <w:b/>
                <w:bCs/>
                <w:sz w:val="18"/>
                <w:szCs w:val="18"/>
              </w:rPr>
              <w:t>2 381.94</w:t>
            </w:r>
          </w:p>
        </w:tc>
        <w:tc>
          <w:tcPr>
            <w:tcW w:w="1180" w:type="dxa"/>
            <w:tcBorders>
              <w:top w:val="nil"/>
              <w:left w:val="nil"/>
              <w:bottom w:val="single" w:sz="8" w:space="0" w:color="auto"/>
              <w:right w:val="single" w:sz="8" w:space="0" w:color="auto"/>
            </w:tcBorders>
            <w:shd w:val="clear" w:color="auto" w:fill="auto"/>
            <w:noWrap/>
            <w:vAlign w:val="center"/>
            <w:hideMark/>
          </w:tcPr>
          <w:p w14:paraId="3E7BD922" w14:textId="77777777" w:rsidR="00502495" w:rsidRDefault="00502495">
            <w:pPr>
              <w:jc w:val="center"/>
              <w:rPr>
                <w:rFonts w:ascii="Arial" w:hAnsi="Arial" w:cs="Arial"/>
                <w:b/>
                <w:bCs/>
                <w:sz w:val="18"/>
                <w:szCs w:val="18"/>
              </w:rPr>
            </w:pPr>
            <w:r>
              <w:rPr>
                <w:rFonts w:ascii="Arial" w:hAnsi="Arial" w:cs="Arial"/>
                <w:b/>
                <w:bCs/>
                <w:sz w:val="18"/>
                <w:szCs w:val="18"/>
              </w:rPr>
              <w:t>2 477.22</w:t>
            </w:r>
          </w:p>
        </w:tc>
        <w:tc>
          <w:tcPr>
            <w:tcW w:w="1180" w:type="dxa"/>
            <w:tcBorders>
              <w:top w:val="nil"/>
              <w:left w:val="nil"/>
              <w:bottom w:val="single" w:sz="8" w:space="0" w:color="auto"/>
              <w:right w:val="single" w:sz="8" w:space="0" w:color="auto"/>
            </w:tcBorders>
            <w:shd w:val="clear" w:color="auto" w:fill="auto"/>
            <w:noWrap/>
            <w:vAlign w:val="center"/>
            <w:hideMark/>
          </w:tcPr>
          <w:p w14:paraId="3045BF40" w14:textId="77777777" w:rsidR="00502495" w:rsidRDefault="00502495">
            <w:pPr>
              <w:jc w:val="center"/>
              <w:rPr>
                <w:rFonts w:ascii="Arial" w:hAnsi="Arial" w:cs="Arial"/>
                <w:b/>
                <w:bCs/>
                <w:sz w:val="18"/>
                <w:szCs w:val="18"/>
              </w:rPr>
            </w:pPr>
            <w:r>
              <w:rPr>
                <w:rFonts w:ascii="Arial" w:hAnsi="Arial" w:cs="Arial"/>
                <w:b/>
                <w:bCs/>
                <w:sz w:val="18"/>
                <w:szCs w:val="18"/>
              </w:rPr>
              <w:t>2 576.31</w:t>
            </w:r>
          </w:p>
        </w:tc>
        <w:tc>
          <w:tcPr>
            <w:tcW w:w="1180" w:type="dxa"/>
            <w:tcBorders>
              <w:top w:val="nil"/>
              <w:left w:val="nil"/>
              <w:bottom w:val="single" w:sz="8" w:space="0" w:color="auto"/>
              <w:right w:val="single" w:sz="8" w:space="0" w:color="auto"/>
            </w:tcBorders>
            <w:shd w:val="clear" w:color="auto" w:fill="auto"/>
            <w:noWrap/>
            <w:vAlign w:val="center"/>
            <w:hideMark/>
          </w:tcPr>
          <w:p w14:paraId="7EC6C22D" w14:textId="77777777" w:rsidR="00502495" w:rsidRDefault="00502495">
            <w:pPr>
              <w:jc w:val="center"/>
              <w:rPr>
                <w:rFonts w:ascii="Arial" w:hAnsi="Arial" w:cs="Arial"/>
                <w:b/>
                <w:bCs/>
                <w:sz w:val="18"/>
                <w:szCs w:val="18"/>
              </w:rPr>
            </w:pPr>
            <w:r>
              <w:rPr>
                <w:rFonts w:ascii="Arial" w:hAnsi="Arial" w:cs="Arial"/>
                <w:b/>
                <w:bCs/>
                <w:sz w:val="18"/>
                <w:szCs w:val="18"/>
              </w:rPr>
              <w:t>2 679.36</w:t>
            </w:r>
          </w:p>
        </w:tc>
        <w:tc>
          <w:tcPr>
            <w:tcW w:w="1180" w:type="dxa"/>
            <w:tcBorders>
              <w:top w:val="nil"/>
              <w:left w:val="nil"/>
              <w:bottom w:val="single" w:sz="8" w:space="0" w:color="auto"/>
              <w:right w:val="single" w:sz="8" w:space="0" w:color="auto"/>
            </w:tcBorders>
            <w:shd w:val="clear" w:color="auto" w:fill="auto"/>
            <w:noWrap/>
            <w:vAlign w:val="center"/>
            <w:hideMark/>
          </w:tcPr>
          <w:p w14:paraId="2A1446F0" w14:textId="77777777" w:rsidR="00502495" w:rsidRDefault="00502495">
            <w:pPr>
              <w:jc w:val="center"/>
              <w:rPr>
                <w:rFonts w:ascii="Arial" w:hAnsi="Arial" w:cs="Arial"/>
                <w:b/>
                <w:bCs/>
                <w:sz w:val="18"/>
                <w:szCs w:val="18"/>
              </w:rPr>
            </w:pPr>
            <w:r>
              <w:rPr>
                <w:rFonts w:ascii="Arial" w:hAnsi="Arial" w:cs="Arial"/>
                <w:b/>
                <w:bCs/>
                <w:sz w:val="18"/>
                <w:szCs w:val="18"/>
              </w:rPr>
              <w:t>2 786.54</w:t>
            </w:r>
          </w:p>
        </w:tc>
      </w:tr>
      <w:tr w:rsidR="00502495" w14:paraId="1A97A90B" w14:textId="77777777" w:rsidTr="00502495">
        <w:trPr>
          <w:trHeight w:val="97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747A5775" w14:textId="77777777" w:rsidR="00502495" w:rsidRDefault="00502495">
            <w:pPr>
              <w:jc w:val="center"/>
              <w:rPr>
                <w:rFonts w:ascii="Arial" w:hAnsi="Arial" w:cs="Arial"/>
                <w:color w:val="000000"/>
                <w:sz w:val="18"/>
                <w:szCs w:val="18"/>
              </w:rPr>
            </w:pPr>
            <w:r>
              <w:rPr>
                <w:rFonts w:ascii="Arial" w:hAnsi="Arial" w:cs="Arial"/>
                <w:color w:val="000000"/>
                <w:sz w:val="18"/>
                <w:szCs w:val="18"/>
              </w:rPr>
              <w:t>Отклонение, % между тарифом с инвестсоставляющей и тарифом, рассчитанным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147A0F2E" w14:textId="77777777" w:rsidR="00502495" w:rsidRDefault="00502495">
            <w:pPr>
              <w:jc w:val="center"/>
              <w:rPr>
                <w:rFonts w:ascii="Arial" w:hAnsi="Arial" w:cs="Arial"/>
                <w:color w:val="000000"/>
                <w:sz w:val="18"/>
                <w:szCs w:val="18"/>
              </w:rPr>
            </w:pPr>
            <w:r>
              <w:rPr>
                <w:rFonts w:ascii="Arial" w:hAnsi="Arial" w:cs="Arial"/>
                <w:color w:val="000000"/>
                <w:sz w:val="18"/>
                <w:szCs w:val="18"/>
              </w:rPr>
              <w:t>%</w:t>
            </w:r>
          </w:p>
        </w:tc>
        <w:tc>
          <w:tcPr>
            <w:tcW w:w="1180" w:type="dxa"/>
            <w:tcBorders>
              <w:top w:val="nil"/>
              <w:left w:val="nil"/>
              <w:bottom w:val="single" w:sz="8" w:space="0" w:color="auto"/>
              <w:right w:val="single" w:sz="8" w:space="0" w:color="auto"/>
            </w:tcBorders>
            <w:shd w:val="clear" w:color="auto" w:fill="auto"/>
            <w:noWrap/>
            <w:vAlign w:val="center"/>
            <w:hideMark/>
          </w:tcPr>
          <w:p w14:paraId="29A50BF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3BC7C0D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793CE877"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30AF159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14:paraId="47DB2AB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1.61%</w:t>
            </w:r>
          </w:p>
        </w:tc>
        <w:tc>
          <w:tcPr>
            <w:tcW w:w="1180" w:type="dxa"/>
            <w:tcBorders>
              <w:top w:val="nil"/>
              <w:left w:val="nil"/>
              <w:bottom w:val="single" w:sz="8" w:space="0" w:color="auto"/>
              <w:right w:val="single" w:sz="8" w:space="0" w:color="auto"/>
            </w:tcBorders>
            <w:shd w:val="clear" w:color="auto" w:fill="auto"/>
            <w:noWrap/>
            <w:vAlign w:val="center"/>
            <w:hideMark/>
          </w:tcPr>
          <w:p w14:paraId="3E02ED4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-4.58%</w:t>
            </w:r>
          </w:p>
        </w:tc>
        <w:tc>
          <w:tcPr>
            <w:tcW w:w="1180" w:type="dxa"/>
            <w:tcBorders>
              <w:top w:val="nil"/>
              <w:left w:val="nil"/>
              <w:bottom w:val="single" w:sz="8" w:space="0" w:color="auto"/>
              <w:right w:val="single" w:sz="8" w:space="0" w:color="auto"/>
            </w:tcBorders>
            <w:shd w:val="clear" w:color="auto" w:fill="auto"/>
            <w:noWrap/>
            <w:vAlign w:val="center"/>
            <w:hideMark/>
          </w:tcPr>
          <w:p w14:paraId="11547543"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-4.18%</w:t>
            </w:r>
          </w:p>
        </w:tc>
        <w:tc>
          <w:tcPr>
            <w:tcW w:w="1180" w:type="dxa"/>
            <w:tcBorders>
              <w:top w:val="nil"/>
              <w:left w:val="nil"/>
              <w:bottom w:val="single" w:sz="8" w:space="0" w:color="auto"/>
              <w:right w:val="single" w:sz="8" w:space="0" w:color="auto"/>
            </w:tcBorders>
            <w:shd w:val="clear" w:color="auto" w:fill="auto"/>
            <w:noWrap/>
            <w:vAlign w:val="center"/>
            <w:hideMark/>
          </w:tcPr>
          <w:p w14:paraId="702349F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-5.10%</w:t>
            </w:r>
          </w:p>
        </w:tc>
        <w:tc>
          <w:tcPr>
            <w:tcW w:w="1180" w:type="dxa"/>
            <w:tcBorders>
              <w:top w:val="nil"/>
              <w:left w:val="nil"/>
              <w:bottom w:val="single" w:sz="8" w:space="0" w:color="auto"/>
              <w:right w:val="single" w:sz="8" w:space="0" w:color="auto"/>
            </w:tcBorders>
            <w:shd w:val="clear" w:color="auto" w:fill="auto"/>
            <w:noWrap/>
            <w:vAlign w:val="center"/>
            <w:hideMark/>
          </w:tcPr>
          <w:p w14:paraId="14D9F655"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-5.95%</w:t>
            </w:r>
          </w:p>
        </w:tc>
        <w:tc>
          <w:tcPr>
            <w:tcW w:w="1180" w:type="dxa"/>
            <w:tcBorders>
              <w:top w:val="nil"/>
              <w:left w:val="nil"/>
              <w:bottom w:val="single" w:sz="8" w:space="0" w:color="auto"/>
              <w:right w:val="single" w:sz="8" w:space="0" w:color="auto"/>
            </w:tcBorders>
            <w:shd w:val="clear" w:color="auto" w:fill="auto"/>
            <w:noWrap/>
            <w:vAlign w:val="center"/>
            <w:hideMark/>
          </w:tcPr>
          <w:p w14:paraId="08CBCDC2"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-10.41%</w:t>
            </w:r>
          </w:p>
        </w:tc>
        <w:tc>
          <w:tcPr>
            <w:tcW w:w="1180" w:type="dxa"/>
            <w:tcBorders>
              <w:top w:val="nil"/>
              <w:left w:val="nil"/>
              <w:bottom w:val="single" w:sz="8" w:space="0" w:color="auto"/>
              <w:right w:val="single" w:sz="8" w:space="0" w:color="auto"/>
            </w:tcBorders>
            <w:shd w:val="clear" w:color="auto" w:fill="auto"/>
            <w:noWrap/>
            <w:vAlign w:val="center"/>
            <w:hideMark/>
          </w:tcPr>
          <w:p w14:paraId="0DA14BC5"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-11.41%</w:t>
            </w:r>
          </w:p>
        </w:tc>
        <w:tc>
          <w:tcPr>
            <w:tcW w:w="1180" w:type="dxa"/>
            <w:tcBorders>
              <w:top w:val="nil"/>
              <w:left w:val="nil"/>
              <w:bottom w:val="single" w:sz="8" w:space="0" w:color="auto"/>
              <w:right w:val="single" w:sz="8" w:space="0" w:color="auto"/>
            </w:tcBorders>
            <w:shd w:val="clear" w:color="auto" w:fill="auto"/>
            <w:noWrap/>
            <w:vAlign w:val="center"/>
            <w:hideMark/>
          </w:tcPr>
          <w:p w14:paraId="7FE47232"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-12.42%</w:t>
            </w:r>
          </w:p>
        </w:tc>
        <w:tc>
          <w:tcPr>
            <w:tcW w:w="1180" w:type="dxa"/>
            <w:tcBorders>
              <w:top w:val="nil"/>
              <w:left w:val="nil"/>
              <w:bottom w:val="single" w:sz="8" w:space="0" w:color="auto"/>
              <w:right w:val="single" w:sz="8" w:space="0" w:color="auto"/>
            </w:tcBorders>
            <w:shd w:val="clear" w:color="auto" w:fill="auto"/>
            <w:noWrap/>
            <w:vAlign w:val="center"/>
            <w:hideMark/>
          </w:tcPr>
          <w:p w14:paraId="79FDD9C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-13.26%</w:t>
            </w:r>
          </w:p>
        </w:tc>
      </w:tr>
      <w:tr w:rsidR="00502495" w14:paraId="67362A89" w14:textId="77777777" w:rsidTr="00502495">
        <w:trPr>
          <w:trHeight w:val="315"/>
        </w:trPr>
        <w:tc>
          <w:tcPr>
            <w:tcW w:w="3000" w:type="dxa"/>
            <w:tcBorders>
              <w:top w:val="nil"/>
              <w:left w:val="nil"/>
              <w:bottom w:val="nil"/>
              <w:right w:val="nil"/>
            </w:tcBorders>
            <w:shd w:val="clear" w:color="auto" w:fill="auto"/>
            <w:noWrap/>
            <w:vAlign w:val="bottom"/>
            <w:hideMark/>
          </w:tcPr>
          <w:p w14:paraId="473CBC13" w14:textId="77777777" w:rsidR="00502495" w:rsidRDefault="00502495">
            <w:pPr>
              <w:jc w:val="center"/>
              <w:rPr>
                <w:rFonts w:ascii="Arial" w:hAnsi="Arial" w:cs="Arial"/>
                <w:b/>
                <w:bCs/>
                <w:color w:val="000000"/>
                <w:sz w:val="18"/>
                <w:szCs w:val="18"/>
              </w:rPr>
            </w:pPr>
          </w:p>
        </w:tc>
        <w:tc>
          <w:tcPr>
            <w:tcW w:w="1120" w:type="dxa"/>
            <w:tcBorders>
              <w:top w:val="nil"/>
              <w:left w:val="nil"/>
              <w:bottom w:val="nil"/>
              <w:right w:val="nil"/>
            </w:tcBorders>
            <w:shd w:val="clear" w:color="auto" w:fill="auto"/>
            <w:noWrap/>
            <w:vAlign w:val="bottom"/>
            <w:hideMark/>
          </w:tcPr>
          <w:p w14:paraId="0007FDC6"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4D9F3260"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6F5C7579"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4913A050"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10F9F28F"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5FDB1517"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72C4F595"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090E5A5B"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06AD070A"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36F3C407"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40B41FA1"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592E2A38"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5B16922A" w14:textId="77777777" w:rsidR="00502495" w:rsidRDefault="00502495">
            <w:pPr>
              <w:rPr>
                <w:sz w:val="20"/>
                <w:szCs w:val="20"/>
              </w:rPr>
            </w:pPr>
          </w:p>
        </w:tc>
        <w:tc>
          <w:tcPr>
            <w:tcW w:w="1180" w:type="dxa"/>
            <w:tcBorders>
              <w:top w:val="nil"/>
              <w:left w:val="nil"/>
              <w:bottom w:val="nil"/>
              <w:right w:val="nil"/>
            </w:tcBorders>
            <w:shd w:val="clear" w:color="auto" w:fill="auto"/>
            <w:noWrap/>
            <w:vAlign w:val="bottom"/>
            <w:hideMark/>
          </w:tcPr>
          <w:p w14:paraId="0BF23DB6" w14:textId="77777777" w:rsidR="00502495" w:rsidRDefault="00502495">
            <w:pPr>
              <w:rPr>
                <w:sz w:val="20"/>
                <w:szCs w:val="20"/>
              </w:rPr>
            </w:pPr>
          </w:p>
        </w:tc>
      </w:tr>
      <w:tr w:rsidR="00502495" w14:paraId="77C7D32B" w14:textId="77777777" w:rsidTr="00502495">
        <w:trPr>
          <w:trHeight w:val="315"/>
        </w:trPr>
        <w:tc>
          <w:tcPr>
            <w:tcW w:w="3000" w:type="dxa"/>
            <w:tcBorders>
              <w:top w:val="nil"/>
              <w:left w:val="nil"/>
              <w:bottom w:val="nil"/>
              <w:right w:val="nil"/>
            </w:tcBorders>
            <w:shd w:val="clear" w:color="auto" w:fill="auto"/>
            <w:noWrap/>
            <w:vAlign w:val="bottom"/>
            <w:hideMark/>
          </w:tcPr>
          <w:p w14:paraId="240AA52F" w14:textId="77777777" w:rsidR="00502495" w:rsidRDefault="00502495">
            <w:pPr>
              <w:rPr>
                <w:sz w:val="20"/>
                <w:szCs w:val="20"/>
              </w:rPr>
            </w:pP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476FC6A1" w14:textId="77777777" w:rsidR="00502495" w:rsidRDefault="00502495">
            <w:pPr>
              <w:jc w:val="center"/>
              <w:rPr>
                <w:rFonts w:ascii="Arial" w:hAnsi="Arial" w:cs="Arial"/>
                <w:color w:val="000000"/>
                <w:sz w:val="18"/>
                <w:szCs w:val="18"/>
              </w:rPr>
            </w:pPr>
            <w:r>
              <w:rPr>
                <w:rFonts w:ascii="Arial" w:hAnsi="Arial" w:cs="Arial"/>
                <w:color w:val="000000"/>
                <w:sz w:val="18"/>
                <w:szCs w:val="18"/>
              </w:rPr>
              <w:t>2018</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623DE10" w14:textId="77777777" w:rsidR="00502495" w:rsidRDefault="00502495">
            <w:pPr>
              <w:jc w:val="center"/>
              <w:rPr>
                <w:rFonts w:ascii="Arial" w:hAnsi="Arial" w:cs="Arial"/>
                <w:color w:val="000000"/>
                <w:sz w:val="18"/>
                <w:szCs w:val="18"/>
              </w:rPr>
            </w:pPr>
            <w:r>
              <w:rPr>
                <w:rFonts w:ascii="Arial" w:hAnsi="Arial" w:cs="Arial"/>
                <w:color w:val="000000"/>
                <w:sz w:val="18"/>
                <w:szCs w:val="18"/>
              </w:rPr>
              <w:t>2023</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90AE1E8" w14:textId="77777777" w:rsidR="00502495" w:rsidRDefault="00502495">
            <w:pPr>
              <w:jc w:val="center"/>
              <w:rPr>
                <w:rFonts w:ascii="Arial" w:hAnsi="Arial" w:cs="Arial"/>
                <w:color w:val="000000"/>
                <w:sz w:val="18"/>
                <w:szCs w:val="18"/>
              </w:rPr>
            </w:pPr>
            <w:r>
              <w:rPr>
                <w:rFonts w:ascii="Arial" w:hAnsi="Arial" w:cs="Arial"/>
                <w:color w:val="000000"/>
                <w:sz w:val="18"/>
                <w:szCs w:val="18"/>
              </w:rPr>
              <w:t>2024</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1894FCE" w14:textId="77777777" w:rsidR="00502495" w:rsidRDefault="00502495">
            <w:pPr>
              <w:jc w:val="center"/>
              <w:rPr>
                <w:rFonts w:ascii="Arial" w:hAnsi="Arial" w:cs="Arial"/>
                <w:color w:val="000000"/>
                <w:sz w:val="18"/>
                <w:szCs w:val="18"/>
              </w:rPr>
            </w:pPr>
            <w:r>
              <w:rPr>
                <w:rFonts w:ascii="Arial" w:hAnsi="Arial" w:cs="Arial"/>
                <w:color w:val="000000"/>
                <w:sz w:val="18"/>
                <w:szCs w:val="18"/>
              </w:rPr>
              <w:t>2025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BC77976" w14:textId="77777777" w:rsidR="00502495" w:rsidRDefault="00502495">
            <w:pPr>
              <w:jc w:val="center"/>
              <w:rPr>
                <w:rFonts w:ascii="Arial" w:hAnsi="Arial" w:cs="Arial"/>
                <w:color w:val="000000"/>
                <w:sz w:val="18"/>
                <w:szCs w:val="18"/>
              </w:rPr>
            </w:pPr>
            <w:r>
              <w:rPr>
                <w:rFonts w:ascii="Arial" w:hAnsi="Arial" w:cs="Arial"/>
                <w:color w:val="000000"/>
                <w:sz w:val="18"/>
                <w:szCs w:val="18"/>
              </w:rPr>
              <w:t>2026</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E8B85B9" w14:textId="77777777" w:rsidR="00502495" w:rsidRDefault="00502495">
            <w:pPr>
              <w:jc w:val="center"/>
              <w:rPr>
                <w:rFonts w:ascii="Arial" w:hAnsi="Arial" w:cs="Arial"/>
                <w:color w:val="000000"/>
                <w:sz w:val="18"/>
                <w:szCs w:val="18"/>
              </w:rPr>
            </w:pPr>
            <w:r>
              <w:rPr>
                <w:rFonts w:ascii="Arial" w:hAnsi="Arial" w:cs="Arial"/>
                <w:color w:val="000000"/>
                <w:sz w:val="18"/>
                <w:szCs w:val="18"/>
              </w:rPr>
              <w:t>2027</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995EC97" w14:textId="77777777" w:rsidR="00502495" w:rsidRDefault="00502495">
            <w:pPr>
              <w:jc w:val="center"/>
              <w:rPr>
                <w:rFonts w:ascii="Arial" w:hAnsi="Arial" w:cs="Arial"/>
                <w:color w:val="000000"/>
                <w:sz w:val="18"/>
                <w:szCs w:val="18"/>
              </w:rPr>
            </w:pPr>
            <w:r>
              <w:rPr>
                <w:rFonts w:ascii="Arial" w:hAnsi="Arial" w:cs="Arial"/>
                <w:color w:val="000000"/>
                <w:sz w:val="18"/>
                <w:szCs w:val="18"/>
              </w:rPr>
              <w:t>2028</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7A22349" w14:textId="77777777" w:rsidR="00502495" w:rsidRDefault="00502495">
            <w:pPr>
              <w:jc w:val="center"/>
              <w:rPr>
                <w:rFonts w:ascii="Arial" w:hAnsi="Arial" w:cs="Arial"/>
                <w:color w:val="000000"/>
                <w:sz w:val="18"/>
                <w:szCs w:val="18"/>
              </w:rPr>
            </w:pPr>
            <w:r>
              <w:rPr>
                <w:rFonts w:ascii="Arial" w:hAnsi="Arial" w:cs="Arial"/>
                <w:color w:val="000000"/>
                <w:sz w:val="18"/>
                <w:szCs w:val="18"/>
              </w:rPr>
              <w:t>2029</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2309DD6" w14:textId="77777777" w:rsidR="00502495" w:rsidRDefault="00502495">
            <w:pPr>
              <w:jc w:val="center"/>
              <w:rPr>
                <w:rFonts w:ascii="Arial" w:hAnsi="Arial" w:cs="Arial"/>
                <w:color w:val="000000"/>
                <w:sz w:val="18"/>
                <w:szCs w:val="18"/>
              </w:rPr>
            </w:pPr>
            <w:r>
              <w:rPr>
                <w:rFonts w:ascii="Arial" w:hAnsi="Arial" w:cs="Arial"/>
                <w:color w:val="000000"/>
                <w:sz w:val="18"/>
                <w:szCs w:val="18"/>
              </w:rPr>
              <w:t>2030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1E23C6F4" w14:textId="77777777" w:rsidR="00502495" w:rsidRDefault="00502495">
            <w:pPr>
              <w:jc w:val="center"/>
              <w:rPr>
                <w:rFonts w:ascii="Arial" w:hAnsi="Arial" w:cs="Arial"/>
                <w:color w:val="000000"/>
                <w:sz w:val="18"/>
                <w:szCs w:val="18"/>
              </w:rPr>
            </w:pPr>
            <w:r>
              <w:rPr>
                <w:rFonts w:ascii="Arial" w:hAnsi="Arial" w:cs="Arial"/>
                <w:color w:val="000000"/>
                <w:sz w:val="18"/>
                <w:szCs w:val="18"/>
              </w:rPr>
              <w:t>2031</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5D943890" w14:textId="77777777" w:rsidR="00502495" w:rsidRDefault="00502495">
            <w:pPr>
              <w:jc w:val="center"/>
              <w:rPr>
                <w:rFonts w:ascii="Arial" w:hAnsi="Arial" w:cs="Arial"/>
                <w:color w:val="000000"/>
                <w:sz w:val="18"/>
                <w:szCs w:val="18"/>
              </w:rPr>
            </w:pPr>
            <w:r>
              <w:rPr>
                <w:rFonts w:ascii="Arial" w:hAnsi="Arial" w:cs="Arial"/>
                <w:color w:val="000000"/>
                <w:sz w:val="18"/>
                <w:szCs w:val="18"/>
              </w:rPr>
              <w:t>2032</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1A4AC674" w14:textId="77777777" w:rsidR="00502495" w:rsidRDefault="00502495">
            <w:pPr>
              <w:jc w:val="center"/>
              <w:rPr>
                <w:rFonts w:ascii="Arial" w:hAnsi="Arial" w:cs="Arial"/>
                <w:color w:val="000000"/>
                <w:sz w:val="18"/>
                <w:szCs w:val="18"/>
              </w:rPr>
            </w:pPr>
            <w:r>
              <w:rPr>
                <w:rFonts w:ascii="Arial" w:hAnsi="Arial" w:cs="Arial"/>
                <w:color w:val="000000"/>
                <w:sz w:val="18"/>
                <w:szCs w:val="18"/>
              </w:rPr>
              <w:t>2033</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41AC1753" w14:textId="77777777" w:rsidR="00502495" w:rsidRDefault="00502495">
            <w:pPr>
              <w:jc w:val="center"/>
              <w:rPr>
                <w:rFonts w:ascii="Arial" w:hAnsi="Arial" w:cs="Arial"/>
                <w:color w:val="000000"/>
                <w:sz w:val="18"/>
                <w:szCs w:val="18"/>
              </w:rPr>
            </w:pPr>
            <w:r>
              <w:rPr>
                <w:rFonts w:ascii="Arial" w:hAnsi="Arial" w:cs="Arial"/>
                <w:color w:val="000000"/>
                <w:sz w:val="18"/>
                <w:szCs w:val="18"/>
              </w:rPr>
              <w:t>2034</w:t>
            </w:r>
          </w:p>
        </w:tc>
        <w:tc>
          <w:tcPr>
            <w:tcW w:w="1180" w:type="dxa"/>
            <w:tcBorders>
              <w:top w:val="nil"/>
              <w:left w:val="nil"/>
              <w:bottom w:val="nil"/>
              <w:right w:val="nil"/>
            </w:tcBorders>
            <w:shd w:val="clear" w:color="auto" w:fill="auto"/>
            <w:noWrap/>
            <w:vAlign w:val="bottom"/>
            <w:hideMark/>
          </w:tcPr>
          <w:p w14:paraId="02079410" w14:textId="77777777" w:rsidR="00502495" w:rsidRDefault="00502495">
            <w:pPr>
              <w:jc w:val="center"/>
              <w:rPr>
                <w:rFonts w:ascii="Arial" w:hAnsi="Arial" w:cs="Arial"/>
                <w:color w:val="000000"/>
                <w:sz w:val="18"/>
                <w:szCs w:val="18"/>
              </w:rPr>
            </w:pPr>
          </w:p>
        </w:tc>
      </w:tr>
      <w:tr w:rsidR="00502495" w14:paraId="49A11276"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47FD2304"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без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55352DBD"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1 249.80</w:t>
            </w:r>
          </w:p>
        </w:tc>
        <w:tc>
          <w:tcPr>
            <w:tcW w:w="1180" w:type="dxa"/>
            <w:tcBorders>
              <w:top w:val="nil"/>
              <w:left w:val="nil"/>
              <w:bottom w:val="single" w:sz="8" w:space="0" w:color="auto"/>
              <w:right w:val="single" w:sz="8" w:space="0" w:color="auto"/>
            </w:tcBorders>
            <w:shd w:val="clear" w:color="auto" w:fill="auto"/>
            <w:noWrap/>
            <w:vAlign w:val="center"/>
            <w:hideMark/>
          </w:tcPr>
          <w:p w14:paraId="74288AF7"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526827B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00C91079"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3C8995C6"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1 917.90</w:t>
            </w:r>
          </w:p>
        </w:tc>
        <w:tc>
          <w:tcPr>
            <w:tcW w:w="1180" w:type="dxa"/>
            <w:tcBorders>
              <w:top w:val="nil"/>
              <w:left w:val="nil"/>
              <w:bottom w:val="single" w:sz="8" w:space="0" w:color="auto"/>
              <w:right w:val="single" w:sz="8" w:space="0" w:color="auto"/>
            </w:tcBorders>
            <w:shd w:val="clear" w:color="auto" w:fill="auto"/>
            <w:noWrap/>
            <w:vAlign w:val="center"/>
            <w:hideMark/>
          </w:tcPr>
          <w:p w14:paraId="0543A00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1 992.86</w:t>
            </w:r>
          </w:p>
        </w:tc>
        <w:tc>
          <w:tcPr>
            <w:tcW w:w="1180" w:type="dxa"/>
            <w:tcBorders>
              <w:top w:val="nil"/>
              <w:left w:val="nil"/>
              <w:bottom w:val="single" w:sz="8" w:space="0" w:color="auto"/>
              <w:right w:val="single" w:sz="8" w:space="0" w:color="auto"/>
            </w:tcBorders>
            <w:shd w:val="clear" w:color="auto" w:fill="auto"/>
            <w:noWrap/>
            <w:vAlign w:val="center"/>
            <w:hideMark/>
          </w:tcPr>
          <w:p w14:paraId="0E5EFC5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2 040.40</w:t>
            </w:r>
          </w:p>
        </w:tc>
        <w:tc>
          <w:tcPr>
            <w:tcW w:w="1180" w:type="dxa"/>
            <w:tcBorders>
              <w:top w:val="nil"/>
              <w:left w:val="nil"/>
              <w:bottom w:val="single" w:sz="8" w:space="0" w:color="auto"/>
              <w:right w:val="single" w:sz="8" w:space="0" w:color="auto"/>
            </w:tcBorders>
            <w:shd w:val="clear" w:color="auto" w:fill="auto"/>
            <w:noWrap/>
            <w:vAlign w:val="center"/>
            <w:hideMark/>
          </w:tcPr>
          <w:p w14:paraId="6D03809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2 097.11</w:t>
            </w:r>
          </w:p>
        </w:tc>
        <w:tc>
          <w:tcPr>
            <w:tcW w:w="1180" w:type="dxa"/>
            <w:tcBorders>
              <w:top w:val="nil"/>
              <w:left w:val="nil"/>
              <w:bottom w:val="single" w:sz="8" w:space="0" w:color="auto"/>
              <w:right w:val="single" w:sz="8" w:space="0" w:color="auto"/>
            </w:tcBorders>
            <w:shd w:val="clear" w:color="auto" w:fill="auto"/>
            <w:noWrap/>
            <w:vAlign w:val="center"/>
            <w:hideMark/>
          </w:tcPr>
          <w:p w14:paraId="3A697C79"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2 156.85</w:t>
            </w:r>
          </w:p>
        </w:tc>
        <w:tc>
          <w:tcPr>
            <w:tcW w:w="1180" w:type="dxa"/>
            <w:tcBorders>
              <w:top w:val="nil"/>
              <w:left w:val="nil"/>
              <w:bottom w:val="single" w:sz="8" w:space="0" w:color="auto"/>
              <w:right w:val="single" w:sz="8" w:space="0" w:color="auto"/>
            </w:tcBorders>
            <w:shd w:val="clear" w:color="auto" w:fill="auto"/>
            <w:noWrap/>
            <w:vAlign w:val="center"/>
            <w:hideMark/>
          </w:tcPr>
          <w:p w14:paraId="7BD8F06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2 219.40</w:t>
            </w:r>
          </w:p>
        </w:tc>
        <w:tc>
          <w:tcPr>
            <w:tcW w:w="1180" w:type="dxa"/>
            <w:tcBorders>
              <w:top w:val="nil"/>
              <w:left w:val="nil"/>
              <w:bottom w:val="single" w:sz="8" w:space="0" w:color="auto"/>
              <w:right w:val="single" w:sz="8" w:space="0" w:color="auto"/>
            </w:tcBorders>
            <w:shd w:val="clear" w:color="auto" w:fill="auto"/>
            <w:noWrap/>
            <w:vAlign w:val="center"/>
            <w:hideMark/>
          </w:tcPr>
          <w:p w14:paraId="4C8C172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2 282.43</w:t>
            </w:r>
          </w:p>
        </w:tc>
        <w:tc>
          <w:tcPr>
            <w:tcW w:w="1180" w:type="dxa"/>
            <w:tcBorders>
              <w:top w:val="nil"/>
              <w:left w:val="nil"/>
              <w:bottom w:val="single" w:sz="8" w:space="0" w:color="auto"/>
              <w:right w:val="single" w:sz="8" w:space="0" w:color="auto"/>
            </w:tcBorders>
            <w:shd w:val="clear" w:color="auto" w:fill="auto"/>
            <w:noWrap/>
            <w:vAlign w:val="center"/>
            <w:hideMark/>
          </w:tcPr>
          <w:p w14:paraId="35603A4F"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2 346.60</w:t>
            </w:r>
          </w:p>
        </w:tc>
        <w:tc>
          <w:tcPr>
            <w:tcW w:w="1180" w:type="dxa"/>
            <w:tcBorders>
              <w:top w:val="nil"/>
              <w:left w:val="nil"/>
              <w:bottom w:val="single" w:sz="8" w:space="0" w:color="auto"/>
              <w:right w:val="single" w:sz="8" w:space="0" w:color="auto"/>
            </w:tcBorders>
            <w:shd w:val="clear" w:color="auto" w:fill="auto"/>
            <w:noWrap/>
            <w:vAlign w:val="center"/>
            <w:hideMark/>
          </w:tcPr>
          <w:p w14:paraId="47A9C31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2 416.98</w:t>
            </w:r>
          </w:p>
        </w:tc>
        <w:tc>
          <w:tcPr>
            <w:tcW w:w="1180" w:type="dxa"/>
            <w:tcBorders>
              <w:top w:val="nil"/>
              <w:left w:val="nil"/>
              <w:bottom w:val="nil"/>
              <w:right w:val="nil"/>
            </w:tcBorders>
            <w:shd w:val="clear" w:color="auto" w:fill="auto"/>
            <w:noWrap/>
            <w:vAlign w:val="bottom"/>
            <w:hideMark/>
          </w:tcPr>
          <w:p w14:paraId="56AD18E6" w14:textId="77777777" w:rsidR="00502495" w:rsidRDefault="00502495">
            <w:pPr>
              <w:jc w:val="center"/>
              <w:rPr>
                <w:rFonts w:ascii="Arial" w:hAnsi="Arial" w:cs="Arial"/>
                <w:b/>
                <w:bCs/>
                <w:color w:val="000000"/>
                <w:sz w:val="18"/>
                <w:szCs w:val="18"/>
              </w:rPr>
            </w:pPr>
          </w:p>
        </w:tc>
      </w:tr>
      <w:tr w:rsidR="00502495" w14:paraId="5F07D41E"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434E09B7"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с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23D78AF2"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1 249.80</w:t>
            </w:r>
          </w:p>
        </w:tc>
        <w:tc>
          <w:tcPr>
            <w:tcW w:w="1180" w:type="dxa"/>
            <w:tcBorders>
              <w:top w:val="nil"/>
              <w:left w:val="nil"/>
              <w:bottom w:val="single" w:sz="8" w:space="0" w:color="auto"/>
              <w:right w:val="single" w:sz="8" w:space="0" w:color="auto"/>
            </w:tcBorders>
            <w:shd w:val="clear" w:color="auto" w:fill="auto"/>
            <w:noWrap/>
            <w:vAlign w:val="center"/>
            <w:hideMark/>
          </w:tcPr>
          <w:p w14:paraId="1EFA3B1C"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00BA68CF"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0A53733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3E76D5CD"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2 066.06</w:t>
            </w:r>
          </w:p>
        </w:tc>
        <w:tc>
          <w:tcPr>
            <w:tcW w:w="1180" w:type="dxa"/>
            <w:tcBorders>
              <w:top w:val="nil"/>
              <w:left w:val="nil"/>
              <w:bottom w:val="single" w:sz="8" w:space="0" w:color="auto"/>
              <w:right w:val="single" w:sz="8" w:space="0" w:color="auto"/>
            </w:tcBorders>
            <w:shd w:val="clear" w:color="auto" w:fill="auto"/>
            <w:noWrap/>
            <w:vAlign w:val="center"/>
            <w:hideMark/>
          </w:tcPr>
          <w:p w14:paraId="6FF4E4E3"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2 020.50</w:t>
            </w:r>
          </w:p>
        </w:tc>
        <w:tc>
          <w:tcPr>
            <w:tcW w:w="1180" w:type="dxa"/>
            <w:tcBorders>
              <w:top w:val="nil"/>
              <w:left w:val="nil"/>
              <w:bottom w:val="single" w:sz="8" w:space="0" w:color="auto"/>
              <w:right w:val="single" w:sz="8" w:space="0" w:color="auto"/>
            </w:tcBorders>
            <w:shd w:val="clear" w:color="auto" w:fill="auto"/>
            <w:noWrap/>
            <w:vAlign w:val="center"/>
            <w:hideMark/>
          </w:tcPr>
          <w:p w14:paraId="20FDBEA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2 110.21</w:t>
            </w:r>
          </w:p>
        </w:tc>
        <w:tc>
          <w:tcPr>
            <w:tcW w:w="1180" w:type="dxa"/>
            <w:tcBorders>
              <w:top w:val="nil"/>
              <w:left w:val="nil"/>
              <w:bottom w:val="single" w:sz="8" w:space="0" w:color="auto"/>
              <w:right w:val="single" w:sz="8" w:space="0" w:color="auto"/>
            </w:tcBorders>
            <w:shd w:val="clear" w:color="auto" w:fill="auto"/>
            <w:noWrap/>
            <w:vAlign w:val="center"/>
            <w:hideMark/>
          </w:tcPr>
          <w:p w14:paraId="418876A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2 173.42</w:t>
            </w:r>
          </w:p>
        </w:tc>
        <w:tc>
          <w:tcPr>
            <w:tcW w:w="1180" w:type="dxa"/>
            <w:tcBorders>
              <w:top w:val="nil"/>
              <w:left w:val="nil"/>
              <w:bottom w:val="single" w:sz="8" w:space="0" w:color="auto"/>
              <w:right w:val="single" w:sz="8" w:space="0" w:color="auto"/>
            </w:tcBorders>
            <w:shd w:val="clear" w:color="auto" w:fill="auto"/>
            <w:noWrap/>
            <w:vAlign w:val="center"/>
            <w:hideMark/>
          </w:tcPr>
          <w:p w14:paraId="2B3D6214"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2 240.22</w:t>
            </w:r>
          </w:p>
        </w:tc>
        <w:tc>
          <w:tcPr>
            <w:tcW w:w="1180" w:type="dxa"/>
            <w:tcBorders>
              <w:top w:val="nil"/>
              <w:left w:val="nil"/>
              <w:bottom w:val="single" w:sz="8" w:space="0" w:color="auto"/>
              <w:right w:val="single" w:sz="8" w:space="0" w:color="auto"/>
            </w:tcBorders>
            <w:shd w:val="clear" w:color="auto" w:fill="auto"/>
            <w:noWrap/>
            <w:vAlign w:val="center"/>
            <w:hideMark/>
          </w:tcPr>
          <w:p w14:paraId="6CE85894"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2 219.40</w:t>
            </w:r>
          </w:p>
        </w:tc>
        <w:tc>
          <w:tcPr>
            <w:tcW w:w="1180" w:type="dxa"/>
            <w:tcBorders>
              <w:top w:val="nil"/>
              <w:left w:val="nil"/>
              <w:bottom w:val="single" w:sz="8" w:space="0" w:color="auto"/>
              <w:right w:val="single" w:sz="8" w:space="0" w:color="auto"/>
            </w:tcBorders>
            <w:shd w:val="clear" w:color="auto" w:fill="auto"/>
            <w:noWrap/>
            <w:vAlign w:val="center"/>
            <w:hideMark/>
          </w:tcPr>
          <w:p w14:paraId="289B1243"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2 282.43</w:t>
            </w:r>
          </w:p>
        </w:tc>
        <w:tc>
          <w:tcPr>
            <w:tcW w:w="1180" w:type="dxa"/>
            <w:tcBorders>
              <w:top w:val="nil"/>
              <w:left w:val="nil"/>
              <w:bottom w:val="single" w:sz="8" w:space="0" w:color="auto"/>
              <w:right w:val="single" w:sz="8" w:space="0" w:color="auto"/>
            </w:tcBorders>
            <w:shd w:val="clear" w:color="auto" w:fill="auto"/>
            <w:noWrap/>
            <w:vAlign w:val="center"/>
            <w:hideMark/>
          </w:tcPr>
          <w:p w14:paraId="60186EC7"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2 346.60</w:t>
            </w:r>
          </w:p>
        </w:tc>
        <w:tc>
          <w:tcPr>
            <w:tcW w:w="1180" w:type="dxa"/>
            <w:tcBorders>
              <w:top w:val="nil"/>
              <w:left w:val="nil"/>
              <w:bottom w:val="single" w:sz="8" w:space="0" w:color="auto"/>
              <w:right w:val="single" w:sz="8" w:space="0" w:color="auto"/>
            </w:tcBorders>
            <w:shd w:val="clear" w:color="auto" w:fill="auto"/>
            <w:noWrap/>
            <w:vAlign w:val="center"/>
            <w:hideMark/>
          </w:tcPr>
          <w:p w14:paraId="245EAB5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2 416.98</w:t>
            </w:r>
          </w:p>
        </w:tc>
        <w:tc>
          <w:tcPr>
            <w:tcW w:w="1180" w:type="dxa"/>
            <w:tcBorders>
              <w:top w:val="nil"/>
              <w:left w:val="nil"/>
              <w:bottom w:val="nil"/>
              <w:right w:val="nil"/>
            </w:tcBorders>
            <w:shd w:val="clear" w:color="auto" w:fill="auto"/>
            <w:noWrap/>
            <w:vAlign w:val="bottom"/>
            <w:hideMark/>
          </w:tcPr>
          <w:p w14:paraId="5EE0541D" w14:textId="77777777" w:rsidR="00502495" w:rsidRDefault="00502495">
            <w:pPr>
              <w:jc w:val="center"/>
              <w:rPr>
                <w:rFonts w:ascii="Arial" w:hAnsi="Arial" w:cs="Arial"/>
                <w:b/>
                <w:bCs/>
                <w:color w:val="000000"/>
                <w:sz w:val="18"/>
                <w:szCs w:val="18"/>
              </w:rPr>
            </w:pPr>
          </w:p>
        </w:tc>
      </w:tr>
      <w:tr w:rsidR="00502495" w14:paraId="0E0F5243" w14:textId="77777777" w:rsidTr="00502495">
        <w:trPr>
          <w:trHeight w:val="495"/>
        </w:trPr>
        <w:tc>
          <w:tcPr>
            <w:tcW w:w="3000" w:type="dxa"/>
            <w:tcBorders>
              <w:top w:val="nil"/>
              <w:left w:val="single" w:sz="8" w:space="0" w:color="auto"/>
              <w:bottom w:val="single" w:sz="8" w:space="0" w:color="auto"/>
              <w:right w:val="single" w:sz="8" w:space="0" w:color="auto"/>
            </w:tcBorders>
            <w:shd w:val="clear" w:color="auto" w:fill="auto"/>
            <w:vAlign w:val="center"/>
            <w:hideMark/>
          </w:tcPr>
          <w:p w14:paraId="4A617F34" w14:textId="77777777" w:rsidR="00502495" w:rsidRDefault="00502495">
            <w:pPr>
              <w:jc w:val="center"/>
              <w:rPr>
                <w:rFonts w:ascii="Arial" w:hAnsi="Arial" w:cs="Arial"/>
                <w:color w:val="000000"/>
                <w:sz w:val="18"/>
                <w:szCs w:val="18"/>
              </w:rPr>
            </w:pPr>
            <w:r>
              <w:rPr>
                <w:rFonts w:ascii="Arial" w:hAnsi="Arial" w:cs="Arial"/>
                <w:color w:val="000000"/>
                <w:sz w:val="18"/>
                <w:szCs w:val="18"/>
              </w:rPr>
              <w:t>Тариф, прогнозируемый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1959D4D8"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1 249.80</w:t>
            </w:r>
          </w:p>
        </w:tc>
        <w:tc>
          <w:tcPr>
            <w:tcW w:w="1180" w:type="dxa"/>
            <w:tcBorders>
              <w:top w:val="nil"/>
              <w:left w:val="nil"/>
              <w:bottom w:val="single" w:sz="8" w:space="0" w:color="auto"/>
              <w:right w:val="single" w:sz="8" w:space="0" w:color="auto"/>
            </w:tcBorders>
            <w:shd w:val="clear" w:color="auto" w:fill="auto"/>
            <w:noWrap/>
            <w:vAlign w:val="center"/>
            <w:hideMark/>
          </w:tcPr>
          <w:p w14:paraId="26472BF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1 504.60</w:t>
            </w:r>
          </w:p>
        </w:tc>
        <w:tc>
          <w:tcPr>
            <w:tcW w:w="1180" w:type="dxa"/>
            <w:tcBorders>
              <w:top w:val="nil"/>
              <w:left w:val="nil"/>
              <w:bottom w:val="single" w:sz="8" w:space="0" w:color="auto"/>
              <w:right w:val="single" w:sz="8" w:space="0" w:color="auto"/>
            </w:tcBorders>
            <w:shd w:val="clear" w:color="auto" w:fill="auto"/>
            <w:noWrap/>
            <w:vAlign w:val="center"/>
            <w:hideMark/>
          </w:tcPr>
          <w:p w14:paraId="136ED091"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1 586.94</w:t>
            </w:r>
          </w:p>
        </w:tc>
        <w:tc>
          <w:tcPr>
            <w:tcW w:w="1180" w:type="dxa"/>
            <w:tcBorders>
              <w:top w:val="nil"/>
              <w:left w:val="nil"/>
              <w:bottom w:val="single" w:sz="8" w:space="0" w:color="auto"/>
              <w:right w:val="single" w:sz="8" w:space="0" w:color="auto"/>
            </w:tcBorders>
            <w:shd w:val="clear" w:color="auto" w:fill="auto"/>
            <w:noWrap/>
            <w:vAlign w:val="center"/>
            <w:hideMark/>
          </w:tcPr>
          <w:p w14:paraId="1D440DBD"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1 822.35</w:t>
            </w:r>
          </w:p>
        </w:tc>
        <w:tc>
          <w:tcPr>
            <w:tcW w:w="1180" w:type="dxa"/>
            <w:tcBorders>
              <w:top w:val="nil"/>
              <w:left w:val="nil"/>
              <w:bottom w:val="single" w:sz="8" w:space="0" w:color="auto"/>
              <w:right w:val="single" w:sz="8" w:space="0" w:color="auto"/>
            </w:tcBorders>
            <w:shd w:val="clear" w:color="auto" w:fill="auto"/>
            <w:noWrap/>
            <w:vAlign w:val="center"/>
            <w:hideMark/>
          </w:tcPr>
          <w:p w14:paraId="56CFD4F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2 033.22</w:t>
            </w:r>
          </w:p>
        </w:tc>
        <w:tc>
          <w:tcPr>
            <w:tcW w:w="1180" w:type="dxa"/>
            <w:tcBorders>
              <w:top w:val="nil"/>
              <w:left w:val="nil"/>
              <w:bottom w:val="single" w:sz="8" w:space="0" w:color="auto"/>
              <w:right w:val="single" w:sz="8" w:space="0" w:color="auto"/>
            </w:tcBorders>
            <w:shd w:val="clear" w:color="auto" w:fill="auto"/>
            <w:noWrap/>
            <w:vAlign w:val="center"/>
            <w:hideMark/>
          </w:tcPr>
          <w:p w14:paraId="7E28EDC0"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2 117.54</w:t>
            </w:r>
          </w:p>
        </w:tc>
        <w:tc>
          <w:tcPr>
            <w:tcW w:w="1180" w:type="dxa"/>
            <w:tcBorders>
              <w:top w:val="nil"/>
              <w:left w:val="nil"/>
              <w:bottom w:val="single" w:sz="8" w:space="0" w:color="auto"/>
              <w:right w:val="single" w:sz="8" w:space="0" w:color="auto"/>
            </w:tcBorders>
            <w:shd w:val="clear" w:color="auto" w:fill="auto"/>
            <w:noWrap/>
            <w:vAlign w:val="center"/>
            <w:hideMark/>
          </w:tcPr>
          <w:p w14:paraId="0335D48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2 202.24</w:t>
            </w:r>
          </w:p>
        </w:tc>
        <w:tc>
          <w:tcPr>
            <w:tcW w:w="1180" w:type="dxa"/>
            <w:tcBorders>
              <w:top w:val="nil"/>
              <w:left w:val="nil"/>
              <w:bottom w:val="single" w:sz="8" w:space="0" w:color="auto"/>
              <w:right w:val="single" w:sz="8" w:space="0" w:color="auto"/>
            </w:tcBorders>
            <w:shd w:val="clear" w:color="auto" w:fill="auto"/>
            <w:noWrap/>
            <w:vAlign w:val="center"/>
            <w:hideMark/>
          </w:tcPr>
          <w:p w14:paraId="43277A4A"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2 290.33</w:t>
            </w:r>
          </w:p>
        </w:tc>
        <w:tc>
          <w:tcPr>
            <w:tcW w:w="1180" w:type="dxa"/>
            <w:tcBorders>
              <w:top w:val="nil"/>
              <w:left w:val="nil"/>
              <w:bottom w:val="single" w:sz="8" w:space="0" w:color="auto"/>
              <w:right w:val="single" w:sz="8" w:space="0" w:color="auto"/>
            </w:tcBorders>
            <w:shd w:val="clear" w:color="auto" w:fill="auto"/>
            <w:noWrap/>
            <w:vAlign w:val="center"/>
            <w:hideMark/>
          </w:tcPr>
          <w:p w14:paraId="5C8B3FA7"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2 381.94</w:t>
            </w:r>
          </w:p>
        </w:tc>
        <w:tc>
          <w:tcPr>
            <w:tcW w:w="1180" w:type="dxa"/>
            <w:tcBorders>
              <w:top w:val="nil"/>
              <w:left w:val="nil"/>
              <w:bottom w:val="single" w:sz="8" w:space="0" w:color="auto"/>
              <w:right w:val="single" w:sz="8" w:space="0" w:color="auto"/>
            </w:tcBorders>
            <w:shd w:val="clear" w:color="auto" w:fill="auto"/>
            <w:noWrap/>
            <w:vAlign w:val="center"/>
            <w:hideMark/>
          </w:tcPr>
          <w:p w14:paraId="6515C12F"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2 477.22</w:t>
            </w:r>
          </w:p>
        </w:tc>
        <w:tc>
          <w:tcPr>
            <w:tcW w:w="1180" w:type="dxa"/>
            <w:tcBorders>
              <w:top w:val="nil"/>
              <w:left w:val="nil"/>
              <w:bottom w:val="single" w:sz="8" w:space="0" w:color="auto"/>
              <w:right w:val="single" w:sz="8" w:space="0" w:color="auto"/>
            </w:tcBorders>
            <w:shd w:val="clear" w:color="auto" w:fill="auto"/>
            <w:noWrap/>
            <w:vAlign w:val="center"/>
            <w:hideMark/>
          </w:tcPr>
          <w:p w14:paraId="0EA107E9"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2 576.31</w:t>
            </w:r>
          </w:p>
        </w:tc>
        <w:tc>
          <w:tcPr>
            <w:tcW w:w="1180" w:type="dxa"/>
            <w:tcBorders>
              <w:top w:val="nil"/>
              <w:left w:val="nil"/>
              <w:bottom w:val="single" w:sz="8" w:space="0" w:color="auto"/>
              <w:right w:val="single" w:sz="8" w:space="0" w:color="auto"/>
            </w:tcBorders>
            <w:shd w:val="clear" w:color="auto" w:fill="auto"/>
            <w:noWrap/>
            <w:vAlign w:val="center"/>
            <w:hideMark/>
          </w:tcPr>
          <w:p w14:paraId="52B93555"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2 679.36</w:t>
            </w:r>
          </w:p>
        </w:tc>
        <w:tc>
          <w:tcPr>
            <w:tcW w:w="1180" w:type="dxa"/>
            <w:tcBorders>
              <w:top w:val="nil"/>
              <w:left w:val="nil"/>
              <w:bottom w:val="single" w:sz="8" w:space="0" w:color="auto"/>
              <w:right w:val="single" w:sz="8" w:space="0" w:color="auto"/>
            </w:tcBorders>
            <w:shd w:val="clear" w:color="auto" w:fill="auto"/>
            <w:noWrap/>
            <w:vAlign w:val="center"/>
            <w:hideMark/>
          </w:tcPr>
          <w:p w14:paraId="263FE6DB" w14:textId="77777777" w:rsidR="00502495" w:rsidRDefault="00502495">
            <w:pPr>
              <w:jc w:val="center"/>
              <w:rPr>
                <w:rFonts w:ascii="Arial" w:hAnsi="Arial" w:cs="Arial"/>
                <w:b/>
                <w:bCs/>
                <w:color w:val="000000"/>
                <w:sz w:val="18"/>
                <w:szCs w:val="18"/>
              </w:rPr>
            </w:pPr>
            <w:r>
              <w:rPr>
                <w:rFonts w:ascii="Arial" w:hAnsi="Arial" w:cs="Arial"/>
                <w:b/>
                <w:bCs/>
                <w:color w:val="000000"/>
                <w:sz w:val="18"/>
                <w:szCs w:val="18"/>
              </w:rPr>
              <w:t>2 786.54</w:t>
            </w:r>
          </w:p>
        </w:tc>
        <w:tc>
          <w:tcPr>
            <w:tcW w:w="1180" w:type="dxa"/>
            <w:tcBorders>
              <w:top w:val="nil"/>
              <w:left w:val="nil"/>
              <w:bottom w:val="nil"/>
              <w:right w:val="nil"/>
            </w:tcBorders>
            <w:shd w:val="clear" w:color="auto" w:fill="auto"/>
            <w:noWrap/>
            <w:vAlign w:val="bottom"/>
            <w:hideMark/>
          </w:tcPr>
          <w:p w14:paraId="7C882563" w14:textId="77777777" w:rsidR="00502495" w:rsidRDefault="00502495">
            <w:pPr>
              <w:jc w:val="center"/>
              <w:rPr>
                <w:rFonts w:ascii="Arial" w:hAnsi="Arial" w:cs="Arial"/>
                <w:b/>
                <w:bCs/>
                <w:color w:val="000000"/>
                <w:sz w:val="18"/>
                <w:szCs w:val="18"/>
              </w:rPr>
            </w:pPr>
          </w:p>
        </w:tc>
      </w:tr>
    </w:tbl>
    <w:p w14:paraId="16EFD5C1" w14:textId="77777777" w:rsidR="00E85D35" w:rsidRPr="002D76D7" w:rsidRDefault="00E85D35" w:rsidP="002D76D7">
      <w:pPr>
        <w:pStyle w:val="a7"/>
      </w:pPr>
    </w:p>
    <w:p w14:paraId="1B578912" w14:textId="2C1AC222" w:rsidR="00921A5B" w:rsidRDefault="00921A5B" w:rsidP="002D76D7">
      <w:pPr>
        <w:pStyle w:val="a7"/>
      </w:pPr>
      <w:bookmarkStart w:id="153" w:name="_Ref130839644"/>
      <w:bookmarkStart w:id="154" w:name="_Toc136023814"/>
    </w:p>
    <w:p w14:paraId="09D0F14C" w14:textId="77777777" w:rsidR="00921A5B" w:rsidRDefault="00921A5B" w:rsidP="002D76D7">
      <w:pPr>
        <w:pStyle w:val="a7"/>
      </w:pPr>
    </w:p>
    <w:p w14:paraId="6B98C9E1" w14:textId="08323968" w:rsidR="00882111" w:rsidRPr="002D76D7" w:rsidRDefault="00882111" w:rsidP="002D76D7">
      <w:pPr>
        <w:pStyle w:val="a7"/>
      </w:pPr>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17</w:t>
      </w:r>
      <w:r w:rsidR="003A55D3" w:rsidRPr="002D76D7">
        <w:rPr>
          <w:noProof/>
        </w:rPr>
        <w:fldChar w:fldCharType="end"/>
      </w:r>
      <w:bookmarkEnd w:id="148"/>
      <w:bookmarkEnd w:id="153"/>
      <w:r w:rsidRPr="002D76D7">
        <w:t xml:space="preserve">. Баланс производства и передачи тепловой энергии в зоне действия ЕТО № 1 </w:t>
      </w:r>
      <w:r w:rsidR="009A32B6" w:rsidRPr="002D76D7">
        <w:t>МП трест «Теплофикация»</w:t>
      </w:r>
      <w:r w:rsidRPr="002D76D7">
        <w:t xml:space="preserve"> (обобщенные данные)</w:t>
      </w:r>
      <w:bookmarkEnd w:id="149"/>
      <w:bookmarkEnd w:id="150"/>
      <w:bookmarkEnd w:id="151"/>
      <w:bookmarkEnd w:id="152"/>
      <w:bookmarkEnd w:id="154"/>
    </w:p>
    <w:tbl>
      <w:tblPr>
        <w:tblW w:w="21040" w:type="dxa"/>
        <w:tblInd w:w="118" w:type="dxa"/>
        <w:tblLook w:val="04A0" w:firstRow="1" w:lastRow="0" w:firstColumn="1" w:lastColumn="0" w:noHBand="0" w:noVBand="1"/>
      </w:tblPr>
      <w:tblGrid>
        <w:gridCol w:w="3753"/>
        <w:gridCol w:w="960"/>
        <w:gridCol w:w="960"/>
        <w:gridCol w:w="960"/>
        <w:gridCol w:w="960"/>
        <w:gridCol w:w="960"/>
        <w:gridCol w:w="960"/>
        <w:gridCol w:w="960"/>
        <w:gridCol w:w="960"/>
        <w:gridCol w:w="967"/>
        <w:gridCol w:w="960"/>
        <w:gridCol w:w="960"/>
        <w:gridCol w:w="960"/>
        <w:gridCol w:w="960"/>
        <w:gridCol w:w="960"/>
        <w:gridCol w:w="960"/>
        <w:gridCol w:w="960"/>
        <w:gridCol w:w="960"/>
        <w:gridCol w:w="960"/>
      </w:tblGrid>
      <w:tr w:rsidR="00502495" w14:paraId="3F2D6F3E" w14:textId="77777777" w:rsidTr="00502495">
        <w:trPr>
          <w:trHeight w:val="315"/>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03B203" w14:textId="77777777" w:rsidR="00502495" w:rsidRDefault="00502495">
            <w:pPr>
              <w:jc w:val="center"/>
              <w:rPr>
                <w:rFonts w:ascii="Arial" w:hAnsi="Arial" w:cs="Arial"/>
                <w:color w:val="000000"/>
                <w:sz w:val="18"/>
                <w:szCs w:val="18"/>
              </w:rPr>
            </w:pPr>
            <w:r>
              <w:rPr>
                <w:rFonts w:ascii="Arial" w:hAnsi="Arial" w:cs="Arial"/>
                <w:color w:val="000000"/>
                <w:sz w:val="18"/>
                <w:szCs w:val="18"/>
              </w:rPr>
              <w:t>Показатели</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D0E2C7" w14:textId="77777777" w:rsidR="00502495" w:rsidRDefault="00502495">
            <w:pPr>
              <w:jc w:val="center"/>
              <w:rPr>
                <w:rFonts w:ascii="Arial" w:hAnsi="Arial" w:cs="Arial"/>
                <w:color w:val="000000"/>
                <w:sz w:val="18"/>
                <w:szCs w:val="18"/>
              </w:rPr>
            </w:pPr>
            <w:r>
              <w:rPr>
                <w:rFonts w:ascii="Arial" w:hAnsi="Arial" w:cs="Arial"/>
                <w:color w:val="000000"/>
                <w:sz w:val="18"/>
                <w:szCs w:val="18"/>
              </w:rPr>
              <w:t>Ед. изм.</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989CEC" w14:textId="77777777" w:rsidR="00502495" w:rsidRDefault="00502495">
            <w:pPr>
              <w:jc w:val="center"/>
              <w:rPr>
                <w:rFonts w:ascii="Arial" w:hAnsi="Arial" w:cs="Arial"/>
                <w:color w:val="000000"/>
                <w:sz w:val="18"/>
                <w:szCs w:val="18"/>
              </w:rPr>
            </w:pPr>
            <w:r>
              <w:rPr>
                <w:rFonts w:ascii="Arial" w:hAnsi="Arial" w:cs="Arial"/>
                <w:color w:val="000000"/>
                <w:sz w:val="18"/>
                <w:szCs w:val="18"/>
              </w:rPr>
              <w:t>2018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C8DF29" w14:textId="77777777" w:rsidR="00502495" w:rsidRDefault="00502495">
            <w:pPr>
              <w:jc w:val="center"/>
              <w:rPr>
                <w:rFonts w:ascii="Arial" w:hAnsi="Arial" w:cs="Arial"/>
                <w:color w:val="000000"/>
                <w:sz w:val="18"/>
                <w:szCs w:val="18"/>
              </w:rPr>
            </w:pPr>
            <w:r>
              <w:rPr>
                <w:rFonts w:ascii="Arial" w:hAnsi="Arial" w:cs="Arial"/>
                <w:color w:val="000000"/>
                <w:sz w:val="18"/>
                <w:szCs w:val="18"/>
              </w:rPr>
              <w:t>2019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725CEB5" w14:textId="77777777" w:rsidR="00502495" w:rsidRDefault="00502495">
            <w:pPr>
              <w:jc w:val="center"/>
              <w:rPr>
                <w:rFonts w:ascii="Arial" w:hAnsi="Arial" w:cs="Arial"/>
                <w:color w:val="000000"/>
                <w:sz w:val="18"/>
                <w:szCs w:val="18"/>
              </w:rPr>
            </w:pPr>
            <w:r>
              <w:rPr>
                <w:rFonts w:ascii="Arial" w:hAnsi="Arial" w:cs="Arial"/>
                <w:color w:val="000000"/>
                <w:sz w:val="18"/>
                <w:szCs w:val="18"/>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77D30A" w14:textId="77777777" w:rsidR="00502495" w:rsidRDefault="00502495">
            <w:pPr>
              <w:jc w:val="center"/>
              <w:rPr>
                <w:rFonts w:ascii="Arial" w:hAnsi="Arial" w:cs="Arial"/>
                <w:color w:val="000000"/>
                <w:sz w:val="18"/>
                <w:szCs w:val="18"/>
              </w:rPr>
            </w:pPr>
            <w:r>
              <w:rPr>
                <w:rFonts w:ascii="Arial" w:hAnsi="Arial" w:cs="Arial"/>
                <w:color w:val="000000"/>
                <w:sz w:val="18"/>
                <w:szCs w:val="18"/>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E805F0" w14:textId="77777777" w:rsidR="00502495" w:rsidRDefault="00502495">
            <w:pPr>
              <w:jc w:val="center"/>
              <w:rPr>
                <w:rFonts w:ascii="Arial" w:hAnsi="Arial" w:cs="Arial"/>
                <w:color w:val="000000"/>
                <w:sz w:val="18"/>
                <w:szCs w:val="18"/>
              </w:rPr>
            </w:pPr>
            <w:r>
              <w:rPr>
                <w:rFonts w:ascii="Arial" w:hAnsi="Arial" w:cs="Arial"/>
                <w:color w:val="000000"/>
                <w:sz w:val="18"/>
                <w:szCs w:val="18"/>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38CA30" w14:textId="77777777" w:rsidR="00502495" w:rsidRDefault="00502495">
            <w:pPr>
              <w:jc w:val="center"/>
              <w:rPr>
                <w:rFonts w:ascii="Arial" w:hAnsi="Arial" w:cs="Arial"/>
                <w:color w:val="000000"/>
                <w:sz w:val="18"/>
                <w:szCs w:val="18"/>
              </w:rPr>
            </w:pPr>
            <w:r>
              <w:rPr>
                <w:rFonts w:ascii="Arial" w:hAnsi="Arial" w:cs="Arial"/>
                <w:color w:val="000000"/>
                <w:sz w:val="18"/>
                <w:szCs w:val="18"/>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4B172F9" w14:textId="77777777" w:rsidR="00502495" w:rsidRDefault="00502495">
            <w:pPr>
              <w:jc w:val="center"/>
              <w:rPr>
                <w:rFonts w:ascii="Arial" w:hAnsi="Arial" w:cs="Arial"/>
                <w:color w:val="000000"/>
                <w:sz w:val="18"/>
                <w:szCs w:val="18"/>
              </w:rPr>
            </w:pPr>
            <w:r>
              <w:rPr>
                <w:rFonts w:ascii="Arial" w:hAnsi="Arial" w:cs="Arial"/>
                <w:color w:val="000000"/>
                <w:sz w:val="18"/>
                <w:szCs w:val="18"/>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69484A3" w14:textId="77777777" w:rsidR="00502495" w:rsidRDefault="00502495">
            <w:pPr>
              <w:jc w:val="center"/>
              <w:rPr>
                <w:rFonts w:ascii="Arial" w:hAnsi="Arial" w:cs="Arial"/>
                <w:color w:val="000000"/>
                <w:sz w:val="18"/>
                <w:szCs w:val="18"/>
              </w:rPr>
            </w:pPr>
            <w:r>
              <w:rPr>
                <w:rFonts w:ascii="Arial" w:hAnsi="Arial" w:cs="Arial"/>
                <w:color w:val="000000"/>
                <w:sz w:val="18"/>
                <w:szCs w:val="18"/>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AB1344F" w14:textId="77777777" w:rsidR="00502495" w:rsidRDefault="00502495">
            <w:pPr>
              <w:jc w:val="center"/>
              <w:rPr>
                <w:rFonts w:ascii="Arial" w:hAnsi="Arial" w:cs="Arial"/>
                <w:color w:val="000000"/>
                <w:sz w:val="18"/>
                <w:szCs w:val="18"/>
              </w:rPr>
            </w:pPr>
            <w:r>
              <w:rPr>
                <w:rFonts w:ascii="Arial" w:hAnsi="Arial" w:cs="Arial"/>
                <w:color w:val="000000"/>
                <w:sz w:val="18"/>
                <w:szCs w:val="18"/>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B30A567" w14:textId="77777777" w:rsidR="00502495" w:rsidRDefault="00502495">
            <w:pPr>
              <w:jc w:val="center"/>
              <w:rPr>
                <w:rFonts w:ascii="Arial" w:hAnsi="Arial" w:cs="Arial"/>
                <w:color w:val="000000"/>
                <w:sz w:val="18"/>
                <w:szCs w:val="18"/>
              </w:rPr>
            </w:pPr>
            <w:r>
              <w:rPr>
                <w:rFonts w:ascii="Arial" w:hAnsi="Arial" w:cs="Arial"/>
                <w:color w:val="000000"/>
                <w:sz w:val="18"/>
                <w:szCs w:val="18"/>
              </w:rPr>
              <w:t>2027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44606B4" w14:textId="77777777" w:rsidR="00502495" w:rsidRDefault="00502495">
            <w:pPr>
              <w:jc w:val="center"/>
              <w:rPr>
                <w:rFonts w:ascii="Arial" w:hAnsi="Arial" w:cs="Arial"/>
                <w:color w:val="000000"/>
                <w:sz w:val="18"/>
                <w:szCs w:val="18"/>
              </w:rPr>
            </w:pPr>
            <w:r>
              <w:rPr>
                <w:rFonts w:ascii="Arial" w:hAnsi="Arial" w:cs="Arial"/>
                <w:color w:val="000000"/>
                <w:sz w:val="18"/>
                <w:szCs w:val="18"/>
              </w:rPr>
              <w:t>2028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D7C209F" w14:textId="77777777" w:rsidR="00502495" w:rsidRDefault="00502495">
            <w:pPr>
              <w:jc w:val="center"/>
              <w:rPr>
                <w:rFonts w:ascii="Arial" w:hAnsi="Arial" w:cs="Arial"/>
                <w:color w:val="000000"/>
                <w:sz w:val="18"/>
                <w:szCs w:val="18"/>
              </w:rPr>
            </w:pPr>
            <w:r>
              <w:rPr>
                <w:rFonts w:ascii="Arial" w:hAnsi="Arial" w:cs="Arial"/>
                <w:color w:val="000000"/>
                <w:sz w:val="18"/>
                <w:szCs w:val="18"/>
              </w:rPr>
              <w:t>2029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DFC6FEB" w14:textId="77777777" w:rsidR="00502495" w:rsidRDefault="00502495">
            <w:pPr>
              <w:jc w:val="center"/>
              <w:rPr>
                <w:rFonts w:ascii="Arial" w:hAnsi="Arial" w:cs="Arial"/>
                <w:color w:val="000000"/>
                <w:sz w:val="18"/>
                <w:szCs w:val="18"/>
              </w:rPr>
            </w:pPr>
            <w:r>
              <w:rPr>
                <w:rFonts w:ascii="Arial" w:hAnsi="Arial" w:cs="Arial"/>
                <w:color w:val="000000"/>
                <w:sz w:val="18"/>
                <w:szCs w:val="18"/>
              </w:rPr>
              <w:t>2030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85E6375" w14:textId="77777777" w:rsidR="00502495" w:rsidRDefault="00502495">
            <w:pPr>
              <w:jc w:val="center"/>
              <w:rPr>
                <w:rFonts w:ascii="Arial" w:hAnsi="Arial" w:cs="Arial"/>
                <w:color w:val="000000"/>
                <w:sz w:val="18"/>
                <w:szCs w:val="18"/>
              </w:rPr>
            </w:pPr>
            <w:r>
              <w:rPr>
                <w:rFonts w:ascii="Arial" w:hAnsi="Arial" w:cs="Arial"/>
                <w:color w:val="000000"/>
                <w:sz w:val="18"/>
                <w:szCs w:val="18"/>
              </w:rPr>
              <w:t>2031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1A7E96" w14:textId="77777777" w:rsidR="00502495" w:rsidRDefault="00502495">
            <w:pPr>
              <w:jc w:val="center"/>
              <w:rPr>
                <w:rFonts w:ascii="Arial" w:hAnsi="Arial" w:cs="Arial"/>
                <w:color w:val="000000"/>
                <w:sz w:val="18"/>
                <w:szCs w:val="18"/>
              </w:rPr>
            </w:pPr>
            <w:r>
              <w:rPr>
                <w:rFonts w:ascii="Arial" w:hAnsi="Arial" w:cs="Arial"/>
                <w:color w:val="000000"/>
                <w:sz w:val="18"/>
                <w:szCs w:val="18"/>
              </w:rPr>
              <w:t>2032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B76F65D" w14:textId="77777777" w:rsidR="00502495" w:rsidRDefault="00502495">
            <w:pPr>
              <w:jc w:val="center"/>
              <w:rPr>
                <w:rFonts w:ascii="Arial" w:hAnsi="Arial" w:cs="Arial"/>
                <w:color w:val="000000"/>
                <w:sz w:val="18"/>
                <w:szCs w:val="18"/>
              </w:rPr>
            </w:pPr>
            <w:r>
              <w:rPr>
                <w:rFonts w:ascii="Arial" w:hAnsi="Arial" w:cs="Arial"/>
                <w:color w:val="000000"/>
                <w:sz w:val="18"/>
                <w:szCs w:val="18"/>
              </w:rPr>
              <w:t>2033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DD63EA1" w14:textId="77777777" w:rsidR="00502495" w:rsidRDefault="00502495">
            <w:pPr>
              <w:jc w:val="center"/>
              <w:rPr>
                <w:rFonts w:ascii="Arial" w:hAnsi="Arial" w:cs="Arial"/>
                <w:color w:val="000000"/>
                <w:sz w:val="18"/>
                <w:szCs w:val="18"/>
              </w:rPr>
            </w:pPr>
            <w:r>
              <w:rPr>
                <w:rFonts w:ascii="Arial" w:hAnsi="Arial" w:cs="Arial"/>
                <w:color w:val="000000"/>
                <w:sz w:val="18"/>
                <w:szCs w:val="18"/>
              </w:rPr>
              <w:t>2034</w:t>
            </w:r>
          </w:p>
        </w:tc>
      </w:tr>
      <w:tr w:rsidR="00502495" w14:paraId="46E1760E" w14:textId="77777777" w:rsidTr="00502495">
        <w:trPr>
          <w:trHeight w:val="315"/>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4D1185AC" w14:textId="77777777" w:rsidR="00502495" w:rsidRDefault="0050249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44203C2" w14:textId="77777777" w:rsidR="00502495" w:rsidRDefault="00502495">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6396EF02" w14:textId="77777777" w:rsidR="00502495" w:rsidRDefault="00502495">
            <w:pPr>
              <w:jc w:val="center"/>
              <w:rPr>
                <w:rFonts w:ascii="Arial" w:hAnsi="Arial" w:cs="Arial"/>
                <w:color w:val="000000"/>
                <w:sz w:val="18"/>
                <w:szCs w:val="18"/>
              </w:rPr>
            </w:pPr>
            <w:r>
              <w:rPr>
                <w:rFonts w:ascii="Arial" w:hAnsi="Arial" w:cs="Arial"/>
                <w:color w:val="000000"/>
                <w:sz w:val="18"/>
                <w:szCs w:val="18"/>
              </w:rPr>
              <w:t>А-4</w:t>
            </w:r>
          </w:p>
        </w:tc>
        <w:tc>
          <w:tcPr>
            <w:tcW w:w="960" w:type="dxa"/>
            <w:tcBorders>
              <w:top w:val="nil"/>
              <w:left w:val="nil"/>
              <w:bottom w:val="single" w:sz="8" w:space="0" w:color="auto"/>
              <w:right w:val="single" w:sz="8" w:space="0" w:color="auto"/>
            </w:tcBorders>
            <w:shd w:val="clear" w:color="auto" w:fill="auto"/>
            <w:vAlign w:val="center"/>
            <w:hideMark/>
          </w:tcPr>
          <w:p w14:paraId="305C0F25" w14:textId="77777777" w:rsidR="00502495" w:rsidRDefault="00502495">
            <w:pPr>
              <w:jc w:val="center"/>
              <w:rPr>
                <w:rFonts w:ascii="Arial" w:hAnsi="Arial" w:cs="Arial"/>
                <w:color w:val="000000"/>
                <w:sz w:val="18"/>
                <w:szCs w:val="18"/>
              </w:rPr>
            </w:pPr>
            <w:r>
              <w:rPr>
                <w:rFonts w:ascii="Arial" w:hAnsi="Arial" w:cs="Arial"/>
                <w:color w:val="000000"/>
                <w:sz w:val="18"/>
                <w:szCs w:val="18"/>
              </w:rPr>
              <w:t>А-3</w:t>
            </w:r>
          </w:p>
        </w:tc>
        <w:tc>
          <w:tcPr>
            <w:tcW w:w="960" w:type="dxa"/>
            <w:tcBorders>
              <w:top w:val="nil"/>
              <w:left w:val="nil"/>
              <w:bottom w:val="single" w:sz="8" w:space="0" w:color="auto"/>
              <w:right w:val="single" w:sz="8" w:space="0" w:color="auto"/>
            </w:tcBorders>
            <w:shd w:val="clear" w:color="auto" w:fill="auto"/>
            <w:vAlign w:val="center"/>
            <w:hideMark/>
          </w:tcPr>
          <w:p w14:paraId="56BDDC1A" w14:textId="77777777" w:rsidR="00502495" w:rsidRDefault="00502495">
            <w:pPr>
              <w:jc w:val="center"/>
              <w:rPr>
                <w:rFonts w:ascii="Arial" w:hAnsi="Arial" w:cs="Arial"/>
                <w:color w:val="000000"/>
                <w:sz w:val="18"/>
                <w:szCs w:val="18"/>
              </w:rPr>
            </w:pPr>
            <w:r>
              <w:rPr>
                <w:rFonts w:ascii="Arial" w:hAnsi="Arial" w:cs="Arial"/>
                <w:color w:val="000000"/>
                <w:sz w:val="18"/>
                <w:szCs w:val="18"/>
              </w:rPr>
              <w:t>А-2</w:t>
            </w:r>
          </w:p>
        </w:tc>
        <w:tc>
          <w:tcPr>
            <w:tcW w:w="960" w:type="dxa"/>
            <w:tcBorders>
              <w:top w:val="nil"/>
              <w:left w:val="nil"/>
              <w:bottom w:val="single" w:sz="8" w:space="0" w:color="auto"/>
              <w:right w:val="single" w:sz="8" w:space="0" w:color="auto"/>
            </w:tcBorders>
            <w:shd w:val="clear" w:color="auto" w:fill="auto"/>
            <w:vAlign w:val="center"/>
            <w:hideMark/>
          </w:tcPr>
          <w:p w14:paraId="4CB1AD3B" w14:textId="77777777" w:rsidR="00502495" w:rsidRDefault="00502495">
            <w:pPr>
              <w:jc w:val="center"/>
              <w:rPr>
                <w:rFonts w:ascii="Arial" w:hAnsi="Arial" w:cs="Arial"/>
                <w:color w:val="000000"/>
                <w:sz w:val="18"/>
                <w:szCs w:val="18"/>
              </w:rPr>
            </w:pPr>
            <w:r>
              <w:rPr>
                <w:rFonts w:ascii="Arial" w:hAnsi="Arial" w:cs="Arial"/>
                <w:color w:val="000000"/>
                <w:sz w:val="18"/>
                <w:szCs w:val="18"/>
              </w:rPr>
              <w:t>А-1</w:t>
            </w:r>
          </w:p>
        </w:tc>
        <w:tc>
          <w:tcPr>
            <w:tcW w:w="960" w:type="dxa"/>
            <w:tcBorders>
              <w:top w:val="nil"/>
              <w:left w:val="nil"/>
              <w:bottom w:val="single" w:sz="8" w:space="0" w:color="auto"/>
              <w:right w:val="single" w:sz="8" w:space="0" w:color="auto"/>
            </w:tcBorders>
            <w:shd w:val="clear" w:color="auto" w:fill="auto"/>
            <w:vAlign w:val="center"/>
            <w:hideMark/>
          </w:tcPr>
          <w:p w14:paraId="574F9DD4" w14:textId="77777777" w:rsidR="00502495" w:rsidRDefault="00502495">
            <w:pPr>
              <w:jc w:val="center"/>
              <w:rPr>
                <w:rFonts w:ascii="Arial" w:hAnsi="Arial" w:cs="Arial"/>
                <w:color w:val="000000"/>
                <w:sz w:val="18"/>
                <w:szCs w:val="18"/>
              </w:rPr>
            </w:pPr>
            <w:r>
              <w:rPr>
                <w:rFonts w:ascii="Arial" w:hAnsi="Arial" w:cs="Arial"/>
                <w:color w:val="000000"/>
                <w:sz w:val="18"/>
                <w:szCs w:val="18"/>
              </w:rPr>
              <w:t>А</w:t>
            </w:r>
          </w:p>
        </w:tc>
        <w:tc>
          <w:tcPr>
            <w:tcW w:w="960" w:type="dxa"/>
            <w:tcBorders>
              <w:top w:val="nil"/>
              <w:left w:val="nil"/>
              <w:bottom w:val="single" w:sz="8" w:space="0" w:color="auto"/>
              <w:right w:val="single" w:sz="8" w:space="0" w:color="auto"/>
            </w:tcBorders>
            <w:shd w:val="clear" w:color="auto" w:fill="auto"/>
            <w:vAlign w:val="center"/>
            <w:hideMark/>
          </w:tcPr>
          <w:p w14:paraId="2466AF59" w14:textId="77777777" w:rsidR="00502495" w:rsidRDefault="00502495">
            <w:pPr>
              <w:jc w:val="center"/>
              <w:rPr>
                <w:rFonts w:ascii="Arial" w:hAnsi="Arial" w:cs="Arial"/>
                <w:color w:val="000000"/>
                <w:sz w:val="18"/>
                <w:szCs w:val="18"/>
              </w:rPr>
            </w:pPr>
            <w:r>
              <w:rPr>
                <w:rFonts w:ascii="Arial" w:hAnsi="Arial" w:cs="Arial"/>
                <w:color w:val="000000"/>
                <w:sz w:val="18"/>
                <w:szCs w:val="18"/>
              </w:rPr>
              <w:t>А+1</w:t>
            </w:r>
          </w:p>
        </w:tc>
        <w:tc>
          <w:tcPr>
            <w:tcW w:w="960" w:type="dxa"/>
            <w:tcBorders>
              <w:top w:val="nil"/>
              <w:left w:val="nil"/>
              <w:bottom w:val="single" w:sz="8" w:space="0" w:color="auto"/>
              <w:right w:val="single" w:sz="8" w:space="0" w:color="auto"/>
            </w:tcBorders>
            <w:shd w:val="clear" w:color="auto" w:fill="auto"/>
            <w:vAlign w:val="center"/>
            <w:hideMark/>
          </w:tcPr>
          <w:p w14:paraId="1261C14D" w14:textId="77777777" w:rsidR="00502495" w:rsidRDefault="00502495">
            <w:pPr>
              <w:jc w:val="center"/>
              <w:rPr>
                <w:rFonts w:ascii="Arial" w:hAnsi="Arial" w:cs="Arial"/>
                <w:color w:val="000000"/>
                <w:sz w:val="18"/>
                <w:szCs w:val="18"/>
              </w:rPr>
            </w:pPr>
            <w:r>
              <w:rPr>
                <w:rFonts w:ascii="Arial" w:hAnsi="Arial" w:cs="Arial"/>
                <w:color w:val="000000"/>
                <w:sz w:val="18"/>
                <w:szCs w:val="18"/>
              </w:rPr>
              <w:t>А+2</w:t>
            </w:r>
          </w:p>
        </w:tc>
        <w:tc>
          <w:tcPr>
            <w:tcW w:w="960" w:type="dxa"/>
            <w:tcBorders>
              <w:top w:val="nil"/>
              <w:left w:val="nil"/>
              <w:bottom w:val="single" w:sz="8" w:space="0" w:color="auto"/>
              <w:right w:val="single" w:sz="8" w:space="0" w:color="auto"/>
            </w:tcBorders>
            <w:shd w:val="clear" w:color="auto" w:fill="auto"/>
            <w:vAlign w:val="center"/>
            <w:hideMark/>
          </w:tcPr>
          <w:p w14:paraId="4B4163E4" w14:textId="77777777" w:rsidR="00502495" w:rsidRDefault="00502495">
            <w:pPr>
              <w:jc w:val="center"/>
              <w:rPr>
                <w:rFonts w:ascii="Arial" w:hAnsi="Arial" w:cs="Arial"/>
                <w:color w:val="000000"/>
                <w:sz w:val="18"/>
                <w:szCs w:val="18"/>
              </w:rPr>
            </w:pPr>
            <w:r>
              <w:rPr>
                <w:rFonts w:ascii="Arial" w:hAnsi="Arial" w:cs="Arial"/>
                <w:color w:val="000000"/>
                <w:sz w:val="18"/>
                <w:szCs w:val="18"/>
              </w:rPr>
              <w:t>А+3</w:t>
            </w:r>
          </w:p>
        </w:tc>
        <w:tc>
          <w:tcPr>
            <w:tcW w:w="960" w:type="dxa"/>
            <w:tcBorders>
              <w:top w:val="nil"/>
              <w:left w:val="nil"/>
              <w:bottom w:val="single" w:sz="8" w:space="0" w:color="auto"/>
              <w:right w:val="single" w:sz="8" w:space="0" w:color="auto"/>
            </w:tcBorders>
            <w:shd w:val="clear" w:color="auto" w:fill="auto"/>
            <w:vAlign w:val="center"/>
            <w:hideMark/>
          </w:tcPr>
          <w:p w14:paraId="26A1EF28" w14:textId="77777777" w:rsidR="00502495" w:rsidRDefault="00502495">
            <w:pPr>
              <w:jc w:val="center"/>
              <w:rPr>
                <w:rFonts w:ascii="Arial" w:hAnsi="Arial" w:cs="Arial"/>
                <w:color w:val="000000"/>
                <w:sz w:val="18"/>
                <w:szCs w:val="18"/>
              </w:rPr>
            </w:pPr>
            <w:r>
              <w:rPr>
                <w:rFonts w:ascii="Arial" w:hAnsi="Arial" w:cs="Arial"/>
                <w:color w:val="000000"/>
                <w:sz w:val="18"/>
                <w:szCs w:val="18"/>
              </w:rPr>
              <w:t>А+4</w:t>
            </w:r>
          </w:p>
        </w:tc>
        <w:tc>
          <w:tcPr>
            <w:tcW w:w="960" w:type="dxa"/>
            <w:tcBorders>
              <w:top w:val="nil"/>
              <w:left w:val="nil"/>
              <w:bottom w:val="single" w:sz="8" w:space="0" w:color="auto"/>
              <w:right w:val="single" w:sz="8" w:space="0" w:color="auto"/>
            </w:tcBorders>
            <w:shd w:val="clear" w:color="auto" w:fill="auto"/>
            <w:vAlign w:val="center"/>
            <w:hideMark/>
          </w:tcPr>
          <w:p w14:paraId="2D609664" w14:textId="77777777" w:rsidR="00502495" w:rsidRDefault="00502495">
            <w:pPr>
              <w:jc w:val="center"/>
              <w:rPr>
                <w:rFonts w:ascii="Arial" w:hAnsi="Arial" w:cs="Arial"/>
                <w:color w:val="000000"/>
                <w:sz w:val="18"/>
                <w:szCs w:val="18"/>
              </w:rPr>
            </w:pPr>
            <w:r>
              <w:rPr>
                <w:rFonts w:ascii="Arial" w:hAnsi="Arial" w:cs="Arial"/>
                <w:color w:val="000000"/>
                <w:sz w:val="18"/>
                <w:szCs w:val="18"/>
              </w:rPr>
              <w:t>А+5</w:t>
            </w:r>
          </w:p>
        </w:tc>
        <w:tc>
          <w:tcPr>
            <w:tcW w:w="960" w:type="dxa"/>
            <w:tcBorders>
              <w:top w:val="nil"/>
              <w:left w:val="nil"/>
              <w:bottom w:val="single" w:sz="8" w:space="0" w:color="auto"/>
              <w:right w:val="single" w:sz="8" w:space="0" w:color="auto"/>
            </w:tcBorders>
            <w:shd w:val="clear" w:color="auto" w:fill="auto"/>
            <w:vAlign w:val="center"/>
            <w:hideMark/>
          </w:tcPr>
          <w:p w14:paraId="6D765164" w14:textId="77777777" w:rsidR="00502495" w:rsidRDefault="00502495">
            <w:pPr>
              <w:jc w:val="center"/>
              <w:rPr>
                <w:rFonts w:ascii="Arial" w:hAnsi="Arial" w:cs="Arial"/>
                <w:color w:val="000000"/>
                <w:sz w:val="18"/>
                <w:szCs w:val="18"/>
              </w:rPr>
            </w:pPr>
            <w:r>
              <w:rPr>
                <w:rFonts w:ascii="Arial" w:hAnsi="Arial" w:cs="Arial"/>
                <w:color w:val="000000"/>
                <w:sz w:val="18"/>
                <w:szCs w:val="18"/>
              </w:rPr>
              <w:t>А+6</w:t>
            </w:r>
          </w:p>
        </w:tc>
        <w:tc>
          <w:tcPr>
            <w:tcW w:w="960" w:type="dxa"/>
            <w:tcBorders>
              <w:top w:val="nil"/>
              <w:left w:val="nil"/>
              <w:bottom w:val="single" w:sz="8" w:space="0" w:color="auto"/>
              <w:right w:val="single" w:sz="8" w:space="0" w:color="auto"/>
            </w:tcBorders>
            <w:shd w:val="clear" w:color="auto" w:fill="auto"/>
            <w:vAlign w:val="center"/>
            <w:hideMark/>
          </w:tcPr>
          <w:p w14:paraId="6F1D6C13" w14:textId="77777777" w:rsidR="00502495" w:rsidRDefault="00502495">
            <w:pPr>
              <w:jc w:val="center"/>
              <w:rPr>
                <w:rFonts w:ascii="Arial" w:hAnsi="Arial" w:cs="Arial"/>
                <w:color w:val="000000"/>
                <w:sz w:val="18"/>
                <w:szCs w:val="18"/>
              </w:rPr>
            </w:pPr>
            <w:r>
              <w:rPr>
                <w:rFonts w:ascii="Arial" w:hAnsi="Arial" w:cs="Arial"/>
                <w:color w:val="000000"/>
                <w:sz w:val="18"/>
                <w:szCs w:val="18"/>
              </w:rPr>
              <w:t>А+7</w:t>
            </w:r>
          </w:p>
        </w:tc>
        <w:tc>
          <w:tcPr>
            <w:tcW w:w="960" w:type="dxa"/>
            <w:tcBorders>
              <w:top w:val="nil"/>
              <w:left w:val="nil"/>
              <w:bottom w:val="single" w:sz="8" w:space="0" w:color="auto"/>
              <w:right w:val="single" w:sz="8" w:space="0" w:color="auto"/>
            </w:tcBorders>
            <w:shd w:val="clear" w:color="auto" w:fill="auto"/>
            <w:vAlign w:val="center"/>
            <w:hideMark/>
          </w:tcPr>
          <w:p w14:paraId="56C813C1" w14:textId="77777777" w:rsidR="00502495" w:rsidRDefault="00502495">
            <w:pPr>
              <w:jc w:val="center"/>
              <w:rPr>
                <w:rFonts w:ascii="Arial" w:hAnsi="Arial" w:cs="Arial"/>
                <w:color w:val="000000"/>
                <w:sz w:val="18"/>
                <w:szCs w:val="18"/>
              </w:rPr>
            </w:pPr>
            <w:r>
              <w:rPr>
                <w:rFonts w:ascii="Arial" w:hAnsi="Arial" w:cs="Arial"/>
                <w:color w:val="000000"/>
                <w:sz w:val="18"/>
                <w:szCs w:val="18"/>
              </w:rPr>
              <w:t>А+8</w:t>
            </w:r>
          </w:p>
        </w:tc>
        <w:tc>
          <w:tcPr>
            <w:tcW w:w="960" w:type="dxa"/>
            <w:tcBorders>
              <w:top w:val="nil"/>
              <w:left w:val="nil"/>
              <w:bottom w:val="single" w:sz="8" w:space="0" w:color="auto"/>
              <w:right w:val="single" w:sz="8" w:space="0" w:color="auto"/>
            </w:tcBorders>
            <w:shd w:val="clear" w:color="auto" w:fill="auto"/>
            <w:vAlign w:val="center"/>
            <w:hideMark/>
          </w:tcPr>
          <w:p w14:paraId="54AAC0E2" w14:textId="77777777" w:rsidR="00502495" w:rsidRDefault="00502495">
            <w:pPr>
              <w:jc w:val="center"/>
              <w:rPr>
                <w:rFonts w:ascii="Arial" w:hAnsi="Arial" w:cs="Arial"/>
                <w:color w:val="000000"/>
                <w:sz w:val="18"/>
                <w:szCs w:val="18"/>
              </w:rPr>
            </w:pPr>
            <w:r>
              <w:rPr>
                <w:rFonts w:ascii="Arial" w:hAnsi="Arial" w:cs="Arial"/>
                <w:color w:val="000000"/>
                <w:sz w:val="18"/>
                <w:szCs w:val="18"/>
              </w:rPr>
              <w:t>А+9</w:t>
            </w:r>
          </w:p>
        </w:tc>
        <w:tc>
          <w:tcPr>
            <w:tcW w:w="960" w:type="dxa"/>
            <w:tcBorders>
              <w:top w:val="nil"/>
              <w:left w:val="nil"/>
              <w:bottom w:val="single" w:sz="8" w:space="0" w:color="auto"/>
              <w:right w:val="single" w:sz="8" w:space="0" w:color="auto"/>
            </w:tcBorders>
            <w:shd w:val="clear" w:color="auto" w:fill="auto"/>
            <w:vAlign w:val="center"/>
            <w:hideMark/>
          </w:tcPr>
          <w:p w14:paraId="35B67BEA" w14:textId="77777777" w:rsidR="00502495" w:rsidRDefault="00502495">
            <w:pPr>
              <w:jc w:val="center"/>
              <w:rPr>
                <w:rFonts w:ascii="Arial" w:hAnsi="Arial" w:cs="Arial"/>
                <w:color w:val="000000"/>
                <w:sz w:val="18"/>
                <w:szCs w:val="18"/>
              </w:rPr>
            </w:pPr>
            <w:r>
              <w:rPr>
                <w:rFonts w:ascii="Arial" w:hAnsi="Arial" w:cs="Arial"/>
                <w:color w:val="000000"/>
                <w:sz w:val="18"/>
                <w:szCs w:val="18"/>
              </w:rPr>
              <w:t>А+10</w:t>
            </w:r>
          </w:p>
        </w:tc>
        <w:tc>
          <w:tcPr>
            <w:tcW w:w="960" w:type="dxa"/>
            <w:tcBorders>
              <w:top w:val="nil"/>
              <w:left w:val="nil"/>
              <w:bottom w:val="single" w:sz="8" w:space="0" w:color="auto"/>
              <w:right w:val="single" w:sz="8" w:space="0" w:color="auto"/>
            </w:tcBorders>
            <w:shd w:val="clear" w:color="auto" w:fill="auto"/>
            <w:vAlign w:val="center"/>
            <w:hideMark/>
          </w:tcPr>
          <w:p w14:paraId="34BC835F" w14:textId="77777777" w:rsidR="00502495" w:rsidRDefault="00502495">
            <w:pPr>
              <w:jc w:val="center"/>
              <w:rPr>
                <w:rFonts w:ascii="Arial" w:hAnsi="Arial" w:cs="Arial"/>
                <w:color w:val="000000"/>
                <w:sz w:val="18"/>
                <w:szCs w:val="18"/>
              </w:rPr>
            </w:pPr>
            <w:r>
              <w:rPr>
                <w:rFonts w:ascii="Arial" w:hAnsi="Arial" w:cs="Arial"/>
                <w:color w:val="000000"/>
                <w:sz w:val="18"/>
                <w:szCs w:val="18"/>
              </w:rPr>
              <w:t>А+11</w:t>
            </w:r>
          </w:p>
        </w:tc>
        <w:tc>
          <w:tcPr>
            <w:tcW w:w="960" w:type="dxa"/>
            <w:tcBorders>
              <w:top w:val="nil"/>
              <w:left w:val="nil"/>
              <w:bottom w:val="single" w:sz="8" w:space="0" w:color="auto"/>
              <w:right w:val="single" w:sz="8" w:space="0" w:color="auto"/>
            </w:tcBorders>
            <w:shd w:val="clear" w:color="auto" w:fill="auto"/>
            <w:vAlign w:val="center"/>
            <w:hideMark/>
          </w:tcPr>
          <w:p w14:paraId="3F08924D" w14:textId="77777777" w:rsidR="00502495" w:rsidRDefault="00502495">
            <w:pPr>
              <w:jc w:val="center"/>
              <w:rPr>
                <w:rFonts w:ascii="Arial" w:hAnsi="Arial" w:cs="Arial"/>
                <w:color w:val="000000"/>
                <w:sz w:val="18"/>
                <w:szCs w:val="18"/>
              </w:rPr>
            </w:pPr>
            <w:r>
              <w:rPr>
                <w:rFonts w:ascii="Arial" w:hAnsi="Arial" w:cs="Arial"/>
                <w:color w:val="000000"/>
                <w:sz w:val="18"/>
                <w:szCs w:val="18"/>
              </w:rPr>
              <w:t>А+12</w:t>
            </w:r>
          </w:p>
        </w:tc>
      </w:tr>
      <w:tr w:rsidR="00502495" w14:paraId="29412BB3"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27AC802" w14:textId="77777777" w:rsidR="00502495" w:rsidRDefault="00502495">
            <w:pPr>
              <w:jc w:val="center"/>
              <w:rPr>
                <w:rFonts w:ascii="Arial" w:hAnsi="Arial" w:cs="Arial"/>
                <w:color w:val="000000"/>
                <w:sz w:val="18"/>
                <w:szCs w:val="18"/>
              </w:rPr>
            </w:pPr>
            <w:r>
              <w:rPr>
                <w:rFonts w:ascii="Arial" w:hAnsi="Arial" w:cs="Arial"/>
                <w:color w:val="000000"/>
                <w:sz w:val="18"/>
                <w:szCs w:val="18"/>
              </w:rPr>
              <w:t>Баланс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4B57D529"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39956F9"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CAA301A"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8041E47"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10A528C"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340DAD03"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0BB31227"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FCC0F46"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0272D79C"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0AC633CC"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0BDCE75"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3CA65BED"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55216059"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C7A1A95"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35AC7AD"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CAB3A4B"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4FE85897" w14:textId="77777777" w:rsidR="00502495" w:rsidRDefault="00502495">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1F9B70C0" w14:textId="77777777" w:rsidR="00502495" w:rsidRDefault="00502495">
            <w:pPr>
              <w:rPr>
                <w:rFonts w:ascii="Arial" w:hAnsi="Arial" w:cs="Arial"/>
                <w:color w:val="000000"/>
              </w:rPr>
            </w:pPr>
            <w:r>
              <w:rPr>
                <w:rFonts w:ascii="Arial" w:hAnsi="Arial" w:cs="Arial"/>
                <w:color w:val="000000"/>
              </w:rPr>
              <w:t> </w:t>
            </w:r>
          </w:p>
        </w:tc>
      </w:tr>
      <w:tr w:rsidR="00502495" w14:paraId="7265EB09"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4364379" w14:textId="77777777" w:rsidR="00502495" w:rsidRDefault="00502495">
            <w:pPr>
              <w:jc w:val="center"/>
              <w:rPr>
                <w:rFonts w:ascii="Arial" w:hAnsi="Arial" w:cs="Arial"/>
                <w:color w:val="000000"/>
                <w:sz w:val="18"/>
                <w:szCs w:val="18"/>
              </w:rPr>
            </w:pPr>
            <w:r>
              <w:rPr>
                <w:rFonts w:ascii="Arial" w:hAnsi="Arial" w:cs="Arial"/>
                <w:color w:val="000000"/>
                <w:sz w:val="18"/>
                <w:szCs w:val="18"/>
              </w:rPr>
              <w:t xml:space="preserve">Выработано тепловой энергии, в т.ч. </w:t>
            </w:r>
          </w:p>
        </w:tc>
        <w:tc>
          <w:tcPr>
            <w:tcW w:w="960" w:type="dxa"/>
            <w:tcBorders>
              <w:top w:val="nil"/>
              <w:left w:val="nil"/>
              <w:bottom w:val="single" w:sz="8" w:space="0" w:color="auto"/>
              <w:right w:val="single" w:sz="8" w:space="0" w:color="auto"/>
            </w:tcBorders>
            <w:shd w:val="clear" w:color="auto" w:fill="auto"/>
            <w:vAlign w:val="center"/>
            <w:hideMark/>
          </w:tcPr>
          <w:p w14:paraId="70C763CD"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2C4CB06D" w14:textId="77777777" w:rsidR="00502495" w:rsidRDefault="00502495">
            <w:pPr>
              <w:jc w:val="center"/>
              <w:rPr>
                <w:rFonts w:ascii="Arial" w:hAnsi="Arial" w:cs="Arial"/>
                <w:color w:val="000000"/>
                <w:sz w:val="18"/>
                <w:szCs w:val="18"/>
              </w:rPr>
            </w:pPr>
            <w:r>
              <w:rPr>
                <w:rFonts w:ascii="Arial" w:hAnsi="Arial" w:cs="Arial"/>
                <w:color w:val="000000"/>
                <w:sz w:val="18"/>
                <w:szCs w:val="18"/>
              </w:rPr>
              <w:t>1 431.63</w:t>
            </w:r>
          </w:p>
        </w:tc>
        <w:tc>
          <w:tcPr>
            <w:tcW w:w="960" w:type="dxa"/>
            <w:tcBorders>
              <w:top w:val="nil"/>
              <w:left w:val="nil"/>
              <w:bottom w:val="single" w:sz="8" w:space="0" w:color="auto"/>
              <w:right w:val="single" w:sz="8" w:space="0" w:color="auto"/>
            </w:tcBorders>
            <w:shd w:val="clear" w:color="auto" w:fill="auto"/>
            <w:noWrap/>
            <w:vAlign w:val="center"/>
            <w:hideMark/>
          </w:tcPr>
          <w:p w14:paraId="1519104E" w14:textId="77777777" w:rsidR="00502495" w:rsidRDefault="00502495">
            <w:pPr>
              <w:jc w:val="center"/>
              <w:rPr>
                <w:rFonts w:ascii="Arial" w:hAnsi="Arial" w:cs="Arial"/>
                <w:color w:val="000000"/>
                <w:sz w:val="18"/>
                <w:szCs w:val="18"/>
              </w:rPr>
            </w:pPr>
            <w:r>
              <w:rPr>
                <w:rFonts w:ascii="Arial" w:hAnsi="Arial" w:cs="Arial"/>
                <w:color w:val="000000"/>
                <w:sz w:val="18"/>
                <w:szCs w:val="18"/>
              </w:rPr>
              <w:t>1 397.87</w:t>
            </w:r>
          </w:p>
        </w:tc>
        <w:tc>
          <w:tcPr>
            <w:tcW w:w="960" w:type="dxa"/>
            <w:tcBorders>
              <w:top w:val="nil"/>
              <w:left w:val="nil"/>
              <w:bottom w:val="single" w:sz="8" w:space="0" w:color="auto"/>
              <w:right w:val="single" w:sz="8" w:space="0" w:color="auto"/>
            </w:tcBorders>
            <w:shd w:val="clear" w:color="auto" w:fill="auto"/>
            <w:noWrap/>
            <w:vAlign w:val="center"/>
            <w:hideMark/>
          </w:tcPr>
          <w:p w14:paraId="7D93377B" w14:textId="77777777" w:rsidR="00502495" w:rsidRDefault="00502495">
            <w:pPr>
              <w:jc w:val="center"/>
              <w:rPr>
                <w:rFonts w:ascii="Arial" w:hAnsi="Arial" w:cs="Arial"/>
                <w:color w:val="000000"/>
                <w:sz w:val="18"/>
                <w:szCs w:val="18"/>
              </w:rPr>
            </w:pPr>
            <w:r>
              <w:rPr>
                <w:rFonts w:ascii="Arial" w:hAnsi="Arial" w:cs="Arial"/>
                <w:color w:val="000000"/>
                <w:sz w:val="18"/>
                <w:szCs w:val="18"/>
              </w:rPr>
              <w:t>1 295.02</w:t>
            </w:r>
          </w:p>
        </w:tc>
        <w:tc>
          <w:tcPr>
            <w:tcW w:w="960" w:type="dxa"/>
            <w:tcBorders>
              <w:top w:val="nil"/>
              <w:left w:val="nil"/>
              <w:bottom w:val="single" w:sz="8" w:space="0" w:color="auto"/>
              <w:right w:val="single" w:sz="8" w:space="0" w:color="auto"/>
            </w:tcBorders>
            <w:shd w:val="clear" w:color="auto" w:fill="auto"/>
            <w:noWrap/>
            <w:vAlign w:val="center"/>
            <w:hideMark/>
          </w:tcPr>
          <w:p w14:paraId="13C45DE7" w14:textId="77777777" w:rsidR="00502495" w:rsidRDefault="00502495">
            <w:pPr>
              <w:jc w:val="center"/>
              <w:rPr>
                <w:rFonts w:ascii="Arial" w:hAnsi="Arial" w:cs="Arial"/>
                <w:color w:val="000000"/>
                <w:sz w:val="18"/>
                <w:szCs w:val="18"/>
              </w:rPr>
            </w:pPr>
            <w:r>
              <w:rPr>
                <w:rFonts w:ascii="Arial" w:hAnsi="Arial" w:cs="Arial"/>
                <w:color w:val="000000"/>
                <w:sz w:val="18"/>
                <w:szCs w:val="18"/>
              </w:rPr>
              <w:t>1 424.14</w:t>
            </w:r>
          </w:p>
        </w:tc>
        <w:tc>
          <w:tcPr>
            <w:tcW w:w="960" w:type="dxa"/>
            <w:tcBorders>
              <w:top w:val="nil"/>
              <w:left w:val="nil"/>
              <w:bottom w:val="single" w:sz="8" w:space="0" w:color="auto"/>
              <w:right w:val="single" w:sz="8" w:space="0" w:color="auto"/>
            </w:tcBorders>
            <w:shd w:val="clear" w:color="auto" w:fill="auto"/>
            <w:noWrap/>
            <w:vAlign w:val="center"/>
            <w:hideMark/>
          </w:tcPr>
          <w:p w14:paraId="6F530FE7" w14:textId="77777777" w:rsidR="00502495" w:rsidRDefault="00502495">
            <w:pPr>
              <w:jc w:val="center"/>
              <w:rPr>
                <w:rFonts w:ascii="Arial" w:hAnsi="Arial" w:cs="Arial"/>
                <w:color w:val="000000"/>
                <w:sz w:val="18"/>
                <w:szCs w:val="18"/>
              </w:rPr>
            </w:pPr>
            <w:r>
              <w:rPr>
                <w:rFonts w:ascii="Arial" w:hAnsi="Arial" w:cs="Arial"/>
                <w:color w:val="000000"/>
                <w:sz w:val="18"/>
                <w:szCs w:val="18"/>
              </w:rPr>
              <w:t>1 344.13</w:t>
            </w:r>
          </w:p>
        </w:tc>
        <w:tc>
          <w:tcPr>
            <w:tcW w:w="960" w:type="dxa"/>
            <w:tcBorders>
              <w:top w:val="nil"/>
              <w:left w:val="nil"/>
              <w:bottom w:val="single" w:sz="8" w:space="0" w:color="auto"/>
              <w:right w:val="single" w:sz="8" w:space="0" w:color="auto"/>
            </w:tcBorders>
            <w:shd w:val="clear" w:color="auto" w:fill="auto"/>
            <w:noWrap/>
            <w:vAlign w:val="center"/>
            <w:hideMark/>
          </w:tcPr>
          <w:p w14:paraId="6095F878" w14:textId="77777777" w:rsidR="00502495" w:rsidRDefault="00502495">
            <w:pPr>
              <w:jc w:val="center"/>
              <w:rPr>
                <w:rFonts w:ascii="Arial" w:hAnsi="Arial" w:cs="Arial"/>
                <w:color w:val="000000"/>
                <w:sz w:val="18"/>
                <w:szCs w:val="18"/>
              </w:rPr>
            </w:pPr>
            <w:r>
              <w:rPr>
                <w:rFonts w:ascii="Arial" w:hAnsi="Arial" w:cs="Arial"/>
                <w:color w:val="000000"/>
                <w:sz w:val="18"/>
                <w:szCs w:val="18"/>
              </w:rPr>
              <w:t>1 233.32</w:t>
            </w:r>
          </w:p>
        </w:tc>
        <w:tc>
          <w:tcPr>
            <w:tcW w:w="960" w:type="dxa"/>
            <w:tcBorders>
              <w:top w:val="nil"/>
              <w:left w:val="nil"/>
              <w:bottom w:val="single" w:sz="8" w:space="0" w:color="auto"/>
              <w:right w:val="single" w:sz="8" w:space="0" w:color="auto"/>
            </w:tcBorders>
            <w:shd w:val="clear" w:color="auto" w:fill="auto"/>
            <w:noWrap/>
            <w:vAlign w:val="center"/>
            <w:hideMark/>
          </w:tcPr>
          <w:p w14:paraId="7469EEA1" w14:textId="77777777" w:rsidR="00502495" w:rsidRDefault="00502495">
            <w:pPr>
              <w:jc w:val="center"/>
              <w:rPr>
                <w:rFonts w:ascii="Arial" w:hAnsi="Arial" w:cs="Arial"/>
                <w:color w:val="000000"/>
                <w:sz w:val="18"/>
                <w:szCs w:val="18"/>
              </w:rPr>
            </w:pPr>
            <w:r>
              <w:rPr>
                <w:rFonts w:ascii="Arial" w:hAnsi="Arial" w:cs="Arial"/>
                <w:color w:val="000000"/>
                <w:sz w:val="18"/>
                <w:szCs w:val="18"/>
              </w:rPr>
              <w:t>1 285.31</w:t>
            </w:r>
          </w:p>
        </w:tc>
        <w:tc>
          <w:tcPr>
            <w:tcW w:w="960" w:type="dxa"/>
            <w:tcBorders>
              <w:top w:val="nil"/>
              <w:left w:val="nil"/>
              <w:bottom w:val="single" w:sz="8" w:space="0" w:color="auto"/>
              <w:right w:val="single" w:sz="8" w:space="0" w:color="auto"/>
            </w:tcBorders>
            <w:shd w:val="clear" w:color="auto" w:fill="auto"/>
            <w:noWrap/>
            <w:vAlign w:val="center"/>
            <w:hideMark/>
          </w:tcPr>
          <w:p w14:paraId="1EF48AEE" w14:textId="77777777" w:rsidR="00502495" w:rsidRDefault="00502495">
            <w:pPr>
              <w:jc w:val="center"/>
              <w:rPr>
                <w:rFonts w:ascii="Arial" w:hAnsi="Arial" w:cs="Arial"/>
                <w:color w:val="000000"/>
                <w:sz w:val="18"/>
                <w:szCs w:val="18"/>
              </w:rPr>
            </w:pPr>
            <w:r>
              <w:rPr>
                <w:rFonts w:ascii="Arial" w:hAnsi="Arial" w:cs="Arial"/>
                <w:color w:val="000000"/>
                <w:sz w:val="18"/>
                <w:szCs w:val="18"/>
              </w:rPr>
              <w:t>1 445.80</w:t>
            </w:r>
          </w:p>
        </w:tc>
        <w:tc>
          <w:tcPr>
            <w:tcW w:w="960" w:type="dxa"/>
            <w:tcBorders>
              <w:top w:val="nil"/>
              <w:left w:val="nil"/>
              <w:bottom w:val="single" w:sz="8" w:space="0" w:color="auto"/>
              <w:right w:val="single" w:sz="8" w:space="0" w:color="auto"/>
            </w:tcBorders>
            <w:shd w:val="clear" w:color="auto" w:fill="auto"/>
            <w:noWrap/>
            <w:vAlign w:val="center"/>
            <w:hideMark/>
          </w:tcPr>
          <w:p w14:paraId="26828A6E" w14:textId="77777777" w:rsidR="00502495" w:rsidRDefault="00502495">
            <w:pPr>
              <w:jc w:val="center"/>
              <w:rPr>
                <w:rFonts w:ascii="Arial" w:hAnsi="Arial" w:cs="Arial"/>
                <w:color w:val="000000"/>
                <w:sz w:val="18"/>
                <w:szCs w:val="18"/>
              </w:rPr>
            </w:pPr>
            <w:r>
              <w:rPr>
                <w:rFonts w:ascii="Arial" w:hAnsi="Arial" w:cs="Arial"/>
                <w:color w:val="000000"/>
                <w:sz w:val="18"/>
                <w:szCs w:val="18"/>
              </w:rPr>
              <w:t>1 460.17</w:t>
            </w:r>
          </w:p>
        </w:tc>
        <w:tc>
          <w:tcPr>
            <w:tcW w:w="960" w:type="dxa"/>
            <w:tcBorders>
              <w:top w:val="nil"/>
              <w:left w:val="nil"/>
              <w:bottom w:val="single" w:sz="8" w:space="0" w:color="auto"/>
              <w:right w:val="single" w:sz="8" w:space="0" w:color="auto"/>
            </w:tcBorders>
            <w:shd w:val="clear" w:color="auto" w:fill="auto"/>
            <w:noWrap/>
            <w:vAlign w:val="center"/>
            <w:hideMark/>
          </w:tcPr>
          <w:p w14:paraId="790559C0" w14:textId="77777777" w:rsidR="00502495" w:rsidRDefault="00502495">
            <w:pPr>
              <w:jc w:val="center"/>
              <w:rPr>
                <w:rFonts w:ascii="Arial" w:hAnsi="Arial" w:cs="Arial"/>
                <w:color w:val="000000"/>
                <w:sz w:val="18"/>
                <w:szCs w:val="18"/>
              </w:rPr>
            </w:pPr>
            <w:r>
              <w:rPr>
                <w:rFonts w:ascii="Arial" w:hAnsi="Arial" w:cs="Arial"/>
                <w:color w:val="000000"/>
                <w:sz w:val="18"/>
                <w:szCs w:val="18"/>
              </w:rPr>
              <w:t>1 469.09</w:t>
            </w:r>
          </w:p>
        </w:tc>
        <w:tc>
          <w:tcPr>
            <w:tcW w:w="960" w:type="dxa"/>
            <w:tcBorders>
              <w:top w:val="nil"/>
              <w:left w:val="nil"/>
              <w:bottom w:val="single" w:sz="8" w:space="0" w:color="auto"/>
              <w:right w:val="single" w:sz="8" w:space="0" w:color="auto"/>
            </w:tcBorders>
            <w:shd w:val="clear" w:color="auto" w:fill="auto"/>
            <w:noWrap/>
            <w:vAlign w:val="center"/>
            <w:hideMark/>
          </w:tcPr>
          <w:p w14:paraId="5D511901" w14:textId="77777777" w:rsidR="00502495" w:rsidRDefault="00502495">
            <w:pPr>
              <w:jc w:val="center"/>
              <w:rPr>
                <w:rFonts w:ascii="Arial" w:hAnsi="Arial" w:cs="Arial"/>
                <w:color w:val="000000"/>
                <w:sz w:val="18"/>
                <w:szCs w:val="18"/>
              </w:rPr>
            </w:pPr>
            <w:r>
              <w:rPr>
                <w:rFonts w:ascii="Arial" w:hAnsi="Arial" w:cs="Arial"/>
                <w:color w:val="000000"/>
                <w:sz w:val="18"/>
                <w:szCs w:val="18"/>
              </w:rPr>
              <w:t>1 478.43</w:t>
            </w:r>
          </w:p>
        </w:tc>
        <w:tc>
          <w:tcPr>
            <w:tcW w:w="960" w:type="dxa"/>
            <w:tcBorders>
              <w:top w:val="nil"/>
              <w:left w:val="nil"/>
              <w:bottom w:val="single" w:sz="8" w:space="0" w:color="auto"/>
              <w:right w:val="single" w:sz="8" w:space="0" w:color="auto"/>
            </w:tcBorders>
            <w:shd w:val="clear" w:color="auto" w:fill="auto"/>
            <w:noWrap/>
            <w:vAlign w:val="center"/>
            <w:hideMark/>
          </w:tcPr>
          <w:p w14:paraId="0B3917C1" w14:textId="77777777" w:rsidR="00502495" w:rsidRDefault="00502495">
            <w:pPr>
              <w:jc w:val="center"/>
              <w:rPr>
                <w:rFonts w:ascii="Arial" w:hAnsi="Arial" w:cs="Arial"/>
                <w:color w:val="000000"/>
                <w:sz w:val="18"/>
                <w:szCs w:val="18"/>
              </w:rPr>
            </w:pPr>
            <w:r>
              <w:rPr>
                <w:rFonts w:ascii="Arial" w:hAnsi="Arial" w:cs="Arial"/>
                <w:color w:val="000000"/>
                <w:sz w:val="18"/>
                <w:szCs w:val="18"/>
              </w:rPr>
              <w:t>1 488.43</w:t>
            </w:r>
          </w:p>
        </w:tc>
        <w:tc>
          <w:tcPr>
            <w:tcW w:w="960" w:type="dxa"/>
            <w:tcBorders>
              <w:top w:val="nil"/>
              <w:left w:val="nil"/>
              <w:bottom w:val="single" w:sz="8" w:space="0" w:color="auto"/>
              <w:right w:val="single" w:sz="8" w:space="0" w:color="auto"/>
            </w:tcBorders>
            <w:shd w:val="clear" w:color="auto" w:fill="auto"/>
            <w:noWrap/>
            <w:vAlign w:val="center"/>
            <w:hideMark/>
          </w:tcPr>
          <w:p w14:paraId="2850F92B" w14:textId="77777777" w:rsidR="00502495" w:rsidRDefault="00502495">
            <w:pPr>
              <w:jc w:val="center"/>
              <w:rPr>
                <w:rFonts w:ascii="Arial" w:hAnsi="Arial" w:cs="Arial"/>
                <w:color w:val="000000"/>
                <w:sz w:val="18"/>
                <w:szCs w:val="18"/>
              </w:rPr>
            </w:pPr>
            <w:r>
              <w:rPr>
                <w:rFonts w:ascii="Arial" w:hAnsi="Arial" w:cs="Arial"/>
                <w:color w:val="000000"/>
                <w:sz w:val="18"/>
                <w:szCs w:val="18"/>
              </w:rPr>
              <w:t>1 496.72</w:t>
            </w:r>
          </w:p>
        </w:tc>
        <w:tc>
          <w:tcPr>
            <w:tcW w:w="960" w:type="dxa"/>
            <w:tcBorders>
              <w:top w:val="nil"/>
              <w:left w:val="nil"/>
              <w:bottom w:val="single" w:sz="8" w:space="0" w:color="auto"/>
              <w:right w:val="single" w:sz="8" w:space="0" w:color="auto"/>
            </w:tcBorders>
            <w:shd w:val="clear" w:color="auto" w:fill="auto"/>
            <w:noWrap/>
            <w:vAlign w:val="center"/>
            <w:hideMark/>
          </w:tcPr>
          <w:p w14:paraId="4573A6FC" w14:textId="77777777" w:rsidR="00502495" w:rsidRDefault="00502495">
            <w:pPr>
              <w:jc w:val="center"/>
              <w:rPr>
                <w:rFonts w:ascii="Arial" w:hAnsi="Arial" w:cs="Arial"/>
                <w:color w:val="000000"/>
                <w:sz w:val="18"/>
                <w:szCs w:val="18"/>
              </w:rPr>
            </w:pPr>
            <w:r>
              <w:rPr>
                <w:rFonts w:ascii="Arial" w:hAnsi="Arial" w:cs="Arial"/>
                <w:color w:val="000000"/>
                <w:sz w:val="18"/>
                <w:szCs w:val="18"/>
              </w:rPr>
              <w:t>1 505.02</w:t>
            </w:r>
          </w:p>
        </w:tc>
        <w:tc>
          <w:tcPr>
            <w:tcW w:w="960" w:type="dxa"/>
            <w:tcBorders>
              <w:top w:val="nil"/>
              <w:left w:val="nil"/>
              <w:bottom w:val="single" w:sz="8" w:space="0" w:color="auto"/>
              <w:right w:val="single" w:sz="8" w:space="0" w:color="auto"/>
            </w:tcBorders>
            <w:shd w:val="clear" w:color="auto" w:fill="auto"/>
            <w:noWrap/>
            <w:vAlign w:val="center"/>
            <w:hideMark/>
          </w:tcPr>
          <w:p w14:paraId="00D9EC84" w14:textId="77777777" w:rsidR="00502495" w:rsidRDefault="00502495">
            <w:pPr>
              <w:jc w:val="center"/>
              <w:rPr>
                <w:rFonts w:ascii="Arial" w:hAnsi="Arial" w:cs="Arial"/>
                <w:color w:val="000000"/>
                <w:sz w:val="18"/>
                <w:szCs w:val="18"/>
              </w:rPr>
            </w:pPr>
            <w:r>
              <w:rPr>
                <w:rFonts w:ascii="Arial" w:hAnsi="Arial" w:cs="Arial"/>
                <w:color w:val="000000"/>
                <w:sz w:val="18"/>
                <w:szCs w:val="18"/>
              </w:rPr>
              <w:t>1 512.38</w:t>
            </w:r>
          </w:p>
        </w:tc>
        <w:tc>
          <w:tcPr>
            <w:tcW w:w="960" w:type="dxa"/>
            <w:tcBorders>
              <w:top w:val="nil"/>
              <w:left w:val="nil"/>
              <w:bottom w:val="single" w:sz="8" w:space="0" w:color="auto"/>
              <w:right w:val="single" w:sz="8" w:space="0" w:color="auto"/>
            </w:tcBorders>
            <w:shd w:val="clear" w:color="auto" w:fill="auto"/>
            <w:noWrap/>
            <w:vAlign w:val="center"/>
            <w:hideMark/>
          </w:tcPr>
          <w:p w14:paraId="435324B2" w14:textId="77777777" w:rsidR="00502495" w:rsidRDefault="00502495">
            <w:pPr>
              <w:jc w:val="center"/>
              <w:rPr>
                <w:rFonts w:ascii="Arial" w:hAnsi="Arial" w:cs="Arial"/>
                <w:color w:val="000000"/>
                <w:sz w:val="18"/>
                <w:szCs w:val="18"/>
              </w:rPr>
            </w:pPr>
            <w:r>
              <w:rPr>
                <w:rFonts w:ascii="Arial" w:hAnsi="Arial" w:cs="Arial"/>
                <w:color w:val="000000"/>
                <w:sz w:val="18"/>
                <w:szCs w:val="18"/>
              </w:rPr>
              <w:t>1 519.74</w:t>
            </w:r>
          </w:p>
        </w:tc>
        <w:tc>
          <w:tcPr>
            <w:tcW w:w="960" w:type="dxa"/>
            <w:tcBorders>
              <w:top w:val="nil"/>
              <w:left w:val="nil"/>
              <w:bottom w:val="single" w:sz="8" w:space="0" w:color="auto"/>
              <w:right w:val="single" w:sz="8" w:space="0" w:color="auto"/>
            </w:tcBorders>
            <w:shd w:val="clear" w:color="auto" w:fill="auto"/>
            <w:noWrap/>
            <w:vAlign w:val="center"/>
            <w:hideMark/>
          </w:tcPr>
          <w:p w14:paraId="67B3A8F7" w14:textId="77777777" w:rsidR="00502495" w:rsidRDefault="00502495">
            <w:pPr>
              <w:jc w:val="center"/>
              <w:rPr>
                <w:rFonts w:ascii="Arial" w:hAnsi="Arial" w:cs="Arial"/>
                <w:color w:val="000000"/>
                <w:sz w:val="18"/>
                <w:szCs w:val="18"/>
              </w:rPr>
            </w:pPr>
            <w:r>
              <w:rPr>
                <w:rFonts w:ascii="Arial" w:hAnsi="Arial" w:cs="Arial"/>
                <w:color w:val="000000"/>
                <w:sz w:val="18"/>
                <w:szCs w:val="18"/>
              </w:rPr>
              <w:t>1 529.08</w:t>
            </w:r>
          </w:p>
        </w:tc>
      </w:tr>
      <w:tr w:rsidR="00502495" w14:paraId="316DD331"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AF6BA45" w14:textId="77777777" w:rsidR="00502495" w:rsidRDefault="00502495">
            <w:pPr>
              <w:jc w:val="center"/>
              <w:rPr>
                <w:rFonts w:ascii="Arial" w:hAnsi="Arial" w:cs="Arial"/>
                <w:color w:val="000000"/>
                <w:sz w:val="18"/>
                <w:szCs w:val="18"/>
              </w:rPr>
            </w:pPr>
            <w:r>
              <w:rPr>
                <w:rFonts w:ascii="Arial" w:hAnsi="Arial" w:cs="Arial"/>
                <w:color w:val="000000"/>
                <w:sz w:val="18"/>
                <w:szCs w:val="18"/>
              </w:rPr>
              <w:t xml:space="preserve">Собственные нужды котельной, в т.ч. </w:t>
            </w:r>
          </w:p>
        </w:tc>
        <w:tc>
          <w:tcPr>
            <w:tcW w:w="960" w:type="dxa"/>
            <w:tcBorders>
              <w:top w:val="nil"/>
              <w:left w:val="nil"/>
              <w:bottom w:val="single" w:sz="8" w:space="0" w:color="auto"/>
              <w:right w:val="single" w:sz="8" w:space="0" w:color="auto"/>
            </w:tcBorders>
            <w:shd w:val="clear" w:color="auto" w:fill="auto"/>
            <w:vAlign w:val="center"/>
            <w:hideMark/>
          </w:tcPr>
          <w:p w14:paraId="7654C899"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2DA08620" w14:textId="77777777" w:rsidR="00502495" w:rsidRDefault="00502495">
            <w:pPr>
              <w:jc w:val="center"/>
              <w:rPr>
                <w:rFonts w:ascii="Arial" w:hAnsi="Arial" w:cs="Arial"/>
                <w:color w:val="000000"/>
                <w:sz w:val="18"/>
                <w:szCs w:val="18"/>
              </w:rPr>
            </w:pPr>
            <w:r>
              <w:rPr>
                <w:rFonts w:ascii="Arial" w:hAnsi="Arial" w:cs="Arial"/>
                <w:color w:val="000000"/>
                <w:sz w:val="18"/>
                <w:szCs w:val="18"/>
              </w:rPr>
              <w:t>28.63</w:t>
            </w:r>
          </w:p>
        </w:tc>
        <w:tc>
          <w:tcPr>
            <w:tcW w:w="960" w:type="dxa"/>
            <w:tcBorders>
              <w:top w:val="nil"/>
              <w:left w:val="nil"/>
              <w:bottom w:val="single" w:sz="8" w:space="0" w:color="auto"/>
              <w:right w:val="single" w:sz="8" w:space="0" w:color="auto"/>
            </w:tcBorders>
            <w:shd w:val="clear" w:color="auto" w:fill="auto"/>
            <w:noWrap/>
            <w:vAlign w:val="center"/>
            <w:hideMark/>
          </w:tcPr>
          <w:p w14:paraId="02464CE0" w14:textId="77777777" w:rsidR="00502495" w:rsidRDefault="00502495">
            <w:pPr>
              <w:jc w:val="center"/>
              <w:rPr>
                <w:rFonts w:ascii="Arial" w:hAnsi="Arial" w:cs="Arial"/>
                <w:color w:val="000000"/>
                <w:sz w:val="18"/>
                <w:szCs w:val="18"/>
              </w:rPr>
            </w:pPr>
            <w:r>
              <w:rPr>
                <w:rFonts w:ascii="Arial" w:hAnsi="Arial" w:cs="Arial"/>
                <w:color w:val="000000"/>
                <w:sz w:val="18"/>
                <w:szCs w:val="18"/>
              </w:rPr>
              <w:t>27.96</w:t>
            </w:r>
          </w:p>
        </w:tc>
        <w:tc>
          <w:tcPr>
            <w:tcW w:w="960" w:type="dxa"/>
            <w:tcBorders>
              <w:top w:val="nil"/>
              <w:left w:val="nil"/>
              <w:bottom w:val="single" w:sz="8" w:space="0" w:color="auto"/>
              <w:right w:val="single" w:sz="8" w:space="0" w:color="auto"/>
            </w:tcBorders>
            <w:shd w:val="clear" w:color="auto" w:fill="auto"/>
            <w:noWrap/>
            <w:vAlign w:val="center"/>
            <w:hideMark/>
          </w:tcPr>
          <w:p w14:paraId="5DFFD948" w14:textId="77777777" w:rsidR="00502495" w:rsidRDefault="00502495">
            <w:pPr>
              <w:jc w:val="center"/>
              <w:rPr>
                <w:rFonts w:ascii="Arial" w:hAnsi="Arial" w:cs="Arial"/>
                <w:color w:val="000000"/>
                <w:sz w:val="18"/>
                <w:szCs w:val="18"/>
              </w:rPr>
            </w:pPr>
            <w:r>
              <w:rPr>
                <w:rFonts w:ascii="Arial" w:hAnsi="Arial" w:cs="Arial"/>
                <w:color w:val="000000"/>
                <w:sz w:val="18"/>
                <w:szCs w:val="18"/>
              </w:rPr>
              <w:t>25.9</w:t>
            </w:r>
          </w:p>
        </w:tc>
        <w:tc>
          <w:tcPr>
            <w:tcW w:w="960" w:type="dxa"/>
            <w:tcBorders>
              <w:top w:val="nil"/>
              <w:left w:val="nil"/>
              <w:bottom w:val="single" w:sz="8" w:space="0" w:color="auto"/>
              <w:right w:val="single" w:sz="8" w:space="0" w:color="auto"/>
            </w:tcBorders>
            <w:shd w:val="clear" w:color="auto" w:fill="auto"/>
            <w:noWrap/>
            <w:vAlign w:val="center"/>
            <w:hideMark/>
          </w:tcPr>
          <w:p w14:paraId="3B3F89EF" w14:textId="77777777" w:rsidR="00502495" w:rsidRDefault="00502495">
            <w:pPr>
              <w:jc w:val="center"/>
              <w:rPr>
                <w:rFonts w:ascii="Arial" w:hAnsi="Arial" w:cs="Arial"/>
                <w:color w:val="000000"/>
                <w:sz w:val="18"/>
                <w:szCs w:val="18"/>
              </w:rPr>
            </w:pPr>
            <w:r>
              <w:rPr>
                <w:rFonts w:ascii="Arial" w:hAnsi="Arial" w:cs="Arial"/>
                <w:color w:val="000000"/>
                <w:sz w:val="18"/>
                <w:szCs w:val="18"/>
              </w:rPr>
              <w:t>28.48</w:t>
            </w:r>
          </w:p>
        </w:tc>
        <w:tc>
          <w:tcPr>
            <w:tcW w:w="960" w:type="dxa"/>
            <w:tcBorders>
              <w:top w:val="nil"/>
              <w:left w:val="nil"/>
              <w:bottom w:val="single" w:sz="8" w:space="0" w:color="auto"/>
              <w:right w:val="single" w:sz="8" w:space="0" w:color="auto"/>
            </w:tcBorders>
            <w:shd w:val="clear" w:color="auto" w:fill="auto"/>
            <w:noWrap/>
            <w:vAlign w:val="center"/>
            <w:hideMark/>
          </w:tcPr>
          <w:p w14:paraId="0F9B5A16" w14:textId="77777777" w:rsidR="00502495" w:rsidRDefault="00502495">
            <w:pPr>
              <w:jc w:val="center"/>
              <w:rPr>
                <w:rFonts w:ascii="Arial" w:hAnsi="Arial" w:cs="Arial"/>
                <w:color w:val="000000"/>
                <w:sz w:val="18"/>
                <w:szCs w:val="18"/>
              </w:rPr>
            </w:pPr>
            <w:r>
              <w:rPr>
                <w:rFonts w:ascii="Arial" w:hAnsi="Arial" w:cs="Arial"/>
                <w:color w:val="000000"/>
                <w:sz w:val="18"/>
                <w:szCs w:val="18"/>
              </w:rPr>
              <w:t>26.88</w:t>
            </w:r>
          </w:p>
        </w:tc>
        <w:tc>
          <w:tcPr>
            <w:tcW w:w="960" w:type="dxa"/>
            <w:tcBorders>
              <w:top w:val="nil"/>
              <w:left w:val="nil"/>
              <w:bottom w:val="single" w:sz="8" w:space="0" w:color="auto"/>
              <w:right w:val="single" w:sz="8" w:space="0" w:color="auto"/>
            </w:tcBorders>
            <w:shd w:val="clear" w:color="auto" w:fill="auto"/>
            <w:noWrap/>
            <w:vAlign w:val="center"/>
            <w:hideMark/>
          </w:tcPr>
          <w:p w14:paraId="55DBC3AD" w14:textId="77777777" w:rsidR="00502495" w:rsidRDefault="00502495">
            <w:pPr>
              <w:jc w:val="center"/>
              <w:rPr>
                <w:rFonts w:ascii="Arial" w:hAnsi="Arial" w:cs="Arial"/>
                <w:color w:val="000000"/>
                <w:sz w:val="18"/>
                <w:szCs w:val="18"/>
              </w:rPr>
            </w:pPr>
            <w:r>
              <w:rPr>
                <w:rFonts w:ascii="Arial" w:hAnsi="Arial" w:cs="Arial"/>
                <w:color w:val="000000"/>
                <w:sz w:val="18"/>
                <w:szCs w:val="18"/>
              </w:rPr>
              <w:t>24.64</w:t>
            </w:r>
          </w:p>
        </w:tc>
        <w:tc>
          <w:tcPr>
            <w:tcW w:w="960" w:type="dxa"/>
            <w:tcBorders>
              <w:top w:val="nil"/>
              <w:left w:val="nil"/>
              <w:bottom w:val="single" w:sz="8" w:space="0" w:color="auto"/>
              <w:right w:val="single" w:sz="8" w:space="0" w:color="auto"/>
            </w:tcBorders>
            <w:shd w:val="clear" w:color="auto" w:fill="auto"/>
            <w:noWrap/>
            <w:vAlign w:val="center"/>
            <w:hideMark/>
          </w:tcPr>
          <w:p w14:paraId="6AEE9AD6" w14:textId="77777777" w:rsidR="00502495" w:rsidRDefault="00502495">
            <w:pPr>
              <w:jc w:val="center"/>
              <w:rPr>
                <w:rFonts w:ascii="Arial" w:hAnsi="Arial" w:cs="Arial"/>
                <w:color w:val="000000"/>
                <w:sz w:val="18"/>
                <w:szCs w:val="18"/>
              </w:rPr>
            </w:pPr>
            <w:r>
              <w:rPr>
                <w:rFonts w:ascii="Arial" w:hAnsi="Arial" w:cs="Arial"/>
                <w:color w:val="000000"/>
                <w:sz w:val="18"/>
                <w:szCs w:val="18"/>
              </w:rPr>
              <w:t>25.68</w:t>
            </w:r>
          </w:p>
        </w:tc>
        <w:tc>
          <w:tcPr>
            <w:tcW w:w="960" w:type="dxa"/>
            <w:tcBorders>
              <w:top w:val="nil"/>
              <w:left w:val="nil"/>
              <w:bottom w:val="single" w:sz="8" w:space="0" w:color="auto"/>
              <w:right w:val="single" w:sz="8" w:space="0" w:color="auto"/>
            </w:tcBorders>
            <w:shd w:val="clear" w:color="auto" w:fill="auto"/>
            <w:noWrap/>
            <w:vAlign w:val="center"/>
            <w:hideMark/>
          </w:tcPr>
          <w:p w14:paraId="5EB6FF86" w14:textId="77777777" w:rsidR="00502495" w:rsidRDefault="00502495">
            <w:pPr>
              <w:jc w:val="center"/>
              <w:rPr>
                <w:rFonts w:ascii="Arial" w:hAnsi="Arial" w:cs="Arial"/>
                <w:color w:val="000000"/>
                <w:sz w:val="18"/>
                <w:szCs w:val="18"/>
              </w:rPr>
            </w:pPr>
            <w:r>
              <w:rPr>
                <w:rFonts w:ascii="Arial" w:hAnsi="Arial" w:cs="Arial"/>
                <w:color w:val="000000"/>
                <w:sz w:val="18"/>
                <w:szCs w:val="18"/>
              </w:rPr>
              <w:t>28.91591</w:t>
            </w:r>
          </w:p>
        </w:tc>
        <w:tc>
          <w:tcPr>
            <w:tcW w:w="960" w:type="dxa"/>
            <w:tcBorders>
              <w:top w:val="nil"/>
              <w:left w:val="nil"/>
              <w:bottom w:val="single" w:sz="8" w:space="0" w:color="auto"/>
              <w:right w:val="single" w:sz="8" w:space="0" w:color="auto"/>
            </w:tcBorders>
            <w:shd w:val="clear" w:color="auto" w:fill="auto"/>
            <w:noWrap/>
            <w:vAlign w:val="center"/>
            <w:hideMark/>
          </w:tcPr>
          <w:p w14:paraId="2D759438"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12C3E856"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00B4E35E"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36834280"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649AE890"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25D8CD3B"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09462003"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6246C2D1"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4FACC0D0" w14:textId="77777777" w:rsidR="00502495" w:rsidRDefault="00502495">
            <w:pPr>
              <w:jc w:val="center"/>
              <w:rPr>
                <w:rFonts w:ascii="Arial" w:hAnsi="Arial" w:cs="Arial"/>
                <w:color w:val="000000"/>
                <w:sz w:val="18"/>
                <w:szCs w:val="18"/>
              </w:rPr>
            </w:pPr>
            <w:r>
              <w:rPr>
                <w:rFonts w:ascii="Arial" w:hAnsi="Arial" w:cs="Arial"/>
                <w:color w:val="000000"/>
                <w:sz w:val="18"/>
                <w:szCs w:val="18"/>
              </w:rPr>
              <w:t>28.4</w:t>
            </w:r>
          </w:p>
        </w:tc>
      </w:tr>
      <w:tr w:rsidR="00502495" w14:paraId="416E6925"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D4BBA4B" w14:textId="77777777" w:rsidR="00502495" w:rsidRDefault="00502495">
            <w:pPr>
              <w:jc w:val="center"/>
              <w:rPr>
                <w:rFonts w:ascii="Arial" w:hAnsi="Arial" w:cs="Arial"/>
                <w:color w:val="000000"/>
                <w:sz w:val="18"/>
                <w:szCs w:val="18"/>
              </w:rPr>
            </w:pPr>
            <w:r>
              <w:rPr>
                <w:rFonts w:ascii="Arial" w:hAnsi="Arial" w:cs="Arial"/>
                <w:color w:val="000000"/>
                <w:sz w:val="18"/>
                <w:szCs w:val="18"/>
              </w:rPr>
              <w:t>Отпущено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3D36B1A1"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764933EB" w14:textId="77777777" w:rsidR="00502495" w:rsidRDefault="00502495">
            <w:pPr>
              <w:jc w:val="center"/>
              <w:rPr>
                <w:rFonts w:ascii="Arial" w:hAnsi="Arial" w:cs="Arial"/>
                <w:color w:val="000000"/>
                <w:sz w:val="18"/>
                <w:szCs w:val="18"/>
              </w:rPr>
            </w:pPr>
            <w:r>
              <w:rPr>
                <w:rFonts w:ascii="Arial" w:hAnsi="Arial" w:cs="Arial"/>
                <w:color w:val="000000"/>
                <w:sz w:val="18"/>
                <w:szCs w:val="18"/>
              </w:rPr>
              <w:t>1 403.00</w:t>
            </w:r>
          </w:p>
        </w:tc>
        <w:tc>
          <w:tcPr>
            <w:tcW w:w="960" w:type="dxa"/>
            <w:tcBorders>
              <w:top w:val="nil"/>
              <w:left w:val="nil"/>
              <w:bottom w:val="single" w:sz="8" w:space="0" w:color="auto"/>
              <w:right w:val="single" w:sz="8" w:space="0" w:color="auto"/>
            </w:tcBorders>
            <w:shd w:val="clear" w:color="auto" w:fill="auto"/>
            <w:noWrap/>
            <w:vAlign w:val="center"/>
            <w:hideMark/>
          </w:tcPr>
          <w:p w14:paraId="7159B4AE" w14:textId="77777777" w:rsidR="00502495" w:rsidRDefault="00502495">
            <w:pPr>
              <w:jc w:val="center"/>
              <w:rPr>
                <w:rFonts w:ascii="Arial" w:hAnsi="Arial" w:cs="Arial"/>
                <w:color w:val="000000"/>
                <w:sz w:val="18"/>
                <w:szCs w:val="18"/>
              </w:rPr>
            </w:pPr>
            <w:r>
              <w:rPr>
                <w:rFonts w:ascii="Arial" w:hAnsi="Arial" w:cs="Arial"/>
                <w:color w:val="000000"/>
                <w:sz w:val="18"/>
                <w:szCs w:val="18"/>
              </w:rPr>
              <w:t>1 369.91</w:t>
            </w:r>
          </w:p>
        </w:tc>
        <w:tc>
          <w:tcPr>
            <w:tcW w:w="960" w:type="dxa"/>
            <w:tcBorders>
              <w:top w:val="nil"/>
              <w:left w:val="nil"/>
              <w:bottom w:val="single" w:sz="8" w:space="0" w:color="auto"/>
              <w:right w:val="single" w:sz="8" w:space="0" w:color="auto"/>
            </w:tcBorders>
            <w:shd w:val="clear" w:color="auto" w:fill="auto"/>
            <w:noWrap/>
            <w:vAlign w:val="center"/>
            <w:hideMark/>
          </w:tcPr>
          <w:p w14:paraId="19757039" w14:textId="77777777" w:rsidR="00502495" w:rsidRDefault="00502495">
            <w:pPr>
              <w:jc w:val="center"/>
              <w:rPr>
                <w:rFonts w:ascii="Arial" w:hAnsi="Arial" w:cs="Arial"/>
                <w:color w:val="000000"/>
                <w:sz w:val="18"/>
                <w:szCs w:val="18"/>
              </w:rPr>
            </w:pPr>
            <w:r>
              <w:rPr>
                <w:rFonts w:ascii="Arial" w:hAnsi="Arial" w:cs="Arial"/>
                <w:color w:val="000000"/>
                <w:sz w:val="18"/>
                <w:szCs w:val="18"/>
              </w:rPr>
              <w:t>1 269.12</w:t>
            </w:r>
          </w:p>
        </w:tc>
        <w:tc>
          <w:tcPr>
            <w:tcW w:w="960" w:type="dxa"/>
            <w:tcBorders>
              <w:top w:val="nil"/>
              <w:left w:val="nil"/>
              <w:bottom w:val="single" w:sz="8" w:space="0" w:color="auto"/>
              <w:right w:val="single" w:sz="8" w:space="0" w:color="auto"/>
            </w:tcBorders>
            <w:shd w:val="clear" w:color="auto" w:fill="auto"/>
            <w:noWrap/>
            <w:vAlign w:val="center"/>
            <w:hideMark/>
          </w:tcPr>
          <w:p w14:paraId="495EFBAB" w14:textId="77777777" w:rsidR="00502495" w:rsidRDefault="00502495">
            <w:pPr>
              <w:jc w:val="center"/>
              <w:rPr>
                <w:rFonts w:ascii="Arial" w:hAnsi="Arial" w:cs="Arial"/>
                <w:color w:val="000000"/>
                <w:sz w:val="18"/>
                <w:szCs w:val="18"/>
              </w:rPr>
            </w:pPr>
            <w:r>
              <w:rPr>
                <w:rFonts w:ascii="Arial" w:hAnsi="Arial" w:cs="Arial"/>
                <w:color w:val="000000"/>
                <w:sz w:val="18"/>
                <w:szCs w:val="18"/>
              </w:rPr>
              <w:t>1 395.66</w:t>
            </w:r>
          </w:p>
        </w:tc>
        <w:tc>
          <w:tcPr>
            <w:tcW w:w="960" w:type="dxa"/>
            <w:tcBorders>
              <w:top w:val="nil"/>
              <w:left w:val="nil"/>
              <w:bottom w:val="single" w:sz="8" w:space="0" w:color="auto"/>
              <w:right w:val="single" w:sz="8" w:space="0" w:color="auto"/>
            </w:tcBorders>
            <w:shd w:val="clear" w:color="auto" w:fill="auto"/>
            <w:noWrap/>
            <w:vAlign w:val="center"/>
            <w:hideMark/>
          </w:tcPr>
          <w:p w14:paraId="5BE9BB77" w14:textId="77777777" w:rsidR="00502495" w:rsidRDefault="00502495">
            <w:pPr>
              <w:jc w:val="center"/>
              <w:rPr>
                <w:rFonts w:ascii="Arial" w:hAnsi="Arial" w:cs="Arial"/>
                <w:color w:val="000000"/>
                <w:sz w:val="18"/>
                <w:szCs w:val="18"/>
              </w:rPr>
            </w:pPr>
            <w:r>
              <w:rPr>
                <w:rFonts w:ascii="Arial" w:hAnsi="Arial" w:cs="Arial"/>
                <w:color w:val="000000"/>
                <w:sz w:val="18"/>
                <w:szCs w:val="18"/>
              </w:rPr>
              <w:t>1 317.25</w:t>
            </w:r>
          </w:p>
        </w:tc>
        <w:tc>
          <w:tcPr>
            <w:tcW w:w="960" w:type="dxa"/>
            <w:tcBorders>
              <w:top w:val="nil"/>
              <w:left w:val="nil"/>
              <w:bottom w:val="single" w:sz="8" w:space="0" w:color="auto"/>
              <w:right w:val="single" w:sz="8" w:space="0" w:color="auto"/>
            </w:tcBorders>
            <w:shd w:val="clear" w:color="auto" w:fill="auto"/>
            <w:noWrap/>
            <w:vAlign w:val="center"/>
            <w:hideMark/>
          </w:tcPr>
          <w:p w14:paraId="30C9B719" w14:textId="77777777" w:rsidR="00502495" w:rsidRDefault="00502495">
            <w:pPr>
              <w:jc w:val="center"/>
              <w:rPr>
                <w:rFonts w:ascii="Arial" w:hAnsi="Arial" w:cs="Arial"/>
                <w:color w:val="000000"/>
                <w:sz w:val="18"/>
                <w:szCs w:val="18"/>
              </w:rPr>
            </w:pPr>
            <w:r>
              <w:rPr>
                <w:rFonts w:ascii="Arial" w:hAnsi="Arial" w:cs="Arial"/>
                <w:color w:val="000000"/>
                <w:sz w:val="18"/>
                <w:szCs w:val="18"/>
              </w:rPr>
              <w:t>1208.68</w:t>
            </w:r>
          </w:p>
        </w:tc>
        <w:tc>
          <w:tcPr>
            <w:tcW w:w="960" w:type="dxa"/>
            <w:tcBorders>
              <w:top w:val="nil"/>
              <w:left w:val="nil"/>
              <w:bottom w:val="single" w:sz="8" w:space="0" w:color="auto"/>
              <w:right w:val="single" w:sz="8" w:space="0" w:color="auto"/>
            </w:tcBorders>
            <w:shd w:val="clear" w:color="auto" w:fill="auto"/>
            <w:noWrap/>
            <w:vAlign w:val="center"/>
            <w:hideMark/>
          </w:tcPr>
          <w:p w14:paraId="4581FF04" w14:textId="77777777" w:rsidR="00502495" w:rsidRDefault="00502495">
            <w:pPr>
              <w:jc w:val="center"/>
              <w:rPr>
                <w:rFonts w:ascii="Arial" w:hAnsi="Arial" w:cs="Arial"/>
                <w:color w:val="000000"/>
                <w:sz w:val="18"/>
                <w:szCs w:val="18"/>
              </w:rPr>
            </w:pPr>
            <w:r>
              <w:rPr>
                <w:rFonts w:ascii="Arial" w:hAnsi="Arial" w:cs="Arial"/>
                <w:color w:val="000000"/>
                <w:sz w:val="18"/>
                <w:szCs w:val="18"/>
              </w:rPr>
              <w:t>1259.63</w:t>
            </w:r>
          </w:p>
        </w:tc>
        <w:tc>
          <w:tcPr>
            <w:tcW w:w="960" w:type="dxa"/>
            <w:tcBorders>
              <w:top w:val="nil"/>
              <w:left w:val="nil"/>
              <w:bottom w:val="single" w:sz="8" w:space="0" w:color="auto"/>
              <w:right w:val="single" w:sz="8" w:space="0" w:color="auto"/>
            </w:tcBorders>
            <w:shd w:val="clear" w:color="auto" w:fill="auto"/>
            <w:noWrap/>
            <w:vAlign w:val="center"/>
            <w:hideMark/>
          </w:tcPr>
          <w:p w14:paraId="27211A7D" w14:textId="77777777" w:rsidR="00502495" w:rsidRDefault="00502495">
            <w:pPr>
              <w:jc w:val="center"/>
              <w:rPr>
                <w:rFonts w:ascii="Arial" w:hAnsi="Arial" w:cs="Arial"/>
                <w:color w:val="000000"/>
                <w:sz w:val="18"/>
                <w:szCs w:val="18"/>
              </w:rPr>
            </w:pPr>
            <w:r>
              <w:rPr>
                <w:rFonts w:ascii="Arial" w:hAnsi="Arial" w:cs="Arial"/>
                <w:color w:val="000000"/>
                <w:sz w:val="18"/>
                <w:szCs w:val="18"/>
              </w:rPr>
              <w:t>1416.88</w:t>
            </w:r>
          </w:p>
        </w:tc>
        <w:tc>
          <w:tcPr>
            <w:tcW w:w="960" w:type="dxa"/>
            <w:tcBorders>
              <w:top w:val="nil"/>
              <w:left w:val="nil"/>
              <w:bottom w:val="single" w:sz="8" w:space="0" w:color="auto"/>
              <w:right w:val="single" w:sz="8" w:space="0" w:color="auto"/>
            </w:tcBorders>
            <w:shd w:val="clear" w:color="auto" w:fill="auto"/>
            <w:noWrap/>
            <w:vAlign w:val="center"/>
            <w:hideMark/>
          </w:tcPr>
          <w:p w14:paraId="3C0205AD" w14:textId="77777777" w:rsidR="00502495" w:rsidRDefault="00502495">
            <w:pPr>
              <w:jc w:val="center"/>
              <w:rPr>
                <w:rFonts w:ascii="Arial" w:hAnsi="Arial" w:cs="Arial"/>
                <w:color w:val="000000"/>
                <w:sz w:val="18"/>
                <w:szCs w:val="18"/>
              </w:rPr>
            </w:pPr>
            <w:r>
              <w:rPr>
                <w:rFonts w:ascii="Arial" w:hAnsi="Arial" w:cs="Arial"/>
                <w:color w:val="000000"/>
                <w:sz w:val="18"/>
                <w:szCs w:val="18"/>
              </w:rPr>
              <w:t>1431.76</w:t>
            </w:r>
          </w:p>
        </w:tc>
        <w:tc>
          <w:tcPr>
            <w:tcW w:w="960" w:type="dxa"/>
            <w:tcBorders>
              <w:top w:val="nil"/>
              <w:left w:val="nil"/>
              <w:bottom w:val="single" w:sz="8" w:space="0" w:color="auto"/>
              <w:right w:val="single" w:sz="8" w:space="0" w:color="auto"/>
            </w:tcBorders>
            <w:shd w:val="clear" w:color="auto" w:fill="auto"/>
            <w:noWrap/>
            <w:vAlign w:val="center"/>
            <w:hideMark/>
          </w:tcPr>
          <w:p w14:paraId="34A096A4" w14:textId="77777777" w:rsidR="00502495" w:rsidRDefault="00502495">
            <w:pPr>
              <w:jc w:val="center"/>
              <w:rPr>
                <w:rFonts w:ascii="Arial" w:hAnsi="Arial" w:cs="Arial"/>
                <w:color w:val="000000"/>
                <w:sz w:val="18"/>
                <w:szCs w:val="18"/>
              </w:rPr>
            </w:pPr>
            <w:r>
              <w:rPr>
                <w:rFonts w:ascii="Arial" w:hAnsi="Arial" w:cs="Arial"/>
                <w:color w:val="000000"/>
                <w:sz w:val="18"/>
                <w:szCs w:val="18"/>
              </w:rPr>
              <w:t>1440.69</w:t>
            </w:r>
          </w:p>
        </w:tc>
        <w:tc>
          <w:tcPr>
            <w:tcW w:w="960" w:type="dxa"/>
            <w:tcBorders>
              <w:top w:val="nil"/>
              <w:left w:val="nil"/>
              <w:bottom w:val="single" w:sz="8" w:space="0" w:color="auto"/>
              <w:right w:val="single" w:sz="8" w:space="0" w:color="auto"/>
            </w:tcBorders>
            <w:shd w:val="clear" w:color="auto" w:fill="auto"/>
            <w:noWrap/>
            <w:vAlign w:val="center"/>
            <w:hideMark/>
          </w:tcPr>
          <w:p w14:paraId="0FBFCE6C" w14:textId="77777777" w:rsidR="00502495" w:rsidRDefault="00502495">
            <w:pPr>
              <w:jc w:val="center"/>
              <w:rPr>
                <w:rFonts w:ascii="Arial" w:hAnsi="Arial" w:cs="Arial"/>
                <w:color w:val="000000"/>
                <w:sz w:val="18"/>
                <w:szCs w:val="18"/>
              </w:rPr>
            </w:pPr>
            <w:r>
              <w:rPr>
                <w:rFonts w:ascii="Arial" w:hAnsi="Arial" w:cs="Arial"/>
                <w:color w:val="000000"/>
                <w:sz w:val="18"/>
                <w:szCs w:val="18"/>
              </w:rPr>
              <w:t>1450.03</w:t>
            </w:r>
          </w:p>
        </w:tc>
        <w:tc>
          <w:tcPr>
            <w:tcW w:w="960" w:type="dxa"/>
            <w:tcBorders>
              <w:top w:val="nil"/>
              <w:left w:val="nil"/>
              <w:bottom w:val="single" w:sz="8" w:space="0" w:color="auto"/>
              <w:right w:val="single" w:sz="8" w:space="0" w:color="auto"/>
            </w:tcBorders>
            <w:shd w:val="clear" w:color="auto" w:fill="auto"/>
            <w:noWrap/>
            <w:vAlign w:val="center"/>
            <w:hideMark/>
          </w:tcPr>
          <w:p w14:paraId="4C5ECB97" w14:textId="77777777" w:rsidR="00502495" w:rsidRDefault="00502495">
            <w:pPr>
              <w:jc w:val="center"/>
              <w:rPr>
                <w:rFonts w:ascii="Arial" w:hAnsi="Arial" w:cs="Arial"/>
                <w:color w:val="000000"/>
                <w:sz w:val="18"/>
                <w:szCs w:val="18"/>
              </w:rPr>
            </w:pPr>
            <w:r>
              <w:rPr>
                <w:rFonts w:ascii="Arial" w:hAnsi="Arial" w:cs="Arial"/>
                <w:color w:val="000000"/>
                <w:sz w:val="18"/>
                <w:szCs w:val="18"/>
              </w:rPr>
              <w:t>1460.02</w:t>
            </w:r>
          </w:p>
        </w:tc>
        <w:tc>
          <w:tcPr>
            <w:tcW w:w="960" w:type="dxa"/>
            <w:tcBorders>
              <w:top w:val="nil"/>
              <w:left w:val="nil"/>
              <w:bottom w:val="single" w:sz="8" w:space="0" w:color="auto"/>
              <w:right w:val="single" w:sz="8" w:space="0" w:color="auto"/>
            </w:tcBorders>
            <w:shd w:val="clear" w:color="auto" w:fill="auto"/>
            <w:noWrap/>
            <w:vAlign w:val="center"/>
            <w:hideMark/>
          </w:tcPr>
          <w:p w14:paraId="6BB54F32" w14:textId="77777777" w:rsidR="00502495" w:rsidRDefault="00502495">
            <w:pPr>
              <w:jc w:val="center"/>
              <w:rPr>
                <w:rFonts w:ascii="Arial" w:hAnsi="Arial" w:cs="Arial"/>
                <w:color w:val="000000"/>
                <w:sz w:val="18"/>
                <w:szCs w:val="18"/>
              </w:rPr>
            </w:pPr>
            <w:r>
              <w:rPr>
                <w:rFonts w:ascii="Arial" w:hAnsi="Arial" w:cs="Arial"/>
                <w:color w:val="000000"/>
                <w:sz w:val="18"/>
                <w:szCs w:val="18"/>
              </w:rPr>
              <w:t>1468.32</w:t>
            </w:r>
          </w:p>
        </w:tc>
        <w:tc>
          <w:tcPr>
            <w:tcW w:w="960" w:type="dxa"/>
            <w:tcBorders>
              <w:top w:val="nil"/>
              <w:left w:val="nil"/>
              <w:bottom w:val="single" w:sz="8" w:space="0" w:color="auto"/>
              <w:right w:val="single" w:sz="8" w:space="0" w:color="auto"/>
            </w:tcBorders>
            <w:shd w:val="clear" w:color="auto" w:fill="auto"/>
            <w:noWrap/>
            <w:vAlign w:val="center"/>
            <w:hideMark/>
          </w:tcPr>
          <w:p w14:paraId="25AC2E39" w14:textId="77777777" w:rsidR="00502495" w:rsidRDefault="00502495">
            <w:pPr>
              <w:jc w:val="center"/>
              <w:rPr>
                <w:rFonts w:ascii="Arial" w:hAnsi="Arial" w:cs="Arial"/>
                <w:color w:val="000000"/>
                <w:sz w:val="18"/>
                <w:szCs w:val="18"/>
              </w:rPr>
            </w:pPr>
            <w:r>
              <w:rPr>
                <w:rFonts w:ascii="Arial" w:hAnsi="Arial" w:cs="Arial"/>
                <w:color w:val="000000"/>
                <w:sz w:val="18"/>
                <w:szCs w:val="18"/>
              </w:rPr>
              <w:t>1476.62</w:t>
            </w:r>
          </w:p>
        </w:tc>
        <w:tc>
          <w:tcPr>
            <w:tcW w:w="960" w:type="dxa"/>
            <w:tcBorders>
              <w:top w:val="nil"/>
              <w:left w:val="nil"/>
              <w:bottom w:val="single" w:sz="8" w:space="0" w:color="auto"/>
              <w:right w:val="single" w:sz="8" w:space="0" w:color="auto"/>
            </w:tcBorders>
            <w:shd w:val="clear" w:color="auto" w:fill="auto"/>
            <w:noWrap/>
            <w:vAlign w:val="center"/>
            <w:hideMark/>
          </w:tcPr>
          <w:p w14:paraId="5975FA53" w14:textId="77777777" w:rsidR="00502495" w:rsidRDefault="00502495">
            <w:pPr>
              <w:jc w:val="center"/>
              <w:rPr>
                <w:rFonts w:ascii="Arial" w:hAnsi="Arial" w:cs="Arial"/>
                <w:color w:val="000000"/>
                <w:sz w:val="18"/>
                <w:szCs w:val="18"/>
              </w:rPr>
            </w:pPr>
            <w:r>
              <w:rPr>
                <w:rFonts w:ascii="Arial" w:hAnsi="Arial" w:cs="Arial"/>
                <w:color w:val="000000"/>
                <w:sz w:val="18"/>
                <w:szCs w:val="18"/>
              </w:rPr>
              <w:t>1483.98</w:t>
            </w:r>
          </w:p>
        </w:tc>
        <w:tc>
          <w:tcPr>
            <w:tcW w:w="960" w:type="dxa"/>
            <w:tcBorders>
              <w:top w:val="nil"/>
              <w:left w:val="nil"/>
              <w:bottom w:val="single" w:sz="8" w:space="0" w:color="auto"/>
              <w:right w:val="single" w:sz="8" w:space="0" w:color="auto"/>
            </w:tcBorders>
            <w:shd w:val="clear" w:color="auto" w:fill="auto"/>
            <w:noWrap/>
            <w:vAlign w:val="center"/>
            <w:hideMark/>
          </w:tcPr>
          <w:p w14:paraId="1E113625" w14:textId="77777777" w:rsidR="00502495" w:rsidRDefault="00502495">
            <w:pPr>
              <w:jc w:val="center"/>
              <w:rPr>
                <w:rFonts w:ascii="Arial" w:hAnsi="Arial" w:cs="Arial"/>
                <w:color w:val="000000"/>
                <w:sz w:val="18"/>
                <w:szCs w:val="18"/>
              </w:rPr>
            </w:pPr>
            <w:r>
              <w:rPr>
                <w:rFonts w:ascii="Arial" w:hAnsi="Arial" w:cs="Arial"/>
                <w:color w:val="000000"/>
                <w:sz w:val="18"/>
                <w:szCs w:val="18"/>
              </w:rPr>
              <w:t>1491.34</w:t>
            </w:r>
          </w:p>
        </w:tc>
        <w:tc>
          <w:tcPr>
            <w:tcW w:w="960" w:type="dxa"/>
            <w:tcBorders>
              <w:top w:val="nil"/>
              <w:left w:val="nil"/>
              <w:bottom w:val="single" w:sz="8" w:space="0" w:color="auto"/>
              <w:right w:val="single" w:sz="8" w:space="0" w:color="auto"/>
            </w:tcBorders>
            <w:shd w:val="clear" w:color="auto" w:fill="auto"/>
            <w:noWrap/>
            <w:vAlign w:val="center"/>
            <w:hideMark/>
          </w:tcPr>
          <w:p w14:paraId="1556E3D0" w14:textId="77777777" w:rsidR="00502495" w:rsidRDefault="00502495">
            <w:pPr>
              <w:jc w:val="center"/>
              <w:rPr>
                <w:rFonts w:ascii="Arial" w:hAnsi="Arial" w:cs="Arial"/>
                <w:color w:val="000000"/>
                <w:sz w:val="18"/>
                <w:szCs w:val="18"/>
              </w:rPr>
            </w:pPr>
            <w:r>
              <w:rPr>
                <w:rFonts w:ascii="Arial" w:hAnsi="Arial" w:cs="Arial"/>
                <w:color w:val="000000"/>
                <w:sz w:val="18"/>
                <w:szCs w:val="18"/>
              </w:rPr>
              <w:t>1500.68</w:t>
            </w:r>
          </w:p>
        </w:tc>
      </w:tr>
      <w:tr w:rsidR="00502495" w14:paraId="4D86A36E"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3C48E54" w14:textId="77777777" w:rsidR="00502495" w:rsidRDefault="00502495">
            <w:pPr>
              <w:jc w:val="center"/>
              <w:rPr>
                <w:rFonts w:ascii="Arial" w:hAnsi="Arial" w:cs="Arial"/>
                <w:color w:val="000000"/>
                <w:sz w:val="18"/>
                <w:szCs w:val="18"/>
              </w:rPr>
            </w:pPr>
            <w:r>
              <w:rPr>
                <w:rFonts w:ascii="Arial" w:hAnsi="Arial" w:cs="Arial"/>
                <w:color w:val="000000"/>
                <w:sz w:val="18"/>
                <w:szCs w:val="18"/>
              </w:rPr>
              <w:t>Хозяйственные нужды</w:t>
            </w:r>
          </w:p>
        </w:tc>
        <w:tc>
          <w:tcPr>
            <w:tcW w:w="960" w:type="dxa"/>
            <w:tcBorders>
              <w:top w:val="nil"/>
              <w:left w:val="nil"/>
              <w:bottom w:val="single" w:sz="8" w:space="0" w:color="auto"/>
              <w:right w:val="single" w:sz="8" w:space="0" w:color="auto"/>
            </w:tcBorders>
            <w:shd w:val="clear" w:color="auto" w:fill="auto"/>
            <w:vAlign w:val="center"/>
            <w:hideMark/>
          </w:tcPr>
          <w:p w14:paraId="6694F6D8"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7BCE9D7F" w14:textId="77777777" w:rsidR="00502495" w:rsidRDefault="00502495">
            <w:pPr>
              <w:jc w:val="center"/>
              <w:rPr>
                <w:rFonts w:ascii="Arial" w:hAnsi="Arial" w:cs="Arial"/>
                <w:color w:val="000000"/>
                <w:sz w:val="18"/>
                <w:szCs w:val="18"/>
              </w:rPr>
            </w:pPr>
            <w:r>
              <w:rPr>
                <w:rFonts w:ascii="Arial" w:hAnsi="Arial" w:cs="Arial"/>
                <w:color w:val="000000"/>
                <w:sz w:val="18"/>
                <w:szCs w:val="18"/>
              </w:rPr>
              <w:t>14.59</w:t>
            </w:r>
          </w:p>
        </w:tc>
        <w:tc>
          <w:tcPr>
            <w:tcW w:w="960" w:type="dxa"/>
            <w:tcBorders>
              <w:top w:val="nil"/>
              <w:left w:val="nil"/>
              <w:bottom w:val="single" w:sz="8" w:space="0" w:color="auto"/>
              <w:right w:val="single" w:sz="8" w:space="0" w:color="auto"/>
            </w:tcBorders>
            <w:shd w:val="clear" w:color="auto" w:fill="auto"/>
            <w:noWrap/>
            <w:vAlign w:val="center"/>
            <w:hideMark/>
          </w:tcPr>
          <w:p w14:paraId="407D19F5" w14:textId="77777777" w:rsidR="00502495" w:rsidRDefault="00502495">
            <w:pPr>
              <w:jc w:val="center"/>
              <w:rPr>
                <w:rFonts w:ascii="Arial" w:hAnsi="Arial" w:cs="Arial"/>
                <w:color w:val="000000"/>
                <w:sz w:val="18"/>
                <w:szCs w:val="18"/>
              </w:rPr>
            </w:pPr>
            <w:r>
              <w:rPr>
                <w:rFonts w:ascii="Arial" w:hAnsi="Arial" w:cs="Arial"/>
                <w:color w:val="000000"/>
                <w:sz w:val="18"/>
                <w:szCs w:val="18"/>
              </w:rPr>
              <w:t>13.67</w:t>
            </w:r>
          </w:p>
        </w:tc>
        <w:tc>
          <w:tcPr>
            <w:tcW w:w="960" w:type="dxa"/>
            <w:tcBorders>
              <w:top w:val="nil"/>
              <w:left w:val="nil"/>
              <w:bottom w:val="single" w:sz="8" w:space="0" w:color="auto"/>
              <w:right w:val="single" w:sz="8" w:space="0" w:color="auto"/>
            </w:tcBorders>
            <w:shd w:val="clear" w:color="auto" w:fill="auto"/>
            <w:noWrap/>
            <w:vAlign w:val="center"/>
            <w:hideMark/>
          </w:tcPr>
          <w:p w14:paraId="1A59998F" w14:textId="77777777" w:rsidR="00502495" w:rsidRDefault="00502495">
            <w:pPr>
              <w:jc w:val="center"/>
              <w:rPr>
                <w:rFonts w:ascii="Arial" w:hAnsi="Arial" w:cs="Arial"/>
                <w:color w:val="000000"/>
                <w:sz w:val="18"/>
                <w:szCs w:val="18"/>
              </w:rPr>
            </w:pPr>
            <w:r>
              <w:rPr>
                <w:rFonts w:ascii="Arial" w:hAnsi="Arial" w:cs="Arial"/>
                <w:color w:val="000000"/>
                <w:sz w:val="18"/>
                <w:szCs w:val="18"/>
              </w:rPr>
              <w:t>12.97</w:t>
            </w:r>
          </w:p>
        </w:tc>
        <w:tc>
          <w:tcPr>
            <w:tcW w:w="960" w:type="dxa"/>
            <w:tcBorders>
              <w:top w:val="nil"/>
              <w:left w:val="nil"/>
              <w:bottom w:val="single" w:sz="8" w:space="0" w:color="auto"/>
              <w:right w:val="single" w:sz="8" w:space="0" w:color="auto"/>
            </w:tcBorders>
            <w:shd w:val="clear" w:color="auto" w:fill="auto"/>
            <w:noWrap/>
            <w:vAlign w:val="center"/>
            <w:hideMark/>
          </w:tcPr>
          <w:p w14:paraId="7A64B659" w14:textId="77777777" w:rsidR="00502495" w:rsidRDefault="00502495">
            <w:pPr>
              <w:jc w:val="center"/>
              <w:rPr>
                <w:rFonts w:ascii="Arial" w:hAnsi="Arial" w:cs="Arial"/>
                <w:color w:val="000000"/>
                <w:sz w:val="18"/>
                <w:szCs w:val="18"/>
              </w:rPr>
            </w:pPr>
            <w:r>
              <w:rPr>
                <w:rFonts w:ascii="Arial" w:hAnsi="Arial" w:cs="Arial"/>
                <w:color w:val="000000"/>
                <w:sz w:val="18"/>
                <w:szCs w:val="18"/>
              </w:rPr>
              <w:t>14.09</w:t>
            </w:r>
          </w:p>
        </w:tc>
        <w:tc>
          <w:tcPr>
            <w:tcW w:w="960" w:type="dxa"/>
            <w:tcBorders>
              <w:top w:val="nil"/>
              <w:left w:val="nil"/>
              <w:bottom w:val="single" w:sz="8" w:space="0" w:color="auto"/>
              <w:right w:val="single" w:sz="8" w:space="0" w:color="auto"/>
            </w:tcBorders>
            <w:shd w:val="clear" w:color="auto" w:fill="auto"/>
            <w:noWrap/>
            <w:vAlign w:val="center"/>
            <w:hideMark/>
          </w:tcPr>
          <w:p w14:paraId="04B46567" w14:textId="77777777" w:rsidR="00502495" w:rsidRDefault="00502495">
            <w:pPr>
              <w:jc w:val="center"/>
              <w:rPr>
                <w:rFonts w:ascii="Arial" w:hAnsi="Arial" w:cs="Arial"/>
                <w:color w:val="000000"/>
                <w:sz w:val="18"/>
                <w:szCs w:val="18"/>
              </w:rPr>
            </w:pPr>
            <w:r>
              <w:rPr>
                <w:rFonts w:ascii="Arial" w:hAnsi="Arial" w:cs="Arial"/>
                <w:color w:val="000000"/>
                <w:sz w:val="18"/>
                <w:szCs w:val="18"/>
              </w:rPr>
              <w:t>13.99</w:t>
            </w:r>
          </w:p>
        </w:tc>
        <w:tc>
          <w:tcPr>
            <w:tcW w:w="960" w:type="dxa"/>
            <w:tcBorders>
              <w:top w:val="nil"/>
              <w:left w:val="nil"/>
              <w:bottom w:val="single" w:sz="8" w:space="0" w:color="auto"/>
              <w:right w:val="single" w:sz="8" w:space="0" w:color="auto"/>
            </w:tcBorders>
            <w:shd w:val="clear" w:color="auto" w:fill="auto"/>
            <w:noWrap/>
            <w:vAlign w:val="center"/>
            <w:hideMark/>
          </w:tcPr>
          <w:p w14:paraId="17A2D7A5" w14:textId="77777777" w:rsidR="00502495" w:rsidRDefault="00502495">
            <w:pPr>
              <w:jc w:val="center"/>
              <w:rPr>
                <w:rFonts w:ascii="Arial" w:hAnsi="Arial" w:cs="Arial"/>
                <w:color w:val="000000"/>
                <w:sz w:val="18"/>
                <w:szCs w:val="18"/>
              </w:rPr>
            </w:pPr>
            <w:r>
              <w:rPr>
                <w:rFonts w:ascii="Arial" w:hAnsi="Arial" w:cs="Arial"/>
                <w:color w:val="000000"/>
                <w:sz w:val="18"/>
                <w:szCs w:val="18"/>
              </w:rPr>
              <w:t>13.3</w:t>
            </w:r>
          </w:p>
        </w:tc>
        <w:tc>
          <w:tcPr>
            <w:tcW w:w="960" w:type="dxa"/>
            <w:tcBorders>
              <w:top w:val="nil"/>
              <w:left w:val="nil"/>
              <w:bottom w:val="single" w:sz="8" w:space="0" w:color="auto"/>
              <w:right w:val="single" w:sz="8" w:space="0" w:color="auto"/>
            </w:tcBorders>
            <w:shd w:val="clear" w:color="auto" w:fill="auto"/>
            <w:noWrap/>
            <w:vAlign w:val="center"/>
            <w:hideMark/>
          </w:tcPr>
          <w:p w14:paraId="5D378365" w14:textId="77777777" w:rsidR="00502495" w:rsidRDefault="00502495">
            <w:pPr>
              <w:jc w:val="center"/>
              <w:rPr>
                <w:rFonts w:ascii="Arial" w:hAnsi="Arial" w:cs="Arial"/>
                <w:color w:val="000000"/>
                <w:sz w:val="18"/>
                <w:szCs w:val="18"/>
              </w:rPr>
            </w:pPr>
            <w:r>
              <w:rPr>
                <w:rFonts w:ascii="Arial" w:hAnsi="Arial" w:cs="Arial"/>
                <w:color w:val="000000"/>
                <w:sz w:val="18"/>
                <w:szCs w:val="18"/>
              </w:rPr>
              <w:t>13.29</w:t>
            </w:r>
          </w:p>
        </w:tc>
        <w:tc>
          <w:tcPr>
            <w:tcW w:w="960" w:type="dxa"/>
            <w:tcBorders>
              <w:top w:val="nil"/>
              <w:left w:val="nil"/>
              <w:bottom w:val="single" w:sz="8" w:space="0" w:color="auto"/>
              <w:right w:val="single" w:sz="8" w:space="0" w:color="auto"/>
            </w:tcBorders>
            <w:shd w:val="clear" w:color="auto" w:fill="auto"/>
            <w:noWrap/>
            <w:vAlign w:val="center"/>
            <w:hideMark/>
          </w:tcPr>
          <w:p w14:paraId="35B8AB35"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088CF137"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220E801B"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21555D55"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62EA5154"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523F0058"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55FD2156"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6AF4B343"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488DF512"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08FF8464" w14:textId="77777777" w:rsidR="00502495" w:rsidRDefault="00502495">
            <w:pPr>
              <w:jc w:val="center"/>
              <w:rPr>
                <w:rFonts w:ascii="Arial" w:hAnsi="Arial" w:cs="Arial"/>
                <w:color w:val="000000"/>
                <w:sz w:val="18"/>
                <w:szCs w:val="18"/>
              </w:rPr>
            </w:pPr>
            <w:r>
              <w:rPr>
                <w:rFonts w:ascii="Arial" w:hAnsi="Arial" w:cs="Arial"/>
                <w:color w:val="000000"/>
                <w:sz w:val="18"/>
                <w:szCs w:val="18"/>
              </w:rPr>
              <w:t>13.64</w:t>
            </w:r>
          </w:p>
        </w:tc>
      </w:tr>
      <w:tr w:rsidR="00502495" w14:paraId="1DDE5061" w14:textId="77777777" w:rsidTr="00502495">
        <w:trPr>
          <w:trHeight w:val="49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1388828" w14:textId="77777777" w:rsidR="00502495" w:rsidRDefault="00502495">
            <w:pPr>
              <w:jc w:val="center"/>
              <w:rPr>
                <w:rFonts w:ascii="Arial" w:hAnsi="Arial" w:cs="Arial"/>
                <w:color w:val="000000"/>
                <w:sz w:val="18"/>
                <w:szCs w:val="18"/>
              </w:rPr>
            </w:pPr>
            <w:r>
              <w:rPr>
                <w:rFonts w:ascii="Arial" w:hAnsi="Arial" w:cs="Arial"/>
                <w:color w:val="000000"/>
                <w:sz w:val="18"/>
                <w:szCs w:val="18"/>
              </w:rPr>
              <w:t>Отпуск тепловой энергии в сеть (без хоз. нужд)</w:t>
            </w:r>
          </w:p>
        </w:tc>
        <w:tc>
          <w:tcPr>
            <w:tcW w:w="960" w:type="dxa"/>
            <w:tcBorders>
              <w:top w:val="nil"/>
              <w:left w:val="nil"/>
              <w:bottom w:val="single" w:sz="8" w:space="0" w:color="auto"/>
              <w:right w:val="single" w:sz="8" w:space="0" w:color="auto"/>
            </w:tcBorders>
            <w:shd w:val="clear" w:color="auto" w:fill="auto"/>
            <w:vAlign w:val="center"/>
            <w:hideMark/>
          </w:tcPr>
          <w:p w14:paraId="30CC2E2A"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2413CD9D" w14:textId="77777777" w:rsidR="00502495" w:rsidRDefault="00502495">
            <w:pPr>
              <w:jc w:val="center"/>
              <w:rPr>
                <w:rFonts w:ascii="Arial" w:hAnsi="Arial" w:cs="Arial"/>
                <w:color w:val="000000"/>
                <w:sz w:val="18"/>
                <w:szCs w:val="18"/>
              </w:rPr>
            </w:pPr>
            <w:r>
              <w:rPr>
                <w:rFonts w:ascii="Arial" w:hAnsi="Arial" w:cs="Arial"/>
                <w:color w:val="000000"/>
                <w:sz w:val="18"/>
                <w:szCs w:val="18"/>
              </w:rPr>
              <w:t>1 388.41</w:t>
            </w:r>
          </w:p>
        </w:tc>
        <w:tc>
          <w:tcPr>
            <w:tcW w:w="960" w:type="dxa"/>
            <w:tcBorders>
              <w:top w:val="nil"/>
              <w:left w:val="nil"/>
              <w:bottom w:val="single" w:sz="8" w:space="0" w:color="auto"/>
              <w:right w:val="single" w:sz="8" w:space="0" w:color="auto"/>
            </w:tcBorders>
            <w:shd w:val="clear" w:color="auto" w:fill="auto"/>
            <w:noWrap/>
            <w:vAlign w:val="center"/>
            <w:hideMark/>
          </w:tcPr>
          <w:p w14:paraId="26C3B709" w14:textId="77777777" w:rsidR="00502495" w:rsidRDefault="00502495">
            <w:pPr>
              <w:jc w:val="center"/>
              <w:rPr>
                <w:rFonts w:ascii="Arial" w:hAnsi="Arial" w:cs="Arial"/>
                <w:color w:val="000000"/>
                <w:sz w:val="18"/>
                <w:szCs w:val="18"/>
              </w:rPr>
            </w:pPr>
            <w:r>
              <w:rPr>
                <w:rFonts w:ascii="Arial" w:hAnsi="Arial" w:cs="Arial"/>
                <w:color w:val="000000"/>
                <w:sz w:val="18"/>
                <w:szCs w:val="18"/>
              </w:rPr>
              <w:t>1 356.24</w:t>
            </w:r>
          </w:p>
        </w:tc>
        <w:tc>
          <w:tcPr>
            <w:tcW w:w="960" w:type="dxa"/>
            <w:tcBorders>
              <w:top w:val="nil"/>
              <w:left w:val="nil"/>
              <w:bottom w:val="single" w:sz="8" w:space="0" w:color="auto"/>
              <w:right w:val="single" w:sz="8" w:space="0" w:color="auto"/>
            </w:tcBorders>
            <w:shd w:val="clear" w:color="auto" w:fill="auto"/>
            <w:noWrap/>
            <w:vAlign w:val="center"/>
            <w:hideMark/>
          </w:tcPr>
          <w:p w14:paraId="3D51942F" w14:textId="77777777" w:rsidR="00502495" w:rsidRDefault="00502495">
            <w:pPr>
              <w:jc w:val="center"/>
              <w:rPr>
                <w:rFonts w:ascii="Arial" w:hAnsi="Arial" w:cs="Arial"/>
                <w:color w:val="000000"/>
                <w:sz w:val="18"/>
                <w:szCs w:val="18"/>
              </w:rPr>
            </w:pPr>
            <w:r>
              <w:rPr>
                <w:rFonts w:ascii="Arial" w:hAnsi="Arial" w:cs="Arial"/>
                <w:color w:val="000000"/>
                <w:sz w:val="18"/>
                <w:szCs w:val="18"/>
              </w:rPr>
              <w:t>1 256.15</w:t>
            </w:r>
          </w:p>
        </w:tc>
        <w:tc>
          <w:tcPr>
            <w:tcW w:w="960" w:type="dxa"/>
            <w:tcBorders>
              <w:top w:val="nil"/>
              <w:left w:val="nil"/>
              <w:bottom w:val="single" w:sz="8" w:space="0" w:color="auto"/>
              <w:right w:val="single" w:sz="8" w:space="0" w:color="auto"/>
            </w:tcBorders>
            <w:shd w:val="clear" w:color="auto" w:fill="auto"/>
            <w:noWrap/>
            <w:vAlign w:val="center"/>
            <w:hideMark/>
          </w:tcPr>
          <w:p w14:paraId="7DAEA696" w14:textId="77777777" w:rsidR="00502495" w:rsidRDefault="00502495">
            <w:pPr>
              <w:jc w:val="center"/>
              <w:rPr>
                <w:rFonts w:ascii="Arial" w:hAnsi="Arial" w:cs="Arial"/>
                <w:color w:val="000000"/>
                <w:sz w:val="18"/>
                <w:szCs w:val="18"/>
              </w:rPr>
            </w:pPr>
            <w:r>
              <w:rPr>
                <w:rFonts w:ascii="Arial" w:hAnsi="Arial" w:cs="Arial"/>
                <w:color w:val="000000"/>
                <w:sz w:val="18"/>
                <w:szCs w:val="18"/>
              </w:rPr>
              <w:t>1 381.57</w:t>
            </w:r>
          </w:p>
        </w:tc>
        <w:tc>
          <w:tcPr>
            <w:tcW w:w="960" w:type="dxa"/>
            <w:tcBorders>
              <w:top w:val="nil"/>
              <w:left w:val="nil"/>
              <w:bottom w:val="single" w:sz="8" w:space="0" w:color="auto"/>
              <w:right w:val="single" w:sz="8" w:space="0" w:color="auto"/>
            </w:tcBorders>
            <w:shd w:val="clear" w:color="auto" w:fill="auto"/>
            <w:noWrap/>
            <w:vAlign w:val="center"/>
            <w:hideMark/>
          </w:tcPr>
          <w:p w14:paraId="3039CEB1" w14:textId="77777777" w:rsidR="00502495" w:rsidRDefault="00502495">
            <w:pPr>
              <w:jc w:val="center"/>
              <w:rPr>
                <w:rFonts w:ascii="Arial" w:hAnsi="Arial" w:cs="Arial"/>
                <w:color w:val="000000"/>
                <w:sz w:val="18"/>
                <w:szCs w:val="18"/>
              </w:rPr>
            </w:pPr>
            <w:r>
              <w:rPr>
                <w:rFonts w:ascii="Arial" w:hAnsi="Arial" w:cs="Arial"/>
                <w:color w:val="000000"/>
                <w:sz w:val="18"/>
                <w:szCs w:val="18"/>
              </w:rPr>
              <w:t>1 303.26</w:t>
            </w:r>
          </w:p>
        </w:tc>
        <w:tc>
          <w:tcPr>
            <w:tcW w:w="960" w:type="dxa"/>
            <w:tcBorders>
              <w:top w:val="nil"/>
              <w:left w:val="nil"/>
              <w:bottom w:val="single" w:sz="8" w:space="0" w:color="auto"/>
              <w:right w:val="single" w:sz="8" w:space="0" w:color="auto"/>
            </w:tcBorders>
            <w:shd w:val="clear" w:color="auto" w:fill="auto"/>
            <w:noWrap/>
            <w:vAlign w:val="center"/>
            <w:hideMark/>
          </w:tcPr>
          <w:p w14:paraId="34BB1C11" w14:textId="77777777" w:rsidR="00502495" w:rsidRDefault="00502495">
            <w:pPr>
              <w:jc w:val="center"/>
              <w:rPr>
                <w:rFonts w:ascii="Arial" w:hAnsi="Arial" w:cs="Arial"/>
                <w:color w:val="000000"/>
                <w:sz w:val="18"/>
                <w:szCs w:val="18"/>
              </w:rPr>
            </w:pPr>
            <w:r>
              <w:rPr>
                <w:rFonts w:ascii="Arial" w:hAnsi="Arial" w:cs="Arial"/>
                <w:color w:val="000000"/>
                <w:sz w:val="18"/>
                <w:szCs w:val="18"/>
              </w:rPr>
              <w:t>1195.38</w:t>
            </w:r>
          </w:p>
        </w:tc>
        <w:tc>
          <w:tcPr>
            <w:tcW w:w="960" w:type="dxa"/>
            <w:tcBorders>
              <w:top w:val="nil"/>
              <w:left w:val="nil"/>
              <w:bottom w:val="single" w:sz="8" w:space="0" w:color="auto"/>
              <w:right w:val="single" w:sz="8" w:space="0" w:color="auto"/>
            </w:tcBorders>
            <w:shd w:val="clear" w:color="auto" w:fill="auto"/>
            <w:noWrap/>
            <w:vAlign w:val="center"/>
            <w:hideMark/>
          </w:tcPr>
          <w:p w14:paraId="093081C2" w14:textId="77777777" w:rsidR="00502495" w:rsidRDefault="00502495">
            <w:pPr>
              <w:jc w:val="center"/>
              <w:rPr>
                <w:rFonts w:ascii="Arial" w:hAnsi="Arial" w:cs="Arial"/>
                <w:color w:val="000000"/>
                <w:sz w:val="18"/>
                <w:szCs w:val="18"/>
              </w:rPr>
            </w:pPr>
            <w:r>
              <w:rPr>
                <w:rFonts w:ascii="Arial" w:hAnsi="Arial" w:cs="Arial"/>
                <w:color w:val="000000"/>
                <w:sz w:val="18"/>
                <w:szCs w:val="18"/>
              </w:rPr>
              <w:t>1246.34</w:t>
            </w:r>
          </w:p>
        </w:tc>
        <w:tc>
          <w:tcPr>
            <w:tcW w:w="960" w:type="dxa"/>
            <w:tcBorders>
              <w:top w:val="nil"/>
              <w:left w:val="nil"/>
              <w:bottom w:val="single" w:sz="8" w:space="0" w:color="auto"/>
              <w:right w:val="single" w:sz="8" w:space="0" w:color="auto"/>
            </w:tcBorders>
            <w:shd w:val="clear" w:color="auto" w:fill="auto"/>
            <w:noWrap/>
            <w:vAlign w:val="center"/>
            <w:hideMark/>
          </w:tcPr>
          <w:p w14:paraId="24EEB131" w14:textId="77777777" w:rsidR="00502495" w:rsidRDefault="00502495">
            <w:pPr>
              <w:jc w:val="center"/>
              <w:rPr>
                <w:rFonts w:ascii="Arial" w:hAnsi="Arial" w:cs="Arial"/>
                <w:color w:val="000000"/>
                <w:sz w:val="18"/>
                <w:szCs w:val="18"/>
              </w:rPr>
            </w:pPr>
            <w:r>
              <w:rPr>
                <w:rFonts w:ascii="Arial" w:hAnsi="Arial" w:cs="Arial"/>
                <w:color w:val="000000"/>
                <w:sz w:val="18"/>
                <w:szCs w:val="18"/>
              </w:rPr>
              <w:t>1403.24</w:t>
            </w:r>
          </w:p>
        </w:tc>
        <w:tc>
          <w:tcPr>
            <w:tcW w:w="960" w:type="dxa"/>
            <w:tcBorders>
              <w:top w:val="nil"/>
              <w:left w:val="nil"/>
              <w:bottom w:val="single" w:sz="8" w:space="0" w:color="auto"/>
              <w:right w:val="single" w:sz="8" w:space="0" w:color="auto"/>
            </w:tcBorders>
            <w:shd w:val="clear" w:color="auto" w:fill="auto"/>
            <w:noWrap/>
            <w:vAlign w:val="center"/>
            <w:hideMark/>
          </w:tcPr>
          <w:p w14:paraId="741063BD" w14:textId="77777777" w:rsidR="00502495" w:rsidRDefault="00502495">
            <w:pPr>
              <w:jc w:val="center"/>
              <w:rPr>
                <w:rFonts w:ascii="Arial" w:hAnsi="Arial" w:cs="Arial"/>
                <w:color w:val="000000"/>
                <w:sz w:val="18"/>
                <w:szCs w:val="18"/>
              </w:rPr>
            </w:pPr>
            <w:r>
              <w:rPr>
                <w:rFonts w:ascii="Arial" w:hAnsi="Arial" w:cs="Arial"/>
                <w:color w:val="000000"/>
                <w:sz w:val="18"/>
                <w:szCs w:val="18"/>
              </w:rPr>
              <w:t>1418.13</w:t>
            </w:r>
          </w:p>
        </w:tc>
        <w:tc>
          <w:tcPr>
            <w:tcW w:w="960" w:type="dxa"/>
            <w:tcBorders>
              <w:top w:val="nil"/>
              <w:left w:val="nil"/>
              <w:bottom w:val="single" w:sz="8" w:space="0" w:color="auto"/>
              <w:right w:val="single" w:sz="8" w:space="0" w:color="auto"/>
            </w:tcBorders>
            <w:shd w:val="clear" w:color="auto" w:fill="auto"/>
            <w:noWrap/>
            <w:vAlign w:val="center"/>
            <w:hideMark/>
          </w:tcPr>
          <w:p w14:paraId="33CF39AE" w14:textId="77777777" w:rsidR="00502495" w:rsidRDefault="00502495">
            <w:pPr>
              <w:jc w:val="center"/>
              <w:rPr>
                <w:rFonts w:ascii="Arial" w:hAnsi="Arial" w:cs="Arial"/>
                <w:color w:val="000000"/>
                <w:sz w:val="18"/>
                <w:szCs w:val="18"/>
              </w:rPr>
            </w:pPr>
            <w:r>
              <w:rPr>
                <w:rFonts w:ascii="Arial" w:hAnsi="Arial" w:cs="Arial"/>
                <w:color w:val="000000"/>
                <w:sz w:val="18"/>
                <w:szCs w:val="18"/>
              </w:rPr>
              <w:t>1427.05</w:t>
            </w:r>
          </w:p>
        </w:tc>
        <w:tc>
          <w:tcPr>
            <w:tcW w:w="960" w:type="dxa"/>
            <w:tcBorders>
              <w:top w:val="nil"/>
              <w:left w:val="nil"/>
              <w:bottom w:val="single" w:sz="8" w:space="0" w:color="auto"/>
              <w:right w:val="single" w:sz="8" w:space="0" w:color="auto"/>
            </w:tcBorders>
            <w:shd w:val="clear" w:color="auto" w:fill="auto"/>
            <w:noWrap/>
            <w:vAlign w:val="center"/>
            <w:hideMark/>
          </w:tcPr>
          <w:p w14:paraId="2FE490F8" w14:textId="77777777" w:rsidR="00502495" w:rsidRDefault="00502495">
            <w:pPr>
              <w:jc w:val="center"/>
              <w:rPr>
                <w:rFonts w:ascii="Arial" w:hAnsi="Arial" w:cs="Arial"/>
                <w:color w:val="000000"/>
                <w:sz w:val="18"/>
                <w:szCs w:val="18"/>
              </w:rPr>
            </w:pPr>
            <w:r>
              <w:rPr>
                <w:rFonts w:ascii="Arial" w:hAnsi="Arial" w:cs="Arial"/>
                <w:color w:val="000000"/>
                <w:sz w:val="18"/>
                <w:szCs w:val="18"/>
              </w:rPr>
              <w:t>1436.39</w:t>
            </w:r>
          </w:p>
        </w:tc>
        <w:tc>
          <w:tcPr>
            <w:tcW w:w="960" w:type="dxa"/>
            <w:tcBorders>
              <w:top w:val="nil"/>
              <w:left w:val="nil"/>
              <w:bottom w:val="single" w:sz="8" w:space="0" w:color="auto"/>
              <w:right w:val="single" w:sz="8" w:space="0" w:color="auto"/>
            </w:tcBorders>
            <w:shd w:val="clear" w:color="auto" w:fill="auto"/>
            <w:noWrap/>
            <w:vAlign w:val="center"/>
            <w:hideMark/>
          </w:tcPr>
          <w:p w14:paraId="6E9A3BE1" w14:textId="77777777" w:rsidR="00502495" w:rsidRDefault="00502495">
            <w:pPr>
              <w:jc w:val="center"/>
              <w:rPr>
                <w:rFonts w:ascii="Arial" w:hAnsi="Arial" w:cs="Arial"/>
                <w:color w:val="000000"/>
                <w:sz w:val="18"/>
                <w:szCs w:val="18"/>
              </w:rPr>
            </w:pPr>
            <w:r>
              <w:rPr>
                <w:rFonts w:ascii="Arial" w:hAnsi="Arial" w:cs="Arial"/>
                <w:color w:val="000000"/>
                <w:sz w:val="18"/>
                <w:szCs w:val="18"/>
              </w:rPr>
              <w:t>1446.39</w:t>
            </w:r>
          </w:p>
        </w:tc>
        <w:tc>
          <w:tcPr>
            <w:tcW w:w="960" w:type="dxa"/>
            <w:tcBorders>
              <w:top w:val="nil"/>
              <w:left w:val="nil"/>
              <w:bottom w:val="single" w:sz="8" w:space="0" w:color="auto"/>
              <w:right w:val="single" w:sz="8" w:space="0" w:color="auto"/>
            </w:tcBorders>
            <w:shd w:val="clear" w:color="auto" w:fill="auto"/>
            <w:noWrap/>
            <w:vAlign w:val="center"/>
            <w:hideMark/>
          </w:tcPr>
          <w:p w14:paraId="2DF81303" w14:textId="77777777" w:rsidR="00502495" w:rsidRDefault="00502495">
            <w:pPr>
              <w:jc w:val="center"/>
              <w:rPr>
                <w:rFonts w:ascii="Arial" w:hAnsi="Arial" w:cs="Arial"/>
                <w:color w:val="000000"/>
                <w:sz w:val="18"/>
                <w:szCs w:val="18"/>
              </w:rPr>
            </w:pPr>
            <w:r>
              <w:rPr>
                <w:rFonts w:ascii="Arial" w:hAnsi="Arial" w:cs="Arial"/>
                <w:color w:val="000000"/>
                <w:sz w:val="18"/>
                <w:szCs w:val="18"/>
              </w:rPr>
              <w:t>1454.69</w:t>
            </w:r>
          </w:p>
        </w:tc>
        <w:tc>
          <w:tcPr>
            <w:tcW w:w="960" w:type="dxa"/>
            <w:tcBorders>
              <w:top w:val="nil"/>
              <w:left w:val="nil"/>
              <w:bottom w:val="single" w:sz="8" w:space="0" w:color="auto"/>
              <w:right w:val="single" w:sz="8" w:space="0" w:color="auto"/>
            </w:tcBorders>
            <w:shd w:val="clear" w:color="auto" w:fill="auto"/>
            <w:noWrap/>
            <w:vAlign w:val="center"/>
            <w:hideMark/>
          </w:tcPr>
          <w:p w14:paraId="20FE1FB3" w14:textId="77777777" w:rsidR="00502495" w:rsidRDefault="00502495">
            <w:pPr>
              <w:jc w:val="center"/>
              <w:rPr>
                <w:rFonts w:ascii="Arial" w:hAnsi="Arial" w:cs="Arial"/>
                <w:color w:val="000000"/>
                <w:sz w:val="18"/>
                <w:szCs w:val="18"/>
              </w:rPr>
            </w:pPr>
            <w:r>
              <w:rPr>
                <w:rFonts w:ascii="Arial" w:hAnsi="Arial" w:cs="Arial"/>
                <w:color w:val="000000"/>
                <w:sz w:val="18"/>
                <w:szCs w:val="18"/>
              </w:rPr>
              <w:t>1462.98</w:t>
            </w:r>
          </w:p>
        </w:tc>
        <w:tc>
          <w:tcPr>
            <w:tcW w:w="960" w:type="dxa"/>
            <w:tcBorders>
              <w:top w:val="nil"/>
              <w:left w:val="nil"/>
              <w:bottom w:val="single" w:sz="8" w:space="0" w:color="auto"/>
              <w:right w:val="single" w:sz="8" w:space="0" w:color="auto"/>
            </w:tcBorders>
            <w:shd w:val="clear" w:color="auto" w:fill="auto"/>
            <w:noWrap/>
            <w:vAlign w:val="center"/>
            <w:hideMark/>
          </w:tcPr>
          <w:p w14:paraId="5012E60D" w14:textId="77777777" w:rsidR="00502495" w:rsidRDefault="00502495">
            <w:pPr>
              <w:jc w:val="center"/>
              <w:rPr>
                <w:rFonts w:ascii="Arial" w:hAnsi="Arial" w:cs="Arial"/>
                <w:color w:val="000000"/>
                <w:sz w:val="18"/>
                <w:szCs w:val="18"/>
              </w:rPr>
            </w:pPr>
            <w:r>
              <w:rPr>
                <w:rFonts w:ascii="Arial" w:hAnsi="Arial" w:cs="Arial"/>
                <w:color w:val="000000"/>
                <w:sz w:val="18"/>
                <w:szCs w:val="18"/>
              </w:rPr>
              <w:t>1470.34</w:t>
            </w:r>
          </w:p>
        </w:tc>
        <w:tc>
          <w:tcPr>
            <w:tcW w:w="960" w:type="dxa"/>
            <w:tcBorders>
              <w:top w:val="nil"/>
              <w:left w:val="nil"/>
              <w:bottom w:val="single" w:sz="8" w:space="0" w:color="auto"/>
              <w:right w:val="single" w:sz="8" w:space="0" w:color="auto"/>
            </w:tcBorders>
            <w:shd w:val="clear" w:color="auto" w:fill="auto"/>
            <w:noWrap/>
            <w:vAlign w:val="center"/>
            <w:hideMark/>
          </w:tcPr>
          <w:p w14:paraId="00105A44" w14:textId="77777777" w:rsidR="00502495" w:rsidRDefault="00502495">
            <w:pPr>
              <w:jc w:val="center"/>
              <w:rPr>
                <w:rFonts w:ascii="Arial" w:hAnsi="Arial" w:cs="Arial"/>
                <w:color w:val="000000"/>
                <w:sz w:val="18"/>
                <w:szCs w:val="18"/>
              </w:rPr>
            </w:pPr>
            <w:r>
              <w:rPr>
                <w:rFonts w:ascii="Arial" w:hAnsi="Arial" w:cs="Arial"/>
                <w:color w:val="000000"/>
                <w:sz w:val="18"/>
                <w:szCs w:val="18"/>
              </w:rPr>
              <w:t>1477.71</w:t>
            </w:r>
          </w:p>
        </w:tc>
        <w:tc>
          <w:tcPr>
            <w:tcW w:w="960" w:type="dxa"/>
            <w:tcBorders>
              <w:top w:val="nil"/>
              <w:left w:val="nil"/>
              <w:bottom w:val="single" w:sz="8" w:space="0" w:color="auto"/>
              <w:right w:val="single" w:sz="8" w:space="0" w:color="auto"/>
            </w:tcBorders>
            <w:shd w:val="clear" w:color="auto" w:fill="auto"/>
            <w:noWrap/>
            <w:vAlign w:val="center"/>
            <w:hideMark/>
          </w:tcPr>
          <w:p w14:paraId="0E639881" w14:textId="77777777" w:rsidR="00502495" w:rsidRDefault="00502495">
            <w:pPr>
              <w:jc w:val="center"/>
              <w:rPr>
                <w:rFonts w:ascii="Arial" w:hAnsi="Arial" w:cs="Arial"/>
                <w:color w:val="000000"/>
                <w:sz w:val="18"/>
                <w:szCs w:val="18"/>
              </w:rPr>
            </w:pPr>
            <w:r>
              <w:rPr>
                <w:rFonts w:ascii="Arial" w:hAnsi="Arial" w:cs="Arial"/>
                <w:color w:val="000000"/>
                <w:sz w:val="18"/>
                <w:szCs w:val="18"/>
              </w:rPr>
              <w:t>1487.04</w:t>
            </w:r>
          </w:p>
        </w:tc>
      </w:tr>
      <w:tr w:rsidR="00502495" w14:paraId="02DD0FC7"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4BE4D41" w14:textId="77777777" w:rsidR="00502495" w:rsidRDefault="00502495">
            <w:pPr>
              <w:jc w:val="center"/>
              <w:rPr>
                <w:rFonts w:ascii="Arial" w:hAnsi="Arial" w:cs="Arial"/>
                <w:color w:val="000000"/>
                <w:sz w:val="18"/>
                <w:szCs w:val="18"/>
              </w:rPr>
            </w:pPr>
            <w:r>
              <w:rPr>
                <w:rFonts w:ascii="Arial" w:hAnsi="Arial" w:cs="Arial"/>
                <w:color w:val="000000"/>
                <w:sz w:val="18"/>
                <w:szCs w:val="18"/>
              </w:rPr>
              <w:t>Покупная тепловая энергия</w:t>
            </w:r>
          </w:p>
        </w:tc>
        <w:tc>
          <w:tcPr>
            <w:tcW w:w="960" w:type="dxa"/>
            <w:tcBorders>
              <w:top w:val="nil"/>
              <w:left w:val="nil"/>
              <w:bottom w:val="single" w:sz="8" w:space="0" w:color="auto"/>
              <w:right w:val="single" w:sz="8" w:space="0" w:color="auto"/>
            </w:tcBorders>
            <w:shd w:val="clear" w:color="auto" w:fill="auto"/>
            <w:vAlign w:val="center"/>
            <w:hideMark/>
          </w:tcPr>
          <w:p w14:paraId="43A6B132"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6CE8AB4B" w14:textId="77777777" w:rsidR="00502495" w:rsidRDefault="00502495">
            <w:pPr>
              <w:jc w:val="center"/>
              <w:rPr>
                <w:rFonts w:ascii="Arial" w:hAnsi="Arial" w:cs="Arial"/>
                <w:color w:val="000000"/>
                <w:sz w:val="18"/>
                <w:szCs w:val="18"/>
              </w:rPr>
            </w:pPr>
            <w:r>
              <w:rPr>
                <w:rFonts w:ascii="Arial" w:hAnsi="Arial" w:cs="Arial"/>
                <w:color w:val="000000"/>
                <w:sz w:val="18"/>
                <w:szCs w:val="18"/>
              </w:rPr>
              <w:t>1 843.87</w:t>
            </w:r>
          </w:p>
        </w:tc>
        <w:tc>
          <w:tcPr>
            <w:tcW w:w="960" w:type="dxa"/>
            <w:tcBorders>
              <w:top w:val="nil"/>
              <w:left w:val="nil"/>
              <w:bottom w:val="single" w:sz="8" w:space="0" w:color="auto"/>
              <w:right w:val="single" w:sz="8" w:space="0" w:color="auto"/>
            </w:tcBorders>
            <w:shd w:val="clear" w:color="auto" w:fill="auto"/>
            <w:noWrap/>
            <w:vAlign w:val="center"/>
            <w:hideMark/>
          </w:tcPr>
          <w:p w14:paraId="35005E2C" w14:textId="77777777" w:rsidR="00502495" w:rsidRDefault="00502495">
            <w:pPr>
              <w:jc w:val="center"/>
              <w:rPr>
                <w:rFonts w:ascii="Arial" w:hAnsi="Arial" w:cs="Arial"/>
                <w:color w:val="000000"/>
                <w:sz w:val="18"/>
                <w:szCs w:val="18"/>
              </w:rPr>
            </w:pPr>
            <w:r>
              <w:rPr>
                <w:rFonts w:ascii="Arial" w:hAnsi="Arial" w:cs="Arial"/>
                <w:color w:val="000000"/>
                <w:sz w:val="18"/>
                <w:szCs w:val="18"/>
              </w:rPr>
              <w:t>1 815.56</w:t>
            </w:r>
          </w:p>
        </w:tc>
        <w:tc>
          <w:tcPr>
            <w:tcW w:w="960" w:type="dxa"/>
            <w:tcBorders>
              <w:top w:val="nil"/>
              <w:left w:val="nil"/>
              <w:bottom w:val="single" w:sz="8" w:space="0" w:color="auto"/>
              <w:right w:val="single" w:sz="8" w:space="0" w:color="auto"/>
            </w:tcBorders>
            <w:shd w:val="clear" w:color="auto" w:fill="auto"/>
            <w:noWrap/>
            <w:vAlign w:val="center"/>
            <w:hideMark/>
          </w:tcPr>
          <w:p w14:paraId="6A29969F" w14:textId="77777777" w:rsidR="00502495" w:rsidRDefault="00502495">
            <w:pPr>
              <w:jc w:val="center"/>
              <w:rPr>
                <w:rFonts w:ascii="Arial" w:hAnsi="Arial" w:cs="Arial"/>
                <w:color w:val="000000"/>
                <w:sz w:val="18"/>
                <w:szCs w:val="18"/>
              </w:rPr>
            </w:pPr>
            <w:r>
              <w:rPr>
                <w:rFonts w:ascii="Arial" w:hAnsi="Arial" w:cs="Arial"/>
                <w:color w:val="000000"/>
                <w:sz w:val="18"/>
                <w:szCs w:val="18"/>
              </w:rPr>
              <w:t>1 995.89</w:t>
            </w:r>
          </w:p>
        </w:tc>
        <w:tc>
          <w:tcPr>
            <w:tcW w:w="960" w:type="dxa"/>
            <w:tcBorders>
              <w:top w:val="nil"/>
              <w:left w:val="nil"/>
              <w:bottom w:val="single" w:sz="8" w:space="0" w:color="auto"/>
              <w:right w:val="single" w:sz="8" w:space="0" w:color="auto"/>
            </w:tcBorders>
            <w:shd w:val="clear" w:color="auto" w:fill="auto"/>
            <w:noWrap/>
            <w:vAlign w:val="center"/>
            <w:hideMark/>
          </w:tcPr>
          <w:p w14:paraId="58844D64" w14:textId="77777777" w:rsidR="00502495" w:rsidRDefault="00502495">
            <w:pPr>
              <w:jc w:val="center"/>
              <w:rPr>
                <w:rFonts w:ascii="Arial" w:hAnsi="Arial" w:cs="Arial"/>
                <w:color w:val="000000"/>
                <w:sz w:val="18"/>
                <w:szCs w:val="18"/>
              </w:rPr>
            </w:pPr>
            <w:r>
              <w:rPr>
                <w:rFonts w:ascii="Arial" w:hAnsi="Arial" w:cs="Arial"/>
                <w:color w:val="000000"/>
                <w:sz w:val="18"/>
                <w:szCs w:val="18"/>
              </w:rPr>
              <w:t>1 852.06</w:t>
            </w:r>
          </w:p>
        </w:tc>
        <w:tc>
          <w:tcPr>
            <w:tcW w:w="960" w:type="dxa"/>
            <w:tcBorders>
              <w:top w:val="nil"/>
              <w:left w:val="nil"/>
              <w:bottom w:val="single" w:sz="8" w:space="0" w:color="auto"/>
              <w:right w:val="single" w:sz="8" w:space="0" w:color="auto"/>
            </w:tcBorders>
            <w:shd w:val="clear" w:color="auto" w:fill="auto"/>
            <w:noWrap/>
            <w:vAlign w:val="center"/>
            <w:hideMark/>
          </w:tcPr>
          <w:p w14:paraId="6699EA4A" w14:textId="77777777" w:rsidR="00502495" w:rsidRDefault="00502495">
            <w:pPr>
              <w:jc w:val="center"/>
              <w:rPr>
                <w:rFonts w:ascii="Arial" w:hAnsi="Arial" w:cs="Arial"/>
                <w:color w:val="000000"/>
                <w:sz w:val="18"/>
                <w:szCs w:val="18"/>
              </w:rPr>
            </w:pPr>
            <w:r>
              <w:rPr>
                <w:rFonts w:ascii="Arial" w:hAnsi="Arial" w:cs="Arial"/>
                <w:color w:val="000000"/>
                <w:sz w:val="18"/>
                <w:szCs w:val="18"/>
              </w:rPr>
              <w:t>1 836.03</w:t>
            </w:r>
          </w:p>
        </w:tc>
        <w:tc>
          <w:tcPr>
            <w:tcW w:w="960" w:type="dxa"/>
            <w:tcBorders>
              <w:top w:val="nil"/>
              <w:left w:val="nil"/>
              <w:bottom w:val="single" w:sz="8" w:space="0" w:color="auto"/>
              <w:right w:val="single" w:sz="8" w:space="0" w:color="auto"/>
            </w:tcBorders>
            <w:shd w:val="clear" w:color="auto" w:fill="auto"/>
            <w:noWrap/>
            <w:vAlign w:val="center"/>
            <w:hideMark/>
          </w:tcPr>
          <w:p w14:paraId="39BE077A" w14:textId="77777777" w:rsidR="00502495" w:rsidRDefault="00502495">
            <w:pPr>
              <w:jc w:val="center"/>
              <w:rPr>
                <w:rFonts w:ascii="Arial" w:hAnsi="Arial" w:cs="Arial"/>
                <w:color w:val="000000"/>
                <w:sz w:val="18"/>
                <w:szCs w:val="18"/>
              </w:rPr>
            </w:pPr>
            <w:r>
              <w:rPr>
                <w:rFonts w:ascii="Arial" w:hAnsi="Arial" w:cs="Arial"/>
                <w:color w:val="000000"/>
                <w:sz w:val="18"/>
                <w:szCs w:val="18"/>
              </w:rPr>
              <w:t>1948.32</w:t>
            </w:r>
          </w:p>
        </w:tc>
        <w:tc>
          <w:tcPr>
            <w:tcW w:w="960" w:type="dxa"/>
            <w:tcBorders>
              <w:top w:val="nil"/>
              <w:left w:val="nil"/>
              <w:bottom w:val="single" w:sz="8" w:space="0" w:color="auto"/>
              <w:right w:val="single" w:sz="8" w:space="0" w:color="auto"/>
            </w:tcBorders>
            <w:shd w:val="clear" w:color="auto" w:fill="auto"/>
            <w:noWrap/>
            <w:vAlign w:val="center"/>
            <w:hideMark/>
          </w:tcPr>
          <w:p w14:paraId="4A31B10E" w14:textId="77777777" w:rsidR="00502495" w:rsidRDefault="00502495">
            <w:pPr>
              <w:jc w:val="center"/>
              <w:rPr>
                <w:rFonts w:ascii="Arial" w:hAnsi="Arial" w:cs="Arial"/>
                <w:color w:val="000000"/>
                <w:sz w:val="18"/>
                <w:szCs w:val="18"/>
              </w:rPr>
            </w:pPr>
            <w:r>
              <w:rPr>
                <w:rFonts w:ascii="Arial" w:hAnsi="Arial" w:cs="Arial"/>
                <w:color w:val="000000"/>
                <w:sz w:val="18"/>
                <w:szCs w:val="18"/>
              </w:rPr>
              <w:t>1919.08</w:t>
            </w:r>
          </w:p>
        </w:tc>
        <w:tc>
          <w:tcPr>
            <w:tcW w:w="960" w:type="dxa"/>
            <w:tcBorders>
              <w:top w:val="nil"/>
              <w:left w:val="nil"/>
              <w:bottom w:val="single" w:sz="8" w:space="0" w:color="auto"/>
              <w:right w:val="single" w:sz="8" w:space="0" w:color="auto"/>
            </w:tcBorders>
            <w:shd w:val="clear" w:color="auto" w:fill="auto"/>
            <w:noWrap/>
            <w:vAlign w:val="center"/>
            <w:hideMark/>
          </w:tcPr>
          <w:p w14:paraId="6F6248D7" w14:textId="77777777" w:rsidR="00502495" w:rsidRDefault="00502495">
            <w:pPr>
              <w:jc w:val="center"/>
              <w:rPr>
                <w:rFonts w:ascii="Arial" w:hAnsi="Arial" w:cs="Arial"/>
                <w:color w:val="000000"/>
                <w:sz w:val="18"/>
                <w:szCs w:val="18"/>
              </w:rPr>
            </w:pPr>
            <w:r>
              <w:rPr>
                <w:rFonts w:ascii="Arial" w:hAnsi="Arial" w:cs="Arial"/>
                <w:color w:val="000000"/>
                <w:sz w:val="18"/>
                <w:szCs w:val="18"/>
              </w:rPr>
              <w:t>1757.464</w:t>
            </w:r>
          </w:p>
        </w:tc>
        <w:tc>
          <w:tcPr>
            <w:tcW w:w="960" w:type="dxa"/>
            <w:tcBorders>
              <w:top w:val="nil"/>
              <w:left w:val="nil"/>
              <w:bottom w:val="single" w:sz="8" w:space="0" w:color="auto"/>
              <w:right w:val="single" w:sz="8" w:space="0" w:color="auto"/>
            </w:tcBorders>
            <w:shd w:val="clear" w:color="auto" w:fill="auto"/>
            <w:noWrap/>
            <w:vAlign w:val="center"/>
            <w:hideMark/>
          </w:tcPr>
          <w:p w14:paraId="28914962"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68B8F004"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19DCCB3B"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466D60FD"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6D2E997B"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2FC30024"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66E933AD"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1B706272"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c>
          <w:tcPr>
            <w:tcW w:w="960" w:type="dxa"/>
            <w:tcBorders>
              <w:top w:val="nil"/>
              <w:left w:val="nil"/>
              <w:bottom w:val="single" w:sz="8" w:space="0" w:color="auto"/>
              <w:right w:val="single" w:sz="8" w:space="0" w:color="auto"/>
            </w:tcBorders>
            <w:shd w:val="clear" w:color="auto" w:fill="auto"/>
            <w:noWrap/>
            <w:vAlign w:val="center"/>
            <w:hideMark/>
          </w:tcPr>
          <w:p w14:paraId="417D66C9" w14:textId="77777777" w:rsidR="00502495" w:rsidRDefault="00502495">
            <w:pPr>
              <w:jc w:val="center"/>
              <w:rPr>
                <w:rFonts w:ascii="Arial" w:hAnsi="Arial" w:cs="Arial"/>
                <w:color w:val="000000"/>
                <w:sz w:val="18"/>
                <w:szCs w:val="18"/>
              </w:rPr>
            </w:pPr>
            <w:r>
              <w:rPr>
                <w:rFonts w:ascii="Arial" w:hAnsi="Arial" w:cs="Arial"/>
                <w:color w:val="000000"/>
                <w:sz w:val="18"/>
                <w:szCs w:val="18"/>
              </w:rPr>
              <w:t>1780.57</w:t>
            </w:r>
          </w:p>
        </w:tc>
      </w:tr>
      <w:tr w:rsidR="00502495" w14:paraId="04A0B13E"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5B30833" w14:textId="77777777" w:rsidR="00502495" w:rsidRDefault="00502495">
            <w:pPr>
              <w:jc w:val="center"/>
              <w:rPr>
                <w:rFonts w:ascii="Arial" w:hAnsi="Arial" w:cs="Arial"/>
                <w:color w:val="000000"/>
                <w:sz w:val="18"/>
                <w:szCs w:val="18"/>
              </w:rPr>
            </w:pPr>
            <w:r>
              <w:rPr>
                <w:rFonts w:ascii="Arial" w:hAnsi="Arial" w:cs="Arial"/>
                <w:color w:val="000000"/>
                <w:sz w:val="18"/>
                <w:szCs w:val="18"/>
              </w:rPr>
              <w:t>Тепловые потери в собственных сетях</w:t>
            </w:r>
          </w:p>
        </w:tc>
        <w:tc>
          <w:tcPr>
            <w:tcW w:w="960" w:type="dxa"/>
            <w:tcBorders>
              <w:top w:val="nil"/>
              <w:left w:val="nil"/>
              <w:bottom w:val="single" w:sz="8" w:space="0" w:color="auto"/>
              <w:right w:val="single" w:sz="8" w:space="0" w:color="auto"/>
            </w:tcBorders>
            <w:shd w:val="clear" w:color="auto" w:fill="auto"/>
            <w:vAlign w:val="center"/>
            <w:hideMark/>
          </w:tcPr>
          <w:p w14:paraId="704E9499"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11A79D1B" w14:textId="77777777" w:rsidR="00502495" w:rsidRDefault="00502495">
            <w:pPr>
              <w:jc w:val="center"/>
              <w:rPr>
                <w:rFonts w:ascii="Arial" w:hAnsi="Arial" w:cs="Arial"/>
                <w:color w:val="000000"/>
                <w:sz w:val="18"/>
                <w:szCs w:val="18"/>
              </w:rPr>
            </w:pPr>
            <w:r>
              <w:rPr>
                <w:rFonts w:ascii="Arial" w:hAnsi="Arial" w:cs="Arial"/>
                <w:color w:val="000000"/>
                <w:sz w:val="18"/>
                <w:szCs w:val="18"/>
              </w:rPr>
              <w:t>660.71</w:t>
            </w:r>
          </w:p>
        </w:tc>
        <w:tc>
          <w:tcPr>
            <w:tcW w:w="960" w:type="dxa"/>
            <w:tcBorders>
              <w:top w:val="nil"/>
              <w:left w:val="nil"/>
              <w:bottom w:val="single" w:sz="8" w:space="0" w:color="auto"/>
              <w:right w:val="single" w:sz="8" w:space="0" w:color="auto"/>
            </w:tcBorders>
            <w:shd w:val="clear" w:color="auto" w:fill="auto"/>
            <w:noWrap/>
            <w:vAlign w:val="center"/>
            <w:hideMark/>
          </w:tcPr>
          <w:p w14:paraId="6642E175" w14:textId="77777777" w:rsidR="00502495" w:rsidRDefault="00502495">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2ED03EBD" w14:textId="77777777" w:rsidR="00502495" w:rsidRDefault="00502495">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0603AE75" w14:textId="77777777" w:rsidR="00502495" w:rsidRDefault="00502495">
            <w:pPr>
              <w:jc w:val="center"/>
              <w:rPr>
                <w:rFonts w:ascii="Arial" w:hAnsi="Arial" w:cs="Arial"/>
                <w:color w:val="000000"/>
                <w:sz w:val="18"/>
                <w:szCs w:val="18"/>
              </w:rPr>
            </w:pPr>
            <w:r>
              <w:rPr>
                <w:rFonts w:ascii="Arial" w:hAnsi="Arial" w:cs="Arial"/>
                <w:color w:val="000000"/>
                <w:sz w:val="18"/>
                <w:szCs w:val="18"/>
              </w:rPr>
              <w:t>593.27</w:t>
            </w:r>
          </w:p>
        </w:tc>
        <w:tc>
          <w:tcPr>
            <w:tcW w:w="960" w:type="dxa"/>
            <w:tcBorders>
              <w:top w:val="nil"/>
              <w:left w:val="nil"/>
              <w:bottom w:val="single" w:sz="8" w:space="0" w:color="auto"/>
              <w:right w:val="single" w:sz="8" w:space="0" w:color="auto"/>
            </w:tcBorders>
            <w:shd w:val="clear" w:color="auto" w:fill="auto"/>
            <w:noWrap/>
            <w:vAlign w:val="center"/>
            <w:hideMark/>
          </w:tcPr>
          <w:p w14:paraId="56487128" w14:textId="77777777" w:rsidR="00502495" w:rsidRDefault="00502495">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3429DD47" w14:textId="77777777" w:rsidR="00502495" w:rsidRDefault="00502495">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451ACD27"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303D1B46" w14:textId="77777777" w:rsidR="00502495" w:rsidRDefault="00502495">
            <w:pPr>
              <w:jc w:val="center"/>
              <w:rPr>
                <w:rFonts w:ascii="Arial" w:hAnsi="Arial" w:cs="Arial"/>
                <w:color w:val="000000"/>
                <w:sz w:val="18"/>
                <w:szCs w:val="18"/>
              </w:rPr>
            </w:pPr>
            <w:r>
              <w:rPr>
                <w:rFonts w:ascii="Arial" w:hAnsi="Arial" w:cs="Arial"/>
                <w:color w:val="000000"/>
                <w:sz w:val="18"/>
                <w:szCs w:val="18"/>
              </w:rPr>
              <w:t>594.754</w:t>
            </w:r>
          </w:p>
        </w:tc>
        <w:tc>
          <w:tcPr>
            <w:tcW w:w="960" w:type="dxa"/>
            <w:tcBorders>
              <w:top w:val="nil"/>
              <w:left w:val="nil"/>
              <w:bottom w:val="single" w:sz="8" w:space="0" w:color="auto"/>
              <w:right w:val="single" w:sz="8" w:space="0" w:color="auto"/>
            </w:tcBorders>
            <w:shd w:val="clear" w:color="auto" w:fill="auto"/>
            <w:noWrap/>
            <w:vAlign w:val="center"/>
            <w:hideMark/>
          </w:tcPr>
          <w:p w14:paraId="334C188F"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0956EE69"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6704D80E"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3FE18DD8"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4B0B5B81"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0DC23B02"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6F5E78B7"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1649FF24"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c>
          <w:tcPr>
            <w:tcW w:w="960" w:type="dxa"/>
            <w:tcBorders>
              <w:top w:val="nil"/>
              <w:left w:val="nil"/>
              <w:bottom w:val="single" w:sz="8" w:space="0" w:color="auto"/>
              <w:right w:val="single" w:sz="8" w:space="0" w:color="auto"/>
            </w:tcBorders>
            <w:shd w:val="clear" w:color="auto" w:fill="auto"/>
            <w:noWrap/>
            <w:vAlign w:val="center"/>
            <w:hideMark/>
          </w:tcPr>
          <w:p w14:paraId="2FCDC8E4" w14:textId="77777777" w:rsidR="00502495" w:rsidRDefault="00502495">
            <w:pPr>
              <w:jc w:val="center"/>
              <w:rPr>
                <w:rFonts w:ascii="Arial" w:hAnsi="Arial" w:cs="Arial"/>
                <w:color w:val="000000"/>
                <w:sz w:val="18"/>
                <w:szCs w:val="18"/>
              </w:rPr>
            </w:pPr>
            <w:r>
              <w:rPr>
                <w:rFonts w:ascii="Arial" w:hAnsi="Arial" w:cs="Arial"/>
                <w:color w:val="000000"/>
                <w:sz w:val="18"/>
                <w:szCs w:val="18"/>
              </w:rPr>
              <w:t>577.94</w:t>
            </w:r>
          </w:p>
        </w:tc>
      </w:tr>
      <w:tr w:rsidR="00502495" w14:paraId="01988EA5"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3BC45E8" w14:textId="77777777" w:rsidR="00502495" w:rsidRDefault="00502495">
            <w:pPr>
              <w:jc w:val="center"/>
              <w:rPr>
                <w:rFonts w:ascii="Arial" w:hAnsi="Arial" w:cs="Arial"/>
                <w:color w:val="000000"/>
                <w:sz w:val="18"/>
                <w:szCs w:val="18"/>
              </w:rPr>
            </w:pPr>
            <w:r>
              <w:rPr>
                <w:rFonts w:ascii="Arial" w:hAnsi="Arial" w:cs="Arial"/>
                <w:color w:val="000000"/>
                <w:sz w:val="18"/>
                <w:szCs w:val="18"/>
              </w:rPr>
              <w:t>То же в %</w:t>
            </w:r>
          </w:p>
        </w:tc>
        <w:tc>
          <w:tcPr>
            <w:tcW w:w="960" w:type="dxa"/>
            <w:tcBorders>
              <w:top w:val="nil"/>
              <w:left w:val="nil"/>
              <w:bottom w:val="single" w:sz="8" w:space="0" w:color="auto"/>
              <w:right w:val="single" w:sz="8" w:space="0" w:color="auto"/>
            </w:tcBorders>
            <w:shd w:val="clear" w:color="auto" w:fill="auto"/>
            <w:vAlign w:val="center"/>
            <w:hideMark/>
          </w:tcPr>
          <w:p w14:paraId="08D29978" w14:textId="77777777" w:rsidR="00502495" w:rsidRDefault="00502495">
            <w:pPr>
              <w:jc w:val="center"/>
              <w:rPr>
                <w:rFonts w:ascii="Arial" w:hAnsi="Arial" w:cs="Arial"/>
                <w:color w:val="000000"/>
                <w:sz w:val="18"/>
                <w:szCs w:val="18"/>
              </w:rPr>
            </w:pPr>
            <w:r>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center"/>
            <w:hideMark/>
          </w:tcPr>
          <w:p w14:paraId="12564F50" w14:textId="77777777" w:rsidR="00502495" w:rsidRDefault="00502495">
            <w:pPr>
              <w:jc w:val="center"/>
              <w:rPr>
                <w:rFonts w:ascii="Arial" w:hAnsi="Arial" w:cs="Arial"/>
                <w:color w:val="000000"/>
                <w:sz w:val="18"/>
                <w:szCs w:val="18"/>
              </w:rPr>
            </w:pPr>
            <w:r>
              <w:rPr>
                <w:rFonts w:ascii="Arial" w:hAnsi="Arial" w:cs="Arial"/>
                <w:color w:val="000000"/>
                <w:sz w:val="18"/>
                <w:szCs w:val="18"/>
              </w:rPr>
              <w:t>20.35%</w:t>
            </w:r>
          </w:p>
        </w:tc>
        <w:tc>
          <w:tcPr>
            <w:tcW w:w="960" w:type="dxa"/>
            <w:tcBorders>
              <w:top w:val="nil"/>
              <w:left w:val="nil"/>
              <w:bottom w:val="single" w:sz="8" w:space="0" w:color="auto"/>
              <w:right w:val="single" w:sz="8" w:space="0" w:color="auto"/>
            </w:tcBorders>
            <w:shd w:val="clear" w:color="auto" w:fill="auto"/>
            <w:noWrap/>
            <w:vAlign w:val="center"/>
            <w:hideMark/>
          </w:tcPr>
          <w:p w14:paraId="142D64D1" w14:textId="77777777" w:rsidR="00502495" w:rsidRDefault="00502495">
            <w:pPr>
              <w:jc w:val="center"/>
              <w:rPr>
                <w:rFonts w:ascii="Arial" w:hAnsi="Arial" w:cs="Arial"/>
                <w:color w:val="000000"/>
                <w:sz w:val="18"/>
                <w:szCs w:val="18"/>
              </w:rPr>
            </w:pPr>
            <w:r>
              <w:rPr>
                <w:rFonts w:ascii="Arial" w:hAnsi="Arial" w:cs="Arial"/>
                <w:color w:val="000000"/>
                <w:sz w:val="18"/>
                <w:szCs w:val="18"/>
              </w:rPr>
              <w:t>18.62%</w:t>
            </w:r>
          </w:p>
        </w:tc>
        <w:tc>
          <w:tcPr>
            <w:tcW w:w="960" w:type="dxa"/>
            <w:tcBorders>
              <w:top w:val="nil"/>
              <w:left w:val="nil"/>
              <w:bottom w:val="single" w:sz="8" w:space="0" w:color="auto"/>
              <w:right w:val="single" w:sz="8" w:space="0" w:color="auto"/>
            </w:tcBorders>
            <w:shd w:val="clear" w:color="auto" w:fill="auto"/>
            <w:noWrap/>
            <w:vAlign w:val="center"/>
            <w:hideMark/>
          </w:tcPr>
          <w:p w14:paraId="2C81549C" w14:textId="77777777" w:rsidR="00502495" w:rsidRDefault="00502495">
            <w:pPr>
              <w:jc w:val="center"/>
              <w:rPr>
                <w:rFonts w:ascii="Arial" w:hAnsi="Arial" w:cs="Arial"/>
                <w:color w:val="000000"/>
                <w:sz w:val="18"/>
                <w:szCs w:val="18"/>
              </w:rPr>
            </w:pPr>
            <w:r>
              <w:rPr>
                <w:rFonts w:ascii="Arial" w:hAnsi="Arial" w:cs="Arial"/>
                <w:color w:val="000000"/>
                <w:sz w:val="18"/>
                <w:szCs w:val="18"/>
              </w:rPr>
              <w:t>18.16%</w:t>
            </w:r>
          </w:p>
        </w:tc>
        <w:tc>
          <w:tcPr>
            <w:tcW w:w="960" w:type="dxa"/>
            <w:tcBorders>
              <w:top w:val="nil"/>
              <w:left w:val="nil"/>
              <w:bottom w:val="single" w:sz="8" w:space="0" w:color="auto"/>
              <w:right w:val="single" w:sz="8" w:space="0" w:color="auto"/>
            </w:tcBorders>
            <w:shd w:val="clear" w:color="auto" w:fill="auto"/>
            <w:noWrap/>
            <w:vAlign w:val="center"/>
            <w:hideMark/>
          </w:tcPr>
          <w:p w14:paraId="78979E5D" w14:textId="77777777" w:rsidR="00502495" w:rsidRDefault="00502495">
            <w:pPr>
              <w:jc w:val="center"/>
              <w:rPr>
                <w:rFonts w:ascii="Arial" w:hAnsi="Arial" w:cs="Arial"/>
                <w:color w:val="000000"/>
                <w:sz w:val="18"/>
                <w:szCs w:val="18"/>
              </w:rPr>
            </w:pPr>
            <w:r>
              <w:rPr>
                <w:rFonts w:ascii="Arial" w:hAnsi="Arial" w:cs="Arial"/>
                <w:color w:val="000000"/>
                <w:sz w:val="18"/>
                <w:szCs w:val="18"/>
              </w:rPr>
              <w:t>18.27%</w:t>
            </w:r>
          </w:p>
        </w:tc>
        <w:tc>
          <w:tcPr>
            <w:tcW w:w="960" w:type="dxa"/>
            <w:tcBorders>
              <w:top w:val="nil"/>
              <w:left w:val="nil"/>
              <w:bottom w:val="single" w:sz="8" w:space="0" w:color="auto"/>
              <w:right w:val="single" w:sz="8" w:space="0" w:color="auto"/>
            </w:tcBorders>
            <w:shd w:val="clear" w:color="auto" w:fill="auto"/>
            <w:noWrap/>
            <w:vAlign w:val="center"/>
            <w:hideMark/>
          </w:tcPr>
          <w:p w14:paraId="6BA350BD" w14:textId="77777777" w:rsidR="00502495" w:rsidRDefault="00502495">
            <w:pPr>
              <w:jc w:val="center"/>
              <w:rPr>
                <w:rFonts w:ascii="Arial" w:hAnsi="Arial" w:cs="Arial"/>
                <w:color w:val="000000"/>
                <w:sz w:val="18"/>
                <w:szCs w:val="18"/>
              </w:rPr>
            </w:pPr>
            <w:r>
              <w:rPr>
                <w:rFonts w:ascii="Arial" w:hAnsi="Arial" w:cs="Arial"/>
                <w:color w:val="000000"/>
                <w:sz w:val="18"/>
                <w:szCs w:val="18"/>
              </w:rPr>
              <w:t>18.81%</w:t>
            </w:r>
          </w:p>
        </w:tc>
        <w:tc>
          <w:tcPr>
            <w:tcW w:w="960" w:type="dxa"/>
            <w:tcBorders>
              <w:top w:val="nil"/>
              <w:left w:val="nil"/>
              <w:bottom w:val="single" w:sz="8" w:space="0" w:color="auto"/>
              <w:right w:val="single" w:sz="8" w:space="0" w:color="auto"/>
            </w:tcBorders>
            <w:shd w:val="clear" w:color="auto" w:fill="auto"/>
            <w:noWrap/>
            <w:vAlign w:val="center"/>
            <w:hideMark/>
          </w:tcPr>
          <w:p w14:paraId="735D65B5" w14:textId="77777777" w:rsidR="00502495" w:rsidRDefault="00502495">
            <w:pPr>
              <w:jc w:val="center"/>
              <w:rPr>
                <w:rFonts w:ascii="Arial" w:hAnsi="Arial" w:cs="Arial"/>
                <w:color w:val="000000"/>
                <w:sz w:val="18"/>
                <w:szCs w:val="18"/>
              </w:rPr>
            </w:pPr>
            <w:r>
              <w:rPr>
                <w:rFonts w:ascii="Arial" w:hAnsi="Arial" w:cs="Arial"/>
                <w:color w:val="000000"/>
                <w:sz w:val="18"/>
                <w:szCs w:val="18"/>
              </w:rPr>
              <w:t>18.86%</w:t>
            </w:r>
          </w:p>
        </w:tc>
        <w:tc>
          <w:tcPr>
            <w:tcW w:w="960" w:type="dxa"/>
            <w:tcBorders>
              <w:top w:val="nil"/>
              <w:left w:val="nil"/>
              <w:bottom w:val="single" w:sz="8" w:space="0" w:color="auto"/>
              <w:right w:val="single" w:sz="8" w:space="0" w:color="auto"/>
            </w:tcBorders>
            <w:shd w:val="clear" w:color="auto" w:fill="auto"/>
            <w:noWrap/>
            <w:vAlign w:val="center"/>
            <w:hideMark/>
          </w:tcPr>
          <w:p w14:paraId="6113C51E" w14:textId="77777777" w:rsidR="00502495" w:rsidRDefault="00502495">
            <w:pPr>
              <w:jc w:val="center"/>
              <w:rPr>
                <w:rFonts w:ascii="Arial" w:hAnsi="Arial" w:cs="Arial"/>
                <w:color w:val="000000"/>
                <w:sz w:val="18"/>
                <w:szCs w:val="18"/>
              </w:rPr>
            </w:pPr>
            <w:r>
              <w:rPr>
                <w:rFonts w:ascii="Arial" w:hAnsi="Arial" w:cs="Arial"/>
                <w:color w:val="000000"/>
                <w:sz w:val="18"/>
                <w:szCs w:val="18"/>
              </w:rPr>
              <w:t>18.18%</w:t>
            </w:r>
          </w:p>
        </w:tc>
        <w:tc>
          <w:tcPr>
            <w:tcW w:w="960" w:type="dxa"/>
            <w:tcBorders>
              <w:top w:val="nil"/>
              <w:left w:val="nil"/>
              <w:bottom w:val="single" w:sz="8" w:space="0" w:color="auto"/>
              <w:right w:val="single" w:sz="8" w:space="0" w:color="auto"/>
            </w:tcBorders>
            <w:shd w:val="clear" w:color="auto" w:fill="auto"/>
            <w:noWrap/>
            <w:vAlign w:val="center"/>
            <w:hideMark/>
          </w:tcPr>
          <w:p w14:paraId="4E7DED2F" w14:textId="77777777" w:rsidR="00502495" w:rsidRDefault="00502495">
            <w:pPr>
              <w:jc w:val="center"/>
              <w:rPr>
                <w:rFonts w:ascii="Arial" w:hAnsi="Arial" w:cs="Arial"/>
                <w:color w:val="000000"/>
                <w:sz w:val="18"/>
                <w:szCs w:val="18"/>
              </w:rPr>
            </w:pPr>
            <w:r>
              <w:rPr>
                <w:rFonts w:ascii="Arial" w:hAnsi="Arial" w:cs="Arial"/>
                <w:color w:val="000000"/>
                <w:sz w:val="18"/>
                <w:szCs w:val="18"/>
              </w:rPr>
              <w:t>18.56%</w:t>
            </w:r>
          </w:p>
        </w:tc>
        <w:tc>
          <w:tcPr>
            <w:tcW w:w="960" w:type="dxa"/>
            <w:tcBorders>
              <w:top w:val="nil"/>
              <w:left w:val="nil"/>
              <w:bottom w:val="single" w:sz="8" w:space="0" w:color="auto"/>
              <w:right w:val="single" w:sz="8" w:space="0" w:color="auto"/>
            </w:tcBorders>
            <w:shd w:val="clear" w:color="auto" w:fill="auto"/>
            <w:noWrap/>
            <w:vAlign w:val="center"/>
            <w:hideMark/>
          </w:tcPr>
          <w:p w14:paraId="50010362" w14:textId="77777777" w:rsidR="00502495" w:rsidRDefault="00502495">
            <w:pPr>
              <w:jc w:val="center"/>
              <w:rPr>
                <w:rFonts w:ascii="Arial" w:hAnsi="Arial" w:cs="Arial"/>
                <w:color w:val="000000"/>
                <w:sz w:val="18"/>
                <w:szCs w:val="18"/>
              </w:rPr>
            </w:pPr>
            <w:r>
              <w:rPr>
                <w:rFonts w:ascii="Arial" w:hAnsi="Arial" w:cs="Arial"/>
                <w:color w:val="000000"/>
                <w:sz w:val="18"/>
                <w:szCs w:val="18"/>
              </w:rPr>
              <w:t>18.47%</w:t>
            </w:r>
          </w:p>
        </w:tc>
        <w:tc>
          <w:tcPr>
            <w:tcW w:w="960" w:type="dxa"/>
            <w:tcBorders>
              <w:top w:val="nil"/>
              <w:left w:val="nil"/>
              <w:bottom w:val="single" w:sz="8" w:space="0" w:color="auto"/>
              <w:right w:val="single" w:sz="8" w:space="0" w:color="auto"/>
            </w:tcBorders>
            <w:shd w:val="clear" w:color="auto" w:fill="auto"/>
            <w:noWrap/>
            <w:vAlign w:val="center"/>
            <w:hideMark/>
          </w:tcPr>
          <w:p w14:paraId="51EBA23D" w14:textId="77777777" w:rsidR="00502495" w:rsidRDefault="00502495">
            <w:pPr>
              <w:jc w:val="center"/>
              <w:rPr>
                <w:rFonts w:ascii="Arial" w:hAnsi="Arial" w:cs="Arial"/>
                <w:color w:val="000000"/>
                <w:sz w:val="18"/>
                <w:szCs w:val="18"/>
              </w:rPr>
            </w:pPr>
            <w:r>
              <w:rPr>
                <w:rFonts w:ascii="Arial" w:hAnsi="Arial" w:cs="Arial"/>
                <w:color w:val="000000"/>
                <w:sz w:val="18"/>
                <w:szCs w:val="18"/>
              </w:rPr>
              <w:t>18.42%</w:t>
            </w:r>
          </w:p>
        </w:tc>
        <w:tc>
          <w:tcPr>
            <w:tcW w:w="960" w:type="dxa"/>
            <w:tcBorders>
              <w:top w:val="nil"/>
              <w:left w:val="nil"/>
              <w:bottom w:val="single" w:sz="8" w:space="0" w:color="auto"/>
              <w:right w:val="single" w:sz="8" w:space="0" w:color="auto"/>
            </w:tcBorders>
            <w:shd w:val="clear" w:color="auto" w:fill="auto"/>
            <w:noWrap/>
            <w:vAlign w:val="center"/>
            <w:hideMark/>
          </w:tcPr>
          <w:p w14:paraId="57BBDD9E" w14:textId="77777777" w:rsidR="00502495" w:rsidRDefault="00502495">
            <w:pPr>
              <w:jc w:val="center"/>
              <w:rPr>
                <w:rFonts w:ascii="Arial" w:hAnsi="Arial" w:cs="Arial"/>
                <w:color w:val="000000"/>
                <w:sz w:val="18"/>
                <w:szCs w:val="18"/>
              </w:rPr>
            </w:pPr>
            <w:r>
              <w:rPr>
                <w:rFonts w:ascii="Arial" w:hAnsi="Arial" w:cs="Arial"/>
                <w:color w:val="000000"/>
                <w:sz w:val="18"/>
                <w:szCs w:val="18"/>
              </w:rPr>
              <w:t>18.37%</w:t>
            </w:r>
          </w:p>
        </w:tc>
        <w:tc>
          <w:tcPr>
            <w:tcW w:w="960" w:type="dxa"/>
            <w:tcBorders>
              <w:top w:val="nil"/>
              <w:left w:val="nil"/>
              <w:bottom w:val="single" w:sz="8" w:space="0" w:color="auto"/>
              <w:right w:val="single" w:sz="8" w:space="0" w:color="auto"/>
            </w:tcBorders>
            <w:shd w:val="clear" w:color="auto" w:fill="auto"/>
            <w:noWrap/>
            <w:vAlign w:val="center"/>
            <w:hideMark/>
          </w:tcPr>
          <w:p w14:paraId="5D31DFF9" w14:textId="77777777" w:rsidR="00502495" w:rsidRDefault="00502495">
            <w:pPr>
              <w:jc w:val="center"/>
              <w:rPr>
                <w:rFonts w:ascii="Arial" w:hAnsi="Arial" w:cs="Arial"/>
                <w:color w:val="000000"/>
                <w:sz w:val="18"/>
                <w:szCs w:val="18"/>
              </w:rPr>
            </w:pPr>
            <w:r>
              <w:rPr>
                <w:rFonts w:ascii="Arial" w:hAnsi="Arial" w:cs="Arial"/>
                <w:color w:val="000000"/>
                <w:sz w:val="18"/>
                <w:szCs w:val="18"/>
              </w:rPr>
              <w:t>18.31%</w:t>
            </w:r>
          </w:p>
        </w:tc>
        <w:tc>
          <w:tcPr>
            <w:tcW w:w="960" w:type="dxa"/>
            <w:tcBorders>
              <w:top w:val="nil"/>
              <w:left w:val="nil"/>
              <w:bottom w:val="single" w:sz="8" w:space="0" w:color="auto"/>
              <w:right w:val="single" w:sz="8" w:space="0" w:color="auto"/>
            </w:tcBorders>
            <w:shd w:val="clear" w:color="auto" w:fill="auto"/>
            <w:noWrap/>
            <w:vAlign w:val="center"/>
            <w:hideMark/>
          </w:tcPr>
          <w:p w14:paraId="5D6A2AAC" w14:textId="77777777" w:rsidR="00502495" w:rsidRDefault="00502495">
            <w:pPr>
              <w:jc w:val="center"/>
              <w:rPr>
                <w:rFonts w:ascii="Arial" w:hAnsi="Arial" w:cs="Arial"/>
                <w:color w:val="000000"/>
                <w:sz w:val="18"/>
                <w:szCs w:val="18"/>
              </w:rPr>
            </w:pPr>
            <w:r>
              <w:rPr>
                <w:rFonts w:ascii="Arial" w:hAnsi="Arial" w:cs="Arial"/>
                <w:color w:val="000000"/>
                <w:sz w:val="18"/>
                <w:szCs w:val="18"/>
              </w:rPr>
              <w:t>18.26%</w:t>
            </w:r>
          </w:p>
        </w:tc>
        <w:tc>
          <w:tcPr>
            <w:tcW w:w="960" w:type="dxa"/>
            <w:tcBorders>
              <w:top w:val="nil"/>
              <w:left w:val="nil"/>
              <w:bottom w:val="single" w:sz="8" w:space="0" w:color="auto"/>
              <w:right w:val="single" w:sz="8" w:space="0" w:color="auto"/>
            </w:tcBorders>
            <w:shd w:val="clear" w:color="auto" w:fill="auto"/>
            <w:noWrap/>
            <w:vAlign w:val="center"/>
            <w:hideMark/>
          </w:tcPr>
          <w:p w14:paraId="4CF3F2CF" w14:textId="77777777" w:rsidR="00502495" w:rsidRDefault="00502495">
            <w:pPr>
              <w:jc w:val="center"/>
              <w:rPr>
                <w:rFonts w:ascii="Arial" w:hAnsi="Arial" w:cs="Arial"/>
                <w:color w:val="000000"/>
                <w:sz w:val="18"/>
                <w:szCs w:val="18"/>
              </w:rPr>
            </w:pPr>
            <w:r>
              <w:rPr>
                <w:rFonts w:ascii="Arial" w:hAnsi="Arial" w:cs="Arial"/>
                <w:color w:val="000000"/>
                <w:sz w:val="18"/>
                <w:szCs w:val="18"/>
              </w:rPr>
              <w:t>18.22%</w:t>
            </w:r>
          </w:p>
        </w:tc>
        <w:tc>
          <w:tcPr>
            <w:tcW w:w="960" w:type="dxa"/>
            <w:tcBorders>
              <w:top w:val="nil"/>
              <w:left w:val="nil"/>
              <w:bottom w:val="single" w:sz="8" w:space="0" w:color="auto"/>
              <w:right w:val="single" w:sz="8" w:space="0" w:color="auto"/>
            </w:tcBorders>
            <w:shd w:val="clear" w:color="auto" w:fill="auto"/>
            <w:noWrap/>
            <w:vAlign w:val="center"/>
            <w:hideMark/>
          </w:tcPr>
          <w:p w14:paraId="45B6BF5F" w14:textId="77777777" w:rsidR="00502495" w:rsidRDefault="00502495">
            <w:pPr>
              <w:jc w:val="center"/>
              <w:rPr>
                <w:rFonts w:ascii="Arial" w:hAnsi="Arial" w:cs="Arial"/>
                <w:color w:val="000000"/>
                <w:sz w:val="18"/>
                <w:szCs w:val="18"/>
              </w:rPr>
            </w:pPr>
            <w:r>
              <w:rPr>
                <w:rFonts w:ascii="Arial" w:hAnsi="Arial" w:cs="Arial"/>
                <w:color w:val="000000"/>
                <w:sz w:val="18"/>
                <w:szCs w:val="18"/>
              </w:rPr>
              <w:t>18.18%</w:t>
            </w:r>
          </w:p>
        </w:tc>
        <w:tc>
          <w:tcPr>
            <w:tcW w:w="960" w:type="dxa"/>
            <w:tcBorders>
              <w:top w:val="nil"/>
              <w:left w:val="nil"/>
              <w:bottom w:val="single" w:sz="8" w:space="0" w:color="auto"/>
              <w:right w:val="single" w:sz="8" w:space="0" w:color="auto"/>
            </w:tcBorders>
            <w:shd w:val="clear" w:color="auto" w:fill="auto"/>
            <w:noWrap/>
            <w:vAlign w:val="center"/>
            <w:hideMark/>
          </w:tcPr>
          <w:p w14:paraId="0ED886FE" w14:textId="77777777" w:rsidR="00502495" w:rsidRDefault="00502495">
            <w:pPr>
              <w:jc w:val="center"/>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bottom w:val="single" w:sz="8" w:space="0" w:color="auto"/>
              <w:right w:val="single" w:sz="8" w:space="0" w:color="auto"/>
            </w:tcBorders>
            <w:shd w:val="clear" w:color="auto" w:fill="auto"/>
            <w:noWrap/>
            <w:vAlign w:val="center"/>
            <w:hideMark/>
          </w:tcPr>
          <w:p w14:paraId="23BF6BD5" w14:textId="77777777" w:rsidR="00502495" w:rsidRDefault="00502495">
            <w:pPr>
              <w:jc w:val="center"/>
              <w:rPr>
                <w:rFonts w:ascii="Arial" w:hAnsi="Arial" w:cs="Arial"/>
                <w:color w:val="000000"/>
                <w:sz w:val="18"/>
                <w:szCs w:val="18"/>
              </w:rPr>
            </w:pPr>
            <w:r>
              <w:rPr>
                <w:rFonts w:ascii="Arial" w:hAnsi="Arial" w:cs="Arial"/>
                <w:color w:val="000000"/>
                <w:sz w:val="18"/>
                <w:szCs w:val="18"/>
              </w:rPr>
              <w:t>0.18</w:t>
            </w:r>
          </w:p>
        </w:tc>
      </w:tr>
      <w:tr w:rsidR="00502495" w14:paraId="375B9DF0"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4A4EF43" w14:textId="77777777" w:rsidR="00502495" w:rsidRDefault="00502495">
            <w:pPr>
              <w:jc w:val="center"/>
              <w:rPr>
                <w:rFonts w:ascii="Arial" w:hAnsi="Arial" w:cs="Arial"/>
                <w:color w:val="000000"/>
                <w:sz w:val="18"/>
                <w:szCs w:val="18"/>
              </w:rPr>
            </w:pPr>
            <w:r>
              <w:rPr>
                <w:rFonts w:ascii="Arial" w:hAnsi="Arial" w:cs="Arial"/>
                <w:color w:val="000000"/>
                <w:sz w:val="18"/>
                <w:szCs w:val="18"/>
              </w:rPr>
              <w:t xml:space="preserve">Полезный отпуск тепловой энергии, в т.ч. </w:t>
            </w:r>
          </w:p>
        </w:tc>
        <w:tc>
          <w:tcPr>
            <w:tcW w:w="960" w:type="dxa"/>
            <w:tcBorders>
              <w:top w:val="nil"/>
              <w:left w:val="nil"/>
              <w:bottom w:val="single" w:sz="8" w:space="0" w:color="auto"/>
              <w:right w:val="single" w:sz="8" w:space="0" w:color="auto"/>
            </w:tcBorders>
            <w:shd w:val="clear" w:color="auto" w:fill="auto"/>
            <w:vAlign w:val="center"/>
            <w:hideMark/>
          </w:tcPr>
          <w:p w14:paraId="567BB455"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62C201C2" w14:textId="77777777" w:rsidR="00502495" w:rsidRDefault="00502495">
            <w:pPr>
              <w:jc w:val="center"/>
              <w:rPr>
                <w:rFonts w:ascii="Arial" w:hAnsi="Arial" w:cs="Arial"/>
                <w:color w:val="000000"/>
                <w:sz w:val="18"/>
                <w:szCs w:val="18"/>
              </w:rPr>
            </w:pPr>
            <w:r>
              <w:rPr>
                <w:rFonts w:ascii="Arial" w:hAnsi="Arial" w:cs="Arial"/>
                <w:color w:val="000000"/>
                <w:sz w:val="18"/>
                <w:szCs w:val="18"/>
              </w:rPr>
              <w:t>2 571.57</w:t>
            </w:r>
          </w:p>
        </w:tc>
        <w:tc>
          <w:tcPr>
            <w:tcW w:w="960" w:type="dxa"/>
            <w:tcBorders>
              <w:top w:val="nil"/>
              <w:left w:val="nil"/>
              <w:bottom w:val="single" w:sz="8" w:space="0" w:color="auto"/>
              <w:right w:val="single" w:sz="8" w:space="0" w:color="auto"/>
            </w:tcBorders>
            <w:shd w:val="clear" w:color="auto" w:fill="auto"/>
            <w:noWrap/>
            <w:vAlign w:val="center"/>
            <w:hideMark/>
          </w:tcPr>
          <w:p w14:paraId="47CA6A5C" w14:textId="77777777" w:rsidR="00502495" w:rsidRDefault="00502495">
            <w:pPr>
              <w:jc w:val="center"/>
              <w:rPr>
                <w:rFonts w:ascii="Arial" w:hAnsi="Arial" w:cs="Arial"/>
                <w:color w:val="000000"/>
                <w:sz w:val="18"/>
                <w:szCs w:val="18"/>
              </w:rPr>
            </w:pPr>
            <w:r>
              <w:rPr>
                <w:rFonts w:ascii="Arial" w:hAnsi="Arial" w:cs="Arial"/>
                <w:color w:val="000000"/>
                <w:sz w:val="18"/>
                <w:szCs w:val="18"/>
              </w:rPr>
              <w:t>2 578.76</w:t>
            </w:r>
          </w:p>
        </w:tc>
        <w:tc>
          <w:tcPr>
            <w:tcW w:w="960" w:type="dxa"/>
            <w:tcBorders>
              <w:top w:val="nil"/>
              <w:left w:val="nil"/>
              <w:bottom w:val="single" w:sz="8" w:space="0" w:color="auto"/>
              <w:right w:val="single" w:sz="8" w:space="0" w:color="auto"/>
            </w:tcBorders>
            <w:shd w:val="clear" w:color="auto" w:fill="auto"/>
            <w:noWrap/>
            <w:vAlign w:val="center"/>
            <w:hideMark/>
          </w:tcPr>
          <w:p w14:paraId="3B5F2111" w14:textId="77777777" w:rsidR="00502495" w:rsidRDefault="00502495">
            <w:pPr>
              <w:jc w:val="center"/>
              <w:rPr>
                <w:rFonts w:ascii="Arial" w:hAnsi="Arial" w:cs="Arial"/>
                <w:color w:val="000000"/>
                <w:sz w:val="18"/>
                <w:szCs w:val="18"/>
              </w:rPr>
            </w:pPr>
            <w:r>
              <w:rPr>
                <w:rFonts w:ascii="Arial" w:hAnsi="Arial" w:cs="Arial"/>
                <w:color w:val="000000"/>
                <w:sz w:val="18"/>
                <w:szCs w:val="18"/>
              </w:rPr>
              <w:t>2 659.00</w:t>
            </w:r>
          </w:p>
        </w:tc>
        <w:tc>
          <w:tcPr>
            <w:tcW w:w="960" w:type="dxa"/>
            <w:tcBorders>
              <w:top w:val="nil"/>
              <w:left w:val="nil"/>
              <w:bottom w:val="single" w:sz="8" w:space="0" w:color="auto"/>
              <w:right w:val="single" w:sz="8" w:space="0" w:color="auto"/>
            </w:tcBorders>
            <w:shd w:val="clear" w:color="auto" w:fill="auto"/>
            <w:noWrap/>
            <w:vAlign w:val="center"/>
            <w:hideMark/>
          </w:tcPr>
          <w:p w14:paraId="4B845441" w14:textId="77777777" w:rsidR="00502495" w:rsidRDefault="00502495">
            <w:pPr>
              <w:jc w:val="center"/>
              <w:rPr>
                <w:rFonts w:ascii="Arial" w:hAnsi="Arial" w:cs="Arial"/>
                <w:color w:val="000000"/>
                <w:sz w:val="18"/>
                <w:szCs w:val="18"/>
              </w:rPr>
            </w:pPr>
            <w:r>
              <w:rPr>
                <w:rFonts w:ascii="Arial" w:hAnsi="Arial" w:cs="Arial"/>
                <w:color w:val="000000"/>
                <w:sz w:val="18"/>
                <w:szCs w:val="18"/>
              </w:rPr>
              <w:t>2 640.36</w:t>
            </w:r>
          </w:p>
        </w:tc>
        <w:tc>
          <w:tcPr>
            <w:tcW w:w="960" w:type="dxa"/>
            <w:tcBorders>
              <w:top w:val="nil"/>
              <w:left w:val="nil"/>
              <w:bottom w:val="single" w:sz="8" w:space="0" w:color="auto"/>
              <w:right w:val="single" w:sz="8" w:space="0" w:color="auto"/>
            </w:tcBorders>
            <w:shd w:val="clear" w:color="auto" w:fill="auto"/>
            <w:noWrap/>
            <w:vAlign w:val="center"/>
            <w:hideMark/>
          </w:tcPr>
          <w:p w14:paraId="2EA11B9B" w14:textId="77777777" w:rsidR="00502495" w:rsidRDefault="00502495">
            <w:pPr>
              <w:jc w:val="center"/>
              <w:rPr>
                <w:rFonts w:ascii="Arial" w:hAnsi="Arial" w:cs="Arial"/>
                <w:color w:val="000000"/>
                <w:sz w:val="18"/>
                <w:szCs w:val="18"/>
              </w:rPr>
            </w:pPr>
            <w:r>
              <w:rPr>
                <w:rFonts w:ascii="Arial" w:hAnsi="Arial" w:cs="Arial"/>
                <w:color w:val="000000"/>
                <w:sz w:val="18"/>
                <w:szCs w:val="18"/>
              </w:rPr>
              <w:t>2 546.25</w:t>
            </w:r>
          </w:p>
        </w:tc>
        <w:tc>
          <w:tcPr>
            <w:tcW w:w="960" w:type="dxa"/>
            <w:tcBorders>
              <w:top w:val="nil"/>
              <w:left w:val="nil"/>
              <w:bottom w:val="single" w:sz="8" w:space="0" w:color="auto"/>
              <w:right w:val="single" w:sz="8" w:space="0" w:color="auto"/>
            </w:tcBorders>
            <w:shd w:val="clear" w:color="auto" w:fill="auto"/>
            <w:noWrap/>
            <w:vAlign w:val="center"/>
            <w:hideMark/>
          </w:tcPr>
          <w:p w14:paraId="75ACC28D" w14:textId="77777777" w:rsidR="00502495" w:rsidRDefault="00502495">
            <w:pPr>
              <w:jc w:val="center"/>
              <w:rPr>
                <w:rFonts w:ascii="Arial" w:hAnsi="Arial" w:cs="Arial"/>
                <w:color w:val="000000"/>
                <w:sz w:val="18"/>
                <w:szCs w:val="18"/>
              </w:rPr>
            </w:pPr>
            <w:r>
              <w:rPr>
                <w:rFonts w:ascii="Arial" w:hAnsi="Arial" w:cs="Arial"/>
                <w:color w:val="000000"/>
                <w:sz w:val="18"/>
                <w:szCs w:val="18"/>
              </w:rPr>
              <w:t>2 550.66</w:t>
            </w:r>
          </w:p>
        </w:tc>
        <w:tc>
          <w:tcPr>
            <w:tcW w:w="960" w:type="dxa"/>
            <w:tcBorders>
              <w:top w:val="nil"/>
              <w:left w:val="nil"/>
              <w:bottom w:val="single" w:sz="8" w:space="0" w:color="auto"/>
              <w:right w:val="single" w:sz="8" w:space="0" w:color="auto"/>
            </w:tcBorders>
            <w:shd w:val="clear" w:color="auto" w:fill="auto"/>
            <w:noWrap/>
            <w:vAlign w:val="center"/>
            <w:hideMark/>
          </w:tcPr>
          <w:p w14:paraId="7FB092BB" w14:textId="77777777" w:rsidR="00502495" w:rsidRDefault="00502495">
            <w:pPr>
              <w:jc w:val="center"/>
              <w:rPr>
                <w:rFonts w:ascii="Arial" w:hAnsi="Arial" w:cs="Arial"/>
                <w:color w:val="000000"/>
                <w:sz w:val="18"/>
                <w:szCs w:val="18"/>
              </w:rPr>
            </w:pPr>
            <w:r>
              <w:rPr>
                <w:rFonts w:ascii="Arial" w:hAnsi="Arial" w:cs="Arial"/>
                <w:color w:val="000000"/>
                <w:sz w:val="18"/>
                <w:szCs w:val="18"/>
              </w:rPr>
              <w:t>2 587.48</w:t>
            </w:r>
          </w:p>
        </w:tc>
        <w:tc>
          <w:tcPr>
            <w:tcW w:w="960" w:type="dxa"/>
            <w:tcBorders>
              <w:top w:val="nil"/>
              <w:left w:val="nil"/>
              <w:bottom w:val="single" w:sz="8" w:space="0" w:color="auto"/>
              <w:right w:val="single" w:sz="8" w:space="0" w:color="auto"/>
            </w:tcBorders>
            <w:shd w:val="clear" w:color="auto" w:fill="auto"/>
            <w:noWrap/>
            <w:vAlign w:val="center"/>
            <w:hideMark/>
          </w:tcPr>
          <w:p w14:paraId="33FA0559" w14:textId="77777777" w:rsidR="00502495" w:rsidRDefault="00502495">
            <w:pPr>
              <w:jc w:val="center"/>
              <w:rPr>
                <w:rFonts w:ascii="Arial" w:hAnsi="Arial" w:cs="Arial"/>
                <w:color w:val="000000"/>
                <w:sz w:val="18"/>
                <w:szCs w:val="18"/>
              </w:rPr>
            </w:pPr>
            <w:r>
              <w:rPr>
                <w:rFonts w:ascii="Arial" w:hAnsi="Arial" w:cs="Arial"/>
                <w:color w:val="000000"/>
                <w:sz w:val="18"/>
                <w:szCs w:val="18"/>
              </w:rPr>
              <w:t>2 596.40</w:t>
            </w:r>
          </w:p>
        </w:tc>
        <w:tc>
          <w:tcPr>
            <w:tcW w:w="960" w:type="dxa"/>
            <w:tcBorders>
              <w:top w:val="nil"/>
              <w:left w:val="nil"/>
              <w:bottom w:val="single" w:sz="8" w:space="0" w:color="auto"/>
              <w:right w:val="single" w:sz="8" w:space="0" w:color="auto"/>
            </w:tcBorders>
            <w:shd w:val="clear" w:color="auto" w:fill="auto"/>
            <w:noWrap/>
            <w:vAlign w:val="center"/>
            <w:hideMark/>
          </w:tcPr>
          <w:p w14:paraId="19ABF316" w14:textId="77777777" w:rsidR="00502495" w:rsidRDefault="00502495">
            <w:pPr>
              <w:jc w:val="center"/>
              <w:rPr>
                <w:rFonts w:ascii="Arial" w:hAnsi="Arial" w:cs="Arial"/>
                <w:color w:val="000000"/>
                <w:sz w:val="18"/>
                <w:szCs w:val="18"/>
              </w:rPr>
            </w:pPr>
            <w:r>
              <w:rPr>
                <w:rFonts w:ascii="Arial" w:hAnsi="Arial" w:cs="Arial"/>
                <w:color w:val="000000"/>
                <w:sz w:val="18"/>
                <w:szCs w:val="18"/>
              </w:rPr>
              <w:t>2 605.33</w:t>
            </w:r>
          </w:p>
        </w:tc>
        <w:tc>
          <w:tcPr>
            <w:tcW w:w="960" w:type="dxa"/>
            <w:tcBorders>
              <w:top w:val="nil"/>
              <w:left w:val="nil"/>
              <w:bottom w:val="single" w:sz="8" w:space="0" w:color="auto"/>
              <w:right w:val="single" w:sz="8" w:space="0" w:color="auto"/>
            </w:tcBorders>
            <w:shd w:val="clear" w:color="auto" w:fill="auto"/>
            <w:noWrap/>
            <w:vAlign w:val="center"/>
            <w:hideMark/>
          </w:tcPr>
          <w:p w14:paraId="74995EF7" w14:textId="77777777" w:rsidR="00502495" w:rsidRDefault="00502495">
            <w:pPr>
              <w:jc w:val="center"/>
              <w:rPr>
                <w:rFonts w:ascii="Arial" w:hAnsi="Arial" w:cs="Arial"/>
                <w:color w:val="000000"/>
                <w:sz w:val="18"/>
                <w:szCs w:val="18"/>
              </w:rPr>
            </w:pPr>
            <w:r>
              <w:rPr>
                <w:rFonts w:ascii="Arial" w:hAnsi="Arial" w:cs="Arial"/>
                <w:color w:val="000000"/>
                <w:sz w:val="18"/>
                <w:szCs w:val="18"/>
              </w:rPr>
              <w:t>2 614.25</w:t>
            </w:r>
          </w:p>
        </w:tc>
        <w:tc>
          <w:tcPr>
            <w:tcW w:w="960" w:type="dxa"/>
            <w:tcBorders>
              <w:top w:val="nil"/>
              <w:left w:val="nil"/>
              <w:bottom w:val="single" w:sz="8" w:space="0" w:color="auto"/>
              <w:right w:val="single" w:sz="8" w:space="0" w:color="auto"/>
            </w:tcBorders>
            <w:shd w:val="clear" w:color="auto" w:fill="auto"/>
            <w:noWrap/>
            <w:vAlign w:val="center"/>
            <w:hideMark/>
          </w:tcPr>
          <w:p w14:paraId="3ADD30FA" w14:textId="77777777" w:rsidR="00502495" w:rsidRDefault="00502495">
            <w:pPr>
              <w:jc w:val="center"/>
              <w:rPr>
                <w:rFonts w:ascii="Arial" w:hAnsi="Arial" w:cs="Arial"/>
                <w:color w:val="000000"/>
                <w:sz w:val="18"/>
                <w:szCs w:val="18"/>
              </w:rPr>
            </w:pPr>
            <w:r>
              <w:rPr>
                <w:rFonts w:ascii="Arial" w:hAnsi="Arial" w:cs="Arial"/>
                <w:color w:val="000000"/>
                <w:sz w:val="18"/>
                <w:szCs w:val="18"/>
              </w:rPr>
              <w:t>2 623.59</w:t>
            </w:r>
          </w:p>
        </w:tc>
        <w:tc>
          <w:tcPr>
            <w:tcW w:w="960" w:type="dxa"/>
            <w:tcBorders>
              <w:top w:val="nil"/>
              <w:left w:val="nil"/>
              <w:bottom w:val="single" w:sz="8" w:space="0" w:color="auto"/>
              <w:right w:val="single" w:sz="8" w:space="0" w:color="auto"/>
            </w:tcBorders>
            <w:shd w:val="clear" w:color="auto" w:fill="auto"/>
            <w:noWrap/>
            <w:vAlign w:val="center"/>
            <w:hideMark/>
          </w:tcPr>
          <w:p w14:paraId="52ACBB6A" w14:textId="77777777" w:rsidR="00502495" w:rsidRDefault="00502495">
            <w:pPr>
              <w:jc w:val="center"/>
              <w:rPr>
                <w:rFonts w:ascii="Arial" w:hAnsi="Arial" w:cs="Arial"/>
                <w:color w:val="000000"/>
                <w:sz w:val="18"/>
                <w:szCs w:val="18"/>
              </w:rPr>
            </w:pPr>
            <w:r>
              <w:rPr>
                <w:rFonts w:ascii="Arial" w:hAnsi="Arial" w:cs="Arial"/>
                <w:color w:val="000000"/>
                <w:sz w:val="18"/>
                <w:szCs w:val="18"/>
              </w:rPr>
              <w:t>2 633.59</w:t>
            </w:r>
          </w:p>
        </w:tc>
        <w:tc>
          <w:tcPr>
            <w:tcW w:w="960" w:type="dxa"/>
            <w:tcBorders>
              <w:top w:val="nil"/>
              <w:left w:val="nil"/>
              <w:bottom w:val="single" w:sz="8" w:space="0" w:color="auto"/>
              <w:right w:val="single" w:sz="8" w:space="0" w:color="auto"/>
            </w:tcBorders>
            <w:shd w:val="clear" w:color="auto" w:fill="auto"/>
            <w:noWrap/>
            <w:vAlign w:val="center"/>
            <w:hideMark/>
          </w:tcPr>
          <w:p w14:paraId="479EAE1E" w14:textId="77777777" w:rsidR="00502495" w:rsidRDefault="00502495">
            <w:pPr>
              <w:jc w:val="center"/>
              <w:rPr>
                <w:rFonts w:ascii="Arial" w:hAnsi="Arial" w:cs="Arial"/>
                <w:color w:val="000000"/>
                <w:sz w:val="18"/>
                <w:szCs w:val="18"/>
              </w:rPr>
            </w:pPr>
            <w:r>
              <w:rPr>
                <w:rFonts w:ascii="Arial" w:hAnsi="Arial" w:cs="Arial"/>
                <w:color w:val="000000"/>
                <w:sz w:val="18"/>
                <w:szCs w:val="18"/>
              </w:rPr>
              <w:t>2 641.89</w:t>
            </w:r>
          </w:p>
        </w:tc>
        <w:tc>
          <w:tcPr>
            <w:tcW w:w="960" w:type="dxa"/>
            <w:tcBorders>
              <w:top w:val="nil"/>
              <w:left w:val="nil"/>
              <w:bottom w:val="single" w:sz="8" w:space="0" w:color="auto"/>
              <w:right w:val="single" w:sz="8" w:space="0" w:color="auto"/>
            </w:tcBorders>
            <w:shd w:val="clear" w:color="auto" w:fill="auto"/>
            <w:noWrap/>
            <w:vAlign w:val="center"/>
            <w:hideMark/>
          </w:tcPr>
          <w:p w14:paraId="2D8AA238" w14:textId="77777777" w:rsidR="00502495" w:rsidRDefault="00502495">
            <w:pPr>
              <w:jc w:val="center"/>
              <w:rPr>
                <w:rFonts w:ascii="Arial" w:hAnsi="Arial" w:cs="Arial"/>
                <w:color w:val="000000"/>
                <w:sz w:val="18"/>
                <w:szCs w:val="18"/>
              </w:rPr>
            </w:pPr>
            <w:r>
              <w:rPr>
                <w:rFonts w:ascii="Arial" w:hAnsi="Arial" w:cs="Arial"/>
                <w:color w:val="000000"/>
                <w:sz w:val="18"/>
                <w:szCs w:val="18"/>
              </w:rPr>
              <w:t>2 650.18</w:t>
            </w:r>
          </w:p>
        </w:tc>
        <w:tc>
          <w:tcPr>
            <w:tcW w:w="960" w:type="dxa"/>
            <w:tcBorders>
              <w:top w:val="nil"/>
              <w:left w:val="nil"/>
              <w:bottom w:val="single" w:sz="8" w:space="0" w:color="auto"/>
              <w:right w:val="single" w:sz="8" w:space="0" w:color="auto"/>
            </w:tcBorders>
            <w:shd w:val="clear" w:color="auto" w:fill="auto"/>
            <w:noWrap/>
            <w:vAlign w:val="center"/>
            <w:hideMark/>
          </w:tcPr>
          <w:p w14:paraId="3A7E18B5" w14:textId="77777777" w:rsidR="00502495" w:rsidRDefault="00502495">
            <w:pPr>
              <w:jc w:val="center"/>
              <w:rPr>
                <w:rFonts w:ascii="Arial" w:hAnsi="Arial" w:cs="Arial"/>
                <w:color w:val="000000"/>
                <w:sz w:val="18"/>
                <w:szCs w:val="18"/>
              </w:rPr>
            </w:pPr>
            <w:r>
              <w:rPr>
                <w:rFonts w:ascii="Arial" w:hAnsi="Arial" w:cs="Arial"/>
                <w:color w:val="000000"/>
                <w:sz w:val="18"/>
                <w:szCs w:val="18"/>
              </w:rPr>
              <w:t>2 657.54</w:t>
            </w:r>
          </w:p>
        </w:tc>
        <w:tc>
          <w:tcPr>
            <w:tcW w:w="960" w:type="dxa"/>
            <w:tcBorders>
              <w:top w:val="nil"/>
              <w:left w:val="nil"/>
              <w:bottom w:val="single" w:sz="8" w:space="0" w:color="auto"/>
              <w:right w:val="single" w:sz="8" w:space="0" w:color="auto"/>
            </w:tcBorders>
            <w:shd w:val="clear" w:color="auto" w:fill="auto"/>
            <w:noWrap/>
            <w:vAlign w:val="center"/>
            <w:hideMark/>
          </w:tcPr>
          <w:p w14:paraId="1286B3D8" w14:textId="77777777" w:rsidR="00502495" w:rsidRDefault="00502495">
            <w:pPr>
              <w:jc w:val="center"/>
              <w:rPr>
                <w:rFonts w:ascii="Arial" w:hAnsi="Arial" w:cs="Arial"/>
                <w:color w:val="000000"/>
                <w:sz w:val="18"/>
                <w:szCs w:val="18"/>
              </w:rPr>
            </w:pPr>
            <w:r>
              <w:rPr>
                <w:rFonts w:ascii="Arial" w:hAnsi="Arial" w:cs="Arial"/>
                <w:color w:val="000000"/>
                <w:sz w:val="18"/>
                <w:szCs w:val="18"/>
              </w:rPr>
              <w:t>2 664.91</w:t>
            </w:r>
          </w:p>
        </w:tc>
        <w:tc>
          <w:tcPr>
            <w:tcW w:w="960" w:type="dxa"/>
            <w:tcBorders>
              <w:top w:val="nil"/>
              <w:left w:val="nil"/>
              <w:bottom w:val="single" w:sz="8" w:space="0" w:color="auto"/>
              <w:right w:val="single" w:sz="8" w:space="0" w:color="auto"/>
            </w:tcBorders>
            <w:shd w:val="clear" w:color="auto" w:fill="auto"/>
            <w:noWrap/>
            <w:vAlign w:val="center"/>
            <w:hideMark/>
          </w:tcPr>
          <w:p w14:paraId="54AE2203" w14:textId="77777777" w:rsidR="00502495" w:rsidRDefault="00502495">
            <w:pPr>
              <w:jc w:val="center"/>
              <w:rPr>
                <w:rFonts w:ascii="Arial" w:hAnsi="Arial" w:cs="Arial"/>
                <w:color w:val="000000"/>
                <w:sz w:val="18"/>
                <w:szCs w:val="18"/>
              </w:rPr>
            </w:pPr>
            <w:r>
              <w:rPr>
                <w:rFonts w:ascii="Arial" w:hAnsi="Arial" w:cs="Arial"/>
                <w:color w:val="000000"/>
                <w:sz w:val="18"/>
                <w:szCs w:val="18"/>
              </w:rPr>
              <w:t>2 674.24</w:t>
            </w:r>
          </w:p>
        </w:tc>
      </w:tr>
      <w:tr w:rsidR="00502495" w14:paraId="2FCB3E9B"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0C6D9A7" w14:textId="77777777" w:rsidR="00502495" w:rsidRDefault="00502495">
            <w:pPr>
              <w:jc w:val="center"/>
              <w:rPr>
                <w:rFonts w:ascii="Arial" w:hAnsi="Arial" w:cs="Arial"/>
                <w:color w:val="000000"/>
                <w:sz w:val="18"/>
                <w:szCs w:val="18"/>
              </w:rPr>
            </w:pPr>
            <w:r>
              <w:rPr>
                <w:rFonts w:ascii="Arial" w:hAnsi="Arial" w:cs="Arial"/>
                <w:color w:val="000000"/>
                <w:sz w:val="18"/>
                <w:szCs w:val="18"/>
              </w:rPr>
              <w:t>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7798B0DC"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37C5D5EB"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BAC64B9"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5FA0EA91"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B53A2F4"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129F4229"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02B9D85E"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2EAE4DD7"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6FECF3B7"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704EB6AD"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16C30D27"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53DC3FD9"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438A47E4"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2AF4CA6C"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0C066DD9"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6DB0E4C9"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645F3BF"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4A4C2A0" w14:textId="77777777" w:rsidR="00502495" w:rsidRDefault="00502495">
            <w:pPr>
              <w:jc w:val="center"/>
              <w:rPr>
                <w:rFonts w:ascii="Arial" w:hAnsi="Arial" w:cs="Arial"/>
                <w:color w:val="000000"/>
                <w:sz w:val="18"/>
                <w:szCs w:val="18"/>
              </w:rPr>
            </w:pPr>
            <w:r>
              <w:rPr>
                <w:rFonts w:ascii="Arial" w:hAnsi="Arial" w:cs="Arial"/>
                <w:color w:val="000000"/>
                <w:sz w:val="18"/>
                <w:szCs w:val="18"/>
              </w:rPr>
              <w:t>0</w:t>
            </w:r>
          </w:p>
        </w:tc>
      </w:tr>
      <w:tr w:rsidR="00502495" w14:paraId="7E7ABCAF" w14:textId="77777777" w:rsidTr="00502495">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32D88EB" w14:textId="77777777" w:rsidR="00502495" w:rsidRDefault="00502495">
            <w:pPr>
              <w:jc w:val="center"/>
              <w:rPr>
                <w:rFonts w:ascii="Arial" w:hAnsi="Arial" w:cs="Arial"/>
                <w:color w:val="000000"/>
                <w:sz w:val="18"/>
                <w:szCs w:val="18"/>
              </w:rPr>
            </w:pPr>
            <w:r>
              <w:rPr>
                <w:rFonts w:ascii="Arial" w:hAnsi="Arial" w:cs="Arial"/>
                <w:color w:val="000000"/>
                <w:sz w:val="18"/>
                <w:szCs w:val="18"/>
              </w:rPr>
              <w:t>отпуск конечному потребителю</w:t>
            </w:r>
          </w:p>
        </w:tc>
        <w:tc>
          <w:tcPr>
            <w:tcW w:w="960" w:type="dxa"/>
            <w:tcBorders>
              <w:top w:val="nil"/>
              <w:left w:val="nil"/>
              <w:bottom w:val="single" w:sz="8" w:space="0" w:color="auto"/>
              <w:right w:val="single" w:sz="8" w:space="0" w:color="auto"/>
            </w:tcBorders>
            <w:shd w:val="clear" w:color="auto" w:fill="auto"/>
            <w:vAlign w:val="center"/>
            <w:hideMark/>
          </w:tcPr>
          <w:p w14:paraId="24EA5339" w14:textId="77777777" w:rsidR="00502495" w:rsidRDefault="00502495">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4C877FDB" w14:textId="77777777" w:rsidR="00502495" w:rsidRDefault="00502495">
            <w:pPr>
              <w:jc w:val="center"/>
              <w:rPr>
                <w:rFonts w:ascii="Arial" w:hAnsi="Arial" w:cs="Arial"/>
                <w:color w:val="000000"/>
                <w:sz w:val="18"/>
                <w:szCs w:val="18"/>
              </w:rPr>
            </w:pPr>
            <w:r>
              <w:rPr>
                <w:rFonts w:ascii="Arial" w:hAnsi="Arial" w:cs="Arial"/>
                <w:color w:val="000000"/>
                <w:sz w:val="18"/>
                <w:szCs w:val="18"/>
              </w:rPr>
              <w:t>2 571.57</w:t>
            </w:r>
          </w:p>
        </w:tc>
        <w:tc>
          <w:tcPr>
            <w:tcW w:w="960" w:type="dxa"/>
            <w:tcBorders>
              <w:top w:val="nil"/>
              <w:left w:val="nil"/>
              <w:bottom w:val="single" w:sz="8" w:space="0" w:color="auto"/>
              <w:right w:val="single" w:sz="8" w:space="0" w:color="auto"/>
            </w:tcBorders>
            <w:shd w:val="clear" w:color="auto" w:fill="auto"/>
            <w:noWrap/>
            <w:vAlign w:val="center"/>
            <w:hideMark/>
          </w:tcPr>
          <w:p w14:paraId="0540DFB6" w14:textId="77777777" w:rsidR="00502495" w:rsidRDefault="00502495">
            <w:pPr>
              <w:jc w:val="center"/>
              <w:rPr>
                <w:rFonts w:ascii="Arial" w:hAnsi="Arial" w:cs="Arial"/>
                <w:color w:val="000000"/>
                <w:sz w:val="18"/>
                <w:szCs w:val="18"/>
              </w:rPr>
            </w:pPr>
            <w:r>
              <w:rPr>
                <w:rFonts w:ascii="Arial" w:hAnsi="Arial" w:cs="Arial"/>
                <w:color w:val="000000"/>
                <w:sz w:val="18"/>
                <w:szCs w:val="18"/>
              </w:rPr>
              <w:t>2 578.76</w:t>
            </w:r>
          </w:p>
        </w:tc>
        <w:tc>
          <w:tcPr>
            <w:tcW w:w="960" w:type="dxa"/>
            <w:tcBorders>
              <w:top w:val="nil"/>
              <w:left w:val="nil"/>
              <w:bottom w:val="single" w:sz="8" w:space="0" w:color="auto"/>
              <w:right w:val="single" w:sz="8" w:space="0" w:color="auto"/>
            </w:tcBorders>
            <w:shd w:val="clear" w:color="auto" w:fill="auto"/>
            <w:noWrap/>
            <w:vAlign w:val="center"/>
            <w:hideMark/>
          </w:tcPr>
          <w:p w14:paraId="24D2F2DB" w14:textId="77777777" w:rsidR="00502495" w:rsidRDefault="00502495">
            <w:pPr>
              <w:jc w:val="center"/>
              <w:rPr>
                <w:rFonts w:ascii="Arial" w:hAnsi="Arial" w:cs="Arial"/>
                <w:color w:val="000000"/>
                <w:sz w:val="18"/>
                <w:szCs w:val="18"/>
              </w:rPr>
            </w:pPr>
            <w:r>
              <w:rPr>
                <w:rFonts w:ascii="Arial" w:hAnsi="Arial" w:cs="Arial"/>
                <w:color w:val="000000"/>
                <w:sz w:val="18"/>
                <w:szCs w:val="18"/>
              </w:rPr>
              <w:t>2 659.00</w:t>
            </w:r>
          </w:p>
        </w:tc>
        <w:tc>
          <w:tcPr>
            <w:tcW w:w="960" w:type="dxa"/>
            <w:tcBorders>
              <w:top w:val="nil"/>
              <w:left w:val="nil"/>
              <w:bottom w:val="single" w:sz="8" w:space="0" w:color="auto"/>
              <w:right w:val="single" w:sz="8" w:space="0" w:color="auto"/>
            </w:tcBorders>
            <w:shd w:val="clear" w:color="auto" w:fill="auto"/>
            <w:noWrap/>
            <w:vAlign w:val="center"/>
            <w:hideMark/>
          </w:tcPr>
          <w:p w14:paraId="4BBB75B4" w14:textId="77777777" w:rsidR="00502495" w:rsidRDefault="00502495">
            <w:pPr>
              <w:jc w:val="center"/>
              <w:rPr>
                <w:rFonts w:ascii="Arial" w:hAnsi="Arial" w:cs="Arial"/>
                <w:color w:val="000000"/>
                <w:sz w:val="18"/>
                <w:szCs w:val="18"/>
              </w:rPr>
            </w:pPr>
            <w:r>
              <w:rPr>
                <w:rFonts w:ascii="Arial" w:hAnsi="Arial" w:cs="Arial"/>
                <w:color w:val="000000"/>
                <w:sz w:val="18"/>
                <w:szCs w:val="18"/>
              </w:rPr>
              <w:t>2 640.36</w:t>
            </w:r>
          </w:p>
        </w:tc>
        <w:tc>
          <w:tcPr>
            <w:tcW w:w="960" w:type="dxa"/>
            <w:tcBorders>
              <w:top w:val="nil"/>
              <w:left w:val="nil"/>
              <w:bottom w:val="single" w:sz="8" w:space="0" w:color="auto"/>
              <w:right w:val="single" w:sz="8" w:space="0" w:color="auto"/>
            </w:tcBorders>
            <w:shd w:val="clear" w:color="auto" w:fill="auto"/>
            <w:noWrap/>
            <w:vAlign w:val="center"/>
            <w:hideMark/>
          </w:tcPr>
          <w:p w14:paraId="719F526E" w14:textId="77777777" w:rsidR="00502495" w:rsidRDefault="00502495">
            <w:pPr>
              <w:jc w:val="center"/>
              <w:rPr>
                <w:rFonts w:ascii="Arial" w:hAnsi="Arial" w:cs="Arial"/>
                <w:color w:val="000000"/>
                <w:sz w:val="18"/>
                <w:szCs w:val="18"/>
              </w:rPr>
            </w:pPr>
            <w:r>
              <w:rPr>
                <w:rFonts w:ascii="Arial" w:hAnsi="Arial" w:cs="Arial"/>
                <w:color w:val="000000"/>
                <w:sz w:val="18"/>
                <w:szCs w:val="18"/>
              </w:rPr>
              <w:t>2 546.25</w:t>
            </w:r>
          </w:p>
        </w:tc>
        <w:tc>
          <w:tcPr>
            <w:tcW w:w="960" w:type="dxa"/>
            <w:tcBorders>
              <w:top w:val="nil"/>
              <w:left w:val="nil"/>
              <w:bottom w:val="single" w:sz="8" w:space="0" w:color="auto"/>
              <w:right w:val="single" w:sz="8" w:space="0" w:color="auto"/>
            </w:tcBorders>
            <w:shd w:val="clear" w:color="auto" w:fill="auto"/>
            <w:noWrap/>
            <w:vAlign w:val="center"/>
            <w:hideMark/>
          </w:tcPr>
          <w:p w14:paraId="082A3037" w14:textId="77777777" w:rsidR="00502495" w:rsidRDefault="00502495">
            <w:pPr>
              <w:jc w:val="center"/>
              <w:rPr>
                <w:rFonts w:ascii="Arial" w:hAnsi="Arial" w:cs="Arial"/>
                <w:color w:val="000000"/>
                <w:sz w:val="18"/>
                <w:szCs w:val="18"/>
              </w:rPr>
            </w:pPr>
            <w:r>
              <w:rPr>
                <w:rFonts w:ascii="Arial" w:hAnsi="Arial" w:cs="Arial"/>
                <w:color w:val="000000"/>
                <w:sz w:val="18"/>
                <w:szCs w:val="18"/>
              </w:rPr>
              <w:t>2 550.66</w:t>
            </w:r>
          </w:p>
        </w:tc>
        <w:tc>
          <w:tcPr>
            <w:tcW w:w="960" w:type="dxa"/>
            <w:tcBorders>
              <w:top w:val="nil"/>
              <w:left w:val="nil"/>
              <w:bottom w:val="single" w:sz="8" w:space="0" w:color="auto"/>
              <w:right w:val="single" w:sz="8" w:space="0" w:color="auto"/>
            </w:tcBorders>
            <w:shd w:val="clear" w:color="auto" w:fill="auto"/>
            <w:noWrap/>
            <w:vAlign w:val="center"/>
            <w:hideMark/>
          </w:tcPr>
          <w:p w14:paraId="558850F9" w14:textId="77777777" w:rsidR="00502495" w:rsidRDefault="00502495">
            <w:pPr>
              <w:jc w:val="center"/>
              <w:rPr>
                <w:rFonts w:ascii="Arial" w:hAnsi="Arial" w:cs="Arial"/>
                <w:color w:val="000000"/>
                <w:sz w:val="18"/>
                <w:szCs w:val="18"/>
              </w:rPr>
            </w:pPr>
            <w:r>
              <w:rPr>
                <w:rFonts w:ascii="Arial" w:hAnsi="Arial" w:cs="Arial"/>
                <w:color w:val="000000"/>
                <w:sz w:val="18"/>
                <w:szCs w:val="18"/>
              </w:rPr>
              <w:t>2 587.48</w:t>
            </w:r>
          </w:p>
        </w:tc>
        <w:tc>
          <w:tcPr>
            <w:tcW w:w="960" w:type="dxa"/>
            <w:tcBorders>
              <w:top w:val="nil"/>
              <w:left w:val="nil"/>
              <w:bottom w:val="single" w:sz="8" w:space="0" w:color="auto"/>
              <w:right w:val="single" w:sz="8" w:space="0" w:color="auto"/>
            </w:tcBorders>
            <w:shd w:val="clear" w:color="auto" w:fill="auto"/>
            <w:noWrap/>
            <w:vAlign w:val="center"/>
            <w:hideMark/>
          </w:tcPr>
          <w:p w14:paraId="699733A0" w14:textId="77777777" w:rsidR="00502495" w:rsidRDefault="00502495">
            <w:pPr>
              <w:jc w:val="center"/>
              <w:rPr>
                <w:rFonts w:ascii="Arial" w:hAnsi="Arial" w:cs="Arial"/>
                <w:color w:val="000000"/>
                <w:sz w:val="18"/>
                <w:szCs w:val="18"/>
              </w:rPr>
            </w:pPr>
            <w:r>
              <w:rPr>
                <w:rFonts w:ascii="Arial" w:hAnsi="Arial" w:cs="Arial"/>
                <w:color w:val="000000"/>
                <w:sz w:val="18"/>
                <w:szCs w:val="18"/>
              </w:rPr>
              <w:t>2 596.40</w:t>
            </w:r>
          </w:p>
        </w:tc>
        <w:tc>
          <w:tcPr>
            <w:tcW w:w="960" w:type="dxa"/>
            <w:tcBorders>
              <w:top w:val="nil"/>
              <w:left w:val="nil"/>
              <w:bottom w:val="single" w:sz="8" w:space="0" w:color="auto"/>
              <w:right w:val="single" w:sz="8" w:space="0" w:color="auto"/>
            </w:tcBorders>
            <w:shd w:val="clear" w:color="auto" w:fill="auto"/>
            <w:noWrap/>
            <w:vAlign w:val="center"/>
            <w:hideMark/>
          </w:tcPr>
          <w:p w14:paraId="68A472CA" w14:textId="77777777" w:rsidR="00502495" w:rsidRDefault="00502495">
            <w:pPr>
              <w:jc w:val="center"/>
              <w:rPr>
                <w:rFonts w:ascii="Arial" w:hAnsi="Arial" w:cs="Arial"/>
                <w:color w:val="000000"/>
                <w:sz w:val="18"/>
                <w:szCs w:val="18"/>
              </w:rPr>
            </w:pPr>
            <w:r>
              <w:rPr>
                <w:rFonts w:ascii="Arial" w:hAnsi="Arial" w:cs="Arial"/>
                <w:color w:val="000000"/>
                <w:sz w:val="18"/>
                <w:szCs w:val="18"/>
              </w:rPr>
              <w:t>2 605.33</w:t>
            </w:r>
          </w:p>
        </w:tc>
        <w:tc>
          <w:tcPr>
            <w:tcW w:w="960" w:type="dxa"/>
            <w:tcBorders>
              <w:top w:val="nil"/>
              <w:left w:val="nil"/>
              <w:bottom w:val="single" w:sz="8" w:space="0" w:color="auto"/>
              <w:right w:val="single" w:sz="8" w:space="0" w:color="auto"/>
            </w:tcBorders>
            <w:shd w:val="clear" w:color="auto" w:fill="auto"/>
            <w:noWrap/>
            <w:vAlign w:val="center"/>
            <w:hideMark/>
          </w:tcPr>
          <w:p w14:paraId="07D49E48" w14:textId="77777777" w:rsidR="00502495" w:rsidRDefault="00502495">
            <w:pPr>
              <w:jc w:val="center"/>
              <w:rPr>
                <w:rFonts w:ascii="Arial" w:hAnsi="Arial" w:cs="Arial"/>
                <w:color w:val="000000"/>
                <w:sz w:val="18"/>
                <w:szCs w:val="18"/>
              </w:rPr>
            </w:pPr>
            <w:r>
              <w:rPr>
                <w:rFonts w:ascii="Arial" w:hAnsi="Arial" w:cs="Arial"/>
                <w:color w:val="000000"/>
                <w:sz w:val="18"/>
                <w:szCs w:val="18"/>
              </w:rPr>
              <w:t>2 614.25</w:t>
            </w:r>
          </w:p>
        </w:tc>
        <w:tc>
          <w:tcPr>
            <w:tcW w:w="960" w:type="dxa"/>
            <w:tcBorders>
              <w:top w:val="nil"/>
              <w:left w:val="nil"/>
              <w:bottom w:val="single" w:sz="8" w:space="0" w:color="auto"/>
              <w:right w:val="single" w:sz="8" w:space="0" w:color="auto"/>
            </w:tcBorders>
            <w:shd w:val="clear" w:color="auto" w:fill="auto"/>
            <w:noWrap/>
            <w:vAlign w:val="center"/>
            <w:hideMark/>
          </w:tcPr>
          <w:p w14:paraId="02C8DD0B" w14:textId="77777777" w:rsidR="00502495" w:rsidRDefault="00502495">
            <w:pPr>
              <w:jc w:val="center"/>
              <w:rPr>
                <w:rFonts w:ascii="Arial" w:hAnsi="Arial" w:cs="Arial"/>
                <w:color w:val="000000"/>
                <w:sz w:val="18"/>
                <w:szCs w:val="18"/>
              </w:rPr>
            </w:pPr>
            <w:r>
              <w:rPr>
                <w:rFonts w:ascii="Arial" w:hAnsi="Arial" w:cs="Arial"/>
                <w:color w:val="000000"/>
                <w:sz w:val="18"/>
                <w:szCs w:val="18"/>
              </w:rPr>
              <w:t>2 623.59</w:t>
            </w:r>
          </w:p>
        </w:tc>
        <w:tc>
          <w:tcPr>
            <w:tcW w:w="960" w:type="dxa"/>
            <w:tcBorders>
              <w:top w:val="nil"/>
              <w:left w:val="nil"/>
              <w:bottom w:val="single" w:sz="8" w:space="0" w:color="auto"/>
              <w:right w:val="single" w:sz="8" w:space="0" w:color="auto"/>
            </w:tcBorders>
            <w:shd w:val="clear" w:color="auto" w:fill="auto"/>
            <w:noWrap/>
            <w:vAlign w:val="center"/>
            <w:hideMark/>
          </w:tcPr>
          <w:p w14:paraId="6ED49AE7" w14:textId="77777777" w:rsidR="00502495" w:rsidRDefault="00502495">
            <w:pPr>
              <w:jc w:val="center"/>
              <w:rPr>
                <w:rFonts w:ascii="Arial" w:hAnsi="Arial" w:cs="Arial"/>
                <w:color w:val="000000"/>
                <w:sz w:val="18"/>
                <w:szCs w:val="18"/>
              </w:rPr>
            </w:pPr>
            <w:r>
              <w:rPr>
                <w:rFonts w:ascii="Arial" w:hAnsi="Arial" w:cs="Arial"/>
                <w:color w:val="000000"/>
                <w:sz w:val="18"/>
                <w:szCs w:val="18"/>
              </w:rPr>
              <w:t>2 633.59</w:t>
            </w:r>
          </w:p>
        </w:tc>
        <w:tc>
          <w:tcPr>
            <w:tcW w:w="960" w:type="dxa"/>
            <w:tcBorders>
              <w:top w:val="nil"/>
              <w:left w:val="nil"/>
              <w:bottom w:val="single" w:sz="8" w:space="0" w:color="auto"/>
              <w:right w:val="single" w:sz="8" w:space="0" w:color="auto"/>
            </w:tcBorders>
            <w:shd w:val="clear" w:color="auto" w:fill="auto"/>
            <w:noWrap/>
            <w:vAlign w:val="center"/>
            <w:hideMark/>
          </w:tcPr>
          <w:p w14:paraId="6D477AB1" w14:textId="77777777" w:rsidR="00502495" w:rsidRDefault="00502495">
            <w:pPr>
              <w:jc w:val="center"/>
              <w:rPr>
                <w:rFonts w:ascii="Arial" w:hAnsi="Arial" w:cs="Arial"/>
                <w:color w:val="000000"/>
                <w:sz w:val="18"/>
                <w:szCs w:val="18"/>
              </w:rPr>
            </w:pPr>
            <w:r>
              <w:rPr>
                <w:rFonts w:ascii="Arial" w:hAnsi="Arial" w:cs="Arial"/>
                <w:color w:val="000000"/>
                <w:sz w:val="18"/>
                <w:szCs w:val="18"/>
              </w:rPr>
              <w:t>2 641.89</w:t>
            </w:r>
          </w:p>
        </w:tc>
        <w:tc>
          <w:tcPr>
            <w:tcW w:w="960" w:type="dxa"/>
            <w:tcBorders>
              <w:top w:val="nil"/>
              <w:left w:val="nil"/>
              <w:bottom w:val="single" w:sz="8" w:space="0" w:color="auto"/>
              <w:right w:val="single" w:sz="8" w:space="0" w:color="auto"/>
            </w:tcBorders>
            <w:shd w:val="clear" w:color="auto" w:fill="auto"/>
            <w:noWrap/>
            <w:vAlign w:val="center"/>
            <w:hideMark/>
          </w:tcPr>
          <w:p w14:paraId="6A3AC2EC" w14:textId="77777777" w:rsidR="00502495" w:rsidRDefault="00502495">
            <w:pPr>
              <w:jc w:val="center"/>
              <w:rPr>
                <w:rFonts w:ascii="Arial" w:hAnsi="Arial" w:cs="Arial"/>
                <w:color w:val="000000"/>
                <w:sz w:val="18"/>
                <w:szCs w:val="18"/>
              </w:rPr>
            </w:pPr>
            <w:r>
              <w:rPr>
                <w:rFonts w:ascii="Arial" w:hAnsi="Arial" w:cs="Arial"/>
                <w:color w:val="000000"/>
                <w:sz w:val="18"/>
                <w:szCs w:val="18"/>
              </w:rPr>
              <w:t>2 650.18</w:t>
            </w:r>
          </w:p>
        </w:tc>
        <w:tc>
          <w:tcPr>
            <w:tcW w:w="960" w:type="dxa"/>
            <w:tcBorders>
              <w:top w:val="nil"/>
              <w:left w:val="nil"/>
              <w:bottom w:val="single" w:sz="8" w:space="0" w:color="auto"/>
              <w:right w:val="single" w:sz="8" w:space="0" w:color="auto"/>
            </w:tcBorders>
            <w:shd w:val="clear" w:color="auto" w:fill="auto"/>
            <w:noWrap/>
            <w:vAlign w:val="center"/>
            <w:hideMark/>
          </w:tcPr>
          <w:p w14:paraId="6B54C3DB" w14:textId="77777777" w:rsidR="00502495" w:rsidRDefault="00502495">
            <w:pPr>
              <w:jc w:val="center"/>
              <w:rPr>
                <w:rFonts w:ascii="Arial" w:hAnsi="Arial" w:cs="Arial"/>
                <w:color w:val="000000"/>
                <w:sz w:val="18"/>
                <w:szCs w:val="18"/>
              </w:rPr>
            </w:pPr>
            <w:r>
              <w:rPr>
                <w:rFonts w:ascii="Arial" w:hAnsi="Arial" w:cs="Arial"/>
                <w:color w:val="000000"/>
                <w:sz w:val="18"/>
                <w:szCs w:val="18"/>
              </w:rPr>
              <w:t>2 657.54</w:t>
            </w:r>
          </w:p>
        </w:tc>
        <w:tc>
          <w:tcPr>
            <w:tcW w:w="960" w:type="dxa"/>
            <w:tcBorders>
              <w:top w:val="nil"/>
              <w:left w:val="nil"/>
              <w:bottom w:val="single" w:sz="8" w:space="0" w:color="auto"/>
              <w:right w:val="single" w:sz="8" w:space="0" w:color="auto"/>
            </w:tcBorders>
            <w:shd w:val="clear" w:color="auto" w:fill="auto"/>
            <w:noWrap/>
            <w:vAlign w:val="center"/>
            <w:hideMark/>
          </w:tcPr>
          <w:p w14:paraId="2DEA8685" w14:textId="77777777" w:rsidR="00502495" w:rsidRDefault="00502495">
            <w:pPr>
              <w:jc w:val="center"/>
              <w:rPr>
                <w:rFonts w:ascii="Arial" w:hAnsi="Arial" w:cs="Arial"/>
                <w:color w:val="000000"/>
                <w:sz w:val="18"/>
                <w:szCs w:val="18"/>
              </w:rPr>
            </w:pPr>
            <w:r>
              <w:rPr>
                <w:rFonts w:ascii="Arial" w:hAnsi="Arial" w:cs="Arial"/>
                <w:color w:val="000000"/>
                <w:sz w:val="18"/>
                <w:szCs w:val="18"/>
              </w:rPr>
              <w:t>2 664.91</w:t>
            </w:r>
          </w:p>
        </w:tc>
        <w:tc>
          <w:tcPr>
            <w:tcW w:w="960" w:type="dxa"/>
            <w:tcBorders>
              <w:top w:val="nil"/>
              <w:left w:val="nil"/>
              <w:bottom w:val="single" w:sz="8" w:space="0" w:color="auto"/>
              <w:right w:val="single" w:sz="8" w:space="0" w:color="auto"/>
            </w:tcBorders>
            <w:shd w:val="clear" w:color="auto" w:fill="auto"/>
            <w:noWrap/>
            <w:vAlign w:val="center"/>
            <w:hideMark/>
          </w:tcPr>
          <w:p w14:paraId="19376DC4" w14:textId="77777777" w:rsidR="00502495" w:rsidRDefault="00502495">
            <w:pPr>
              <w:jc w:val="center"/>
              <w:rPr>
                <w:rFonts w:ascii="Arial" w:hAnsi="Arial" w:cs="Arial"/>
                <w:color w:val="000000"/>
                <w:sz w:val="18"/>
                <w:szCs w:val="18"/>
              </w:rPr>
            </w:pPr>
            <w:r>
              <w:rPr>
                <w:rFonts w:ascii="Arial" w:hAnsi="Arial" w:cs="Arial"/>
                <w:color w:val="000000"/>
                <w:sz w:val="18"/>
                <w:szCs w:val="18"/>
              </w:rPr>
              <w:t>2 674.24</w:t>
            </w:r>
          </w:p>
        </w:tc>
      </w:tr>
    </w:tbl>
    <w:p w14:paraId="0F45133D" w14:textId="77777777" w:rsidR="00882111" w:rsidRPr="002D76D7" w:rsidRDefault="00882111" w:rsidP="002D76D7">
      <w:pPr>
        <w:pStyle w:val="a9"/>
        <w:rPr>
          <w:color w:val="000000" w:themeColor="text1"/>
        </w:rPr>
      </w:pPr>
    </w:p>
    <w:p w14:paraId="67FFB591" w14:textId="77777777" w:rsidR="00882111" w:rsidRPr="002D76D7" w:rsidRDefault="00882111" w:rsidP="00921A5B">
      <w:pPr>
        <w:pStyle w:val="a9"/>
        <w:ind w:firstLine="0"/>
        <w:rPr>
          <w:color w:val="000000" w:themeColor="text1"/>
        </w:rPr>
      </w:pPr>
    </w:p>
    <w:p w14:paraId="57E57489" w14:textId="77777777" w:rsidR="00882111" w:rsidRPr="002D76D7" w:rsidRDefault="00882111" w:rsidP="002D76D7">
      <w:pPr>
        <w:pStyle w:val="a9"/>
        <w:rPr>
          <w:color w:val="000000" w:themeColor="text1"/>
        </w:rPr>
      </w:pPr>
    </w:p>
    <w:p w14:paraId="18B48516" w14:textId="77777777" w:rsidR="00882111" w:rsidRPr="002D76D7" w:rsidRDefault="00882111" w:rsidP="002D76D7">
      <w:pPr>
        <w:pStyle w:val="a9"/>
        <w:rPr>
          <w:color w:val="000000" w:themeColor="text1"/>
        </w:rPr>
      </w:pPr>
    </w:p>
    <w:p w14:paraId="6062643F" w14:textId="77777777" w:rsidR="00882111" w:rsidRPr="002D76D7" w:rsidRDefault="00882111" w:rsidP="002D76D7">
      <w:pPr>
        <w:pStyle w:val="a9"/>
        <w:rPr>
          <w:color w:val="000000" w:themeColor="text1"/>
        </w:rPr>
        <w:sectPr w:rsidR="00882111" w:rsidRPr="002D76D7" w:rsidSect="00AC7C3A">
          <w:pgSz w:w="23814" w:h="16839" w:orient="landscape" w:code="8"/>
          <w:pgMar w:top="1418" w:right="1134" w:bottom="851" w:left="851" w:header="0" w:footer="510" w:gutter="0"/>
          <w:cols w:space="708"/>
          <w:docGrid w:linePitch="360"/>
        </w:sectPr>
      </w:pPr>
    </w:p>
    <w:p w14:paraId="39ACBB20" w14:textId="77777777" w:rsidR="00882111" w:rsidRPr="002D76D7" w:rsidRDefault="00882111" w:rsidP="002D76D7">
      <w:pPr>
        <w:pStyle w:val="3"/>
        <w:rPr>
          <w:color w:val="000000" w:themeColor="text1"/>
        </w:rPr>
      </w:pPr>
      <w:bookmarkStart w:id="155" w:name="_Toc135580193"/>
      <w:r w:rsidRPr="002D76D7">
        <w:rPr>
          <w:color w:val="000000" w:themeColor="text1"/>
        </w:rPr>
        <w:t>Выводы по результатам расчетов тарифно-балансовой модели</w:t>
      </w:r>
      <w:bookmarkEnd w:id="155"/>
    </w:p>
    <w:p w14:paraId="49EA8108" w14:textId="77777777" w:rsidR="00A61E1B" w:rsidRPr="002D76D7" w:rsidRDefault="00A61E1B" w:rsidP="002D76D7">
      <w:pPr>
        <w:pStyle w:val="a9"/>
      </w:pPr>
      <w:r w:rsidRPr="002D76D7">
        <w:t>Планируемые показатели надежности и энергетической эффективности, ожидаемые в результате реализации мероприятий инвестпрограммы ЕТО № 1:</w:t>
      </w:r>
    </w:p>
    <w:p w14:paraId="4464E699" w14:textId="77777777" w:rsidR="00A61E1B" w:rsidRPr="002D76D7" w:rsidRDefault="00A61E1B" w:rsidP="002D76D7">
      <w:pPr>
        <w:pStyle w:val="a9"/>
      </w:pPr>
      <w:r w:rsidRPr="002D76D7">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6DEF5B7D" w14:textId="77777777" w:rsidR="00A61E1B" w:rsidRPr="002D76D7" w:rsidRDefault="00A61E1B" w:rsidP="002D76D7">
      <w:pPr>
        <w:pStyle w:val="a9"/>
      </w:pPr>
      <w:r w:rsidRPr="002D76D7">
        <w:t>2. Удельный расход топлива на производство единицы тепловой энергии, отпускаемой с коллекторов источников тепловой энергии.</w:t>
      </w:r>
    </w:p>
    <w:p w14:paraId="1295B76F" w14:textId="135E97B0" w:rsidR="00A61E1B" w:rsidRPr="002D76D7" w:rsidRDefault="00A61E1B" w:rsidP="002D76D7">
      <w:pPr>
        <w:pStyle w:val="a9"/>
      </w:pPr>
      <w:r w:rsidRPr="002D76D7">
        <w:t>Изменения тарифа (отношение роста тарифа с учетом технического перевооружения к росту тарифа, не учитывающего мероприятия по техническому перевооружению) приведены в</w:t>
      </w:r>
      <w:r w:rsidR="004011F9" w:rsidRPr="002D76D7">
        <w:t xml:space="preserve"> таблице </w:t>
      </w:r>
      <w:r w:rsidR="004011F9" w:rsidRPr="002D76D7">
        <w:fldChar w:fldCharType="begin"/>
      </w:r>
      <w:r w:rsidR="004011F9" w:rsidRPr="002D76D7">
        <w:instrText xml:space="preserve"> REF _Ref118466017 \h  \* MERGEFORMAT </w:instrText>
      </w:r>
      <w:r w:rsidR="004011F9" w:rsidRPr="002D76D7">
        <w:fldChar w:fldCharType="separate"/>
      </w:r>
      <w:r w:rsidR="002D76D7" w:rsidRPr="002D76D7">
        <w:rPr>
          <w:rStyle w:val="ab"/>
        </w:rPr>
        <w:t>Таблица</w:t>
      </w:r>
      <w:r w:rsidR="002D76D7" w:rsidRPr="002D76D7">
        <w:t xml:space="preserve"> </w:t>
      </w:r>
      <w:r w:rsidR="002D76D7">
        <w:rPr>
          <w:noProof/>
        </w:rPr>
        <w:t>16</w:t>
      </w:r>
      <w:r w:rsidR="004011F9" w:rsidRPr="002D76D7">
        <w:fldChar w:fldCharType="end"/>
      </w:r>
      <w:r w:rsidRPr="002D76D7">
        <w:t xml:space="preserve">. </w:t>
      </w:r>
    </w:p>
    <w:p w14:paraId="14AADBE4" w14:textId="1DFC3DF4" w:rsidR="00A61E1B" w:rsidRPr="002D76D7" w:rsidRDefault="00A61E1B" w:rsidP="002D76D7">
      <w:pPr>
        <w:pStyle w:val="a9"/>
      </w:pPr>
      <w:r w:rsidRPr="002D76D7">
        <w:t>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2.</w:t>
      </w:r>
    </w:p>
    <w:p w14:paraId="28643DCE" w14:textId="47E02641" w:rsidR="0089673A" w:rsidRPr="002D76D7" w:rsidRDefault="00A82003" w:rsidP="002D76D7">
      <w:pPr>
        <w:pStyle w:val="a9"/>
      </w:pPr>
      <w:bookmarkStart w:id="156" w:name="_Hlk130832076"/>
      <w:r w:rsidRPr="002D76D7">
        <w:t>Тариф конечного потребителя с инвестиционной составляющей ниже тарифа, прогно-зируемого с учетом индексов МЭР (</w:t>
      </w:r>
      <w:bookmarkStart w:id="157" w:name="_Hlk130824356"/>
      <w:r w:rsidRPr="002D76D7">
        <w:t xml:space="preserve">до </w:t>
      </w:r>
      <w:bookmarkEnd w:id="157"/>
      <w:r w:rsidR="0080333F" w:rsidRPr="002D76D7">
        <w:t>2,73</w:t>
      </w:r>
      <w:r w:rsidRPr="002D76D7">
        <w:t>%).</w:t>
      </w:r>
    </w:p>
    <w:bookmarkEnd w:id="156"/>
    <w:p w14:paraId="70E17222" w14:textId="77777777" w:rsidR="0089673A" w:rsidRPr="002D76D7" w:rsidRDefault="0089673A" w:rsidP="002D76D7">
      <w:pPr>
        <w:spacing w:after="120" w:line="312" w:lineRule="auto"/>
        <w:ind w:firstLine="567"/>
        <w:contextualSpacing/>
        <w:rPr>
          <w:rFonts w:ascii="Arial" w:hAnsi="Arial" w:cs="Arial"/>
          <w:sz w:val="22"/>
          <w:szCs w:val="22"/>
        </w:rPr>
      </w:pPr>
    </w:p>
    <w:p w14:paraId="13E480E9" w14:textId="77777777" w:rsidR="0089673A" w:rsidRPr="002D76D7" w:rsidRDefault="0089673A" w:rsidP="002D76D7">
      <w:pPr>
        <w:spacing w:after="120" w:line="312" w:lineRule="auto"/>
        <w:ind w:firstLine="567"/>
        <w:contextualSpacing/>
        <w:rPr>
          <w:rFonts w:ascii="Arial" w:hAnsi="Arial" w:cs="Arial"/>
          <w:sz w:val="22"/>
          <w:szCs w:val="22"/>
        </w:rPr>
      </w:pPr>
    </w:p>
    <w:p w14:paraId="4032162E" w14:textId="77777777" w:rsidR="0089673A" w:rsidRPr="002D76D7" w:rsidRDefault="0089673A" w:rsidP="002D76D7">
      <w:pPr>
        <w:spacing w:after="120" w:line="312" w:lineRule="auto"/>
        <w:ind w:firstLine="567"/>
        <w:contextualSpacing/>
        <w:rPr>
          <w:rFonts w:ascii="Arial" w:hAnsi="Arial" w:cs="Arial"/>
          <w:sz w:val="22"/>
          <w:szCs w:val="22"/>
        </w:rPr>
      </w:pPr>
    </w:p>
    <w:p w14:paraId="29C25CBE" w14:textId="77777777" w:rsidR="0089673A" w:rsidRPr="002D76D7" w:rsidRDefault="0089673A" w:rsidP="002D76D7">
      <w:pPr>
        <w:pStyle w:val="a6"/>
        <w:sectPr w:rsidR="0089673A" w:rsidRPr="002D76D7" w:rsidSect="00AC7C3A">
          <w:footerReference w:type="default" r:id="rId30"/>
          <w:pgSz w:w="11907" w:h="16840" w:code="9"/>
          <w:pgMar w:top="851" w:right="851" w:bottom="851" w:left="1418" w:header="0" w:footer="510" w:gutter="0"/>
          <w:cols w:space="708"/>
          <w:docGrid w:linePitch="360"/>
        </w:sectPr>
      </w:pPr>
    </w:p>
    <w:p w14:paraId="79C28700" w14:textId="0294D546" w:rsidR="00A61E1B" w:rsidRPr="002D76D7" w:rsidRDefault="00502495" w:rsidP="002D76D7">
      <w:pPr>
        <w:pStyle w:val="a6"/>
        <w:rPr>
          <w:noProof/>
        </w:rPr>
      </w:pPr>
      <w:r>
        <w:rPr>
          <w:noProof/>
        </w:rPr>
        <w:drawing>
          <wp:inline distT="0" distB="0" distL="0" distR="0" wp14:anchorId="238D3B8F" wp14:editId="6F0DE19A">
            <wp:extent cx="6059805" cy="3481070"/>
            <wp:effectExtent l="0" t="0" r="0" b="0"/>
            <wp:docPr id="9547372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9805" cy="3481070"/>
                    </a:xfrm>
                    <a:prstGeom prst="rect">
                      <a:avLst/>
                    </a:prstGeom>
                    <a:noFill/>
                  </pic:spPr>
                </pic:pic>
              </a:graphicData>
            </a:graphic>
          </wp:inline>
        </w:drawing>
      </w:r>
    </w:p>
    <w:p w14:paraId="36C20EA6" w14:textId="5BC8C0D9" w:rsidR="00A61E1B" w:rsidRPr="002D76D7" w:rsidRDefault="00A61E1B" w:rsidP="002D76D7">
      <w:pPr>
        <w:pStyle w:val="a6"/>
      </w:pPr>
      <w:bookmarkStart w:id="158" w:name="_Toc127687715"/>
      <w:bookmarkStart w:id="159" w:name="_Toc135580291"/>
      <w:r w:rsidRPr="002D76D7">
        <w:t xml:space="preserve">Рисунок </w:t>
      </w:r>
      <w:r w:rsidR="003A55D3" w:rsidRPr="002D76D7">
        <w:rPr>
          <w:noProof/>
        </w:rPr>
        <w:fldChar w:fldCharType="begin"/>
      </w:r>
      <w:r w:rsidR="003A55D3" w:rsidRPr="002D76D7">
        <w:rPr>
          <w:noProof/>
        </w:rPr>
        <w:instrText xml:space="preserve"> SEQ Рисунок \* ARABIC </w:instrText>
      </w:r>
      <w:r w:rsidR="003A55D3" w:rsidRPr="002D76D7">
        <w:rPr>
          <w:noProof/>
        </w:rPr>
        <w:fldChar w:fldCharType="separate"/>
      </w:r>
      <w:r w:rsidR="002D76D7">
        <w:rPr>
          <w:noProof/>
        </w:rPr>
        <w:t>2</w:t>
      </w:r>
      <w:r w:rsidR="003A55D3" w:rsidRPr="002D76D7">
        <w:rPr>
          <w:noProof/>
        </w:rPr>
        <w:fldChar w:fldCharType="end"/>
      </w:r>
      <w:r w:rsidRPr="002D76D7">
        <w:t>. Сравнение роста тарифа с учетом технического перевооружения</w:t>
      </w:r>
      <w:r w:rsidR="00DA26D7" w:rsidRPr="002D76D7">
        <w:t xml:space="preserve"> </w:t>
      </w:r>
      <w:r w:rsidRPr="002D76D7">
        <w:t xml:space="preserve">и роста тарифа, не учитывающего мероприятия по техническому </w:t>
      </w:r>
      <w:r w:rsidR="00DA26D7" w:rsidRPr="002D76D7">
        <w:br/>
      </w:r>
      <w:r w:rsidRPr="002D76D7">
        <w:t>перевооружению</w:t>
      </w:r>
      <w:bookmarkEnd w:id="158"/>
      <w:r w:rsidR="00714DF2" w:rsidRPr="002D76D7">
        <w:t xml:space="preserve"> ЕТО № 1 МП трест «Теплофикация»</w:t>
      </w:r>
      <w:bookmarkEnd w:id="159"/>
    </w:p>
    <w:p w14:paraId="02EC439D" w14:textId="77777777" w:rsidR="0089673A" w:rsidRPr="002D76D7" w:rsidRDefault="0089673A" w:rsidP="002D76D7">
      <w:pPr>
        <w:pStyle w:val="a6"/>
        <w:sectPr w:rsidR="0089673A" w:rsidRPr="002D76D7" w:rsidSect="00AC7C3A">
          <w:pgSz w:w="16840" w:h="11907" w:orient="landscape" w:code="9"/>
          <w:pgMar w:top="1418" w:right="851" w:bottom="851" w:left="851" w:header="0" w:footer="510" w:gutter="0"/>
          <w:cols w:space="708"/>
          <w:docGrid w:linePitch="360"/>
        </w:sectPr>
      </w:pPr>
    </w:p>
    <w:p w14:paraId="3D7F4D7E" w14:textId="1BD6C783" w:rsidR="00A873C9" w:rsidRPr="002D76D7" w:rsidRDefault="00A873C9" w:rsidP="002D76D7">
      <w:pPr>
        <w:rPr>
          <w:rFonts w:ascii="Arial" w:eastAsia="Calibri" w:hAnsi="Arial" w:cs="Arial"/>
          <w:color w:val="000000" w:themeColor="text1"/>
          <w:sz w:val="22"/>
          <w:szCs w:val="22"/>
          <w:lang w:eastAsia="en-US"/>
        </w:rPr>
      </w:pPr>
    </w:p>
    <w:p w14:paraId="7F839A51" w14:textId="6AC19166" w:rsidR="006B535E" w:rsidRPr="002D76D7" w:rsidRDefault="006B535E" w:rsidP="002D76D7">
      <w:pPr>
        <w:pStyle w:val="1"/>
      </w:pPr>
      <w:bookmarkStart w:id="160" w:name="_Toc135580195"/>
      <w:r w:rsidRPr="002D76D7">
        <w:t>ЕТО №</w:t>
      </w:r>
      <w:r w:rsidR="001B5094">
        <w:t>2</w:t>
      </w:r>
      <w:r w:rsidRPr="002D76D7">
        <w:t xml:space="preserve">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bookmarkEnd w:id="160"/>
    </w:p>
    <w:p w14:paraId="578CC237" w14:textId="0C47412D" w:rsidR="0029641E" w:rsidRPr="002D76D7" w:rsidRDefault="0029641E" w:rsidP="002D76D7">
      <w:pPr>
        <w:pStyle w:val="2"/>
        <w:rPr>
          <w:color w:val="000000" w:themeColor="text1"/>
        </w:rPr>
      </w:pPr>
      <w:bookmarkStart w:id="161" w:name="_Toc135580196"/>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w:t>
      </w:r>
      <w:r w:rsidR="001B5094">
        <w:rPr>
          <w:color w:val="000000" w:themeColor="text1"/>
        </w:rPr>
        <w:t>2</w:t>
      </w:r>
      <w:r w:rsidRPr="002D76D7">
        <w:rPr>
          <w:color w:val="000000" w:themeColor="text1"/>
        </w:rPr>
        <w:t xml:space="preserve"> </w:t>
      </w:r>
      <w:r w:rsidR="00800C9D" w:rsidRPr="002D76D7">
        <w:rPr>
          <w:color w:val="000000" w:themeColor="text1"/>
        </w:rPr>
        <w:t xml:space="preserve">ООО «Домовой-тепло» </w:t>
      </w:r>
      <w:r w:rsidRPr="002D76D7">
        <w:rPr>
          <w:color w:val="000000" w:themeColor="text1"/>
        </w:rPr>
        <w:t xml:space="preserve">- </w:t>
      </w:r>
      <w:r w:rsidR="000A5B46" w:rsidRPr="002D76D7">
        <w:rPr>
          <w:color w:val="000000" w:themeColor="text1"/>
        </w:rPr>
        <w:t>ООО «Домовой-те</w:t>
      </w:r>
      <w:r w:rsidR="00026D51" w:rsidRPr="002D76D7">
        <w:rPr>
          <w:color w:val="000000" w:themeColor="text1"/>
        </w:rPr>
        <w:t>пл</w:t>
      </w:r>
      <w:r w:rsidR="000A5B46" w:rsidRPr="002D76D7">
        <w:rPr>
          <w:color w:val="000000" w:themeColor="text1"/>
        </w:rPr>
        <w:t>о»</w:t>
      </w:r>
      <w:bookmarkEnd w:id="161"/>
    </w:p>
    <w:p w14:paraId="1EDAF4AD" w14:textId="4C9DBFCE" w:rsidR="00401AA5" w:rsidRPr="002D76D7" w:rsidRDefault="00401AA5" w:rsidP="002D76D7">
      <w:pPr>
        <w:pStyle w:val="3"/>
        <w:rPr>
          <w:color w:val="000000" w:themeColor="text1"/>
        </w:rPr>
      </w:pPr>
      <w:bookmarkStart w:id="162" w:name="_Toc135580197"/>
      <w:r w:rsidRPr="002D76D7">
        <w:rPr>
          <w:color w:val="000000" w:themeColor="text1"/>
        </w:rPr>
        <w:t xml:space="preserve">Перечень мероприятий, запланированных для реконструкции и </w:t>
      </w:r>
      <w:r w:rsidRPr="002D76D7">
        <w:rPr>
          <w:color w:val="000000" w:themeColor="text1"/>
        </w:rPr>
        <w:br/>
        <w:t>модернизации объектов ООО «Домовой-тепло»</w:t>
      </w:r>
      <w:bookmarkEnd w:id="162"/>
      <w:r w:rsidRPr="002D76D7">
        <w:rPr>
          <w:color w:val="000000" w:themeColor="text1"/>
        </w:rPr>
        <w:t xml:space="preserve"> </w:t>
      </w:r>
    </w:p>
    <w:p w14:paraId="50E95183" w14:textId="7B4C4669" w:rsidR="00401AA5" w:rsidRPr="002D76D7" w:rsidRDefault="00401AA5" w:rsidP="002D76D7">
      <w:pPr>
        <w:pStyle w:val="a9"/>
        <w:rPr>
          <w:color w:val="000000" w:themeColor="text1"/>
        </w:rPr>
      </w:pPr>
      <w:r w:rsidRPr="002D76D7">
        <w:rPr>
          <w:color w:val="000000" w:themeColor="text1"/>
        </w:rPr>
        <w:t xml:space="preserve">Мероприятия на источниках теплоснабжения, находящихся в зоне эксплуатационной ответственности ООО «Домовой-тепло», предполагается финансировать за счет следующих источников: </w:t>
      </w:r>
    </w:p>
    <w:p w14:paraId="21E8DF11" w14:textId="13F03213" w:rsidR="00401AA5" w:rsidRPr="002D76D7" w:rsidRDefault="00552A9E" w:rsidP="002D76D7">
      <w:pPr>
        <w:pStyle w:val="a9"/>
        <w:numPr>
          <w:ilvl w:val="0"/>
          <w:numId w:val="2"/>
        </w:numPr>
        <w:rPr>
          <w:color w:val="000000" w:themeColor="text1"/>
        </w:rPr>
      </w:pPr>
      <w:r w:rsidRPr="002D76D7">
        <w:rPr>
          <w:color w:val="000000" w:themeColor="text1"/>
        </w:rPr>
        <w:t>Тарифный источник</w:t>
      </w:r>
      <w:r w:rsidR="00401AA5" w:rsidRPr="002D76D7">
        <w:rPr>
          <w:color w:val="000000" w:themeColor="text1"/>
        </w:rPr>
        <w:t>.</w:t>
      </w:r>
    </w:p>
    <w:p w14:paraId="20FC8CE9" w14:textId="61B5198B" w:rsidR="00401AA5" w:rsidRPr="002D76D7" w:rsidRDefault="00401AA5"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ООО «Домовой-тепло» </w:t>
      </w:r>
      <w:r w:rsidR="008C51C8" w:rsidRPr="002D76D7">
        <w:rPr>
          <w:color w:val="000000" w:themeColor="text1"/>
        </w:rPr>
        <w:t xml:space="preserve">настоящей Схемой теплоснабжения не предусмотрены. </w:t>
      </w:r>
    </w:p>
    <w:p w14:paraId="5B813F89" w14:textId="77777777" w:rsidR="00401AA5" w:rsidRPr="002D76D7" w:rsidRDefault="00401AA5"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086F47AF" w14:textId="10CC5385" w:rsidR="00401AA5" w:rsidRPr="002D76D7" w:rsidRDefault="00401AA5"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w:t>
      </w:r>
      <w:r w:rsidR="001B5094">
        <w:rPr>
          <w:color w:val="000000" w:themeColor="text1"/>
        </w:rPr>
        <w:t>2</w:t>
      </w:r>
      <w:r w:rsidRPr="002D76D7">
        <w:rPr>
          <w:color w:val="000000" w:themeColor="text1"/>
        </w:rPr>
        <w:t xml:space="preserve"> </w:t>
      </w:r>
      <w:r w:rsidR="008C51C8" w:rsidRPr="002D76D7">
        <w:rPr>
          <w:color w:val="000000" w:themeColor="text1"/>
        </w:rPr>
        <w:t>ООО «Домовой-тепло»</w:t>
      </w:r>
      <w:r w:rsidRPr="002D76D7">
        <w:rPr>
          <w:color w:val="000000" w:themeColor="text1"/>
        </w:rPr>
        <w:t xml:space="preserve"> в таблице</w:t>
      </w:r>
      <w:r w:rsidR="00C22B69" w:rsidRPr="002D76D7">
        <w:rPr>
          <w:color w:val="000000" w:themeColor="text1"/>
        </w:rPr>
        <w:fldChar w:fldCharType="begin"/>
      </w:r>
      <w:r w:rsidR="00C22B69" w:rsidRPr="002D76D7">
        <w:rPr>
          <w:color w:val="000000" w:themeColor="text1"/>
        </w:rPr>
        <w:instrText xml:space="preserve"> REF _Ref126073567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t xml:space="preserve"> </w:t>
      </w:r>
      <w:r w:rsidR="002D76D7">
        <w:rPr>
          <w:noProof/>
        </w:rPr>
        <w:t>19</w:t>
      </w:r>
      <w:r w:rsidR="00C22B69" w:rsidRPr="002D76D7">
        <w:rPr>
          <w:color w:val="000000" w:themeColor="text1"/>
        </w:rPr>
        <w:fldChar w:fldCharType="end"/>
      </w:r>
      <w:r w:rsidR="008C51C8" w:rsidRPr="002D76D7">
        <w:rPr>
          <w:color w:val="000000" w:themeColor="text1"/>
        </w:rPr>
        <w:t>.</w:t>
      </w:r>
    </w:p>
    <w:p w14:paraId="301DC10B" w14:textId="4499E50D" w:rsidR="00401AA5" w:rsidRPr="002D76D7" w:rsidRDefault="00401AA5" w:rsidP="002D76D7">
      <w:pPr>
        <w:pStyle w:val="3"/>
        <w:rPr>
          <w:color w:val="000000" w:themeColor="text1"/>
        </w:rPr>
      </w:pPr>
      <w:bookmarkStart w:id="163" w:name="_Toc135580198"/>
      <w:r w:rsidRPr="002D76D7">
        <w:rPr>
          <w:color w:val="000000" w:themeColor="text1"/>
        </w:rPr>
        <w:t xml:space="preserve">Подгруппа проектов строительства источников тепловой энергии </w:t>
      </w:r>
      <w:r w:rsidRPr="002D76D7">
        <w:rPr>
          <w:color w:val="000000" w:themeColor="text1"/>
        </w:rPr>
        <w:br/>
      </w:r>
      <w:r w:rsidR="008C51C8" w:rsidRPr="002D76D7">
        <w:rPr>
          <w:color w:val="000000" w:themeColor="text1"/>
        </w:rPr>
        <w:t>ООО «Домовой-тепло»</w:t>
      </w:r>
      <w:bookmarkEnd w:id="163"/>
    </w:p>
    <w:p w14:paraId="00838CE1"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1C04AF6" w14:textId="76713D56" w:rsidR="00401AA5" w:rsidRPr="002D76D7" w:rsidRDefault="00401AA5" w:rsidP="002D76D7">
      <w:pPr>
        <w:pStyle w:val="3"/>
        <w:rPr>
          <w:color w:val="000000" w:themeColor="text1"/>
        </w:rPr>
      </w:pPr>
      <w:bookmarkStart w:id="164" w:name="_Toc135580199"/>
      <w:r w:rsidRPr="002D76D7">
        <w:rPr>
          <w:color w:val="000000" w:themeColor="text1"/>
        </w:rPr>
        <w:t xml:space="preserve">Подгруппа проектов реконструкции источников тепловой энергии, в том числе источников комбинированной выработки </w:t>
      </w:r>
      <w:r w:rsidR="008C51C8" w:rsidRPr="002D76D7">
        <w:rPr>
          <w:color w:val="000000" w:themeColor="text1"/>
        </w:rPr>
        <w:t>ООО «Домовой-тепло»</w:t>
      </w:r>
      <w:bookmarkEnd w:id="164"/>
    </w:p>
    <w:p w14:paraId="59089430" w14:textId="77777777" w:rsidR="00401AA5" w:rsidRPr="002D76D7" w:rsidRDefault="00401AA5" w:rsidP="002D76D7">
      <w:pPr>
        <w:pStyle w:val="100"/>
        <w:rPr>
          <w:color w:val="000000" w:themeColor="text1"/>
        </w:rPr>
      </w:pPr>
      <w:r w:rsidRPr="002D76D7">
        <w:rPr>
          <w:color w:val="000000" w:themeColor="text1"/>
        </w:rPr>
        <w:t>Оценка финансовых потребностей для реконструкции котельных</w:t>
      </w:r>
    </w:p>
    <w:p w14:paraId="14E31F25"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1C0E8AB" w14:textId="7446116E" w:rsidR="00401AA5" w:rsidRPr="002D76D7" w:rsidRDefault="00401AA5" w:rsidP="002D76D7">
      <w:pPr>
        <w:pStyle w:val="3"/>
        <w:rPr>
          <w:color w:val="000000" w:themeColor="text1"/>
        </w:rPr>
      </w:pPr>
      <w:bookmarkStart w:id="165" w:name="_Toc135580200"/>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008C51C8" w:rsidRPr="002D76D7">
        <w:rPr>
          <w:color w:val="000000" w:themeColor="text1"/>
        </w:rPr>
        <w:br/>
        <w:t>ООО «Домовой-тепло»</w:t>
      </w:r>
      <w:bookmarkEnd w:id="165"/>
    </w:p>
    <w:p w14:paraId="1D5BF91E" w14:textId="639F2357" w:rsidR="008C51C8" w:rsidRPr="002D76D7" w:rsidRDefault="008C51C8" w:rsidP="002D76D7">
      <w:pPr>
        <w:pStyle w:val="100"/>
        <w:rPr>
          <w:color w:val="000000" w:themeColor="text1"/>
        </w:rPr>
      </w:pPr>
      <w:r w:rsidRPr="002D76D7">
        <w:rPr>
          <w:color w:val="000000" w:themeColor="text1"/>
        </w:rPr>
        <w:t>Оценка финансовых потребностей для технического перевооружения источников тепловой энергии, в том числе источников комбинированной выработки</w:t>
      </w:r>
    </w:p>
    <w:p w14:paraId="6C70AC64" w14:textId="7226F8DE" w:rsidR="008C51C8" w:rsidRPr="002D76D7" w:rsidRDefault="008C51C8" w:rsidP="002D76D7">
      <w:pPr>
        <w:pStyle w:val="a9"/>
        <w:rPr>
          <w:color w:val="000000" w:themeColor="text1"/>
        </w:rPr>
      </w:pPr>
      <w:r w:rsidRPr="002D76D7">
        <w:rPr>
          <w:color w:val="000000" w:themeColor="text1"/>
        </w:rPr>
        <w:lastRenderedPageBreak/>
        <w:t>В разработанной схеме теплоснабжения запланировано мероприятие по техническому перевооружению источников тепловой, в том числе источников комбинированной выработки. Перечень мероприятий приведен в таблице</w:t>
      </w:r>
      <w:r w:rsidR="00C22B69" w:rsidRPr="002D76D7">
        <w:rPr>
          <w:color w:val="000000" w:themeColor="text1"/>
        </w:rPr>
        <w:fldChar w:fldCharType="begin"/>
      </w:r>
      <w:r w:rsidR="00C22B69" w:rsidRPr="002D76D7">
        <w:rPr>
          <w:color w:val="000000" w:themeColor="text1"/>
        </w:rPr>
        <w:instrText xml:space="preserve"> REF _Ref126073567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t xml:space="preserve"> </w:t>
      </w:r>
      <w:r w:rsidR="002D76D7">
        <w:rPr>
          <w:noProof/>
        </w:rPr>
        <w:t>19</w:t>
      </w:r>
      <w:r w:rsidR="00C22B69" w:rsidRPr="002D76D7">
        <w:rPr>
          <w:color w:val="000000" w:themeColor="text1"/>
        </w:rPr>
        <w:fldChar w:fldCharType="end"/>
      </w:r>
      <w:r w:rsidRPr="002D76D7">
        <w:rPr>
          <w:color w:val="000000" w:themeColor="text1"/>
        </w:rPr>
        <w:t>.</w:t>
      </w:r>
    </w:p>
    <w:p w14:paraId="399276E2" w14:textId="50FAAE3E" w:rsidR="008C51C8" w:rsidRPr="002D76D7" w:rsidRDefault="008C51C8" w:rsidP="002D76D7">
      <w:pPr>
        <w:pStyle w:val="a9"/>
        <w:rPr>
          <w:color w:val="000000" w:themeColor="text1"/>
        </w:rPr>
      </w:pPr>
      <w:r w:rsidRPr="002D76D7">
        <w:rPr>
          <w:color w:val="000000" w:themeColor="text1"/>
        </w:rPr>
        <w:t>Оценка финансовых потребностей для реализации мероприятий приведена в таблице</w:t>
      </w:r>
      <w:r w:rsidR="00C22B69" w:rsidRPr="002D76D7">
        <w:rPr>
          <w:color w:val="000000" w:themeColor="text1"/>
        </w:rPr>
        <w:fldChar w:fldCharType="begin"/>
      </w:r>
      <w:r w:rsidR="00C22B69" w:rsidRPr="002D76D7">
        <w:rPr>
          <w:color w:val="000000" w:themeColor="text1"/>
        </w:rPr>
        <w:instrText xml:space="preserve"> REF _Ref126073625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18</w:t>
      </w:r>
      <w:r w:rsidR="00C22B69" w:rsidRPr="002D76D7">
        <w:rPr>
          <w:color w:val="000000" w:themeColor="text1"/>
        </w:rPr>
        <w:fldChar w:fldCharType="end"/>
      </w:r>
      <w:r w:rsidRPr="002D76D7">
        <w:rPr>
          <w:color w:val="000000" w:themeColor="text1"/>
        </w:rPr>
        <w:t>.</w:t>
      </w:r>
    </w:p>
    <w:p w14:paraId="42E78E00" w14:textId="41AD3EA8" w:rsidR="008C51C8" w:rsidRPr="002D76D7" w:rsidRDefault="008C51C8"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технического перевооружения источников тепловой энергии, в том числе источников комбинированной выработки</w:t>
      </w:r>
    </w:p>
    <w:p w14:paraId="483F5DEE" w14:textId="3009318D" w:rsidR="008C51C8" w:rsidRPr="002D76D7" w:rsidRDefault="008C51C8" w:rsidP="002D76D7">
      <w:pPr>
        <w:pStyle w:val="a9"/>
        <w:rPr>
          <w:color w:val="000000" w:themeColor="text1"/>
        </w:rPr>
      </w:pPr>
      <w:r w:rsidRPr="002D76D7">
        <w:rPr>
          <w:color w:val="000000" w:themeColor="text1"/>
        </w:rPr>
        <w:t xml:space="preserve">Мероприятия предполагается финансировать за счет </w:t>
      </w:r>
      <w:r w:rsidR="005B3911" w:rsidRPr="002D76D7">
        <w:rPr>
          <w:color w:val="000000" w:themeColor="text1"/>
        </w:rPr>
        <w:t>тарифных источников</w:t>
      </w:r>
      <w:r w:rsidRPr="002D76D7">
        <w:rPr>
          <w:color w:val="000000" w:themeColor="text1"/>
        </w:rPr>
        <w:t>.</w:t>
      </w:r>
    </w:p>
    <w:p w14:paraId="42035BB0" w14:textId="77777777" w:rsidR="008C51C8" w:rsidRPr="002D76D7" w:rsidRDefault="008C51C8" w:rsidP="002D76D7">
      <w:pPr>
        <w:pStyle w:val="100"/>
        <w:rPr>
          <w:color w:val="000000" w:themeColor="text1"/>
        </w:rPr>
      </w:pPr>
      <w:r w:rsidRPr="002D76D7">
        <w:rPr>
          <w:color w:val="000000" w:themeColor="text1"/>
        </w:rPr>
        <w:t>Расчет экономической эффективности инвестиций</w:t>
      </w:r>
    </w:p>
    <w:p w14:paraId="15E13BD1" w14:textId="653AC039" w:rsidR="008C51C8" w:rsidRPr="002D76D7" w:rsidRDefault="008C51C8" w:rsidP="002D76D7">
      <w:pPr>
        <w:pStyle w:val="a9"/>
        <w:rPr>
          <w:color w:val="000000" w:themeColor="text1"/>
        </w:rPr>
      </w:pPr>
      <w:r w:rsidRPr="002D76D7">
        <w:rPr>
          <w:color w:val="000000" w:themeColor="text1"/>
        </w:rPr>
        <w:t>Общий расчет эффективности инвестиций проектов реконструкции источников тепловой энергии для ЕТО № 3 приведен в Главе 5 «Мастер-План».</w:t>
      </w:r>
    </w:p>
    <w:p w14:paraId="7CC08256" w14:textId="77777777" w:rsidR="008C51C8" w:rsidRPr="002D76D7" w:rsidRDefault="008C51C8"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00550D0A" w14:textId="77777777" w:rsidR="008C51C8" w:rsidRPr="002D76D7" w:rsidRDefault="008C51C8"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9E1EC68" w14:textId="77777777" w:rsidR="008C51C8" w:rsidRPr="002D76D7" w:rsidRDefault="008C51C8"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B373F54" w14:textId="77777777" w:rsidR="008C51C8" w:rsidRPr="002D76D7" w:rsidRDefault="008C51C8" w:rsidP="002D76D7">
      <w:pPr>
        <w:pStyle w:val="a9"/>
        <w:rPr>
          <w:color w:val="000000" w:themeColor="text1"/>
        </w:rPr>
      </w:pPr>
      <w:r w:rsidRPr="002D76D7">
        <w:rPr>
          <w:color w:val="000000" w:themeColor="text1"/>
        </w:rPr>
        <w:t>Расчеты ценовых последствий приведены в Главе 14.</w:t>
      </w:r>
    </w:p>
    <w:p w14:paraId="218550CF" w14:textId="77777777" w:rsidR="008C51C8" w:rsidRPr="002D76D7" w:rsidRDefault="008C51C8" w:rsidP="002D76D7">
      <w:pPr>
        <w:pStyle w:val="a9"/>
        <w:rPr>
          <w:color w:val="000000" w:themeColor="text1"/>
        </w:rPr>
      </w:pPr>
      <w:r w:rsidRPr="002D76D7">
        <w:rPr>
          <w:color w:val="000000" w:themeColor="text1"/>
        </w:rPr>
        <w:t>Сценарий "0". Без реализации проекта (Риски)</w:t>
      </w:r>
    </w:p>
    <w:p w14:paraId="1279E021" w14:textId="77777777" w:rsidR="008C51C8" w:rsidRPr="002D76D7" w:rsidRDefault="008C51C8"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68981E0A" w14:textId="77777777" w:rsidR="008C51C8" w:rsidRPr="002D76D7" w:rsidRDefault="008C51C8"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2EC54D7C" w14:textId="77777777" w:rsidR="008C51C8" w:rsidRPr="002D76D7" w:rsidRDefault="008C51C8" w:rsidP="002D76D7">
      <w:pPr>
        <w:pStyle w:val="a9"/>
        <w:rPr>
          <w:color w:val="000000" w:themeColor="text1"/>
        </w:rPr>
      </w:pPr>
      <w:r w:rsidRPr="002D76D7">
        <w:rPr>
          <w:color w:val="000000" w:themeColor="text1"/>
        </w:rPr>
        <w:t xml:space="preserve">В результате реализации проекта: </w:t>
      </w:r>
    </w:p>
    <w:p w14:paraId="623A5E71" w14:textId="77777777" w:rsidR="008C51C8" w:rsidRPr="002D76D7" w:rsidRDefault="008C51C8"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03BA16B4" w14:textId="1079245C" w:rsidR="00401AA5" w:rsidRPr="002D76D7" w:rsidRDefault="00401AA5" w:rsidP="002D76D7">
      <w:pPr>
        <w:pStyle w:val="3"/>
        <w:rPr>
          <w:color w:val="000000" w:themeColor="text1"/>
        </w:rPr>
      </w:pPr>
      <w:bookmarkStart w:id="166" w:name="_Toc135580201"/>
      <w:r w:rsidRPr="002D76D7">
        <w:rPr>
          <w:color w:val="000000" w:themeColor="text1"/>
        </w:rPr>
        <w:t xml:space="preserve">Подгруппа проектов модернизации источников тепловой энергии, в том числе источников комбинированной выработки </w:t>
      </w:r>
      <w:r w:rsidR="008C51C8" w:rsidRPr="002D76D7">
        <w:rPr>
          <w:color w:val="000000" w:themeColor="text1"/>
        </w:rPr>
        <w:t>ООО «Домовой-тепло»</w:t>
      </w:r>
      <w:bookmarkEnd w:id="166"/>
    </w:p>
    <w:p w14:paraId="3E4BAABB"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77B705A" w14:textId="1B0A6EB2" w:rsidR="00401AA5" w:rsidRPr="002D76D7" w:rsidRDefault="00401AA5" w:rsidP="002D76D7">
      <w:pPr>
        <w:pStyle w:val="3"/>
        <w:rPr>
          <w:color w:val="000000" w:themeColor="text1"/>
        </w:rPr>
      </w:pPr>
      <w:bookmarkStart w:id="167" w:name="_Toc135580202"/>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Pr="002D76D7">
        <w:rPr>
          <w:color w:val="000000" w:themeColor="text1"/>
        </w:rPr>
        <w:br/>
      </w:r>
      <w:r w:rsidR="008C51C8" w:rsidRPr="002D76D7">
        <w:rPr>
          <w:color w:val="000000" w:themeColor="text1"/>
        </w:rPr>
        <w:t>ООО «Домовой-тепло»</w:t>
      </w:r>
      <w:bookmarkEnd w:id="167"/>
    </w:p>
    <w:p w14:paraId="5592299A"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352CAFD" w14:textId="55BDBE6F" w:rsidR="00401AA5" w:rsidRPr="002D76D7" w:rsidRDefault="00401AA5" w:rsidP="002D76D7">
      <w:pPr>
        <w:pStyle w:val="3"/>
        <w:rPr>
          <w:color w:val="000000" w:themeColor="text1"/>
        </w:rPr>
      </w:pPr>
      <w:bookmarkStart w:id="168" w:name="_Toc135580203"/>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8C51C8" w:rsidRPr="002D76D7">
        <w:rPr>
          <w:color w:val="000000" w:themeColor="text1"/>
        </w:rPr>
        <w:t>ООО «Домовой-тепло»</w:t>
      </w:r>
      <w:bookmarkEnd w:id="168"/>
    </w:p>
    <w:p w14:paraId="7A424823"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BD66D0F" w14:textId="7DB95F34" w:rsidR="00401AA5" w:rsidRPr="002D76D7" w:rsidRDefault="00401AA5" w:rsidP="002D76D7">
      <w:pPr>
        <w:pStyle w:val="3"/>
        <w:rPr>
          <w:color w:val="000000" w:themeColor="text1"/>
        </w:rPr>
      </w:pPr>
      <w:bookmarkStart w:id="169" w:name="_Toc135580204"/>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8C51C8" w:rsidRPr="002D76D7">
        <w:rPr>
          <w:color w:val="000000" w:themeColor="text1"/>
        </w:rPr>
        <w:t>ООО «Домовой-тепло»</w:t>
      </w:r>
      <w:bookmarkEnd w:id="169"/>
    </w:p>
    <w:p w14:paraId="77E1AD4F"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1D78AF03" w14:textId="79AB4942" w:rsidR="00401AA5" w:rsidRPr="002D76D7" w:rsidRDefault="00401AA5" w:rsidP="002D76D7">
      <w:pPr>
        <w:pStyle w:val="3"/>
        <w:rPr>
          <w:color w:val="000000" w:themeColor="text1"/>
        </w:rPr>
      </w:pPr>
      <w:bookmarkStart w:id="170" w:name="_Toc135580205"/>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перспективных приростов </w:t>
      </w:r>
      <w:r w:rsidRPr="002D76D7">
        <w:rPr>
          <w:color w:val="000000" w:themeColor="text1"/>
        </w:rPr>
        <w:br/>
        <w:t xml:space="preserve">тепловой нагрузки </w:t>
      </w:r>
      <w:r w:rsidR="008C51C8" w:rsidRPr="002D76D7">
        <w:rPr>
          <w:color w:val="000000" w:themeColor="text1"/>
        </w:rPr>
        <w:t>ООО «Домовой-тепло»</w:t>
      </w:r>
      <w:bookmarkEnd w:id="170"/>
    </w:p>
    <w:p w14:paraId="27C2A6B0"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2F884890" w14:textId="16CD709F" w:rsidR="00401AA5" w:rsidRPr="002D76D7" w:rsidRDefault="00401AA5" w:rsidP="002D76D7">
      <w:pPr>
        <w:pStyle w:val="3"/>
        <w:rPr>
          <w:color w:val="000000" w:themeColor="text1"/>
        </w:rPr>
      </w:pPr>
      <w:bookmarkStart w:id="171" w:name="_Toc135580206"/>
      <w:r w:rsidRPr="002D76D7">
        <w:rPr>
          <w:color w:val="000000" w:themeColor="text1"/>
        </w:rPr>
        <w:t xml:space="preserve">Подгруппа проектов реконструкции тепловых сетей с увеличением </w:t>
      </w:r>
      <w:r w:rsidR="00A2435D" w:rsidRPr="002D76D7">
        <w:rPr>
          <w:color w:val="000000" w:themeColor="text1"/>
        </w:rPr>
        <w:br/>
      </w:r>
      <w:r w:rsidRPr="002D76D7">
        <w:rPr>
          <w:color w:val="000000" w:themeColor="text1"/>
        </w:rPr>
        <w:t xml:space="preserve">диаметра теплопроводов для обеспечения расчетных гидравлических </w:t>
      </w:r>
      <w:r w:rsidRPr="002D76D7">
        <w:rPr>
          <w:color w:val="000000" w:themeColor="text1"/>
        </w:rPr>
        <w:br/>
        <w:t xml:space="preserve">режимов </w:t>
      </w:r>
      <w:r w:rsidR="008C51C8" w:rsidRPr="002D76D7">
        <w:rPr>
          <w:color w:val="000000" w:themeColor="text1"/>
        </w:rPr>
        <w:t>ООО «Домовой-тепло»</w:t>
      </w:r>
      <w:bookmarkEnd w:id="171"/>
    </w:p>
    <w:p w14:paraId="1A54927C"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9844E2D" w14:textId="3E5FC6BC" w:rsidR="00401AA5" w:rsidRPr="002D76D7" w:rsidRDefault="00401AA5" w:rsidP="002D76D7">
      <w:pPr>
        <w:pStyle w:val="3"/>
        <w:rPr>
          <w:color w:val="000000" w:themeColor="text1"/>
        </w:rPr>
      </w:pPr>
      <w:bookmarkStart w:id="172" w:name="_Toc135580207"/>
      <w:r w:rsidRPr="002D76D7">
        <w:rPr>
          <w:color w:val="000000" w:themeColor="text1"/>
        </w:rPr>
        <w:t xml:space="preserve">Подгруппа проектов перевода потребителей с открытой системы ГВС на закрытую </w:t>
      </w:r>
      <w:r w:rsidR="008C51C8" w:rsidRPr="002D76D7">
        <w:rPr>
          <w:color w:val="000000" w:themeColor="text1"/>
        </w:rPr>
        <w:t>ООО «Домовой-тепло»</w:t>
      </w:r>
      <w:bookmarkEnd w:id="172"/>
    </w:p>
    <w:p w14:paraId="23B7F7DB"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3AC486D" w14:textId="7A3A7D7E" w:rsidR="00401AA5" w:rsidRPr="002D76D7" w:rsidRDefault="00401AA5" w:rsidP="002D76D7">
      <w:pPr>
        <w:pStyle w:val="3"/>
        <w:rPr>
          <w:color w:val="000000" w:themeColor="text1"/>
        </w:rPr>
      </w:pPr>
      <w:bookmarkStart w:id="173" w:name="_Toc135580208"/>
      <w:r w:rsidRPr="002D76D7">
        <w:rPr>
          <w:color w:val="000000" w:themeColor="text1"/>
        </w:rPr>
        <w:t xml:space="preserve">Подгруппа проектов строительства новых насосных станций </w:t>
      </w:r>
      <w:r w:rsidRPr="002D76D7">
        <w:rPr>
          <w:color w:val="000000" w:themeColor="text1"/>
        </w:rPr>
        <w:br/>
      </w:r>
      <w:r w:rsidR="008C51C8" w:rsidRPr="002D76D7">
        <w:rPr>
          <w:color w:val="000000" w:themeColor="text1"/>
        </w:rPr>
        <w:t>ООО «Домовой-тепло»</w:t>
      </w:r>
      <w:bookmarkEnd w:id="173"/>
    </w:p>
    <w:p w14:paraId="63635C74"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5DECCB1" w14:textId="1A3FAC1F" w:rsidR="00401AA5" w:rsidRPr="002D76D7" w:rsidRDefault="00401AA5" w:rsidP="002D76D7">
      <w:pPr>
        <w:pStyle w:val="3"/>
        <w:rPr>
          <w:color w:val="000000" w:themeColor="text1"/>
        </w:rPr>
      </w:pPr>
      <w:bookmarkStart w:id="174" w:name="_Toc135580209"/>
      <w:r w:rsidRPr="002D76D7">
        <w:rPr>
          <w:color w:val="000000" w:themeColor="text1"/>
        </w:rPr>
        <w:t xml:space="preserve">Подгруппа проектов реконструкции насосных станций </w:t>
      </w:r>
      <w:r w:rsidRPr="002D76D7">
        <w:rPr>
          <w:color w:val="000000" w:themeColor="text1"/>
        </w:rPr>
        <w:br/>
      </w:r>
      <w:r w:rsidR="008C51C8" w:rsidRPr="002D76D7">
        <w:rPr>
          <w:color w:val="000000" w:themeColor="text1"/>
        </w:rPr>
        <w:t>ООО «Домовой-тепло»</w:t>
      </w:r>
      <w:bookmarkEnd w:id="174"/>
    </w:p>
    <w:p w14:paraId="7181727F"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C11A8B0" w14:textId="7823A9F0" w:rsidR="00401AA5" w:rsidRPr="002D76D7" w:rsidRDefault="00401AA5" w:rsidP="002D76D7">
      <w:pPr>
        <w:pStyle w:val="3"/>
        <w:rPr>
          <w:color w:val="000000" w:themeColor="text1"/>
        </w:rPr>
      </w:pPr>
      <w:bookmarkStart w:id="175" w:name="_Toc135580210"/>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Pr="002D76D7">
        <w:rPr>
          <w:color w:val="000000" w:themeColor="text1"/>
        </w:rPr>
        <w:br/>
        <w:t xml:space="preserve">потребителей </w:t>
      </w:r>
      <w:r w:rsidR="008C51C8" w:rsidRPr="002D76D7">
        <w:rPr>
          <w:color w:val="000000" w:themeColor="text1"/>
        </w:rPr>
        <w:t>ООО «Домовой-тепло»</w:t>
      </w:r>
      <w:bookmarkEnd w:id="175"/>
    </w:p>
    <w:p w14:paraId="0E1253B2"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0E077C43" w14:textId="66FE9862" w:rsidR="002E2A89" w:rsidRPr="002D76D7" w:rsidRDefault="002E2A89" w:rsidP="002D76D7">
      <w:pPr>
        <w:pStyle w:val="2"/>
      </w:pPr>
      <w:bookmarkStart w:id="176" w:name="_Toc135580211"/>
      <w:r w:rsidRPr="002D76D7">
        <w:t xml:space="preserve">Тарифно-балансовая модель ЕТО № </w:t>
      </w:r>
      <w:r w:rsidR="001B5094">
        <w:t>2</w:t>
      </w:r>
      <w:r w:rsidRPr="002D76D7">
        <w:t xml:space="preserve"> ООО «ДОМОВОЙ-ТЕПЛО»</w:t>
      </w:r>
      <w:bookmarkEnd w:id="176"/>
    </w:p>
    <w:p w14:paraId="5036DA60" w14:textId="77777777" w:rsidR="002E2A89" w:rsidRPr="002D76D7" w:rsidRDefault="002E2A89" w:rsidP="002D76D7">
      <w:pPr>
        <w:pStyle w:val="3"/>
      </w:pPr>
      <w:bookmarkStart w:id="177" w:name="_Toc135580212"/>
      <w:r w:rsidRPr="002D76D7">
        <w:t>Входные данные для тарифно-балансовой модели.</w:t>
      </w:r>
      <w:bookmarkEnd w:id="177"/>
    </w:p>
    <w:p w14:paraId="63646C04" w14:textId="77777777" w:rsidR="002E2A89" w:rsidRPr="002D76D7" w:rsidRDefault="002E2A89" w:rsidP="002D76D7">
      <w:pPr>
        <w:pStyle w:val="a9"/>
        <w:rPr>
          <w:b/>
        </w:rPr>
      </w:pPr>
      <w:r w:rsidRPr="002D76D7">
        <w:rPr>
          <w:b/>
        </w:rPr>
        <w:t>Индексы-дефляторы</w:t>
      </w:r>
    </w:p>
    <w:p w14:paraId="1E90B8CF" w14:textId="77777777" w:rsidR="002E2A89" w:rsidRPr="002D76D7" w:rsidRDefault="002E2A89" w:rsidP="002D76D7">
      <w:pPr>
        <w:pStyle w:val="a9"/>
      </w:pPr>
      <w:r w:rsidRPr="002D76D7">
        <w:lastRenderedPageBreak/>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310EB17F" w14:textId="12090478" w:rsidR="002E2A89" w:rsidRPr="002D76D7" w:rsidRDefault="002E2A89" w:rsidP="002D76D7">
      <w:pPr>
        <w:pStyle w:val="a9"/>
      </w:pPr>
      <w:r w:rsidRPr="002D76D7">
        <w:t xml:space="preserve">Прогноз динамики изменения индексов-дефляторов приведен в </w:t>
      </w:r>
      <w:r w:rsidR="00DD2F5D" w:rsidRPr="002D76D7">
        <w:t>таблице 1</w:t>
      </w:r>
      <w:r w:rsidRPr="002D76D7">
        <w:t>.</w:t>
      </w:r>
    </w:p>
    <w:p w14:paraId="1BBC15E1" w14:textId="77777777" w:rsidR="002E2A89" w:rsidRPr="002D76D7" w:rsidRDefault="002E2A89" w:rsidP="002D76D7">
      <w:pPr>
        <w:pStyle w:val="a9"/>
        <w:rPr>
          <w:b/>
        </w:rPr>
      </w:pPr>
      <w:r w:rsidRPr="002D76D7">
        <w:rPr>
          <w:b/>
        </w:rPr>
        <w:t>Баланс тепловой мощности</w:t>
      </w:r>
    </w:p>
    <w:p w14:paraId="19A009D2" w14:textId="77777777" w:rsidR="002E2A89" w:rsidRPr="002D76D7" w:rsidRDefault="002E2A89"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2BA56FCB" w14:textId="444F690A" w:rsidR="002E2A89" w:rsidRPr="002D76D7" w:rsidRDefault="002E2A89" w:rsidP="002D76D7">
      <w:pPr>
        <w:spacing w:line="360" w:lineRule="auto"/>
        <w:ind w:firstLine="567"/>
        <w:jc w:val="both"/>
        <w:rPr>
          <w:rFonts w:ascii="Arial" w:hAnsi="Arial" w:cs="Arial"/>
          <w:sz w:val="22"/>
          <w:szCs w:val="22"/>
        </w:rPr>
      </w:pPr>
      <w:r w:rsidRPr="002D76D7">
        <w:rPr>
          <w:rFonts w:ascii="Arial" w:hAnsi="Arial" w:cs="Arial"/>
          <w:sz w:val="22"/>
          <w:szCs w:val="22"/>
        </w:rPr>
        <w:t xml:space="preserve">Балансы тепловой мощности ЕТО № </w:t>
      </w:r>
      <w:r w:rsidR="001B5094">
        <w:rPr>
          <w:rFonts w:ascii="Arial" w:hAnsi="Arial" w:cs="Arial"/>
          <w:sz w:val="22"/>
          <w:szCs w:val="22"/>
        </w:rPr>
        <w:t>2</w:t>
      </w:r>
      <w:r w:rsidRPr="002D76D7">
        <w:rPr>
          <w:rFonts w:ascii="Arial" w:hAnsi="Arial" w:cs="Arial"/>
          <w:sz w:val="22"/>
          <w:szCs w:val="22"/>
        </w:rPr>
        <w:t xml:space="preserve"> приведен в Главе 7.</w:t>
      </w:r>
    </w:p>
    <w:p w14:paraId="04BE828F" w14:textId="77777777" w:rsidR="002E2A89" w:rsidRPr="002D76D7" w:rsidRDefault="002E2A89" w:rsidP="002D76D7">
      <w:pPr>
        <w:pStyle w:val="a9"/>
        <w:rPr>
          <w:b/>
        </w:rPr>
      </w:pPr>
      <w:r w:rsidRPr="002D76D7">
        <w:rPr>
          <w:b/>
        </w:rPr>
        <w:t>Балансы тепловой энергии и топливный баланс</w:t>
      </w:r>
    </w:p>
    <w:p w14:paraId="1BA36A30" w14:textId="77777777" w:rsidR="002E2A89" w:rsidRPr="002D76D7" w:rsidRDefault="002E2A89"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672D7CCA" w14:textId="77777777" w:rsidR="002E2A89" w:rsidRPr="002D76D7" w:rsidRDefault="002E2A89"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57194AEA" w14:textId="54233263" w:rsidR="002E2A89" w:rsidRPr="002D76D7" w:rsidRDefault="002E2A89" w:rsidP="002D76D7">
      <w:pPr>
        <w:pStyle w:val="a9"/>
      </w:pPr>
      <w:r w:rsidRPr="002D76D7">
        <w:t xml:space="preserve">Балансы тепловой энергии и топлива ЕТО № </w:t>
      </w:r>
      <w:r w:rsidR="001B5094">
        <w:t>2</w:t>
      </w:r>
      <w:r w:rsidRPr="002D76D7">
        <w:t xml:space="preserve"> приведены в Главе 10.</w:t>
      </w:r>
    </w:p>
    <w:p w14:paraId="005BE4AE" w14:textId="77777777" w:rsidR="002E2A89" w:rsidRPr="002D76D7" w:rsidRDefault="002E2A89" w:rsidP="002D76D7">
      <w:pPr>
        <w:pStyle w:val="a9"/>
        <w:rPr>
          <w:b/>
        </w:rPr>
      </w:pPr>
      <w:r w:rsidRPr="002D76D7">
        <w:rPr>
          <w:b/>
        </w:rPr>
        <w:t>Балансы электрической энергии</w:t>
      </w:r>
    </w:p>
    <w:p w14:paraId="60608960" w14:textId="77777777" w:rsidR="002E2A89" w:rsidRPr="002D76D7" w:rsidRDefault="002E2A89" w:rsidP="002D76D7">
      <w:pPr>
        <w:pStyle w:val="a9"/>
      </w:pPr>
      <w:r w:rsidRPr="002D76D7">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7283217B" w14:textId="09E3BAC6" w:rsidR="002E2A89" w:rsidRPr="002D76D7" w:rsidRDefault="002E2A89"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2BA872B5" w14:textId="6A673E01" w:rsidR="002E2A89" w:rsidRPr="002D76D7" w:rsidRDefault="002E2A89" w:rsidP="002D76D7">
      <w:pPr>
        <w:pStyle w:val="a9"/>
      </w:pPr>
      <w:r w:rsidRPr="002D76D7">
        <w:t xml:space="preserve">Балансы теплоносителя ЕТО № </w:t>
      </w:r>
      <w:r w:rsidR="001B5094">
        <w:t>2</w:t>
      </w:r>
      <w:r w:rsidRPr="002D76D7">
        <w:t xml:space="preserve"> приведены в Главе 6.</w:t>
      </w:r>
    </w:p>
    <w:p w14:paraId="78454984" w14:textId="4858094A" w:rsidR="002E2A89" w:rsidRPr="002D76D7" w:rsidRDefault="002E2A89" w:rsidP="002D76D7">
      <w:pPr>
        <w:pStyle w:val="3"/>
      </w:pPr>
      <w:bookmarkStart w:id="178" w:name="_Toc135580213"/>
      <w:r w:rsidRPr="002D76D7">
        <w:t xml:space="preserve">Тарифно-балансовая модель ЕТО № </w:t>
      </w:r>
      <w:bookmarkEnd w:id="178"/>
      <w:r w:rsidR="001B5094">
        <w:t>2</w:t>
      </w:r>
    </w:p>
    <w:p w14:paraId="15223CE6" w14:textId="77777777" w:rsidR="002E2A89" w:rsidRPr="002D76D7" w:rsidRDefault="002E2A89" w:rsidP="002D76D7">
      <w:pPr>
        <w:pStyle w:val="a9"/>
        <w:rPr>
          <w:lang w:eastAsia="ru-RU"/>
        </w:rPr>
      </w:pPr>
      <w:r w:rsidRPr="002D76D7">
        <w:lastRenderedPageBreak/>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5D87056A" w14:textId="77777777" w:rsidR="002E2A89" w:rsidRPr="002D76D7" w:rsidRDefault="002E2A89"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1FE7A6C0" w14:textId="44EF99C8" w:rsidR="002E2A89" w:rsidRPr="002D76D7" w:rsidRDefault="002E2A89" w:rsidP="002D76D7">
      <w:pPr>
        <w:pStyle w:val="a9"/>
      </w:pPr>
      <w:r w:rsidRPr="002D76D7">
        <w:t xml:space="preserve">Производственные расходы товарного отпуска тепловой энергии, инвестиционная и финансовая деятельность по производству тепловой энергии субъекта ЕТО № </w:t>
      </w:r>
      <w:r w:rsidR="001B5094">
        <w:t xml:space="preserve">2 </w:t>
      </w:r>
      <w:r w:rsidRPr="002D76D7">
        <w:t>ООО «ДОМОВО</w:t>
      </w:r>
      <w:r w:rsidR="00870478" w:rsidRPr="002D76D7">
        <w:t>Й</w:t>
      </w:r>
      <w:r w:rsidRPr="002D76D7">
        <w:t xml:space="preserve">-ТЕПЛО» и расходы товарного отпуска тепловой энергии, инвестиционная и финансовая деятельность по производству тепловой энергии субъектов ЕТО № </w:t>
      </w:r>
      <w:r w:rsidR="001B5094">
        <w:t>2</w:t>
      </w:r>
      <w:r w:rsidRPr="002D76D7">
        <w:t xml:space="preserve"> представлены </w:t>
      </w:r>
      <w:r w:rsidR="00870478" w:rsidRPr="002D76D7">
        <w:t>в таблице</w:t>
      </w:r>
      <w:r w:rsidR="00FE4C8C" w:rsidRPr="002D76D7">
        <w:t xml:space="preserve"> </w:t>
      </w:r>
      <w:r w:rsidR="00FE4C8C" w:rsidRPr="002D76D7">
        <w:fldChar w:fldCharType="begin"/>
      </w:r>
      <w:r w:rsidR="00FE4C8C" w:rsidRPr="002D76D7">
        <w:instrText xml:space="preserve"> REF _Ref130839522 \h  \* MERGEFORMAT </w:instrText>
      </w:r>
      <w:r w:rsidR="00FE4C8C" w:rsidRPr="002D76D7">
        <w:fldChar w:fldCharType="separate"/>
      </w:r>
      <w:r w:rsidR="002D76D7" w:rsidRPr="002D76D7">
        <w:rPr>
          <w:rStyle w:val="ab"/>
        </w:rPr>
        <w:t>Таблица</w:t>
      </w:r>
      <w:r w:rsidR="002D76D7" w:rsidRPr="002D76D7">
        <w:t xml:space="preserve"> </w:t>
      </w:r>
      <w:r w:rsidR="002D76D7">
        <w:rPr>
          <w:noProof/>
        </w:rPr>
        <w:t>20</w:t>
      </w:r>
      <w:r w:rsidR="00FE4C8C" w:rsidRPr="002D76D7">
        <w:fldChar w:fldCharType="end"/>
      </w:r>
      <w:r w:rsidRPr="002D76D7">
        <w:t>.</w:t>
      </w:r>
    </w:p>
    <w:p w14:paraId="14F4D52A" w14:textId="7D1425A7" w:rsidR="002E2A89" w:rsidRPr="002D76D7" w:rsidRDefault="002E2A89" w:rsidP="002D76D7">
      <w:pPr>
        <w:pStyle w:val="a9"/>
      </w:pPr>
      <w:r w:rsidRPr="002D76D7">
        <w:t xml:space="preserve">Тарифно-балансовая модель конечного тарифа в зоне деятельности ЕТО № </w:t>
      </w:r>
      <w:r w:rsidR="001B5094">
        <w:t>2</w:t>
      </w:r>
      <w:r w:rsidRPr="002D76D7">
        <w:t xml:space="preserve"> с учетом предложений по техническому перевооружению, руб./Гкал (без НДС) представле</w:t>
      </w:r>
      <w:r w:rsidR="00870478" w:rsidRPr="002D76D7">
        <w:t>на</w:t>
      </w:r>
      <w:r w:rsidRPr="002D76D7">
        <w:t xml:space="preserve"> </w:t>
      </w:r>
      <w:r w:rsidR="00870478" w:rsidRPr="002D76D7">
        <w:t xml:space="preserve">в таблице </w:t>
      </w:r>
      <w:r w:rsidR="00EC6DF7">
        <w:t>21</w:t>
      </w:r>
      <w:r w:rsidRPr="002D76D7">
        <w:t>.</w:t>
      </w:r>
    </w:p>
    <w:p w14:paraId="1D5D3877" w14:textId="6608A210" w:rsidR="00870478" w:rsidRPr="002D76D7" w:rsidRDefault="00870478" w:rsidP="002D76D7">
      <w:pPr>
        <w:pStyle w:val="a9"/>
      </w:pPr>
      <w:r w:rsidRPr="002D76D7">
        <w:t>Баланс производства и передачи тепловой энергии представлены в таблице</w:t>
      </w:r>
      <w:r w:rsidR="00EC6DF7">
        <w:t xml:space="preserve"> 22</w:t>
      </w:r>
      <w:r w:rsidRPr="002D76D7">
        <w:t>.</w:t>
      </w:r>
    </w:p>
    <w:p w14:paraId="0FA275B1" w14:textId="77777777" w:rsidR="002E2A89" w:rsidRPr="002D76D7" w:rsidRDefault="002E2A89" w:rsidP="002D76D7">
      <w:pPr>
        <w:pStyle w:val="3"/>
      </w:pPr>
      <w:bookmarkStart w:id="179" w:name="_Toc135580214"/>
      <w:r w:rsidRPr="002D76D7">
        <w:t>Выводы по результатам расчетов тарифно-балансовой модели</w:t>
      </w:r>
      <w:bookmarkEnd w:id="179"/>
    </w:p>
    <w:p w14:paraId="4AEE625E" w14:textId="4D96E5A7" w:rsidR="002E2A89" w:rsidRPr="002D76D7" w:rsidRDefault="002E2A89" w:rsidP="002D76D7">
      <w:pPr>
        <w:pStyle w:val="a9"/>
      </w:pPr>
      <w:r w:rsidRPr="002D76D7">
        <w:t xml:space="preserve">Планируемые показатели надежности и энергетической эффективности, ожидаемые в результате реализации мероприятий инвестпрограммы ЕТО № </w:t>
      </w:r>
      <w:r w:rsidR="001B5094">
        <w:t>2</w:t>
      </w:r>
      <w:r w:rsidRPr="002D76D7">
        <w:t xml:space="preserve"> ООО «Домовой тепло»:</w:t>
      </w:r>
    </w:p>
    <w:p w14:paraId="364088F0" w14:textId="77777777" w:rsidR="002E2A89" w:rsidRPr="002D76D7" w:rsidRDefault="002E2A89" w:rsidP="002D76D7">
      <w:pPr>
        <w:pStyle w:val="a9"/>
      </w:pPr>
      <w:r w:rsidRPr="002D76D7">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64D24264" w14:textId="77777777" w:rsidR="002E2A89" w:rsidRPr="002D76D7" w:rsidRDefault="002E2A89" w:rsidP="002D76D7">
      <w:pPr>
        <w:pStyle w:val="a9"/>
      </w:pPr>
      <w:r w:rsidRPr="002D76D7">
        <w:t>2. Удельный расход топлива на производство единицы тепловой энергии, отпускаемой с коллекторов источников тепловой энергии.</w:t>
      </w:r>
    </w:p>
    <w:p w14:paraId="3A9832B4" w14:textId="10730A6D" w:rsidR="002E2A89" w:rsidRPr="002D76D7" w:rsidRDefault="002E2A89" w:rsidP="002D76D7">
      <w:pPr>
        <w:pStyle w:val="a9"/>
      </w:pPr>
      <w:r w:rsidRPr="002D76D7">
        <w:t xml:space="preserve">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w:t>
      </w:r>
      <w:r w:rsidR="00EC6DF7">
        <w:t>3</w:t>
      </w:r>
      <w:r w:rsidR="000A790C" w:rsidRPr="002D76D7">
        <w:t>.</w:t>
      </w:r>
      <w:r w:rsidRPr="002D76D7">
        <w:t xml:space="preserve"> </w:t>
      </w:r>
    </w:p>
    <w:p w14:paraId="29E4B9C9" w14:textId="77777777" w:rsidR="0089673A" w:rsidRPr="002D76D7" w:rsidRDefault="0089673A" w:rsidP="002D76D7">
      <w:pPr>
        <w:pStyle w:val="a9"/>
        <w:rPr>
          <w:color w:val="000000" w:themeColor="text1"/>
        </w:rPr>
      </w:pPr>
      <w:r w:rsidRPr="002D76D7">
        <w:t>Тариф конечного потребителя с инвестиционной составляющей выше тарифа, прогнозируемого с учетом индексов МЭР (до 0,91%) в течение 2024 – 2026 гг. В остальные годы рассматриваемого периода тариф конечного потребителя с инвестиционной составляющей не превышает тарифа с учетом индексов МЭР.</w:t>
      </w:r>
    </w:p>
    <w:p w14:paraId="3D738470" w14:textId="77777777" w:rsidR="002E2A89" w:rsidRPr="002D76D7" w:rsidRDefault="002E2A89" w:rsidP="002D76D7">
      <w:pPr>
        <w:spacing w:line="360" w:lineRule="auto"/>
        <w:jc w:val="center"/>
        <w:rPr>
          <w:rFonts w:eastAsia="Calibri"/>
        </w:rPr>
      </w:pPr>
    </w:p>
    <w:p w14:paraId="302431E5" w14:textId="77777777" w:rsidR="0089673A" w:rsidRPr="002D76D7" w:rsidRDefault="0089673A" w:rsidP="002D76D7">
      <w:pPr>
        <w:spacing w:line="360" w:lineRule="auto"/>
        <w:jc w:val="center"/>
        <w:rPr>
          <w:rFonts w:eastAsia="Calibri"/>
        </w:rPr>
        <w:sectPr w:rsidR="0089673A" w:rsidRPr="002D76D7" w:rsidSect="00AC7C3A">
          <w:pgSz w:w="11907" w:h="16840" w:code="9"/>
          <w:pgMar w:top="851" w:right="851" w:bottom="851" w:left="1418" w:header="0" w:footer="510" w:gutter="0"/>
          <w:cols w:space="708"/>
          <w:docGrid w:linePitch="360"/>
        </w:sectPr>
      </w:pPr>
    </w:p>
    <w:p w14:paraId="13AC9E52" w14:textId="0017EC23" w:rsidR="002E2A89" w:rsidRPr="002D76D7" w:rsidRDefault="00A82003" w:rsidP="002D76D7">
      <w:pPr>
        <w:spacing w:line="360" w:lineRule="auto"/>
        <w:jc w:val="center"/>
        <w:rPr>
          <w:rFonts w:eastAsia="Calibri"/>
        </w:rPr>
      </w:pPr>
      <w:r w:rsidRPr="002D76D7">
        <w:rPr>
          <w:rFonts w:eastAsia="Calibri"/>
          <w:noProof/>
        </w:rPr>
        <w:lastRenderedPageBreak/>
        <w:drawing>
          <wp:inline distT="0" distB="0" distL="0" distR="0" wp14:anchorId="6B81E6D5" wp14:editId="63CF58D3">
            <wp:extent cx="7516982" cy="4433452"/>
            <wp:effectExtent l="0" t="0" r="825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a:extLst>
                        <a:ext uri="{28A0092B-C50C-407E-A947-70E740481C1C}">
                          <a14:useLocalDpi xmlns:a14="http://schemas.microsoft.com/office/drawing/2010/main" val="0"/>
                        </a:ext>
                      </a:extLst>
                    </a:blip>
                    <a:srcRect l="1498" t="3586" r="1803" b="2951"/>
                    <a:stretch/>
                  </pic:blipFill>
                  <pic:spPr bwMode="auto">
                    <a:xfrm>
                      <a:off x="0" y="0"/>
                      <a:ext cx="7558983" cy="4458224"/>
                    </a:xfrm>
                    <a:prstGeom prst="rect">
                      <a:avLst/>
                    </a:prstGeom>
                    <a:noFill/>
                    <a:ln>
                      <a:noFill/>
                    </a:ln>
                    <a:extLst>
                      <a:ext uri="{53640926-AAD7-44D8-BBD7-CCE9431645EC}">
                        <a14:shadowObscured xmlns:a14="http://schemas.microsoft.com/office/drawing/2010/main"/>
                      </a:ext>
                    </a:extLst>
                  </pic:spPr>
                </pic:pic>
              </a:graphicData>
            </a:graphic>
          </wp:inline>
        </w:drawing>
      </w:r>
    </w:p>
    <w:p w14:paraId="0FC35DCF" w14:textId="456E113C" w:rsidR="002E2A89" w:rsidRPr="002D76D7" w:rsidRDefault="002E2A89" w:rsidP="002D76D7">
      <w:pPr>
        <w:pStyle w:val="a6"/>
        <w:rPr>
          <w:color w:val="000000" w:themeColor="text1"/>
        </w:rPr>
      </w:pPr>
      <w:bookmarkStart w:id="180" w:name="_Ref126672545"/>
      <w:bookmarkStart w:id="181" w:name="_Ref126672154"/>
      <w:bookmarkStart w:id="182" w:name="_Toc127687716"/>
      <w:bookmarkStart w:id="183" w:name="_Toc135580292"/>
      <w:r w:rsidRPr="002D76D7">
        <w:rPr>
          <w:color w:val="000000" w:themeColor="text1"/>
        </w:rPr>
        <w:t xml:space="preserve">Рисунок </w:t>
      </w:r>
      <w:r w:rsidRPr="002D76D7">
        <w:rPr>
          <w:color w:val="000000" w:themeColor="text1"/>
        </w:rPr>
        <w:fldChar w:fldCharType="begin"/>
      </w:r>
      <w:r w:rsidRPr="002D76D7">
        <w:rPr>
          <w:color w:val="000000" w:themeColor="text1"/>
        </w:rPr>
        <w:instrText xml:space="preserve"> SEQ Рисунок \* ARABIC </w:instrText>
      </w:r>
      <w:r w:rsidRPr="002D76D7">
        <w:rPr>
          <w:color w:val="000000" w:themeColor="text1"/>
        </w:rPr>
        <w:fldChar w:fldCharType="separate"/>
      </w:r>
      <w:r w:rsidR="002D76D7">
        <w:rPr>
          <w:noProof/>
          <w:color w:val="000000" w:themeColor="text1"/>
        </w:rPr>
        <w:t>3</w:t>
      </w:r>
      <w:r w:rsidRPr="002D76D7">
        <w:rPr>
          <w:noProof/>
          <w:color w:val="000000" w:themeColor="text1"/>
        </w:rPr>
        <w:fldChar w:fldCharType="end"/>
      </w:r>
      <w:bookmarkEnd w:id="180"/>
      <w:r w:rsidRPr="002D76D7">
        <w:rPr>
          <w:color w:val="000000" w:themeColor="text1"/>
        </w:rPr>
        <w:t xml:space="preserve">. </w:t>
      </w:r>
      <w:bookmarkEnd w:id="181"/>
      <w:bookmarkEnd w:id="182"/>
      <w:r w:rsidR="00714DF2" w:rsidRPr="002D76D7">
        <w:t>Сравнение роста тарифа с учетом технического перевооружения</w:t>
      </w:r>
      <w:r w:rsidR="0020467C" w:rsidRPr="002D76D7">
        <w:t xml:space="preserve"> </w:t>
      </w:r>
      <w:r w:rsidR="00714DF2" w:rsidRPr="002D76D7">
        <w:t xml:space="preserve">и роста тарифа, не учитывающего мероприятия по техническому </w:t>
      </w:r>
      <w:r w:rsidR="00DA26D7" w:rsidRPr="002D76D7">
        <w:br/>
      </w:r>
      <w:r w:rsidR="00714DF2" w:rsidRPr="002D76D7">
        <w:t xml:space="preserve">перевооружению </w:t>
      </w:r>
      <w:r w:rsidR="00714DF2" w:rsidRPr="002D76D7">
        <w:rPr>
          <w:sz w:val="22"/>
          <w:szCs w:val="22"/>
        </w:rPr>
        <w:t xml:space="preserve">ЕТО № </w:t>
      </w:r>
      <w:r w:rsidR="001B5094">
        <w:rPr>
          <w:sz w:val="22"/>
          <w:szCs w:val="22"/>
        </w:rPr>
        <w:t>2</w:t>
      </w:r>
      <w:r w:rsidR="00714DF2" w:rsidRPr="002D76D7">
        <w:rPr>
          <w:sz w:val="22"/>
          <w:szCs w:val="22"/>
        </w:rPr>
        <w:t xml:space="preserve"> ООО «Домовой тепло»</w:t>
      </w:r>
      <w:bookmarkEnd w:id="183"/>
    </w:p>
    <w:p w14:paraId="54F2971A" w14:textId="77777777" w:rsidR="002E2A89" w:rsidRPr="002D76D7" w:rsidRDefault="002E2A89" w:rsidP="002D76D7">
      <w:pPr>
        <w:pStyle w:val="a6"/>
      </w:pPr>
    </w:p>
    <w:p w14:paraId="0CB498E7" w14:textId="77777777" w:rsidR="0089673A" w:rsidRPr="002D76D7" w:rsidRDefault="0089673A" w:rsidP="002D76D7">
      <w:pPr>
        <w:pStyle w:val="a9"/>
        <w:sectPr w:rsidR="0089673A" w:rsidRPr="002D76D7" w:rsidSect="00AC7C3A">
          <w:pgSz w:w="16840" w:h="11907" w:orient="landscape" w:code="9"/>
          <w:pgMar w:top="1418" w:right="851" w:bottom="851" w:left="851" w:header="0" w:footer="510" w:gutter="0"/>
          <w:cols w:space="708"/>
          <w:docGrid w:linePitch="360"/>
        </w:sectPr>
      </w:pPr>
    </w:p>
    <w:p w14:paraId="259103A1" w14:textId="2F0DAED9" w:rsidR="00401AA5" w:rsidRPr="002D76D7" w:rsidRDefault="00401AA5" w:rsidP="002D76D7">
      <w:pPr>
        <w:pStyle w:val="a7"/>
      </w:pPr>
      <w:bookmarkStart w:id="184" w:name="_Ref126073625"/>
      <w:bookmarkStart w:id="185" w:name="_Toc127695242"/>
      <w:bookmarkStart w:id="186" w:name="_Toc127705470"/>
      <w:bookmarkStart w:id="187" w:name="_Toc13602381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18</w:t>
      </w:r>
      <w:r w:rsidR="003A55D3" w:rsidRPr="002D76D7">
        <w:rPr>
          <w:noProof/>
        </w:rPr>
        <w:fldChar w:fldCharType="end"/>
      </w:r>
      <w:bookmarkEnd w:id="184"/>
      <w:r w:rsidRPr="002D76D7">
        <w:t xml:space="preserve">. Финансовые потребности для реализации мероприятий по </w:t>
      </w:r>
      <w:r w:rsidR="00C22B69" w:rsidRPr="002D76D7">
        <w:t>техническому перевооружению</w:t>
      </w:r>
      <w:r w:rsidRPr="002D76D7">
        <w:t xml:space="preserve"> источников тепловой</w:t>
      </w:r>
      <w:r w:rsidR="00C22B69" w:rsidRPr="002D76D7">
        <w:t xml:space="preserve"> энергии</w:t>
      </w:r>
      <w:r w:rsidRPr="002D76D7">
        <w:t xml:space="preserve"> </w:t>
      </w:r>
      <w:r w:rsidR="00C22B69" w:rsidRPr="002D76D7">
        <w:t>ООО «Домовой-тепло»</w:t>
      </w:r>
      <w:bookmarkEnd w:id="185"/>
      <w:bookmarkEnd w:id="186"/>
      <w:bookmarkEnd w:id="187"/>
    </w:p>
    <w:tbl>
      <w:tblPr>
        <w:tblStyle w:val="af2"/>
        <w:tblW w:w="5000" w:type="pct"/>
        <w:tblLayout w:type="fixed"/>
        <w:tblCellMar>
          <w:left w:w="28" w:type="dxa"/>
          <w:right w:w="28" w:type="dxa"/>
        </w:tblCellMar>
        <w:tblLook w:val="04A0" w:firstRow="1" w:lastRow="0" w:firstColumn="1" w:lastColumn="0" w:noHBand="0" w:noVBand="1"/>
      </w:tblPr>
      <w:tblGrid>
        <w:gridCol w:w="1873"/>
        <w:gridCol w:w="1134"/>
        <w:gridCol w:w="776"/>
        <w:gridCol w:w="830"/>
        <w:gridCol w:w="881"/>
        <w:gridCol w:w="881"/>
        <w:gridCol w:w="881"/>
        <w:gridCol w:w="893"/>
        <w:gridCol w:w="893"/>
        <w:gridCol w:w="881"/>
        <w:gridCol w:w="881"/>
        <w:gridCol w:w="881"/>
        <w:gridCol w:w="881"/>
        <w:gridCol w:w="893"/>
        <w:gridCol w:w="881"/>
        <w:gridCol w:w="854"/>
      </w:tblGrid>
      <w:tr w:rsidR="00401AA5" w:rsidRPr="002D76D7" w14:paraId="64A62EC8" w14:textId="77777777" w:rsidTr="001D4C1E">
        <w:trPr>
          <w:trHeight w:val="227"/>
          <w:tblHeader/>
        </w:trPr>
        <w:tc>
          <w:tcPr>
            <w:tcW w:w="616" w:type="pct"/>
            <w:vAlign w:val="center"/>
            <w:hideMark/>
          </w:tcPr>
          <w:p w14:paraId="47450D5B" w14:textId="77777777" w:rsidR="00401AA5" w:rsidRPr="002D76D7" w:rsidRDefault="00401AA5" w:rsidP="002D76D7">
            <w:pPr>
              <w:pStyle w:val="a4"/>
            </w:pPr>
            <w:r w:rsidRPr="002D76D7">
              <w:t>Наименование работ/статьи затрат</w:t>
            </w:r>
          </w:p>
        </w:tc>
        <w:tc>
          <w:tcPr>
            <w:tcW w:w="373" w:type="pct"/>
            <w:vAlign w:val="center"/>
            <w:hideMark/>
          </w:tcPr>
          <w:p w14:paraId="3F1E3C0B" w14:textId="77777777" w:rsidR="00401AA5" w:rsidRPr="002D76D7" w:rsidRDefault="00401AA5" w:rsidP="002D76D7">
            <w:pPr>
              <w:pStyle w:val="a4"/>
            </w:pPr>
            <w:r w:rsidRPr="002D76D7">
              <w:t>Ед. изм.</w:t>
            </w:r>
          </w:p>
        </w:tc>
        <w:tc>
          <w:tcPr>
            <w:tcW w:w="255" w:type="pct"/>
            <w:vAlign w:val="center"/>
            <w:hideMark/>
          </w:tcPr>
          <w:p w14:paraId="05F23FA0" w14:textId="77777777" w:rsidR="00401AA5" w:rsidRPr="002D76D7" w:rsidRDefault="00401AA5" w:rsidP="002D76D7">
            <w:pPr>
              <w:pStyle w:val="a4"/>
            </w:pPr>
            <w:r w:rsidRPr="002D76D7">
              <w:t>2022 г.</w:t>
            </w:r>
          </w:p>
        </w:tc>
        <w:tc>
          <w:tcPr>
            <w:tcW w:w="273" w:type="pct"/>
            <w:vAlign w:val="center"/>
            <w:hideMark/>
          </w:tcPr>
          <w:p w14:paraId="397F977F" w14:textId="77777777" w:rsidR="00401AA5" w:rsidRPr="002D76D7" w:rsidRDefault="00401AA5" w:rsidP="002D76D7">
            <w:pPr>
              <w:pStyle w:val="a4"/>
            </w:pPr>
            <w:r w:rsidRPr="002D76D7">
              <w:t>2023 г.</w:t>
            </w:r>
          </w:p>
        </w:tc>
        <w:tc>
          <w:tcPr>
            <w:tcW w:w="290" w:type="pct"/>
            <w:vAlign w:val="center"/>
            <w:hideMark/>
          </w:tcPr>
          <w:p w14:paraId="6EE3A9B7" w14:textId="77777777" w:rsidR="00401AA5" w:rsidRPr="002D76D7" w:rsidRDefault="00401AA5" w:rsidP="002D76D7">
            <w:pPr>
              <w:pStyle w:val="a4"/>
            </w:pPr>
            <w:r w:rsidRPr="002D76D7">
              <w:t>2024 г.</w:t>
            </w:r>
          </w:p>
        </w:tc>
        <w:tc>
          <w:tcPr>
            <w:tcW w:w="290" w:type="pct"/>
            <w:vAlign w:val="center"/>
            <w:hideMark/>
          </w:tcPr>
          <w:p w14:paraId="2EF2D5BB" w14:textId="77777777" w:rsidR="00401AA5" w:rsidRPr="002D76D7" w:rsidRDefault="00401AA5" w:rsidP="002D76D7">
            <w:pPr>
              <w:pStyle w:val="a4"/>
            </w:pPr>
            <w:r w:rsidRPr="002D76D7">
              <w:t>2025 г.</w:t>
            </w:r>
          </w:p>
        </w:tc>
        <w:tc>
          <w:tcPr>
            <w:tcW w:w="290" w:type="pct"/>
            <w:vAlign w:val="center"/>
            <w:hideMark/>
          </w:tcPr>
          <w:p w14:paraId="34FE3157" w14:textId="77777777" w:rsidR="00401AA5" w:rsidRPr="002D76D7" w:rsidRDefault="00401AA5" w:rsidP="002D76D7">
            <w:pPr>
              <w:pStyle w:val="a4"/>
            </w:pPr>
            <w:r w:rsidRPr="002D76D7">
              <w:t>2026 г.</w:t>
            </w:r>
          </w:p>
        </w:tc>
        <w:tc>
          <w:tcPr>
            <w:tcW w:w="294" w:type="pct"/>
            <w:vAlign w:val="center"/>
            <w:hideMark/>
          </w:tcPr>
          <w:p w14:paraId="16B7983F" w14:textId="77777777" w:rsidR="00401AA5" w:rsidRPr="002D76D7" w:rsidRDefault="00401AA5" w:rsidP="002D76D7">
            <w:pPr>
              <w:pStyle w:val="a4"/>
            </w:pPr>
            <w:r w:rsidRPr="002D76D7">
              <w:t>2027 г.</w:t>
            </w:r>
          </w:p>
        </w:tc>
        <w:tc>
          <w:tcPr>
            <w:tcW w:w="294" w:type="pct"/>
            <w:vAlign w:val="center"/>
            <w:hideMark/>
          </w:tcPr>
          <w:p w14:paraId="1C5860DC" w14:textId="77777777" w:rsidR="00401AA5" w:rsidRPr="002D76D7" w:rsidRDefault="00401AA5" w:rsidP="002D76D7">
            <w:pPr>
              <w:pStyle w:val="a4"/>
            </w:pPr>
            <w:r w:rsidRPr="002D76D7">
              <w:t>2028 г.</w:t>
            </w:r>
          </w:p>
        </w:tc>
        <w:tc>
          <w:tcPr>
            <w:tcW w:w="290" w:type="pct"/>
            <w:vAlign w:val="center"/>
            <w:hideMark/>
          </w:tcPr>
          <w:p w14:paraId="0588A5B4" w14:textId="77777777" w:rsidR="00401AA5" w:rsidRPr="002D76D7" w:rsidRDefault="00401AA5" w:rsidP="002D76D7">
            <w:pPr>
              <w:pStyle w:val="a4"/>
            </w:pPr>
            <w:r w:rsidRPr="002D76D7">
              <w:t>2029 г.</w:t>
            </w:r>
          </w:p>
        </w:tc>
        <w:tc>
          <w:tcPr>
            <w:tcW w:w="290" w:type="pct"/>
            <w:vAlign w:val="center"/>
            <w:hideMark/>
          </w:tcPr>
          <w:p w14:paraId="66498C55" w14:textId="77777777" w:rsidR="00401AA5" w:rsidRPr="002D76D7" w:rsidRDefault="00401AA5" w:rsidP="002D76D7">
            <w:pPr>
              <w:pStyle w:val="a4"/>
            </w:pPr>
            <w:r w:rsidRPr="002D76D7">
              <w:t>2030 г.</w:t>
            </w:r>
          </w:p>
        </w:tc>
        <w:tc>
          <w:tcPr>
            <w:tcW w:w="290" w:type="pct"/>
            <w:vAlign w:val="center"/>
            <w:hideMark/>
          </w:tcPr>
          <w:p w14:paraId="2E997D95" w14:textId="77777777" w:rsidR="00401AA5" w:rsidRPr="002D76D7" w:rsidRDefault="00401AA5" w:rsidP="002D76D7">
            <w:pPr>
              <w:pStyle w:val="a4"/>
            </w:pPr>
            <w:r w:rsidRPr="002D76D7">
              <w:t>2031 г.</w:t>
            </w:r>
          </w:p>
        </w:tc>
        <w:tc>
          <w:tcPr>
            <w:tcW w:w="290" w:type="pct"/>
            <w:vAlign w:val="center"/>
            <w:hideMark/>
          </w:tcPr>
          <w:p w14:paraId="51739BC3" w14:textId="77777777" w:rsidR="00401AA5" w:rsidRPr="002D76D7" w:rsidRDefault="00401AA5" w:rsidP="002D76D7">
            <w:pPr>
              <w:pStyle w:val="a4"/>
            </w:pPr>
            <w:r w:rsidRPr="002D76D7">
              <w:t>2032 г.</w:t>
            </w:r>
          </w:p>
        </w:tc>
        <w:tc>
          <w:tcPr>
            <w:tcW w:w="294" w:type="pct"/>
            <w:vAlign w:val="center"/>
            <w:hideMark/>
          </w:tcPr>
          <w:p w14:paraId="5B2B717D" w14:textId="77777777" w:rsidR="00401AA5" w:rsidRPr="002D76D7" w:rsidRDefault="00401AA5" w:rsidP="002D76D7">
            <w:pPr>
              <w:pStyle w:val="a4"/>
            </w:pPr>
            <w:r w:rsidRPr="002D76D7">
              <w:t>2033 г.</w:t>
            </w:r>
          </w:p>
        </w:tc>
        <w:tc>
          <w:tcPr>
            <w:tcW w:w="290" w:type="pct"/>
            <w:vAlign w:val="center"/>
            <w:hideMark/>
          </w:tcPr>
          <w:p w14:paraId="2CADA699" w14:textId="77777777" w:rsidR="00401AA5" w:rsidRPr="002D76D7" w:rsidRDefault="00401AA5" w:rsidP="002D76D7">
            <w:pPr>
              <w:pStyle w:val="a4"/>
            </w:pPr>
            <w:r w:rsidRPr="002D76D7">
              <w:t>2034 г.</w:t>
            </w:r>
          </w:p>
        </w:tc>
        <w:tc>
          <w:tcPr>
            <w:tcW w:w="282" w:type="pct"/>
            <w:vAlign w:val="center"/>
            <w:hideMark/>
          </w:tcPr>
          <w:p w14:paraId="1CDCFB6C" w14:textId="77777777" w:rsidR="00401AA5" w:rsidRPr="002D76D7" w:rsidRDefault="00401AA5" w:rsidP="002D76D7">
            <w:pPr>
              <w:pStyle w:val="a4"/>
            </w:pPr>
            <w:r w:rsidRPr="002D76D7">
              <w:t>Итого</w:t>
            </w:r>
          </w:p>
        </w:tc>
      </w:tr>
      <w:tr w:rsidR="00B1760F" w:rsidRPr="002D76D7" w14:paraId="664D951A" w14:textId="77777777" w:rsidTr="001D4C1E">
        <w:trPr>
          <w:trHeight w:val="227"/>
        </w:trPr>
        <w:tc>
          <w:tcPr>
            <w:tcW w:w="616" w:type="pct"/>
            <w:vAlign w:val="center"/>
            <w:hideMark/>
          </w:tcPr>
          <w:p w14:paraId="565D929C" w14:textId="77777777" w:rsidR="00B1760F" w:rsidRPr="002D76D7" w:rsidRDefault="00B1760F" w:rsidP="002D76D7">
            <w:pPr>
              <w:pStyle w:val="a4"/>
            </w:pPr>
            <w:r w:rsidRPr="002D76D7">
              <w:t>ПИР и ПСД</w:t>
            </w:r>
          </w:p>
        </w:tc>
        <w:tc>
          <w:tcPr>
            <w:tcW w:w="373" w:type="pct"/>
            <w:vAlign w:val="center"/>
            <w:hideMark/>
          </w:tcPr>
          <w:p w14:paraId="5ECE5059" w14:textId="77777777" w:rsidR="00B1760F" w:rsidRPr="002D76D7" w:rsidRDefault="00B1760F" w:rsidP="002D76D7">
            <w:pPr>
              <w:pStyle w:val="a4"/>
            </w:pPr>
            <w:r w:rsidRPr="002D76D7">
              <w:t>тыс. руб.</w:t>
            </w:r>
          </w:p>
        </w:tc>
        <w:tc>
          <w:tcPr>
            <w:tcW w:w="255" w:type="pct"/>
            <w:noWrap/>
            <w:vAlign w:val="center"/>
            <w:hideMark/>
          </w:tcPr>
          <w:p w14:paraId="2BED52D4" w14:textId="5B3D3705" w:rsidR="00B1760F" w:rsidRPr="002D76D7" w:rsidRDefault="00B1760F" w:rsidP="002D76D7">
            <w:pPr>
              <w:pStyle w:val="a4"/>
            </w:pPr>
            <w:r w:rsidRPr="002D76D7">
              <w:t>4,44</w:t>
            </w:r>
          </w:p>
        </w:tc>
        <w:tc>
          <w:tcPr>
            <w:tcW w:w="273" w:type="pct"/>
            <w:noWrap/>
            <w:vAlign w:val="center"/>
            <w:hideMark/>
          </w:tcPr>
          <w:p w14:paraId="4A8F6974" w14:textId="530A3099" w:rsidR="00B1760F" w:rsidRPr="002D76D7" w:rsidRDefault="00B1760F" w:rsidP="002D76D7">
            <w:pPr>
              <w:pStyle w:val="a4"/>
            </w:pPr>
            <w:r w:rsidRPr="002D76D7">
              <w:t>2,73</w:t>
            </w:r>
          </w:p>
        </w:tc>
        <w:tc>
          <w:tcPr>
            <w:tcW w:w="290" w:type="pct"/>
            <w:noWrap/>
            <w:vAlign w:val="center"/>
            <w:hideMark/>
          </w:tcPr>
          <w:p w14:paraId="7ACD6A31" w14:textId="4ECB3F45" w:rsidR="00B1760F" w:rsidRPr="002D76D7" w:rsidRDefault="00B1760F" w:rsidP="002D76D7">
            <w:pPr>
              <w:pStyle w:val="a4"/>
            </w:pPr>
            <w:r w:rsidRPr="002D76D7">
              <w:t>0,43</w:t>
            </w:r>
          </w:p>
        </w:tc>
        <w:tc>
          <w:tcPr>
            <w:tcW w:w="290" w:type="pct"/>
            <w:noWrap/>
            <w:vAlign w:val="center"/>
            <w:hideMark/>
          </w:tcPr>
          <w:p w14:paraId="356FDEF3" w14:textId="4E918B70" w:rsidR="00B1760F" w:rsidRPr="002D76D7" w:rsidRDefault="00B1760F" w:rsidP="002D76D7">
            <w:pPr>
              <w:pStyle w:val="a4"/>
            </w:pPr>
            <w:r w:rsidRPr="002D76D7">
              <w:t>6,15</w:t>
            </w:r>
          </w:p>
        </w:tc>
        <w:tc>
          <w:tcPr>
            <w:tcW w:w="290" w:type="pct"/>
            <w:noWrap/>
            <w:vAlign w:val="center"/>
            <w:hideMark/>
          </w:tcPr>
          <w:p w14:paraId="1FC8E194" w14:textId="33F2C86C" w:rsidR="00B1760F" w:rsidRPr="002D76D7" w:rsidRDefault="00B1760F" w:rsidP="002D76D7">
            <w:pPr>
              <w:pStyle w:val="a4"/>
            </w:pPr>
            <w:r w:rsidRPr="002D76D7">
              <w:t>1,86</w:t>
            </w:r>
          </w:p>
        </w:tc>
        <w:tc>
          <w:tcPr>
            <w:tcW w:w="294" w:type="pct"/>
            <w:noWrap/>
            <w:vAlign w:val="center"/>
            <w:hideMark/>
          </w:tcPr>
          <w:p w14:paraId="7882A14F" w14:textId="02BA7D45" w:rsidR="00B1760F" w:rsidRPr="002D76D7" w:rsidRDefault="00B1760F" w:rsidP="002D76D7">
            <w:pPr>
              <w:pStyle w:val="a4"/>
            </w:pPr>
            <w:r w:rsidRPr="002D76D7">
              <w:t>0,00</w:t>
            </w:r>
          </w:p>
        </w:tc>
        <w:tc>
          <w:tcPr>
            <w:tcW w:w="294" w:type="pct"/>
            <w:noWrap/>
            <w:vAlign w:val="center"/>
            <w:hideMark/>
          </w:tcPr>
          <w:p w14:paraId="46735CE5" w14:textId="720DC00D" w:rsidR="00B1760F" w:rsidRPr="002D76D7" w:rsidRDefault="00B1760F" w:rsidP="002D76D7">
            <w:pPr>
              <w:pStyle w:val="a4"/>
            </w:pPr>
            <w:r w:rsidRPr="002D76D7">
              <w:t>0,00</w:t>
            </w:r>
          </w:p>
        </w:tc>
        <w:tc>
          <w:tcPr>
            <w:tcW w:w="290" w:type="pct"/>
            <w:noWrap/>
            <w:vAlign w:val="center"/>
            <w:hideMark/>
          </w:tcPr>
          <w:p w14:paraId="52BF8725" w14:textId="16E5D029" w:rsidR="00B1760F" w:rsidRPr="002D76D7" w:rsidRDefault="00B1760F" w:rsidP="002D76D7">
            <w:pPr>
              <w:pStyle w:val="a4"/>
            </w:pPr>
            <w:r w:rsidRPr="002D76D7">
              <w:t>0,00</w:t>
            </w:r>
          </w:p>
        </w:tc>
        <w:tc>
          <w:tcPr>
            <w:tcW w:w="290" w:type="pct"/>
            <w:noWrap/>
            <w:vAlign w:val="center"/>
            <w:hideMark/>
          </w:tcPr>
          <w:p w14:paraId="18B07AFF" w14:textId="146DDA62" w:rsidR="00B1760F" w:rsidRPr="002D76D7" w:rsidRDefault="00B1760F" w:rsidP="002D76D7">
            <w:pPr>
              <w:pStyle w:val="a4"/>
            </w:pPr>
            <w:r w:rsidRPr="002D76D7">
              <w:t>0,00</w:t>
            </w:r>
          </w:p>
        </w:tc>
        <w:tc>
          <w:tcPr>
            <w:tcW w:w="290" w:type="pct"/>
            <w:noWrap/>
            <w:vAlign w:val="center"/>
            <w:hideMark/>
          </w:tcPr>
          <w:p w14:paraId="456B5956" w14:textId="4E48D90D" w:rsidR="00B1760F" w:rsidRPr="002D76D7" w:rsidRDefault="00B1760F" w:rsidP="002D76D7">
            <w:pPr>
              <w:pStyle w:val="a4"/>
            </w:pPr>
            <w:r w:rsidRPr="002D76D7">
              <w:t>0,00</w:t>
            </w:r>
          </w:p>
        </w:tc>
        <w:tc>
          <w:tcPr>
            <w:tcW w:w="290" w:type="pct"/>
            <w:noWrap/>
            <w:vAlign w:val="center"/>
            <w:hideMark/>
          </w:tcPr>
          <w:p w14:paraId="424F03C5" w14:textId="479989D7" w:rsidR="00B1760F" w:rsidRPr="002D76D7" w:rsidRDefault="00B1760F" w:rsidP="002D76D7">
            <w:pPr>
              <w:pStyle w:val="a4"/>
            </w:pPr>
            <w:r w:rsidRPr="002D76D7">
              <w:t>0,00</w:t>
            </w:r>
          </w:p>
        </w:tc>
        <w:tc>
          <w:tcPr>
            <w:tcW w:w="294" w:type="pct"/>
            <w:noWrap/>
            <w:vAlign w:val="center"/>
            <w:hideMark/>
          </w:tcPr>
          <w:p w14:paraId="6C507A00" w14:textId="71F348AA" w:rsidR="00B1760F" w:rsidRPr="002D76D7" w:rsidRDefault="00B1760F" w:rsidP="002D76D7">
            <w:pPr>
              <w:pStyle w:val="a4"/>
            </w:pPr>
            <w:r w:rsidRPr="002D76D7">
              <w:t>0,00</w:t>
            </w:r>
          </w:p>
        </w:tc>
        <w:tc>
          <w:tcPr>
            <w:tcW w:w="290" w:type="pct"/>
            <w:noWrap/>
            <w:vAlign w:val="center"/>
            <w:hideMark/>
          </w:tcPr>
          <w:p w14:paraId="66653F3E" w14:textId="776A6D6C" w:rsidR="00B1760F" w:rsidRPr="002D76D7" w:rsidRDefault="00B1760F" w:rsidP="002D76D7">
            <w:pPr>
              <w:pStyle w:val="a4"/>
            </w:pPr>
            <w:r w:rsidRPr="002D76D7">
              <w:t>0,00</w:t>
            </w:r>
          </w:p>
        </w:tc>
        <w:tc>
          <w:tcPr>
            <w:tcW w:w="282" w:type="pct"/>
            <w:noWrap/>
            <w:vAlign w:val="center"/>
            <w:hideMark/>
          </w:tcPr>
          <w:p w14:paraId="5538276E" w14:textId="20236AE4" w:rsidR="00B1760F" w:rsidRPr="002D76D7" w:rsidRDefault="00B1760F" w:rsidP="002D76D7">
            <w:pPr>
              <w:pStyle w:val="a4"/>
            </w:pPr>
            <w:r w:rsidRPr="002D76D7">
              <w:t>15,61</w:t>
            </w:r>
          </w:p>
        </w:tc>
      </w:tr>
      <w:tr w:rsidR="00B1760F" w:rsidRPr="002D76D7" w14:paraId="459D9E00" w14:textId="77777777" w:rsidTr="001D4C1E">
        <w:trPr>
          <w:trHeight w:val="227"/>
        </w:trPr>
        <w:tc>
          <w:tcPr>
            <w:tcW w:w="616" w:type="pct"/>
            <w:vAlign w:val="center"/>
            <w:hideMark/>
          </w:tcPr>
          <w:p w14:paraId="495E0719" w14:textId="77777777" w:rsidR="00B1760F" w:rsidRPr="002D76D7" w:rsidRDefault="00B1760F" w:rsidP="002D76D7">
            <w:pPr>
              <w:pStyle w:val="a4"/>
            </w:pPr>
            <w:r w:rsidRPr="002D76D7">
              <w:t>дополнительное оборудование, используемое при производстве работ</w:t>
            </w:r>
          </w:p>
        </w:tc>
        <w:tc>
          <w:tcPr>
            <w:tcW w:w="373" w:type="pct"/>
            <w:vAlign w:val="center"/>
            <w:hideMark/>
          </w:tcPr>
          <w:p w14:paraId="37431F34" w14:textId="77777777" w:rsidR="00B1760F" w:rsidRPr="002D76D7" w:rsidRDefault="00B1760F" w:rsidP="002D76D7">
            <w:pPr>
              <w:pStyle w:val="a4"/>
            </w:pPr>
            <w:r w:rsidRPr="002D76D7">
              <w:t>тыс. руб.</w:t>
            </w:r>
          </w:p>
        </w:tc>
        <w:tc>
          <w:tcPr>
            <w:tcW w:w="255" w:type="pct"/>
            <w:noWrap/>
            <w:vAlign w:val="center"/>
            <w:hideMark/>
          </w:tcPr>
          <w:p w14:paraId="2510CE8E" w14:textId="0B26E577" w:rsidR="00B1760F" w:rsidRPr="002D76D7" w:rsidRDefault="00B1760F" w:rsidP="002D76D7">
            <w:pPr>
              <w:pStyle w:val="a4"/>
            </w:pPr>
            <w:r w:rsidRPr="002D76D7">
              <w:t>5,33</w:t>
            </w:r>
          </w:p>
        </w:tc>
        <w:tc>
          <w:tcPr>
            <w:tcW w:w="273" w:type="pct"/>
            <w:noWrap/>
            <w:vAlign w:val="center"/>
            <w:hideMark/>
          </w:tcPr>
          <w:p w14:paraId="10D0EE10" w14:textId="50B6CA2D" w:rsidR="00B1760F" w:rsidRPr="002D76D7" w:rsidRDefault="00B1760F" w:rsidP="002D76D7">
            <w:pPr>
              <w:pStyle w:val="a4"/>
            </w:pPr>
            <w:r w:rsidRPr="002D76D7">
              <w:t>3,27</w:t>
            </w:r>
          </w:p>
        </w:tc>
        <w:tc>
          <w:tcPr>
            <w:tcW w:w="290" w:type="pct"/>
            <w:noWrap/>
            <w:vAlign w:val="center"/>
            <w:hideMark/>
          </w:tcPr>
          <w:p w14:paraId="3A499270" w14:textId="63040E20" w:rsidR="00B1760F" w:rsidRPr="002D76D7" w:rsidRDefault="00B1760F" w:rsidP="002D76D7">
            <w:pPr>
              <w:pStyle w:val="a4"/>
            </w:pPr>
            <w:r w:rsidRPr="002D76D7">
              <w:t>0,51</w:t>
            </w:r>
          </w:p>
        </w:tc>
        <w:tc>
          <w:tcPr>
            <w:tcW w:w="290" w:type="pct"/>
            <w:noWrap/>
            <w:vAlign w:val="center"/>
            <w:hideMark/>
          </w:tcPr>
          <w:p w14:paraId="33839620" w14:textId="3E9E897D" w:rsidR="00B1760F" w:rsidRPr="002D76D7" w:rsidRDefault="00B1760F" w:rsidP="002D76D7">
            <w:pPr>
              <w:pStyle w:val="a4"/>
            </w:pPr>
            <w:r w:rsidRPr="002D76D7">
              <w:t>7,38</w:t>
            </w:r>
          </w:p>
        </w:tc>
        <w:tc>
          <w:tcPr>
            <w:tcW w:w="290" w:type="pct"/>
            <w:noWrap/>
            <w:vAlign w:val="center"/>
            <w:hideMark/>
          </w:tcPr>
          <w:p w14:paraId="5A230F62" w14:textId="106EF065" w:rsidR="00B1760F" w:rsidRPr="002D76D7" w:rsidRDefault="00B1760F" w:rsidP="002D76D7">
            <w:pPr>
              <w:pStyle w:val="a4"/>
            </w:pPr>
            <w:r w:rsidRPr="002D76D7">
              <w:t>2,24</w:t>
            </w:r>
          </w:p>
        </w:tc>
        <w:tc>
          <w:tcPr>
            <w:tcW w:w="294" w:type="pct"/>
            <w:noWrap/>
            <w:vAlign w:val="center"/>
            <w:hideMark/>
          </w:tcPr>
          <w:p w14:paraId="0E120091" w14:textId="7335FD30" w:rsidR="00B1760F" w:rsidRPr="002D76D7" w:rsidRDefault="00B1760F" w:rsidP="002D76D7">
            <w:pPr>
              <w:pStyle w:val="a4"/>
            </w:pPr>
            <w:r w:rsidRPr="002D76D7">
              <w:t>0,00</w:t>
            </w:r>
          </w:p>
        </w:tc>
        <w:tc>
          <w:tcPr>
            <w:tcW w:w="294" w:type="pct"/>
            <w:noWrap/>
            <w:vAlign w:val="center"/>
            <w:hideMark/>
          </w:tcPr>
          <w:p w14:paraId="63AC659C" w14:textId="04301FDD" w:rsidR="00B1760F" w:rsidRPr="002D76D7" w:rsidRDefault="00B1760F" w:rsidP="002D76D7">
            <w:pPr>
              <w:pStyle w:val="a4"/>
            </w:pPr>
            <w:r w:rsidRPr="002D76D7">
              <w:t>0,00</w:t>
            </w:r>
          </w:p>
        </w:tc>
        <w:tc>
          <w:tcPr>
            <w:tcW w:w="290" w:type="pct"/>
            <w:noWrap/>
            <w:vAlign w:val="center"/>
            <w:hideMark/>
          </w:tcPr>
          <w:p w14:paraId="67C2EE95" w14:textId="3B017D2F" w:rsidR="00B1760F" w:rsidRPr="002D76D7" w:rsidRDefault="00B1760F" w:rsidP="002D76D7">
            <w:pPr>
              <w:pStyle w:val="a4"/>
            </w:pPr>
            <w:r w:rsidRPr="002D76D7">
              <w:t>0,00</w:t>
            </w:r>
          </w:p>
        </w:tc>
        <w:tc>
          <w:tcPr>
            <w:tcW w:w="290" w:type="pct"/>
            <w:noWrap/>
            <w:vAlign w:val="center"/>
            <w:hideMark/>
          </w:tcPr>
          <w:p w14:paraId="3C47ACF6" w14:textId="135FF695" w:rsidR="00B1760F" w:rsidRPr="002D76D7" w:rsidRDefault="00B1760F" w:rsidP="002D76D7">
            <w:pPr>
              <w:pStyle w:val="a4"/>
            </w:pPr>
            <w:r w:rsidRPr="002D76D7">
              <w:t>0,00</w:t>
            </w:r>
          </w:p>
        </w:tc>
        <w:tc>
          <w:tcPr>
            <w:tcW w:w="290" w:type="pct"/>
            <w:noWrap/>
            <w:vAlign w:val="center"/>
            <w:hideMark/>
          </w:tcPr>
          <w:p w14:paraId="24C32340" w14:textId="44C666FF" w:rsidR="00B1760F" w:rsidRPr="002D76D7" w:rsidRDefault="00B1760F" w:rsidP="002D76D7">
            <w:pPr>
              <w:pStyle w:val="a4"/>
            </w:pPr>
            <w:r w:rsidRPr="002D76D7">
              <w:t>0,00</w:t>
            </w:r>
          </w:p>
        </w:tc>
        <w:tc>
          <w:tcPr>
            <w:tcW w:w="290" w:type="pct"/>
            <w:noWrap/>
            <w:vAlign w:val="center"/>
            <w:hideMark/>
          </w:tcPr>
          <w:p w14:paraId="6D2C0578" w14:textId="228D921A" w:rsidR="00B1760F" w:rsidRPr="002D76D7" w:rsidRDefault="00B1760F" w:rsidP="002D76D7">
            <w:pPr>
              <w:pStyle w:val="a4"/>
            </w:pPr>
            <w:r w:rsidRPr="002D76D7">
              <w:t>0,00</w:t>
            </w:r>
          </w:p>
        </w:tc>
        <w:tc>
          <w:tcPr>
            <w:tcW w:w="294" w:type="pct"/>
            <w:noWrap/>
            <w:vAlign w:val="center"/>
            <w:hideMark/>
          </w:tcPr>
          <w:p w14:paraId="4CDAC7C7" w14:textId="7AE14798" w:rsidR="00B1760F" w:rsidRPr="002D76D7" w:rsidRDefault="00B1760F" w:rsidP="002D76D7">
            <w:pPr>
              <w:pStyle w:val="a4"/>
            </w:pPr>
            <w:r w:rsidRPr="002D76D7">
              <w:t>0,00</w:t>
            </w:r>
          </w:p>
        </w:tc>
        <w:tc>
          <w:tcPr>
            <w:tcW w:w="290" w:type="pct"/>
            <w:noWrap/>
            <w:vAlign w:val="center"/>
            <w:hideMark/>
          </w:tcPr>
          <w:p w14:paraId="002EE873" w14:textId="08FB2D20" w:rsidR="00B1760F" w:rsidRPr="002D76D7" w:rsidRDefault="00B1760F" w:rsidP="002D76D7">
            <w:pPr>
              <w:pStyle w:val="a4"/>
            </w:pPr>
            <w:r w:rsidRPr="002D76D7">
              <w:t>0,00</w:t>
            </w:r>
          </w:p>
        </w:tc>
        <w:tc>
          <w:tcPr>
            <w:tcW w:w="282" w:type="pct"/>
            <w:noWrap/>
            <w:vAlign w:val="center"/>
            <w:hideMark/>
          </w:tcPr>
          <w:p w14:paraId="22983E60" w14:textId="6A0EC061" w:rsidR="00B1760F" w:rsidRPr="002D76D7" w:rsidRDefault="00B1760F" w:rsidP="002D76D7">
            <w:pPr>
              <w:pStyle w:val="a4"/>
            </w:pPr>
            <w:r w:rsidRPr="002D76D7">
              <w:t>18,73</w:t>
            </w:r>
          </w:p>
        </w:tc>
      </w:tr>
      <w:tr w:rsidR="00B1760F" w:rsidRPr="002D76D7" w14:paraId="2B42BD9D" w14:textId="77777777" w:rsidTr="001D4C1E">
        <w:trPr>
          <w:trHeight w:val="227"/>
        </w:trPr>
        <w:tc>
          <w:tcPr>
            <w:tcW w:w="616" w:type="pct"/>
            <w:vAlign w:val="center"/>
            <w:hideMark/>
          </w:tcPr>
          <w:p w14:paraId="4AC345E8" w14:textId="77777777" w:rsidR="00B1760F" w:rsidRPr="002D76D7" w:rsidRDefault="00B1760F" w:rsidP="002D76D7">
            <w:pPr>
              <w:pStyle w:val="a4"/>
            </w:pPr>
            <w:r w:rsidRPr="002D76D7">
              <w:t>стоимость материалов и строительно-монтажные работы</w:t>
            </w:r>
          </w:p>
        </w:tc>
        <w:tc>
          <w:tcPr>
            <w:tcW w:w="373" w:type="pct"/>
            <w:vAlign w:val="center"/>
            <w:hideMark/>
          </w:tcPr>
          <w:p w14:paraId="405DC24D" w14:textId="77777777" w:rsidR="00B1760F" w:rsidRPr="002D76D7" w:rsidRDefault="00B1760F" w:rsidP="002D76D7">
            <w:pPr>
              <w:pStyle w:val="a4"/>
            </w:pPr>
            <w:r w:rsidRPr="002D76D7">
              <w:t>тыс. руб.</w:t>
            </w:r>
          </w:p>
        </w:tc>
        <w:tc>
          <w:tcPr>
            <w:tcW w:w="255" w:type="pct"/>
            <w:noWrap/>
            <w:vAlign w:val="center"/>
            <w:hideMark/>
          </w:tcPr>
          <w:p w14:paraId="67F3E8D3" w14:textId="0532AB10" w:rsidR="00B1760F" w:rsidRPr="002D76D7" w:rsidRDefault="00B1760F" w:rsidP="002D76D7">
            <w:pPr>
              <w:pStyle w:val="a4"/>
            </w:pPr>
            <w:r w:rsidRPr="002D76D7">
              <w:t>77,24</w:t>
            </w:r>
          </w:p>
        </w:tc>
        <w:tc>
          <w:tcPr>
            <w:tcW w:w="273" w:type="pct"/>
            <w:noWrap/>
            <w:vAlign w:val="center"/>
            <w:hideMark/>
          </w:tcPr>
          <w:p w14:paraId="1337D33A" w14:textId="3DE9F0B9" w:rsidR="00B1760F" w:rsidRPr="002D76D7" w:rsidRDefault="00B1760F" w:rsidP="002D76D7">
            <w:pPr>
              <w:pStyle w:val="a4"/>
            </w:pPr>
            <w:r w:rsidRPr="002D76D7">
              <w:t>47,44</w:t>
            </w:r>
          </w:p>
        </w:tc>
        <w:tc>
          <w:tcPr>
            <w:tcW w:w="290" w:type="pct"/>
            <w:noWrap/>
            <w:vAlign w:val="center"/>
            <w:hideMark/>
          </w:tcPr>
          <w:p w14:paraId="5FAF131D" w14:textId="5E1FFBB3" w:rsidR="00B1760F" w:rsidRPr="002D76D7" w:rsidRDefault="00B1760F" w:rsidP="002D76D7">
            <w:pPr>
              <w:pStyle w:val="a4"/>
            </w:pPr>
            <w:r w:rsidRPr="002D76D7">
              <w:t>7,43</w:t>
            </w:r>
          </w:p>
        </w:tc>
        <w:tc>
          <w:tcPr>
            <w:tcW w:w="290" w:type="pct"/>
            <w:noWrap/>
            <w:vAlign w:val="center"/>
            <w:hideMark/>
          </w:tcPr>
          <w:p w14:paraId="5A7D1E78" w14:textId="2528BE36" w:rsidR="00B1760F" w:rsidRPr="002D76D7" w:rsidRDefault="00B1760F" w:rsidP="002D76D7">
            <w:pPr>
              <w:pStyle w:val="a4"/>
            </w:pPr>
            <w:r w:rsidRPr="002D76D7">
              <w:t>107,02</w:t>
            </w:r>
          </w:p>
        </w:tc>
        <w:tc>
          <w:tcPr>
            <w:tcW w:w="290" w:type="pct"/>
            <w:noWrap/>
            <w:vAlign w:val="center"/>
            <w:hideMark/>
          </w:tcPr>
          <w:p w14:paraId="0D06C0C2" w14:textId="0B793217" w:rsidR="00B1760F" w:rsidRPr="002D76D7" w:rsidRDefault="00B1760F" w:rsidP="002D76D7">
            <w:pPr>
              <w:pStyle w:val="a4"/>
            </w:pPr>
            <w:r w:rsidRPr="002D76D7">
              <w:t>32,41</w:t>
            </w:r>
          </w:p>
        </w:tc>
        <w:tc>
          <w:tcPr>
            <w:tcW w:w="294" w:type="pct"/>
            <w:noWrap/>
            <w:vAlign w:val="center"/>
            <w:hideMark/>
          </w:tcPr>
          <w:p w14:paraId="571D79D0" w14:textId="22F5E962" w:rsidR="00B1760F" w:rsidRPr="002D76D7" w:rsidRDefault="00B1760F" w:rsidP="002D76D7">
            <w:pPr>
              <w:pStyle w:val="a4"/>
            </w:pPr>
            <w:r w:rsidRPr="002D76D7">
              <w:t>0,00</w:t>
            </w:r>
          </w:p>
        </w:tc>
        <w:tc>
          <w:tcPr>
            <w:tcW w:w="294" w:type="pct"/>
            <w:noWrap/>
            <w:vAlign w:val="center"/>
            <w:hideMark/>
          </w:tcPr>
          <w:p w14:paraId="20D70844" w14:textId="60CCDF63" w:rsidR="00B1760F" w:rsidRPr="002D76D7" w:rsidRDefault="00B1760F" w:rsidP="002D76D7">
            <w:pPr>
              <w:pStyle w:val="a4"/>
            </w:pPr>
            <w:r w:rsidRPr="002D76D7">
              <w:t>0,00</w:t>
            </w:r>
          </w:p>
        </w:tc>
        <w:tc>
          <w:tcPr>
            <w:tcW w:w="290" w:type="pct"/>
            <w:noWrap/>
            <w:vAlign w:val="center"/>
            <w:hideMark/>
          </w:tcPr>
          <w:p w14:paraId="7464DB29" w14:textId="33C36E39" w:rsidR="00B1760F" w:rsidRPr="002D76D7" w:rsidRDefault="00B1760F" w:rsidP="002D76D7">
            <w:pPr>
              <w:pStyle w:val="a4"/>
            </w:pPr>
            <w:r w:rsidRPr="002D76D7">
              <w:t>0,00</w:t>
            </w:r>
          </w:p>
        </w:tc>
        <w:tc>
          <w:tcPr>
            <w:tcW w:w="290" w:type="pct"/>
            <w:noWrap/>
            <w:vAlign w:val="center"/>
            <w:hideMark/>
          </w:tcPr>
          <w:p w14:paraId="5C38B884" w14:textId="1C276CE4" w:rsidR="00B1760F" w:rsidRPr="002D76D7" w:rsidRDefault="00B1760F" w:rsidP="002D76D7">
            <w:pPr>
              <w:pStyle w:val="a4"/>
            </w:pPr>
            <w:r w:rsidRPr="002D76D7">
              <w:t>0,00</w:t>
            </w:r>
          </w:p>
        </w:tc>
        <w:tc>
          <w:tcPr>
            <w:tcW w:w="290" w:type="pct"/>
            <w:noWrap/>
            <w:vAlign w:val="center"/>
            <w:hideMark/>
          </w:tcPr>
          <w:p w14:paraId="070B8D47" w14:textId="394479B3" w:rsidR="00B1760F" w:rsidRPr="002D76D7" w:rsidRDefault="00B1760F" w:rsidP="002D76D7">
            <w:pPr>
              <w:pStyle w:val="a4"/>
            </w:pPr>
            <w:r w:rsidRPr="002D76D7">
              <w:t>0,00</w:t>
            </w:r>
          </w:p>
        </w:tc>
        <w:tc>
          <w:tcPr>
            <w:tcW w:w="290" w:type="pct"/>
            <w:noWrap/>
            <w:vAlign w:val="center"/>
            <w:hideMark/>
          </w:tcPr>
          <w:p w14:paraId="613790CB" w14:textId="2593E634" w:rsidR="00B1760F" w:rsidRPr="002D76D7" w:rsidRDefault="00B1760F" w:rsidP="002D76D7">
            <w:pPr>
              <w:pStyle w:val="a4"/>
            </w:pPr>
            <w:r w:rsidRPr="002D76D7">
              <w:t>0,00</w:t>
            </w:r>
          </w:p>
        </w:tc>
        <w:tc>
          <w:tcPr>
            <w:tcW w:w="294" w:type="pct"/>
            <w:noWrap/>
            <w:vAlign w:val="center"/>
            <w:hideMark/>
          </w:tcPr>
          <w:p w14:paraId="2BBA97D6" w14:textId="4C0B1755" w:rsidR="00B1760F" w:rsidRPr="002D76D7" w:rsidRDefault="00B1760F" w:rsidP="002D76D7">
            <w:pPr>
              <w:pStyle w:val="a4"/>
            </w:pPr>
            <w:r w:rsidRPr="002D76D7">
              <w:t>0,00</w:t>
            </w:r>
          </w:p>
        </w:tc>
        <w:tc>
          <w:tcPr>
            <w:tcW w:w="290" w:type="pct"/>
            <w:noWrap/>
            <w:vAlign w:val="center"/>
            <w:hideMark/>
          </w:tcPr>
          <w:p w14:paraId="305FA949" w14:textId="4D9BAF30" w:rsidR="00B1760F" w:rsidRPr="002D76D7" w:rsidRDefault="00B1760F" w:rsidP="002D76D7">
            <w:pPr>
              <w:pStyle w:val="a4"/>
            </w:pPr>
            <w:r w:rsidRPr="002D76D7">
              <w:t>0,00</w:t>
            </w:r>
          </w:p>
        </w:tc>
        <w:tc>
          <w:tcPr>
            <w:tcW w:w="282" w:type="pct"/>
            <w:noWrap/>
            <w:vAlign w:val="center"/>
            <w:hideMark/>
          </w:tcPr>
          <w:p w14:paraId="60EE265E" w14:textId="741F81D7" w:rsidR="00B1760F" w:rsidRPr="002D76D7" w:rsidRDefault="00B1760F" w:rsidP="002D76D7">
            <w:pPr>
              <w:pStyle w:val="a4"/>
            </w:pPr>
            <w:r w:rsidRPr="002D76D7">
              <w:t>271,54</w:t>
            </w:r>
          </w:p>
        </w:tc>
      </w:tr>
      <w:tr w:rsidR="00B1760F" w:rsidRPr="002D76D7" w14:paraId="1D13B350" w14:textId="77777777" w:rsidTr="001D4C1E">
        <w:trPr>
          <w:trHeight w:val="227"/>
        </w:trPr>
        <w:tc>
          <w:tcPr>
            <w:tcW w:w="616" w:type="pct"/>
            <w:vAlign w:val="center"/>
            <w:hideMark/>
          </w:tcPr>
          <w:p w14:paraId="3A71053B" w14:textId="77777777" w:rsidR="00B1760F" w:rsidRPr="002D76D7" w:rsidRDefault="00B1760F" w:rsidP="002D76D7">
            <w:pPr>
              <w:pStyle w:val="a4"/>
            </w:pPr>
            <w:r w:rsidRPr="002D76D7">
              <w:t>Всего капитальные затраты</w:t>
            </w:r>
          </w:p>
        </w:tc>
        <w:tc>
          <w:tcPr>
            <w:tcW w:w="373" w:type="pct"/>
            <w:vAlign w:val="center"/>
            <w:hideMark/>
          </w:tcPr>
          <w:p w14:paraId="1CE27011" w14:textId="77777777" w:rsidR="00B1760F" w:rsidRPr="002D76D7" w:rsidRDefault="00B1760F" w:rsidP="002D76D7">
            <w:pPr>
              <w:pStyle w:val="a4"/>
            </w:pPr>
            <w:r w:rsidRPr="002D76D7">
              <w:t>тыс. руб.</w:t>
            </w:r>
          </w:p>
        </w:tc>
        <w:tc>
          <w:tcPr>
            <w:tcW w:w="255" w:type="pct"/>
            <w:noWrap/>
            <w:vAlign w:val="center"/>
            <w:hideMark/>
          </w:tcPr>
          <w:p w14:paraId="35F20887" w14:textId="61C190AA" w:rsidR="00B1760F" w:rsidRPr="002D76D7" w:rsidRDefault="00B1760F" w:rsidP="002D76D7">
            <w:pPr>
              <w:pStyle w:val="a4"/>
            </w:pPr>
            <w:r w:rsidRPr="002D76D7">
              <w:t>87,01</w:t>
            </w:r>
          </w:p>
        </w:tc>
        <w:tc>
          <w:tcPr>
            <w:tcW w:w="273" w:type="pct"/>
            <w:noWrap/>
            <w:vAlign w:val="center"/>
            <w:hideMark/>
          </w:tcPr>
          <w:p w14:paraId="213E0068" w14:textId="4107F21E" w:rsidR="00B1760F" w:rsidRPr="002D76D7" w:rsidRDefault="00B1760F" w:rsidP="002D76D7">
            <w:pPr>
              <w:pStyle w:val="a4"/>
            </w:pPr>
            <w:r w:rsidRPr="002D76D7">
              <w:t>53,43</w:t>
            </w:r>
          </w:p>
        </w:tc>
        <w:tc>
          <w:tcPr>
            <w:tcW w:w="290" w:type="pct"/>
            <w:noWrap/>
            <w:vAlign w:val="center"/>
            <w:hideMark/>
          </w:tcPr>
          <w:p w14:paraId="62A255B1" w14:textId="7BD7FC13" w:rsidR="00B1760F" w:rsidRPr="002D76D7" w:rsidRDefault="00B1760F" w:rsidP="002D76D7">
            <w:pPr>
              <w:pStyle w:val="a4"/>
            </w:pPr>
            <w:r w:rsidRPr="002D76D7">
              <w:t>8,37</w:t>
            </w:r>
          </w:p>
        </w:tc>
        <w:tc>
          <w:tcPr>
            <w:tcW w:w="290" w:type="pct"/>
            <w:noWrap/>
            <w:vAlign w:val="center"/>
            <w:hideMark/>
          </w:tcPr>
          <w:p w14:paraId="08BE652F" w14:textId="7DE922BA" w:rsidR="00B1760F" w:rsidRPr="002D76D7" w:rsidRDefault="00B1760F" w:rsidP="002D76D7">
            <w:pPr>
              <w:pStyle w:val="a4"/>
            </w:pPr>
            <w:r w:rsidRPr="002D76D7">
              <w:t>120,56</w:t>
            </w:r>
          </w:p>
        </w:tc>
        <w:tc>
          <w:tcPr>
            <w:tcW w:w="290" w:type="pct"/>
            <w:noWrap/>
            <w:vAlign w:val="center"/>
            <w:hideMark/>
          </w:tcPr>
          <w:p w14:paraId="0B3C758C" w14:textId="61D8D789" w:rsidR="00B1760F" w:rsidRPr="002D76D7" w:rsidRDefault="00B1760F" w:rsidP="002D76D7">
            <w:pPr>
              <w:pStyle w:val="a4"/>
            </w:pPr>
            <w:r w:rsidRPr="002D76D7">
              <w:t>36,51</w:t>
            </w:r>
          </w:p>
        </w:tc>
        <w:tc>
          <w:tcPr>
            <w:tcW w:w="294" w:type="pct"/>
            <w:noWrap/>
            <w:vAlign w:val="center"/>
            <w:hideMark/>
          </w:tcPr>
          <w:p w14:paraId="29763B8D" w14:textId="3F89289E" w:rsidR="00B1760F" w:rsidRPr="002D76D7" w:rsidRDefault="00B1760F" w:rsidP="002D76D7">
            <w:pPr>
              <w:pStyle w:val="a4"/>
            </w:pPr>
            <w:r w:rsidRPr="002D76D7">
              <w:t>0,00</w:t>
            </w:r>
          </w:p>
        </w:tc>
        <w:tc>
          <w:tcPr>
            <w:tcW w:w="294" w:type="pct"/>
            <w:noWrap/>
            <w:vAlign w:val="center"/>
            <w:hideMark/>
          </w:tcPr>
          <w:p w14:paraId="37D752D6" w14:textId="60472CB6" w:rsidR="00B1760F" w:rsidRPr="002D76D7" w:rsidRDefault="00B1760F" w:rsidP="002D76D7">
            <w:pPr>
              <w:pStyle w:val="a4"/>
            </w:pPr>
            <w:r w:rsidRPr="002D76D7">
              <w:t>0,00</w:t>
            </w:r>
          </w:p>
        </w:tc>
        <w:tc>
          <w:tcPr>
            <w:tcW w:w="290" w:type="pct"/>
            <w:noWrap/>
            <w:vAlign w:val="center"/>
            <w:hideMark/>
          </w:tcPr>
          <w:p w14:paraId="5A91A193" w14:textId="65F2C9B5" w:rsidR="00B1760F" w:rsidRPr="002D76D7" w:rsidRDefault="00B1760F" w:rsidP="002D76D7">
            <w:pPr>
              <w:pStyle w:val="a4"/>
            </w:pPr>
            <w:r w:rsidRPr="002D76D7">
              <w:t>0,00</w:t>
            </w:r>
          </w:p>
        </w:tc>
        <w:tc>
          <w:tcPr>
            <w:tcW w:w="290" w:type="pct"/>
            <w:noWrap/>
            <w:vAlign w:val="center"/>
            <w:hideMark/>
          </w:tcPr>
          <w:p w14:paraId="1FF06955" w14:textId="2ADD0549" w:rsidR="00B1760F" w:rsidRPr="002D76D7" w:rsidRDefault="00B1760F" w:rsidP="002D76D7">
            <w:pPr>
              <w:pStyle w:val="a4"/>
            </w:pPr>
            <w:r w:rsidRPr="002D76D7">
              <w:t>0,00</w:t>
            </w:r>
          </w:p>
        </w:tc>
        <w:tc>
          <w:tcPr>
            <w:tcW w:w="290" w:type="pct"/>
            <w:noWrap/>
            <w:vAlign w:val="center"/>
            <w:hideMark/>
          </w:tcPr>
          <w:p w14:paraId="6505AF0E" w14:textId="0856FCB8" w:rsidR="00B1760F" w:rsidRPr="002D76D7" w:rsidRDefault="00B1760F" w:rsidP="002D76D7">
            <w:pPr>
              <w:pStyle w:val="a4"/>
            </w:pPr>
            <w:r w:rsidRPr="002D76D7">
              <w:t>0,00</w:t>
            </w:r>
          </w:p>
        </w:tc>
        <w:tc>
          <w:tcPr>
            <w:tcW w:w="290" w:type="pct"/>
            <w:noWrap/>
            <w:vAlign w:val="center"/>
            <w:hideMark/>
          </w:tcPr>
          <w:p w14:paraId="26198960" w14:textId="3E1CC6F1" w:rsidR="00B1760F" w:rsidRPr="002D76D7" w:rsidRDefault="00B1760F" w:rsidP="002D76D7">
            <w:pPr>
              <w:pStyle w:val="a4"/>
            </w:pPr>
            <w:r w:rsidRPr="002D76D7">
              <w:t>0,00</w:t>
            </w:r>
          </w:p>
        </w:tc>
        <w:tc>
          <w:tcPr>
            <w:tcW w:w="294" w:type="pct"/>
            <w:noWrap/>
            <w:vAlign w:val="center"/>
            <w:hideMark/>
          </w:tcPr>
          <w:p w14:paraId="3CB7E0D2" w14:textId="7B3E570D" w:rsidR="00B1760F" w:rsidRPr="002D76D7" w:rsidRDefault="00B1760F" w:rsidP="002D76D7">
            <w:pPr>
              <w:pStyle w:val="a4"/>
            </w:pPr>
            <w:r w:rsidRPr="002D76D7">
              <w:t>0,00</w:t>
            </w:r>
          </w:p>
        </w:tc>
        <w:tc>
          <w:tcPr>
            <w:tcW w:w="290" w:type="pct"/>
            <w:noWrap/>
            <w:vAlign w:val="center"/>
            <w:hideMark/>
          </w:tcPr>
          <w:p w14:paraId="7538B3EC" w14:textId="5A8990EA" w:rsidR="00B1760F" w:rsidRPr="002D76D7" w:rsidRDefault="00B1760F" w:rsidP="002D76D7">
            <w:pPr>
              <w:pStyle w:val="a4"/>
            </w:pPr>
            <w:r w:rsidRPr="002D76D7">
              <w:t>0,00</w:t>
            </w:r>
          </w:p>
        </w:tc>
        <w:tc>
          <w:tcPr>
            <w:tcW w:w="282" w:type="pct"/>
            <w:noWrap/>
            <w:vAlign w:val="center"/>
            <w:hideMark/>
          </w:tcPr>
          <w:p w14:paraId="1B5B6A8F" w14:textId="5D7658F7" w:rsidR="00B1760F" w:rsidRPr="002D76D7" w:rsidRDefault="00B1760F" w:rsidP="002D76D7">
            <w:pPr>
              <w:pStyle w:val="a4"/>
            </w:pPr>
            <w:r w:rsidRPr="002D76D7">
              <w:t>305,87</w:t>
            </w:r>
          </w:p>
        </w:tc>
      </w:tr>
      <w:tr w:rsidR="00B1760F" w:rsidRPr="002D76D7" w14:paraId="3BD84D1B" w14:textId="77777777" w:rsidTr="001D4C1E">
        <w:trPr>
          <w:trHeight w:val="227"/>
        </w:trPr>
        <w:tc>
          <w:tcPr>
            <w:tcW w:w="616" w:type="pct"/>
            <w:vAlign w:val="center"/>
            <w:hideMark/>
          </w:tcPr>
          <w:p w14:paraId="17D2C2DB" w14:textId="77777777" w:rsidR="00B1760F" w:rsidRPr="002D76D7" w:rsidRDefault="00B1760F" w:rsidP="002D76D7">
            <w:pPr>
              <w:pStyle w:val="a4"/>
            </w:pPr>
            <w:r w:rsidRPr="002D76D7">
              <w:t>Непредвиденные расходы</w:t>
            </w:r>
          </w:p>
        </w:tc>
        <w:tc>
          <w:tcPr>
            <w:tcW w:w="373" w:type="pct"/>
            <w:vAlign w:val="center"/>
            <w:hideMark/>
          </w:tcPr>
          <w:p w14:paraId="0B8A0748" w14:textId="77777777" w:rsidR="00B1760F" w:rsidRPr="002D76D7" w:rsidRDefault="00B1760F" w:rsidP="002D76D7">
            <w:pPr>
              <w:pStyle w:val="a4"/>
            </w:pPr>
            <w:r w:rsidRPr="002D76D7">
              <w:t>тыс. руб.</w:t>
            </w:r>
          </w:p>
        </w:tc>
        <w:tc>
          <w:tcPr>
            <w:tcW w:w="255" w:type="pct"/>
            <w:noWrap/>
            <w:vAlign w:val="center"/>
            <w:hideMark/>
          </w:tcPr>
          <w:p w14:paraId="4945FFB7" w14:textId="11B20E49" w:rsidR="00B1760F" w:rsidRPr="002D76D7" w:rsidRDefault="00B1760F" w:rsidP="002D76D7">
            <w:pPr>
              <w:pStyle w:val="a4"/>
            </w:pPr>
            <w:r w:rsidRPr="002D76D7">
              <w:t>1,78</w:t>
            </w:r>
          </w:p>
        </w:tc>
        <w:tc>
          <w:tcPr>
            <w:tcW w:w="273" w:type="pct"/>
            <w:noWrap/>
            <w:vAlign w:val="center"/>
            <w:hideMark/>
          </w:tcPr>
          <w:p w14:paraId="1D6FEFEA" w14:textId="3F57E63B" w:rsidR="00B1760F" w:rsidRPr="002D76D7" w:rsidRDefault="00B1760F" w:rsidP="002D76D7">
            <w:pPr>
              <w:pStyle w:val="a4"/>
            </w:pPr>
            <w:r w:rsidRPr="002D76D7">
              <w:t>1,09</w:t>
            </w:r>
          </w:p>
        </w:tc>
        <w:tc>
          <w:tcPr>
            <w:tcW w:w="290" w:type="pct"/>
            <w:noWrap/>
            <w:vAlign w:val="center"/>
            <w:hideMark/>
          </w:tcPr>
          <w:p w14:paraId="6A53B514" w14:textId="67605775" w:rsidR="00B1760F" w:rsidRPr="002D76D7" w:rsidRDefault="00B1760F" w:rsidP="002D76D7">
            <w:pPr>
              <w:pStyle w:val="a4"/>
            </w:pPr>
            <w:r w:rsidRPr="002D76D7">
              <w:t>0,17</w:t>
            </w:r>
          </w:p>
        </w:tc>
        <w:tc>
          <w:tcPr>
            <w:tcW w:w="290" w:type="pct"/>
            <w:noWrap/>
            <w:vAlign w:val="center"/>
            <w:hideMark/>
          </w:tcPr>
          <w:p w14:paraId="2856AEA3" w14:textId="307FB1BD" w:rsidR="00B1760F" w:rsidRPr="002D76D7" w:rsidRDefault="00B1760F" w:rsidP="002D76D7">
            <w:pPr>
              <w:pStyle w:val="a4"/>
            </w:pPr>
            <w:r w:rsidRPr="002D76D7">
              <w:t>2,46</w:t>
            </w:r>
          </w:p>
        </w:tc>
        <w:tc>
          <w:tcPr>
            <w:tcW w:w="290" w:type="pct"/>
            <w:noWrap/>
            <w:vAlign w:val="center"/>
            <w:hideMark/>
          </w:tcPr>
          <w:p w14:paraId="20766C0C" w14:textId="7CF98746" w:rsidR="00B1760F" w:rsidRPr="002D76D7" w:rsidRDefault="00B1760F" w:rsidP="002D76D7">
            <w:pPr>
              <w:pStyle w:val="a4"/>
            </w:pPr>
            <w:r w:rsidRPr="002D76D7">
              <w:t>0,75</w:t>
            </w:r>
          </w:p>
        </w:tc>
        <w:tc>
          <w:tcPr>
            <w:tcW w:w="294" w:type="pct"/>
            <w:noWrap/>
            <w:vAlign w:val="center"/>
            <w:hideMark/>
          </w:tcPr>
          <w:p w14:paraId="7A1BD11D" w14:textId="00F9BECB" w:rsidR="00B1760F" w:rsidRPr="002D76D7" w:rsidRDefault="00B1760F" w:rsidP="002D76D7">
            <w:pPr>
              <w:pStyle w:val="a4"/>
            </w:pPr>
            <w:r w:rsidRPr="002D76D7">
              <w:t>0,00</w:t>
            </w:r>
          </w:p>
        </w:tc>
        <w:tc>
          <w:tcPr>
            <w:tcW w:w="294" w:type="pct"/>
            <w:noWrap/>
            <w:vAlign w:val="center"/>
            <w:hideMark/>
          </w:tcPr>
          <w:p w14:paraId="18322DB0" w14:textId="45CA437F" w:rsidR="00B1760F" w:rsidRPr="002D76D7" w:rsidRDefault="00B1760F" w:rsidP="002D76D7">
            <w:pPr>
              <w:pStyle w:val="a4"/>
            </w:pPr>
            <w:r w:rsidRPr="002D76D7">
              <w:t>0,00</w:t>
            </w:r>
          </w:p>
        </w:tc>
        <w:tc>
          <w:tcPr>
            <w:tcW w:w="290" w:type="pct"/>
            <w:noWrap/>
            <w:vAlign w:val="center"/>
            <w:hideMark/>
          </w:tcPr>
          <w:p w14:paraId="580F7EFF" w14:textId="4B7A2727" w:rsidR="00B1760F" w:rsidRPr="002D76D7" w:rsidRDefault="00B1760F" w:rsidP="002D76D7">
            <w:pPr>
              <w:pStyle w:val="a4"/>
            </w:pPr>
            <w:r w:rsidRPr="002D76D7">
              <w:t>0,00</w:t>
            </w:r>
          </w:p>
        </w:tc>
        <w:tc>
          <w:tcPr>
            <w:tcW w:w="290" w:type="pct"/>
            <w:noWrap/>
            <w:vAlign w:val="center"/>
            <w:hideMark/>
          </w:tcPr>
          <w:p w14:paraId="6587D01B" w14:textId="408777F4" w:rsidR="00B1760F" w:rsidRPr="002D76D7" w:rsidRDefault="00B1760F" w:rsidP="002D76D7">
            <w:pPr>
              <w:pStyle w:val="a4"/>
            </w:pPr>
            <w:r w:rsidRPr="002D76D7">
              <w:t>0,00</w:t>
            </w:r>
          </w:p>
        </w:tc>
        <w:tc>
          <w:tcPr>
            <w:tcW w:w="290" w:type="pct"/>
            <w:noWrap/>
            <w:vAlign w:val="center"/>
            <w:hideMark/>
          </w:tcPr>
          <w:p w14:paraId="264782FD" w14:textId="468502AF" w:rsidR="00B1760F" w:rsidRPr="002D76D7" w:rsidRDefault="00B1760F" w:rsidP="002D76D7">
            <w:pPr>
              <w:pStyle w:val="a4"/>
            </w:pPr>
            <w:r w:rsidRPr="002D76D7">
              <w:t>0,00</w:t>
            </w:r>
          </w:p>
        </w:tc>
        <w:tc>
          <w:tcPr>
            <w:tcW w:w="290" w:type="pct"/>
            <w:noWrap/>
            <w:vAlign w:val="center"/>
            <w:hideMark/>
          </w:tcPr>
          <w:p w14:paraId="2078DBF5" w14:textId="563C93D5" w:rsidR="00B1760F" w:rsidRPr="002D76D7" w:rsidRDefault="00B1760F" w:rsidP="002D76D7">
            <w:pPr>
              <w:pStyle w:val="a4"/>
            </w:pPr>
            <w:r w:rsidRPr="002D76D7">
              <w:t>0,00</w:t>
            </w:r>
          </w:p>
        </w:tc>
        <w:tc>
          <w:tcPr>
            <w:tcW w:w="294" w:type="pct"/>
            <w:noWrap/>
            <w:vAlign w:val="center"/>
            <w:hideMark/>
          </w:tcPr>
          <w:p w14:paraId="579B1ABF" w14:textId="3A513628" w:rsidR="00B1760F" w:rsidRPr="002D76D7" w:rsidRDefault="00B1760F" w:rsidP="002D76D7">
            <w:pPr>
              <w:pStyle w:val="a4"/>
            </w:pPr>
            <w:r w:rsidRPr="002D76D7">
              <w:t>0,00</w:t>
            </w:r>
          </w:p>
        </w:tc>
        <w:tc>
          <w:tcPr>
            <w:tcW w:w="290" w:type="pct"/>
            <w:noWrap/>
            <w:vAlign w:val="center"/>
            <w:hideMark/>
          </w:tcPr>
          <w:p w14:paraId="745DFBEF" w14:textId="425D91F2" w:rsidR="00B1760F" w:rsidRPr="002D76D7" w:rsidRDefault="00B1760F" w:rsidP="002D76D7">
            <w:pPr>
              <w:pStyle w:val="a4"/>
            </w:pPr>
            <w:r w:rsidRPr="002D76D7">
              <w:t>0,00</w:t>
            </w:r>
          </w:p>
        </w:tc>
        <w:tc>
          <w:tcPr>
            <w:tcW w:w="282" w:type="pct"/>
            <w:noWrap/>
            <w:vAlign w:val="center"/>
            <w:hideMark/>
          </w:tcPr>
          <w:p w14:paraId="5496E4E7" w14:textId="4C4D0F92" w:rsidR="00B1760F" w:rsidRPr="002D76D7" w:rsidRDefault="00B1760F" w:rsidP="002D76D7">
            <w:pPr>
              <w:pStyle w:val="a4"/>
            </w:pPr>
            <w:r w:rsidRPr="002D76D7">
              <w:t>6,24</w:t>
            </w:r>
          </w:p>
        </w:tc>
      </w:tr>
      <w:tr w:rsidR="00B1760F" w:rsidRPr="002D76D7" w14:paraId="2104EADD" w14:textId="77777777" w:rsidTr="001D4C1E">
        <w:trPr>
          <w:trHeight w:val="227"/>
        </w:trPr>
        <w:tc>
          <w:tcPr>
            <w:tcW w:w="616" w:type="pct"/>
            <w:vAlign w:val="center"/>
            <w:hideMark/>
          </w:tcPr>
          <w:p w14:paraId="7412E0D1" w14:textId="77777777" w:rsidR="00B1760F" w:rsidRPr="002D76D7" w:rsidRDefault="00B1760F" w:rsidP="002D76D7">
            <w:pPr>
              <w:pStyle w:val="a4"/>
            </w:pPr>
            <w:r w:rsidRPr="002D76D7">
              <w:t>ИТОГО без НДС</w:t>
            </w:r>
          </w:p>
        </w:tc>
        <w:tc>
          <w:tcPr>
            <w:tcW w:w="373" w:type="pct"/>
            <w:vAlign w:val="center"/>
            <w:hideMark/>
          </w:tcPr>
          <w:p w14:paraId="1347B43B" w14:textId="77777777" w:rsidR="00B1760F" w:rsidRPr="002D76D7" w:rsidRDefault="00B1760F" w:rsidP="002D76D7">
            <w:pPr>
              <w:pStyle w:val="a4"/>
            </w:pPr>
            <w:r w:rsidRPr="002D76D7">
              <w:t>тыс. руб.</w:t>
            </w:r>
          </w:p>
        </w:tc>
        <w:tc>
          <w:tcPr>
            <w:tcW w:w="255" w:type="pct"/>
            <w:noWrap/>
            <w:vAlign w:val="center"/>
            <w:hideMark/>
          </w:tcPr>
          <w:p w14:paraId="40D9EA1D" w14:textId="1B6FFE47" w:rsidR="00B1760F" w:rsidRPr="002D76D7" w:rsidRDefault="00B1760F" w:rsidP="002D76D7">
            <w:pPr>
              <w:pStyle w:val="a4"/>
            </w:pPr>
            <w:r w:rsidRPr="002D76D7">
              <w:t>88,78</w:t>
            </w:r>
          </w:p>
        </w:tc>
        <w:tc>
          <w:tcPr>
            <w:tcW w:w="273" w:type="pct"/>
            <w:noWrap/>
            <w:vAlign w:val="center"/>
            <w:hideMark/>
          </w:tcPr>
          <w:p w14:paraId="02F73A99" w14:textId="2482F6A8" w:rsidR="00B1760F" w:rsidRPr="002D76D7" w:rsidRDefault="00B1760F" w:rsidP="002D76D7">
            <w:pPr>
              <w:pStyle w:val="a4"/>
            </w:pPr>
            <w:r w:rsidRPr="002D76D7">
              <w:t>54,53</w:t>
            </w:r>
          </w:p>
        </w:tc>
        <w:tc>
          <w:tcPr>
            <w:tcW w:w="290" w:type="pct"/>
            <w:noWrap/>
            <w:vAlign w:val="center"/>
            <w:hideMark/>
          </w:tcPr>
          <w:p w14:paraId="618FADD0" w14:textId="7BFB4E3D" w:rsidR="00B1760F" w:rsidRPr="002D76D7" w:rsidRDefault="00B1760F" w:rsidP="002D76D7">
            <w:pPr>
              <w:pStyle w:val="a4"/>
            </w:pPr>
            <w:r w:rsidRPr="002D76D7">
              <w:t>8,54</w:t>
            </w:r>
          </w:p>
        </w:tc>
        <w:tc>
          <w:tcPr>
            <w:tcW w:w="290" w:type="pct"/>
            <w:noWrap/>
            <w:vAlign w:val="center"/>
            <w:hideMark/>
          </w:tcPr>
          <w:p w14:paraId="600BE12D" w14:textId="4F164B83" w:rsidR="00B1760F" w:rsidRPr="002D76D7" w:rsidRDefault="00B1760F" w:rsidP="002D76D7">
            <w:pPr>
              <w:pStyle w:val="a4"/>
            </w:pPr>
            <w:r w:rsidRPr="002D76D7">
              <w:t>123,02</w:t>
            </w:r>
          </w:p>
        </w:tc>
        <w:tc>
          <w:tcPr>
            <w:tcW w:w="290" w:type="pct"/>
            <w:noWrap/>
            <w:vAlign w:val="center"/>
            <w:hideMark/>
          </w:tcPr>
          <w:p w14:paraId="42CA594F" w14:textId="4DFCFDC0" w:rsidR="00B1760F" w:rsidRPr="002D76D7" w:rsidRDefault="00B1760F" w:rsidP="002D76D7">
            <w:pPr>
              <w:pStyle w:val="a4"/>
            </w:pPr>
            <w:r w:rsidRPr="002D76D7">
              <w:t>37,25</w:t>
            </w:r>
          </w:p>
        </w:tc>
        <w:tc>
          <w:tcPr>
            <w:tcW w:w="294" w:type="pct"/>
            <w:noWrap/>
            <w:vAlign w:val="center"/>
            <w:hideMark/>
          </w:tcPr>
          <w:p w14:paraId="67D0FCFF" w14:textId="6B61E4DF" w:rsidR="00B1760F" w:rsidRPr="002D76D7" w:rsidRDefault="00B1760F" w:rsidP="002D76D7">
            <w:pPr>
              <w:pStyle w:val="a4"/>
            </w:pPr>
            <w:r w:rsidRPr="002D76D7">
              <w:t>0,00</w:t>
            </w:r>
          </w:p>
        </w:tc>
        <w:tc>
          <w:tcPr>
            <w:tcW w:w="294" w:type="pct"/>
            <w:noWrap/>
            <w:vAlign w:val="center"/>
            <w:hideMark/>
          </w:tcPr>
          <w:p w14:paraId="57869F8C" w14:textId="0DA28E26" w:rsidR="00B1760F" w:rsidRPr="002D76D7" w:rsidRDefault="00B1760F" w:rsidP="002D76D7">
            <w:pPr>
              <w:pStyle w:val="a4"/>
            </w:pPr>
            <w:r w:rsidRPr="002D76D7">
              <w:t>0,00</w:t>
            </w:r>
          </w:p>
        </w:tc>
        <w:tc>
          <w:tcPr>
            <w:tcW w:w="290" w:type="pct"/>
            <w:noWrap/>
            <w:vAlign w:val="center"/>
            <w:hideMark/>
          </w:tcPr>
          <w:p w14:paraId="62A3A0B0" w14:textId="54E86E94" w:rsidR="00B1760F" w:rsidRPr="002D76D7" w:rsidRDefault="00B1760F" w:rsidP="002D76D7">
            <w:pPr>
              <w:pStyle w:val="a4"/>
            </w:pPr>
            <w:r w:rsidRPr="002D76D7">
              <w:t>0,00</w:t>
            </w:r>
          </w:p>
        </w:tc>
        <w:tc>
          <w:tcPr>
            <w:tcW w:w="290" w:type="pct"/>
            <w:noWrap/>
            <w:vAlign w:val="center"/>
            <w:hideMark/>
          </w:tcPr>
          <w:p w14:paraId="3A58702E" w14:textId="00344E21" w:rsidR="00B1760F" w:rsidRPr="002D76D7" w:rsidRDefault="00B1760F" w:rsidP="002D76D7">
            <w:pPr>
              <w:pStyle w:val="a4"/>
            </w:pPr>
            <w:r w:rsidRPr="002D76D7">
              <w:t>0,00</w:t>
            </w:r>
          </w:p>
        </w:tc>
        <w:tc>
          <w:tcPr>
            <w:tcW w:w="290" w:type="pct"/>
            <w:noWrap/>
            <w:vAlign w:val="center"/>
            <w:hideMark/>
          </w:tcPr>
          <w:p w14:paraId="6DD4724B" w14:textId="0961C240" w:rsidR="00B1760F" w:rsidRPr="002D76D7" w:rsidRDefault="00B1760F" w:rsidP="002D76D7">
            <w:pPr>
              <w:pStyle w:val="a4"/>
            </w:pPr>
            <w:r w:rsidRPr="002D76D7">
              <w:t>0,00</w:t>
            </w:r>
          </w:p>
        </w:tc>
        <w:tc>
          <w:tcPr>
            <w:tcW w:w="290" w:type="pct"/>
            <w:noWrap/>
            <w:vAlign w:val="center"/>
            <w:hideMark/>
          </w:tcPr>
          <w:p w14:paraId="0A31A26F" w14:textId="096CA2EB" w:rsidR="00B1760F" w:rsidRPr="002D76D7" w:rsidRDefault="00B1760F" w:rsidP="002D76D7">
            <w:pPr>
              <w:pStyle w:val="a4"/>
            </w:pPr>
            <w:r w:rsidRPr="002D76D7">
              <w:t>0,00</w:t>
            </w:r>
          </w:p>
        </w:tc>
        <w:tc>
          <w:tcPr>
            <w:tcW w:w="294" w:type="pct"/>
            <w:noWrap/>
            <w:vAlign w:val="center"/>
            <w:hideMark/>
          </w:tcPr>
          <w:p w14:paraId="2D31211E" w14:textId="108706E3" w:rsidR="00B1760F" w:rsidRPr="002D76D7" w:rsidRDefault="00B1760F" w:rsidP="002D76D7">
            <w:pPr>
              <w:pStyle w:val="a4"/>
            </w:pPr>
            <w:r w:rsidRPr="002D76D7">
              <w:t>0,00</w:t>
            </w:r>
          </w:p>
        </w:tc>
        <w:tc>
          <w:tcPr>
            <w:tcW w:w="290" w:type="pct"/>
            <w:noWrap/>
            <w:vAlign w:val="center"/>
            <w:hideMark/>
          </w:tcPr>
          <w:p w14:paraId="50D0367E" w14:textId="0DA86185" w:rsidR="00B1760F" w:rsidRPr="002D76D7" w:rsidRDefault="00B1760F" w:rsidP="002D76D7">
            <w:pPr>
              <w:pStyle w:val="a4"/>
            </w:pPr>
            <w:r w:rsidRPr="002D76D7">
              <w:t>0,00</w:t>
            </w:r>
          </w:p>
        </w:tc>
        <w:tc>
          <w:tcPr>
            <w:tcW w:w="282" w:type="pct"/>
            <w:noWrap/>
            <w:vAlign w:val="center"/>
            <w:hideMark/>
          </w:tcPr>
          <w:p w14:paraId="5EC75B42" w14:textId="1F267DF1" w:rsidR="00B1760F" w:rsidRPr="002D76D7" w:rsidRDefault="00B1760F" w:rsidP="002D76D7">
            <w:pPr>
              <w:pStyle w:val="a4"/>
            </w:pPr>
            <w:r w:rsidRPr="002D76D7">
              <w:t>312,12</w:t>
            </w:r>
          </w:p>
        </w:tc>
      </w:tr>
      <w:tr w:rsidR="00B1760F" w:rsidRPr="002D76D7" w14:paraId="1D468C62" w14:textId="77777777" w:rsidTr="001D4C1E">
        <w:trPr>
          <w:trHeight w:val="227"/>
        </w:trPr>
        <w:tc>
          <w:tcPr>
            <w:tcW w:w="616" w:type="pct"/>
            <w:vAlign w:val="center"/>
            <w:hideMark/>
          </w:tcPr>
          <w:p w14:paraId="54B2EBBD" w14:textId="77777777" w:rsidR="00B1760F" w:rsidRPr="002D76D7" w:rsidRDefault="00B1760F" w:rsidP="002D76D7">
            <w:pPr>
              <w:pStyle w:val="a4"/>
            </w:pPr>
            <w:r w:rsidRPr="002D76D7">
              <w:t>НДС</w:t>
            </w:r>
          </w:p>
        </w:tc>
        <w:tc>
          <w:tcPr>
            <w:tcW w:w="373" w:type="pct"/>
            <w:vAlign w:val="center"/>
            <w:hideMark/>
          </w:tcPr>
          <w:p w14:paraId="6F0A8820" w14:textId="77777777" w:rsidR="00B1760F" w:rsidRPr="002D76D7" w:rsidRDefault="00B1760F" w:rsidP="002D76D7">
            <w:pPr>
              <w:pStyle w:val="a4"/>
            </w:pPr>
            <w:r w:rsidRPr="002D76D7">
              <w:t>тыс. руб.</w:t>
            </w:r>
          </w:p>
        </w:tc>
        <w:tc>
          <w:tcPr>
            <w:tcW w:w="255" w:type="pct"/>
            <w:noWrap/>
            <w:vAlign w:val="center"/>
            <w:hideMark/>
          </w:tcPr>
          <w:p w14:paraId="021524FF" w14:textId="2990340E" w:rsidR="00B1760F" w:rsidRPr="002D76D7" w:rsidRDefault="00B1760F" w:rsidP="002D76D7">
            <w:pPr>
              <w:pStyle w:val="a4"/>
            </w:pPr>
            <w:r w:rsidRPr="002D76D7">
              <w:t>17,76</w:t>
            </w:r>
          </w:p>
        </w:tc>
        <w:tc>
          <w:tcPr>
            <w:tcW w:w="273" w:type="pct"/>
            <w:noWrap/>
            <w:vAlign w:val="center"/>
            <w:hideMark/>
          </w:tcPr>
          <w:p w14:paraId="0038F760" w14:textId="0A66A7F3" w:rsidR="00B1760F" w:rsidRPr="002D76D7" w:rsidRDefault="00B1760F" w:rsidP="002D76D7">
            <w:pPr>
              <w:pStyle w:val="a4"/>
            </w:pPr>
            <w:r w:rsidRPr="002D76D7">
              <w:t>10,91</w:t>
            </w:r>
          </w:p>
        </w:tc>
        <w:tc>
          <w:tcPr>
            <w:tcW w:w="290" w:type="pct"/>
            <w:noWrap/>
            <w:vAlign w:val="center"/>
            <w:hideMark/>
          </w:tcPr>
          <w:p w14:paraId="2476BBDA" w14:textId="51BDB699" w:rsidR="00B1760F" w:rsidRPr="002D76D7" w:rsidRDefault="00B1760F" w:rsidP="002D76D7">
            <w:pPr>
              <w:pStyle w:val="a4"/>
            </w:pPr>
            <w:r w:rsidRPr="002D76D7">
              <w:t>1,71</w:t>
            </w:r>
          </w:p>
        </w:tc>
        <w:tc>
          <w:tcPr>
            <w:tcW w:w="290" w:type="pct"/>
            <w:noWrap/>
            <w:vAlign w:val="center"/>
            <w:hideMark/>
          </w:tcPr>
          <w:p w14:paraId="7A11577A" w14:textId="4DB33502" w:rsidR="00B1760F" w:rsidRPr="002D76D7" w:rsidRDefault="00B1760F" w:rsidP="002D76D7">
            <w:pPr>
              <w:pStyle w:val="a4"/>
            </w:pPr>
            <w:r w:rsidRPr="002D76D7">
              <w:t>24,60</w:t>
            </w:r>
          </w:p>
        </w:tc>
        <w:tc>
          <w:tcPr>
            <w:tcW w:w="290" w:type="pct"/>
            <w:noWrap/>
            <w:vAlign w:val="center"/>
            <w:hideMark/>
          </w:tcPr>
          <w:p w14:paraId="0655E998" w14:textId="40AA5196" w:rsidR="00B1760F" w:rsidRPr="002D76D7" w:rsidRDefault="00B1760F" w:rsidP="002D76D7">
            <w:pPr>
              <w:pStyle w:val="a4"/>
            </w:pPr>
            <w:r w:rsidRPr="002D76D7">
              <w:t>7,45</w:t>
            </w:r>
          </w:p>
        </w:tc>
        <w:tc>
          <w:tcPr>
            <w:tcW w:w="294" w:type="pct"/>
            <w:noWrap/>
            <w:vAlign w:val="center"/>
            <w:hideMark/>
          </w:tcPr>
          <w:p w14:paraId="28EF32E1" w14:textId="25C5C462" w:rsidR="00B1760F" w:rsidRPr="002D76D7" w:rsidRDefault="00B1760F" w:rsidP="002D76D7">
            <w:pPr>
              <w:pStyle w:val="a4"/>
            </w:pPr>
            <w:r w:rsidRPr="002D76D7">
              <w:t>0,00</w:t>
            </w:r>
          </w:p>
        </w:tc>
        <w:tc>
          <w:tcPr>
            <w:tcW w:w="294" w:type="pct"/>
            <w:noWrap/>
            <w:vAlign w:val="center"/>
            <w:hideMark/>
          </w:tcPr>
          <w:p w14:paraId="7B7FA03A" w14:textId="6E364354" w:rsidR="00B1760F" w:rsidRPr="002D76D7" w:rsidRDefault="00B1760F" w:rsidP="002D76D7">
            <w:pPr>
              <w:pStyle w:val="a4"/>
            </w:pPr>
            <w:r w:rsidRPr="002D76D7">
              <w:t>0,00</w:t>
            </w:r>
          </w:p>
        </w:tc>
        <w:tc>
          <w:tcPr>
            <w:tcW w:w="290" w:type="pct"/>
            <w:noWrap/>
            <w:vAlign w:val="center"/>
            <w:hideMark/>
          </w:tcPr>
          <w:p w14:paraId="6A32BDA4" w14:textId="50852EBC" w:rsidR="00B1760F" w:rsidRPr="002D76D7" w:rsidRDefault="00B1760F" w:rsidP="002D76D7">
            <w:pPr>
              <w:pStyle w:val="a4"/>
            </w:pPr>
            <w:r w:rsidRPr="002D76D7">
              <w:t>0,00</w:t>
            </w:r>
          </w:p>
        </w:tc>
        <w:tc>
          <w:tcPr>
            <w:tcW w:w="290" w:type="pct"/>
            <w:noWrap/>
            <w:vAlign w:val="center"/>
            <w:hideMark/>
          </w:tcPr>
          <w:p w14:paraId="37A21E10" w14:textId="6D55FD08" w:rsidR="00B1760F" w:rsidRPr="002D76D7" w:rsidRDefault="00B1760F" w:rsidP="002D76D7">
            <w:pPr>
              <w:pStyle w:val="a4"/>
            </w:pPr>
            <w:r w:rsidRPr="002D76D7">
              <w:t>0,00</w:t>
            </w:r>
          </w:p>
        </w:tc>
        <w:tc>
          <w:tcPr>
            <w:tcW w:w="290" w:type="pct"/>
            <w:noWrap/>
            <w:vAlign w:val="center"/>
            <w:hideMark/>
          </w:tcPr>
          <w:p w14:paraId="61680B5A" w14:textId="1F5DAF46" w:rsidR="00B1760F" w:rsidRPr="002D76D7" w:rsidRDefault="00B1760F" w:rsidP="002D76D7">
            <w:pPr>
              <w:pStyle w:val="a4"/>
            </w:pPr>
            <w:r w:rsidRPr="002D76D7">
              <w:t>0,00</w:t>
            </w:r>
          </w:p>
        </w:tc>
        <w:tc>
          <w:tcPr>
            <w:tcW w:w="290" w:type="pct"/>
            <w:noWrap/>
            <w:vAlign w:val="center"/>
            <w:hideMark/>
          </w:tcPr>
          <w:p w14:paraId="6F8856BB" w14:textId="400486E0" w:rsidR="00B1760F" w:rsidRPr="002D76D7" w:rsidRDefault="00B1760F" w:rsidP="002D76D7">
            <w:pPr>
              <w:pStyle w:val="a4"/>
            </w:pPr>
            <w:r w:rsidRPr="002D76D7">
              <w:t>0,00</w:t>
            </w:r>
          </w:p>
        </w:tc>
        <w:tc>
          <w:tcPr>
            <w:tcW w:w="294" w:type="pct"/>
            <w:noWrap/>
            <w:vAlign w:val="center"/>
            <w:hideMark/>
          </w:tcPr>
          <w:p w14:paraId="5C74385F" w14:textId="72F608A9" w:rsidR="00B1760F" w:rsidRPr="002D76D7" w:rsidRDefault="00B1760F" w:rsidP="002D76D7">
            <w:pPr>
              <w:pStyle w:val="a4"/>
            </w:pPr>
            <w:r w:rsidRPr="002D76D7">
              <w:t>0,00</w:t>
            </w:r>
          </w:p>
        </w:tc>
        <w:tc>
          <w:tcPr>
            <w:tcW w:w="290" w:type="pct"/>
            <w:noWrap/>
            <w:vAlign w:val="center"/>
            <w:hideMark/>
          </w:tcPr>
          <w:p w14:paraId="71A378D7" w14:textId="038AFB8B" w:rsidR="00B1760F" w:rsidRPr="002D76D7" w:rsidRDefault="00B1760F" w:rsidP="002D76D7">
            <w:pPr>
              <w:pStyle w:val="a4"/>
            </w:pPr>
            <w:r w:rsidRPr="002D76D7">
              <w:t>0,00</w:t>
            </w:r>
          </w:p>
        </w:tc>
        <w:tc>
          <w:tcPr>
            <w:tcW w:w="282" w:type="pct"/>
            <w:noWrap/>
            <w:vAlign w:val="center"/>
            <w:hideMark/>
          </w:tcPr>
          <w:p w14:paraId="275FB243" w14:textId="6150422C" w:rsidR="00B1760F" w:rsidRPr="002D76D7" w:rsidRDefault="00B1760F" w:rsidP="002D76D7">
            <w:pPr>
              <w:pStyle w:val="a4"/>
            </w:pPr>
            <w:r w:rsidRPr="002D76D7">
              <w:t>62,42</w:t>
            </w:r>
          </w:p>
        </w:tc>
      </w:tr>
      <w:tr w:rsidR="00B1760F" w:rsidRPr="002D76D7" w14:paraId="54824D09" w14:textId="77777777" w:rsidTr="001D4C1E">
        <w:trPr>
          <w:trHeight w:val="227"/>
        </w:trPr>
        <w:tc>
          <w:tcPr>
            <w:tcW w:w="616" w:type="pct"/>
            <w:noWrap/>
            <w:vAlign w:val="center"/>
            <w:hideMark/>
          </w:tcPr>
          <w:p w14:paraId="36844F7D" w14:textId="77777777" w:rsidR="00B1760F" w:rsidRPr="002D76D7" w:rsidRDefault="00B1760F" w:rsidP="002D76D7">
            <w:pPr>
              <w:pStyle w:val="a4"/>
            </w:pPr>
            <w:r w:rsidRPr="002D76D7">
              <w:t>Всего смета проекта</w:t>
            </w:r>
          </w:p>
        </w:tc>
        <w:tc>
          <w:tcPr>
            <w:tcW w:w="373" w:type="pct"/>
            <w:vAlign w:val="center"/>
            <w:hideMark/>
          </w:tcPr>
          <w:p w14:paraId="0CEA379E" w14:textId="77777777" w:rsidR="00B1760F" w:rsidRPr="002D76D7" w:rsidRDefault="00B1760F" w:rsidP="002D76D7">
            <w:pPr>
              <w:pStyle w:val="a4"/>
            </w:pPr>
            <w:r w:rsidRPr="002D76D7">
              <w:t>тыс. руб.</w:t>
            </w:r>
          </w:p>
        </w:tc>
        <w:tc>
          <w:tcPr>
            <w:tcW w:w="255" w:type="pct"/>
            <w:noWrap/>
            <w:vAlign w:val="center"/>
            <w:hideMark/>
          </w:tcPr>
          <w:p w14:paraId="10646DA3" w14:textId="7298F609" w:rsidR="00B1760F" w:rsidRPr="002D76D7" w:rsidRDefault="00B1760F" w:rsidP="002D76D7">
            <w:pPr>
              <w:pStyle w:val="a4"/>
            </w:pPr>
            <w:r w:rsidRPr="002D76D7">
              <w:t>106,54</w:t>
            </w:r>
          </w:p>
        </w:tc>
        <w:tc>
          <w:tcPr>
            <w:tcW w:w="273" w:type="pct"/>
            <w:noWrap/>
            <w:vAlign w:val="center"/>
            <w:hideMark/>
          </w:tcPr>
          <w:p w14:paraId="77CEB365" w14:textId="02A70A42" w:rsidR="00B1760F" w:rsidRPr="002D76D7" w:rsidRDefault="00B1760F" w:rsidP="002D76D7">
            <w:pPr>
              <w:pStyle w:val="a4"/>
            </w:pPr>
            <w:r w:rsidRPr="002D76D7">
              <w:t>65,43</w:t>
            </w:r>
          </w:p>
        </w:tc>
        <w:tc>
          <w:tcPr>
            <w:tcW w:w="290" w:type="pct"/>
            <w:noWrap/>
            <w:vAlign w:val="center"/>
            <w:hideMark/>
          </w:tcPr>
          <w:p w14:paraId="4FC517D6" w14:textId="27F003B7" w:rsidR="00B1760F" w:rsidRPr="002D76D7" w:rsidRDefault="00B1760F" w:rsidP="002D76D7">
            <w:pPr>
              <w:pStyle w:val="a4"/>
            </w:pPr>
            <w:r w:rsidRPr="002D76D7">
              <w:t>10,25</w:t>
            </w:r>
          </w:p>
        </w:tc>
        <w:tc>
          <w:tcPr>
            <w:tcW w:w="290" w:type="pct"/>
            <w:noWrap/>
            <w:vAlign w:val="center"/>
            <w:hideMark/>
          </w:tcPr>
          <w:p w14:paraId="5730472E" w14:textId="3D6348FD" w:rsidR="00B1760F" w:rsidRPr="002D76D7" w:rsidRDefault="00B1760F" w:rsidP="002D76D7">
            <w:pPr>
              <w:pStyle w:val="a4"/>
            </w:pPr>
            <w:r w:rsidRPr="002D76D7">
              <w:t>147,62</w:t>
            </w:r>
          </w:p>
        </w:tc>
        <w:tc>
          <w:tcPr>
            <w:tcW w:w="290" w:type="pct"/>
            <w:noWrap/>
            <w:vAlign w:val="center"/>
            <w:hideMark/>
          </w:tcPr>
          <w:p w14:paraId="722792C3" w14:textId="3B35271B" w:rsidR="00B1760F" w:rsidRPr="002D76D7" w:rsidRDefault="00B1760F" w:rsidP="002D76D7">
            <w:pPr>
              <w:pStyle w:val="a4"/>
            </w:pPr>
            <w:r w:rsidRPr="002D76D7">
              <w:t>44,70</w:t>
            </w:r>
          </w:p>
        </w:tc>
        <w:tc>
          <w:tcPr>
            <w:tcW w:w="294" w:type="pct"/>
            <w:noWrap/>
            <w:vAlign w:val="center"/>
            <w:hideMark/>
          </w:tcPr>
          <w:p w14:paraId="733647FC" w14:textId="44EA6C31" w:rsidR="00B1760F" w:rsidRPr="002D76D7" w:rsidRDefault="00B1760F" w:rsidP="002D76D7">
            <w:pPr>
              <w:pStyle w:val="a4"/>
            </w:pPr>
            <w:r w:rsidRPr="002D76D7">
              <w:t>0,00</w:t>
            </w:r>
          </w:p>
        </w:tc>
        <w:tc>
          <w:tcPr>
            <w:tcW w:w="294" w:type="pct"/>
            <w:noWrap/>
            <w:vAlign w:val="center"/>
            <w:hideMark/>
          </w:tcPr>
          <w:p w14:paraId="04748636" w14:textId="35468A4A" w:rsidR="00B1760F" w:rsidRPr="002D76D7" w:rsidRDefault="00B1760F" w:rsidP="002D76D7">
            <w:pPr>
              <w:pStyle w:val="a4"/>
            </w:pPr>
            <w:r w:rsidRPr="002D76D7">
              <w:t>0,00</w:t>
            </w:r>
          </w:p>
        </w:tc>
        <w:tc>
          <w:tcPr>
            <w:tcW w:w="290" w:type="pct"/>
            <w:vAlign w:val="center"/>
            <w:hideMark/>
          </w:tcPr>
          <w:p w14:paraId="054D7C3E" w14:textId="5CE7AA16" w:rsidR="00B1760F" w:rsidRPr="002D76D7" w:rsidRDefault="00B1760F" w:rsidP="002D76D7">
            <w:pPr>
              <w:pStyle w:val="a4"/>
            </w:pPr>
            <w:r w:rsidRPr="002D76D7">
              <w:t>0,00</w:t>
            </w:r>
          </w:p>
        </w:tc>
        <w:tc>
          <w:tcPr>
            <w:tcW w:w="290" w:type="pct"/>
            <w:vAlign w:val="center"/>
            <w:hideMark/>
          </w:tcPr>
          <w:p w14:paraId="08A419F6" w14:textId="296F7FB4" w:rsidR="00B1760F" w:rsidRPr="002D76D7" w:rsidRDefault="00B1760F" w:rsidP="002D76D7">
            <w:pPr>
              <w:pStyle w:val="a4"/>
            </w:pPr>
            <w:r w:rsidRPr="002D76D7">
              <w:t>0,00</w:t>
            </w:r>
          </w:p>
        </w:tc>
        <w:tc>
          <w:tcPr>
            <w:tcW w:w="290" w:type="pct"/>
            <w:vAlign w:val="center"/>
            <w:hideMark/>
          </w:tcPr>
          <w:p w14:paraId="1A84B821" w14:textId="7924EA05" w:rsidR="00B1760F" w:rsidRPr="002D76D7" w:rsidRDefault="00B1760F" w:rsidP="002D76D7">
            <w:pPr>
              <w:pStyle w:val="a4"/>
            </w:pPr>
            <w:r w:rsidRPr="002D76D7">
              <w:t>0,00</w:t>
            </w:r>
          </w:p>
        </w:tc>
        <w:tc>
          <w:tcPr>
            <w:tcW w:w="290" w:type="pct"/>
            <w:vAlign w:val="center"/>
            <w:hideMark/>
          </w:tcPr>
          <w:p w14:paraId="70988195" w14:textId="6E3E8C14" w:rsidR="00B1760F" w:rsidRPr="002D76D7" w:rsidRDefault="00B1760F" w:rsidP="002D76D7">
            <w:pPr>
              <w:pStyle w:val="a4"/>
            </w:pPr>
            <w:r w:rsidRPr="002D76D7">
              <w:t>0,00</w:t>
            </w:r>
          </w:p>
        </w:tc>
        <w:tc>
          <w:tcPr>
            <w:tcW w:w="294" w:type="pct"/>
            <w:vAlign w:val="center"/>
            <w:hideMark/>
          </w:tcPr>
          <w:p w14:paraId="25B028CB" w14:textId="7DF316EC" w:rsidR="00B1760F" w:rsidRPr="002D76D7" w:rsidRDefault="00B1760F" w:rsidP="002D76D7">
            <w:pPr>
              <w:pStyle w:val="a4"/>
            </w:pPr>
            <w:r w:rsidRPr="002D76D7">
              <w:t>0,00</w:t>
            </w:r>
          </w:p>
        </w:tc>
        <w:tc>
          <w:tcPr>
            <w:tcW w:w="290" w:type="pct"/>
            <w:vAlign w:val="center"/>
            <w:hideMark/>
          </w:tcPr>
          <w:p w14:paraId="7219AA5E" w14:textId="70D2BF1A" w:rsidR="00B1760F" w:rsidRPr="002D76D7" w:rsidRDefault="00B1760F" w:rsidP="002D76D7">
            <w:pPr>
              <w:pStyle w:val="a4"/>
            </w:pPr>
            <w:r w:rsidRPr="002D76D7">
              <w:t>0,00</w:t>
            </w:r>
          </w:p>
        </w:tc>
        <w:tc>
          <w:tcPr>
            <w:tcW w:w="282" w:type="pct"/>
            <w:noWrap/>
            <w:vAlign w:val="center"/>
            <w:hideMark/>
          </w:tcPr>
          <w:p w14:paraId="5DA9C1F2" w14:textId="3F0A5DEC" w:rsidR="00B1760F" w:rsidRPr="002D76D7" w:rsidRDefault="00B1760F" w:rsidP="002D76D7">
            <w:pPr>
              <w:pStyle w:val="a4"/>
            </w:pPr>
            <w:r w:rsidRPr="002D76D7">
              <w:t>374,54</w:t>
            </w:r>
          </w:p>
        </w:tc>
      </w:tr>
      <w:tr w:rsidR="00B1760F" w:rsidRPr="002D76D7" w14:paraId="5B6D257C" w14:textId="77777777" w:rsidTr="001D4C1E">
        <w:trPr>
          <w:trHeight w:val="227"/>
        </w:trPr>
        <w:tc>
          <w:tcPr>
            <w:tcW w:w="616" w:type="pct"/>
            <w:vAlign w:val="center"/>
            <w:hideMark/>
          </w:tcPr>
          <w:p w14:paraId="25D2303B" w14:textId="77777777" w:rsidR="00B1760F" w:rsidRPr="002D76D7" w:rsidRDefault="00B1760F" w:rsidP="002D76D7">
            <w:pPr>
              <w:pStyle w:val="a4"/>
            </w:pPr>
            <w:r w:rsidRPr="002D76D7">
              <w:t>Всего стоимость группы проектов накопленным итогом</w:t>
            </w:r>
          </w:p>
        </w:tc>
        <w:tc>
          <w:tcPr>
            <w:tcW w:w="373" w:type="pct"/>
            <w:vAlign w:val="center"/>
            <w:hideMark/>
          </w:tcPr>
          <w:p w14:paraId="0B9118BC" w14:textId="77777777" w:rsidR="00B1760F" w:rsidRPr="002D76D7" w:rsidRDefault="00B1760F" w:rsidP="002D76D7">
            <w:pPr>
              <w:pStyle w:val="a4"/>
            </w:pPr>
            <w:r w:rsidRPr="002D76D7">
              <w:t>тыс. руб.</w:t>
            </w:r>
          </w:p>
        </w:tc>
        <w:tc>
          <w:tcPr>
            <w:tcW w:w="255" w:type="pct"/>
            <w:noWrap/>
            <w:vAlign w:val="center"/>
            <w:hideMark/>
          </w:tcPr>
          <w:p w14:paraId="586E9AD8" w14:textId="58C211B1" w:rsidR="00B1760F" w:rsidRPr="002D76D7" w:rsidRDefault="00B1760F" w:rsidP="002D76D7">
            <w:pPr>
              <w:pStyle w:val="a4"/>
            </w:pPr>
            <w:r w:rsidRPr="002D76D7">
              <w:t>106,54</w:t>
            </w:r>
          </w:p>
        </w:tc>
        <w:tc>
          <w:tcPr>
            <w:tcW w:w="273" w:type="pct"/>
            <w:noWrap/>
            <w:vAlign w:val="center"/>
            <w:hideMark/>
          </w:tcPr>
          <w:p w14:paraId="2637334D" w14:textId="763633A0" w:rsidR="00B1760F" w:rsidRPr="002D76D7" w:rsidRDefault="00B1760F" w:rsidP="002D76D7">
            <w:pPr>
              <w:pStyle w:val="a4"/>
            </w:pPr>
            <w:r w:rsidRPr="002D76D7">
              <w:t>171,97</w:t>
            </w:r>
          </w:p>
        </w:tc>
        <w:tc>
          <w:tcPr>
            <w:tcW w:w="290" w:type="pct"/>
            <w:noWrap/>
            <w:vAlign w:val="center"/>
            <w:hideMark/>
          </w:tcPr>
          <w:p w14:paraId="2EB7DADA" w14:textId="570FB74B" w:rsidR="00B1760F" w:rsidRPr="002D76D7" w:rsidRDefault="00B1760F" w:rsidP="002D76D7">
            <w:pPr>
              <w:pStyle w:val="a4"/>
            </w:pPr>
            <w:r w:rsidRPr="002D76D7">
              <w:t>182,22</w:t>
            </w:r>
          </w:p>
        </w:tc>
        <w:tc>
          <w:tcPr>
            <w:tcW w:w="290" w:type="pct"/>
            <w:noWrap/>
            <w:vAlign w:val="center"/>
            <w:hideMark/>
          </w:tcPr>
          <w:p w14:paraId="5E53BAC7" w14:textId="07F0A209" w:rsidR="00B1760F" w:rsidRPr="002D76D7" w:rsidRDefault="00B1760F" w:rsidP="002D76D7">
            <w:pPr>
              <w:pStyle w:val="a4"/>
            </w:pPr>
            <w:r w:rsidRPr="002D76D7">
              <w:t>329,84</w:t>
            </w:r>
          </w:p>
        </w:tc>
        <w:tc>
          <w:tcPr>
            <w:tcW w:w="290" w:type="pct"/>
            <w:noWrap/>
            <w:vAlign w:val="center"/>
            <w:hideMark/>
          </w:tcPr>
          <w:p w14:paraId="4D315F79" w14:textId="45057109" w:rsidR="00B1760F" w:rsidRPr="002D76D7" w:rsidRDefault="00B1760F" w:rsidP="002D76D7">
            <w:pPr>
              <w:pStyle w:val="a4"/>
            </w:pPr>
            <w:r w:rsidRPr="002D76D7">
              <w:t>374,54</w:t>
            </w:r>
          </w:p>
        </w:tc>
        <w:tc>
          <w:tcPr>
            <w:tcW w:w="294" w:type="pct"/>
            <w:noWrap/>
            <w:vAlign w:val="center"/>
            <w:hideMark/>
          </w:tcPr>
          <w:p w14:paraId="7A289678" w14:textId="0F086926" w:rsidR="00B1760F" w:rsidRPr="002D76D7" w:rsidRDefault="00B1760F" w:rsidP="002D76D7">
            <w:pPr>
              <w:pStyle w:val="a4"/>
            </w:pPr>
            <w:r w:rsidRPr="002D76D7">
              <w:t>374,54</w:t>
            </w:r>
          </w:p>
        </w:tc>
        <w:tc>
          <w:tcPr>
            <w:tcW w:w="294" w:type="pct"/>
            <w:noWrap/>
            <w:vAlign w:val="center"/>
            <w:hideMark/>
          </w:tcPr>
          <w:p w14:paraId="022180EB" w14:textId="082863B5" w:rsidR="00B1760F" w:rsidRPr="002D76D7" w:rsidRDefault="00B1760F" w:rsidP="002D76D7">
            <w:pPr>
              <w:pStyle w:val="a4"/>
            </w:pPr>
            <w:r w:rsidRPr="002D76D7">
              <w:t>374,54</w:t>
            </w:r>
          </w:p>
        </w:tc>
        <w:tc>
          <w:tcPr>
            <w:tcW w:w="290" w:type="pct"/>
            <w:noWrap/>
            <w:vAlign w:val="center"/>
            <w:hideMark/>
          </w:tcPr>
          <w:p w14:paraId="5A5B6CA5" w14:textId="795577F6" w:rsidR="00B1760F" w:rsidRPr="002D76D7" w:rsidRDefault="00B1760F" w:rsidP="002D76D7">
            <w:pPr>
              <w:pStyle w:val="a4"/>
            </w:pPr>
            <w:r w:rsidRPr="002D76D7">
              <w:t>374,54</w:t>
            </w:r>
          </w:p>
        </w:tc>
        <w:tc>
          <w:tcPr>
            <w:tcW w:w="290" w:type="pct"/>
            <w:noWrap/>
            <w:vAlign w:val="center"/>
            <w:hideMark/>
          </w:tcPr>
          <w:p w14:paraId="0063D568" w14:textId="0987A4D7" w:rsidR="00B1760F" w:rsidRPr="002D76D7" w:rsidRDefault="00B1760F" w:rsidP="002D76D7">
            <w:pPr>
              <w:pStyle w:val="a4"/>
            </w:pPr>
            <w:r w:rsidRPr="002D76D7">
              <w:t>374,54</w:t>
            </w:r>
          </w:p>
        </w:tc>
        <w:tc>
          <w:tcPr>
            <w:tcW w:w="290" w:type="pct"/>
            <w:noWrap/>
            <w:vAlign w:val="center"/>
            <w:hideMark/>
          </w:tcPr>
          <w:p w14:paraId="10FEAAA3" w14:textId="223A99AC" w:rsidR="00B1760F" w:rsidRPr="002D76D7" w:rsidRDefault="00B1760F" w:rsidP="002D76D7">
            <w:pPr>
              <w:pStyle w:val="a4"/>
            </w:pPr>
            <w:r w:rsidRPr="002D76D7">
              <w:t>374,54</w:t>
            </w:r>
          </w:p>
        </w:tc>
        <w:tc>
          <w:tcPr>
            <w:tcW w:w="290" w:type="pct"/>
            <w:noWrap/>
            <w:vAlign w:val="center"/>
            <w:hideMark/>
          </w:tcPr>
          <w:p w14:paraId="14E4D702" w14:textId="7A82C93B" w:rsidR="00B1760F" w:rsidRPr="002D76D7" w:rsidRDefault="00B1760F" w:rsidP="002D76D7">
            <w:pPr>
              <w:pStyle w:val="a4"/>
            </w:pPr>
            <w:r w:rsidRPr="002D76D7">
              <w:t>374,54</w:t>
            </w:r>
          </w:p>
        </w:tc>
        <w:tc>
          <w:tcPr>
            <w:tcW w:w="294" w:type="pct"/>
            <w:noWrap/>
            <w:vAlign w:val="center"/>
            <w:hideMark/>
          </w:tcPr>
          <w:p w14:paraId="2A191484" w14:textId="657511FF" w:rsidR="00B1760F" w:rsidRPr="002D76D7" w:rsidRDefault="00B1760F" w:rsidP="002D76D7">
            <w:pPr>
              <w:pStyle w:val="a4"/>
            </w:pPr>
            <w:r w:rsidRPr="002D76D7">
              <w:t>374,54</w:t>
            </w:r>
          </w:p>
        </w:tc>
        <w:tc>
          <w:tcPr>
            <w:tcW w:w="290" w:type="pct"/>
            <w:noWrap/>
            <w:vAlign w:val="center"/>
            <w:hideMark/>
          </w:tcPr>
          <w:p w14:paraId="1F34DF1B" w14:textId="5BAAA7A1" w:rsidR="00B1760F" w:rsidRPr="002D76D7" w:rsidRDefault="00B1760F" w:rsidP="002D76D7">
            <w:pPr>
              <w:pStyle w:val="a4"/>
            </w:pPr>
            <w:r w:rsidRPr="002D76D7">
              <w:t>374,54</w:t>
            </w:r>
          </w:p>
        </w:tc>
        <w:tc>
          <w:tcPr>
            <w:tcW w:w="282" w:type="pct"/>
            <w:noWrap/>
            <w:vAlign w:val="center"/>
            <w:hideMark/>
          </w:tcPr>
          <w:p w14:paraId="4A5FE1FB" w14:textId="2C57DC2E" w:rsidR="00B1760F" w:rsidRPr="002D76D7" w:rsidRDefault="00B1760F" w:rsidP="002D76D7">
            <w:pPr>
              <w:pStyle w:val="a4"/>
            </w:pPr>
            <w:r w:rsidRPr="002D76D7">
              <w:t>374,54</w:t>
            </w:r>
          </w:p>
        </w:tc>
      </w:tr>
    </w:tbl>
    <w:p w14:paraId="53E8247F" w14:textId="77777777" w:rsidR="009D6FEF" w:rsidRPr="002D76D7" w:rsidRDefault="009D6FEF" w:rsidP="002D76D7">
      <w:pPr>
        <w:pStyle w:val="a9"/>
        <w:ind w:firstLine="0"/>
        <w:rPr>
          <w:color w:val="000000" w:themeColor="text1"/>
        </w:rPr>
        <w:sectPr w:rsidR="009D6FEF" w:rsidRPr="002D76D7" w:rsidSect="00AC7C3A">
          <w:pgSz w:w="16840" w:h="11907" w:orient="landscape" w:code="9"/>
          <w:pgMar w:top="1418" w:right="851" w:bottom="851" w:left="851" w:header="0" w:footer="510" w:gutter="0"/>
          <w:cols w:space="708"/>
          <w:docGrid w:linePitch="360"/>
        </w:sectPr>
      </w:pPr>
    </w:p>
    <w:p w14:paraId="439C81EC" w14:textId="23C320BA" w:rsidR="00401AA5" w:rsidRPr="002D76D7" w:rsidRDefault="00401AA5" w:rsidP="002D76D7">
      <w:pPr>
        <w:pStyle w:val="a7"/>
      </w:pPr>
      <w:bookmarkStart w:id="188" w:name="_Ref126073567"/>
      <w:bookmarkStart w:id="189" w:name="_Toc127695243"/>
      <w:bookmarkStart w:id="190" w:name="_Toc127705471"/>
      <w:bookmarkStart w:id="191" w:name="_Toc136023816"/>
      <w:r w:rsidRPr="002D76D7">
        <w:lastRenderedPageBreak/>
        <w:t xml:space="preserve">Таблица </w:t>
      </w:r>
      <w:r w:rsidR="00E01BD6" w:rsidRPr="002D76D7">
        <w:rPr>
          <w:noProof/>
        </w:rPr>
        <w:fldChar w:fldCharType="begin"/>
      </w:r>
      <w:r w:rsidR="00E01BD6" w:rsidRPr="002D76D7">
        <w:rPr>
          <w:noProof/>
        </w:rPr>
        <w:instrText xml:space="preserve"> SEQ Таблица \* ARABIC </w:instrText>
      </w:r>
      <w:r w:rsidR="00E01BD6" w:rsidRPr="002D76D7">
        <w:rPr>
          <w:noProof/>
        </w:rPr>
        <w:fldChar w:fldCharType="separate"/>
      </w:r>
      <w:r w:rsidR="002D76D7">
        <w:rPr>
          <w:noProof/>
        </w:rPr>
        <w:t>19</w:t>
      </w:r>
      <w:r w:rsidR="00E01BD6" w:rsidRPr="002D76D7">
        <w:rPr>
          <w:noProof/>
        </w:rPr>
        <w:fldChar w:fldCharType="end"/>
      </w:r>
      <w:bookmarkEnd w:id="188"/>
      <w:r w:rsidRPr="002D76D7">
        <w:t>. Перечень мероприятий ЕТО №</w:t>
      </w:r>
      <w:r w:rsidR="001B5094">
        <w:t>2</w:t>
      </w:r>
      <w:r w:rsidRPr="002D76D7">
        <w:t xml:space="preserve"> </w:t>
      </w:r>
      <w:r w:rsidR="00C22B69" w:rsidRPr="002D76D7">
        <w:t>ООО «Домовой-тепло»</w:t>
      </w:r>
      <w:bookmarkEnd w:id="189"/>
      <w:bookmarkEnd w:id="190"/>
      <w:bookmarkEnd w:id="191"/>
    </w:p>
    <w:tbl>
      <w:tblPr>
        <w:tblStyle w:val="af2"/>
        <w:tblW w:w="5000" w:type="pct"/>
        <w:tblLook w:val="04A0" w:firstRow="1" w:lastRow="0" w:firstColumn="1" w:lastColumn="0" w:noHBand="0" w:noVBand="1"/>
      </w:tblPr>
      <w:tblGrid>
        <w:gridCol w:w="3122"/>
        <w:gridCol w:w="1497"/>
        <w:gridCol w:w="1090"/>
        <w:gridCol w:w="956"/>
        <w:gridCol w:w="1174"/>
        <w:gridCol w:w="1174"/>
        <w:gridCol w:w="1174"/>
        <w:gridCol w:w="1174"/>
        <w:gridCol w:w="1174"/>
        <w:gridCol w:w="1174"/>
        <w:gridCol w:w="1174"/>
        <w:gridCol w:w="1174"/>
        <w:gridCol w:w="1174"/>
        <w:gridCol w:w="1174"/>
        <w:gridCol w:w="1174"/>
        <w:gridCol w:w="1192"/>
        <w:gridCol w:w="1554"/>
      </w:tblGrid>
      <w:tr w:rsidR="00552A9E" w:rsidRPr="002D76D7" w14:paraId="5AE5088A" w14:textId="77777777" w:rsidTr="00A82003">
        <w:trPr>
          <w:trHeight w:val="283"/>
          <w:tblHeader/>
        </w:trPr>
        <w:tc>
          <w:tcPr>
            <w:tcW w:w="1034" w:type="pct"/>
            <w:gridSpan w:val="2"/>
            <w:vMerge w:val="restart"/>
            <w:vAlign w:val="center"/>
            <w:hideMark/>
          </w:tcPr>
          <w:p w14:paraId="753D4DAF" w14:textId="77777777" w:rsidR="00552A9E" w:rsidRPr="002D76D7" w:rsidRDefault="00552A9E" w:rsidP="002D76D7">
            <w:pPr>
              <w:jc w:val="center"/>
              <w:rPr>
                <w:rFonts w:ascii="Arial" w:hAnsi="Arial" w:cs="Arial"/>
                <w:sz w:val="20"/>
                <w:szCs w:val="20"/>
              </w:rPr>
            </w:pPr>
            <w:bookmarkStart w:id="192" w:name="_Ref126673239"/>
            <w:r w:rsidRPr="002D76D7">
              <w:rPr>
                <w:rFonts w:ascii="Arial" w:hAnsi="Arial" w:cs="Arial"/>
                <w:sz w:val="20"/>
                <w:szCs w:val="20"/>
              </w:rPr>
              <w:t>Стоимость проектов</w:t>
            </w:r>
          </w:p>
        </w:tc>
        <w:tc>
          <w:tcPr>
            <w:tcW w:w="244" w:type="pct"/>
            <w:vMerge w:val="restart"/>
            <w:noWrap/>
            <w:vAlign w:val="center"/>
            <w:hideMark/>
          </w:tcPr>
          <w:p w14:paraId="4BDA2A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Ед. изм.</w:t>
            </w:r>
          </w:p>
        </w:tc>
        <w:tc>
          <w:tcPr>
            <w:tcW w:w="214" w:type="pct"/>
            <w:vAlign w:val="center"/>
            <w:hideMark/>
          </w:tcPr>
          <w:p w14:paraId="0BA45C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2022</w:t>
            </w:r>
          </w:p>
        </w:tc>
        <w:tc>
          <w:tcPr>
            <w:tcW w:w="263" w:type="pct"/>
            <w:vAlign w:val="center"/>
            <w:hideMark/>
          </w:tcPr>
          <w:p w14:paraId="3B6A8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2023</w:t>
            </w:r>
          </w:p>
        </w:tc>
        <w:tc>
          <w:tcPr>
            <w:tcW w:w="263" w:type="pct"/>
            <w:vAlign w:val="center"/>
            <w:hideMark/>
          </w:tcPr>
          <w:p w14:paraId="013545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2024</w:t>
            </w:r>
          </w:p>
        </w:tc>
        <w:tc>
          <w:tcPr>
            <w:tcW w:w="263" w:type="pct"/>
            <w:vAlign w:val="center"/>
            <w:hideMark/>
          </w:tcPr>
          <w:p w14:paraId="73B748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2025</w:t>
            </w:r>
          </w:p>
        </w:tc>
        <w:tc>
          <w:tcPr>
            <w:tcW w:w="263" w:type="pct"/>
            <w:vAlign w:val="center"/>
            <w:hideMark/>
          </w:tcPr>
          <w:p w14:paraId="5965B8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2026</w:t>
            </w:r>
          </w:p>
        </w:tc>
        <w:tc>
          <w:tcPr>
            <w:tcW w:w="263" w:type="pct"/>
            <w:vAlign w:val="center"/>
            <w:hideMark/>
          </w:tcPr>
          <w:p w14:paraId="2E6BEB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2027</w:t>
            </w:r>
          </w:p>
        </w:tc>
        <w:tc>
          <w:tcPr>
            <w:tcW w:w="263" w:type="pct"/>
            <w:vAlign w:val="center"/>
            <w:hideMark/>
          </w:tcPr>
          <w:p w14:paraId="7D3719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2028</w:t>
            </w:r>
          </w:p>
        </w:tc>
        <w:tc>
          <w:tcPr>
            <w:tcW w:w="263" w:type="pct"/>
            <w:vAlign w:val="center"/>
            <w:hideMark/>
          </w:tcPr>
          <w:p w14:paraId="45CC73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2029</w:t>
            </w:r>
          </w:p>
        </w:tc>
        <w:tc>
          <w:tcPr>
            <w:tcW w:w="263" w:type="pct"/>
            <w:vAlign w:val="center"/>
            <w:hideMark/>
          </w:tcPr>
          <w:p w14:paraId="4F737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2030</w:t>
            </w:r>
          </w:p>
        </w:tc>
        <w:tc>
          <w:tcPr>
            <w:tcW w:w="263" w:type="pct"/>
            <w:vAlign w:val="center"/>
            <w:hideMark/>
          </w:tcPr>
          <w:p w14:paraId="1C1489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2031</w:t>
            </w:r>
          </w:p>
        </w:tc>
        <w:tc>
          <w:tcPr>
            <w:tcW w:w="263" w:type="pct"/>
            <w:vAlign w:val="center"/>
            <w:hideMark/>
          </w:tcPr>
          <w:p w14:paraId="5AE576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2032</w:t>
            </w:r>
          </w:p>
        </w:tc>
        <w:tc>
          <w:tcPr>
            <w:tcW w:w="263" w:type="pct"/>
            <w:vAlign w:val="center"/>
            <w:hideMark/>
          </w:tcPr>
          <w:p w14:paraId="2FF605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2033</w:t>
            </w:r>
          </w:p>
        </w:tc>
        <w:tc>
          <w:tcPr>
            <w:tcW w:w="267" w:type="pct"/>
            <w:vAlign w:val="center"/>
            <w:hideMark/>
          </w:tcPr>
          <w:p w14:paraId="0C46D5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2034</w:t>
            </w:r>
          </w:p>
        </w:tc>
        <w:tc>
          <w:tcPr>
            <w:tcW w:w="348" w:type="pct"/>
            <w:vMerge w:val="restart"/>
            <w:vAlign w:val="center"/>
            <w:hideMark/>
          </w:tcPr>
          <w:p w14:paraId="147EAD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 инвестиций</w:t>
            </w:r>
          </w:p>
        </w:tc>
      </w:tr>
      <w:tr w:rsidR="00552A9E" w:rsidRPr="002D76D7" w14:paraId="2B92BCCB" w14:textId="77777777" w:rsidTr="00A82003">
        <w:trPr>
          <w:trHeight w:val="283"/>
          <w:tblHeader/>
        </w:trPr>
        <w:tc>
          <w:tcPr>
            <w:tcW w:w="1034" w:type="pct"/>
            <w:gridSpan w:val="2"/>
            <w:vMerge/>
            <w:vAlign w:val="center"/>
            <w:hideMark/>
          </w:tcPr>
          <w:p w14:paraId="1F85833B" w14:textId="77777777" w:rsidR="00552A9E" w:rsidRPr="002D76D7" w:rsidRDefault="00552A9E" w:rsidP="002D76D7">
            <w:pPr>
              <w:jc w:val="center"/>
              <w:rPr>
                <w:rFonts w:ascii="Arial" w:hAnsi="Arial" w:cs="Arial"/>
                <w:sz w:val="20"/>
                <w:szCs w:val="20"/>
              </w:rPr>
            </w:pPr>
          </w:p>
        </w:tc>
        <w:tc>
          <w:tcPr>
            <w:tcW w:w="244" w:type="pct"/>
            <w:vMerge/>
            <w:vAlign w:val="center"/>
            <w:hideMark/>
          </w:tcPr>
          <w:p w14:paraId="600833E4" w14:textId="77777777" w:rsidR="00552A9E" w:rsidRPr="002D76D7" w:rsidRDefault="00552A9E" w:rsidP="002D76D7">
            <w:pPr>
              <w:jc w:val="center"/>
              <w:rPr>
                <w:rFonts w:ascii="Arial" w:hAnsi="Arial" w:cs="Arial"/>
                <w:sz w:val="20"/>
                <w:szCs w:val="20"/>
              </w:rPr>
            </w:pPr>
          </w:p>
        </w:tc>
        <w:tc>
          <w:tcPr>
            <w:tcW w:w="214" w:type="pct"/>
            <w:vAlign w:val="center"/>
            <w:hideMark/>
          </w:tcPr>
          <w:p w14:paraId="35BB9A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w:t>
            </w:r>
          </w:p>
        </w:tc>
        <w:tc>
          <w:tcPr>
            <w:tcW w:w="263" w:type="pct"/>
            <w:vAlign w:val="center"/>
            <w:hideMark/>
          </w:tcPr>
          <w:p w14:paraId="791A77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А+2</w:t>
            </w:r>
          </w:p>
        </w:tc>
        <w:tc>
          <w:tcPr>
            <w:tcW w:w="263" w:type="pct"/>
            <w:vAlign w:val="center"/>
            <w:hideMark/>
          </w:tcPr>
          <w:p w14:paraId="076A1D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А+3</w:t>
            </w:r>
          </w:p>
        </w:tc>
        <w:tc>
          <w:tcPr>
            <w:tcW w:w="263" w:type="pct"/>
            <w:vAlign w:val="center"/>
            <w:hideMark/>
          </w:tcPr>
          <w:p w14:paraId="0D06A5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А+4</w:t>
            </w:r>
          </w:p>
        </w:tc>
        <w:tc>
          <w:tcPr>
            <w:tcW w:w="263" w:type="pct"/>
            <w:vAlign w:val="center"/>
            <w:hideMark/>
          </w:tcPr>
          <w:p w14:paraId="53072F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А+5</w:t>
            </w:r>
          </w:p>
        </w:tc>
        <w:tc>
          <w:tcPr>
            <w:tcW w:w="263" w:type="pct"/>
            <w:vAlign w:val="center"/>
            <w:hideMark/>
          </w:tcPr>
          <w:p w14:paraId="55ACCD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А+6</w:t>
            </w:r>
          </w:p>
        </w:tc>
        <w:tc>
          <w:tcPr>
            <w:tcW w:w="263" w:type="pct"/>
            <w:vAlign w:val="center"/>
            <w:hideMark/>
          </w:tcPr>
          <w:p w14:paraId="6143FA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А+7</w:t>
            </w:r>
          </w:p>
        </w:tc>
        <w:tc>
          <w:tcPr>
            <w:tcW w:w="263" w:type="pct"/>
            <w:vAlign w:val="center"/>
            <w:hideMark/>
          </w:tcPr>
          <w:p w14:paraId="07DD1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А+8</w:t>
            </w:r>
          </w:p>
        </w:tc>
        <w:tc>
          <w:tcPr>
            <w:tcW w:w="263" w:type="pct"/>
            <w:vAlign w:val="center"/>
            <w:hideMark/>
          </w:tcPr>
          <w:p w14:paraId="490BED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А+9</w:t>
            </w:r>
          </w:p>
        </w:tc>
        <w:tc>
          <w:tcPr>
            <w:tcW w:w="263" w:type="pct"/>
            <w:vAlign w:val="center"/>
            <w:hideMark/>
          </w:tcPr>
          <w:p w14:paraId="69A4CF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А+10</w:t>
            </w:r>
          </w:p>
        </w:tc>
        <w:tc>
          <w:tcPr>
            <w:tcW w:w="263" w:type="pct"/>
            <w:vAlign w:val="center"/>
            <w:hideMark/>
          </w:tcPr>
          <w:p w14:paraId="72C7B1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А+11</w:t>
            </w:r>
          </w:p>
        </w:tc>
        <w:tc>
          <w:tcPr>
            <w:tcW w:w="263" w:type="pct"/>
            <w:vAlign w:val="center"/>
            <w:hideMark/>
          </w:tcPr>
          <w:p w14:paraId="71E4B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А+12</w:t>
            </w:r>
          </w:p>
        </w:tc>
        <w:tc>
          <w:tcPr>
            <w:tcW w:w="267" w:type="pct"/>
            <w:vAlign w:val="center"/>
            <w:hideMark/>
          </w:tcPr>
          <w:p w14:paraId="6DFE07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А+13</w:t>
            </w:r>
          </w:p>
        </w:tc>
        <w:tc>
          <w:tcPr>
            <w:tcW w:w="348" w:type="pct"/>
            <w:vMerge/>
            <w:vAlign w:val="center"/>
            <w:hideMark/>
          </w:tcPr>
          <w:p w14:paraId="45716DEB" w14:textId="77777777" w:rsidR="00552A9E" w:rsidRPr="002D76D7" w:rsidRDefault="00552A9E" w:rsidP="002D76D7">
            <w:pPr>
              <w:jc w:val="center"/>
              <w:rPr>
                <w:rFonts w:ascii="Arial" w:hAnsi="Arial" w:cs="Arial"/>
                <w:sz w:val="20"/>
                <w:szCs w:val="20"/>
              </w:rPr>
            </w:pPr>
          </w:p>
        </w:tc>
      </w:tr>
      <w:tr w:rsidR="00552A9E" w:rsidRPr="002D76D7" w14:paraId="131DA24C" w14:textId="77777777" w:rsidTr="00A82003">
        <w:trPr>
          <w:trHeight w:val="283"/>
        </w:trPr>
        <w:tc>
          <w:tcPr>
            <w:tcW w:w="699" w:type="pct"/>
            <w:vAlign w:val="center"/>
            <w:hideMark/>
          </w:tcPr>
          <w:p w14:paraId="37618B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3426A4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003.01.00.000</w:t>
            </w:r>
          </w:p>
        </w:tc>
        <w:tc>
          <w:tcPr>
            <w:tcW w:w="3966" w:type="pct"/>
            <w:gridSpan w:val="15"/>
            <w:noWrap/>
            <w:vAlign w:val="center"/>
            <w:hideMark/>
          </w:tcPr>
          <w:p w14:paraId="497470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теплоснабжения"</w:t>
            </w:r>
          </w:p>
        </w:tc>
      </w:tr>
      <w:tr w:rsidR="00552A9E" w:rsidRPr="002D76D7" w14:paraId="4EC5B943" w14:textId="77777777" w:rsidTr="00A82003">
        <w:trPr>
          <w:trHeight w:val="283"/>
        </w:trPr>
        <w:tc>
          <w:tcPr>
            <w:tcW w:w="1034" w:type="pct"/>
            <w:gridSpan w:val="2"/>
            <w:vAlign w:val="center"/>
            <w:hideMark/>
          </w:tcPr>
          <w:p w14:paraId="72E801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4999AD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7AE52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65ACDE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33D200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A76E6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5E7DAD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66AA2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FAE0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7CE7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C47D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FD4F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E993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D14C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767E9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76C0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04BA773" w14:textId="77777777" w:rsidTr="00A82003">
        <w:trPr>
          <w:trHeight w:val="283"/>
        </w:trPr>
        <w:tc>
          <w:tcPr>
            <w:tcW w:w="1034" w:type="pct"/>
            <w:gridSpan w:val="2"/>
            <w:vAlign w:val="center"/>
            <w:hideMark/>
          </w:tcPr>
          <w:p w14:paraId="126129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34854F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936DE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48F145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6B139D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6A8028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51B0A9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01676E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7FEAB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FFBBF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7F0E7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6FED30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965B2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4D8B6F9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79460E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0FA88D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0D80579" w14:textId="77777777" w:rsidTr="00A82003">
        <w:trPr>
          <w:trHeight w:val="283"/>
        </w:trPr>
        <w:tc>
          <w:tcPr>
            <w:tcW w:w="1034" w:type="pct"/>
            <w:gridSpan w:val="2"/>
            <w:vAlign w:val="center"/>
            <w:hideMark/>
          </w:tcPr>
          <w:p w14:paraId="0163D4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6DD53D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89438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vAlign w:val="center"/>
            <w:hideMark/>
          </w:tcPr>
          <w:p w14:paraId="593BDF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vAlign w:val="center"/>
            <w:hideMark/>
          </w:tcPr>
          <w:p w14:paraId="68FC0F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vAlign w:val="center"/>
            <w:hideMark/>
          </w:tcPr>
          <w:p w14:paraId="28F7BE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vAlign w:val="center"/>
            <w:hideMark/>
          </w:tcPr>
          <w:p w14:paraId="4360DF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vAlign w:val="center"/>
            <w:hideMark/>
          </w:tcPr>
          <w:p w14:paraId="766BF1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62E8C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C5D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B61BC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F860B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73CA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92F2F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23115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02043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24518D5" w14:textId="77777777" w:rsidTr="00A82003">
        <w:trPr>
          <w:trHeight w:val="283"/>
        </w:trPr>
        <w:tc>
          <w:tcPr>
            <w:tcW w:w="1034" w:type="pct"/>
            <w:gridSpan w:val="2"/>
            <w:vAlign w:val="center"/>
            <w:hideMark/>
          </w:tcPr>
          <w:p w14:paraId="4A56AF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7A94B2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58FC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6927CC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6D0AC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7E7554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7634DB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64E1FB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C85D2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F0CD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115B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E931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E117E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0334E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B520C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5C56F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0EFCCAB" w14:textId="77777777" w:rsidTr="00A82003">
        <w:trPr>
          <w:trHeight w:val="283"/>
        </w:trPr>
        <w:tc>
          <w:tcPr>
            <w:tcW w:w="1034" w:type="pct"/>
            <w:gridSpan w:val="2"/>
            <w:vAlign w:val="center"/>
            <w:hideMark/>
          </w:tcPr>
          <w:p w14:paraId="0FD687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34072E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127F65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C6678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22046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B473E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73916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43237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5985C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1145B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FF5A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343F1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081A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903C8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4122FE5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68394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0CBE2E5" w14:textId="77777777" w:rsidTr="00A82003">
        <w:trPr>
          <w:trHeight w:val="283"/>
        </w:trPr>
        <w:tc>
          <w:tcPr>
            <w:tcW w:w="1034" w:type="pct"/>
            <w:gridSpan w:val="2"/>
            <w:vAlign w:val="center"/>
            <w:hideMark/>
          </w:tcPr>
          <w:p w14:paraId="7A8B9A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58B148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42EBA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B9E5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99F04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47AC0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3945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42371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D100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305E4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0EF6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D1B09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1575A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F249A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A4BCF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95C9B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B931940" w14:textId="77777777" w:rsidTr="00A82003">
        <w:trPr>
          <w:trHeight w:val="283"/>
        </w:trPr>
        <w:tc>
          <w:tcPr>
            <w:tcW w:w="1034" w:type="pct"/>
            <w:gridSpan w:val="2"/>
            <w:vAlign w:val="center"/>
            <w:hideMark/>
          </w:tcPr>
          <w:p w14:paraId="78CC34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4CF8E2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031F61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FC7E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29ACB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7785D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FA0BE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BADD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D7D1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58DF6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224E1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BE366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DDEBE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54D2A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C5537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C3A81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1B1C023" w14:textId="77777777" w:rsidTr="00A82003">
        <w:trPr>
          <w:trHeight w:val="283"/>
        </w:trPr>
        <w:tc>
          <w:tcPr>
            <w:tcW w:w="1034" w:type="pct"/>
            <w:gridSpan w:val="2"/>
            <w:vAlign w:val="center"/>
            <w:hideMark/>
          </w:tcPr>
          <w:p w14:paraId="453C7C6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3C7E22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4E0674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89E67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00481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7F74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42CFC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CE22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A6DB4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C46C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38645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243F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6AE67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BD27A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74B9E5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AA7C8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B3D194D" w14:textId="77777777" w:rsidTr="00A82003">
        <w:trPr>
          <w:trHeight w:val="283"/>
        </w:trPr>
        <w:tc>
          <w:tcPr>
            <w:tcW w:w="1034" w:type="pct"/>
            <w:gridSpan w:val="2"/>
            <w:vAlign w:val="center"/>
            <w:hideMark/>
          </w:tcPr>
          <w:p w14:paraId="0B24C168" w14:textId="1F6F9C24"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1C1C59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06979A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010197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52647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1895F6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4C19A9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0F9745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963E4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8401A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38D0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9AA9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C553F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61C1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5A549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B807C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FCD8E4A" w14:textId="77777777" w:rsidTr="00A82003">
        <w:trPr>
          <w:trHeight w:val="283"/>
        </w:trPr>
        <w:tc>
          <w:tcPr>
            <w:tcW w:w="1034" w:type="pct"/>
            <w:gridSpan w:val="2"/>
            <w:vAlign w:val="center"/>
            <w:hideMark/>
          </w:tcPr>
          <w:p w14:paraId="420068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24A3B2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6F850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3BEA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8962D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6A02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F291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1D161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8997C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352BF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87AA9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4CC52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8B8D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DBAE1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55E7F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4D41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7B9D6EA" w14:textId="77777777" w:rsidTr="00A82003">
        <w:trPr>
          <w:trHeight w:val="283"/>
        </w:trPr>
        <w:tc>
          <w:tcPr>
            <w:tcW w:w="1034" w:type="pct"/>
            <w:gridSpan w:val="2"/>
            <w:vAlign w:val="center"/>
            <w:hideMark/>
          </w:tcPr>
          <w:p w14:paraId="1BD89C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600252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43184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0AC780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22A611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57EF60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15602D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5C6E8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E47F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F5C8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2245F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715A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A494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F30F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2968C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49A8A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87DDBAC" w14:textId="77777777" w:rsidTr="00A82003">
        <w:trPr>
          <w:trHeight w:val="283"/>
        </w:trPr>
        <w:tc>
          <w:tcPr>
            <w:tcW w:w="1034" w:type="pct"/>
            <w:gridSpan w:val="2"/>
            <w:vAlign w:val="center"/>
            <w:hideMark/>
          </w:tcPr>
          <w:p w14:paraId="0F76A8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56271F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E7D8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1A792E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35FE6AA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7C4E10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59DA54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7E8F0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688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823D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84C1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ED35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1DFC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603B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3DFAE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73648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158C6A7" w14:textId="77777777" w:rsidTr="00A82003">
        <w:trPr>
          <w:trHeight w:val="283"/>
        </w:trPr>
        <w:tc>
          <w:tcPr>
            <w:tcW w:w="699" w:type="pct"/>
            <w:vAlign w:val="center"/>
            <w:hideMark/>
          </w:tcPr>
          <w:p w14:paraId="2F611F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3C140F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003.01.00.000</w:t>
            </w:r>
          </w:p>
        </w:tc>
        <w:tc>
          <w:tcPr>
            <w:tcW w:w="3966" w:type="pct"/>
            <w:gridSpan w:val="15"/>
            <w:noWrap/>
            <w:vAlign w:val="center"/>
            <w:hideMark/>
          </w:tcPr>
          <w:p w14:paraId="689D30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теплоснабжения ООО «Домовой-тепло»</w:t>
            </w:r>
          </w:p>
        </w:tc>
      </w:tr>
      <w:tr w:rsidR="00552A9E" w:rsidRPr="002D76D7" w14:paraId="5DAB985F" w14:textId="77777777" w:rsidTr="00A82003">
        <w:trPr>
          <w:trHeight w:val="283"/>
        </w:trPr>
        <w:tc>
          <w:tcPr>
            <w:tcW w:w="1034" w:type="pct"/>
            <w:gridSpan w:val="2"/>
            <w:vAlign w:val="center"/>
            <w:hideMark/>
          </w:tcPr>
          <w:p w14:paraId="75C9DF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5C9C25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D4AF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7005E6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2D6D95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600DB9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099247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BCC12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AC8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E7B1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97F6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DCCA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5C74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ED8F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2A1C6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33E07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F3E8AD7" w14:textId="77777777" w:rsidTr="00A82003">
        <w:trPr>
          <w:trHeight w:val="283"/>
        </w:trPr>
        <w:tc>
          <w:tcPr>
            <w:tcW w:w="1034" w:type="pct"/>
            <w:gridSpan w:val="2"/>
            <w:vAlign w:val="center"/>
            <w:hideMark/>
          </w:tcPr>
          <w:p w14:paraId="1B016E9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20FBAC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21F60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38C6CA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3D553C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0A11B7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64C665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A2676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08EA6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BA300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5764DC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5373A4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67F9A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8446A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33A3D7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2F9982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C00E1F8" w14:textId="77777777" w:rsidTr="00A82003">
        <w:trPr>
          <w:trHeight w:val="283"/>
        </w:trPr>
        <w:tc>
          <w:tcPr>
            <w:tcW w:w="1034" w:type="pct"/>
            <w:gridSpan w:val="2"/>
            <w:vAlign w:val="center"/>
            <w:hideMark/>
          </w:tcPr>
          <w:p w14:paraId="0D612E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643546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AE026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342A2F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51754D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C3B84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324858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C866B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D258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9C24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2349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D7E2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D1E63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D743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A54A9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CEC9A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9804F86" w14:textId="77777777" w:rsidTr="00A82003">
        <w:trPr>
          <w:trHeight w:val="283"/>
        </w:trPr>
        <w:tc>
          <w:tcPr>
            <w:tcW w:w="1034" w:type="pct"/>
            <w:gridSpan w:val="2"/>
            <w:vAlign w:val="center"/>
            <w:hideMark/>
          </w:tcPr>
          <w:p w14:paraId="28E9DF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2F3BAD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1F70E6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4946CB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C0596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3D78C3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5CF94F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63610E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D6F97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D1185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43188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B4A6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8F6C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C33C1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18A61A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74B94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F656E2" w14:textId="77777777" w:rsidTr="00A82003">
        <w:trPr>
          <w:trHeight w:val="283"/>
        </w:trPr>
        <w:tc>
          <w:tcPr>
            <w:tcW w:w="1034" w:type="pct"/>
            <w:gridSpan w:val="2"/>
            <w:vAlign w:val="center"/>
            <w:hideMark/>
          </w:tcPr>
          <w:p w14:paraId="7A77A4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5B0077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BE396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08B4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0262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802E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9165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E98A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7DDB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64E8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37C7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F3D7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9263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0453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60265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0384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8BAC909" w14:textId="77777777" w:rsidTr="00A82003">
        <w:trPr>
          <w:trHeight w:val="283"/>
        </w:trPr>
        <w:tc>
          <w:tcPr>
            <w:tcW w:w="1034" w:type="pct"/>
            <w:gridSpan w:val="2"/>
            <w:vAlign w:val="center"/>
            <w:hideMark/>
          </w:tcPr>
          <w:p w14:paraId="7F6FF3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04E4B4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4DE2B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32EB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76D2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71C9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5C58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AE75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E0BB0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72D6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A939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1352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46B5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B619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DF2A7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112C9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306A3D9" w14:textId="77777777" w:rsidTr="00A82003">
        <w:trPr>
          <w:trHeight w:val="283"/>
        </w:trPr>
        <w:tc>
          <w:tcPr>
            <w:tcW w:w="1034" w:type="pct"/>
            <w:gridSpan w:val="2"/>
            <w:vAlign w:val="center"/>
            <w:hideMark/>
          </w:tcPr>
          <w:p w14:paraId="20BF34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624002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CB45A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0699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37CB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739C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567A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B19E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251A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8005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52750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5F2D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64A0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7CE1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4D0DA9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B5E12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998962" w14:textId="77777777" w:rsidTr="00A82003">
        <w:trPr>
          <w:trHeight w:val="283"/>
        </w:trPr>
        <w:tc>
          <w:tcPr>
            <w:tcW w:w="1034" w:type="pct"/>
            <w:gridSpan w:val="2"/>
            <w:vAlign w:val="center"/>
            <w:hideMark/>
          </w:tcPr>
          <w:p w14:paraId="30C85D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11A87A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77BD8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52C7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E484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CDB1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10F7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FBC7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2EBB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E1DE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1306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F9D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87C4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88B3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04F2D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89ECF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E0966B4" w14:textId="77777777" w:rsidTr="00A82003">
        <w:trPr>
          <w:trHeight w:val="283"/>
        </w:trPr>
        <w:tc>
          <w:tcPr>
            <w:tcW w:w="1034" w:type="pct"/>
            <w:gridSpan w:val="2"/>
            <w:vAlign w:val="center"/>
            <w:hideMark/>
          </w:tcPr>
          <w:p w14:paraId="2038599B" w14:textId="17C5E59A"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2CD263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E3E32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noWrap/>
            <w:vAlign w:val="center"/>
            <w:hideMark/>
          </w:tcPr>
          <w:p w14:paraId="531CBA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noWrap/>
            <w:vAlign w:val="center"/>
            <w:hideMark/>
          </w:tcPr>
          <w:p w14:paraId="101929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noWrap/>
            <w:vAlign w:val="center"/>
            <w:hideMark/>
          </w:tcPr>
          <w:p w14:paraId="306A80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noWrap/>
            <w:vAlign w:val="center"/>
            <w:hideMark/>
          </w:tcPr>
          <w:p w14:paraId="00D75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noWrap/>
            <w:vAlign w:val="center"/>
            <w:hideMark/>
          </w:tcPr>
          <w:p w14:paraId="606321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FE31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B8C8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E354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265A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6042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EDBE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EA7A8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0EFE3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8354503" w14:textId="77777777" w:rsidTr="00A82003">
        <w:trPr>
          <w:trHeight w:val="283"/>
        </w:trPr>
        <w:tc>
          <w:tcPr>
            <w:tcW w:w="1034" w:type="pct"/>
            <w:gridSpan w:val="2"/>
            <w:vAlign w:val="center"/>
            <w:hideMark/>
          </w:tcPr>
          <w:p w14:paraId="39B5D7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1015D7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0E7C3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44AF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01B7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EA8F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9EA2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D75F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709B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F7B4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C921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0CB5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94B8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87F1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04AC6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F9BD4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E440FA0" w14:textId="77777777" w:rsidTr="00A82003">
        <w:trPr>
          <w:trHeight w:val="283"/>
        </w:trPr>
        <w:tc>
          <w:tcPr>
            <w:tcW w:w="1034" w:type="pct"/>
            <w:gridSpan w:val="2"/>
            <w:vAlign w:val="center"/>
            <w:hideMark/>
          </w:tcPr>
          <w:p w14:paraId="0EA57B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7D8391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B81CF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7E0011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63B0C5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0FA89B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525621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4D5DA8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D2361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718E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6D16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10E0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7B14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D2AF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B92E5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79A1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A2DD7DF" w14:textId="77777777" w:rsidTr="00A82003">
        <w:trPr>
          <w:trHeight w:val="283"/>
        </w:trPr>
        <w:tc>
          <w:tcPr>
            <w:tcW w:w="1034" w:type="pct"/>
            <w:gridSpan w:val="2"/>
            <w:vAlign w:val="center"/>
            <w:hideMark/>
          </w:tcPr>
          <w:p w14:paraId="541853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444FED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953F1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3459D8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75E2A4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12BD79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09F540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0BD0D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BF67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EE6C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B5F6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B279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E9D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F1DE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0E79F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D36D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1DF162" w14:textId="77777777" w:rsidTr="00A82003">
        <w:trPr>
          <w:trHeight w:val="283"/>
        </w:trPr>
        <w:tc>
          <w:tcPr>
            <w:tcW w:w="699" w:type="pct"/>
            <w:vAlign w:val="center"/>
            <w:hideMark/>
          </w:tcPr>
          <w:p w14:paraId="2BBF6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69EF27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003.01.01.000</w:t>
            </w:r>
          </w:p>
        </w:tc>
        <w:tc>
          <w:tcPr>
            <w:tcW w:w="3966" w:type="pct"/>
            <w:gridSpan w:val="15"/>
            <w:vAlign w:val="center"/>
            <w:hideMark/>
          </w:tcPr>
          <w:p w14:paraId="16C358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источников тепловой энергии, в том числе источников комбинированной выработки</w:t>
            </w:r>
          </w:p>
        </w:tc>
      </w:tr>
      <w:tr w:rsidR="00552A9E" w:rsidRPr="002D76D7" w14:paraId="33AE7A78" w14:textId="77777777" w:rsidTr="00A82003">
        <w:trPr>
          <w:trHeight w:val="283"/>
        </w:trPr>
        <w:tc>
          <w:tcPr>
            <w:tcW w:w="1034" w:type="pct"/>
            <w:gridSpan w:val="2"/>
            <w:vAlign w:val="center"/>
            <w:hideMark/>
          </w:tcPr>
          <w:p w14:paraId="1AC21D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23FD72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D0D21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D9A7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028A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7954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A998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4916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E331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F5A8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4EB4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756F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49B6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E791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BD796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C61F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3E0EEB2" w14:textId="77777777" w:rsidTr="00A82003">
        <w:trPr>
          <w:trHeight w:val="283"/>
        </w:trPr>
        <w:tc>
          <w:tcPr>
            <w:tcW w:w="1034" w:type="pct"/>
            <w:gridSpan w:val="2"/>
            <w:vAlign w:val="center"/>
            <w:hideMark/>
          </w:tcPr>
          <w:p w14:paraId="479D2A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368FA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D53C3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192506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2409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957A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7978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0557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6F5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378B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FA0B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959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1D8C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B2FD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EB1A0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F5BE8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0098310" w14:textId="77777777" w:rsidTr="00A82003">
        <w:trPr>
          <w:trHeight w:val="283"/>
        </w:trPr>
        <w:tc>
          <w:tcPr>
            <w:tcW w:w="699" w:type="pct"/>
            <w:vAlign w:val="center"/>
            <w:hideMark/>
          </w:tcPr>
          <w:p w14:paraId="3731E5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032BA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003.01.02.000</w:t>
            </w:r>
          </w:p>
        </w:tc>
        <w:tc>
          <w:tcPr>
            <w:tcW w:w="3966" w:type="pct"/>
            <w:gridSpan w:val="15"/>
            <w:vAlign w:val="center"/>
            <w:hideMark/>
          </w:tcPr>
          <w:p w14:paraId="05336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источников тепловой энергии, в том числе источников комбинированной выработки</w:t>
            </w:r>
          </w:p>
        </w:tc>
      </w:tr>
      <w:tr w:rsidR="00552A9E" w:rsidRPr="002D76D7" w14:paraId="127E6238" w14:textId="77777777" w:rsidTr="00A82003">
        <w:trPr>
          <w:trHeight w:val="283"/>
        </w:trPr>
        <w:tc>
          <w:tcPr>
            <w:tcW w:w="1034" w:type="pct"/>
            <w:gridSpan w:val="2"/>
            <w:vAlign w:val="center"/>
            <w:hideMark/>
          </w:tcPr>
          <w:p w14:paraId="27F5B7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8842C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1AD10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9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853E6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B8CF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092D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304B5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C68E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4B80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9C96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4C46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433B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5D9B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72A33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90F7E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0CE34A" w14:textId="77777777" w:rsidTr="00A82003">
        <w:trPr>
          <w:trHeight w:val="283"/>
        </w:trPr>
        <w:tc>
          <w:tcPr>
            <w:tcW w:w="1034" w:type="pct"/>
            <w:gridSpan w:val="2"/>
            <w:vAlign w:val="center"/>
            <w:hideMark/>
          </w:tcPr>
          <w:p w14:paraId="158AC9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85B2E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0E16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7F24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A323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82DD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66B6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AB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41A6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8AA5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FBBB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643A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1E5E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292C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28DE5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97C9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8E8B869" w14:textId="77777777" w:rsidTr="00A82003">
        <w:trPr>
          <w:trHeight w:val="283"/>
        </w:trPr>
        <w:tc>
          <w:tcPr>
            <w:tcW w:w="699" w:type="pct"/>
            <w:vAlign w:val="center"/>
            <w:hideMark/>
          </w:tcPr>
          <w:p w14:paraId="03786C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DF92C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003.01.03.000</w:t>
            </w:r>
          </w:p>
        </w:tc>
        <w:tc>
          <w:tcPr>
            <w:tcW w:w="3966" w:type="pct"/>
            <w:gridSpan w:val="15"/>
            <w:vAlign w:val="center"/>
            <w:hideMark/>
          </w:tcPr>
          <w:p w14:paraId="1B3986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Техническое перевооружение источников тепловой энергии, в том числе источников комбинированной выработки</w:t>
            </w:r>
          </w:p>
        </w:tc>
      </w:tr>
      <w:tr w:rsidR="00552A9E" w:rsidRPr="002D76D7" w14:paraId="26287E93" w14:textId="77777777" w:rsidTr="00A82003">
        <w:trPr>
          <w:trHeight w:val="283"/>
        </w:trPr>
        <w:tc>
          <w:tcPr>
            <w:tcW w:w="1034" w:type="pct"/>
            <w:gridSpan w:val="2"/>
            <w:vAlign w:val="center"/>
            <w:hideMark/>
          </w:tcPr>
          <w:p w14:paraId="62F74F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4B422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DA504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4E9C0F3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53FFED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C4BBB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205CC7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2250B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DBB1D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7A5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B672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5B35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31FE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030F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C8222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7626E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4DC850C" w14:textId="77777777" w:rsidTr="00A82003">
        <w:trPr>
          <w:trHeight w:val="283"/>
        </w:trPr>
        <w:tc>
          <w:tcPr>
            <w:tcW w:w="1034" w:type="pct"/>
            <w:gridSpan w:val="2"/>
            <w:vAlign w:val="center"/>
            <w:hideMark/>
          </w:tcPr>
          <w:p w14:paraId="7A8C8D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D2D32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A06D3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02ED0B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5AD94F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5DCA64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388E70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4B7707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05A1A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0BA7C3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E0A2C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755FE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903E1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4EA1D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7478D5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5AA206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92AE559" w14:textId="77777777" w:rsidTr="00A82003">
        <w:trPr>
          <w:trHeight w:val="283"/>
        </w:trPr>
        <w:tc>
          <w:tcPr>
            <w:tcW w:w="699" w:type="pct"/>
            <w:vAlign w:val="center"/>
            <w:hideMark/>
          </w:tcPr>
          <w:p w14:paraId="6AE8D8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1D405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003.01.03.001</w:t>
            </w:r>
          </w:p>
        </w:tc>
        <w:tc>
          <w:tcPr>
            <w:tcW w:w="3966" w:type="pct"/>
            <w:gridSpan w:val="15"/>
            <w:vAlign w:val="center"/>
            <w:hideMark/>
          </w:tcPr>
          <w:p w14:paraId="3DE6C546" w14:textId="1E05F43A"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4-х поворотных затворов Ду 150 и  4-х затворов поворотных Ду 125</w:t>
            </w:r>
          </w:p>
        </w:tc>
      </w:tr>
      <w:tr w:rsidR="00552A9E" w:rsidRPr="002D76D7" w14:paraId="66F7A531" w14:textId="77777777" w:rsidTr="00A82003">
        <w:trPr>
          <w:trHeight w:val="283"/>
        </w:trPr>
        <w:tc>
          <w:tcPr>
            <w:tcW w:w="1034" w:type="pct"/>
            <w:gridSpan w:val="2"/>
            <w:vAlign w:val="center"/>
            <w:hideMark/>
          </w:tcPr>
          <w:p w14:paraId="5DAD6C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613332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42971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44F310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DBBD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0DBD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219D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A36D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9D23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71B4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33CD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6F3E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CA4D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07D1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CF3F2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5B18992" w14:textId="65772026"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19AD71F4" w14:textId="77777777" w:rsidTr="00A82003">
        <w:trPr>
          <w:trHeight w:val="283"/>
        </w:trPr>
        <w:tc>
          <w:tcPr>
            <w:tcW w:w="1034" w:type="pct"/>
            <w:gridSpan w:val="2"/>
            <w:vAlign w:val="center"/>
            <w:hideMark/>
          </w:tcPr>
          <w:p w14:paraId="45892C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A6A0F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1D187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E5A32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5542BB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7C2822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AB27D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1C8810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AE9E2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699149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05CF42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7B2E64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3DD074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011731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7" w:type="pct"/>
            <w:noWrap/>
            <w:vAlign w:val="center"/>
            <w:hideMark/>
          </w:tcPr>
          <w:p w14:paraId="71C7AD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348" w:type="pct"/>
            <w:vMerge/>
            <w:vAlign w:val="center"/>
            <w:hideMark/>
          </w:tcPr>
          <w:p w14:paraId="145B9D47" w14:textId="77777777" w:rsidR="00552A9E" w:rsidRPr="002D76D7" w:rsidRDefault="00552A9E" w:rsidP="002D76D7">
            <w:pPr>
              <w:jc w:val="center"/>
              <w:rPr>
                <w:rFonts w:ascii="Arial" w:hAnsi="Arial" w:cs="Arial"/>
                <w:sz w:val="20"/>
                <w:szCs w:val="20"/>
              </w:rPr>
            </w:pPr>
          </w:p>
        </w:tc>
      </w:tr>
      <w:tr w:rsidR="00552A9E" w:rsidRPr="002D76D7" w14:paraId="1802351E" w14:textId="77777777" w:rsidTr="00A82003">
        <w:trPr>
          <w:trHeight w:val="283"/>
        </w:trPr>
        <w:tc>
          <w:tcPr>
            <w:tcW w:w="699" w:type="pct"/>
            <w:vAlign w:val="center"/>
            <w:hideMark/>
          </w:tcPr>
          <w:p w14:paraId="2DF96A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46CB2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003.01.03.002</w:t>
            </w:r>
          </w:p>
        </w:tc>
        <w:tc>
          <w:tcPr>
            <w:tcW w:w="3966" w:type="pct"/>
            <w:gridSpan w:val="15"/>
            <w:vAlign w:val="center"/>
            <w:hideMark/>
          </w:tcPr>
          <w:p w14:paraId="68FEF4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дозировочного насоса DL-LP 2-10 в комплекте</w:t>
            </w:r>
          </w:p>
        </w:tc>
      </w:tr>
      <w:tr w:rsidR="00552A9E" w:rsidRPr="002D76D7" w14:paraId="0F978DCA" w14:textId="77777777" w:rsidTr="00A82003">
        <w:trPr>
          <w:trHeight w:val="283"/>
        </w:trPr>
        <w:tc>
          <w:tcPr>
            <w:tcW w:w="1034" w:type="pct"/>
            <w:gridSpan w:val="2"/>
            <w:vAlign w:val="center"/>
            <w:hideMark/>
          </w:tcPr>
          <w:p w14:paraId="27BC6E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2F3A3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7D1C7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EF60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B46E5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E1CB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577F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83E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07D8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062D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18F7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D25F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9D87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7168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6D5DE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75C487B8" w14:textId="26192BC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383622E5" w14:textId="77777777" w:rsidTr="00A82003">
        <w:trPr>
          <w:trHeight w:val="283"/>
        </w:trPr>
        <w:tc>
          <w:tcPr>
            <w:tcW w:w="1034" w:type="pct"/>
            <w:gridSpan w:val="2"/>
            <w:vAlign w:val="center"/>
            <w:hideMark/>
          </w:tcPr>
          <w:p w14:paraId="442740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0D87D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C5D89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753B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B850E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A7CDB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3305C4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7F4BD9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1BEB18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2529A8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A3033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362602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B4C2A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40929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7" w:type="pct"/>
            <w:noWrap/>
            <w:vAlign w:val="center"/>
            <w:hideMark/>
          </w:tcPr>
          <w:p w14:paraId="4E9881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348" w:type="pct"/>
            <w:vMerge/>
            <w:vAlign w:val="center"/>
            <w:hideMark/>
          </w:tcPr>
          <w:p w14:paraId="4BB34A4C" w14:textId="77777777" w:rsidR="00552A9E" w:rsidRPr="002D76D7" w:rsidRDefault="00552A9E" w:rsidP="002D76D7">
            <w:pPr>
              <w:jc w:val="center"/>
              <w:rPr>
                <w:rFonts w:ascii="Arial" w:hAnsi="Arial" w:cs="Arial"/>
                <w:sz w:val="20"/>
                <w:szCs w:val="20"/>
              </w:rPr>
            </w:pPr>
          </w:p>
        </w:tc>
      </w:tr>
      <w:tr w:rsidR="00552A9E" w:rsidRPr="002D76D7" w14:paraId="6BF1F3B5" w14:textId="77777777" w:rsidTr="00A82003">
        <w:trPr>
          <w:trHeight w:val="283"/>
        </w:trPr>
        <w:tc>
          <w:tcPr>
            <w:tcW w:w="699" w:type="pct"/>
            <w:vAlign w:val="center"/>
            <w:hideMark/>
          </w:tcPr>
          <w:p w14:paraId="0FE58A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73FF2C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003.01.03.003</w:t>
            </w:r>
          </w:p>
        </w:tc>
        <w:tc>
          <w:tcPr>
            <w:tcW w:w="3966" w:type="pct"/>
            <w:gridSpan w:val="15"/>
            <w:vAlign w:val="center"/>
            <w:hideMark/>
          </w:tcPr>
          <w:p w14:paraId="1F4D1A2D" w14:textId="2EB1EA5B"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тепловентилятора LEO на аналоговый</w:t>
            </w:r>
          </w:p>
        </w:tc>
      </w:tr>
      <w:tr w:rsidR="00552A9E" w:rsidRPr="002D76D7" w14:paraId="0ED22AF6" w14:textId="77777777" w:rsidTr="00A82003">
        <w:trPr>
          <w:trHeight w:val="283"/>
        </w:trPr>
        <w:tc>
          <w:tcPr>
            <w:tcW w:w="1034" w:type="pct"/>
            <w:gridSpan w:val="2"/>
            <w:vAlign w:val="center"/>
            <w:hideMark/>
          </w:tcPr>
          <w:p w14:paraId="3C1F4B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lastRenderedPageBreak/>
              <w:t>Всего стоимость группы проектов</w:t>
            </w:r>
          </w:p>
        </w:tc>
        <w:tc>
          <w:tcPr>
            <w:tcW w:w="244" w:type="pct"/>
            <w:vAlign w:val="center"/>
            <w:hideMark/>
          </w:tcPr>
          <w:p w14:paraId="17AFE5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204B1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1860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4CDB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3A9D87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5DB4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D7E1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589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A286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062A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8B3A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4403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38CB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DE798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8DCEF39" w14:textId="7A787634"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497126EE" w14:textId="77777777" w:rsidTr="00A82003">
        <w:trPr>
          <w:trHeight w:val="283"/>
        </w:trPr>
        <w:tc>
          <w:tcPr>
            <w:tcW w:w="1034" w:type="pct"/>
            <w:gridSpan w:val="2"/>
            <w:vAlign w:val="center"/>
            <w:hideMark/>
          </w:tcPr>
          <w:p w14:paraId="2FC6DD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B2308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9FD0F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3FA6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D049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119A1A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00974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5D305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B8464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51038E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107421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52309B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2DCBE4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01FCC9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7" w:type="pct"/>
            <w:noWrap/>
            <w:vAlign w:val="center"/>
            <w:hideMark/>
          </w:tcPr>
          <w:p w14:paraId="59C5F8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348" w:type="pct"/>
            <w:vMerge/>
            <w:vAlign w:val="center"/>
            <w:hideMark/>
          </w:tcPr>
          <w:p w14:paraId="1ACD1A28" w14:textId="77777777" w:rsidR="00552A9E" w:rsidRPr="002D76D7" w:rsidRDefault="00552A9E" w:rsidP="002D76D7">
            <w:pPr>
              <w:jc w:val="center"/>
              <w:rPr>
                <w:rFonts w:ascii="Arial" w:hAnsi="Arial" w:cs="Arial"/>
                <w:sz w:val="20"/>
                <w:szCs w:val="20"/>
              </w:rPr>
            </w:pPr>
          </w:p>
        </w:tc>
      </w:tr>
      <w:tr w:rsidR="00552A9E" w:rsidRPr="002D76D7" w14:paraId="4EF051B9" w14:textId="77777777" w:rsidTr="00A82003">
        <w:trPr>
          <w:trHeight w:val="283"/>
        </w:trPr>
        <w:tc>
          <w:tcPr>
            <w:tcW w:w="699" w:type="pct"/>
            <w:vAlign w:val="center"/>
            <w:hideMark/>
          </w:tcPr>
          <w:p w14:paraId="14EF4D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B776E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003.01.03.004</w:t>
            </w:r>
          </w:p>
        </w:tc>
        <w:tc>
          <w:tcPr>
            <w:tcW w:w="3966" w:type="pct"/>
            <w:gridSpan w:val="15"/>
            <w:vAlign w:val="center"/>
            <w:hideMark/>
          </w:tcPr>
          <w:p w14:paraId="6FCAB7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турбулизаторов котлов SUPER RAC</w:t>
            </w:r>
          </w:p>
        </w:tc>
      </w:tr>
      <w:tr w:rsidR="00552A9E" w:rsidRPr="002D76D7" w14:paraId="70D568EE" w14:textId="77777777" w:rsidTr="00A82003">
        <w:trPr>
          <w:trHeight w:val="283"/>
        </w:trPr>
        <w:tc>
          <w:tcPr>
            <w:tcW w:w="1034" w:type="pct"/>
            <w:gridSpan w:val="2"/>
            <w:vAlign w:val="center"/>
            <w:hideMark/>
          </w:tcPr>
          <w:p w14:paraId="747BF4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525A32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944EB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0B7B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9EC2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A0AB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6ED160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5F08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A63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69FA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A9F6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510E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B317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A63C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C67A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7F40B7BA" w14:textId="7A5B9E3A"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2B97D0EF" w14:textId="77777777" w:rsidTr="00A82003">
        <w:trPr>
          <w:trHeight w:val="283"/>
        </w:trPr>
        <w:tc>
          <w:tcPr>
            <w:tcW w:w="1034" w:type="pct"/>
            <w:gridSpan w:val="2"/>
            <w:vAlign w:val="center"/>
            <w:hideMark/>
          </w:tcPr>
          <w:p w14:paraId="462777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3132D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1CEC7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CE7F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EFDB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C74D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45054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7694E1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489BC9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1B9AE4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20406A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624244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234536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313810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7" w:type="pct"/>
            <w:noWrap/>
            <w:vAlign w:val="center"/>
            <w:hideMark/>
          </w:tcPr>
          <w:p w14:paraId="4ED649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348" w:type="pct"/>
            <w:vMerge/>
            <w:vAlign w:val="center"/>
            <w:hideMark/>
          </w:tcPr>
          <w:p w14:paraId="0DDE7E16" w14:textId="77777777" w:rsidR="00552A9E" w:rsidRPr="002D76D7" w:rsidRDefault="00552A9E" w:rsidP="002D76D7">
            <w:pPr>
              <w:jc w:val="center"/>
              <w:rPr>
                <w:rFonts w:ascii="Arial" w:hAnsi="Arial" w:cs="Arial"/>
                <w:sz w:val="20"/>
                <w:szCs w:val="20"/>
              </w:rPr>
            </w:pPr>
          </w:p>
        </w:tc>
      </w:tr>
      <w:tr w:rsidR="00552A9E" w:rsidRPr="002D76D7" w14:paraId="68D644DD" w14:textId="77777777" w:rsidTr="00A82003">
        <w:trPr>
          <w:trHeight w:val="283"/>
        </w:trPr>
        <w:tc>
          <w:tcPr>
            <w:tcW w:w="699" w:type="pct"/>
            <w:vAlign w:val="center"/>
            <w:hideMark/>
          </w:tcPr>
          <w:p w14:paraId="7A372A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16579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003.01.03.005</w:t>
            </w:r>
          </w:p>
        </w:tc>
        <w:tc>
          <w:tcPr>
            <w:tcW w:w="3966" w:type="pct"/>
            <w:gridSpan w:val="15"/>
            <w:vAlign w:val="center"/>
            <w:hideMark/>
          </w:tcPr>
          <w:p w14:paraId="1CEDC6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мембран  2-х расширительных баков Wester WRV-500</w:t>
            </w:r>
          </w:p>
        </w:tc>
      </w:tr>
      <w:tr w:rsidR="00552A9E" w:rsidRPr="002D76D7" w14:paraId="14F65627" w14:textId="77777777" w:rsidTr="00A82003">
        <w:trPr>
          <w:trHeight w:val="283"/>
        </w:trPr>
        <w:tc>
          <w:tcPr>
            <w:tcW w:w="1034" w:type="pct"/>
            <w:gridSpan w:val="2"/>
            <w:vAlign w:val="center"/>
            <w:hideMark/>
          </w:tcPr>
          <w:p w14:paraId="7F1CB5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B6E49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F370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2511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727B5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63BC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506A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21F485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271F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E004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0E12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F199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ABE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0DBF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7666E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5FB7459C" w14:textId="27D2024B"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6C7B7CC" w14:textId="77777777" w:rsidTr="00A82003">
        <w:trPr>
          <w:trHeight w:val="283"/>
        </w:trPr>
        <w:tc>
          <w:tcPr>
            <w:tcW w:w="1034" w:type="pct"/>
            <w:gridSpan w:val="2"/>
            <w:vAlign w:val="center"/>
            <w:hideMark/>
          </w:tcPr>
          <w:p w14:paraId="4953DF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1C14A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F4889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E120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972D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CC6D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A3B7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0DB941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70367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789BDB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0E394B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707CE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191B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E7492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7" w:type="pct"/>
            <w:noWrap/>
            <w:vAlign w:val="center"/>
            <w:hideMark/>
          </w:tcPr>
          <w:p w14:paraId="793142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348" w:type="pct"/>
            <w:vMerge/>
            <w:vAlign w:val="center"/>
            <w:hideMark/>
          </w:tcPr>
          <w:p w14:paraId="71C2BC89" w14:textId="77777777" w:rsidR="00552A9E" w:rsidRPr="002D76D7" w:rsidRDefault="00552A9E" w:rsidP="002D76D7">
            <w:pPr>
              <w:jc w:val="center"/>
              <w:rPr>
                <w:rFonts w:ascii="Arial" w:hAnsi="Arial" w:cs="Arial"/>
                <w:sz w:val="20"/>
                <w:szCs w:val="20"/>
              </w:rPr>
            </w:pPr>
          </w:p>
        </w:tc>
      </w:tr>
      <w:tr w:rsidR="00552A9E" w:rsidRPr="002D76D7" w14:paraId="7A718971" w14:textId="77777777" w:rsidTr="00A82003">
        <w:trPr>
          <w:trHeight w:val="283"/>
        </w:trPr>
        <w:tc>
          <w:tcPr>
            <w:tcW w:w="699" w:type="pct"/>
            <w:vAlign w:val="center"/>
            <w:hideMark/>
          </w:tcPr>
          <w:p w14:paraId="46E2F9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C9729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003.01.03.006</w:t>
            </w:r>
          </w:p>
        </w:tc>
        <w:tc>
          <w:tcPr>
            <w:tcW w:w="3966" w:type="pct"/>
            <w:gridSpan w:val="15"/>
            <w:vAlign w:val="center"/>
            <w:hideMark/>
          </w:tcPr>
          <w:p w14:paraId="1E1A85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узла учета электрической энергии</w:t>
            </w:r>
          </w:p>
        </w:tc>
      </w:tr>
      <w:tr w:rsidR="00552A9E" w:rsidRPr="002D76D7" w14:paraId="27EA088A" w14:textId="77777777" w:rsidTr="00A82003">
        <w:trPr>
          <w:trHeight w:val="283"/>
        </w:trPr>
        <w:tc>
          <w:tcPr>
            <w:tcW w:w="1034" w:type="pct"/>
            <w:gridSpan w:val="2"/>
            <w:vAlign w:val="center"/>
            <w:hideMark/>
          </w:tcPr>
          <w:p w14:paraId="70B2A1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FDA14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C500C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66099E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1AFA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04D0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C76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871C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5C9A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9209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837D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61E1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23FD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C247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94219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7D9C1BB" w14:textId="3EAECE63"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FF127F0" w14:textId="77777777" w:rsidTr="00A82003">
        <w:trPr>
          <w:trHeight w:val="283"/>
        </w:trPr>
        <w:tc>
          <w:tcPr>
            <w:tcW w:w="1034" w:type="pct"/>
            <w:gridSpan w:val="2"/>
            <w:vAlign w:val="center"/>
            <w:hideMark/>
          </w:tcPr>
          <w:p w14:paraId="585655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31323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0390B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77736B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21E77F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4917E8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3536CC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1259BD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17BD9E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607D6B0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467FC2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2E42B8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509D43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3C3C8D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7" w:type="pct"/>
            <w:noWrap/>
            <w:vAlign w:val="center"/>
            <w:hideMark/>
          </w:tcPr>
          <w:p w14:paraId="7A0906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348" w:type="pct"/>
            <w:vMerge/>
            <w:vAlign w:val="center"/>
            <w:hideMark/>
          </w:tcPr>
          <w:p w14:paraId="473BE5F1" w14:textId="77777777" w:rsidR="00552A9E" w:rsidRPr="002D76D7" w:rsidRDefault="00552A9E" w:rsidP="002D76D7">
            <w:pPr>
              <w:jc w:val="center"/>
              <w:rPr>
                <w:rFonts w:ascii="Arial" w:hAnsi="Arial" w:cs="Arial"/>
                <w:sz w:val="20"/>
                <w:szCs w:val="20"/>
              </w:rPr>
            </w:pPr>
          </w:p>
        </w:tc>
      </w:tr>
      <w:tr w:rsidR="00552A9E" w:rsidRPr="002D76D7" w14:paraId="7231781F" w14:textId="77777777" w:rsidTr="00A82003">
        <w:trPr>
          <w:trHeight w:val="283"/>
        </w:trPr>
        <w:tc>
          <w:tcPr>
            <w:tcW w:w="699" w:type="pct"/>
            <w:vAlign w:val="center"/>
            <w:hideMark/>
          </w:tcPr>
          <w:p w14:paraId="419616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5F49C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003.01.03.007</w:t>
            </w:r>
          </w:p>
        </w:tc>
        <w:tc>
          <w:tcPr>
            <w:tcW w:w="3966" w:type="pct"/>
            <w:gridSpan w:val="15"/>
            <w:vAlign w:val="center"/>
            <w:hideMark/>
          </w:tcPr>
          <w:p w14:paraId="0413445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Установка вытяжного вентилятора</w:t>
            </w:r>
            <w:r w:rsidRPr="002D76D7">
              <w:rPr>
                <w:rFonts w:ascii="Arial" w:hAnsi="Arial" w:cs="Arial"/>
                <w:sz w:val="20"/>
                <w:szCs w:val="20"/>
              </w:rPr>
              <w:br/>
              <w:t>Установка греющего саморегулируемого кабеля в дренажной системе</w:t>
            </w:r>
          </w:p>
        </w:tc>
      </w:tr>
      <w:tr w:rsidR="00552A9E" w:rsidRPr="002D76D7" w14:paraId="14C16012" w14:textId="77777777" w:rsidTr="00A82003">
        <w:trPr>
          <w:trHeight w:val="283"/>
        </w:trPr>
        <w:tc>
          <w:tcPr>
            <w:tcW w:w="1034" w:type="pct"/>
            <w:gridSpan w:val="2"/>
            <w:vAlign w:val="center"/>
            <w:hideMark/>
          </w:tcPr>
          <w:p w14:paraId="6EDA38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4A8B9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7D14C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6308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19460C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5C02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C645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5C3E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D7D8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A9B6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D27F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7D3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2624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5720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98C98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1BFC3A4" w14:textId="53308F52"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58EB93C" w14:textId="77777777" w:rsidTr="00A82003">
        <w:trPr>
          <w:trHeight w:val="283"/>
        </w:trPr>
        <w:tc>
          <w:tcPr>
            <w:tcW w:w="1034" w:type="pct"/>
            <w:gridSpan w:val="2"/>
            <w:vAlign w:val="center"/>
            <w:hideMark/>
          </w:tcPr>
          <w:p w14:paraId="598F3E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6769E5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497C4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5AA6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09A750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72C99F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3C000F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696B4F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4C9E0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FABA0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647B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195456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39451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7C13A5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7" w:type="pct"/>
            <w:noWrap/>
            <w:vAlign w:val="center"/>
            <w:hideMark/>
          </w:tcPr>
          <w:p w14:paraId="18BB53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348" w:type="pct"/>
            <w:vMerge/>
            <w:vAlign w:val="center"/>
            <w:hideMark/>
          </w:tcPr>
          <w:p w14:paraId="6571B08B" w14:textId="77777777" w:rsidR="00552A9E" w:rsidRPr="002D76D7" w:rsidRDefault="00552A9E" w:rsidP="002D76D7">
            <w:pPr>
              <w:jc w:val="center"/>
              <w:rPr>
                <w:rFonts w:ascii="Arial" w:hAnsi="Arial" w:cs="Arial"/>
                <w:sz w:val="20"/>
                <w:szCs w:val="20"/>
              </w:rPr>
            </w:pPr>
          </w:p>
        </w:tc>
      </w:tr>
      <w:tr w:rsidR="00552A9E" w:rsidRPr="002D76D7" w14:paraId="2CC63261" w14:textId="77777777" w:rsidTr="00A82003">
        <w:trPr>
          <w:trHeight w:val="283"/>
        </w:trPr>
        <w:tc>
          <w:tcPr>
            <w:tcW w:w="699" w:type="pct"/>
            <w:vAlign w:val="center"/>
            <w:hideMark/>
          </w:tcPr>
          <w:p w14:paraId="5F650C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429CDB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003.01.03.008</w:t>
            </w:r>
          </w:p>
        </w:tc>
        <w:tc>
          <w:tcPr>
            <w:tcW w:w="3966" w:type="pct"/>
            <w:gridSpan w:val="15"/>
            <w:vAlign w:val="center"/>
            <w:hideMark/>
          </w:tcPr>
          <w:p w14:paraId="168FFC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сопел газовых горелок Р65 М-.PR.S.RU.A.7.65  на соответствующие входному Ргаза</w:t>
            </w:r>
          </w:p>
        </w:tc>
      </w:tr>
      <w:tr w:rsidR="00552A9E" w:rsidRPr="002D76D7" w14:paraId="11835E60" w14:textId="77777777" w:rsidTr="00A82003">
        <w:trPr>
          <w:trHeight w:val="283"/>
        </w:trPr>
        <w:tc>
          <w:tcPr>
            <w:tcW w:w="1034" w:type="pct"/>
            <w:gridSpan w:val="2"/>
            <w:vAlign w:val="center"/>
            <w:hideMark/>
          </w:tcPr>
          <w:p w14:paraId="4A8786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C2DD6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57B33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8129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32735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4A7FAF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F7580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D66D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2AFD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3902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2E5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8C81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9498E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E56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9436C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A98C326" w14:textId="08F71116"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2A9C492A" w14:textId="77777777" w:rsidTr="00A82003">
        <w:trPr>
          <w:trHeight w:val="283"/>
        </w:trPr>
        <w:tc>
          <w:tcPr>
            <w:tcW w:w="1034" w:type="pct"/>
            <w:gridSpan w:val="2"/>
            <w:vAlign w:val="center"/>
            <w:hideMark/>
          </w:tcPr>
          <w:p w14:paraId="77C84C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5A3E3D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D035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9846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D08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75E7F1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5E2D8F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4DB45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3B0A4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35365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016AEC0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7DED5E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6604F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07DD2B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7" w:type="pct"/>
            <w:noWrap/>
            <w:vAlign w:val="center"/>
            <w:hideMark/>
          </w:tcPr>
          <w:p w14:paraId="4AE4AD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348" w:type="pct"/>
            <w:vMerge/>
            <w:vAlign w:val="center"/>
            <w:hideMark/>
          </w:tcPr>
          <w:p w14:paraId="41D1D9C6" w14:textId="77777777" w:rsidR="00552A9E" w:rsidRPr="002D76D7" w:rsidRDefault="00552A9E" w:rsidP="002D76D7">
            <w:pPr>
              <w:jc w:val="center"/>
              <w:rPr>
                <w:rFonts w:ascii="Arial" w:hAnsi="Arial" w:cs="Arial"/>
                <w:sz w:val="20"/>
                <w:szCs w:val="20"/>
              </w:rPr>
            </w:pPr>
          </w:p>
        </w:tc>
      </w:tr>
      <w:tr w:rsidR="00552A9E" w:rsidRPr="002D76D7" w14:paraId="6FF9F8D0" w14:textId="77777777" w:rsidTr="00A82003">
        <w:trPr>
          <w:trHeight w:val="283"/>
        </w:trPr>
        <w:tc>
          <w:tcPr>
            <w:tcW w:w="699" w:type="pct"/>
            <w:vAlign w:val="center"/>
            <w:hideMark/>
          </w:tcPr>
          <w:p w14:paraId="48AF87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0F30E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003.01.03.009</w:t>
            </w:r>
          </w:p>
        </w:tc>
        <w:tc>
          <w:tcPr>
            <w:tcW w:w="3966" w:type="pct"/>
            <w:gridSpan w:val="15"/>
            <w:vAlign w:val="center"/>
            <w:hideMark/>
          </w:tcPr>
          <w:p w14:paraId="577649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Установка автоматизированной системы включения-отключения котловых насосов</w:t>
            </w:r>
          </w:p>
        </w:tc>
      </w:tr>
      <w:tr w:rsidR="00552A9E" w:rsidRPr="002D76D7" w14:paraId="40C0EF4E" w14:textId="77777777" w:rsidTr="00A82003">
        <w:trPr>
          <w:trHeight w:val="283"/>
        </w:trPr>
        <w:tc>
          <w:tcPr>
            <w:tcW w:w="1034" w:type="pct"/>
            <w:gridSpan w:val="2"/>
            <w:vAlign w:val="center"/>
            <w:hideMark/>
          </w:tcPr>
          <w:p w14:paraId="63CB3E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72491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E58D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7289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1A3B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363A7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21201E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3256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20CE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922E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1FE6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D444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5FC1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8242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A3FC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C3462D9" w14:textId="095739B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D7FDCD3" w14:textId="77777777" w:rsidTr="00A82003">
        <w:trPr>
          <w:trHeight w:val="283"/>
        </w:trPr>
        <w:tc>
          <w:tcPr>
            <w:tcW w:w="1034" w:type="pct"/>
            <w:gridSpan w:val="2"/>
            <w:vAlign w:val="center"/>
            <w:hideMark/>
          </w:tcPr>
          <w:p w14:paraId="44A960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0E113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5B94D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E35D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99D0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F13D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71DD17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49EE7D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5D5B59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1485CE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6C5D8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5A11B9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7507A9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41FE0F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7" w:type="pct"/>
            <w:noWrap/>
            <w:vAlign w:val="center"/>
            <w:hideMark/>
          </w:tcPr>
          <w:p w14:paraId="4AAF35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348" w:type="pct"/>
            <w:vMerge/>
            <w:vAlign w:val="center"/>
            <w:hideMark/>
          </w:tcPr>
          <w:p w14:paraId="3EB5BF7C" w14:textId="77777777" w:rsidR="00552A9E" w:rsidRPr="002D76D7" w:rsidRDefault="00552A9E" w:rsidP="002D76D7">
            <w:pPr>
              <w:jc w:val="center"/>
              <w:rPr>
                <w:rFonts w:ascii="Arial" w:hAnsi="Arial" w:cs="Arial"/>
                <w:sz w:val="20"/>
                <w:szCs w:val="20"/>
              </w:rPr>
            </w:pPr>
          </w:p>
        </w:tc>
      </w:tr>
      <w:tr w:rsidR="00552A9E" w:rsidRPr="002D76D7" w14:paraId="6070207F" w14:textId="77777777" w:rsidTr="00A82003">
        <w:trPr>
          <w:trHeight w:val="283"/>
        </w:trPr>
        <w:tc>
          <w:tcPr>
            <w:tcW w:w="699" w:type="pct"/>
            <w:vAlign w:val="center"/>
            <w:hideMark/>
          </w:tcPr>
          <w:p w14:paraId="0D4770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8AA53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003.01.04.000</w:t>
            </w:r>
          </w:p>
        </w:tc>
        <w:tc>
          <w:tcPr>
            <w:tcW w:w="3617" w:type="pct"/>
            <w:gridSpan w:val="14"/>
            <w:vAlign w:val="center"/>
            <w:hideMark/>
          </w:tcPr>
          <w:p w14:paraId="09446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Модернизация источников тепловой энергии, в том числе источников комбинированной выработки</w:t>
            </w:r>
          </w:p>
        </w:tc>
        <w:tc>
          <w:tcPr>
            <w:tcW w:w="348" w:type="pct"/>
            <w:vAlign w:val="center"/>
            <w:hideMark/>
          </w:tcPr>
          <w:p w14:paraId="20BBD1E6" w14:textId="724E925F" w:rsidR="00552A9E" w:rsidRPr="002D76D7" w:rsidRDefault="00552A9E" w:rsidP="002D76D7">
            <w:pPr>
              <w:jc w:val="center"/>
              <w:rPr>
                <w:rFonts w:ascii="Arial" w:hAnsi="Arial" w:cs="Arial"/>
                <w:sz w:val="20"/>
                <w:szCs w:val="20"/>
              </w:rPr>
            </w:pPr>
          </w:p>
        </w:tc>
      </w:tr>
      <w:tr w:rsidR="00552A9E" w:rsidRPr="002D76D7" w14:paraId="6260A3F7" w14:textId="77777777" w:rsidTr="00A82003">
        <w:trPr>
          <w:trHeight w:val="283"/>
        </w:trPr>
        <w:tc>
          <w:tcPr>
            <w:tcW w:w="1034" w:type="pct"/>
            <w:gridSpan w:val="2"/>
            <w:vAlign w:val="center"/>
            <w:hideMark/>
          </w:tcPr>
          <w:p w14:paraId="489B8D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2A210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E6B5A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8235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5B9C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9CB2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77F2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9A10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7C12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D707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5389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CF1C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97EA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17B2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D393D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8063D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CFEE6B3" w14:textId="77777777" w:rsidTr="00A82003">
        <w:trPr>
          <w:trHeight w:val="283"/>
        </w:trPr>
        <w:tc>
          <w:tcPr>
            <w:tcW w:w="1034" w:type="pct"/>
            <w:gridSpan w:val="2"/>
            <w:vAlign w:val="center"/>
            <w:hideMark/>
          </w:tcPr>
          <w:p w14:paraId="307F13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162838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FF95A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1590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526E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5A9B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FD28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192A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72EA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9213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7D6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F2D5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ECF4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6D18C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E5BBC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04D9F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B0690E" w14:textId="77777777" w:rsidTr="00A82003">
        <w:trPr>
          <w:trHeight w:val="283"/>
        </w:trPr>
        <w:tc>
          <w:tcPr>
            <w:tcW w:w="699" w:type="pct"/>
            <w:vAlign w:val="center"/>
            <w:hideMark/>
          </w:tcPr>
          <w:p w14:paraId="59E559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4EAD93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003.02.00.000</w:t>
            </w:r>
          </w:p>
        </w:tc>
        <w:tc>
          <w:tcPr>
            <w:tcW w:w="3966" w:type="pct"/>
            <w:gridSpan w:val="15"/>
            <w:vAlign w:val="center"/>
            <w:hideMark/>
          </w:tcPr>
          <w:p w14:paraId="73F96B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Тепловые сети и сооружения на них</w:t>
            </w:r>
          </w:p>
        </w:tc>
      </w:tr>
      <w:tr w:rsidR="00552A9E" w:rsidRPr="002D76D7" w14:paraId="299FC85C" w14:textId="77777777" w:rsidTr="00A82003">
        <w:trPr>
          <w:trHeight w:val="283"/>
        </w:trPr>
        <w:tc>
          <w:tcPr>
            <w:tcW w:w="1034" w:type="pct"/>
            <w:gridSpan w:val="2"/>
            <w:vAlign w:val="center"/>
            <w:hideMark/>
          </w:tcPr>
          <w:p w14:paraId="04BB15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182475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9C397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88F3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F33A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0B3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9848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20E5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1266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E988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35F6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2E80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08B9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C59D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5F4436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6E852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D4147F8" w14:textId="77777777" w:rsidTr="00A82003">
        <w:trPr>
          <w:trHeight w:val="283"/>
        </w:trPr>
        <w:tc>
          <w:tcPr>
            <w:tcW w:w="1034" w:type="pct"/>
            <w:gridSpan w:val="2"/>
            <w:vAlign w:val="center"/>
            <w:hideMark/>
          </w:tcPr>
          <w:p w14:paraId="71D647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4490C0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0427E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FAD2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7043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E171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D811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216C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56AA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CAFC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57D5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B93C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5B82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9B64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66B9E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A3D5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B4AEABD" w14:textId="77777777" w:rsidTr="00A82003">
        <w:trPr>
          <w:trHeight w:val="283"/>
        </w:trPr>
        <w:tc>
          <w:tcPr>
            <w:tcW w:w="1034" w:type="pct"/>
            <w:gridSpan w:val="2"/>
            <w:vAlign w:val="center"/>
            <w:hideMark/>
          </w:tcPr>
          <w:p w14:paraId="3C72B3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176607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0385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DD44A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A005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0E2D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E9F5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7CCB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A830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5653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C400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62C1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933A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3AF2F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786E3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CDAA7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89AD4B1" w14:textId="77777777" w:rsidTr="00A82003">
        <w:trPr>
          <w:trHeight w:val="283"/>
        </w:trPr>
        <w:tc>
          <w:tcPr>
            <w:tcW w:w="1034" w:type="pct"/>
            <w:gridSpan w:val="2"/>
            <w:vAlign w:val="center"/>
            <w:hideMark/>
          </w:tcPr>
          <w:p w14:paraId="041C4C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4CB442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A5EB7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AA7F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EA47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CEE9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D793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C4BC9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2708A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28106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AD92E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8C781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8B3BC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4889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13D01F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26505C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904C5C0" w14:textId="77777777" w:rsidTr="00A82003">
        <w:trPr>
          <w:trHeight w:val="283"/>
        </w:trPr>
        <w:tc>
          <w:tcPr>
            <w:tcW w:w="1034" w:type="pct"/>
            <w:gridSpan w:val="2"/>
            <w:vAlign w:val="center"/>
            <w:hideMark/>
          </w:tcPr>
          <w:p w14:paraId="16DE75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6F580C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FDEF5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77AEF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543F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2085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A874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793D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3111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7B4D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6B3E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3AFD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2E74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3474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B6CE1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B26C2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EB10120" w14:textId="77777777" w:rsidTr="00A82003">
        <w:trPr>
          <w:trHeight w:val="283"/>
        </w:trPr>
        <w:tc>
          <w:tcPr>
            <w:tcW w:w="1034" w:type="pct"/>
            <w:gridSpan w:val="2"/>
            <w:vAlign w:val="center"/>
            <w:hideMark/>
          </w:tcPr>
          <w:p w14:paraId="1722F9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33CB21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2D428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2DE1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3162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A6BC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9CC5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5048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F2F5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D3A4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6D02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FC65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E13D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FF5A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24DB4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A0B4D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AB7E9C0" w14:textId="77777777" w:rsidTr="00A82003">
        <w:trPr>
          <w:trHeight w:val="283"/>
        </w:trPr>
        <w:tc>
          <w:tcPr>
            <w:tcW w:w="1034" w:type="pct"/>
            <w:gridSpan w:val="2"/>
            <w:vAlign w:val="center"/>
            <w:hideMark/>
          </w:tcPr>
          <w:p w14:paraId="67852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7AA17D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457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48BA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289F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74AA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AA7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8649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BAEC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1C56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3DFC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026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F752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34A2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844BA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FB195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9AEBCC7" w14:textId="77777777" w:rsidTr="00A82003">
        <w:trPr>
          <w:trHeight w:val="283"/>
        </w:trPr>
        <w:tc>
          <w:tcPr>
            <w:tcW w:w="1034" w:type="pct"/>
            <w:gridSpan w:val="2"/>
            <w:vAlign w:val="center"/>
            <w:hideMark/>
          </w:tcPr>
          <w:p w14:paraId="7C8F76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26CA30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A09B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7502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DD4A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8881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DC49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FEF9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A8E6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9F58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1C83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F3AF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B106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53D3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9EA09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287AA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6A4DEA6" w14:textId="77777777" w:rsidTr="00A82003">
        <w:trPr>
          <w:trHeight w:val="283"/>
        </w:trPr>
        <w:tc>
          <w:tcPr>
            <w:tcW w:w="1034" w:type="pct"/>
            <w:gridSpan w:val="2"/>
            <w:vAlign w:val="center"/>
            <w:hideMark/>
          </w:tcPr>
          <w:p w14:paraId="1F8CF224" w14:textId="4B5245BD"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7D320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41162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F594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4022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8425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AD27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CDD3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3FF4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A287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313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8692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1B604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E747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9ADA4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9A2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E6C5579" w14:textId="77777777" w:rsidTr="00A82003">
        <w:trPr>
          <w:trHeight w:val="283"/>
        </w:trPr>
        <w:tc>
          <w:tcPr>
            <w:tcW w:w="1034" w:type="pct"/>
            <w:gridSpan w:val="2"/>
            <w:vAlign w:val="center"/>
            <w:hideMark/>
          </w:tcPr>
          <w:p w14:paraId="0DFE7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7558FE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23ABB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3603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3974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3EBC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C36A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D19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88CB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5BD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65A4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5869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C216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D68D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E09FD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42D1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032ACA6" w14:textId="77777777" w:rsidTr="00A82003">
        <w:trPr>
          <w:trHeight w:val="283"/>
        </w:trPr>
        <w:tc>
          <w:tcPr>
            <w:tcW w:w="1034" w:type="pct"/>
            <w:gridSpan w:val="2"/>
            <w:vAlign w:val="center"/>
            <w:hideMark/>
          </w:tcPr>
          <w:p w14:paraId="0D17D6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66871A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81FF2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A4FA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1D4B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E6B3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90CA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C426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0F8E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CB93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E297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ED4F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11A6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1EBB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7002F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18EC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850902C" w14:textId="77777777" w:rsidTr="00A82003">
        <w:trPr>
          <w:trHeight w:val="283"/>
        </w:trPr>
        <w:tc>
          <w:tcPr>
            <w:tcW w:w="1034" w:type="pct"/>
            <w:gridSpan w:val="2"/>
            <w:vAlign w:val="center"/>
            <w:hideMark/>
          </w:tcPr>
          <w:p w14:paraId="731625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33B557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EE334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6BE6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67FF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C047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8CA0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E532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BFA9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E874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C916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7416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973F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6BB1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8ADD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B6E0F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4C435D4" w14:textId="77777777" w:rsidTr="00A82003">
        <w:trPr>
          <w:trHeight w:val="283"/>
        </w:trPr>
        <w:tc>
          <w:tcPr>
            <w:tcW w:w="699" w:type="pct"/>
            <w:vAlign w:val="center"/>
            <w:hideMark/>
          </w:tcPr>
          <w:p w14:paraId="05B7A7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71A57A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003.02.00.000</w:t>
            </w:r>
          </w:p>
        </w:tc>
        <w:tc>
          <w:tcPr>
            <w:tcW w:w="3966" w:type="pct"/>
            <w:gridSpan w:val="15"/>
            <w:noWrap/>
            <w:vAlign w:val="center"/>
            <w:hideMark/>
          </w:tcPr>
          <w:p w14:paraId="745CBC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Тепловые сети ООО «Домовой-тепло»</w:t>
            </w:r>
          </w:p>
        </w:tc>
      </w:tr>
      <w:tr w:rsidR="00552A9E" w:rsidRPr="002D76D7" w14:paraId="6365CC44" w14:textId="77777777" w:rsidTr="00A82003">
        <w:trPr>
          <w:trHeight w:val="283"/>
        </w:trPr>
        <w:tc>
          <w:tcPr>
            <w:tcW w:w="1034" w:type="pct"/>
            <w:gridSpan w:val="2"/>
            <w:vAlign w:val="center"/>
            <w:hideMark/>
          </w:tcPr>
          <w:p w14:paraId="1651DD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5DB529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A1369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D1E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859F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37B5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35D0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8541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20BE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436A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53CF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5C40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1C24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9E77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C4C35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2BACD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A592BE3" w14:textId="77777777" w:rsidTr="00A82003">
        <w:trPr>
          <w:trHeight w:val="283"/>
        </w:trPr>
        <w:tc>
          <w:tcPr>
            <w:tcW w:w="1034" w:type="pct"/>
            <w:gridSpan w:val="2"/>
            <w:vAlign w:val="center"/>
            <w:hideMark/>
          </w:tcPr>
          <w:p w14:paraId="535A38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472BD5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7B00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F784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963E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DF65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49E0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2DA5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3C02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2598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5D68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7ED4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B223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1359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D6A71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78312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D413125" w14:textId="77777777" w:rsidTr="00A82003">
        <w:trPr>
          <w:trHeight w:val="283"/>
        </w:trPr>
        <w:tc>
          <w:tcPr>
            <w:tcW w:w="1034" w:type="pct"/>
            <w:gridSpan w:val="2"/>
            <w:vAlign w:val="center"/>
            <w:hideMark/>
          </w:tcPr>
          <w:p w14:paraId="19F553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739C72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3E75D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020D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DACA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A3DE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8BDF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FFFA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3BF9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EAC3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524F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B6A5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04D1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F6E4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29EE2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45ADF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C3654DB" w14:textId="77777777" w:rsidTr="00A82003">
        <w:trPr>
          <w:trHeight w:val="283"/>
        </w:trPr>
        <w:tc>
          <w:tcPr>
            <w:tcW w:w="1034" w:type="pct"/>
            <w:gridSpan w:val="2"/>
            <w:vAlign w:val="center"/>
            <w:hideMark/>
          </w:tcPr>
          <w:p w14:paraId="790751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28D24F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74DF5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4D5B5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5A1B5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7C8C83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CB52B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654C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2618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A85E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E878C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1171C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E9A73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63AFE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03C88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D48C8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F1BDEF5" w14:textId="77777777" w:rsidTr="00A82003">
        <w:trPr>
          <w:trHeight w:val="283"/>
        </w:trPr>
        <w:tc>
          <w:tcPr>
            <w:tcW w:w="1034" w:type="pct"/>
            <w:gridSpan w:val="2"/>
            <w:vAlign w:val="center"/>
            <w:hideMark/>
          </w:tcPr>
          <w:p w14:paraId="1B620B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lastRenderedPageBreak/>
              <w:t>Амортизация</w:t>
            </w:r>
          </w:p>
        </w:tc>
        <w:tc>
          <w:tcPr>
            <w:tcW w:w="244" w:type="pct"/>
            <w:vAlign w:val="center"/>
            <w:hideMark/>
          </w:tcPr>
          <w:p w14:paraId="1B68EB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3172E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4CB8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3E97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14056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553F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7903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835B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65D7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FD0E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2BAC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7803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3A5D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311AF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8959F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10F8B3A" w14:textId="77777777" w:rsidTr="00A82003">
        <w:trPr>
          <w:trHeight w:val="283"/>
        </w:trPr>
        <w:tc>
          <w:tcPr>
            <w:tcW w:w="1034" w:type="pct"/>
            <w:gridSpan w:val="2"/>
            <w:vAlign w:val="center"/>
            <w:hideMark/>
          </w:tcPr>
          <w:p w14:paraId="5B4523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066D4F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A94F2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32E9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2D18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10AA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5E7B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AE62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404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627D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62C4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2643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F46A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B911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1E502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9B2C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BA66B86" w14:textId="77777777" w:rsidTr="00A82003">
        <w:trPr>
          <w:trHeight w:val="283"/>
        </w:trPr>
        <w:tc>
          <w:tcPr>
            <w:tcW w:w="1034" w:type="pct"/>
            <w:gridSpan w:val="2"/>
            <w:vAlign w:val="center"/>
            <w:hideMark/>
          </w:tcPr>
          <w:p w14:paraId="2C5D0E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090719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05D68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8F31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7B25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5094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6503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4E82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F8B0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8E22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D7EC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9D9D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BF7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45F7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633C1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A90AF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F0FCD32" w14:textId="77777777" w:rsidTr="00A82003">
        <w:trPr>
          <w:trHeight w:val="283"/>
        </w:trPr>
        <w:tc>
          <w:tcPr>
            <w:tcW w:w="1034" w:type="pct"/>
            <w:gridSpan w:val="2"/>
            <w:vAlign w:val="center"/>
            <w:hideMark/>
          </w:tcPr>
          <w:p w14:paraId="5A77AA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3BD2F5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72186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308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E9E2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A694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ABE2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0DB4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C0F7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E278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36CD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6CF3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D5D5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5C83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631D0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01CE1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E810F31" w14:textId="77777777" w:rsidTr="00A82003">
        <w:trPr>
          <w:trHeight w:val="283"/>
        </w:trPr>
        <w:tc>
          <w:tcPr>
            <w:tcW w:w="1034" w:type="pct"/>
            <w:gridSpan w:val="2"/>
            <w:vAlign w:val="center"/>
            <w:hideMark/>
          </w:tcPr>
          <w:p w14:paraId="3C3FA88B" w14:textId="2E4A4DF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7131AA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97506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8EEB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E1EC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2C77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EB3E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BBB6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5096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9C69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8BE4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D769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0922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8595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4BACE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94BF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58CDC2C" w14:textId="77777777" w:rsidTr="00A82003">
        <w:trPr>
          <w:trHeight w:val="283"/>
        </w:trPr>
        <w:tc>
          <w:tcPr>
            <w:tcW w:w="1034" w:type="pct"/>
            <w:gridSpan w:val="2"/>
            <w:vAlign w:val="center"/>
            <w:hideMark/>
          </w:tcPr>
          <w:p w14:paraId="4830AD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0E6AEA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6BD39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4FA9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26ED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8216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A06D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597F2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3538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D58E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B56E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681E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6A4D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2100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E0B37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F4A04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3269FC7" w14:textId="77777777" w:rsidTr="00A82003">
        <w:trPr>
          <w:trHeight w:val="283"/>
        </w:trPr>
        <w:tc>
          <w:tcPr>
            <w:tcW w:w="1034" w:type="pct"/>
            <w:gridSpan w:val="2"/>
            <w:vAlign w:val="center"/>
            <w:hideMark/>
          </w:tcPr>
          <w:p w14:paraId="17E765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2337EB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356D6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811E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70FA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36796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DD32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DC96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88F4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201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25C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C251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B64D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CA95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E5C4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AA551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3BAA0F3" w14:textId="77777777" w:rsidTr="00A82003">
        <w:trPr>
          <w:trHeight w:val="283"/>
        </w:trPr>
        <w:tc>
          <w:tcPr>
            <w:tcW w:w="1034" w:type="pct"/>
            <w:gridSpan w:val="2"/>
            <w:vAlign w:val="center"/>
            <w:hideMark/>
          </w:tcPr>
          <w:p w14:paraId="3BCC7C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2EE405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CA46E5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29EC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6D5A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410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04C9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A110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9F640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1FCF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5A38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25F9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029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8030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D763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3183B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8DAC7B" w14:textId="77777777" w:rsidTr="00A82003">
        <w:trPr>
          <w:trHeight w:val="283"/>
        </w:trPr>
        <w:tc>
          <w:tcPr>
            <w:tcW w:w="699" w:type="pct"/>
            <w:vAlign w:val="center"/>
            <w:hideMark/>
          </w:tcPr>
          <w:p w14:paraId="59BD92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898B5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003.02.01.000</w:t>
            </w:r>
          </w:p>
        </w:tc>
        <w:tc>
          <w:tcPr>
            <w:tcW w:w="3966" w:type="pct"/>
            <w:gridSpan w:val="15"/>
            <w:vAlign w:val="center"/>
            <w:hideMark/>
          </w:tcPr>
          <w:p w14:paraId="756FDD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тепловых сетей для обеспечения перспективной тепловой нагрузки</w:t>
            </w:r>
          </w:p>
        </w:tc>
      </w:tr>
      <w:tr w:rsidR="00552A9E" w:rsidRPr="002D76D7" w14:paraId="313FBF4A" w14:textId="77777777" w:rsidTr="00A82003">
        <w:trPr>
          <w:trHeight w:val="283"/>
        </w:trPr>
        <w:tc>
          <w:tcPr>
            <w:tcW w:w="1034" w:type="pct"/>
            <w:gridSpan w:val="2"/>
            <w:vAlign w:val="center"/>
            <w:hideMark/>
          </w:tcPr>
          <w:p w14:paraId="591ED2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E7CC2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336B7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3407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2124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8AE9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32B6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7F4A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4A63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C86A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ABC2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6261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4C16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5F5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FCE18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8249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6CDB7F3" w14:textId="77777777" w:rsidTr="00A82003">
        <w:trPr>
          <w:trHeight w:val="283"/>
        </w:trPr>
        <w:tc>
          <w:tcPr>
            <w:tcW w:w="1034" w:type="pct"/>
            <w:gridSpan w:val="2"/>
            <w:vAlign w:val="center"/>
            <w:hideMark/>
          </w:tcPr>
          <w:p w14:paraId="759A3A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8C1FD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52579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A1B1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2CFE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2390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5868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B2C2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D8C2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998E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04F7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9598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C0DCF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E502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4A1B7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B0480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038DB01" w14:textId="77777777" w:rsidTr="00A82003">
        <w:trPr>
          <w:trHeight w:val="283"/>
        </w:trPr>
        <w:tc>
          <w:tcPr>
            <w:tcW w:w="699" w:type="pct"/>
            <w:vAlign w:val="center"/>
            <w:hideMark/>
          </w:tcPr>
          <w:p w14:paraId="0D16B4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B1F25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003.02.02.000</w:t>
            </w:r>
          </w:p>
        </w:tc>
        <w:tc>
          <w:tcPr>
            <w:tcW w:w="3966" w:type="pct"/>
            <w:gridSpan w:val="15"/>
            <w:vAlign w:val="center"/>
            <w:hideMark/>
          </w:tcPr>
          <w:p w14:paraId="34F042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552A9E" w:rsidRPr="002D76D7" w14:paraId="4A7C645A" w14:textId="77777777" w:rsidTr="00A82003">
        <w:trPr>
          <w:trHeight w:val="283"/>
        </w:trPr>
        <w:tc>
          <w:tcPr>
            <w:tcW w:w="1034" w:type="pct"/>
            <w:gridSpan w:val="2"/>
            <w:vAlign w:val="center"/>
            <w:hideMark/>
          </w:tcPr>
          <w:p w14:paraId="203677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64A297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CA5CB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6D1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66EB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6197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15B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42139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F7A6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C44A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640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2D43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8A2D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08DE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65D50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4EC5B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EDE5D33" w14:textId="77777777" w:rsidTr="00A82003">
        <w:trPr>
          <w:trHeight w:val="283"/>
        </w:trPr>
        <w:tc>
          <w:tcPr>
            <w:tcW w:w="1034" w:type="pct"/>
            <w:gridSpan w:val="2"/>
            <w:vAlign w:val="center"/>
            <w:hideMark/>
          </w:tcPr>
          <w:p w14:paraId="21229E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8378F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6887A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CC08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7C41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BE3EF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61A7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BE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1D79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DB23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FC64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9818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E25A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BE14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22C7C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FAB6F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8CE5E27" w14:textId="77777777" w:rsidTr="00A82003">
        <w:trPr>
          <w:trHeight w:val="283"/>
        </w:trPr>
        <w:tc>
          <w:tcPr>
            <w:tcW w:w="699" w:type="pct"/>
            <w:vAlign w:val="center"/>
            <w:hideMark/>
          </w:tcPr>
          <w:p w14:paraId="53AA34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43B7D2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003.02.03.000</w:t>
            </w:r>
          </w:p>
        </w:tc>
        <w:tc>
          <w:tcPr>
            <w:tcW w:w="3966" w:type="pct"/>
            <w:gridSpan w:val="15"/>
            <w:vAlign w:val="center"/>
            <w:hideMark/>
          </w:tcPr>
          <w:p w14:paraId="7E2266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552A9E" w:rsidRPr="002D76D7" w14:paraId="100ECA14" w14:textId="77777777" w:rsidTr="00A82003">
        <w:trPr>
          <w:trHeight w:val="283"/>
        </w:trPr>
        <w:tc>
          <w:tcPr>
            <w:tcW w:w="1034" w:type="pct"/>
            <w:gridSpan w:val="2"/>
            <w:vAlign w:val="center"/>
            <w:hideMark/>
          </w:tcPr>
          <w:p w14:paraId="6FFEC0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B3C3E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12C3A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C44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952C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DD47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11913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099D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EDE2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2544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CC4F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23E5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39C9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AE800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166C0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DFD78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F37B03C" w14:textId="77777777" w:rsidTr="00A82003">
        <w:trPr>
          <w:trHeight w:val="283"/>
        </w:trPr>
        <w:tc>
          <w:tcPr>
            <w:tcW w:w="1034" w:type="pct"/>
            <w:gridSpan w:val="2"/>
            <w:vAlign w:val="center"/>
            <w:hideMark/>
          </w:tcPr>
          <w:p w14:paraId="226B10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06C55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71FC5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FA28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EB4D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0360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92EF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F9CC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17BE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F1A2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065E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5ECD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0E18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E1AE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6F7EE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84BC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D42E7DD" w14:textId="77777777" w:rsidTr="00A82003">
        <w:trPr>
          <w:trHeight w:val="283"/>
        </w:trPr>
        <w:tc>
          <w:tcPr>
            <w:tcW w:w="699" w:type="pct"/>
            <w:vAlign w:val="center"/>
            <w:hideMark/>
          </w:tcPr>
          <w:p w14:paraId="6670A9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B1E3E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003.02.04.000</w:t>
            </w:r>
          </w:p>
        </w:tc>
        <w:tc>
          <w:tcPr>
            <w:tcW w:w="3966" w:type="pct"/>
            <w:gridSpan w:val="15"/>
            <w:vAlign w:val="center"/>
            <w:hideMark/>
          </w:tcPr>
          <w:p w14:paraId="224287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тепловых сетей с увеличением диаметра теплопроводов для обеспечения перспективных приростов тепловой нагрузки</w:t>
            </w:r>
          </w:p>
        </w:tc>
      </w:tr>
      <w:tr w:rsidR="00552A9E" w:rsidRPr="002D76D7" w14:paraId="0E58B831" w14:textId="77777777" w:rsidTr="00A82003">
        <w:trPr>
          <w:trHeight w:val="283"/>
        </w:trPr>
        <w:tc>
          <w:tcPr>
            <w:tcW w:w="1034" w:type="pct"/>
            <w:gridSpan w:val="2"/>
            <w:vAlign w:val="center"/>
            <w:hideMark/>
          </w:tcPr>
          <w:p w14:paraId="3AC5FE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58C8E4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FD98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D55F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C683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BBBE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8AB2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E002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DB9E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4C10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1091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B25B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7648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B859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14C42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58D0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A8068E3" w14:textId="77777777" w:rsidTr="00A82003">
        <w:trPr>
          <w:trHeight w:val="283"/>
        </w:trPr>
        <w:tc>
          <w:tcPr>
            <w:tcW w:w="1034" w:type="pct"/>
            <w:gridSpan w:val="2"/>
            <w:vAlign w:val="center"/>
            <w:hideMark/>
          </w:tcPr>
          <w:p w14:paraId="7C9EF2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8D4F1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C490A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13DD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34DB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E155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9871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4FA8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036F4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D139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A473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3DD94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9425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694B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E77DA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71923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A1B3337" w14:textId="77777777" w:rsidTr="00A82003">
        <w:trPr>
          <w:trHeight w:val="283"/>
        </w:trPr>
        <w:tc>
          <w:tcPr>
            <w:tcW w:w="699" w:type="pct"/>
            <w:vAlign w:val="center"/>
            <w:hideMark/>
          </w:tcPr>
          <w:p w14:paraId="3B44A3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33CB5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003.02.05.000</w:t>
            </w:r>
          </w:p>
        </w:tc>
        <w:tc>
          <w:tcPr>
            <w:tcW w:w="3966" w:type="pct"/>
            <w:gridSpan w:val="15"/>
            <w:vAlign w:val="center"/>
            <w:hideMark/>
          </w:tcPr>
          <w:p w14:paraId="5AFA94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Реконструкции тепловых сетей с увеличением диаметра теплопроводов для обеспечения расчетных гидравлических режимов</w:t>
            </w:r>
          </w:p>
        </w:tc>
      </w:tr>
      <w:tr w:rsidR="00552A9E" w:rsidRPr="002D76D7" w14:paraId="4821B7AC" w14:textId="77777777" w:rsidTr="00A82003">
        <w:trPr>
          <w:trHeight w:val="283"/>
        </w:trPr>
        <w:tc>
          <w:tcPr>
            <w:tcW w:w="1034" w:type="pct"/>
            <w:gridSpan w:val="2"/>
            <w:vAlign w:val="center"/>
            <w:hideMark/>
          </w:tcPr>
          <w:p w14:paraId="6088A6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757B01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B035F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808B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85E9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4C86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BD9B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1651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5434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6621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1FC4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BA9C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13F0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EE5E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6A46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D53EF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382A5EA" w14:textId="77777777" w:rsidTr="00A82003">
        <w:trPr>
          <w:trHeight w:val="283"/>
        </w:trPr>
        <w:tc>
          <w:tcPr>
            <w:tcW w:w="1034" w:type="pct"/>
            <w:gridSpan w:val="2"/>
            <w:vAlign w:val="center"/>
            <w:hideMark/>
          </w:tcPr>
          <w:p w14:paraId="50902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4F63F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EEB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1B197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509BD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C73A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314B8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CE58B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D3544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F92FB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D6D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250CF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145F1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36091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4AB648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E10BF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8592ED7" w14:textId="77777777" w:rsidTr="00A82003">
        <w:trPr>
          <w:trHeight w:val="283"/>
        </w:trPr>
        <w:tc>
          <w:tcPr>
            <w:tcW w:w="699" w:type="pct"/>
            <w:vAlign w:val="center"/>
            <w:hideMark/>
          </w:tcPr>
          <w:p w14:paraId="762405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EEB7D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003.02.06.000</w:t>
            </w:r>
          </w:p>
        </w:tc>
        <w:tc>
          <w:tcPr>
            <w:tcW w:w="3966" w:type="pct"/>
            <w:gridSpan w:val="15"/>
            <w:vAlign w:val="center"/>
            <w:hideMark/>
          </w:tcPr>
          <w:p w14:paraId="0B4D1C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насосных станций</w:t>
            </w:r>
          </w:p>
        </w:tc>
      </w:tr>
      <w:tr w:rsidR="00552A9E" w:rsidRPr="002D76D7" w14:paraId="248AB0DA" w14:textId="77777777" w:rsidTr="00A82003">
        <w:trPr>
          <w:trHeight w:val="283"/>
        </w:trPr>
        <w:tc>
          <w:tcPr>
            <w:tcW w:w="1034" w:type="pct"/>
            <w:gridSpan w:val="2"/>
            <w:vAlign w:val="center"/>
            <w:hideMark/>
          </w:tcPr>
          <w:p w14:paraId="0066BE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0B2B0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224BD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7C08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70AE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F42A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198B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0A8A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6547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7327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BC44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AA7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D51E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F84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B8AE9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B3AA9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C0CD221" w14:textId="77777777" w:rsidTr="00A82003">
        <w:trPr>
          <w:trHeight w:val="283"/>
        </w:trPr>
        <w:tc>
          <w:tcPr>
            <w:tcW w:w="1034" w:type="pct"/>
            <w:gridSpan w:val="2"/>
            <w:vAlign w:val="center"/>
            <w:hideMark/>
          </w:tcPr>
          <w:p w14:paraId="77AF5E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1DC872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EB94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1BD1F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F72A9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CEB8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3F4AF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CEA7F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B1E86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D0B13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0715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3CFC8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550A4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B53F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141F2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F58C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F2E1A2F" w14:textId="77777777" w:rsidTr="00A82003">
        <w:trPr>
          <w:trHeight w:val="283"/>
        </w:trPr>
        <w:tc>
          <w:tcPr>
            <w:tcW w:w="699" w:type="pct"/>
            <w:vAlign w:val="center"/>
            <w:hideMark/>
          </w:tcPr>
          <w:p w14:paraId="42E632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42D26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003.02.07.000</w:t>
            </w:r>
          </w:p>
        </w:tc>
        <w:tc>
          <w:tcPr>
            <w:tcW w:w="3966" w:type="pct"/>
            <w:gridSpan w:val="15"/>
            <w:vAlign w:val="center"/>
            <w:hideMark/>
          </w:tcPr>
          <w:p w14:paraId="232360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насосных станций</w:t>
            </w:r>
          </w:p>
        </w:tc>
      </w:tr>
      <w:tr w:rsidR="00552A9E" w:rsidRPr="002D76D7" w14:paraId="417A82CD" w14:textId="77777777" w:rsidTr="00A82003">
        <w:trPr>
          <w:trHeight w:val="283"/>
        </w:trPr>
        <w:tc>
          <w:tcPr>
            <w:tcW w:w="1034" w:type="pct"/>
            <w:gridSpan w:val="2"/>
            <w:vAlign w:val="center"/>
            <w:hideMark/>
          </w:tcPr>
          <w:p w14:paraId="46AF43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CBDA2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2036A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2999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885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1992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243D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4B71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49C9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D126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ABD9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C75E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90B7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CC81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48E73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7E7C4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477929E" w14:textId="77777777" w:rsidTr="00A82003">
        <w:trPr>
          <w:trHeight w:val="283"/>
        </w:trPr>
        <w:tc>
          <w:tcPr>
            <w:tcW w:w="1034" w:type="pct"/>
            <w:gridSpan w:val="2"/>
            <w:vAlign w:val="center"/>
            <w:hideMark/>
          </w:tcPr>
          <w:p w14:paraId="13F8CF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B4FC4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E2E4C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3313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7085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AEA9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A8C3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6899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C528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BB80B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93E8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445E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E508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72B4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C88A9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1E90B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5211A23" w14:textId="77777777" w:rsidTr="00A82003">
        <w:trPr>
          <w:trHeight w:val="283"/>
        </w:trPr>
        <w:tc>
          <w:tcPr>
            <w:tcW w:w="699" w:type="pct"/>
            <w:vAlign w:val="center"/>
            <w:hideMark/>
          </w:tcPr>
          <w:p w14:paraId="3A407F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76D21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003.02.08.000</w:t>
            </w:r>
          </w:p>
        </w:tc>
        <w:tc>
          <w:tcPr>
            <w:tcW w:w="3966" w:type="pct"/>
            <w:gridSpan w:val="15"/>
            <w:vAlign w:val="center"/>
            <w:hideMark/>
          </w:tcPr>
          <w:p w14:paraId="10A06A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и реконструкция ЦТП, в том числе с увеличением тепловой мощности, в целях подключения новых потребителей.</w:t>
            </w:r>
          </w:p>
        </w:tc>
      </w:tr>
      <w:tr w:rsidR="00552A9E" w:rsidRPr="002D76D7" w14:paraId="651BB5F3" w14:textId="77777777" w:rsidTr="00A82003">
        <w:trPr>
          <w:trHeight w:val="283"/>
        </w:trPr>
        <w:tc>
          <w:tcPr>
            <w:tcW w:w="1034" w:type="pct"/>
            <w:gridSpan w:val="2"/>
            <w:vAlign w:val="center"/>
            <w:hideMark/>
          </w:tcPr>
          <w:p w14:paraId="11F4B8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7461CB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6C762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2A2D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2561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0897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CA9AF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CAD1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CE16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507D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EC3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37DC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1028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352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7B494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5B468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CBF2EAF" w14:textId="77777777" w:rsidTr="00A82003">
        <w:trPr>
          <w:trHeight w:val="283"/>
        </w:trPr>
        <w:tc>
          <w:tcPr>
            <w:tcW w:w="1034" w:type="pct"/>
            <w:gridSpan w:val="2"/>
            <w:vAlign w:val="center"/>
            <w:hideMark/>
          </w:tcPr>
          <w:p w14:paraId="732005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2E7121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521B7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8C8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D461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BF5A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F396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F160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16CC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B3FE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62AA9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BE83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CCE5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7DC4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6EC1D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B37F5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bl>
    <w:p w14:paraId="7444249B" w14:textId="77777777" w:rsidR="00552A9E" w:rsidRPr="002D76D7" w:rsidRDefault="00552A9E" w:rsidP="002D76D7">
      <w:pPr>
        <w:pStyle w:val="a7"/>
      </w:pPr>
    </w:p>
    <w:p w14:paraId="5374A703" w14:textId="482DE45E" w:rsidR="00451D18" w:rsidRPr="002D76D7" w:rsidRDefault="00870478" w:rsidP="002D76D7">
      <w:pPr>
        <w:pStyle w:val="a7"/>
      </w:pPr>
      <w:bookmarkStart w:id="193" w:name="_Ref130839522"/>
      <w:bookmarkStart w:id="194" w:name="_Toc13602381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20</w:t>
      </w:r>
      <w:r w:rsidR="003A55D3" w:rsidRPr="002D76D7">
        <w:rPr>
          <w:noProof/>
        </w:rPr>
        <w:fldChar w:fldCharType="end"/>
      </w:r>
      <w:bookmarkEnd w:id="192"/>
      <w:bookmarkEnd w:id="193"/>
      <w:r w:rsidRPr="002D76D7">
        <w:t xml:space="preserve">. Тарифно-балансовая модель ЕТО № </w:t>
      </w:r>
      <w:bookmarkEnd w:id="194"/>
      <w:r w:rsidR="002722A2">
        <w:t>2</w:t>
      </w:r>
      <w:r w:rsidRPr="002D76D7">
        <w:t xml:space="preserve"> </w:t>
      </w:r>
    </w:p>
    <w:tbl>
      <w:tblPr>
        <w:tblStyle w:val="TableGridReport1"/>
        <w:tblW w:w="5000" w:type="pct"/>
        <w:tblLayout w:type="fixed"/>
        <w:tblLook w:val="04A0" w:firstRow="1" w:lastRow="0" w:firstColumn="1" w:lastColumn="0" w:noHBand="0" w:noVBand="1"/>
      </w:tblPr>
      <w:tblGrid>
        <w:gridCol w:w="2922"/>
        <w:gridCol w:w="1126"/>
        <w:gridCol w:w="1206"/>
        <w:gridCol w:w="1210"/>
        <w:gridCol w:w="1210"/>
        <w:gridCol w:w="1206"/>
        <w:gridCol w:w="1210"/>
        <w:gridCol w:w="1210"/>
        <w:gridCol w:w="1206"/>
        <w:gridCol w:w="1210"/>
        <w:gridCol w:w="1210"/>
        <w:gridCol w:w="1206"/>
        <w:gridCol w:w="1210"/>
        <w:gridCol w:w="1210"/>
        <w:gridCol w:w="1206"/>
        <w:gridCol w:w="1210"/>
        <w:gridCol w:w="1197"/>
      </w:tblGrid>
      <w:tr w:rsidR="00A82003" w:rsidRPr="002D76D7" w14:paraId="540589DC" w14:textId="77777777" w:rsidTr="00A82003">
        <w:trPr>
          <w:trHeight w:val="283"/>
          <w:tblHeader/>
        </w:trPr>
        <w:tc>
          <w:tcPr>
            <w:tcW w:w="659" w:type="pct"/>
            <w:vMerge w:val="restart"/>
            <w:noWrap/>
            <w:hideMark/>
          </w:tcPr>
          <w:p w14:paraId="2B1AAD86" w14:textId="77777777" w:rsidR="00A82003" w:rsidRPr="002D76D7" w:rsidRDefault="00A82003" w:rsidP="002D76D7">
            <w:pPr>
              <w:pStyle w:val="a4"/>
              <w:rPr>
                <w:sz w:val="18"/>
                <w:szCs w:val="18"/>
              </w:rPr>
            </w:pPr>
            <w:bookmarkStart w:id="195" w:name="_Hlk130824941"/>
            <w:r w:rsidRPr="002D76D7">
              <w:rPr>
                <w:sz w:val="18"/>
                <w:szCs w:val="18"/>
              </w:rPr>
              <w:t>Показатели</w:t>
            </w:r>
          </w:p>
        </w:tc>
        <w:tc>
          <w:tcPr>
            <w:tcW w:w="254" w:type="pct"/>
            <w:vMerge w:val="restart"/>
            <w:noWrap/>
            <w:hideMark/>
          </w:tcPr>
          <w:p w14:paraId="397FAC18" w14:textId="77777777" w:rsidR="00A82003" w:rsidRPr="002D76D7" w:rsidRDefault="00A82003" w:rsidP="002D76D7">
            <w:pPr>
              <w:pStyle w:val="a4"/>
              <w:rPr>
                <w:sz w:val="18"/>
                <w:szCs w:val="18"/>
              </w:rPr>
            </w:pPr>
            <w:r w:rsidRPr="002D76D7">
              <w:rPr>
                <w:sz w:val="18"/>
                <w:szCs w:val="18"/>
              </w:rPr>
              <w:t>Ед. изм.</w:t>
            </w:r>
          </w:p>
        </w:tc>
        <w:tc>
          <w:tcPr>
            <w:tcW w:w="272" w:type="pct"/>
            <w:noWrap/>
            <w:hideMark/>
          </w:tcPr>
          <w:p w14:paraId="71F9FA52" w14:textId="77777777" w:rsidR="00A82003" w:rsidRPr="002D76D7" w:rsidRDefault="00A82003" w:rsidP="002D76D7">
            <w:pPr>
              <w:pStyle w:val="a4"/>
              <w:rPr>
                <w:sz w:val="18"/>
                <w:szCs w:val="18"/>
              </w:rPr>
            </w:pPr>
            <w:r w:rsidRPr="002D76D7">
              <w:rPr>
                <w:sz w:val="18"/>
                <w:szCs w:val="18"/>
              </w:rPr>
              <w:t>2020</w:t>
            </w:r>
          </w:p>
        </w:tc>
        <w:tc>
          <w:tcPr>
            <w:tcW w:w="273" w:type="pct"/>
            <w:noWrap/>
            <w:hideMark/>
          </w:tcPr>
          <w:p w14:paraId="1E050152" w14:textId="77777777" w:rsidR="00A82003" w:rsidRPr="002D76D7" w:rsidRDefault="00A82003" w:rsidP="002D76D7">
            <w:pPr>
              <w:pStyle w:val="a4"/>
              <w:rPr>
                <w:sz w:val="18"/>
                <w:szCs w:val="18"/>
              </w:rPr>
            </w:pPr>
            <w:r w:rsidRPr="002D76D7">
              <w:rPr>
                <w:sz w:val="18"/>
                <w:szCs w:val="18"/>
              </w:rPr>
              <w:t>2021</w:t>
            </w:r>
          </w:p>
        </w:tc>
        <w:tc>
          <w:tcPr>
            <w:tcW w:w="273" w:type="pct"/>
            <w:noWrap/>
            <w:hideMark/>
          </w:tcPr>
          <w:p w14:paraId="41105F0F" w14:textId="77777777" w:rsidR="00A82003" w:rsidRPr="002D76D7" w:rsidRDefault="00A82003" w:rsidP="002D76D7">
            <w:pPr>
              <w:pStyle w:val="a4"/>
              <w:rPr>
                <w:sz w:val="18"/>
                <w:szCs w:val="18"/>
              </w:rPr>
            </w:pPr>
            <w:r w:rsidRPr="002D76D7">
              <w:rPr>
                <w:sz w:val="18"/>
                <w:szCs w:val="18"/>
              </w:rPr>
              <w:t>2022</w:t>
            </w:r>
          </w:p>
        </w:tc>
        <w:tc>
          <w:tcPr>
            <w:tcW w:w="272" w:type="pct"/>
            <w:noWrap/>
            <w:hideMark/>
          </w:tcPr>
          <w:p w14:paraId="2C1BAC1A" w14:textId="77777777" w:rsidR="00A82003" w:rsidRPr="002D76D7" w:rsidRDefault="00A82003" w:rsidP="002D76D7">
            <w:pPr>
              <w:pStyle w:val="a4"/>
              <w:rPr>
                <w:sz w:val="18"/>
                <w:szCs w:val="18"/>
              </w:rPr>
            </w:pPr>
            <w:r w:rsidRPr="002D76D7">
              <w:rPr>
                <w:sz w:val="18"/>
                <w:szCs w:val="18"/>
              </w:rPr>
              <w:t>2023</w:t>
            </w:r>
          </w:p>
        </w:tc>
        <w:tc>
          <w:tcPr>
            <w:tcW w:w="273" w:type="pct"/>
            <w:noWrap/>
            <w:hideMark/>
          </w:tcPr>
          <w:p w14:paraId="3CA61944" w14:textId="77777777" w:rsidR="00A82003" w:rsidRPr="002D76D7" w:rsidRDefault="00A82003" w:rsidP="002D76D7">
            <w:pPr>
              <w:pStyle w:val="a4"/>
              <w:rPr>
                <w:sz w:val="18"/>
                <w:szCs w:val="18"/>
              </w:rPr>
            </w:pPr>
            <w:r w:rsidRPr="002D76D7">
              <w:rPr>
                <w:sz w:val="18"/>
                <w:szCs w:val="18"/>
              </w:rPr>
              <w:t>2024</w:t>
            </w:r>
          </w:p>
        </w:tc>
        <w:tc>
          <w:tcPr>
            <w:tcW w:w="273" w:type="pct"/>
            <w:noWrap/>
            <w:hideMark/>
          </w:tcPr>
          <w:p w14:paraId="4B242BE8" w14:textId="77777777" w:rsidR="00A82003" w:rsidRPr="002D76D7" w:rsidRDefault="00A82003" w:rsidP="002D76D7">
            <w:pPr>
              <w:pStyle w:val="a4"/>
              <w:rPr>
                <w:sz w:val="18"/>
                <w:szCs w:val="18"/>
              </w:rPr>
            </w:pPr>
            <w:r w:rsidRPr="002D76D7">
              <w:rPr>
                <w:sz w:val="18"/>
                <w:szCs w:val="18"/>
              </w:rPr>
              <w:t>2025</w:t>
            </w:r>
          </w:p>
        </w:tc>
        <w:tc>
          <w:tcPr>
            <w:tcW w:w="272" w:type="pct"/>
            <w:noWrap/>
            <w:hideMark/>
          </w:tcPr>
          <w:p w14:paraId="45B533D4" w14:textId="77777777" w:rsidR="00A82003" w:rsidRPr="002D76D7" w:rsidRDefault="00A82003" w:rsidP="002D76D7">
            <w:pPr>
              <w:pStyle w:val="a4"/>
              <w:rPr>
                <w:sz w:val="18"/>
                <w:szCs w:val="18"/>
              </w:rPr>
            </w:pPr>
            <w:r w:rsidRPr="002D76D7">
              <w:rPr>
                <w:sz w:val="18"/>
                <w:szCs w:val="18"/>
              </w:rPr>
              <w:t>2026</w:t>
            </w:r>
          </w:p>
        </w:tc>
        <w:tc>
          <w:tcPr>
            <w:tcW w:w="273" w:type="pct"/>
            <w:noWrap/>
            <w:hideMark/>
          </w:tcPr>
          <w:p w14:paraId="53922FF8" w14:textId="77777777" w:rsidR="00A82003" w:rsidRPr="002D76D7" w:rsidRDefault="00A82003" w:rsidP="002D76D7">
            <w:pPr>
              <w:pStyle w:val="a4"/>
              <w:rPr>
                <w:sz w:val="18"/>
                <w:szCs w:val="18"/>
              </w:rPr>
            </w:pPr>
            <w:r w:rsidRPr="002D76D7">
              <w:rPr>
                <w:sz w:val="18"/>
                <w:szCs w:val="18"/>
              </w:rPr>
              <w:t>2027</w:t>
            </w:r>
          </w:p>
        </w:tc>
        <w:tc>
          <w:tcPr>
            <w:tcW w:w="273" w:type="pct"/>
            <w:noWrap/>
            <w:hideMark/>
          </w:tcPr>
          <w:p w14:paraId="2A4722C6" w14:textId="77777777" w:rsidR="00A82003" w:rsidRPr="002D76D7" w:rsidRDefault="00A82003" w:rsidP="002D76D7">
            <w:pPr>
              <w:pStyle w:val="a4"/>
              <w:rPr>
                <w:sz w:val="18"/>
                <w:szCs w:val="18"/>
              </w:rPr>
            </w:pPr>
            <w:r w:rsidRPr="002D76D7">
              <w:rPr>
                <w:sz w:val="18"/>
                <w:szCs w:val="18"/>
              </w:rPr>
              <w:t>2028</w:t>
            </w:r>
          </w:p>
        </w:tc>
        <w:tc>
          <w:tcPr>
            <w:tcW w:w="272" w:type="pct"/>
            <w:noWrap/>
            <w:hideMark/>
          </w:tcPr>
          <w:p w14:paraId="060DCC11" w14:textId="77777777" w:rsidR="00A82003" w:rsidRPr="002D76D7" w:rsidRDefault="00A82003" w:rsidP="002D76D7">
            <w:pPr>
              <w:pStyle w:val="a4"/>
              <w:rPr>
                <w:sz w:val="18"/>
                <w:szCs w:val="18"/>
              </w:rPr>
            </w:pPr>
            <w:r w:rsidRPr="002D76D7">
              <w:rPr>
                <w:sz w:val="18"/>
                <w:szCs w:val="18"/>
              </w:rPr>
              <w:t>2029</w:t>
            </w:r>
          </w:p>
        </w:tc>
        <w:tc>
          <w:tcPr>
            <w:tcW w:w="273" w:type="pct"/>
            <w:noWrap/>
            <w:hideMark/>
          </w:tcPr>
          <w:p w14:paraId="5A5A5C40" w14:textId="77777777" w:rsidR="00A82003" w:rsidRPr="002D76D7" w:rsidRDefault="00A82003" w:rsidP="002D76D7">
            <w:pPr>
              <w:pStyle w:val="a4"/>
              <w:rPr>
                <w:sz w:val="18"/>
                <w:szCs w:val="18"/>
              </w:rPr>
            </w:pPr>
            <w:r w:rsidRPr="002D76D7">
              <w:rPr>
                <w:sz w:val="18"/>
                <w:szCs w:val="18"/>
              </w:rPr>
              <w:t>2030</w:t>
            </w:r>
          </w:p>
        </w:tc>
        <w:tc>
          <w:tcPr>
            <w:tcW w:w="273" w:type="pct"/>
            <w:noWrap/>
            <w:hideMark/>
          </w:tcPr>
          <w:p w14:paraId="5791E64E" w14:textId="77777777" w:rsidR="00A82003" w:rsidRPr="002D76D7" w:rsidRDefault="00A82003" w:rsidP="002D76D7">
            <w:pPr>
              <w:pStyle w:val="a4"/>
              <w:rPr>
                <w:sz w:val="18"/>
                <w:szCs w:val="18"/>
              </w:rPr>
            </w:pPr>
            <w:r w:rsidRPr="002D76D7">
              <w:rPr>
                <w:sz w:val="18"/>
                <w:szCs w:val="18"/>
              </w:rPr>
              <w:t>2031</w:t>
            </w:r>
          </w:p>
        </w:tc>
        <w:tc>
          <w:tcPr>
            <w:tcW w:w="272" w:type="pct"/>
            <w:noWrap/>
            <w:hideMark/>
          </w:tcPr>
          <w:p w14:paraId="133D1D20" w14:textId="77777777" w:rsidR="00A82003" w:rsidRPr="002D76D7" w:rsidRDefault="00A82003" w:rsidP="002D76D7">
            <w:pPr>
              <w:pStyle w:val="a4"/>
              <w:rPr>
                <w:sz w:val="18"/>
                <w:szCs w:val="18"/>
              </w:rPr>
            </w:pPr>
            <w:r w:rsidRPr="002D76D7">
              <w:rPr>
                <w:sz w:val="18"/>
                <w:szCs w:val="18"/>
              </w:rPr>
              <w:t>2032</w:t>
            </w:r>
          </w:p>
        </w:tc>
        <w:tc>
          <w:tcPr>
            <w:tcW w:w="273" w:type="pct"/>
            <w:noWrap/>
            <w:hideMark/>
          </w:tcPr>
          <w:p w14:paraId="2A92FF7C" w14:textId="77777777" w:rsidR="00A82003" w:rsidRPr="002D76D7" w:rsidRDefault="00A82003" w:rsidP="002D76D7">
            <w:pPr>
              <w:pStyle w:val="a4"/>
              <w:rPr>
                <w:sz w:val="18"/>
                <w:szCs w:val="18"/>
              </w:rPr>
            </w:pPr>
            <w:r w:rsidRPr="002D76D7">
              <w:rPr>
                <w:sz w:val="18"/>
                <w:szCs w:val="18"/>
              </w:rPr>
              <w:t>2033</w:t>
            </w:r>
          </w:p>
        </w:tc>
        <w:tc>
          <w:tcPr>
            <w:tcW w:w="273" w:type="pct"/>
            <w:noWrap/>
            <w:hideMark/>
          </w:tcPr>
          <w:p w14:paraId="64600DFD" w14:textId="77777777" w:rsidR="00A82003" w:rsidRPr="002D76D7" w:rsidRDefault="00A82003" w:rsidP="002D76D7">
            <w:pPr>
              <w:pStyle w:val="a4"/>
              <w:rPr>
                <w:sz w:val="18"/>
                <w:szCs w:val="18"/>
              </w:rPr>
            </w:pPr>
            <w:r w:rsidRPr="002D76D7">
              <w:rPr>
                <w:sz w:val="18"/>
                <w:szCs w:val="18"/>
              </w:rPr>
              <w:t>2034</w:t>
            </w:r>
          </w:p>
        </w:tc>
      </w:tr>
      <w:tr w:rsidR="00A82003" w:rsidRPr="002D76D7" w14:paraId="3C4C1C0D" w14:textId="77777777" w:rsidTr="00A82003">
        <w:trPr>
          <w:trHeight w:val="283"/>
          <w:tblHeader/>
        </w:trPr>
        <w:tc>
          <w:tcPr>
            <w:tcW w:w="659" w:type="pct"/>
            <w:vMerge/>
            <w:hideMark/>
          </w:tcPr>
          <w:p w14:paraId="7386ACC9" w14:textId="77777777" w:rsidR="00A82003" w:rsidRPr="002D76D7" w:rsidRDefault="00A82003" w:rsidP="002D76D7">
            <w:pPr>
              <w:pStyle w:val="a4"/>
              <w:rPr>
                <w:sz w:val="18"/>
                <w:szCs w:val="18"/>
              </w:rPr>
            </w:pPr>
          </w:p>
        </w:tc>
        <w:tc>
          <w:tcPr>
            <w:tcW w:w="254" w:type="pct"/>
            <w:vMerge/>
            <w:hideMark/>
          </w:tcPr>
          <w:p w14:paraId="109FA27E" w14:textId="77777777" w:rsidR="00A82003" w:rsidRPr="002D76D7" w:rsidRDefault="00A82003" w:rsidP="002D76D7">
            <w:pPr>
              <w:pStyle w:val="a4"/>
              <w:rPr>
                <w:sz w:val="18"/>
                <w:szCs w:val="18"/>
              </w:rPr>
            </w:pPr>
          </w:p>
        </w:tc>
        <w:tc>
          <w:tcPr>
            <w:tcW w:w="272" w:type="pct"/>
            <w:hideMark/>
          </w:tcPr>
          <w:p w14:paraId="57297ED5" w14:textId="77777777" w:rsidR="00A82003" w:rsidRPr="002D76D7" w:rsidRDefault="00A82003" w:rsidP="002D76D7">
            <w:pPr>
              <w:pStyle w:val="a4"/>
              <w:rPr>
                <w:sz w:val="18"/>
                <w:szCs w:val="18"/>
              </w:rPr>
            </w:pPr>
            <w:r w:rsidRPr="002D76D7">
              <w:rPr>
                <w:sz w:val="18"/>
                <w:szCs w:val="18"/>
              </w:rPr>
              <w:t>А-2</w:t>
            </w:r>
          </w:p>
        </w:tc>
        <w:tc>
          <w:tcPr>
            <w:tcW w:w="273" w:type="pct"/>
            <w:hideMark/>
          </w:tcPr>
          <w:p w14:paraId="6DF3A105" w14:textId="77777777" w:rsidR="00A82003" w:rsidRPr="002D76D7" w:rsidRDefault="00A82003" w:rsidP="002D76D7">
            <w:pPr>
              <w:pStyle w:val="a4"/>
              <w:rPr>
                <w:sz w:val="18"/>
                <w:szCs w:val="18"/>
              </w:rPr>
            </w:pPr>
            <w:r w:rsidRPr="002D76D7">
              <w:rPr>
                <w:sz w:val="18"/>
                <w:szCs w:val="18"/>
              </w:rPr>
              <w:t>А-1</w:t>
            </w:r>
          </w:p>
        </w:tc>
        <w:tc>
          <w:tcPr>
            <w:tcW w:w="273" w:type="pct"/>
            <w:hideMark/>
          </w:tcPr>
          <w:p w14:paraId="36752F62" w14:textId="77777777" w:rsidR="00A82003" w:rsidRPr="002D76D7" w:rsidRDefault="00A82003" w:rsidP="002D76D7">
            <w:pPr>
              <w:pStyle w:val="a4"/>
              <w:rPr>
                <w:sz w:val="18"/>
                <w:szCs w:val="18"/>
              </w:rPr>
            </w:pPr>
            <w:r w:rsidRPr="002D76D7">
              <w:rPr>
                <w:sz w:val="18"/>
                <w:szCs w:val="18"/>
              </w:rPr>
              <w:t>А</w:t>
            </w:r>
          </w:p>
        </w:tc>
        <w:tc>
          <w:tcPr>
            <w:tcW w:w="272" w:type="pct"/>
            <w:hideMark/>
          </w:tcPr>
          <w:p w14:paraId="48A7921A" w14:textId="77777777" w:rsidR="00A82003" w:rsidRPr="002D76D7" w:rsidRDefault="00A82003" w:rsidP="002D76D7">
            <w:pPr>
              <w:pStyle w:val="a4"/>
              <w:rPr>
                <w:sz w:val="18"/>
                <w:szCs w:val="18"/>
              </w:rPr>
            </w:pPr>
            <w:r w:rsidRPr="002D76D7">
              <w:rPr>
                <w:sz w:val="18"/>
                <w:szCs w:val="18"/>
              </w:rPr>
              <w:t>А+1</w:t>
            </w:r>
          </w:p>
        </w:tc>
        <w:tc>
          <w:tcPr>
            <w:tcW w:w="273" w:type="pct"/>
            <w:hideMark/>
          </w:tcPr>
          <w:p w14:paraId="5F9CBE91" w14:textId="77777777" w:rsidR="00A82003" w:rsidRPr="002D76D7" w:rsidRDefault="00A82003" w:rsidP="002D76D7">
            <w:pPr>
              <w:pStyle w:val="a4"/>
              <w:rPr>
                <w:sz w:val="18"/>
                <w:szCs w:val="18"/>
              </w:rPr>
            </w:pPr>
            <w:r w:rsidRPr="002D76D7">
              <w:rPr>
                <w:sz w:val="18"/>
                <w:szCs w:val="18"/>
              </w:rPr>
              <w:t>А+2</w:t>
            </w:r>
          </w:p>
        </w:tc>
        <w:tc>
          <w:tcPr>
            <w:tcW w:w="273" w:type="pct"/>
            <w:hideMark/>
          </w:tcPr>
          <w:p w14:paraId="1B47B9B0" w14:textId="77777777" w:rsidR="00A82003" w:rsidRPr="002D76D7" w:rsidRDefault="00A82003" w:rsidP="002D76D7">
            <w:pPr>
              <w:pStyle w:val="a4"/>
              <w:rPr>
                <w:sz w:val="18"/>
                <w:szCs w:val="18"/>
              </w:rPr>
            </w:pPr>
            <w:r w:rsidRPr="002D76D7">
              <w:rPr>
                <w:sz w:val="18"/>
                <w:szCs w:val="18"/>
              </w:rPr>
              <w:t>А+3</w:t>
            </w:r>
          </w:p>
        </w:tc>
        <w:tc>
          <w:tcPr>
            <w:tcW w:w="272" w:type="pct"/>
            <w:hideMark/>
          </w:tcPr>
          <w:p w14:paraId="29AB55D4" w14:textId="77777777" w:rsidR="00A82003" w:rsidRPr="002D76D7" w:rsidRDefault="00A82003" w:rsidP="002D76D7">
            <w:pPr>
              <w:pStyle w:val="a4"/>
              <w:rPr>
                <w:sz w:val="18"/>
                <w:szCs w:val="18"/>
              </w:rPr>
            </w:pPr>
            <w:r w:rsidRPr="002D76D7">
              <w:rPr>
                <w:sz w:val="18"/>
                <w:szCs w:val="18"/>
              </w:rPr>
              <w:t>А+4</w:t>
            </w:r>
          </w:p>
        </w:tc>
        <w:tc>
          <w:tcPr>
            <w:tcW w:w="273" w:type="pct"/>
            <w:hideMark/>
          </w:tcPr>
          <w:p w14:paraId="2D086508" w14:textId="77777777" w:rsidR="00A82003" w:rsidRPr="002D76D7" w:rsidRDefault="00A82003" w:rsidP="002D76D7">
            <w:pPr>
              <w:pStyle w:val="a4"/>
              <w:rPr>
                <w:sz w:val="18"/>
                <w:szCs w:val="18"/>
              </w:rPr>
            </w:pPr>
            <w:r w:rsidRPr="002D76D7">
              <w:rPr>
                <w:sz w:val="18"/>
                <w:szCs w:val="18"/>
              </w:rPr>
              <w:t>А+5</w:t>
            </w:r>
          </w:p>
        </w:tc>
        <w:tc>
          <w:tcPr>
            <w:tcW w:w="273" w:type="pct"/>
            <w:hideMark/>
          </w:tcPr>
          <w:p w14:paraId="3618B488" w14:textId="77777777" w:rsidR="00A82003" w:rsidRPr="002D76D7" w:rsidRDefault="00A82003" w:rsidP="002D76D7">
            <w:pPr>
              <w:pStyle w:val="a4"/>
              <w:rPr>
                <w:sz w:val="18"/>
                <w:szCs w:val="18"/>
              </w:rPr>
            </w:pPr>
            <w:r w:rsidRPr="002D76D7">
              <w:rPr>
                <w:sz w:val="18"/>
                <w:szCs w:val="18"/>
              </w:rPr>
              <w:t>А+6</w:t>
            </w:r>
          </w:p>
        </w:tc>
        <w:tc>
          <w:tcPr>
            <w:tcW w:w="272" w:type="pct"/>
            <w:hideMark/>
          </w:tcPr>
          <w:p w14:paraId="6CD289F7" w14:textId="77777777" w:rsidR="00A82003" w:rsidRPr="002D76D7" w:rsidRDefault="00A82003" w:rsidP="002D76D7">
            <w:pPr>
              <w:pStyle w:val="a4"/>
              <w:rPr>
                <w:sz w:val="18"/>
                <w:szCs w:val="18"/>
              </w:rPr>
            </w:pPr>
            <w:r w:rsidRPr="002D76D7">
              <w:rPr>
                <w:sz w:val="18"/>
                <w:szCs w:val="18"/>
              </w:rPr>
              <w:t>А+7</w:t>
            </w:r>
          </w:p>
        </w:tc>
        <w:tc>
          <w:tcPr>
            <w:tcW w:w="273" w:type="pct"/>
            <w:hideMark/>
          </w:tcPr>
          <w:p w14:paraId="6403AA49" w14:textId="77777777" w:rsidR="00A82003" w:rsidRPr="002D76D7" w:rsidRDefault="00A82003" w:rsidP="002D76D7">
            <w:pPr>
              <w:pStyle w:val="a4"/>
              <w:rPr>
                <w:sz w:val="18"/>
                <w:szCs w:val="18"/>
              </w:rPr>
            </w:pPr>
            <w:r w:rsidRPr="002D76D7">
              <w:rPr>
                <w:sz w:val="18"/>
                <w:szCs w:val="18"/>
              </w:rPr>
              <w:t>А+8</w:t>
            </w:r>
          </w:p>
        </w:tc>
        <w:tc>
          <w:tcPr>
            <w:tcW w:w="273" w:type="pct"/>
            <w:hideMark/>
          </w:tcPr>
          <w:p w14:paraId="7BA89F89" w14:textId="77777777" w:rsidR="00A82003" w:rsidRPr="002D76D7" w:rsidRDefault="00A82003" w:rsidP="002D76D7">
            <w:pPr>
              <w:pStyle w:val="a4"/>
              <w:rPr>
                <w:sz w:val="18"/>
                <w:szCs w:val="18"/>
              </w:rPr>
            </w:pPr>
            <w:r w:rsidRPr="002D76D7">
              <w:rPr>
                <w:sz w:val="18"/>
                <w:szCs w:val="18"/>
              </w:rPr>
              <w:t>А+9</w:t>
            </w:r>
          </w:p>
        </w:tc>
        <w:tc>
          <w:tcPr>
            <w:tcW w:w="272" w:type="pct"/>
            <w:hideMark/>
          </w:tcPr>
          <w:p w14:paraId="0EFD55FD" w14:textId="77777777" w:rsidR="00A82003" w:rsidRPr="002D76D7" w:rsidRDefault="00A82003" w:rsidP="002D76D7">
            <w:pPr>
              <w:pStyle w:val="a4"/>
              <w:rPr>
                <w:sz w:val="18"/>
                <w:szCs w:val="18"/>
              </w:rPr>
            </w:pPr>
            <w:r w:rsidRPr="002D76D7">
              <w:rPr>
                <w:sz w:val="18"/>
                <w:szCs w:val="18"/>
              </w:rPr>
              <w:t>А+10</w:t>
            </w:r>
          </w:p>
        </w:tc>
        <w:tc>
          <w:tcPr>
            <w:tcW w:w="273" w:type="pct"/>
            <w:hideMark/>
          </w:tcPr>
          <w:p w14:paraId="27D89145" w14:textId="77777777" w:rsidR="00A82003" w:rsidRPr="002D76D7" w:rsidRDefault="00A82003" w:rsidP="002D76D7">
            <w:pPr>
              <w:pStyle w:val="a4"/>
              <w:rPr>
                <w:sz w:val="18"/>
                <w:szCs w:val="18"/>
              </w:rPr>
            </w:pPr>
            <w:r w:rsidRPr="002D76D7">
              <w:rPr>
                <w:sz w:val="18"/>
                <w:szCs w:val="18"/>
              </w:rPr>
              <w:t>А+11</w:t>
            </w:r>
          </w:p>
        </w:tc>
        <w:tc>
          <w:tcPr>
            <w:tcW w:w="273" w:type="pct"/>
            <w:hideMark/>
          </w:tcPr>
          <w:p w14:paraId="3A49CD0C" w14:textId="77777777" w:rsidR="00A82003" w:rsidRPr="002D76D7" w:rsidRDefault="00A82003" w:rsidP="002D76D7">
            <w:pPr>
              <w:pStyle w:val="a4"/>
              <w:rPr>
                <w:sz w:val="18"/>
                <w:szCs w:val="18"/>
              </w:rPr>
            </w:pPr>
            <w:r w:rsidRPr="002D76D7">
              <w:rPr>
                <w:sz w:val="18"/>
                <w:szCs w:val="18"/>
              </w:rPr>
              <w:t>А+12</w:t>
            </w:r>
          </w:p>
        </w:tc>
      </w:tr>
      <w:tr w:rsidR="00A82003" w:rsidRPr="002D76D7" w14:paraId="5782BC60" w14:textId="77777777" w:rsidTr="00A82003">
        <w:trPr>
          <w:trHeight w:val="283"/>
        </w:trPr>
        <w:tc>
          <w:tcPr>
            <w:tcW w:w="659" w:type="pct"/>
            <w:hideMark/>
          </w:tcPr>
          <w:p w14:paraId="4EDCFEA1" w14:textId="77777777" w:rsidR="00A82003" w:rsidRPr="002D76D7" w:rsidRDefault="00A82003" w:rsidP="002D76D7">
            <w:pPr>
              <w:pStyle w:val="a4"/>
              <w:rPr>
                <w:sz w:val="18"/>
                <w:szCs w:val="18"/>
              </w:rPr>
            </w:pPr>
            <w:r w:rsidRPr="002D76D7">
              <w:rPr>
                <w:sz w:val="18"/>
                <w:szCs w:val="18"/>
              </w:rPr>
              <w:t>Баланс тепловой энергии</w:t>
            </w:r>
          </w:p>
        </w:tc>
        <w:tc>
          <w:tcPr>
            <w:tcW w:w="254" w:type="pct"/>
            <w:hideMark/>
          </w:tcPr>
          <w:p w14:paraId="0F215383" w14:textId="77777777" w:rsidR="00A82003" w:rsidRPr="002D76D7" w:rsidRDefault="00A82003" w:rsidP="002D76D7">
            <w:pPr>
              <w:pStyle w:val="a4"/>
              <w:rPr>
                <w:sz w:val="18"/>
                <w:szCs w:val="18"/>
              </w:rPr>
            </w:pPr>
          </w:p>
        </w:tc>
        <w:tc>
          <w:tcPr>
            <w:tcW w:w="272" w:type="pct"/>
            <w:hideMark/>
          </w:tcPr>
          <w:p w14:paraId="0C8D8715" w14:textId="77777777" w:rsidR="00A82003" w:rsidRPr="002D76D7" w:rsidRDefault="00A82003" w:rsidP="002D76D7">
            <w:pPr>
              <w:pStyle w:val="a4"/>
              <w:rPr>
                <w:sz w:val="18"/>
                <w:szCs w:val="18"/>
              </w:rPr>
            </w:pPr>
          </w:p>
        </w:tc>
        <w:tc>
          <w:tcPr>
            <w:tcW w:w="273" w:type="pct"/>
            <w:noWrap/>
            <w:hideMark/>
          </w:tcPr>
          <w:p w14:paraId="2C83F6D7" w14:textId="77777777" w:rsidR="00A82003" w:rsidRPr="002D76D7" w:rsidRDefault="00A82003" w:rsidP="002D76D7">
            <w:pPr>
              <w:pStyle w:val="a4"/>
              <w:rPr>
                <w:sz w:val="18"/>
                <w:szCs w:val="18"/>
              </w:rPr>
            </w:pPr>
          </w:p>
        </w:tc>
        <w:tc>
          <w:tcPr>
            <w:tcW w:w="273" w:type="pct"/>
            <w:noWrap/>
            <w:hideMark/>
          </w:tcPr>
          <w:p w14:paraId="5DA15126" w14:textId="77777777" w:rsidR="00A82003" w:rsidRPr="002D76D7" w:rsidRDefault="00A82003" w:rsidP="002D76D7">
            <w:pPr>
              <w:pStyle w:val="a4"/>
              <w:rPr>
                <w:sz w:val="18"/>
                <w:szCs w:val="18"/>
              </w:rPr>
            </w:pPr>
          </w:p>
        </w:tc>
        <w:tc>
          <w:tcPr>
            <w:tcW w:w="272" w:type="pct"/>
            <w:noWrap/>
            <w:hideMark/>
          </w:tcPr>
          <w:p w14:paraId="10B2FDBE" w14:textId="77777777" w:rsidR="00A82003" w:rsidRPr="002D76D7" w:rsidRDefault="00A82003" w:rsidP="002D76D7">
            <w:pPr>
              <w:pStyle w:val="a4"/>
              <w:rPr>
                <w:sz w:val="18"/>
                <w:szCs w:val="18"/>
              </w:rPr>
            </w:pPr>
          </w:p>
        </w:tc>
        <w:tc>
          <w:tcPr>
            <w:tcW w:w="273" w:type="pct"/>
            <w:noWrap/>
            <w:hideMark/>
          </w:tcPr>
          <w:p w14:paraId="3DBD1AD2" w14:textId="77777777" w:rsidR="00A82003" w:rsidRPr="002D76D7" w:rsidRDefault="00A82003" w:rsidP="002D76D7">
            <w:pPr>
              <w:pStyle w:val="a4"/>
              <w:rPr>
                <w:sz w:val="18"/>
                <w:szCs w:val="18"/>
              </w:rPr>
            </w:pPr>
          </w:p>
        </w:tc>
        <w:tc>
          <w:tcPr>
            <w:tcW w:w="273" w:type="pct"/>
            <w:noWrap/>
            <w:hideMark/>
          </w:tcPr>
          <w:p w14:paraId="1ABAB7FE" w14:textId="77777777" w:rsidR="00A82003" w:rsidRPr="002D76D7" w:rsidRDefault="00A82003" w:rsidP="002D76D7">
            <w:pPr>
              <w:pStyle w:val="a4"/>
              <w:rPr>
                <w:sz w:val="18"/>
                <w:szCs w:val="18"/>
              </w:rPr>
            </w:pPr>
          </w:p>
        </w:tc>
        <w:tc>
          <w:tcPr>
            <w:tcW w:w="272" w:type="pct"/>
            <w:noWrap/>
            <w:hideMark/>
          </w:tcPr>
          <w:p w14:paraId="08314C9D" w14:textId="77777777" w:rsidR="00A82003" w:rsidRPr="002D76D7" w:rsidRDefault="00A82003" w:rsidP="002D76D7">
            <w:pPr>
              <w:pStyle w:val="a4"/>
              <w:rPr>
                <w:sz w:val="18"/>
                <w:szCs w:val="18"/>
              </w:rPr>
            </w:pPr>
          </w:p>
        </w:tc>
        <w:tc>
          <w:tcPr>
            <w:tcW w:w="273" w:type="pct"/>
            <w:noWrap/>
            <w:hideMark/>
          </w:tcPr>
          <w:p w14:paraId="6654E57F" w14:textId="77777777" w:rsidR="00A82003" w:rsidRPr="002D76D7" w:rsidRDefault="00A82003" w:rsidP="002D76D7">
            <w:pPr>
              <w:pStyle w:val="a4"/>
              <w:rPr>
                <w:sz w:val="18"/>
                <w:szCs w:val="18"/>
              </w:rPr>
            </w:pPr>
          </w:p>
        </w:tc>
        <w:tc>
          <w:tcPr>
            <w:tcW w:w="273" w:type="pct"/>
            <w:noWrap/>
            <w:hideMark/>
          </w:tcPr>
          <w:p w14:paraId="61F51765" w14:textId="77777777" w:rsidR="00A82003" w:rsidRPr="002D76D7" w:rsidRDefault="00A82003" w:rsidP="002D76D7">
            <w:pPr>
              <w:pStyle w:val="a4"/>
              <w:rPr>
                <w:sz w:val="18"/>
                <w:szCs w:val="18"/>
              </w:rPr>
            </w:pPr>
          </w:p>
        </w:tc>
        <w:tc>
          <w:tcPr>
            <w:tcW w:w="272" w:type="pct"/>
            <w:noWrap/>
            <w:hideMark/>
          </w:tcPr>
          <w:p w14:paraId="128F6ADD" w14:textId="77777777" w:rsidR="00A82003" w:rsidRPr="002D76D7" w:rsidRDefault="00A82003" w:rsidP="002D76D7">
            <w:pPr>
              <w:pStyle w:val="a4"/>
              <w:rPr>
                <w:sz w:val="18"/>
                <w:szCs w:val="18"/>
              </w:rPr>
            </w:pPr>
          </w:p>
        </w:tc>
        <w:tc>
          <w:tcPr>
            <w:tcW w:w="273" w:type="pct"/>
            <w:noWrap/>
            <w:hideMark/>
          </w:tcPr>
          <w:p w14:paraId="23036CB7" w14:textId="77777777" w:rsidR="00A82003" w:rsidRPr="002D76D7" w:rsidRDefault="00A82003" w:rsidP="002D76D7">
            <w:pPr>
              <w:pStyle w:val="a4"/>
              <w:rPr>
                <w:sz w:val="18"/>
                <w:szCs w:val="18"/>
              </w:rPr>
            </w:pPr>
          </w:p>
        </w:tc>
        <w:tc>
          <w:tcPr>
            <w:tcW w:w="273" w:type="pct"/>
            <w:noWrap/>
            <w:hideMark/>
          </w:tcPr>
          <w:p w14:paraId="556E6672" w14:textId="77777777" w:rsidR="00A82003" w:rsidRPr="002D76D7" w:rsidRDefault="00A82003" w:rsidP="002D76D7">
            <w:pPr>
              <w:pStyle w:val="a4"/>
              <w:rPr>
                <w:sz w:val="18"/>
                <w:szCs w:val="18"/>
              </w:rPr>
            </w:pPr>
          </w:p>
        </w:tc>
        <w:tc>
          <w:tcPr>
            <w:tcW w:w="272" w:type="pct"/>
            <w:noWrap/>
            <w:hideMark/>
          </w:tcPr>
          <w:p w14:paraId="075D0593" w14:textId="77777777" w:rsidR="00A82003" w:rsidRPr="002D76D7" w:rsidRDefault="00A82003" w:rsidP="002D76D7">
            <w:pPr>
              <w:pStyle w:val="a4"/>
              <w:rPr>
                <w:sz w:val="18"/>
                <w:szCs w:val="18"/>
              </w:rPr>
            </w:pPr>
          </w:p>
        </w:tc>
        <w:tc>
          <w:tcPr>
            <w:tcW w:w="273" w:type="pct"/>
            <w:noWrap/>
            <w:hideMark/>
          </w:tcPr>
          <w:p w14:paraId="16AB89EF" w14:textId="77777777" w:rsidR="00A82003" w:rsidRPr="002D76D7" w:rsidRDefault="00A82003" w:rsidP="002D76D7">
            <w:pPr>
              <w:pStyle w:val="a4"/>
              <w:rPr>
                <w:sz w:val="18"/>
                <w:szCs w:val="18"/>
              </w:rPr>
            </w:pPr>
          </w:p>
        </w:tc>
        <w:tc>
          <w:tcPr>
            <w:tcW w:w="273" w:type="pct"/>
            <w:noWrap/>
            <w:hideMark/>
          </w:tcPr>
          <w:p w14:paraId="4DD74BC6" w14:textId="77777777" w:rsidR="00A82003" w:rsidRPr="002D76D7" w:rsidRDefault="00A82003" w:rsidP="002D76D7">
            <w:pPr>
              <w:pStyle w:val="a4"/>
              <w:rPr>
                <w:sz w:val="18"/>
                <w:szCs w:val="18"/>
              </w:rPr>
            </w:pPr>
          </w:p>
        </w:tc>
      </w:tr>
      <w:tr w:rsidR="00A82003" w:rsidRPr="002D76D7" w14:paraId="25779CF9" w14:textId="77777777" w:rsidTr="00A82003">
        <w:trPr>
          <w:trHeight w:val="283"/>
        </w:trPr>
        <w:tc>
          <w:tcPr>
            <w:tcW w:w="659" w:type="pct"/>
            <w:hideMark/>
          </w:tcPr>
          <w:p w14:paraId="4D8199B9" w14:textId="77777777" w:rsidR="00A82003" w:rsidRPr="002D76D7" w:rsidRDefault="00A82003" w:rsidP="002D76D7">
            <w:pPr>
              <w:pStyle w:val="a4"/>
              <w:rPr>
                <w:sz w:val="18"/>
                <w:szCs w:val="18"/>
              </w:rPr>
            </w:pPr>
            <w:r w:rsidRPr="002D76D7">
              <w:rPr>
                <w:sz w:val="18"/>
                <w:szCs w:val="18"/>
              </w:rPr>
              <w:t xml:space="preserve">Выработано тепловой энергии, в т.ч. </w:t>
            </w:r>
          </w:p>
        </w:tc>
        <w:tc>
          <w:tcPr>
            <w:tcW w:w="254" w:type="pct"/>
            <w:hideMark/>
          </w:tcPr>
          <w:p w14:paraId="7FF328CB"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E70E4BD" w14:textId="77777777" w:rsidR="00A82003" w:rsidRPr="002D76D7" w:rsidRDefault="00A82003" w:rsidP="002D76D7">
            <w:pPr>
              <w:pStyle w:val="a4"/>
              <w:rPr>
                <w:sz w:val="18"/>
                <w:szCs w:val="18"/>
              </w:rPr>
            </w:pPr>
            <w:r w:rsidRPr="002D76D7">
              <w:rPr>
                <w:sz w:val="18"/>
                <w:szCs w:val="18"/>
              </w:rPr>
              <w:t>3,23</w:t>
            </w:r>
          </w:p>
        </w:tc>
        <w:tc>
          <w:tcPr>
            <w:tcW w:w="273" w:type="pct"/>
            <w:noWrap/>
            <w:hideMark/>
          </w:tcPr>
          <w:p w14:paraId="3C03FD34" w14:textId="77777777" w:rsidR="00A82003" w:rsidRPr="002D76D7" w:rsidRDefault="00A82003" w:rsidP="002D76D7">
            <w:pPr>
              <w:pStyle w:val="a4"/>
              <w:rPr>
                <w:sz w:val="18"/>
                <w:szCs w:val="18"/>
              </w:rPr>
            </w:pPr>
            <w:r w:rsidRPr="002D76D7">
              <w:rPr>
                <w:sz w:val="18"/>
                <w:szCs w:val="18"/>
              </w:rPr>
              <w:t>4,35</w:t>
            </w:r>
          </w:p>
        </w:tc>
        <w:tc>
          <w:tcPr>
            <w:tcW w:w="273" w:type="pct"/>
            <w:noWrap/>
            <w:hideMark/>
          </w:tcPr>
          <w:p w14:paraId="001585DE" w14:textId="77777777" w:rsidR="00A82003" w:rsidRPr="002D76D7" w:rsidRDefault="00A82003" w:rsidP="002D76D7">
            <w:pPr>
              <w:pStyle w:val="a4"/>
              <w:rPr>
                <w:sz w:val="18"/>
                <w:szCs w:val="18"/>
              </w:rPr>
            </w:pPr>
            <w:r w:rsidRPr="002D76D7">
              <w:rPr>
                <w:sz w:val="18"/>
                <w:szCs w:val="18"/>
              </w:rPr>
              <w:t>4,35</w:t>
            </w:r>
          </w:p>
        </w:tc>
        <w:tc>
          <w:tcPr>
            <w:tcW w:w="272" w:type="pct"/>
            <w:noWrap/>
            <w:hideMark/>
          </w:tcPr>
          <w:p w14:paraId="54BD3E2F"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7B07752D"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68274099"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44E61429"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49A035EC"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22416E16"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4329032E"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176BD69A"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1F149216"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73351C0C"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5781F231"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2F352921" w14:textId="77777777" w:rsidR="00A82003" w:rsidRPr="002D76D7" w:rsidRDefault="00A82003" w:rsidP="002D76D7">
            <w:pPr>
              <w:pStyle w:val="a4"/>
              <w:rPr>
                <w:sz w:val="18"/>
                <w:szCs w:val="18"/>
              </w:rPr>
            </w:pPr>
            <w:r w:rsidRPr="002D76D7">
              <w:rPr>
                <w:sz w:val="18"/>
                <w:szCs w:val="18"/>
              </w:rPr>
              <w:t>4,16</w:t>
            </w:r>
          </w:p>
        </w:tc>
      </w:tr>
      <w:tr w:rsidR="00A82003" w:rsidRPr="002D76D7" w14:paraId="56A32726" w14:textId="77777777" w:rsidTr="00A82003">
        <w:trPr>
          <w:trHeight w:val="283"/>
        </w:trPr>
        <w:tc>
          <w:tcPr>
            <w:tcW w:w="659" w:type="pct"/>
            <w:hideMark/>
          </w:tcPr>
          <w:p w14:paraId="78CDC8F5" w14:textId="77777777" w:rsidR="00A82003" w:rsidRPr="002D76D7" w:rsidRDefault="00A82003" w:rsidP="002D76D7">
            <w:pPr>
              <w:pStyle w:val="a4"/>
              <w:rPr>
                <w:sz w:val="18"/>
                <w:szCs w:val="18"/>
              </w:rPr>
            </w:pPr>
            <w:r w:rsidRPr="002D76D7">
              <w:rPr>
                <w:sz w:val="18"/>
                <w:szCs w:val="18"/>
              </w:rPr>
              <w:t xml:space="preserve">Собственные нужды котельной, в т.ч. </w:t>
            </w:r>
          </w:p>
        </w:tc>
        <w:tc>
          <w:tcPr>
            <w:tcW w:w="254" w:type="pct"/>
            <w:hideMark/>
          </w:tcPr>
          <w:p w14:paraId="09A34A4E"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58664A02"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73206FD"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05431711"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79D8A404"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07191A2E"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90DF967"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5825C214"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B93550E"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1E32C11F"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1C277D3C"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1FC1867"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2F40E456"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67848491"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1DE99E5"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3C2E39F" w14:textId="77777777" w:rsidR="00A82003" w:rsidRPr="002D76D7" w:rsidRDefault="00A82003" w:rsidP="002D76D7">
            <w:pPr>
              <w:pStyle w:val="a4"/>
              <w:rPr>
                <w:sz w:val="18"/>
                <w:szCs w:val="18"/>
              </w:rPr>
            </w:pPr>
            <w:r w:rsidRPr="002D76D7">
              <w:rPr>
                <w:sz w:val="18"/>
                <w:szCs w:val="18"/>
              </w:rPr>
              <w:t>0,02</w:t>
            </w:r>
          </w:p>
        </w:tc>
      </w:tr>
      <w:tr w:rsidR="00A82003" w:rsidRPr="002D76D7" w14:paraId="34313A8A" w14:textId="77777777" w:rsidTr="00A82003">
        <w:trPr>
          <w:trHeight w:val="283"/>
        </w:trPr>
        <w:tc>
          <w:tcPr>
            <w:tcW w:w="659" w:type="pct"/>
            <w:hideMark/>
          </w:tcPr>
          <w:p w14:paraId="4C21B538" w14:textId="77777777" w:rsidR="00A82003" w:rsidRPr="002D76D7" w:rsidRDefault="00A82003" w:rsidP="002D76D7">
            <w:pPr>
              <w:pStyle w:val="a4"/>
              <w:rPr>
                <w:sz w:val="18"/>
                <w:szCs w:val="18"/>
              </w:rPr>
            </w:pPr>
            <w:r w:rsidRPr="002D76D7">
              <w:rPr>
                <w:sz w:val="18"/>
                <w:szCs w:val="18"/>
              </w:rPr>
              <w:t>Отпущено с коллекторов</w:t>
            </w:r>
          </w:p>
        </w:tc>
        <w:tc>
          <w:tcPr>
            <w:tcW w:w="254" w:type="pct"/>
            <w:hideMark/>
          </w:tcPr>
          <w:p w14:paraId="44320C12"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4F05E980"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30DBC0F9"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7986D264"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44424089"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3CB2AB80"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2D6A1E46"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5B1835E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4AD99E69"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199F0FC4"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062CA215"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7952A4D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728BBD0D"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75E084D8"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41554CA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006B6C95" w14:textId="77777777" w:rsidR="00A82003" w:rsidRPr="002D76D7" w:rsidRDefault="00A82003" w:rsidP="002D76D7">
            <w:pPr>
              <w:pStyle w:val="a4"/>
              <w:rPr>
                <w:sz w:val="18"/>
                <w:szCs w:val="18"/>
              </w:rPr>
            </w:pPr>
            <w:r w:rsidRPr="002D76D7">
              <w:rPr>
                <w:sz w:val="18"/>
                <w:szCs w:val="18"/>
              </w:rPr>
              <w:t>4,14</w:t>
            </w:r>
          </w:p>
        </w:tc>
      </w:tr>
      <w:tr w:rsidR="00A82003" w:rsidRPr="002D76D7" w14:paraId="79DC4157" w14:textId="77777777" w:rsidTr="00A82003">
        <w:trPr>
          <w:trHeight w:val="283"/>
        </w:trPr>
        <w:tc>
          <w:tcPr>
            <w:tcW w:w="659" w:type="pct"/>
            <w:hideMark/>
          </w:tcPr>
          <w:p w14:paraId="5F9F92A1" w14:textId="77777777" w:rsidR="00A82003" w:rsidRPr="002D76D7" w:rsidRDefault="00A82003" w:rsidP="002D76D7">
            <w:pPr>
              <w:pStyle w:val="a4"/>
              <w:rPr>
                <w:sz w:val="18"/>
                <w:szCs w:val="18"/>
              </w:rPr>
            </w:pPr>
            <w:r w:rsidRPr="002D76D7">
              <w:rPr>
                <w:sz w:val="18"/>
                <w:szCs w:val="18"/>
              </w:rPr>
              <w:t>Хозяйственные нужды</w:t>
            </w:r>
          </w:p>
        </w:tc>
        <w:tc>
          <w:tcPr>
            <w:tcW w:w="254" w:type="pct"/>
            <w:hideMark/>
          </w:tcPr>
          <w:p w14:paraId="07C90F4F"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475CF93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4D11FD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5C0A1FF"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A13BABB"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1EF84F4"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CCC6992"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08FAD338"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1985C245"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B7A8A03"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670D70BA"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09AA6F08"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A72491D"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3D6BDB1E"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DC1D1DB"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F9CB518" w14:textId="77777777" w:rsidR="00A82003" w:rsidRPr="002D76D7" w:rsidRDefault="00A82003" w:rsidP="002D76D7">
            <w:pPr>
              <w:pStyle w:val="a4"/>
              <w:rPr>
                <w:sz w:val="18"/>
                <w:szCs w:val="18"/>
              </w:rPr>
            </w:pPr>
            <w:r w:rsidRPr="002D76D7">
              <w:rPr>
                <w:sz w:val="18"/>
                <w:szCs w:val="18"/>
              </w:rPr>
              <w:t>0,07</w:t>
            </w:r>
          </w:p>
        </w:tc>
      </w:tr>
      <w:tr w:rsidR="00A82003" w:rsidRPr="002D76D7" w14:paraId="13BE0D36" w14:textId="77777777" w:rsidTr="00A82003">
        <w:trPr>
          <w:trHeight w:val="283"/>
        </w:trPr>
        <w:tc>
          <w:tcPr>
            <w:tcW w:w="659" w:type="pct"/>
            <w:hideMark/>
          </w:tcPr>
          <w:p w14:paraId="11C3AED4" w14:textId="77777777" w:rsidR="00A82003" w:rsidRPr="002D76D7" w:rsidRDefault="00A82003" w:rsidP="002D76D7">
            <w:pPr>
              <w:pStyle w:val="a4"/>
              <w:rPr>
                <w:sz w:val="18"/>
                <w:szCs w:val="18"/>
              </w:rPr>
            </w:pPr>
            <w:r w:rsidRPr="002D76D7">
              <w:rPr>
                <w:sz w:val="18"/>
                <w:szCs w:val="18"/>
              </w:rPr>
              <w:t xml:space="preserve">Отпуск тепловой энергии в сеть </w:t>
            </w:r>
            <w:r w:rsidRPr="002D76D7">
              <w:rPr>
                <w:sz w:val="18"/>
                <w:szCs w:val="18"/>
              </w:rPr>
              <w:lastRenderedPageBreak/>
              <w:t>(без хоз. нужд)</w:t>
            </w:r>
          </w:p>
        </w:tc>
        <w:tc>
          <w:tcPr>
            <w:tcW w:w="254" w:type="pct"/>
            <w:hideMark/>
          </w:tcPr>
          <w:p w14:paraId="1B16B730" w14:textId="77777777" w:rsidR="00A82003" w:rsidRPr="002D76D7" w:rsidRDefault="00A82003" w:rsidP="002D76D7">
            <w:pPr>
              <w:pStyle w:val="a4"/>
              <w:rPr>
                <w:sz w:val="18"/>
                <w:szCs w:val="18"/>
              </w:rPr>
            </w:pPr>
            <w:r w:rsidRPr="002D76D7">
              <w:rPr>
                <w:sz w:val="18"/>
                <w:szCs w:val="18"/>
              </w:rPr>
              <w:lastRenderedPageBreak/>
              <w:t>тыс. Гкал</w:t>
            </w:r>
          </w:p>
        </w:tc>
        <w:tc>
          <w:tcPr>
            <w:tcW w:w="272" w:type="pct"/>
            <w:noWrap/>
            <w:hideMark/>
          </w:tcPr>
          <w:p w14:paraId="517E5A71"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77608F1E"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4E5F6B95"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3DAF0C5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F7A58CC"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3AD8478"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02BFBAE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071D21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995693D"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73F3326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3E2AE1B"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A3E1D4C"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7BF6BE21"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3E8E9C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95E5A60" w14:textId="77777777" w:rsidR="00A82003" w:rsidRPr="002D76D7" w:rsidRDefault="00A82003" w:rsidP="002D76D7">
            <w:pPr>
              <w:pStyle w:val="a4"/>
              <w:rPr>
                <w:sz w:val="18"/>
                <w:szCs w:val="18"/>
              </w:rPr>
            </w:pPr>
            <w:r w:rsidRPr="002D76D7">
              <w:rPr>
                <w:sz w:val="18"/>
                <w:szCs w:val="18"/>
              </w:rPr>
              <w:t>4,07</w:t>
            </w:r>
          </w:p>
        </w:tc>
      </w:tr>
      <w:tr w:rsidR="00A82003" w:rsidRPr="002D76D7" w14:paraId="12AB48B5" w14:textId="77777777" w:rsidTr="00A82003">
        <w:trPr>
          <w:trHeight w:val="283"/>
        </w:trPr>
        <w:tc>
          <w:tcPr>
            <w:tcW w:w="659" w:type="pct"/>
            <w:hideMark/>
          </w:tcPr>
          <w:p w14:paraId="7D0D9F83" w14:textId="77777777" w:rsidR="00A82003" w:rsidRPr="002D76D7" w:rsidRDefault="00A82003" w:rsidP="002D76D7">
            <w:pPr>
              <w:pStyle w:val="a4"/>
              <w:rPr>
                <w:sz w:val="18"/>
                <w:szCs w:val="18"/>
              </w:rPr>
            </w:pPr>
            <w:r w:rsidRPr="002D76D7">
              <w:rPr>
                <w:sz w:val="18"/>
                <w:szCs w:val="18"/>
              </w:rPr>
              <w:t>Покупная тепловая энергия</w:t>
            </w:r>
          </w:p>
        </w:tc>
        <w:tc>
          <w:tcPr>
            <w:tcW w:w="254" w:type="pct"/>
            <w:hideMark/>
          </w:tcPr>
          <w:p w14:paraId="0EAD6F10"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E8A5FB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D863A4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176B757"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26486F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59B272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C38A54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42A816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DB2D47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08C90E0"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B9EA0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F706D7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72469A3"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AF5724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52DBC0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6930ECA" w14:textId="77777777" w:rsidR="00A82003" w:rsidRPr="002D76D7" w:rsidRDefault="00A82003" w:rsidP="002D76D7">
            <w:pPr>
              <w:pStyle w:val="a4"/>
              <w:rPr>
                <w:sz w:val="18"/>
                <w:szCs w:val="18"/>
              </w:rPr>
            </w:pPr>
            <w:r w:rsidRPr="002D76D7">
              <w:rPr>
                <w:sz w:val="18"/>
                <w:szCs w:val="18"/>
              </w:rPr>
              <w:t>0,00</w:t>
            </w:r>
          </w:p>
        </w:tc>
      </w:tr>
      <w:tr w:rsidR="00A82003" w:rsidRPr="002D76D7" w14:paraId="555E24FA" w14:textId="77777777" w:rsidTr="00A82003">
        <w:trPr>
          <w:trHeight w:val="283"/>
        </w:trPr>
        <w:tc>
          <w:tcPr>
            <w:tcW w:w="659" w:type="pct"/>
            <w:hideMark/>
          </w:tcPr>
          <w:p w14:paraId="5010FBC1" w14:textId="77777777" w:rsidR="00A82003" w:rsidRPr="002D76D7" w:rsidRDefault="00A82003" w:rsidP="002D76D7">
            <w:pPr>
              <w:pStyle w:val="a4"/>
              <w:rPr>
                <w:sz w:val="18"/>
                <w:szCs w:val="18"/>
              </w:rPr>
            </w:pPr>
            <w:r w:rsidRPr="002D76D7">
              <w:rPr>
                <w:sz w:val="18"/>
                <w:szCs w:val="18"/>
              </w:rPr>
              <w:t>Тепловые потери в собственных сетях</w:t>
            </w:r>
          </w:p>
        </w:tc>
        <w:tc>
          <w:tcPr>
            <w:tcW w:w="254" w:type="pct"/>
            <w:hideMark/>
          </w:tcPr>
          <w:p w14:paraId="3696F733"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5896426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77F6D2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E8C0A7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D79B2F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0D3C2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6C9B8B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3BFD51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5F9FD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C82C61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FF5CD1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CA1E2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BF2E77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0A707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2C7DA0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804A5EC" w14:textId="77777777" w:rsidR="00A82003" w:rsidRPr="002D76D7" w:rsidRDefault="00A82003" w:rsidP="002D76D7">
            <w:pPr>
              <w:pStyle w:val="a4"/>
              <w:rPr>
                <w:sz w:val="18"/>
                <w:szCs w:val="18"/>
              </w:rPr>
            </w:pPr>
            <w:r w:rsidRPr="002D76D7">
              <w:rPr>
                <w:sz w:val="18"/>
                <w:szCs w:val="18"/>
              </w:rPr>
              <w:t>0,00</w:t>
            </w:r>
          </w:p>
        </w:tc>
      </w:tr>
      <w:tr w:rsidR="00A82003" w:rsidRPr="002D76D7" w14:paraId="47383516" w14:textId="77777777" w:rsidTr="00A82003">
        <w:trPr>
          <w:trHeight w:val="283"/>
        </w:trPr>
        <w:tc>
          <w:tcPr>
            <w:tcW w:w="659" w:type="pct"/>
            <w:hideMark/>
          </w:tcPr>
          <w:p w14:paraId="17BD6749" w14:textId="77777777" w:rsidR="00A82003" w:rsidRPr="002D76D7" w:rsidRDefault="00A82003" w:rsidP="002D76D7">
            <w:pPr>
              <w:pStyle w:val="a4"/>
              <w:rPr>
                <w:sz w:val="18"/>
                <w:szCs w:val="18"/>
              </w:rPr>
            </w:pPr>
            <w:r w:rsidRPr="002D76D7">
              <w:rPr>
                <w:sz w:val="18"/>
                <w:szCs w:val="18"/>
              </w:rPr>
              <w:t>То же в %</w:t>
            </w:r>
          </w:p>
        </w:tc>
        <w:tc>
          <w:tcPr>
            <w:tcW w:w="254" w:type="pct"/>
            <w:hideMark/>
          </w:tcPr>
          <w:p w14:paraId="5830148A" w14:textId="77777777" w:rsidR="00A82003" w:rsidRPr="002D76D7" w:rsidRDefault="00A82003" w:rsidP="002D76D7">
            <w:pPr>
              <w:pStyle w:val="a4"/>
              <w:rPr>
                <w:sz w:val="18"/>
                <w:szCs w:val="18"/>
              </w:rPr>
            </w:pPr>
            <w:r w:rsidRPr="002D76D7">
              <w:rPr>
                <w:sz w:val="18"/>
                <w:szCs w:val="18"/>
              </w:rPr>
              <w:t>%</w:t>
            </w:r>
          </w:p>
        </w:tc>
        <w:tc>
          <w:tcPr>
            <w:tcW w:w="272" w:type="pct"/>
            <w:noWrap/>
            <w:hideMark/>
          </w:tcPr>
          <w:p w14:paraId="4790D4B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A3E320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F10ED9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777673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ABE722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72E3A93"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38A15A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6CC7D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F3B2A7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BD818C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C3A669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77DF3A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5F987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0D2921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93BD3C6" w14:textId="77777777" w:rsidR="00A82003" w:rsidRPr="002D76D7" w:rsidRDefault="00A82003" w:rsidP="002D76D7">
            <w:pPr>
              <w:pStyle w:val="a4"/>
              <w:rPr>
                <w:sz w:val="18"/>
                <w:szCs w:val="18"/>
              </w:rPr>
            </w:pPr>
            <w:r w:rsidRPr="002D76D7">
              <w:rPr>
                <w:sz w:val="18"/>
                <w:szCs w:val="18"/>
              </w:rPr>
              <w:t>0,00</w:t>
            </w:r>
          </w:p>
        </w:tc>
      </w:tr>
      <w:tr w:rsidR="00A82003" w:rsidRPr="002D76D7" w14:paraId="737BDF76" w14:textId="77777777" w:rsidTr="00A82003">
        <w:trPr>
          <w:trHeight w:val="283"/>
        </w:trPr>
        <w:tc>
          <w:tcPr>
            <w:tcW w:w="659" w:type="pct"/>
            <w:hideMark/>
          </w:tcPr>
          <w:p w14:paraId="525964E2" w14:textId="77777777" w:rsidR="00A82003" w:rsidRPr="002D76D7" w:rsidRDefault="00A82003" w:rsidP="002D76D7">
            <w:pPr>
              <w:pStyle w:val="a4"/>
              <w:rPr>
                <w:sz w:val="18"/>
                <w:szCs w:val="18"/>
              </w:rPr>
            </w:pPr>
            <w:r w:rsidRPr="002D76D7">
              <w:rPr>
                <w:sz w:val="18"/>
                <w:szCs w:val="18"/>
              </w:rPr>
              <w:t xml:space="preserve">Полезный отпуск тепловой энергии, в т.ч. </w:t>
            </w:r>
            <w:r w:rsidRPr="002D76D7">
              <w:rPr>
                <w:sz w:val="18"/>
                <w:szCs w:val="18"/>
              </w:rPr>
              <w:footnoteReference w:id="1"/>
            </w:r>
          </w:p>
        </w:tc>
        <w:tc>
          <w:tcPr>
            <w:tcW w:w="254" w:type="pct"/>
            <w:hideMark/>
          </w:tcPr>
          <w:p w14:paraId="4A800E6A"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DB5C9F5"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3211807D"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647B15FF"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6107C8A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02A89F09"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9E9C7E1"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38A5D1A4"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C685552"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99E1556"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20A56953"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04C649E8"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60DF7F6"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20EE786D"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78EC23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ABCAE6A" w14:textId="77777777" w:rsidR="00A82003" w:rsidRPr="002D76D7" w:rsidRDefault="00A82003" w:rsidP="002D76D7">
            <w:pPr>
              <w:pStyle w:val="a4"/>
              <w:rPr>
                <w:sz w:val="18"/>
                <w:szCs w:val="18"/>
              </w:rPr>
            </w:pPr>
            <w:r w:rsidRPr="002D76D7">
              <w:rPr>
                <w:sz w:val="18"/>
                <w:szCs w:val="18"/>
              </w:rPr>
              <w:t>4,07</w:t>
            </w:r>
          </w:p>
        </w:tc>
      </w:tr>
      <w:tr w:rsidR="00A82003" w:rsidRPr="002D76D7" w14:paraId="369BDA52" w14:textId="77777777" w:rsidTr="00A82003">
        <w:trPr>
          <w:trHeight w:val="283"/>
        </w:trPr>
        <w:tc>
          <w:tcPr>
            <w:tcW w:w="659" w:type="pct"/>
            <w:hideMark/>
          </w:tcPr>
          <w:p w14:paraId="7238B297" w14:textId="77777777" w:rsidR="00A82003" w:rsidRPr="002D76D7" w:rsidRDefault="00A82003" w:rsidP="002D76D7">
            <w:pPr>
              <w:pStyle w:val="a4"/>
              <w:rPr>
                <w:sz w:val="18"/>
                <w:szCs w:val="18"/>
              </w:rPr>
            </w:pPr>
            <w:r w:rsidRPr="002D76D7">
              <w:rPr>
                <w:sz w:val="18"/>
                <w:szCs w:val="18"/>
              </w:rPr>
              <w:t>отпуск конечному потребителю</w:t>
            </w:r>
          </w:p>
        </w:tc>
        <w:tc>
          <w:tcPr>
            <w:tcW w:w="254" w:type="pct"/>
            <w:hideMark/>
          </w:tcPr>
          <w:p w14:paraId="04284D76"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19304C0F"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6CE2AB05"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4EC7DB46"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6433DB0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4668A23"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CCE3E73"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6F3EA488"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13ADEA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A7D9AFE"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1FAFDDB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8D8737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62D37858"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65BCC46C"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5C8582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1E984E3" w14:textId="77777777" w:rsidR="00A82003" w:rsidRPr="002D76D7" w:rsidRDefault="00A82003" w:rsidP="002D76D7">
            <w:pPr>
              <w:pStyle w:val="a4"/>
              <w:rPr>
                <w:sz w:val="18"/>
                <w:szCs w:val="18"/>
              </w:rPr>
            </w:pPr>
            <w:r w:rsidRPr="002D76D7">
              <w:rPr>
                <w:sz w:val="18"/>
                <w:szCs w:val="18"/>
              </w:rPr>
              <w:t>4,07</w:t>
            </w:r>
          </w:p>
        </w:tc>
      </w:tr>
      <w:tr w:rsidR="00A82003" w:rsidRPr="002D76D7" w14:paraId="7F21C4B2" w14:textId="77777777" w:rsidTr="00A82003">
        <w:trPr>
          <w:trHeight w:val="283"/>
        </w:trPr>
        <w:tc>
          <w:tcPr>
            <w:tcW w:w="659" w:type="pct"/>
            <w:hideMark/>
          </w:tcPr>
          <w:p w14:paraId="14135E2C" w14:textId="77777777" w:rsidR="00A82003" w:rsidRPr="002D76D7" w:rsidRDefault="00A82003" w:rsidP="002D76D7">
            <w:pPr>
              <w:pStyle w:val="a4"/>
              <w:rPr>
                <w:sz w:val="18"/>
                <w:szCs w:val="18"/>
              </w:rPr>
            </w:pPr>
            <w:r w:rsidRPr="002D76D7">
              <w:rPr>
                <w:sz w:val="18"/>
                <w:szCs w:val="18"/>
              </w:rPr>
              <w:t>Балансы топлива</w:t>
            </w:r>
          </w:p>
        </w:tc>
        <w:tc>
          <w:tcPr>
            <w:tcW w:w="254" w:type="pct"/>
            <w:hideMark/>
          </w:tcPr>
          <w:p w14:paraId="4610846B" w14:textId="77777777" w:rsidR="00A82003" w:rsidRPr="002D76D7" w:rsidRDefault="00A82003" w:rsidP="002D76D7">
            <w:pPr>
              <w:pStyle w:val="a4"/>
              <w:rPr>
                <w:sz w:val="18"/>
                <w:szCs w:val="18"/>
              </w:rPr>
            </w:pPr>
          </w:p>
        </w:tc>
        <w:tc>
          <w:tcPr>
            <w:tcW w:w="272" w:type="pct"/>
            <w:noWrap/>
            <w:hideMark/>
          </w:tcPr>
          <w:p w14:paraId="02B4CCD3" w14:textId="77777777" w:rsidR="00A82003" w:rsidRPr="002D76D7" w:rsidRDefault="00A82003" w:rsidP="002D76D7">
            <w:pPr>
              <w:pStyle w:val="a4"/>
              <w:rPr>
                <w:sz w:val="18"/>
                <w:szCs w:val="18"/>
              </w:rPr>
            </w:pPr>
          </w:p>
        </w:tc>
        <w:tc>
          <w:tcPr>
            <w:tcW w:w="273" w:type="pct"/>
            <w:noWrap/>
            <w:hideMark/>
          </w:tcPr>
          <w:p w14:paraId="6D2266DC" w14:textId="77777777" w:rsidR="00A82003" w:rsidRPr="002D76D7" w:rsidRDefault="00A82003" w:rsidP="002D76D7">
            <w:pPr>
              <w:pStyle w:val="a4"/>
              <w:rPr>
                <w:sz w:val="18"/>
                <w:szCs w:val="18"/>
              </w:rPr>
            </w:pPr>
          </w:p>
        </w:tc>
        <w:tc>
          <w:tcPr>
            <w:tcW w:w="273" w:type="pct"/>
            <w:noWrap/>
            <w:hideMark/>
          </w:tcPr>
          <w:p w14:paraId="5BD0E635" w14:textId="77777777" w:rsidR="00A82003" w:rsidRPr="002D76D7" w:rsidRDefault="00A82003" w:rsidP="002D76D7">
            <w:pPr>
              <w:pStyle w:val="a4"/>
              <w:rPr>
                <w:sz w:val="18"/>
                <w:szCs w:val="18"/>
              </w:rPr>
            </w:pPr>
          </w:p>
        </w:tc>
        <w:tc>
          <w:tcPr>
            <w:tcW w:w="272" w:type="pct"/>
            <w:noWrap/>
            <w:hideMark/>
          </w:tcPr>
          <w:p w14:paraId="781C5964" w14:textId="77777777" w:rsidR="00A82003" w:rsidRPr="002D76D7" w:rsidRDefault="00A82003" w:rsidP="002D76D7">
            <w:pPr>
              <w:pStyle w:val="a4"/>
              <w:rPr>
                <w:sz w:val="18"/>
                <w:szCs w:val="18"/>
              </w:rPr>
            </w:pPr>
          </w:p>
        </w:tc>
        <w:tc>
          <w:tcPr>
            <w:tcW w:w="273" w:type="pct"/>
            <w:noWrap/>
            <w:hideMark/>
          </w:tcPr>
          <w:p w14:paraId="729E3EDF" w14:textId="77777777" w:rsidR="00A82003" w:rsidRPr="002D76D7" w:rsidRDefault="00A82003" w:rsidP="002D76D7">
            <w:pPr>
              <w:pStyle w:val="a4"/>
              <w:rPr>
                <w:sz w:val="18"/>
                <w:szCs w:val="18"/>
              </w:rPr>
            </w:pPr>
          </w:p>
        </w:tc>
        <w:tc>
          <w:tcPr>
            <w:tcW w:w="273" w:type="pct"/>
            <w:noWrap/>
            <w:hideMark/>
          </w:tcPr>
          <w:p w14:paraId="3BDEE06E" w14:textId="77777777" w:rsidR="00A82003" w:rsidRPr="002D76D7" w:rsidRDefault="00A82003" w:rsidP="002D76D7">
            <w:pPr>
              <w:pStyle w:val="a4"/>
              <w:rPr>
                <w:sz w:val="18"/>
                <w:szCs w:val="18"/>
              </w:rPr>
            </w:pPr>
          </w:p>
        </w:tc>
        <w:tc>
          <w:tcPr>
            <w:tcW w:w="272" w:type="pct"/>
            <w:noWrap/>
            <w:hideMark/>
          </w:tcPr>
          <w:p w14:paraId="7054B9B2" w14:textId="77777777" w:rsidR="00A82003" w:rsidRPr="002D76D7" w:rsidRDefault="00A82003" w:rsidP="002D76D7">
            <w:pPr>
              <w:pStyle w:val="a4"/>
              <w:rPr>
                <w:sz w:val="18"/>
                <w:szCs w:val="18"/>
              </w:rPr>
            </w:pPr>
          </w:p>
        </w:tc>
        <w:tc>
          <w:tcPr>
            <w:tcW w:w="273" w:type="pct"/>
            <w:noWrap/>
            <w:hideMark/>
          </w:tcPr>
          <w:p w14:paraId="7D64C46B" w14:textId="77777777" w:rsidR="00A82003" w:rsidRPr="002D76D7" w:rsidRDefault="00A82003" w:rsidP="002D76D7">
            <w:pPr>
              <w:pStyle w:val="a4"/>
              <w:rPr>
                <w:sz w:val="18"/>
                <w:szCs w:val="18"/>
              </w:rPr>
            </w:pPr>
          </w:p>
        </w:tc>
        <w:tc>
          <w:tcPr>
            <w:tcW w:w="273" w:type="pct"/>
            <w:noWrap/>
            <w:hideMark/>
          </w:tcPr>
          <w:p w14:paraId="1DD0264C" w14:textId="77777777" w:rsidR="00A82003" w:rsidRPr="002D76D7" w:rsidRDefault="00A82003" w:rsidP="002D76D7">
            <w:pPr>
              <w:pStyle w:val="a4"/>
              <w:rPr>
                <w:sz w:val="18"/>
                <w:szCs w:val="18"/>
              </w:rPr>
            </w:pPr>
          </w:p>
        </w:tc>
        <w:tc>
          <w:tcPr>
            <w:tcW w:w="272" w:type="pct"/>
            <w:noWrap/>
            <w:hideMark/>
          </w:tcPr>
          <w:p w14:paraId="5559FAF7" w14:textId="77777777" w:rsidR="00A82003" w:rsidRPr="002D76D7" w:rsidRDefault="00A82003" w:rsidP="002D76D7">
            <w:pPr>
              <w:pStyle w:val="a4"/>
              <w:rPr>
                <w:sz w:val="18"/>
                <w:szCs w:val="18"/>
              </w:rPr>
            </w:pPr>
          </w:p>
        </w:tc>
        <w:tc>
          <w:tcPr>
            <w:tcW w:w="273" w:type="pct"/>
            <w:noWrap/>
            <w:hideMark/>
          </w:tcPr>
          <w:p w14:paraId="77FDA8E6" w14:textId="77777777" w:rsidR="00A82003" w:rsidRPr="002D76D7" w:rsidRDefault="00A82003" w:rsidP="002D76D7">
            <w:pPr>
              <w:pStyle w:val="a4"/>
              <w:rPr>
                <w:sz w:val="18"/>
                <w:szCs w:val="18"/>
              </w:rPr>
            </w:pPr>
          </w:p>
        </w:tc>
        <w:tc>
          <w:tcPr>
            <w:tcW w:w="273" w:type="pct"/>
            <w:noWrap/>
            <w:hideMark/>
          </w:tcPr>
          <w:p w14:paraId="59457138" w14:textId="77777777" w:rsidR="00A82003" w:rsidRPr="002D76D7" w:rsidRDefault="00A82003" w:rsidP="002D76D7">
            <w:pPr>
              <w:pStyle w:val="a4"/>
              <w:rPr>
                <w:sz w:val="18"/>
                <w:szCs w:val="18"/>
              </w:rPr>
            </w:pPr>
          </w:p>
        </w:tc>
        <w:tc>
          <w:tcPr>
            <w:tcW w:w="272" w:type="pct"/>
            <w:noWrap/>
            <w:hideMark/>
          </w:tcPr>
          <w:p w14:paraId="58156050" w14:textId="77777777" w:rsidR="00A82003" w:rsidRPr="002D76D7" w:rsidRDefault="00A82003" w:rsidP="002D76D7">
            <w:pPr>
              <w:pStyle w:val="a4"/>
              <w:rPr>
                <w:sz w:val="18"/>
                <w:szCs w:val="18"/>
              </w:rPr>
            </w:pPr>
          </w:p>
        </w:tc>
        <w:tc>
          <w:tcPr>
            <w:tcW w:w="273" w:type="pct"/>
            <w:noWrap/>
            <w:hideMark/>
          </w:tcPr>
          <w:p w14:paraId="471CB747" w14:textId="77777777" w:rsidR="00A82003" w:rsidRPr="002D76D7" w:rsidRDefault="00A82003" w:rsidP="002D76D7">
            <w:pPr>
              <w:pStyle w:val="a4"/>
              <w:rPr>
                <w:sz w:val="18"/>
                <w:szCs w:val="18"/>
              </w:rPr>
            </w:pPr>
          </w:p>
        </w:tc>
        <w:tc>
          <w:tcPr>
            <w:tcW w:w="273" w:type="pct"/>
            <w:noWrap/>
            <w:hideMark/>
          </w:tcPr>
          <w:p w14:paraId="33AFECF2" w14:textId="77777777" w:rsidR="00A82003" w:rsidRPr="002D76D7" w:rsidRDefault="00A82003" w:rsidP="002D76D7">
            <w:pPr>
              <w:pStyle w:val="a4"/>
              <w:rPr>
                <w:sz w:val="18"/>
                <w:szCs w:val="18"/>
              </w:rPr>
            </w:pPr>
          </w:p>
        </w:tc>
      </w:tr>
      <w:tr w:rsidR="00A82003" w:rsidRPr="002D76D7" w14:paraId="2FD6A4EA" w14:textId="77777777" w:rsidTr="00A82003">
        <w:trPr>
          <w:trHeight w:val="283"/>
        </w:trPr>
        <w:tc>
          <w:tcPr>
            <w:tcW w:w="659" w:type="pct"/>
            <w:hideMark/>
          </w:tcPr>
          <w:p w14:paraId="4D83D720" w14:textId="77777777" w:rsidR="00A82003" w:rsidRPr="002D76D7" w:rsidRDefault="00A82003" w:rsidP="002D76D7">
            <w:pPr>
              <w:pStyle w:val="a4"/>
              <w:rPr>
                <w:sz w:val="18"/>
                <w:szCs w:val="18"/>
              </w:rPr>
            </w:pPr>
            <w:r w:rsidRPr="002D76D7">
              <w:rPr>
                <w:sz w:val="18"/>
                <w:szCs w:val="18"/>
              </w:rPr>
              <w:t>Средневзвешенный НУР на отпуск теплоэнергии</w:t>
            </w:r>
          </w:p>
        </w:tc>
        <w:tc>
          <w:tcPr>
            <w:tcW w:w="254" w:type="pct"/>
            <w:hideMark/>
          </w:tcPr>
          <w:p w14:paraId="55E0C735" w14:textId="77777777" w:rsidR="00A82003" w:rsidRPr="002D76D7" w:rsidRDefault="00A82003" w:rsidP="002D76D7">
            <w:pPr>
              <w:pStyle w:val="a4"/>
              <w:rPr>
                <w:sz w:val="18"/>
                <w:szCs w:val="18"/>
              </w:rPr>
            </w:pPr>
            <w:r w:rsidRPr="002D76D7">
              <w:rPr>
                <w:sz w:val="18"/>
                <w:szCs w:val="18"/>
              </w:rPr>
              <w:t>кг у.т/Гкал</w:t>
            </w:r>
          </w:p>
        </w:tc>
        <w:tc>
          <w:tcPr>
            <w:tcW w:w="272" w:type="pct"/>
            <w:noWrap/>
            <w:hideMark/>
          </w:tcPr>
          <w:p w14:paraId="2B471B44" w14:textId="77777777" w:rsidR="00A82003" w:rsidRPr="002D76D7" w:rsidRDefault="00A82003" w:rsidP="002D76D7">
            <w:pPr>
              <w:pStyle w:val="a4"/>
              <w:rPr>
                <w:sz w:val="18"/>
                <w:szCs w:val="18"/>
              </w:rPr>
            </w:pPr>
            <w:r w:rsidRPr="002D76D7">
              <w:rPr>
                <w:sz w:val="18"/>
                <w:szCs w:val="18"/>
              </w:rPr>
              <w:t>171,02</w:t>
            </w:r>
          </w:p>
        </w:tc>
        <w:tc>
          <w:tcPr>
            <w:tcW w:w="273" w:type="pct"/>
            <w:noWrap/>
            <w:hideMark/>
          </w:tcPr>
          <w:p w14:paraId="61EDBF77" w14:textId="77777777" w:rsidR="00A82003" w:rsidRPr="002D76D7" w:rsidRDefault="00A82003" w:rsidP="002D76D7">
            <w:pPr>
              <w:pStyle w:val="a4"/>
              <w:rPr>
                <w:sz w:val="18"/>
                <w:szCs w:val="18"/>
              </w:rPr>
            </w:pPr>
            <w:r w:rsidRPr="002D76D7">
              <w:rPr>
                <w:sz w:val="18"/>
                <w:szCs w:val="18"/>
              </w:rPr>
              <w:t>170,94</w:t>
            </w:r>
          </w:p>
        </w:tc>
        <w:tc>
          <w:tcPr>
            <w:tcW w:w="273" w:type="pct"/>
            <w:noWrap/>
            <w:hideMark/>
          </w:tcPr>
          <w:p w14:paraId="78D7282C"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712D080F"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679B0CD3"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4247F1B7"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5D10C502"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6762BB29"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51B30124"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5B3F9579"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3156232B"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508FE4CA"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3B48EDC1"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77D5CCD1" w14:textId="77777777" w:rsidR="00A82003" w:rsidRPr="002D76D7" w:rsidRDefault="00A82003" w:rsidP="002D76D7">
            <w:pPr>
              <w:pStyle w:val="a4"/>
              <w:rPr>
                <w:sz w:val="18"/>
                <w:szCs w:val="18"/>
              </w:rPr>
            </w:pPr>
            <w:r w:rsidRPr="002D76D7">
              <w:rPr>
                <w:sz w:val="18"/>
                <w:szCs w:val="18"/>
              </w:rPr>
              <w:t>167,31</w:t>
            </w:r>
          </w:p>
        </w:tc>
        <w:tc>
          <w:tcPr>
            <w:tcW w:w="273" w:type="pct"/>
            <w:noWrap/>
            <w:hideMark/>
          </w:tcPr>
          <w:p w14:paraId="601F679C" w14:textId="77777777" w:rsidR="00A82003" w:rsidRPr="002D76D7" w:rsidRDefault="00A82003" w:rsidP="002D76D7">
            <w:pPr>
              <w:pStyle w:val="a4"/>
              <w:rPr>
                <w:sz w:val="18"/>
                <w:szCs w:val="18"/>
              </w:rPr>
            </w:pPr>
            <w:r w:rsidRPr="002D76D7">
              <w:rPr>
                <w:sz w:val="18"/>
                <w:szCs w:val="18"/>
              </w:rPr>
              <w:t>167,31</w:t>
            </w:r>
          </w:p>
        </w:tc>
      </w:tr>
      <w:tr w:rsidR="00A82003" w:rsidRPr="002D76D7" w14:paraId="42CC3783" w14:textId="77777777" w:rsidTr="00A82003">
        <w:trPr>
          <w:trHeight w:val="283"/>
        </w:trPr>
        <w:tc>
          <w:tcPr>
            <w:tcW w:w="659" w:type="pct"/>
            <w:hideMark/>
          </w:tcPr>
          <w:p w14:paraId="5881654C" w14:textId="77777777" w:rsidR="00A82003" w:rsidRPr="002D76D7" w:rsidRDefault="00A82003" w:rsidP="002D76D7">
            <w:pPr>
              <w:pStyle w:val="a4"/>
              <w:rPr>
                <w:sz w:val="18"/>
                <w:szCs w:val="18"/>
              </w:rPr>
            </w:pPr>
            <w:r w:rsidRPr="002D76D7">
              <w:rPr>
                <w:sz w:val="18"/>
                <w:szCs w:val="18"/>
              </w:rPr>
              <w:t>Потребность в топливе всего</w:t>
            </w:r>
          </w:p>
        </w:tc>
        <w:tc>
          <w:tcPr>
            <w:tcW w:w="254" w:type="pct"/>
            <w:hideMark/>
          </w:tcPr>
          <w:p w14:paraId="7717E89A" w14:textId="77777777" w:rsidR="00A82003" w:rsidRPr="002D76D7" w:rsidRDefault="00A82003" w:rsidP="002D76D7">
            <w:pPr>
              <w:pStyle w:val="a4"/>
              <w:rPr>
                <w:sz w:val="18"/>
                <w:szCs w:val="18"/>
              </w:rPr>
            </w:pPr>
            <w:r w:rsidRPr="002D76D7">
              <w:rPr>
                <w:sz w:val="18"/>
                <w:szCs w:val="18"/>
              </w:rPr>
              <w:t>тут</w:t>
            </w:r>
          </w:p>
        </w:tc>
        <w:tc>
          <w:tcPr>
            <w:tcW w:w="272" w:type="pct"/>
            <w:noWrap/>
            <w:hideMark/>
          </w:tcPr>
          <w:p w14:paraId="6B434D89" w14:textId="77777777" w:rsidR="00A82003" w:rsidRPr="002D76D7" w:rsidRDefault="00A82003" w:rsidP="002D76D7">
            <w:pPr>
              <w:pStyle w:val="a4"/>
              <w:rPr>
                <w:sz w:val="18"/>
                <w:szCs w:val="18"/>
              </w:rPr>
            </w:pPr>
            <w:r w:rsidRPr="002D76D7">
              <w:rPr>
                <w:sz w:val="18"/>
                <w:szCs w:val="18"/>
              </w:rPr>
              <w:t>548,50</w:t>
            </w:r>
          </w:p>
        </w:tc>
        <w:tc>
          <w:tcPr>
            <w:tcW w:w="273" w:type="pct"/>
            <w:noWrap/>
            <w:hideMark/>
          </w:tcPr>
          <w:p w14:paraId="100268B3" w14:textId="77777777" w:rsidR="00A82003" w:rsidRPr="002D76D7" w:rsidRDefault="00A82003" w:rsidP="002D76D7">
            <w:pPr>
              <w:pStyle w:val="a4"/>
              <w:rPr>
                <w:sz w:val="18"/>
                <w:szCs w:val="18"/>
              </w:rPr>
            </w:pPr>
            <w:r w:rsidRPr="002D76D7">
              <w:rPr>
                <w:sz w:val="18"/>
                <w:szCs w:val="18"/>
              </w:rPr>
              <w:t>740,04</w:t>
            </w:r>
          </w:p>
        </w:tc>
        <w:tc>
          <w:tcPr>
            <w:tcW w:w="273" w:type="pct"/>
            <w:noWrap/>
            <w:hideMark/>
          </w:tcPr>
          <w:p w14:paraId="47774C1B" w14:textId="77777777" w:rsidR="00A82003" w:rsidRPr="002D76D7" w:rsidRDefault="00A82003" w:rsidP="002D76D7">
            <w:pPr>
              <w:pStyle w:val="a4"/>
              <w:rPr>
                <w:sz w:val="18"/>
                <w:szCs w:val="18"/>
              </w:rPr>
            </w:pPr>
            <w:r w:rsidRPr="002D76D7">
              <w:rPr>
                <w:sz w:val="18"/>
                <w:szCs w:val="18"/>
              </w:rPr>
              <w:t>728,14</w:t>
            </w:r>
          </w:p>
        </w:tc>
        <w:tc>
          <w:tcPr>
            <w:tcW w:w="272" w:type="pct"/>
            <w:noWrap/>
            <w:hideMark/>
          </w:tcPr>
          <w:p w14:paraId="46AF80AC"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55E830A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79F85A2"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4DD66135"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45C016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8AF7DE6"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0F7DCF74"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88C4205"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7CDB273"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5943D08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19A484D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57892138" w14:textId="77777777" w:rsidR="00A82003" w:rsidRPr="002D76D7" w:rsidRDefault="00A82003" w:rsidP="002D76D7">
            <w:pPr>
              <w:pStyle w:val="a4"/>
              <w:rPr>
                <w:sz w:val="18"/>
                <w:szCs w:val="18"/>
              </w:rPr>
            </w:pPr>
            <w:r w:rsidRPr="002D76D7">
              <w:rPr>
                <w:sz w:val="18"/>
                <w:szCs w:val="18"/>
              </w:rPr>
              <w:t>696,02</w:t>
            </w:r>
          </w:p>
        </w:tc>
      </w:tr>
      <w:tr w:rsidR="00A82003" w:rsidRPr="002D76D7" w14:paraId="03D249C3" w14:textId="77777777" w:rsidTr="00A82003">
        <w:trPr>
          <w:trHeight w:val="283"/>
        </w:trPr>
        <w:tc>
          <w:tcPr>
            <w:tcW w:w="659" w:type="pct"/>
            <w:hideMark/>
          </w:tcPr>
          <w:p w14:paraId="2F7A7216" w14:textId="77777777" w:rsidR="00A82003" w:rsidRPr="002D76D7" w:rsidRDefault="00A82003" w:rsidP="002D76D7">
            <w:pPr>
              <w:pStyle w:val="a4"/>
              <w:rPr>
                <w:sz w:val="18"/>
                <w:szCs w:val="18"/>
              </w:rPr>
            </w:pPr>
            <w:r w:rsidRPr="002D76D7">
              <w:rPr>
                <w:sz w:val="18"/>
                <w:szCs w:val="18"/>
              </w:rPr>
              <w:t>Расход топлива, по видам топлива</w:t>
            </w:r>
          </w:p>
        </w:tc>
        <w:tc>
          <w:tcPr>
            <w:tcW w:w="254" w:type="pct"/>
            <w:hideMark/>
          </w:tcPr>
          <w:p w14:paraId="07777323" w14:textId="77777777" w:rsidR="00A82003" w:rsidRPr="002D76D7" w:rsidRDefault="00A82003" w:rsidP="002D76D7">
            <w:pPr>
              <w:pStyle w:val="a4"/>
              <w:rPr>
                <w:sz w:val="18"/>
                <w:szCs w:val="18"/>
              </w:rPr>
            </w:pPr>
            <w:r w:rsidRPr="002D76D7">
              <w:rPr>
                <w:sz w:val="18"/>
                <w:szCs w:val="18"/>
              </w:rPr>
              <w:t>тут</w:t>
            </w:r>
          </w:p>
        </w:tc>
        <w:tc>
          <w:tcPr>
            <w:tcW w:w="272" w:type="pct"/>
            <w:noWrap/>
            <w:hideMark/>
          </w:tcPr>
          <w:p w14:paraId="0C88C196" w14:textId="77777777" w:rsidR="00A82003" w:rsidRPr="002D76D7" w:rsidRDefault="00A82003" w:rsidP="002D76D7">
            <w:pPr>
              <w:pStyle w:val="a4"/>
              <w:rPr>
                <w:sz w:val="18"/>
                <w:szCs w:val="18"/>
              </w:rPr>
            </w:pPr>
            <w:r w:rsidRPr="002D76D7">
              <w:rPr>
                <w:sz w:val="18"/>
                <w:szCs w:val="18"/>
              </w:rPr>
              <w:t>548,50</w:t>
            </w:r>
          </w:p>
        </w:tc>
        <w:tc>
          <w:tcPr>
            <w:tcW w:w="273" w:type="pct"/>
            <w:noWrap/>
            <w:hideMark/>
          </w:tcPr>
          <w:p w14:paraId="75774FFC" w14:textId="77777777" w:rsidR="00A82003" w:rsidRPr="002D76D7" w:rsidRDefault="00A82003" w:rsidP="002D76D7">
            <w:pPr>
              <w:pStyle w:val="a4"/>
              <w:rPr>
                <w:sz w:val="18"/>
                <w:szCs w:val="18"/>
              </w:rPr>
            </w:pPr>
            <w:r w:rsidRPr="002D76D7">
              <w:rPr>
                <w:sz w:val="18"/>
                <w:szCs w:val="18"/>
              </w:rPr>
              <w:t>740,04</w:t>
            </w:r>
          </w:p>
        </w:tc>
        <w:tc>
          <w:tcPr>
            <w:tcW w:w="273" w:type="pct"/>
            <w:noWrap/>
            <w:hideMark/>
          </w:tcPr>
          <w:p w14:paraId="7D447519" w14:textId="77777777" w:rsidR="00A82003" w:rsidRPr="002D76D7" w:rsidRDefault="00A82003" w:rsidP="002D76D7">
            <w:pPr>
              <w:pStyle w:val="a4"/>
              <w:rPr>
                <w:sz w:val="18"/>
                <w:szCs w:val="18"/>
              </w:rPr>
            </w:pPr>
            <w:r w:rsidRPr="002D76D7">
              <w:rPr>
                <w:sz w:val="18"/>
                <w:szCs w:val="18"/>
              </w:rPr>
              <w:t>728,14</w:t>
            </w:r>
          </w:p>
        </w:tc>
        <w:tc>
          <w:tcPr>
            <w:tcW w:w="272" w:type="pct"/>
            <w:noWrap/>
            <w:hideMark/>
          </w:tcPr>
          <w:p w14:paraId="464D385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1B774FFA"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B43F2A6"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08C0B96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4964C62"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74FD37DF"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315551E9"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13420B3"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7D750B0"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5A3F4BB9"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948E59A"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0C9D2648" w14:textId="77777777" w:rsidR="00A82003" w:rsidRPr="002D76D7" w:rsidRDefault="00A82003" w:rsidP="002D76D7">
            <w:pPr>
              <w:pStyle w:val="a4"/>
              <w:rPr>
                <w:sz w:val="18"/>
                <w:szCs w:val="18"/>
              </w:rPr>
            </w:pPr>
            <w:r w:rsidRPr="002D76D7">
              <w:rPr>
                <w:sz w:val="18"/>
                <w:szCs w:val="18"/>
              </w:rPr>
              <w:t>696,02</w:t>
            </w:r>
          </w:p>
        </w:tc>
      </w:tr>
      <w:tr w:rsidR="00A82003" w:rsidRPr="002D76D7" w14:paraId="02D1003F" w14:textId="77777777" w:rsidTr="00A82003">
        <w:trPr>
          <w:trHeight w:val="283"/>
        </w:trPr>
        <w:tc>
          <w:tcPr>
            <w:tcW w:w="659" w:type="pct"/>
            <w:hideMark/>
          </w:tcPr>
          <w:p w14:paraId="35647AC2" w14:textId="77777777" w:rsidR="00A82003" w:rsidRPr="002D76D7" w:rsidRDefault="00A82003" w:rsidP="002D76D7">
            <w:pPr>
              <w:pStyle w:val="a4"/>
              <w:rPr>
                <w:sz w:val="18"/>
                <w:szCs w:val="18"/>
              </w:rPr>
            </w:pPr>
            <w:r w:rsidRPr="002D76D7">
              <w:rPr>
                <w:sz w:val="18"/>
                <w:szCs w:val="18"/>
              </w:rPr>
              <w:t>Расчет НВВ</w:t>
            </w:r>
          </w:p>
        </w:tc>
        <w:tc>
          <w:tcPr>
            <w:tcW w:w="254" w:type="pct"/>
            <w:hideMark/>
          </w:tcPr>
          <w:p w14:paraId="6AC631CD" w14:textId="77777777" w:rsidR="00A82003" w:rsidRPr="002D76D7" w:rsidRDefault="00A82003" w:rsidP="002D76D7">
            <w:pPr>
              <w:pStyle w:val="a4"/>
              <w:rPr>
                <w:sz w:val="18"/>
                <w:szCs w:val="18"/>
              </w:rPr>
            </w:pPr>
          </w:p>
        </w:tc>
        <w:tc>
          <w:tcPr>
            <w:tcW w:w="272" w:type="pct"/>
            <w:noWrap/>
            <w:hideMark/>
          </w:tcPr>
          <w:p w14:paraId="507170B2" w14:textId="77777777" w:rsidR="00A82003" w:rsidRPr="002D76D7" w:rsidRDefault="00A82003" w:rsidP="002D76D7">
            <w:pPr>
              <w:pStyle w:val="a4"/>
              <w:rPr>
                <w:sz w:val="18"/>
                <w:szCs w:val="18"/>
              </w:rPr>
            </w:pPr>
          </w:p>
        </w:tc>
        <w:tc>
          <w:tcPr>
            <w:tcW w:w="273" w:type="pct"/>
            <w:noWrap/>
            <w:hideMark/>
          </w:tcPr>
          <w:p w14:paraId="2AFD33CF" w14:textId="77777777" w:rsidR="00A82003" w:rsidRPr="002D76D7" w:rsidRDefault="00A82003" w:rsidP="002D76D7">
            <w:pPr>
              <w:pStyle w:val="a4"/>
              <w:rPr>
                <w:sz w:val="18"/>
                <w:szCs w:val="18"/>
              </w:rPr>
            </w:pPr>
          </w:p>
        </w:tc>
        <w:tc>
          <w:tcPr>
            <w:tcW w:w="273" w:type="pct"/>
            <w:noWrap/>
            <w:hideMark/>
          </w:tcPr>
          <w:p w14:paraId="4EB94931" w14:textId="77777777" w:rsidR="00A82003" w:rsidRPr="002D76D7" w:rsidRDefault="00A82003" w:rsidP="002D76D7">
            <w:pPr>
              <w:pStyle w:val="a4"/>
              <w:rPr>
                <w:sz w:val="18"/>
                <w:szCs w:val="18"/>
              </w:rPr>
            </w:pPr>
          </w:p>
        </w:tc>
        <w:tc>
          <w:tcPr>
            <w:tcW w:w="272" w:type="pct"/>
            <w:noWrap/>
            <w:hideMark/>
          </w:tcPr>
          <w:p w14:paraId="3539B119" w14:textId="77777777" w:rsidR="00A82003" w:rsidRPr="002D76D7" w:rsidRDefault="00A82003" w:rsidP="002D76D7">
            <w:pPr>
              <w:pStyle w:val="a4"/>
              <w:rPr>
                <w:sz w:val="18"/>
                <w:szCs w:val="18"/>
              </w:rPr>
            </w:pPr>
          </w:p>
        </w:tc>
        <w:tc>
          <w:tcPr>
            <w:tcW w:w="273" w:type="pct"/>
            <w:noWrap/>
            <w:hideMark/>
          </w:tcPr>
          <w:p w14:paraId="014BCCD3" w14:textId="77777777" w:rsidR="00A82003" w:rsidRPr="002D76D7" w:rsidRDefault="00A82003" w:rsidP="002D76D7">
            <w:pPr>
              <w:pStyle w:val="a4"/>
              <w:rPr>
                <w:sz w:val="18"/>
                <w:szCs w:val="18"/>
              </w:rPr>
            </w:pPr>
          </w:p>
        </w:tc>
        <w:tc>
          <w:tcPr>
            <w:tcW w:w="273" w:type="pct"/>
            <w:noWrap/>
            <w:hideMark/>
          </w:tcPr>
          <w:p w14:paraId="53FD6BBB" w14:textId="77777777" w:rsidR="00A82003" w:rsidRPr="002D76D7" w:rsidRDefault="00A82003" w:rsidP="002D76D7">
            <w:pPr>
              <w:pStyle w:val="a4"/>
              <w:rPr>
                <w:sz w:val="18"/>
                <w:szCs w:val="18"/>
              </w:rPr>
            </w:pPr>
          </w:p>
        </w:tc>
        <w:tc>
          <w:tcPr>
            <w:tcW w:w="272" w:type="pct"/>
            <w:noWrap/>
            <w:hideMark/>
          </w:tcPr>
          <w:p w14:paraId="3C1ABDCD" w14:textId="77777777" w:rsidR="00A82003" w:rsidRPr="002D76D7" w:rsidRDefault="00A82003" w:rsidP="002D76D7">
            <w:pPr>
              <w:pStyle w:val="a4"/>
              <w:rPr>
                <w:sz w:val="18"/>
                <w:szCs w:val="18"/>
              </w:rPr>
            </w:pPr>
          </w:p>
        </w:tc>
        <w:tc>
          <w:tcPr>
            <w:tcW w:w="273" w:type="pct"/>
            <w:noWrap/>
            <w:hideMark/>
          </w:tcPr>
          <w:p w14:paraId="68F030BF" w14:textId="77777777" w:rsidR="00A82003" w:rsidRPr="002D76D7" w:rsidRDefault="00A82003" w:rsidP="002D76D7">
            <w:pPr>
              <w:pStyle w:val="a4"/>
              <w:rPr>
                <w:sz w:val="18"/>
                <w:szCs w:val="18"/>
              </w:rPr>
            </w:pPr>
          </w:p>
        </w:tc>
        <w:tc>
          <w:tcPr>
            <w:tcW w:w="273" w:type="pct"/>
            <w:noWrap/>
            <w:hideMark/>
          </w:tcPr>
          <w:p w14:paraId="618AEFF8" w14:textId="77777777" w:rsidR="00A82003" w:rsidRPr="002D76D7" w:rsidRDefault="00A82003" w:rsidP="002D76D7">
            <w:pPr>
              <w:pStyle w:val="a4"/>
              <w:rPr>
                <w:sz w:val="18"/>
                <w:szCs w:val="18"/>
              </w:rPr>
            </w:pPr>
          </w:p>
        </w:tc>
        <w:tc>
          <w:tcPr>
            <w:tcW w:w="272" w:type="pct"/>
            <w:noWrap/>
            <w:hideMark/>
          </w:tcPr>
          <w:p w14:paraId="2A24DC1B" w14:textId="77777777" w:rsidR="00A82003" w:rsidRPr="002D76D7" w:rsidRDefault="00A82003" w:rsidP="002D76D7">
            <w:pPr>
              <w:pStyle w:val="a4"/>
              <w:rPr>
                <w:sz w:val="18"/>
                <w:szCs w:val="18"/>
              </w:rPr>
            </w:pPr>
          </w:p>
        </w:tc>
        <w:tc>
          <w:tcPr>
            <w:tcW w:w="273" w:type="pct"/>
            <w:noWrap/>
            <w:hideMark/>
          </w:tcPr>
          <w:p w14:paraId="631CB792" w14:textId="77777777" w:rsidR="00A82003" w:rsidRPr="002D76D7" w:rsidRDefault="00A82003" w:rsidP="002D76D7">
            <w:pPr>
              <w:pStyle w:val="a4"/>
              <w:rPr>
                <w:sz w:val="18"/>
                <w:szCs w:val="18"/>
              </w:rPr>
            </w:pPr>
          </w:p>
        </w:tc>
        <w:tc>
          <w:tcPr>
            <w:tcW w:w="273" w:type="pct"/>
            <w:noWrap/>
            <w:hideMark/>
          </w:tcPr>
          <w:p w14:paraId="5FBB4BFB" w14:textId="77777777" w:rsidR="00A82003" w:rsidRPr="002D76D7" w:rsidRDefault="00A82003" w:rsidP="002D76D7">
            <w:pPr>
              <w:pStyle w:val="a4"/>
              <w:rPr>
                <w:sz w:val="18"/>
                <w:szCs w:val="18"/>
              </w:rPr>
            </w:pPr>
          </w:p>
        </w:tc>
        <w:tc>
          <w:tcPr>
            <w:tcW w:w="272" w:type="pct"/>
            <w:noWrap/>
            <w:hideMark/>
          </w:tcPr>
          <w:p w14:paraId="2F5EC443" w14:textId="77777777" w:rsidR="00A82003" w:rsidRPr="002D76D7" w:rsidRDefault="00A82003" w:rsidP="002D76D7">
            <w:pPr>
              <w:pStyle w:val="a4"/>
              <w:rPr>
                <w:sz w:val="18"/>
                <w:szCs w:val="18"/>
              </w:rPr>
            </w:pPr>
          </w:p>
        </w:tc>
        <w:tc>
          <w:tcPr>
            <w:tcW w:w="273" w:type="pct"/>
            <w:noWrap/>
            <w:hideMark/>
          </w:tcPr>
          <w:p w14:paraId="619BFD47" w14:textId="77777777" w:rsidR="00A82003" w:rsidRPr="002D76D7" w:rsidRDefault="00A82003" w:rsidP="002D76D7">
            <w:pPr>
              <w:pStyle w:val="a4"/>
              <w:rPr>
                <w:sz w:val="18"/>
                <w:szCs w:val="18"/>
              </w:rPr>
            </w:pPr>
          </w:p>
        </w:tc>
        <w:tc>
          <w:tcPr>
            <w:tcW w:w="273" w:type="pct"/>
            <w:noWrap/>
            <w:hideMark/>
          </w:tcPr>
          <w:p w14:paraId="38507CD0" w14:textId="77777777" w:rsidR="00A82003" w:rsidRPr="002D76D7" w:rsidRDefault="00A82003" w:rsidP="002D76D7">
            <w:pPr>
              <w:pStyle w:val="a4"/>
              <w:rPr>
                <w:sz w:val="18"/>
                <w:szCs w:val="18"/>
              </w:rPr>
            </w:pPr>
          </w:p>
        </w:tc>
      </w:tr>
      <w:tr w:rsidR="00A82003" w:rsidRPr="002D76D7" w14:paraId="69349463" w14:textId="77777777" w:rsidTr="00A82003">
        <w:trPr>
          <w:trHeight w:val="283"/>
        </w:trPr>
        <w:tc>
          <w:tcPr>
            <w:tcW w:w="659" w:type="pct"/>
            <w:hideMark/>
          </w:tcPr>
          <w:p w14:paraId="27032BB5" w14:textId="77777777" w:rsidR="00A82003" w:rsidRPr="002D76D7" w:rsidRDefault="00A82003" w:rsidP="002D76D7">
            <w:pPr>
              <w:pStyle w:val="a4"/>
              <w:rPr>
                <w:sz w:val="18"/>
                <w:szCs w:val="18"/>
              </w:rPr>
            </w:pPr>
            <w:r w:rsidRPr="002D76D7">
              <w:rPr>
                <w:sz w:val="18"/>
                <w:szCs w:val="18"/>
              </w:rPr>
              <w:t>топливо</w:t>
            </w:r>
          </w:p>
        </w:tc>
        <w:tc>
          <w:tcPr>
            <w:tcW w:w="254" w:type="pct"/>
            <w:hideMark/>
          </w:tcPr>
          <w:p w14:paraId="3FB088C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727C632E" w14:textId="77777777" w:rsidR="00A82003" w:rsidRPr="002D76D7" w:rsidRDefault="00A82003" w:rsidP="002D76D7">
            <w:pPr>
              <w:pStyle w:val="a4"/>
              <w:rPr>
                <w:sz w:val="18"/>
                <w:szCs w:val="18"/>
              </w:rPr>
            </w:pPr>
            <w:r w:rsidRPr="002D76D7">
              <w:rPr>
                <w:sz w:val="18"/>
                <w:szCs w:val="18"/>
              </w:rPr>
              <w:t>3 372,73</w:t>
            </w:r>
          </w:p>
        </w:tc>
        <w:tc>
          <w:tcPr>
            <w:tcW w:w="273" w:type="pct"/>
            <w:noWrap/>
            <w:hideMark/>
          </w:tcPr>
          <w:p w14:paraId="28F5C596" w14:textId="77777777" w:rsidR="00A82003" w:rsidRPr="002D76D7" w:rsidRDefault="00A82003" w:rsidP="002D76D7">
            <w:pPr>
              <w:pStyle w:val="a4"/>
              <w:rPr>
                <w:sz w:val="18"/>
                <w:szCs w:val="18"/>
              </w:rPr>
            </w:pPr>
            <w:r w:rsidRPr="002D76D7">
              <w:rPr>
                <w:sz w:val="18"/>
                <w:szCs w:val="18"/>
              </w:rPr>
              <w:t>3 439,46</w:t>
            </w:r>
          </w:p>
        </w:tc>
        <w:tc>
          <w:tcPr>
            <w:tcW w:w="273" w:type="pct"/>
            <w:noWrap/>
            <w:hideMark/>
          </w:tcPr>
          <w:p w14:paraId="77A9D84A" w14:textId="77777777" w:rsidR="00A82003" w:rsidRPr="002D76D7" w:rsidRDefault="00A82003" w:rsidP="002D76D7">
            <w:pPr>
              <w:pStyle w:val="a4"/>
              <w:rPr>
                <w:sz w:val="18"/>
                <w:szCs w:val="18"/>
              </w:rPr>
            </w:pPr>
            <w:r w:rsidRPr="002D76D7">
              <w:rPr>
                <w:sz w:val="18"/>
                <w:szCs w:val="18"/>
              </w:rPr>
              <w:t>4 234,20</w:t>
            </w:r>
          </w:p>
        </w:tc>
        <w:tc>
          <w:tcPr>
            <w:tcW w:w="272" w:type="pct"/>
            <w:noWrap/>
            <w:hideMark/>
          </w:tcPr>
          <w:p w14:paraId="49DB960E" w14:textId="77777777" w:rsidR="00A82003" w:rsidRPr="002D76D7" w:rsidRDefault="00A82003" w:rsidP="002D76D7">
            <w:pPr>
              <w:pStyle w:val="a4"/>
              <w:rPr>
                <w:sz w:val="18"/>
                <w:szCs w:val="18"/>
              </w:rPr>
            </w:pPr>
            <w:r w:rsidRPr="002D76D7">
              <w:rPr>
                <w:sz w:val="18"/>
                <w:szCs w:val="18"/>
              </w:rPr>
              <w:t>3 780,13</w:t>
            </w:r>
          </w:p>
        </w:tc>
        <w:tc>
          <w:tcPr>
            <w:tcW w:w="273" w:type="pct"/>
            <w:noWrap/>
            <w:hideMark/>
          </w:tcPr>
          <w:p w14:paraId="081864A4" w14:textId="77777777" w:rsidR="00A82003" w:rsidRPr="002D76D7" w:rsidRDefault="00A82003" w:rsidP="002D76D7">
            <w:pPr>
              <w:pStyle w:val="a4"/>
              <w:rPr>
                <w:sz w:val="18"/>
                <w:szCs w:val="18"/>
              </w:rPr>
            </w:pPr>
            <w:r w:rsidRPr="002D76D7">
              <w:rPr>
                <w:sz w:val="18"/>
                <w:szCs w:val="18"/>
              </w:rPr>
              <w:t>3 931,34</w:t>
            </w:r>
          </w:p>
        </w:tc>
        <w:tc>
          <w:tcPr>
            <w:tcW w:w="273" w:type="pct"/>
            <w:noWrap/>
            <w:hideMark/>
          </w:tcPr>
          <w:p w14:paraId="2AD99AFB" w14:textId="77777777" w:rsidR="00A82003" w:rsidRPr="002D76D7" w:rsidRDefault="00A82003" w:rsidP="002D76D7">
            <w:pPr>
              <w:pStyle w:val="a4"/>
              <w:rPr>
                <w:sz w:val="18"/>
                <w:szCs w:val="18"/>
              </w:rPr>
            </w:pPr>
            <w:r w:rsidRPr="002D76D7">
              <w:rPr>
                <w:sz w:val="18"/>
                <w:szCs w:val="18"/>
              </w:rPr>
              <w:t>4 088,59</w:t>
            </w:r>
          </w:p>
        </w:tc>
        <w:tc>
          <w:tcPr>
            <w:tcW w:w="272" w:type="pct"/>
            <w:noWrap/>
            <w:hideMark/>
          </w:tcPr>
          <w:p w14:paraId="791B59E2" w14:textId="77777777" w:rsidR="00A82003" w:rsidRPr="002D76D7" w:rsidRDefault="00A82003" w:rsidP="002D76D7">
            <w:pPr>
              <w:pStyle w:val="a4"/>
              <w:rPr>
                <w:sz w:val="18"/>
                <w:szCs w:val="18"/>
              </w:rPr>
            </w:pPr>
            <w:r w:rsidRPr="002D76D7">
              <w:rPr>
                <w:sz w:val="18"/>
                <w:szCs w:val="18"/>
              </w:rPr>
              <w:t>4 190,80</w:t>
            </w:r>
          </w:p>
        </w:tc>
        <w:tc>
          <w:tcPr>
            <w:tcW w:w="273" w:type="pct"/>
            <w:noWrap/>
            <w:hideMark/>
          </w:tcPr>
          <w:p w14:paraId="295436FA" w14:textId="77777777" w:rsidR="00A82003" w:rsidRPr="002D76D7" w:rsidRDefault="00A82003" w:rsidP="002D76D7">
            <w:pPr>
              <w:pStyle w:val="a4"/>
              <w:rPr>
                <w:sz w:val="18"/>
                <w:szCs w:val="18"/>
              </w:rPr>
            </w:pPr>
            <w:r w:rsidRPr="002D76D7">
              <w:rPr>
                <w:sz w:val="18"/>
                <w:szCs w:val="18"/>
              </w:rPr>
              <w:t>4 295,57</w:t>
            </w:r>
          </w:p>
        </w:tc>
        <w:tc>
          <w:tcPr>
            <w:tcW w:w="273" w:type="pct"/>
            <w:noWrap/>
            <w:hideMark/>
          </w:tcPr>
          <w:p w14:paraId="1ECDE2AC" w14:textId="77777777" w:rsidR="00A82003" w:rsidRPr="002D76D7" w:rsidRDefault="00A82003" w:rsidP="002D76D7">
            <w:pPr>
              <w:pStyle w:val="a4"/>
              <w:rPr>
                <w:sz w:val="18"/>
                <w:szCs w:val="18"/>
              </w:rPr>
            </w:pPr>
            <w:r w:rsidRPr="002D76D7">
              <w:rPr>
                <w:sz w:val="18"/>
                <w:szCs w:val="18"/>
              </w:rPr>
              <w:t>4 402,96</w:t>
            </w:r>
          </w:p>
        </w:tc>
        <w:tc>
          <w:tcPr>
            <w:tcW w:w="272" w:type="pct"/>
            <w:noWrap/>
            <w:hideMark/>
          </w:tcPr>
          <w:p w14:paraId="5B7DAFC2" w14:textId="77777777" w:rsidR="00A82003" w:rsidRPr="002D76D7" w:rsidRDefault="00A82003" w:rsidP="002D76D7">
            <w:pPr>
              <w:pStyle w:val="a4"/>
              <w:rPr>
                <w:sz w:val="18"/>
                <w:szCs w:val="18"/>
              </w:rPr>
            </w:pPr>
            <w:r w:rsidRPr="002D76D7">
              <w:rPr>
                <w:sz w:val="18"/>
                <w:szCs w:val="18"/>
              </w:rPr>
              <w:t>4 513,04</w:t>
            </w:r>
          </w:p>
        </w:tc>
        <w:tc>
          <w:tcPr>
            <w:tcW w:w="273" w:type="pct"/>
            <w:noWrap/>
            <w:hideMark/>
          </w:tcPr>
          <w:p w14:paraId="7FCC860E" w14:textId="77777777" w:rsidR="00A82003" w:rsidRPr="002D76D7" w:rsidRDefault="00A82003" w:rsidP="002D76D7">
            <w:pPr>
              <w:pStyle w:val="a4"/>
              <w:rPr>
                <w:sz w:val="18"/>
                <w:szCs w:val="18"/>
              </w:rPr>
            </w:pPr>
            <w:r w:rsidRPr="002D76D7">
              <w:rPr>
                <w:sz w:val="18"/>
                <w:szCs w:val="18"/>
              </w:rPr>
              <w:t>4 625,86</w:t>
            </w:r>
          </w:p>
        </w:tc>
        <w:tc>
          <w:tcPr>
            <w:tcW w:w="273" w:type="pct"/>
            <w:noWrap/>
            <w:hideMark/>
          </w:tcPr>
          <w:p w14:paraId="643FCC75" w14:textId="77777777" w:rsidR="00A82003" w:rsidRPr="002D76D7" w:rsidRDefault="00A82003" w:rsidP="002D76D7">
            <w:pPr>
              <w:pStyle w:val="a4"/>
              <w:rPr>
                <w:sz w:val="18"/>
                <w:szCs w:val="18"/>
              </w:rPr>
            </w:pPr>
            <w:r w:rsidRPr="002D76D7">
              <w:rPr>
                <w:sz w:val="18"/>
                <w:szCs w:val="18"/>
              </w:rPr>
              <w:t>4 741,51</w:t>
            </w:r>
          </w:p>
        </w:tc>
        <w:tc>
          <w:tcPr>
            <w:tcW w:w="272" w:type="pct"/>
            <w:noWrap/>
            <w:hideMark/>
          </w:tcPr>
          <w:p w14:paraId="7E938AA1" w14:textId="77777777" w:rsidR="00A82003" w:rsidRPr="002D76D7" w:rsidRDefault="00A82003" w:rsidP="002D76D7">
            <w:pPr>
              <w:pStyle w:val="a4"/>
              <w:rPr>
                <w:sz w:val="18"/>
                <w:szCs w:val="18"/>
              </w:rPr>
            </w:pPr>
            <w:r w:rsidRPr="002D76D7">
              <w:rPr>
                <w:sz w:val="18"/>
                <w:szCs w:val="18"/>
              </w:rPr>
              <w:t>4 836,34</w:t>
            </w:r>
          </w:p>
        </w:tc>
        <w:tc>
          <w:tcPr>
            <w:tcW w:w="273" w:type="pct"/>
            <w:noWrap/>
            <w:hideMark/>
          </w:tcPr>
          <w:p w14:paraId="7D3A326E" w14:textId="77777777" w:rsidR="00A82003" w:rsidRPr="002D76D7" w:rsidRDefault="00A82003" w:rsidP="002D76D7">
            <w:pPr>
              <w:pStyle w:val="a4"/>
              <w:rPr>
                <w:sz w:val="18"/>
                <w:szCs w:val="18"/>
              </w:rPr>
            </w:pPr>
            <w:r w:rsidRPr="002D76D7">
              <w:rPr>
                <w:sz w:val="18"/>
                <w:szCs w:val="18"/>
              </w:rPr>
              <w:t>4 933,07</w:t>
            </w:r>
          </w:p>
        </w:tc>
        <w:tc>
          <w:tcPr>
            <w:tcW w:w="273" w:type="pct"/>
            <w:noWrap/>
            <w:hideMark/>
          </w:tcPr>
          <w:p w14:paraId="3CAD8E30" w14:textId="77777777" w:rsidR="00A82003" w:rsidRPr="002D76D7" w:rsidRDefault="00A82003" w:rsidP="002D76D7">
            <w:pPr>
              <w:pStyle w:val="a4"/>
              <w:rPr>
                <w:sz w:val="18"/>
                <w:szCs w:val="18"/>
              </w:rPr>
            </w:pPr>
            <w:r w:rsidRPr="002D76D7">
              <w:rPr>
                <w:sz w:val="18"/>
                <w:szCs w:val="18"/>
              </w:rPr>
              <w:t>5 031,73</w:t>
            </w:r>
          </w:p>
        </w:tc>
      </w:tr>
      <w:tr w:rsidR="00A82003" w:rsidRPr="002D76D7" w14:paraId="0EC54E52" w14:textId="77777777" w:rsidTr="00A82003">
        <w:trPr>
          <w:trHeight w:val="283"/>
        </w:trPr>
        <w:tc>
          <w:tcPr>
            <w:tcW w:w="659" w:type="pct"/>
            <w:hideMark/>
          </w:tcPr>
          <w:p w14:paraId="212D88B6" w14:textId="77777777" w:rsidR="00A82003" w:rsidRPr="002D76D7" w:rsidRDefault="00A82003" w:rsidP="002D76D7">
            <w:pPr>
              <w:pStyle w:val="a4"/>
              <w:rPr>
                <w:sz w:val="18"/>
                <w:szCs w:val="18"/>
              </w:rPr>
            </w:pPr>
            <w:r w:rsidRPr="002D76D7">
              <w:rPr>
                <w:sz w:val="18"/>
                <w:szCs w:val="18"/>
              </w:rPr>
              <w:t>прочие покупаемые энергетические ресурсы:</w:t>
            </w:r>
          </w:p>
        </w:tc>
        <w:tc>
          <w:tcPr>
            <w:tcW w:w="254" w:type="pct"/>
            <w:hideMark/>
          </w:tcPr>
          <w:p w14:paraId="6AE2736C"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C72F71D" w14:textId="77777777" w:rsidR="00A82003" w:rsidRPr="002D76D7" w:rsidRDefault="00A82003" w:rsidP="002D76D7">
            <w:pPr>
              <w:pStyle w:val="a4"/>
              <w:rPr>
                <w:sz w:val="18"/>
                <w:szCs w:val="18"/>
              </w:rPr>
            </w:pPr>
            <w:r w:rsidRPr="002D76D7">
              <w:rPr>
                <w:sz w:val="18"/>
                <w:szCs w:val="18"/>
              </w:rPr>
              <w:t>432,40</w:t>
            </w:r>
          </w:p>
        </w:tc>
        <w:tc>
          <w:tcPr>
            <w:tcW w:w="273" w:type="pct"/>
            <w:noWrap/>
            <w:hideMark/>
          </w:tcPr>
          <w:p w14:paraId="317ED732" w14:textId="77777777" w:rsidR="00A82003" w:rsidRPr="002D76D7" w:rsidRDefault="00A82003" w:rsidP="002D76D7">
            <w:pPr>
              <w:pStyle w:val="a4"/>
              <w:rPr>
                <w:sz w:val="18"/>
                <w:szCs w:val="18"/>
              </w:rPr>
            </w:pPr>
            <w:r w:rsidRPr="002D76D7">
              <w:rPr>
                <w:sz w:val="18"/>
                <w:szCs w:val="18"/>
              </w:rPr>
              <w:t>441,82</w:t>
            </w:r>
          </w:p>
        </w:tc>
        <w:tc>
          <w:tcPr>
            <w:tcW w:w="273" w:type="pct"/>
            <w:noWrap/>
            <w:hideMark/>
          </w:tcPr>
          <w:p w14:paraId="6A1273D3" w14:textId="77777777" w:rsidR="00A82003" w:rsidRPr="002D76D7" w:rsidRDefault="00A82003" w:rsidP="002D76D7">
            <w:pPr>
              <w:pStyle w:val="a4"/>
              <w:rPr>
                <w:sz w:val="18"/>
                <w:szCs w:val="18"/>
              </w:rPr>
            </w:pPr>
            <w:r w:rsidRPr="002D76D7">
              <w:rPr>
                <w:sz w:val="18"/>
                <w:szCs w:val="18"/>
              </w:rPr>
              <w:t>466,59</w:t>
            </w:r>
          </w:p>
        </w:tc>
        <w:tc>
          <w:tcPr>
            <w:tcW w:w="272" w:type="pct"/>
            <w:noWrap/>
            <w:hideMark/>
          </w:tcPr>
          <w:p w14:paraId="60F25D9C" w14:textId="77777777" w:rsidR="00A82003" w:rsidRPr="002D76D7" w:rsidRDefault="00A82003" w:rsidP="002D76D7">
            <w:pPr>
              <w:pStyle w:val="a4"/>
              <w:rPr>
                <w:sz w:val="18"/>
                <w:szCs w:val="18"/>
              </w:rPr>
            </w:pPr>
            <w:r w:rsidRPr="002D76D7">
              <w:rPr>
                <w:sz w:val="18"/>
                <w:szCs w:val="18"/>
              </w:rPr>
              <w:t>505,96</w:t>
            </w:r>
          </w:p>
        </w:tc>
        <w:tc>
          <w:tcPr>
            <w:tcW w:w="273" w:type="pct"/>
            <w:noWrap/>
            <w:hideMark/>
          </w:tcPr>
          <w:p w14:paraId="4CFE2275" w14:textId="77777777" w:rsidR="00A82003" w:rsidRPr="002D76D7" w:rsidRDefault="00A82003" w:rsidP="002D76D7">
            <w:pPr>
              <w:pStyle w:val="a4"/>
              <w:rPr>
                <w:sz w:val="18"/>
                <w:szCs w:val="18"/>
              </w:rPr>
            </w:pPr>
            <w:r w:rsidRPr="002D76D7">
              <w:rPr>
                <w:sz w:val="18"/>
                <w:szCs w:val="18"/>
              </w:rPr>
              <w:t>484,65</w:t>
            </w:r>
          </w:p>
        </w:tc>
        <w:tc>
          <w:tcPr>
            <w:tcW w:w="273" w:type="pct"/>
            <w:noWrap/>
            <w:hideMark/>
          </w:tcPr>
          <w:p w14:paraId="4C7CB4DA" w14:textId="77777777" w:rsidR="00A82003" w:rsidRPr="002D76D7" w:rsidRDefault="00A82003" w:rsidP="002D76D7">
            <w:pPr>
              <w:pStyle w:val="a4"/>
              <w:rPr>
                <w:sz w:val="18"/>
                <w:szCs w:val="18"/>
              </w:rPr>
            </w:pPr>
            <w:r w:rsidRPr="002D76D7">
              <w:rPr>
                <w:sz w:val="18"/>
                <w:szCs w:val="18"/>
              </w:rPr>
              <w:t>499,34</w:t>
            </w:r>
          </w:p>
        </w:tc>
        <w:tc>
          <w:tcPr>
            <w:tcW w:w="272" w:type="pct"/>
            <w:noWrap/>
            <w:hideMark/>
          </w:tcPr>
          <w:p w14:paraId="6732DA92" w14:textId="77777777" w:rsidR="00A82003" w:rsidRPr="002D76D7" w:rsidRDefault="00A82003" w:rsidP="002D76D7">
            <w:pPr>
              <w:pStyle w:val="a4"/>
              <w:rPr>
                <w:sz w:val="18"/>
                <w:szCs w:val="18"/>
              </w:rPr>
            </w:pPr>
            <w:r w:rsidRPr="002D76D7">
              <w:rPr>
                <w:sz w:val="18"/>
                <w:szCs w:val="18"/>
              </w:rPr>
              <w:t>512,06</w:t>
            </w:r>
          </w:p>
        </w:tc>
        <w:tc>
          <w:tcPr>
            <w:tcW w:w="273" w:type="pct"/>
            <w:noWrap/>
            <w:hideMark/>
          </w:tcPr>
          <w:p w14:paraId="24F808E7" w14:textId="77777777" w:rsidR="00A82003" w:rsidRPr="002D76D7" w:rsidRDefault="00A82003" w:rsidP="002D76D7">
            <w:pPr>
              <w:pStyle w:val="a4"/>
              <w:rPr>
                <w:sz w:val="18"/>
                <w:szCs w:val="18"/>
              </w:rPr>
            </w:pPr>
            <w:r w:rsidRPr="002D76D7">
              <w:rPr>
                <w:sz w:val="18"/>
                <w:szCs w:val="18"/>
              </w:rPr>
              <w:t>525,10</w:t>
            </w:r>
          </w:p>
        </w:tc>
        <w:tc>
          <w:tcPr>
            <w:tcW w:w="273" w:type="pct"/>
            <w:noWrap/>
            <w:hideMark/>
          </w:tcPr>
          <w:p w14:paraId="5A7A550A" w14:textId="77777777" w:rsidR="00A82003" w:rsidRPr="002D76D7" w:rsidRDefault="00A82003" w:rsidP="002D76D7">
            <w:pPr>
              <w:pStyle w:val="a4"/>
              <w:rPr>
                <w:sz w:val="18"/>
                <w:szCs w:val="18"/>
              </w:rPr>
            </w:pPr>
            <w:r w:rsidRPr="002D76D7">
              <w:rPr>
                <w:sz w:val="18"/>
                <w:szCs w:val="18"/>
              </w:rPr>
              <w:t>538,48</w:t>
            </w:r>
          </w:p>
        </w:tc>
        <w:tc>
          <w:tcPr>
            <w:tcW w:w="272" w:type="pct"/>
            <w:noWrap/>
            <w:hideMark/>
          </w:tcPr>
          <w:p w14:paraId="221D59A5" w14:textId="77777777" w:rsidR="00A82003" w:rsidRPr="002D76D7" w:rsidRDefault="00A82003" w:rsidP="002D76D7">
            <w:pPr>
              <w:pStyle w:val="a4"/>
              <w:rPr>
                <w:sz w:val="18"/>
                <w:szCs w:val="18"/>
              </w:rPr>
            </w:pPr>
            <w:r w:rsidRPr="002D76D7">
              <w:rPr>
                <w:sz w:val="18"/>
                <w:szCs w:val="18"/>
              </w:rPr>
              <w:t>552,20</w:t>
            </w:r>
          </w:p>
        </w:tc>
        <w:tc>
          <w:tcPr>
            <w:tcW w:w="273" w:type="pct"/>
            <w:noWrap/>
            <w:hideMark/>
          </w:tcPr>
          <w:p w14:paraId="5B04CFD4" w14:textId="77777777" w:rsidR="00A82003" w:rsidRPr="002D76D7" w:rsidRDefault="00A82003" w:rsidP="002D76D7">
            <w:pPr>
              <w:pStyle w:val="a4"/>
              <w:rPr>
                <w:sz w:val="18"/>
                <w:szCs w:val="18"/>
              </w:rPr>
            </w:pPr>
            <w:r w:rsidRPr="002D76D7">
              <w:rPr>
                <w:sz w:val="18"/>
                <w:szCs w:val="18"/>
              </w:rPr>
              <w:t>566,28</w:t>
            </w:r>
          </w:p>
        </w:tc>
        <w:tc>
          <w:tcPr>
            <w:tcW w:w="273" w:type="pct"/>
            <w:noWrap/>
            <w:hideMark/>
          </w:tcPr>
          <w:p w14:paraId="62A5DD64" w14:textId="77777777" w:rsidR="00A82003" w:rsidRPr="002D76D7" w:rsidRDefault="00A82003" w:rsidP="002D76D7">
            <w:pPr>
              <w:pStyle w:val="a4"/>
              <w:rPr>
                <w:sz w:val="18"/>
                <w:szCs w:val="18"/>
              </w:rPr>
            </w:pPr>
            <w:r w:rsidRPr="002D76D7">
              <w:rPr>
                <w:sz w:val="18"/>
                <w:szCs w:val="18"/>
              </w:rPr>
              <w:t>580,72</w:t>
            </w:r>
          </w:p>
        </w:tc>
        <w:tc>
          <w:tcPr>
            <w:tcW w:w="272" w:type="pct"/>
            <w:noWrap/>
            <w:hideMark/>
          </w:tcPr>
          <w:p w14:paraId="102B3C51" w14:textId="77777777" w:rsidR="00A82003" w:rsidRPr="002D76D7" w:rsidRDefault="00A82003" w:rsidP="002D76D7">
            <w:pPr>
              <w:pStyle w:val="a4"/>
              <w:rPr>
                <w:sz w:val="18"/>
                <w:szCs w:val="18"/>
              </w:rPr>
            </w:pPr>
            <w:r w:rsidRPr="002D76D7">
              <w:rPr>
                <w:sz w:val="18"/>
                <w:szCs w:val="18"/>
              </w:rPr>
              <w:t>592,73</w:t>
            </w:r>
          </w:p>
        </w:tc>
        <w:tc>
          <w:tcPr>
            <w:tcW w:w="273" w:type="pct"/>
            <w:noWrap/>
            <w:hideMark/>
          </w:tcPr>
          <w:p w14:paraId="65B5B3FC" w14:textId="77777777" w:rsidR="00A82003" w:rsidRPr="002D76D7" w:rsidRDefault="00A82003" w:rsidP="002D76D7">
            <w:pPr>
              <w:pStyle w:val="a4"/>
              <w:rPr>
                <w:sz w:val="18"/>
                <w:szCs w:val="18"/>
              </w:rPr>
            </w:pPr>
            <w:r w:rsidRPr="002D76D7">
              <w:rPr>
                <w:sz w:val="18"/>
                <w:szCs w:val="18"/>
              </w:rPr>
              <w:t>604,99</w:t>
            </w:r>
          </w:p>
        </w:tc>
        <w:tc>
          <w:tcPr>
            <w:tcW w:w="273" w:type="pct"/>
            <w:noWrap/>
            <w:hideMark/>
          </w:tcPr>
          <w:p w14:paraId="06C6AC1B" w14:textId="77777777" w:rsidR="00A82003" w:rsidRPr="002D76D7" w:rsidRDefault="00A82003" w:rsidP="002D76D7">
            <w:pPr>
              <w:pStyle w:val="a4"/>
              <w:rPr>
                <w:sz w:val="18"/>
                <w:szCs w:val="18"/>
              </w:rPr>
            </w:pPr>
            <w:r w:rsidRPr="002D76D7">
              <w:rPr>
                <w:sz w:val="18"/>
                <w:szCs w:val="18"/>
              </w:rPr>
              <w:t>617,51</w:t>
            </w:r>
          </w:p>
        </w:tc>
      </w:tr>
      <w:tr w:rsidR="00A82003" w:rsidRPr="002D76D7" w14:paraId="776B0590" w14:textId="77777777" w:rsidTr="00A82003">
        <w:trPr>
          <w:trHeight w:val="283"/>
        </w:trPr>
        <w:tc>
          <w:tcPr>
            <w:tcW w:w="659" w:type="pct"/>
            <w:hideMark/>
          </w:tcPr>
          <w:p w14:paraId="425A5058" w14:textId="77777777" w:rsidR="00A82003" w:rsidRPr="002D76D7" w:rsidRDefault="00A82003" w:rsidP="002D76D7">
            <w:pPr>
              <w:pStyle w:val="a4"/>
              <w:rPr>
                <w:sz w:val="18"/>
                <w:szCs w:val="18"/>
              </w:rPr>
            </w:pPr>
            <w:r w:rsidRPr="002D76D7">
              <w:rPr>
                <w:sz w:val="18"/>
                <w:szCs w:val="18"/>
              </w:rPr>
              <w:t>оплата услуг, оказываемых организациями, осуществляющими регулируемую деятельность</w:t>
            </w:r>
          </w:p>
        </w:tc>
        <w:tc>
          <w:tcPr>
            <w:tcW w:w="254" w:type="pct"/>
            <w:hideMark/>
          </w:tcPr>
          <w:p w14:paraId="1DC90E6C"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453AFF87" w14:textId="77777777" w:rsidR="00A82003" w:rsidRPr="002D76D7" w:rsidRDefault="00A82003" w:rsidP="002D76D7">
            <w:pPr>
              <w:pStyle w:val="a4"/>
              <w:rPr>
                <w:sz w:val="18"/>
                <w:szCs w:val="18"/>
              </w:rPr>
            </w:pPr>
            <w:r w:rsidRPr="002D76D7">
              <w:rPr>
                <w:sz w:val="18"/>
                <w:szCs w:val="18"/>
              </w:rPr>
              <w:t>0,00</w:t>
            </w:r>
          </w:p>
        </w:tc>
        <w:tc>
          <w:tcPr>
            <w:tcW w:w="273" w:type="pct"/>
            <w:hideMark/>
          </w:tcPr>
          <w:p w14:paraId="0369C406" w14:textId="77777777" w:rsidR="00A82003" w:rsidRPr="002D76D7" w:rsidRDefault="00A82003" w:rsidP="002D76D7">
            <w:pPr>
              <w:pStyle w:val="a4"/>
              <w:rPr>
                <w:sz w:val="18"/>
                <w:szCs w:val="18"/>
              </w:rPr>
            </w:pPr>
            <w:r w:rsidRPr="002D76D7">
              <w:rPr>
                <w:sz w:val="18"/>
                <w:szCs w:val="18"/>
              </w:rPr>
              <w:t>8,58</w:t>
            </w:r>
          </w:p>
        </w:tc>
        <w:tc>
          <w:tcPr>
            <w:tcW w:w="273" w:type="pct"/>
            <w:hideMark/>
          </w:tcPr>
          <w:p w14:paraId="0B91D5D3" w14:textId="77777777" w:rsidR="00A82003" w:rsidRPr="002D76D7" w:rsidRDefault="00A82003" w:rsidP="002D76D7">
            <w:pPr>
              <w:pStyle w:val="a4"/>
              <w:rPr>
                <w:sz w:val="18"/>
                <w:szCs w:val="18"/>
              </w:rPr>
            </w:pPr>
            <w:r w:rsidRPr="002D76D7">
              <w:rPr>
                <w:sz w:val="18"/>
                <w:szCs w:val="18"/>
              </w:rPr>
              <w:t>8,58</w:t>
            </w:r>
          </w:p>
        </w:tc>
        <w:tc>
          <w:tcPr>
            <w:tcW w:w="272" w:type="pct"/>
            <w:hideMark/>
          </w:tcPr>
          <w:p w14:paraId="74C4C99B" w14:textId="77777777" w:rsidR="00A82003" w:rsidRPr="002D76D7" w:rsidRDefault="00A82003" w:rsidP="002D76D7">
            <w:pPr>
              <w:pStyle w:val="a4"/>
              <w:rPr>
                <w:sz w:val="18"/>
                <w:szCs w:val="18"/>
              </w:rPr>
            </w:pPr>
            <w:r w:rsidRPr="002D76D7">
              <w:rPr>
                <w:sz w:val="18"/>
                <w:szCs w:val="18"/>
              </w:rPr>
              <w:t>9,66</w:t>
            </w:r>
          </w:p>
        </w:tc>
        <w:tc>
          <w:tcPr>
            <w:tcW w:w="273" w:type="pct"/>
            <w:noWrap/>
            <w:hideMark/>
          </w:tcPr>
          <w:p w14:paraId="3C7723DD" w14:textId="77777777" w:rsidR="00A82003" w:rsidRPr="002D76D7" w:rsidRDefault="00A82003" w:rsidP="002D76D7">
            <w:pPr>
              <w:pStyle w:val="a4"/>
              <w:rPr>
                <w:sz w:val="18"/>
                <w:szCs w:val="18"/>
              </w:rPr>
            </w:pPr>
            <w:r w:rsidRPr="002D76D7">
              <w:rPr>
                <w:sz w:val="18"/>
                <w:szCs w:val="18"/>
              </w:rPr>
              <w:t>10,10</w:t>
            </w:r>
          </w:p>
        </w:tc>
        <w:tc>
          <w:tcPr>
            <w:tcW w:w="273" w:type="pct"/>
            <w:noWrap/>
            <w:hideMark/>
          </w:tcPr>
          <w:p w14:paraId="41A7A622" w14:textId="77777777" w:rsidR="00A82003" w:rsidRPr="002D76D7" w:rsidRDefault="00A82003" w:rsidP="002D76D7">
            <w:pPr>
              <w:pStyle w:val="a4"/>
              <w:rPr>
                <w:sz w:val="18"/>
                <w:szCs w:val="18"/>
              </w:rPr>
            </w:pPr>
            <w:r w:rsidRPr="002D76D7">
              <w:rPr>
                <w:sz w:val="18"/>
                <w:szCs w:val="18"/>
              </w:rPr>
              <w:t>10,51</w:t>
            </w:r>
          </w:p>
        </w:tc>
        <w:tc>
          <w:tcPr>
            <w:tcW w:w="272" w:type="pct"/>
            <w:noWrap/>
            <w:hideMark/>
          </w:tcPr>
          <w:p w14:paraId="579D3FD1" w14:textId="77777777" w:rsidR="00A82003" w:rsidRPr="002D76D7" w:rsidRDefault="00A82003" w:rsidP="002D76D7">
            <w:pPr>
              <w:pStyle w:val="a4"/>
              <w:rPr>
                <w:sz w:val="18"/>
                <w:szCs w:val="18"/>
              </w:rPr>
            </w:pPr>
            <w:r w:rsidRPr="002D76D7">
              <w:rPr>
                <w:sz w:val="18"/>
                <w:szCs w:val="18"/>
              </w:rPr>
              <w:t>10,93</w:t>
            </w:r>
          </w:p>
        </w:tc>
        <w:tc>
          <w:tcPr>
            <w:tcW w:w="273" w:type="pct"/>
            <w:noWrap/>
            <w:hideMark/>
          </w:tcPr>
          <w:p w14:paraId="46A60A1F" w14:textId="77777777" w:rsidR="00A82003" w:rsidRPr="002D76D7" w:rsidRDefault="00A82003" w:rsidP="002D76D7">
            <w:pPr>
              <w:pStyle w:val="a4"/>
              <w:rPr>
                <w:sz w:val="18"/>
                <w:szCs w:val="18"/>
              </w:rPr>
            </w:pPr>
            <w:r w:rsidRPr="002D76D7">
              <w:rPr>
                <w:sz w:val="18"/>
                <w:szCs w:val="18"/>
              </w:rPr>
              <w:t>11,37</w:t>
            </w:r>
          </w:p>
        </w:tc>
        <w:tc>
          <w:tcPr>
            <w:tcW w:w="273" w:type="pct"/>
            <w:noWrap/>
            <w:hideMark/>
          </w:tcPr>
          <w:p w14:paraId="6ADF0EE4" w14:textId="77777777" w:rsidR="00A82003" w:rsidRPr="002D76D7" w:rsidRDefault="00A82003" w:rsidP="002D76D7">
            <w:pPr>
              <w:pStyle w:val="a4"/>
              <w:rPr>
                <w:sz w:val="18"/>
                <w:szCs w:val="18"/>
              </w:rPr>
            </w:pPr>
            <w:r w:rsidRPr="002D76D7">
              <w:rPr>
                <w:sz w:val="18"/>
                <w:szCs w:val="18"/>
              </w:rPr>
              <w:t>11,82</w:t>
            </w:r>
          </w:p>
        </w:tc>
        <w:tc>
          <w:tcPr>
            <w:tcW w:w="272" w:type="pct"/>
            <w:noWrap/>
            <w:hideMark/>
          </w:tcPr>
          <w:p w14:paraId="0A4B338C" w14:textId="77777777" w:rsidR="00A82003" w:rsidRPr="002D76D7" w:rsidRDefault="00A82003" w:rsidP="002D76D7">
            <w:pPr>
              <w:pStyle w:val="a4"/>
              <w:rPr>
                <w:sz w:val="18"/>
                <w:szCs w:val="18"/>
              </w:rPr>
            </w:pPr>
            <w:r w:rsidRPr="002D76D7">
              <w:rPr>
                <w:sz w:val="18"/>
                <w:szCs w:val="18"/>
              </w:rPr>
              <w:t>12,29</w:t>
            </w:r>
          </w:p>
        </w:tc>
        <w:tc>
          <w:tcPr>
            <w:tcW w:w="273" w:type="pct"/>
            <w:noWrap/>
            <w:hideMark/>
          </w:tcPr>
          <w:p w14:paraId="020538F0" w14:textId="77777777" w:rsidR="00A82003" w:rsidRPr="002D76D7" w:rsidRDefault="00A82003" w:rsidP="002D76D7">
            <w:pPr>
              <w:pStyle w:val="a4"/>
              <w:rPr>
                <w:sz w:val="18"/>
                <w:szCs w:val="18"/>
              </w:rPr>
            </w:pPr>
            <w:r w:rsidRPr="002D76D7">
              <w:rPr>
                <w:sz w:val="18"/>
                <w:szCs w:val="18"/>
              </w:rPr>
              <w:t>12,79</w:t>
            </w:r>
          </w:p>
        </w:tc>
        <w:tc>
          <w:tcPr>
            <w:tcW w:w="273" w:type="pct"/>
            <w:noWrap/>
            <w:hideMark/>
          </w:tcPr>
          <w:p w14:paraId="1D65EFB5" w14:textId="77777777" w:rsidR="00A82003" w:rsidRPr="002D76D7" w:rsidRDefault="00A82003" w:rsidP="002D76D7">
            <w:pPr>
              <w:pStyle w:val="a4"/>
              <w:rPr>
                <w:sz w:val="18"/>
                <w:szCs w:val="18"/>
              </w:rPr>
            </w:pPr>
            <w:r w:rsidRPr="002D76D7">
              <w:rPr>
                <w:sz w:val="18"/>
                <w:szCs w:val="18"/>
              </w:rPr>
              <w:t>13,30</w:t>
            </w:r>
          </w:p>
        </w:tc>
        <w:tc>
          <w:tcPr>
            <w:tcW w:w="272" w:type="pct"/>
            <w:noWrap/>
            <w:hideMark/>
          </w:tcPr>
          <w:p w14:paraId="6AA9C626" w14:textId="77777777" w:rsidR="00A82003" w:rsidRPr="002D76D7" w:rsidRDefault="00A82003" w:rsidP="002D76D7">
            <w:pPr>
              <w:pStyle w:val="a4"/>
              <w:rPr>
                <w:sz w:val="18"/>
                <w:szCs w:val="18"/>
              </w:rPr>
            </w:pPr>
            <w:r w:rsidRPr="002D76D7">
              <w:rPr>
                <w:sz w:val="18"/>
                <w:szCs w:val="18"/>
              </w:rPr>
              <w:t>13,83</w:t>
            </w:r>
          </w:p>
        </w:tc>
        <w:tc>
          <w:tcPr>
            <w:tcW w:w="273" w:type="pct"/>
            <w:noWrap/>
            <w:hideMark/>
          </w:tcPr>
          <w:p w14:paraId="0E239705" w14:textId="77777777" w:rsidR="00A82003" w:rsidRPr="002D76D7" w:rsidRDefault="00A82003" w:rsidP="002D76D7">
            <w:pPr>
              <w:pStyle w:val="a4"/>
              <w:rPr>
                <w:sz w:val="18"/>
                <w:szCs w:val="18"/>
              </w:rPr>
            </w:pPr>
            <w:r w:rsidRPr="002D76D7">
              <w:rPr>
                <w:sz w:val="18"/>
                <w:szCs w:val="18"/>
              </w:rPr>
              <w:t>14,38</w:t>
            </w:r>
          </w:p>
        </w:tc>
        <w:tc>
          <w:tcPr>
            <w:tcW w:w="273" w:type="pct"/>
            <w:noWrap/>
            <w:hideMark/>
          </w:tcPr>
          <w:p w14:paraId="06654DEC" w14:textId="77777777" w:rsidR="00A82003" w:rsidRPr="002D76D7" w:rsidRDefault="00A82003" w:rsidP="002D76D7">
            <w:pPr>
              <w:pStyle w:val="a4"/>
              <w:rPr>
                <w:sz w:val="18"/>
                <w:szCs w:val="18"/>
              </w:rPr>
            </w:pPr>
            <w:r w:rsidRPr="002D76D7">
              <w:rPr>
                <w:sz w:val="18"/>
                <w:szCs w:val="18"/>
              </w:rPr>
              <w:t>14,96</w:t>
            </w:r>
          </w:p>
        </w:tc>
      </w:tr>
      <w:tr w:rsidR="00A82003" w:rsidRPr="002D76D7" w14:paraId="7AA991DE" w14:textId="77777777" w:rsidTr="00A82003">
        <w:trPr>
          <w:trHeight w:val="283"/>
        </w:trPr>
        <w:tc>
          <w:tcPr>
            <w:tcW w:w="659" w:type="pct"/>
            <w:hideMark/>
          </w:tcPr>
          <w:p w14:paraId="5FC1534E" w14:textId="77777777" w:rsidR="00A82003" w:rsidRPr="002D76D7" w:rsidRDefault="00A82003" w:rsidP="002D76D7">
            <w:pPr>
              <w:pStyle w:val="a4"/>
              <w:rPr>
                <w:sz w:val="18"/>
                <w:szCs w:val="18"/>
              </w:rPr>
            </w:pPr>
            <w:r w:rsidRPr="002D76D7">
              <w:rPr>
                <w:sz w:val="18"/>
                <w:szCs w:val="18"/>
              </w:rPr>
              <w:t xml:space="preserve"> сырье и материалы</w:t>
            </w:r>
          </w:p>
        </w:tc>
        <w:tc>
          <w:tcPr>
            <w:tcW w:w="254" w:type="pct"/>
            <w:hideMark/>
          </w:tcPr>
          <w:p w14:paraId="16A5CA0E"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71453215" w14:textId="77777777" w:rsidR="00A82003" w:rsidRPr="002D76D7" w:rsidRDefault="00A82003" w:rsidP="002D76D7">
            <w:pPr>
              <w:pStyle w:val="a4"/>
              <w:rPr>
                <w:sz w:val="18"/>
                <w:szCs w:val="18"/>
              </w:rPr>
            </w:pPr>
            <w:r w:rsidRPr="002D76D7">
              <w:rPr>
                <w:sz w:val="18"/>
                <w:szCs w:val="18"/>
              </w:rPr>
              <w:t>27,60</w:t>
            </w:r>
          </w:p>
        </w:tc>
        <w:tc>
          <w:tcPr>
            <w:tcW w:w="273" w:type="pct"/>
            <w:hideMark/>
          </w:tcPr>
          <w:p w14:paraId="069F35E9" w14:textId="77777777" w:rsidR="00A82003" w:rsidRPr="002D76D7" w:rsidRDefault="00A82003" w:rsidP="002D76D7">
            <w:pPr>
              <w:pStyle w:val="a4"/>
              <w:rPr>
                <w:sz w:val="18"/>
                <w:szCs w:val="18"/>
              </w:rPr>
            </w:pPr>
            <w:r w:rsidRPr="002D76D7">
              <w:rPr>
                <w:sz w:val="18"/>
                <w:szCs w:val="18"/>
              </w:rPr>
              <w:t>28,59</w:t>
            </w:r>
          </w:p>
        </w:tc>
        <w:tc>
          <w:tcPr>
            <w:tcW w:w="273" w:type="pct"/>
            <w:hideMark/>
          </w:tcPr>
          <w:p w14:paraId="24E3DCE0" w14:textId="77777777" w:rsidR="00A82003" w:rsidRPr="002D76D7" w:rsidRDefault="00A82003" w:rsidP="002D76D7">
            <w:pPr>
              <w:pStyle w:val="a4"/>
              <w:rPr>
                <w:sz w:val="18"/>
                <w:szCs w:val="18"/>
              </w:rPr>
            </w:pPr>
            <w:r w:rsidRPr="002D76D7">
              <w:rPr>
                <w:sz w:val="18"/>
                <w:szCs w:val="18"/>
              </w:rPr>
              <w:t>26,79</w:t>
            </w:r>
          </w:p>
        </w:tc>
        <w:tc>
          <w:tcPr>
            <w:tcW w:w="272" w:type="pct"/>
            <w:hideMark/>
          </w:tcPr>
          <w:p w14:paraId="549D3DD0" w14:textId="77777777" w:rsidR="00A82003" w:rsidRPr="002D76D7" w:rsidRDefault="00A82003" w:rsidP="002D76D7">
            <w:pPr>
              <w:pStyle w:val="a4"/>
              <w:rPr>
                <w:sz w:val="18"/>
                <w:szCs w:val="18"/>
              </w:rPr>
            </w:pPr>
            <w:r w:rsidRPr="002D76D7">
              <w:rPr>
                <w:sz w:val="18"/>
                <w:szCs w:val="18"/>
              </w:rPr>
              <w:t>31,42</w:t>
            </w:r>
          </w:p>
        </w:tc>
        <w:tc>
          <w:tcPr>
            <w:tcW w:w="273" w:type="pct"/>
            <w:noWrap/>
            <w:hideMark/>
          </w:tcPr>
          <w:p w14:paraId="2F59367F" w14:textId="77777777" w:rsidR="00A82003" w:rsidRPr="002D76D7" w:rsidRDefault="00A82003" w:rsidP="002D76D7">
            <w:pPr>
              <w:pStyle w:val="a4"/>
              <w:rPr>
                <w:sz w:val="18"/>
                <w:szCs w:val="18"/>
              </w:rPr>
            </w:pPr>
            <w:r w:rsidRPr="002D76D7">
              <w:rPr>
                <w:sz w:val="18"/>
                <w:szCs w:val="18"/>
              </w:rPr>
              <w:t>32,87</w:t>
            </w:r>
          </w:p>
        </w:tc>
        <w:tc>
          <w:tcPr>
            <w:tcW w:w="273" w:type="pct"/>
            <w:noWrap/>
            <w:hideMark/>
          </w:tcPr>
          <w:p w14:paraId="0C8C6920" w14:textId="77777777" w:rsidR="00A82003" w:rsidRPr="002D76D7" w:rsidRDefault="00A82003" w:rsidP="002D76D7">
            <w:pPr>
              <w:pStyle w:val="a4"/>
              <w:rPr>
                <w:sz w:val="18"/>
                <w:szCs w:val="18"/>
              </w:rPr>
            </w:pPr>
            <w:r w:rsidRPr="002D76D7">
              <w:rPr>
                <w:sz w:val="18"/>
                <w:szCs w:val="18"/>
              </w:rPr>
              <w:t>34,18</w:t>
            </w:r>
          </w:p>
        </w:tc>
        <w:tc>
          <w:tcPr>
            <w:tcW w:w="272" w:type="pct"/>
            <w:noWrap/>
            <w:hideMark/>
          </w:tcPr>
          <w:p w14:paraId="01A9B2F1" w14:textId="77777777" w:rsidR="00A82003" w:rsidRPr="002D76D7" w:rsidRDefault="00A82003" w:rsidP="002D76D7">
            <w:pPr>
              <w:pStyle w:val="a4"/>
              <w:rPr>
                <w:sz w:val="18"/>
                <w:szCs w:val="18"/>
              </w:rPr>
            </w:pPr>
            <w:r w:rsidRPr="002D76D7">
              <w:rPr>
                <w:sz w:val="18"/>
                <w:szCs w:val="18"/>
              </w:rPr>
              <w:t>35,55</w:t>
            </w:r>
          </w:p>
        </w:tc>
        <w:tc>
          <w:tcPr>
            <w:tcW w:w="273" w:type="pct"/>
            <w:noWrap/>
            <w:hideMark/>
          </w:tcPr>
          <w:p w14:paraId="66427182" w14:textId="77777777" w:rsidR="00A82003" w:rsidRPr="002D76D7" w:rsidRDefault="00A82003" w:rsidP="002D76D7">
            <w:pPr>
              <w:pStyle w:val="a4"/>
              <w:rPr>
                <w:sz w:val="18"/>
                <w:szCs w:val="18"/>
              </w:rPr>
            </w:pPr>
            <w:r w:rsidRPr="002D76D7">
              <w:rPr>
                <w:sz w:val="18"/>
                <w:szCs w:val="18"/>
              </w:rPr>
              <w:t>36,97</w:t>
            </w:r>
          </w:p>
        </w:tc>
        <w:tc>
          <w:tcPr>
            <w:tcW w:w="273" w:type="pct"/>
            <w:noWrap/>
            <w:hideMark/>
          </w:tcPr>
          <w:p w14:paraId="1E097DA5" w14:textId="77777777" w:rsidR="00A82003" w:rsidRPr="002D76D7" w:rsidRDefault="00A82003" w:rsidP="002D76D7">
            <w:pPr>
              <w:pStyle w:val="a4"/>
              <w:rPr>
                <w:sz w:val="18"/>
                <w:szCs w:val="18"/>
              </w:rPr>
            </w:pPr>
            <w:r w:rsidRPr="002D76D7">
              <w:rPr>
                <w:sz w:val="18"/>
                <w:szCs w:val="18"/>
              </w:rPr>
              <w:t>38,45</w:t>
            </w:r>
          </w:p>
        </w:tc>
        <w:tc>
          <w:tcPr>
            <w:tcW w:w="272" w:type="pct"/>
            <w:noWrap/>
            <w:hideMark/>
          </w:tcPr>
          <w:p w14:paraId="6D25D3B8" w14:textId="77777777" w:rsidR="00A82003" w:rsidRPr="002D76D7" w:rsidRDefault="00A82003" w:rsidP="002D76D7">
            <w:pPr>
              <w:pStyle w:val="a4"/>
              <w:rPr>
                <w:sz w:val="18"/>
                <w:szCs w:val="18"/>
              </w:rPr>
            </w:pPr>
            <w:r w:rsidRPr="002D76D7">
              <w:rPr>
                <w:sz w:val="18"/>
                <w:szCs w:val="18"/>
              </w:rPr>
              <w:t>39,99</w:t>
            </w:r>
          </w:p>
        </w:tc>
        <w:tc>
          <w:tcPr>
            <w:tcW w:w="273" w:type="pct"/>
            <w:noWrap/>
            <w:hideMark/>
          </w:tcPr>
          <w:p w14:paraId="5F381D32" w14:textId="77777777" w:rsidR="00A82003" w:rsidRPr="002D76D7" w:rsidRDefault="00A82003" w:rsidP="002D76D7">
            <w:pPr>
              <w:pStyle w:val="a4"/>
              <w:rPr>
                <w:sz w:val="18"/>
                <w:szCs w:val="18"/>
              </w:rPr>
            </w:pPr>
            <w:r w:rsidRPr="002D76D7">
              <w:rPr>
                <w:sz w:val="18"/>
                <w:szCs w:val="18"/>
              </w:rPr>
              <w:t>41,59</w:t>
            </w:r>
          </w:p>
        </w:tc>
        <w:tc>
          <w:tcPr>
            <w:tcW w:w="273" w:type="pct"/>
            <w:noWrap/>
            <w:hideMark/>
          </w:tcPr>
          <w:p w14:paraId="06C501FA" w14:textId="77777777" w:rsidR="00A82003" w:rsidRPr="002D76D7" w:rsidRDefault="00A82003" w:rsidP="002D76D7">
            <w:pPr>
              <w:pStyle w:val="a4"/>
              <w:rPr>
                <w:sz w:val="18"/>
                <w:szCs w:val="18"/>
              </w:rPr>
            </w:pPr>
            <w:r w:rsidRPr="002D76D7">
              <w:rPr>
                <w:sz w:val="18"/>
                <w:szCs w:val="18"/>
              </w:rPr>
              <w:t>43,25</w:t>
            </w:r>
          </w:p>
        </w:tc>
        <w:tc>
          <w:tcPr>
            <w:tcW w:w="272" w:type="pct"/>
            <w:noWrap/>
            <w:hideMark/>
          </w:tcPr>
          <w:p w14:paraId="4EE97C22" w14:textId="77777777" w:rsidR="00A82003" w:rsidRPr="002D76D7" w:rsidRDefault="00A82003" w:rsidP="002D76D7">
            <w:pPr>
              <w:pStyle w:val="a4"/>
              <w:rPr>
                <w:sz w:val="18"/>
                <w:szCs w:val="18"/>
              </w:rPr>
            </w:pPr>
            <w:r w:rsidRPr="002D76D7">
              <w:rPr>
                <w:sz w:val="18"/>
                <w:szCs w:val="18"/>
              </w:rPr>
              <w:t>44,98</w:t>
            </w:r>
          </w:p>
        </w:tc>
        <w:tc>
          <w:tcPr>
            <w:tcW w:w="273" w:type="pct"/>
            <w:noWrap/>
            <w:hideMark/>
          </w:tcPr>
          <w:p w14:paraId="6E4BF38C" w14:textId="77777777" w:rsidR="00A82003" w:rsidRPr="002D76D7" w:rsidRDefault="00A82003" w:rsidP="002D76D7">
            <w:pPr>
              <w:pStyle w:val="a4"/>
              <w:rPr>
                <w:sz w:val="18"/>
                <w:szCs w:val="18"/>
              </w:rPr>
            </w:pPr>
            <w:r w:rsidRPr="002D76D7">
              <w:rPr>
                <w:sz w:val="18"/>
                <w:szCs w:val="18"/>
              </w:rPr>
              <w:t>46,78</w:t>
            </w:r>
          </w:p>
        </w:tc>
        <w:tc>
          <w:tcPr>
            <w:tcW w:w="273" w:type="pct"/>
            <w:noWrap/>
            <w:hideMark/>
          </w:tcPr>
          <w:p w14:paraId="72CB41D6" w14:textId="77777777" w:rsidR="00A82003" w:rsidRPr="002D76D7" w:rsidRDefault="00A82003" w:rsidP="002D76D7">
            <w:pPr>
              <w:pStyle w:val="a4"/>
              <w:rPr>
                <w:sz w:val="18"/>
                <w:szCs w:val="18"/>
              </w:rPr>
            </w:pPr>
            <w:r w:rsidRPr="002D76D7">
              <w:rPr>
                <w:sz w:val="18"/>
                <w:szCs w:val="18"/>
              </w:rPr>
              <w:t>48,65</w:t>
            </w:r>
          </w:p>
        </w:tc>
      </w:tr>
      <w:tr w:rsidR="00A82003" w:rsidRPr="002D76D7" w14:paraId="747E869D" w14:textId="77777777" w:rsidTr="00A82003">
        <w:trPr>
          <w:trHeight w:val="283"/>
        </w:trPr>
        <w:tc>
          <w:tcPr>
            <w:tcW w:w="659" w:type="pct"/>
            <w:hideMark/>
          </w:tcPr>
          <w:p w14:paraId="564DFDD7" w14:textId="77777777" w:rsidR="00A82003" w:rsidRPr="002D76D7" w:rsidRDefault="00A82003" w:rsidP="002D76D7">
            <w:pPr>
              <w:pStyle w:val="a4"/>
              <w:rPr>
                <w:sz w:val="18"/>
                <w:szCs w:val="18"/>
              </w:rPr>
            </w:pPr>
            <w:r w:rsidRPr="002D76D7">
              <w:rPr>
                <w:sz w:val="18"/>
                <w:szCs w:val="18"/>
              </w:rPr>
              <w:t>оплата труда и отчисления на социальные нужды</w:t>
            </w:r>
          </w:p>
        </w:tc>
        <w:tc>
          <w:tcPr>
            <w:tcW w:w="254" w:type="pct"/>
            <w:hideMark/>
          </w:tcPr>
          <w:p w14:paraId="090FF541"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4440716A" w14:textId="77777777" w:rsidR="00A82003" w:rsidRPr="002D76D7" w:rsidRDefault="00A82003" w:rsidP="002D76D7">
            <w:pPr>
              <w:pStyle w:val="a4"/>
              <w:rPr>
                <w:sz w:val="18"/>
                <w:szCs w:val="18"/>
              </w:rPr>
            </w:pPr>
            <w:r w:rsidRPr="002D76D7">
              <w:rPr>
                <w:sz w:val="18"/>
                <w:szCs w:val="18"/>
              </w:rPr>
              <w:t>220,64</w:t>
            </w:r>
          </w:p>
        </w:tc>
        <w:tc>
          <w:tcPr>
            <w:tcW w:w="273" w:type="pct"/>
            <w:hideMark/>
          </w:tcPr>
          <w:p w14:paraId="774BCF30" w14:textId="77777777" w:rsidR="00A82003" w:rsidRPr="002D76D7" w:rsidRDefault="00A82003" w:rsidP="002D76D7">
            <w:pPr>
              <w:pStyle w:val="a4"/>
              <w:rPr>
                <w:sz w:val="18"/>
                <w:szCs w:val="18"/>
              </w:rPr>
            </w:pPr>
            <w:r w:rsidRPr="002D76D7">
              <w:rPr>
                <w:sz w:val="18"/>
                <w:szCs w:val="18"/>
              </w:rPr>
              <w:t>366,56</w:t>
            </w:r>
          </w:p>
        </w:tc>
        <w:tc>
          <w:tcPr>
            <w:tcW w:w="273" w:type="pct"/>
            <w:hideMark/>
          </w:tcPr>
          <w:p w14:paraId="325862EB" w14:textId="77777777" w:rsidR="00A82003" w:rsidRPr="002D76D7" w:rsidRDefault="00A82003" w:rsidP="002D76D7">
            <w:pPr>
              <w:pStyle w:val="a4"/>
              <w:rPr>
                <w:sz w:val="18"/>
                <w:szCs w:val="18"/>
              </w:rPr>
            </w:pPr>
            <w:r w:rsidRPr="002D76D7">
              <w:rPr>
                <w:sz w:val="18"/>
                <w:szCs w:val="18"/>
              </w:rPr>
              <w:t>257,56</w:t>
            </w:r>
          </w:p>
        </w:tc>
        <w:tc>
          <w:tcPr>
            <w:tcW w:w="272" w:type="pct"/>
            <w:hideMark/>
          </w:tcPr>
          <w:p w14:paraId="03D79C3A" w14:textId="77777777" w:rsidR="00A82003" w:rsidRPr="002D76D7" w:rsidRDefault="00A82003" w:rsidP="002D76D7">
            <w:pPr>
              <w:pStyle w:val="a4"/>
              <w:rPr>
                <w:sz w:val="18"/>
                <w:szCs w:val="18"/>
              </w:rPr>
            </w:pPr>
            <w:r w:rsidRPr="002D76D7">
              <w:rPr>
                <w:sz w:val="18"/>
                <w:szCs w:val="18"/>
              </w:rPr>
              <w:t>400,72</w:t>
            </w:r>
          </w:p>
        </w:tc>
        <w:tc>
          <w:tcPr>
            <w:tcW w:w="273" w:type="pct"/>
            <w:noWrap/>
            <w:hideMark/>
          </w:tcPr>
          <w:p w14:paraId="01912229" w14:textId="77777777" w:rsidR="00A82003" w:rsidRPr="002D76D7" w:rsidRDefault="00A82003" w:rsidP="002D76D7">
            <w:pPr>
              <w:pStyle w:val="a4"/>
              <w:rPr>
                <w:sz w:val="18"/>
                <w:szCs w:val="18"/>
              </w:rPr>
            </w:pPr>
            <w:r w:rsidRPr="002D76D7">
              <w:rPr>
                <w:sz w:val="18"/>
                <w:szCs w:val="18"/>
              </w:rPr>
              <w:t>419,15</w:t>
            </w:r>
          </w:p>
        </w:tc>
        <w:tc>
          <w:tcPr>
            <w:tcW w:w="273" w:type="pct"/>
            <w:noWrap/>
            <w:hideMark/>
          </w:tcPr>
          <w:p w14:paraId="37D81E24" w14:textId="77777777" w:rsidR="00A82003" w:rsidRPr="002D76D7" w:rsidRDefault="00A82003" w:rsidP="002D76D7">
            <w:pPr>
              <w:pStyle w:val="a4"/>
              <w:rPr>
                <w:sz w:val="18"/>
                <w:szCs w:val="18"/>
              </w:rPr>
            </w:pPr>
            <w:r w:rsidRPr="002D76D7">
              <w:rPr>
                <w:sz w:val="18"/>
                <w:szCs w:val="18"/>
              </w:rPr>
              <w:t>435,92</w:t>
            </w:r>
          </w:p>
        </w:tc>
        <w:tc>
          <w:tcPr>
            <w:tcW w:w="272" w:type="pct"/>
            <w:noWrap/>
            <w:hideMark/>
          </w:tcPr>
          <w:p w14:paraId="79091B19" w14:textId="77777777" w:rsidR="00A82003" w:rsidRPr="002D76D7" w:rsidRDefault="00A82003" w:rsidP="002D76D7">
            <w:pPr>
              <w:pStyle w:val="a4"/>
              <w:rPr>
                <w:sz w:val="18"/>
                <w:szCs w:val="18"/>
              </w:rPr>
            </w:pPr>
            <w:r w:rsidRPr="002D76D7">
              <w:rPr>
                <w:sz w:val="18"/>
                <w:szCs w:val="18"/>
              </w:rPr>
              <w:t>453,36</w:t>
            </w:r>
          </w:p>
        </w:tc>
        <w:tc>
          <w:tcPr>
            <w:tcW w:w="273" w:type="pct"/>
            <w:noWrap/>
            <w:hideMark/>
          </w:tcPr>
          <w:p w14:paraId="6D619972" w14:textId="77777777" w:rsidR="00A82003" w:rsidRPr="002D76D7" w:rsidRDefault="00A82003" w:rsidP="002D76D7">
            <w:pPr>
              <w:pStyle w:val="a4"/>
              <w:rPr>
                <w:sz w:val="18"/>
                <w:szCs w:val="18"/>
              </w:rPr>
            </w:pPr>
            <w:r w:rsidRPr="002D76D7">
              <w:rPr>
                <w:sz w:val="18"/>
                <w:szCs w:val="18"/>
              </w:rPr>
              <w:t>471,49</w:t>
            </w:r>
          </w:p>
        </w:tc>
        <w:tc>
          <w:tcPr>
            <w:tcW w:w="273" w:type="pct"/>
            <w:noWrap/>
            <w:hideMark/>
          </w:tcPr>
          <w:p w14:paraId="5448A4EC" w14:textId="77777777" w:rsidR="00A82003" w:rsidRPr="002D76D7" w:rsidRDefault="00A82003" w:rsidP="002D76D7">
            <w:pPr>
              <w:pStyle w:val="a4"/>
              <w:rPr>
                <w:sz w:val="18"/>
                <w:szCs w:val="18"/>
              </w:rPr>
            </w:pPr>
            <w:r w:rsidRPr="002D76D7">
              <w:rPr>
                <w:sz w:val="18"/>
                <w:szCs w:val="18"/>
              </w:rPr>
              <w:t>490,35</w:t>
            </w:r>
          </w:p>
        </w:tc>
        <w:tc>
          <w:tcPr>
            <w:tcW w:w="272" w:type="pct"/>
            <w:noWrap/>
            <w:hideMark/>
          </w:tcPr>
          <w:p w14:paraId="01EBCAFA" w14:textId="77777777" w:rsidR="00A82003" w:rsidRPr="002D76D7" w:rsidRDefault="00A82003" w:rsidP="002D76D7">
            <w:pPr>
              <w:pStyle w:val="a4"/>
              <w:rPr>
                <w:sz w:val="18"/>
                <w:szCs w:val="18"/>
              </w:rPr>
            </w:pPr>
            <w:r w:rsidRPr="002D76D7">
              <w:rPr>
                <w:sz w:val="18"/>
                <w:szCs w:val="18"/>
              </w:rPr>
              <w:t>509,96</w:t>
            </w:r>
          </w:p>
        </w:tc>
        <w:tc>
          <w:tcPr>
            <w:tcW w:w="273" w:type="pct"/>
            <w:noWrap/>
            <w:hideMark/>
          </w:tcPr>
          <w:p w14:paraId="4DD6991C" w14:textId="77777777" w:rsidR="00A82003" w:rsidRPr="002D76D7" w:rsidRDefault="00A82003" w:rsidP="002D76D7">
            <w:pPr>
              <w:pStyle w:val="a4"/>
              <w:rPr>
                <w:sz w:val="18"/>
                <w:szCs w:val="18"/>
              </w:rPr>
            </w:pPr>
            <w:r w:rsidRPr="002D76D7">
              <w:rPr>
                <w:sz w:val="18"/>
                <w:szCs w:val="18"/>
              </w:rPr>
              <w:t>530,36</w:t>
            </w:r>
          </w:p>
        </w:tc>
        <w:tc>
          <w:tcPr>
            <w:tcW w:w="273" w:type="pct"/>
            <w:noWrap/>
            <w:hideMark/>
          </w:tcPr>
          <w:p w14:paraId="3CBC9B2B" w14:textId="77777777" w:rsidR="00A82003" w:rsidRPr="002D76D7" w:rsidRDefault="00A82003" w:rsidP="002D76D7">
            <w:pPr>
              <w:pStyle w:val="a4"/>
              <w:rPr>
                <w:sz w:val="18"/>
                <w:szCs w:val="18"/>
              </w:rPr>
            </w:pPr>
            <w:r w:rsidRPr="002D76D7">
              <w:rPr>
                <w:sz w:val="18"/>
                <w:szCs w:val="18"/>
              </w:rPr>
              <w:t>551,58</w:t>
            </w:r>
          </w:p>
        </w:tc>
        <w:tc>
          <w:tcPr>
            <w:tcW w:w="272" w:type="pct"/>
            <w:noWrap/>
            <w:hideMark/>
          </w:tcPr>
          <w:p w14:paraId="2A99A2DB" w14:textId="77777777" w:rsidR="00A82003" w:rsidRPr="002D76D7" w:rsidRDefault="00A82003" w:rsidP="002D76D7">
            <w:pPr>
              <w:pStyle w:val="a4"/>
              <w:rPr>
                <w:sz w:val="18"/>
                <w:szCs w:val="18"/>
              </w:rPr>
            </w:pPr>
            <w:r w:rsidRPr="002D76D7">
              <w:rPr>
                <w:sz w:val="18"/>
                <w:szCs w:val="18"/>
              </w:rPr>
              <w:t>573,64</w:t>
            </w:r>
          </w:p>
        </w:tc>
        <w:tc>
          <w:tcPr>
            <w:tcW w:w="273" w:type="pct"/>
            <w:noWrap/>
            <w:hideMark/>
          </w:tcPr>
          <w:p w14:paraId="6309640D" w14:textId="77777777" w:rsidR="00A82003" w:rsidRPr="002D76D7" w:rsidRDefault="00A82003" w:rsidP="002D76D7">
            <w:pPr>
              <w:pStyle w:val="a4"/>
              <w:rPr>
                <w:sz w:val="18"/>
                <w:szCs w:val="18"/>
              </w:rPr>
            </w:pPr>
            <w:r w:rsidRPr="002D76D7">
              <w:rPr>
                <w:sz w:val="18"/>
                <w:szCs w:val="18"/>
              </w:rPr>
              <w:t>596,59</w:t>
            </w:r>
          </w:p>
        </w:tc>
        <w:tc>
          <w:tcPr>
            <w:tcW w:w="273" w:type="pct"/>
            <w:noWrap/>
            <w:hideMark/>
          </w:tcPr>
          <w:p w14:paraId="7A504546" w14:textId="77777777" w:rsidR="00A82003" w:rsidRPr="002D76D7" w:rsidRDefault="00A82003" w:rsidP="002D76D7">
            <w:pPr>
              <w:pStyle w:val="a4"/>
              <w:rPr>
                <w:sz w:val="18"/>
                <w:szCs w:val="18"/>
              </w:rPr>
            </w:pPr>
            <w:r w:rsidRPr="002D76D7">
              <w:rPr>
                <w:sz w:val="18"/>
                <w:szCs w:val="18"/>
              </w:rPr>
              <w:t>620,45</w:t>
            </w:r>
          </w:p>
        </w:tc>
      </w:tr>
      <w:tr w:rsidR="00A82003" w:rsidRPr="002D76D7" w14:paraId="3DB2C3E6" w14:textId="77777777" w:rsidTr="00A82003">
        <w:trPr>
          <w:trHeight w:val="283"/>
        </w:trPr>
        <w:tc>
          <w:tcPr>
            <w:tcW w:w="659" w:type="pct"/>
            <w:hideMark/>
          </w:tcPr>
          <w:p w14:paraId="34FF1C5D" w14:textId="77777777" w:rsidR="00A82003" w:rsidRPr="002D76D7" w:rsidRDefault="00A82003" w:rsidP="002D76D7">
            <w:pPr>
              <w:pStyle w:val="a4"/>
              <w:rPr>
                <w:sz w:val="18"/>
                <w:szCs w:val="18"/>
              </w:rPr>
            </w:pPr>
            <w:r w:rsidRPr="002D76D7">
              <w:rPr>
                <w:sz w:val="18"/>
                <w:szCs w:val="18"/>
              </w:rPr>
              <w:t>амортизация основных средств и нематериальных активов</w:t>
            </w:r>
          </w:p>
        </w:tc>
        <w:tc>
          <w:tcPr>
            <w:tcW w:w="254" w:type="pct"/>
            <w:hideMark/>
          </w:tcPr>
          <w:p w14:paraId="39EFE1D8"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2B7EEF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556545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BEF523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7311CE9" w14:textId="77777777" w:rsidR="00A82003" w:rsidRPr="002D76D7" w:rsidRDefault="00A82003" w:rsidP="002D76D7">
            <w:pPr>
              <w:pStyle w:val="a4"/>
              <w:rPr>
                <w:sz w:val="18"/>
                <w:szCs w:val="18"/>
              </w:rPr>
            </w:pPr>
            <w:r w:rsidRPr="002D76D7">
              <w:rPr>
                <w:sz w:val="18"/>
                <w:szCs w:val="18"/>
              </w:rPr>
              <w:t>4,44</w:t>
            </w:r>
          </w:p>
        </w:tc>
        <w:tc>
          <w:tcPr>
            <w:tcW w:w="273" w:type="pct"/>
            <w:noWrap/>
            <w:hideMark/>
          </w:tcPr>
          <w:p w14:paraId="222EDAE8" w14:textId="77777777" w:rsidR="00A82003" w:rsidRPr="002D76D7" w:rsidRDefault="00A82003" w:rsidP="002D76D7">
            <w:pPr>
              <w:pStyle w:val="a4"/>
              <w:rPr>
                <w:sz w:val="18"/>
                <w:szCs w:val="18"/>
              </w:rPr>
            </w:pPr>
            <w:r w:rsidRPr="002D76D7">
              <w:rPr>
                <w:sz w:val="18"/>
                <w:szCs w:val="18"/>
              </w:rPr>
              <w:t>7,16</w:t>
            </w:r>
          </w:p>
        </w:tc>
        <w:tc>
          <w:tcPr>
            <w:tcW w:w="273" w:type="pct"/>
            <w:noWrap/>
            <w:hideMark/>
          </w:tcPr>
          <w:p w14:paraId="7A90BBF6" w14:textId="77777777" w:rsidR="00A82003" w:rsidRPr="002D76D7" w:rsidRDefault="00A82003" w:rsidP="002D76D7">
            <w:pPr>
              <w:pStyle w:val="a4"/>
              <w:rPr>
                <w:sz w:val="18"/>
                <w:szCs w:val="18"/>
              </w:rPr>
            </w:pPr>
            <w:r w:rsidRPr="002D76D7">
              <w:rPr>
                <w:sz w:val="18"/>
                <w:szCs w:val="18"/>
              </w:rPr>
              <w:t>10,97</w:t>
            </w:r>
          </w:p>
        </w:tc>
        <w:tc>
          <w:tcPr>
            <w:tcW w:w="272" w:type="pct"/>
            <w:noWrap/>
            <w:hideMark/>
          </w:tcPr>
          <w:p w14:paraId="1D87C9BA" w14:textId="77777777" w:rsidR="00A82003" w:rsidRPr="002D76D7" w:rsidRDefault="00A82003" w:rsidP="002D76D7">
            <w:pPr>
              <w:pStyle w:val="a4"/>
              <w:rPr>
                <w:sz w:val="18"/>
                <w:szCs w:val="18"/>
              </w:rPr>
            </w:pPr>
            <w:r w:rsidRPr="002D76D7">
              <w:rPr>
                <w:sz w:val="18"/>
                <w:szCs w:val="18"/>
              </w:rPr>
              <w:t>17,12</w:t>
            </w:r>
          </w:p>
        </w:tc>
        <w:tc>
          <w:tcPr>
            <w:tcW w:w="273" w:type="pct"/>
            <w:noWrap/>
            <w:hideMark/>
          </w:tcPr>
          <w:p w14:paraId="7D5293B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3F91D88"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66EECCA3"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22D681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52FE7918"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07785F9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2FF8F855"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D5B96BD" w14:textId="77777777" w:rsidR="00A82003" w:rsidRPr="002D76D7" w:rsidRDefault="00A82003" w:rsidP="002D76D7">
            <w:pPr>
              <w:pStyle w:val="a4"/>
              <w:rPr>
                <w:sz w:val="18"/>
                <w:szCs w:val="18"/>
              </w:rPr>
            </w:pPr>
            <w:r w:rsidRPr="002D76D7">
              <w:rPr>
                <w:sz w:val="18"/>
                <w:szCs w:val="18"/>
              </w:rPr>
              <w:t>18,95</w:t>
            </w:r>
          </w:p>
        </w:tc>
      </w:tr>
      <w:tr w:rsidR="00A82003" w:rsidRPr="002D76D7" w14:paraId="57ADC8CB" w14:textId="77777777" w:rsidTr="00A82003">
        <w:trPr>
          <w:trHeight w:val="283"/>
        </w:trPr>
        <w:tc>
          <w:tcPr>
            <w:tcW w:w="659" w:type="pct"/>
            <w:hideMark/>
          </w:tcPr>
          <w:p w14:paraId="0E12367C" w14:textId="77777777" w:rsidR="00A82003" w:rsidRPr="002D76D7" w:rsidRDefault="00A82003" w:rsidP="002D76D7">
            <w:pPr>
              <w:pStyle w:val="a4"/>
              <w:rPr>
                <w:sz w:val="18"/>
                <w:szCs w:val="18"/>
              </w:rPr>
            </w:pPr>
            <w:r w:rsidRPr="002D76D7">
              <w:rPr>
                <w:sz w:val="18"/>
                <w:szCs w:val="18"/>
              </w:rPr>
              <w:t>выполнение работ и услуг производственного характера</w:t>
            </w:r>
          </w:p>
        </w:tc>
        <w:tc>
          <w:tcPr>
            <w:tcW w:w="254" w:type="pct"/>
            <w:hideMark/>
          </w:tcPr>
          <w:p w14:paraId="6BC0E40C"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61F9989E" w14:textId="77777777" w:rsidR="00A82003" w:rsidRPr="002D76D7" w:rsidRDefault="00A82003" w:rsidP="002D76D7">
            <w:pPr>
              <w:pStyle w:val="a4"/>
              <w:rPr>
                <w:sz w:val="18"/>
                <w:szCs w:val="18"/>
              </w:rPr>
            </w:pPr>
            <w:r w:rsidRPr="002D76D7">
              <w:rPr>
                <w:sz w:val="18"/>
                <w:szCs w:val="18"/>
              </w:rPr>
              <w:t>512,98</w:t>
            </w:r>
          </w:p>
        </w:tc>
        <w:tc>
          <w:tcPr>
            <w:tcW w:w="273" w:type="pct"/>
            <w:hideMark/>
          </w:tcPr>
          <w:p w14:paraId="3F60D3C5" w14:textId="77777777" w:rsidR="00A82003" w:rsidRPr="002D76D7" w:rsidRDefault="00A82003" w:rsidP="002D76D7">
            <w:pPr>
              <w:pStyle w:val="a4"/>
              <w:rPr>
                <w:sz w:val="18"/>
                <w:szCs w:val="18"/>
              </w:rPr>
            </w:pPr>
            <w:r w:rsidRPr="002D76D7">
              <w:rPr>
                <w:sz w:val="18"/>
                <w:szCs w:val="18"/>
              </w:rPr>
              <w:t>531,45</w:t>
            </w:r>
          </w:p>
        </w:tc>
        <w:tc>
          <w:tcPr>
            <w:tcW w:w="273" w:type="pct"/>
            <w:hideMark/>
          </w:tcPr>
          <w:p w14:paraId="00A8F567" w14:textId="77777777" w:rsidR="00A82003" w:rsidRPr="002D76D7" w:rsidRDefault="00A82003" w:rsidP="002D76D7">
            <w:pPr>
              <w:pStyle w:val="a4"/>
              <w:rPr>
                <w:sz w:val="18"/>
                <w:szCs w:val="18"/>
              </w:rPr>
            </w:pPr>
            <w:r w:rsidRPr="002D76D7">
              <w:rPr>
                <w:sz w:val="18"/>
                <w:szCs w:val="18"/>
              </w:rPr>
              <w:t>518,25</w:t>
            </w:r>
          </w:p>
        </w:tc>
        <w:tc>
          <w:tcPr>
            <w:tcW w:w="272" w:type="pct"/>
            <w:hideMark/>
          </w:tcPr>
          <w:p w14:paraId="6CDB12CF" w14:textId="77777777" w:rsidR="00A82003" w:rsidRPr="002D76D7" w:rsidRDefault="00A82003" w:rsidP="002D76D7">
            <w:pPr>
              <w:pStyle w:val="a4"/>
              <w:rPr>
                <w:sz w:val="18"/>
                <w:szCs w:val="18"/>
              </w:rPr>
            </w:pPr>
            <w:r w:rsidRPr="002D76D7">
              <w:rPr>
                <w:sz w:val="18"/>
                <w:szCs w:val="18"/>
              </w:rPr>
              <w:t>580,83</w:t>
            </w:r>
          </w:p>
        </w:tc>
        <w:tc>
          <w:tcPr>
            <w:tcW w:w="273" w:type="pct"/>
            <w:noWrap/>
            <w:hideMark/>
          </w:tcPr>
          <w:p w14:paraId="2B6D775A" w14:textId="77777777" w:rsidR="00A82003" w:rsidRPr="002D76D7" w:rsidRDefault="00A82003" w:rsidP="002D76D7">
            <w:pPr>
              <w:pStyle w:val="a4"/>
              <w:rPr>
                <w:sz w:val="18"/>
                <w:szCs w:val="18"/>
              </w:rPr>
            </w:pPr>
            <w:r w:rsidRPr="002D76D7">
              <w:rPr>
                <w:sz w:val="18"/>
                <w:szCs w:val="18"/>
              </w:rPr>
              <w:t>607,55</w:t>
            </w:r>
          </w:p>
        </w:tc>
        <w:tc>
          <w:tcPr>
            <w:tcW w:w="273" w:type="pct"/>
            <w:noWrap/>
            <w:hideMark/>
          </w:tcPr>
          <w:p w14:paraId="21888925" w14:textId="77777777" w:rsidR="00A82003" w:rsidRPr="002D76D7" w:rsidRDefault="00A82003" w:rsidP="002D76D7">
            <w:pPr>
              <w:pStyle w:val="a4"/>
              <w:rPr>
                <w:sz w:val="18"/>
                <w:szCs w:val="18"/>
              </w:rPr>
            </w:pPr>
            <w:r w:rsidRPr="002D76D7">
              <w:rPr>
                <w:sz w:val="18"/>
                <w:szCs w:val="18"/>
              </w:rPr>
              <w:t>631,85</w:t>
            </w:r>
          </w:p>
        </w:tc>
        <w:tc>
          <w:tcPr>
            <w:tcW w:w="272" w:type="pct"/>
            <w:noWrap/>
            <w:hideMark/>
          </w:tcPr>
          <w:p w14:paraId="0E0214EE" w14:textId="77777777" w:rsidR="00A82003" w:rsidRPr="002D76D7" w:rsidRDefault="00A82003" w:rsidP="002D76D7">
            <w:pPr>
              <w:pStyle w:val="a4"/>
              <w:rPr>
                <w:sz w:val="18"/>
                <w:szCs w:val="18"/>
              </w:rPr>
            </w:pPr>
            <w:r w:rsidRPr="002D76D7">
              <w:rPr>
                <w:sz w:val="18"/>
                <w:szCs w:val="18"/>
              </w:rPr>
              <w:t>657,12</w:t>
            </w:r>
          </w:p>
        </w:tc>
        <w:tc>
          <w:tcPr>
            <w:tcW w:w="273" w:type="pct"/>
            <w:noWrap/>
            <w:hideMark/>
          </w:tcPr>
          <w:p w14:paraId="00E9A2B1" w14:textId="77777777" w:rsidR="00A82003" w:rsidRPr="002D76D7" w:rsidRDefault="00A82003" w:rsidP="002D76D7">
            <w:pPr>
              <w:pStyle w:val="a4"/>
              <w:rPr>
                <w:sz w:val="18"/>
                <w:szCs w:val="18"/>
              </w:rPr>
            </w:pPr>
            <w:r w:rsidRPr="002D76D7">
              <w:rPr>
                <w:sz w:val="18"/>
                <w:szCs w:val="18"/>
              </w:rPr>
              <w:t>683,41</w:t>
            </w:r>
          </w:p>
        </w:tc>
        <w:tc>
          <w:tcPr>
            <w:tcW w:w="273" w:type="pct"/>
            <w:noWrap/>
            <w:hideMark/>
          </w:tcPr>
          <w:p w14:paraId="1E130492" w14:textId="77777777" w:rsidR="00A82003" w:rsidRPr="002D76D7" w:rsidRDefault="00A82003" w:rsidP="002D76D7">
            <w:pPr>
              <w:pStyle w:val="a4"/>
              <w:rPr>
                <w:sz w:val="18"/>
                <w:szCs w:val="18"/>
              </w:rPr>
            </w:pPr>
            <w:r w:rsidRPr="002D76D7">
              <w:rPr>
                <w:sz w:val="18"/>
                <w:szCs w:val="18"/>
              </w:rPr>
              <w:t>710,75</w:t>
            </w:r>
          </w:p>
        </w:tc>
        <w:tc>
          <w:tcPr>
            <w:tcW w:w="272" w:type="pct"/>
            <w:noWrap/>
            <w:hideMark/>
          </w:tcPr>
          <w:p w14:paraId="5AA30538" w14:textId="77777777" w:rsidR="00A82003" w:rsidRPr="002D76D7" w:rsidRDefault="00A82003" w:rsidP="002D76D7">
            <w:pPr>
              <w:pStyle w:val="a4"/>
              <w:rPr>
                <w:sz w:val="18"/>
                <w:szCs w:val="18"/>
              </w:rPr>
            </w:pPr>
            <w:r w:rsidRPr="002D76D7">
              <w:rPr>
                <w:sz w:val="18"/>
                <w:szCs w:val="18"/>
              </w:rPr>
              <w:t>739,18</w:t>
            </w:r>
          </w:p>
        </w:tc>
        <w:tc>
          <w:tcPr>
            <w:tcW w:w="273" w:type="pct"/>
            <w:noWrap/>
            <w:hideMark/>
          </w:tcPr>
          <w:p w14:paraId="3B0C12D1" w14:textId="77777777" w:rsidR="00A82003" w:rsidRPr="002D76D7" w:rsidRDefault="00A82003" w:rsidP="002D76D7">
            <w:pPr>
              <w:pStyle w:val="a4"/>
              <w:rPr>
                <w:sz w:val="18"/>
                <w:szCs w:val="18"/>
              </w:rPr>
            </w:pPr>
            <w:r w:rsidRPr="002D76D7">
              <w:rPr>
                <w:sz w:val="18"/>
                <w:szCs w:val="18"/>
              </w:rPr>
              <w:t>768,74</w:t>
            </w:r>
          </w:p>
        </w:tc>
        <w:tc>
          <w:tcPr>
            <w:tcW w:w="273" w:type="pct"/>
            <w:noWrap/>
            <w:hideMark/>
          </w:tcPr>
          <w:p w14:paraId="593AB96F" w14:textId="77777777" w:rsidR="00A82003" w:rsidRPr="002D76D7" w:rsidRDefault="00A82003" w:rsidP="002D76D7">
            <w:pPr>
              <w:pStyle w:val="a4"/>
              <w:rPr>
                <w:sz w:val="18"/>
                <w:szCs w:val="18"/>
              </w:rPr>
            </w:pPr>
            <w:r w:rsidRPr="002D76D7">
              <w:rPr>
                <w:sz w:val="18"/>
                <w:szCs w:val="18"/>
              </w:rPr>
              <w:t>799,49</w:t>
            </w:r>
          </w:p>
        </w:tc>
        <w:tc>
          <w:tcPr>
            <w:tcW w:w="272" w:type="pct"/>
            <w:noWrap/>
            <w:hideMark/>
          </w:tcPr>
          <w:p w14:paraId="3CE8CB8A" w14:textId="77777777" w:rsidR="00A82003" w:rsidRPr="002D76D7" w:rsidRDefault="00A82003" w:rsidP="002D76D7">
            <w:pPr>
              <w:pStyle w:val="a4"/>
              <w:rPr>
                <w:sz w:val="18"/>
                <w:szCs w:val="18"/>
              </w:rPr>
            </w:pPr>
            <w:r w:rsidRPr="002D76D7">
              <w:rPr>
                <w:sz w:val="18"/>
                <w:szCs w:val="18"/>
              </w:rPr>
              <w:t>831,47</w:t>
            </w:r>
          </w:p>
        </w:tc>
        <w:tc>
          <w:tcPr>
            <w:tcW w:w="273" w:type="pct"/>
            <w:noWrap/>
            <w:hideMark/>
          </w:tcPr>
          <w:p w14:paraId="49D53C68" w14:textId="77777777" w:rsidR="00A82003" w:rsidRPr="002D76D7" w:rsidRDefault="00A82003" w:rsidP="002D76D7">
            <w:pPr>
              <w:pStyle w:val="a4"/>
              <w:rPr>
                <w:sz w:val="18"/>
                <w:szCs w:val="18"/>
              </w:rPr>
            </w:pPr>
            <w:r w:rsidRPr="002D76D7">
              <w:rPr>
                <w:sz w:val="18"/>
                <w:szCs w:val="18"/>
              </w:rPr>
              <w:t>864,73</w:t>
            </w:r>
          </w:p>
        </w:tc>
        <w:tc>
          <w:tcPr>
            <w:tcW w:w="273" w:type="pct"/>
            <w:noWrap/>
            <w:hideMark/>
          </w:tcPr>
          <w:p w14:paraId="147B425E" w14:textId="77777777" w:rsidR="00A82003" w:rsidRPr="002D76D7" w:rsidRDefault="00A82003" w:rsidP="002D76D7">
            <w:pPr>
              <w:pStyle w:val="a4"/>
              <w:rPr>
                <w:sz w:val="18"/>
                <w:szCs w:val="18"/>
              </w:rPr>
            </w:pPr>
            <w:r w:rsidRPr="002D76D7">
              <w:rPr>
                <w:sz w:val="18"/>
                <w:szCs w:val="18"/>
              </w:rPr>
              <w:t>899,32</w:t>
            </w:r>
          </w:p>
        </w:tc>
      </w:tr>
      <w:tr w:rsidR="00A82003" w:rsidRPr="002D76D7" w14:paraId="33F00264" w14:textId="77777777" w:rsidTr="00A82003">
        <w:trPr>
          <w:trHeight w:val="283"/>
        </w:trPr>
        <w:tc>
          <w:tcPr>
            <w:tcW w:w="659" w:type="pct"/>
            <w:hideMark/>
          </w:tcPr>
          <w:p w14:paraId="40FCF9E0" w14:textId="77777777" w:rsidR="00A82003" w:rsidRPr="002D76D7" w:rsidRDefault="00A82003" w:rsidP="002D76D7">
            <w:pPr>
              <w:pStyle w:val="a4"/>
              <w:rPr>
                <w:sz w:val="18"/>
                <w:szCs w:val="18"/>
              </w:rPr>
            </w:pPr>
            <w:r w:rsidRPr="002D76D7">
              <w:rPr>
                <w:sz w:val="18"/>
                <w:szCs w:val="18"/>
              </w:rPr>
              <w:t>оплата иных работ и услуг</w:t>
            </w:r>
          </w:p>
        </w:tc>
        <w:tc>
          <w:tcPr>
            <w:tcW w:w="254" w:type="pct"/>
            <w:hideMark/>
          </w:tcPr>
          <w:p w14:paraId="440ACFF4"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6DD8ABB7" w14:textId="77777777" w:rsidR="00A82003" w:rsidRPr="002D76D7" w:rsidRDefault="00A82003" w:rsidP="002D76D7">
            <w:pPr>
              <w:pStyle w:val="a4"/>
              <w:rPr>
                <w:sz w:val="18"/>
                <w:szCs w:val="18"/>
              </w:rPr>
            </w:pPr>
            <w:r w:rsidRPr="002D76D7">
              <w:rPr>
                <w:sz w:val="18"/>
                <w:szCs w:val="18"/>
              </w:rPr>
              <w:t>345,13</w:t>
            </w:r>
          </w:p>
        </w:tc>
        <w:tc>
          <w:tcPr>
            <w:tcW w:w="273" w:type="pct"/>
            <w:hideMark/>
          </w:tcPr>
          <w:p w14:paraId="2C4070C9" w14:textId="77777777" w:rsidR="00A82003" w:rsidRPr="002D76D7" w:rsidRDefault="00A82003" w:rsidP="002D76D7">
            <w:pPr>
              <w:pStyle w:val="a4"/>
              <w:rPr>
                <w:sz w:val="18"/>
                <w:szCs w:val="18"/>
              </w:rPr>
            </w:pPr>
            <w:r w:rsidRPr="002D76D7">
              <w:rPr>
                <w:sz w:val="18"/>
                <w:szCs w:val="18"/>
              </w:rPr>
              <w:t>158,33</w:t>
            </w:r>
          </w:p>
        </w:tc>
        <w:tc>
          <w:tcPr>
            <w:tcW w:w="273" w:type="pct"/>
            <w:hideMark/>
          </w:tcPr>
          <w:p w14:paraId="3F3398AD" w14:textId="77777777" w:rsidR="00A82003" w:rsidRPr="002D76D7" w:rsidRDefault="00A82003" w:rsidP="002D76D7">
            <w:pPr>
              <w:pStyle w:val="a4"/>
              <w:rPr>
                <w:sz w:val="18"/>
                <w:szCs w:val="18"/>
              </w:rPr>
            </w:pPr>
            <w:r w:rsidRPr="002D76D7">
              <w:rPr>
                <w:sz w:val="18"/>
                <w:szCs w:val="18"/>
              </w:rPr>
              <w:t>335,02</w:t>
            </w:r>
          </w:p>
        </w:tc>
        <w:tc>
          <w:tcPr>
            <w:tcW w:w="272" w:type="pct"/>
            <w:hideMark/>
          </w:tcPr>
          <w:p w14:paraId="3974ED87" w14:textId="77777777" w:rsidR="00A82003" w:rsidRPr="002D76D7" w:rsidRDefault="00A82003" w:rsidP="002D76D7">
            <w:pPr>
              <w:pStyle w:val="a4"/>
              <w:rPr>
                <w:sz w:val="18"/>
                <w:szCs w:val="18"/>
              </w:rPr>
            </w:pPr>
            <w:r w:rsidRPr="002D76D7">
              <w:rPr>
                <w:sz w:val="18"/>
                <w:szCs w:val="18"/>
              </w:rPr>
              <w:t>174,02</w:t>
            </w:r>
          </w:p>
        </w:tc>
        <w:tc>
          <w:tcPr>
            <w:tcW w:w="273" w:type="pct"/>
            <w:noWrap/>
            <w:hideMark/>
          </w:tcPr>
          <w:p w14:paraId="55C93539" w14:textId="77777777" w:rsidR="00A82003" w:rsidRPr="002D76D7" w:rsidRDefault="00A82003" w:rsidP="002D76D7">
            <w:pPr>
              <w:pStyle w:val="a4"/>
              <w:rPr>
                <w:sz w:val="18"/>
                <w:szCs w:val="18"/>
              </w:rPr>
            </w:pPr>
            <w:r w:rsidRPr="002D76D7">
              <w:rPr>
                <w:sz w:val="18"/>
                <w:szCs w:val="18"/>
              </w:rPr>
              <w:t>182,02</w:t>
            </w:r>
          </w:p>
        </w:tc>
        <w:tc>
          <w:tcPr>
            <w:tcW w:w="273" w:type="pct"/>
            <w:noWrap/>
            <w:hideMark/>
          </w:tcPr>
          <w:p w14:paraId="230BBC1A" w14:textId="77777777" w:rsidR="00A82003" w:rsidRPr="002D76D7" w:rsidRDefault="00A82003" w:rsidP="002D76D7">
            <w:pPr>
              <w:pStyle w:val="a4"/>
              <w:rPr>
                <w:sz w:val="18"/>
                <w:szCs w:val="18"/>
              </w:rPr>
            </w:pPr>
            <w:r w:rsidRPr="002D76D7">
              <w:rPr>
                <w:sz w:val="18"/>
                <w:szCs w:val="18"/>
              </w:rPr>
              <w:t>189,31</w:t>
            </w:r>
          </w:p>
        </w:tc>
        <w:tc>
          <w:tcPr>
            <w:tcW w:w="272" w:type="pct"/>
            <w:noWrap/>
            <w:hideMark/>
          </w:tcPr>
          <w:p w14:paraId="143BF69B" w14:textId="77777777" w:rsidR="00A82003" w:rsidRPr="002D76D7" w:rsidRDefault="00A82003" w:rsidP="002D76D7">
            <w:pPr>
              <w:pStyle w:val="a4"/>
              <w:rPr>
                <w:sz w:val="18"/>
                <w:szCs w:val="18"/>
              </w:rPr>
            </w:pPr>
            <w:r w:rsidRPr="002D76D7">
              <w:rPr>
                <w:sz w:val="18"/>
                <w:szCs w:val="18"/>
              </w:rPr>
              <w:t>196,88</w:t>
            </w:r>
          </w:p>
        </w:tc>
        <w:tc>
          <w:tcPr>
            <w:tcW w:w="273" w:type="pct"/>
            <w:noWrap/>
            <w:hideMark/>
          </w:tcPr>
          <w:p w14:paraId="5B7064E2" w14:textId="77777777" w:rsidR="00A82003" w:rsidRPr="002D76D7" w:rsidRDefault="00A82003" w:rsidP="002D76D7">
            <w:pPr>
              <w:pStyle w:val="a4"/>
              <w:rPr>
                <w:sz w:val="18"/>
                <w:szCs w:val="18"/>
              </w:rPr>
            </w:pPr>
            <w:r w:rsidRPr="002D76D7">
              <w:rPr>
                <w:sz w:val="18"/>
                <w:szCs w:val="18"/>
              </w:rPr>
              <w:t>204,75</w:t>
            </w:r>
          </w:p>
        </w:tc>
        <w:tc>
          <w:tcPr>
            <w:tcW w:w="273" w:type="pct"/>
            <w:noWrap/>
            <w:hideMark/>
          </w:tcPr>
          <w:p w14:paraId="01DB245F" w14:textId="77777777" w:rsidR="00A82003" w:rsidRPr="002D76D7" w:rsidRDefault="00A82003" w:rsidP="002D76D7">
            <w:pPr>
              <w:pStyle w:val="a4"/>
              <w:rPr>
                <w:sz w:val="18"/>
                <w:szCs w:val="18"/>
              </w:rPr>
            </w:pPr>
            <w:r w:rsidRPr="002D76D7">
              <w:rPr>
                <w:sz w:val="18"/>
                <w:szCs w:val="18"/>
              </w:rPr>
              <w:t>212,94</w:t>
            </w:r>
          </w:p>
        </w:tc>
        <w:tc>
          <w:tcPr>
            <w:tcW w:w="272" w:type="pct"/>
            <w:noWrap/>
            <w:hideMark/>
          </w:tcPr>
          <w:p w14:paraId="4F0F0410" w14:textId="77777777" w:rsidR="00A82003" w:rsidRPr="002D76D7" w:rsidRDefault="00A82003" w:rsidP="002D76D7">
            <w:pPr>
              <w:pStyle w:val="a4"/>
              <w:rPr>
                <w:sz w:val="18"/>
                <w:szCs w:val="18"/>
              </w:rPr>
            </w:pPr>
            <w:r w:rsidRPr="002D76D7">
              <w:rPr>
                <w:sz w:val="18"/>
                <w:szCs w:val="18"/>
              </w:rPr>
              <w:t>221,46</w:t>
            </w:r>
          </w:p>
        </w:tc>
        <w:tc>
          <w:tcPr>
            <w:tcW w:w="273" w:type="pct"/>
            <w:noWrap/>
            <w:hideMark/>
          </w:tcPr>
          <w:p w14:paraId="0E1BB275" w14:textId="77777777" w:rsidR="00A82003" w:rsidRPr="002D76D7" w:rsidRDefault="00A82003" w:rsidP="002D76D7">
            <w:pPr>
              <w:pStyle w:val="a4"/>
              <w:rPr>
                <w:sz w:val="18"/>
                <w:szCs w:val="18"/>
              </w:rPr>
            </w:pPr>
            <w:r w:rsidRPr="002D76D7">
              <w:rPr>
                <w:sz w:val="18"/>
                <w:szCs w:val="18"/>
              </w:rPr>
              <w:t>230,32</w:t>
            </w:r>
          </w:p>
        </w:tc>
        <w:tc>
          <w:tcPr>
            <w:tcW w:w="273" w:type="pct"/>
            <w:noWrap/>
            <w:hideMark/>
          </w:tcPr>
          <w:p w14:paraId="5799F869" w14:textId="77777777" w:rsidR="00A82003" w:rsidRPr="002D76D7" w:rsidRDefault="00A82003" w:rsidP="002D76D7">
            <w:pPr>
              <w:pStyle w:val="a4"/>
              <w:rPr>
                <w:sz w:val="18"/>
                <w:szCs w:val="18"/>
              </w:rPr>
            </w:pPr>
            <w:r w:rsidRPr="002D76D7">
              <w:rPr>
                <w:sz w:val="18"/>
                <w:szCs w:val="18"/>
              </w:rPr>
              <w:t>239,53</w:t>
            </w:r>
          </w:p>
        </w:tc>
        <w:tc>
          <w:tcPr>
            <w:tcW w:w="272" w:type="pct"/>
            <w:noWrap/>
            <w:hideMark/>
          </w:tcPr>
          <w:p w14:paraId="48DBC00B" w14:textId="77777777" w:rsidR="00A82003" w:rsidRPr="002D76D7" w:rsidRDefault="00A82003" w:rsidP="002D76D7">
            <w:pPr>
              <w:pStyle w:val="a4"/>
              <w:rPr>
                <w:sz w:val="18"/>
                <w:szCs w:val="18"/>
              </w:rPr>
            </w:pPr>
            <w:r w:rsidRPr="002D76D7">
              <w:rPr>
                <w:sz w:val="18"/>
                <w:szCs w:val="18"/>
              </w:rPr>
              <w:t>249,11</w:t>
            </w:r>
          </w:p>
        </w:tc>
        <w:tc>
          <w:tcPr>
            <w:tcW w:w="273" w:type="pct"/>
            <w:noWrap/>
            <w:hideMark/>
          </w:tcPr>
          <w:p w14:paraId="31632F0D" w14:textId="77777777" w:rsidR="00A82003" w:rsidRPr="002D76D7" w:rsidRDefault="00A82003" w:rsidP="002D76D7">
            <w:pPr>
              <w:pStyle w:val="a4"/>
              <w:rPr>
                <w:sz w:val="18"/>
                <w:szCs w:val="18"/>
              </w:rPr>
            </w:pPr>
            <w:r w:rsidRPr="002D76D7">
              <w:rPr>
                <w:sz w:val="18"/>
                <w:szCs w:val="18"/>
              </w:rPr>
              <w:t>259,08</w:t>
            </w:r>
          </w:p>
        </w:tc>
        <w:tc>
          <w:tcPr>
            <w:tcW w:w="273" w:type="pct"/>
            <w:noWrap/>
            <w:hideMark/>
          </w:tcPr>
          <w:p w14:paraId="4510E362" w14:textId="77777777" w:rsidR="00A82003" w:rsidRPr="002D76D7" w:rsidRDefault="00A82003" w:rsidP="002D76D7">
            <w:pPr>
              <w:pStyle w:val="a4"/>
              <w:rPr>
                <w:sz w:val="18"/>
                <w:szCs w:val="18"/>
              </w:rPr>
            </w:pPr>
            <w:r w:rsidRPr="002D76D7">
              <w:rPr>
                <w:sz w:val="18"/>
                <w:szCs w:val="18"/>
              </w:rPr>
              <w:t>269,44</w:t>
            </w:r>
          </w:p>
        </w:tc>
      </w:tr>
      <w:tr w:rsidR="00A82003" w:rsidRPr="002D76D7" w14:paraId="5C28048A" w14:textId="77777777" w:rsidTr="00A82003">
        <w:trPr>
          <w:trHeight w:val="283"/>
        </w:trPr>
        <w:tc>
          <w:tcPr>
            <w:tcW w:w="659" w:type="pct"/>
            <w:hideMark/>
          </w:tcPr>
          <w:p w14:paraId="19987D5D" w14:textId="77777777" w:rsidR="00A82003" w:rsidRPr="002D76D7" w:rsidRDefault="00A82003" w:rsidP="002D76D7">
            <w:pPr>
              <w:pStyle w:val="a4"/>
              <w:rPr>
                <w:sz w:val="18"/>
                <w:szCs w:val="18"/>
              </w:rPr>
            </w:pPr>
            <w:r w:rsidRPr="002D76D7">
              <w:rPr>
                <w:sz w:val="18"/>
                <w:szCs w:val="18"/>
              </w:rPr>
              <w:t>арендная плата, концессионная плата, лизинговые платежи, определяемые в соответствии с пунктами 45 и 65 Основ ценообразования</w:t>
            </w:r>
          </w:p>
        </w:tc>
        <w:tc>
          <w:tcPr>
            <w:tcW w:w="254" w:type="pct"/>
            <w:hideMark/>
          </w:tcPr>
          <w:p w14:paraId="0A0E13C2"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5918AB14" w14:textId="77777777" w:rsidR="00A82003" w:rsidRPr="002D76D7" w:rsidRDefault="00A82003" w:rsidP="002D76D7">
            <w:pPr>
              <w:pStyle w:val="a4"/>
              <w:rPr>
                <w:sz w:val="18"/>
                <w:szCs w:val="18"/>
              </w:rPr>
            </w:pPr>
            <w:r w:rsidRPr="002D76D7">
              <w:rPr>
                <w:sz w:val="18"/>
                <w:szCs w:val="18"/>
              </w:rPr>
              <w:t>596,06</w:t>
            </w:r>
          </w:p>
        </w:tc>
        <w:tc>
          <w:tcPr>
            <w:tcW w:w="273" w:type="pct"/>
            <w:hideMark/>
          </w:tcPr>
          <w:p w14:paraId="2268018C" w14:textId="77777777" w:rsidR="00A82003" w:rsidRPr="002D76D7" w:rsidRDefault="00A82003" w:rsidP="002D76D7">
            <w:pPr>
              <w:pStyle w:val="a4"/>
              <w:rPr>
                <w:sz w:val="18"/>
                <w:szCs w:val="18"/>
              </w:rPr>
            </w:pPr>
            <w:r w:rsidRPr="002D76D7">
              <w:rPr>
                <w:sz w:val="18"/>
                <w:szCs w:val="18"/>
              </w:rPr>
              <w:t>597,72</w:t>
            </w:r>
          </w:p>
        </w:tc>
        <w:tc>
          <w:tcPr>
            <w:tcW w:w="273" w:type="pct"/>
            <w:hideMark/>
          </w:tcPr>
          <w:p w14:paraId="0B102530" w14:textId="77777777" w:rsidR="00A82003" w:rsidRPr="002D76D7" w:rsidRDefault="00A82003" w:rsidP="002D76D7">
            <w:pPr>
              <w:pStyle w:val="a4"/>
              <w:rPr>
                <w:sz w:val="18"/>
                <w:szCs w:val="18"/>
              </w:rPr>
            </w:pPr>
            <w:r w:rsidRPr="002D76D7">
              <w:rPr>
                <w:sz w:val="18"/>
                <w:szCs w:val="18"/>
              </w:rPr>
              <w:t>589,66</w:t>
            </w:r>
          </w:p>
        </w:tc>
        <w:tc>
          <w:tcPr>
            <w:tcW w:w="272" w:type="pct"/>
            <w:hideMark/>
          </w:tcPr>
          <w:p w14:paraId="056F674D" w14:textId="77777777" w:rsidR="00A82003" w:rsidRPr="002D76D7" w:rsidRDefault="00A82003" w:rsidP="002D76D7">
            <w:pPr>
              <w:pStyle w:val="a4"/>
              <w:rPr>
                <w:sz w:val="18"/>
                <w:szCs w:val="18"/>
              </w:rPr>
            </w:pPr>
            <w:r w:rsidRPr="002D76D7">
              <w:rPr>
                <w:sz w:val="18"/>
                <w:szCs w:val="18"/>
              </w:rPr>
              <w:t>1 040,32</w:t>
            </w:r>
          </w:p>
        </w:tc>
        <w:tc>
          <w:tcPr>
            <w:tcW w:w="273" w:type="pct"/>
            <w:noWrap/>
            <w:hideMark/>
          </w:tcPr>
          <w:p w14:paraId="1DDAA5AE" w14:textId="77777777" w:rsidR="00A82003" w:rsidRPr="002D76D7" w:rsidRDefault="00A82003" w:rsidP="002D76D7">
            <w:pPr>
              <w:pStyle w:val="a4"/>
              <w:rPr>
                <w:sz w:val="18"/>
                <w:szCs w:val="18"/>
              </w:rPr>
            </w:pPr>
            <w:r w:rsidRPr="002D76D7">
              <w:rPr>
                <w:sz w:val="18"/>
                <w:szCs w:val="18"/>
              </w:rPr>
              <w:t>1 088,17</w:t>
            </w:r>
          </w:p>
        </w:tc>
        <w:tc>
          <w:tcPr>
            <w:tcW w:w="273" w:type="pct"/>
            <w:noWrap/>
            <w:hideMark/>
          </w:tcPr>
          <w:p w14:paraId="6812BA3B" w14:textId="77777777" w:rsidR="00A82003" w:rsidRPr="002D76D7" w:rsidRDefault="00A82003" w:rsidP="002D76D7">
            <w:pPr>
              <w:pStyle w:val="a4"/>
              <w:rPr>
                <w:sz w:val="18"/>
                <w:szCs w:val="18"/>
              </w:rPr>
            </w:pPr>
            <w:r w:rsidRPr="002D76D7">
              <w:rPr>
                <w:sz w:val="18"/>
                <w:szCs w:val="18"/>
              </w:rPr>
              <w:t>1 131,70</w:t>
            </w:r>
          </w:p>
        </w:tc>
        <w:tc>
          <w:tcPr>
            <w:tcW w:w="272" w:type="pct"/>
            <w:noWrap/>
            <w:hideMark/>
          </w:tcPr>
          <w:p w14:paraId="317F6837" w14:textId="77777777" w:rsidR="00A82003" w:rsidRPr="002D76D7" w:rsidRDefault="00A82003" w:rsidP="002D76D7">
            <w:pPr>
              <w:pStyle w:val="a4"/>
              <w:rPr>
                <w:sz w:val="18"/>
                <w:szCs w:val="18"/>
              </w:rPr>
            </w:pPr>
            <w:r w:rsidRPr="002D76D7">
              <w:rPr>
                <w:sz w:val="18"/>
                <w:szCs w:val="18"/>
              </w:rPr>
              <w:t>1 176,97</w:t>
            </w:r>
          </w:p>
        </w:tc>
        <w:tc>
          <w:tcPr>
            <w:tcW w:w="273" w:type="pct"/>
            <w:noWrap/>
            <w:hideMark/>
          </w:tcPr>
          <w:p w14:paraId="7FCDC657" w14:textId="77777777" w:rsidR="00A82003" w:rsidRPr="002D76D7" w:rsidRDefault="00A82003" w:rsidP="002D76D7">
            <w:pPr>
              <w:pStyle w:val="a4"/>
              <w:rPr>
                <w:sz w:val="18"/>
                <w:szCs w:val="18"/>
              </w:rPr>
            </w:pPr>
            <w:r w:rsidRPr="002D76D7">
              <w:rPr>
                <w:sz w:val="18"/>
                <w:szCs w:val="18"/>
              </w:rPr>
              <w:t>1 224,05</w:t>
            </w:r>
          </w:p>
        </w:tc>
        <w:tc>
          <w:tcPr>
            <w:tcW w:w="273" w:type="pct"/>
            <w:noWrap/>
            <w:hideMark/>
          </w:tcPr>
          <w:p w14:paraId="143EF8EF" w14:textId="77777777" w:rsidR="00A82003" w:rsidRPr="002D76D7" w:rsidRDefault="00A82003" w:rsidP="002D76D7">
            <w:pPr>
              <w:pStyle w:val="a4"/>
              <w:rPr>
                <w:sz w:val="18"/>
                <w:szCs w:val="18"/>
              </w:rPr>
            </w:pPr>
            <w:r w:rsidRPr="002D76D7">
              <w:rPr>
                <w:sz w:val="18"/>
                <w:szCs w:val="18"/>
              </w:rPr>
              <w:t>1 273,01</w:t>
            </w:r>
          </w:p>
        </w:tc>
        <w:tc>
          <w:tcPr>
            <w:tcW w:w="272" w:type="pct"/>
            <w:noWrap/>
            <w:hideMark/>
          </w:tcPr>
          <w:p w14:paraId="4EE0B015" w14:textId="77777777" w:rsidR="00A82003" w:rsidRPr="002D76D7" w:rsidRDefault="00A82003" w:rsidP="002D76D7">
            <w:pPr>
              <w:pStyle w:val="a4"/>
              <w:rPr>
                <w:sz w:val="18"/>
                <w:szCs w:val="18"/>
              </w:rPr>
            </w:pPr>
            <w:r w:rsidRPr="002D76D7">
              <w:rPr>
                <w:sz w:val="18"/>
                <w:szCs w:val="18"/>
              </w:rPr>
              <w:t>1 323,93</w:t>
            </w:r>
          </w:p>
        </w:tc>
        <w:tc>
          <w:tcPr>
            <w:tcW w:w="273" w:type="pct"/>
            <w:noWrap/>
            <w:hideMark/>
          </w:tcPr>
          <w:p w14:paraId="1CCFE581" w14:textId="77777777" w:rsidR="00A82003" w:rsidRPr="002D76D7" w:rsidRDefault="00A82003" w:rsidP="002D76D7">
            <w:pPr>
              <w:pStyle w:val="a4"/>
              <w:rPr>
                <w:sz w:val="18"/>
                <w:szCs w:val="18"/>
              </w:rPr>
            </w:pPr>
            <w:r w:rsidRPr="002D76D7">
              <w:rPr>
                <w:sz w:val="18"/>
                <w:szCs w:val="18"/>
              </w:rPr>
              <w:t>1 376,89</w:t>
            </w:r>
          </w:p>
        </w:tc>
        <w:tc>
          <w:tcPr>
            <w:tcW w:w="273" w:type="pct"/>
            <w:noWrap/>
            <w:hideMark/>
          </w:tcPr>
          <w:p w14:paraId="6EA45177" w14:textId="77777777" w:rsidR="00A82003" w:rsidRPr="002D76D7" w:rsidRDefault="00A82003" w:rsidP="002D76D7">
            <w:pPr>
              <w:pStyle w:val="a4"/>
              <w:rPr>
                <w:sz w:val="18"/>
                <w:szCs w:val="18"/>
              </w:rPr>
            </w:pPr>
            <w:r w:rsidRPr="002D76D7">
              <w:rPr>
                <w:sz w:val="18"/>
                <w:szCs w:val="18"/>
              </w:rPr>
              <w:t>1 431,96</w:t>
            </w:r>
          </w:p>
        </w:tc>
        <w:tc>
          <w:tcPr>
            <w:tcW w:w="272" w:type="pct"/>
            <w:noWrap/>
            <w:hideMark/>
          </w:tcPr>
          <w:p w14:paraId="30D626A3" w14:textId="77777777" w:rsidR="00A82003" w:rsidRPr="002D76D7" w:rsidRDefault="00A82003" w:rsidP="002D76D7">
            <w:pPr>
              <w:pStyle w:val="a4"/>
              <w:rPr>
                <w:sz w:val="18"/>
                <w:szCs w:val="18"/>
              </w:rPr>
            </w:pPr>
            <w:r w:rsidRPr="002D76D7">
              <w:rPr>
                <w:sz w:val="18"/>
                <w:szCs w:val="18"/>
              </w:rPr>
              <w:t>1 489,24</w:t>
            </w:r>
          </w:p>
        </w:tc>
        <w:tc>
          <w:tcPr>
            <w:tcW w:w="273" w:type="pct"/>
            <w:noWrap/>
            <w:hideMark/>
          </w:tcPr>
          <w:p w14:paraId="2294FDFA" w14:textId="77777777" w:rsidR="00A82003" w:rsidRPr="002D76D7" w:rsidRDefault="00A82003" w:rsidP="002D76D7">
            <w:pPr>
              <w:pStyle w:val="a4"/>
              <w:rPr>
                <w:sz w:val="18"/>
                <w:szCs w:val="18"/>
              </w:rPr>
            </w:pPr>
            <w:r w:rsidRPr="002D76D7">
              <w:rPr>
                <w:sz w:val="18"/>
                <w:szCs w:val="18"/>
              </w:rPr>
              <w:t>1 548,81</w:t>
            </w:r>
          </w:p>
        </w:tc>
        <w:tc>
          <w:tcPr>
            <w:tcW w:w="273" w:type="pct"/>
            <w:noWrap/>
            <w:hideMark/>
          </w:tcPr>
          <w:p w14:paraId="48E03397" w14:textId="77777777" w:rsidR="00A82003" w:rsidRPr="002D76D7" w:rsidRDefault="00A82003" w:rsidP="002D76D7">
            <w:pPr>
              <w:pStyle w:val="a4"/>
              <w:rPr>
                <w:sz w:val="18"/>
                <w:szCs w:val="18"/>
              </w:rPr>
            </w:pPr>
            <w:r w:rsidRPr="002D76D7">
              <w:rPr>
                <w:sz w:val="18"/>
                <w:szCs w:val="18"/>
              </w:rPr>
              <w:t>1 610,76</w:t>
            </w:r>
          </w:p>
        </w:tc>
      </w:tr>
      <w:tr w:rsidR="00A82003" w:rsidRPr="002D76D7" w14:paraId="46892D91" w14:textId="77777777" w:rsidTr="00A82003">
        <w:trPr>
          <w:trHeight w:val="283"/>
        </w:trPr>
        <w:tc>
          <w:tcPr>
            <w:tcW w:w="659" w:type="pct"/>
            <w:hideMark/>
          </w:tcPr>
          <w:p w14:paraId="0643166D" w14:textId="77777777" w:rsidR="00A82003" w:rsidRPr="002D76D7" w:rsidRDefault="00A82003" w:rsidP="002D76D7">
            <w:pPr>
              <w:pStyle w:val="a4"/>
              <w:rPr>
                <w:sz w:val="18"/>
                <w:szCs w:val="18"/>
              </w:rPr>
            </w:pPr>
            <w:r w:rsidRPr="002D76D7">
              <w:rPr>
                <w:sz w:val="18"/>
                <w:szCs w:val="18"/>
              </w:rPr>
              <w:t>страхование производственных объектов, учитываемые при определении налоговой базы по налогу на прибыль</w:t>
            </w:r>
          </w:p>
        </w:tc>
        <w:tc>
          <w:tcPr>
            <w:tcW w:w="254" w:type="pct"/>
            <w:hideMark/>
          </w:tcPr>
          <w:p w14:paraId="56C0037A"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1F523BC9" w14:textId="77777777" w:rsidR="00A82003" w:rsidRPr="002D76D7" w:rsidRDefault="00A82003" w:rsidP="002D76D7">
            <w:pPr>
              <w:pStyle w:val="a4"/>
              <w:rPr>
                <w:sz w:val="18"/>
                <w:szCs w:val="18"/>
              </w:rPr>
            </w:pPr>
            <w:r w:rsidRPr="002D76D7">
              <w:rPr>
                <w:sz w:val="18"/>
                <w:szCs w:val="18"/>
              </w:rPr>
              <w:t>11,46</w:t>
            </w:r>
          </w:p>
        </w:tc>
        <w:tc>
          <w:tcPr>
            <w:tcW w:w="273" w:type="pct"/>
            <w:hideMark/>
          </w:tcPr>
          <w:p w14:paraId="30CC470B" w14:textId="77777777" w:rsidR="00A82003" w:rsidRPr="002D76D7" w:rsidRDefault="00A82003" w:rsidP="002D76D7">
            <w:pPr>
              <w:pStyle w:val="a4"/>
              <w:rPr>
                <w:sz w:val="18"/>
                <w:szCs w:val="18"/>
              </w:rPr>
            </w:pPr>
          </w:p>
        </w:tc>
        <w:tc>
          <w:tcPr>
            <w:tcW w:w="273" w:type="pct"/>
            <w:hideMark/>
          </w:tcPr>
          <w:p w14:paraId="27CE2D3E" w14:textId="77777777" w:rsidR="00A82003" w:rsidRPr="002D76D7" w:rsidRDefault="00A82003" w:rsidP="002D76D7">
            <w:pPr>
              <w:pStyle w:val="a4"/>
              <w:rPr>
                <w:sz w:val="18"/>
                <w:szCs w:val="18"/>
              </w:rPr>
            </w:pPr>
            <w:r w:rsidRPr="002D76D7">
              <w:rPr>
                <w:sz w:val="18"/>
                <w:szCs w:val="18"/>
              </w:rPr>
              <w:t>0,00</w:t>
            </w:r>
          </w:p>
        </w:tc>
        <w:tc>
          <w:tcPr>
            <w:tcW w:w="272" w:type="pct"/>
            <w:hideMark/>
          </w:tcPr>
          <w:p w14:paraId="2BAA5880" w14:textId="77777777" w:rsidR="00A82003" w:rsidRPr="002D76D7" w:rsidRDefault="00A82003" w:rsidP="002D76D7">
            <w:pPr>
              <w:pStyle w:val="a4"/>
              <w:rPr>
                <w:sz w:val="18"/>
                <w:szCs w:val="18"/>
              </w:rPr>
            </w:pPr>
            <w:r w:rsidRPr="002D76D7">
              <w:rPr>
                <w:sz w:val="18"/>
                <w:szCs w:val="18"/>
              </w:rPr>
              <w:t>3,96</w:t>
            </w:r>
          </w:p>
        </w:tc>
        <w:tc>
          <w:tcPr>
            <w:tcW w:w="273" w:type="pct"/>
            <w:noWrap/>
            <w:hideMark/>
          </w:tcPr>
          <w:p w14:paraId="4111EA16"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674E21AF" w14:textId="77777777" w:rsidR="00A82003" w:rsidRPr="002D76D7" w:rsidRDefault="00A82003" w:rsidP="002D76D7">
            <w:pPr>
              <w:pStyle w:val="a4"/>
              <w:rPr>
                <w:sz w:val="18"/>
                <w:szCs w:val="18"/>
              </w:rPr>
            </w:pPr>
            <w:r w:rsidRPr="002D76D7">
              <w:rPr>
                <w:sz w:val="18"/>
                <w:szCs w:val="18"/>
              </w:rPr>
              <w:t>4,31</w:t>
            </w:r>
          </w:p>
        </w:tc>
        <w:tc>
          <w:tcPr>
            <w:tcW w:w="272" w:type="pct"/>
            <w:noWrap/>
            <w:hideMark/>
          </w:tcPr>
          <w:p w14:paraId="3B6F32A8" w14:textId="77777777" w:rsidR="00A82003" w:rsidRPr="002D76D7" w:rsidRDefault="00A82003" w:rsidP="002D76D7">
            <w:pPr>
              <w:pStyle w:val="a4"/>
              <w:rPr>
                <w:sz w:val="18"/>
                <w:szCs w:val="18"/>
              </w:rPr>
            </w:pPr>
            <w:r w:rsidRPr="002D76D7">
              <w:rPr>
                <w:sz w:val="18"/>
                <w:szCs w:val="18"/>
              </w:rPr>
              <w:t>4,48</w:t>
            </w:r>
          </w:p>
        </w:tc>
        <w:tc>
          <w:tcPr>
            <w:tcW w:w="273" w:type="pct"/>
            <w:noWrap/>
            <w:hideMark/>
          </w:tcPr>
          <w:p w14:paraId="33F72914" w14:textId="77777777" w:rsidR="00A82003" w:rsidRPr="002D76D7" w:rsidRDefault="00A82003" w:rsidP="002D76D7">
            <w:pPr>
              <w:pStyle w:val="a4"/>
              <w:rPr>
                <w:sz w:val="18"/>
                <w:szCs w:val="18"/>
              </w:rPr>
            </w:pPr>
            <w:r w:rsidRPr="002D76D7">
              <w:rPr>
                <w:sz w:val="18"/>
                <w:szCs w:val="18"/>
              </w:rPr>
              <w:t>4,66</w:t>
            </w:r>
          </w:p>
        </w:tc>
        <w:tc>
          <w:tcPr>
            <w:tcW w:w="273" w:type="pct"/>
            <w:noWrap/>
            <w:hideMark/>
          </w:tcPr>
          <w:p w14:paraId="2BEFBA23" w14:textId="77777777" w:rsidR="00A82003" w:rsidRPr="002D76D7" w:rsidRDefault="00A82003" w:rsidP="002D76D7">
            <w:pPr>
              <w:pStyle w:val="a4"/>
              <w:rPr>
                <w:sz w:val="18"/>
                <w:szCs w:val="18"/>
              </w:rPr>
            </w:pPr>
            <w:r w:rsidRPr="002D76D7">
              <w:rPr>
                <w:sz w:val="18"/>
                <w:szCs w:val="18"/>
              </w:rPr>
              <w:t>4,85</w:t>
            </w:r>
          </w:p>
        </w:tc>
        <w:tc>
          <w:tcPr>
            <w:tcW w:w="272" w:type="pct"/>
            <w:noWrap/>
            <w:hideMark/>
          </w:tcPr>
          <w:p w14:paraId="26C48A56" w14:textId="77777777" w:rsidR="00A82003" w:rsidRPr="002D76D7" w:rsidRDefault="00A82003" w:rsidP="002D76D7">
            <w:pPr>
              <w:pStyle w:val="a4"/>
              <w:rPr>
                <w:sz w:val="18"/>
                <w:szCs w:val="18"/>
              </w:rPr>
            </w:pPr>
            <w:r w:rsidRPr="002D76D7">
              <w:rPr>
                <w:sz w:val="18"/>
                <w:szCs w:val="18"/>
              </w:rPr>
              <w:t>5,04</w:t>
            </w:r>
          </w:p>
        </w:tc>
        <w:tc>
          <w:tcPr>
            <w:tcW w:w="273" w:type="pct"/>
            <w:noWrap/>
            <w:hideMark/>
          </w:tcPr>
          <w:p w14:paraId="5CFBD2DE" w14:textId="77777777" w:rsidR="00A82003" w:rsidRPr="002D76D7" w:rsidRDefault="00A82003" w:rsidP="002D76D7">
            <w:pPr>
              <w:pStyle w:val="a4"/>
              <w:rPr>
                <w:sz w:val="18"/>
                <w:szCs w:val="18"/>
              </w:rPr>
            </w:pPr>
            <w:r w:rsidRPr="002D76D7">
              <w:rPr>
                <w:sz w:val="18"/>
                <w:szCs w:val="18"/>
              </w:rPr>
              <w:t>5,24</w:t>
            </w:r>
          </w:p>
        </w:tc>
        <w:tc>
          <w:tcPr>
            <w:tcW w:w="273" w:type="pct"/>
            <w:noWrap/>
            <w:hideMark/>
          </w:tcPr>
          <w:p w14:paraId="43D56F62" w14:textId="77777777" w:rsidR="00A82003" w:rsidRPr="002D76D7" w:rsidRDefault="00A82003" w:rsidP="002D76D7">
            <w:pPr>
              <w:pStyle w:val="a4"/>
              <w:rPr>
                <w:sz w:val="18"/>
                <w:szCs w:val="18"/>
              </w:rPr>
            </w:pPr>
            <w:r w:rsidRPr="002D76D7">
              <w:rPr>
                <w:sz w:val="18"/>
                <w:szCs w:val="18"/>
              </w:rPr>
              <w:t>5,45</w:t>
            </w:r>
          </w:p>
        </w:tc>
        <w:tc>
          <w:tcPr>
            <w:tcW w:w="272" w:type="pct"/>
            <w:noWrap/>
            <w:hideMark/>
          </w:tcPr>
          <w:p w14:paraId="6E1EC92E" w14:textId="77777777" w:rsidR="00A82003" w:rsidRPr="002D76D7" w:rsidRDefault="00A82003" w:rsidP="002D76D7">
            <w:pPr>
              <w:pStyle w:val="a4"/>
              <w:rPr>
                <w:sz w:val="18"/>
                <w:szCs w:val="18"/>
              </w:rPr>
            </w:pPr>
            <w:r w:rsidRPr="002D76D7">
              <w:rPr>
                <w:sz w:val="18"/>
                <w:szCs w:val="18"/>
              </w:rPr>
              <w:t>5,67</w:t>
            </w:r>
          </w:p>
        </w:tc>
        <w:tc>
          <w:tcPr>
            <w:tcW w:w="273" w:type="pct"/>
            <w:noWrap/>
            <w:hideMark/>
          </w:tcPr>
          <w:p w14:paraId="2E18EDF6" w14:textId="77777777" w:rsidR="00A82003" w:rsidRPr="002D76D7" w:rsidRDefault="00A82003" w:rsidP="002D76D7">
            <w:pPr>
              <w:pStyle w:val="a4"/>
              <w:rPr>
                <w:sz w:val="18"/>
                <w:szCs w:val="18"/>
              </w:rPr>
            </w:pPr>
            <w:r w:rsidRPr="002D76D7">
              <w:rPr>
                <w:sz w:val="18"/>
                <w:szCs w:val="18"/>
              </w:rPr>
              <w:t>5,90</w:t>
            </w:r>
          </w:p>
        </w:tc>
        <w:tc>
          <w:tcPr>
            <w:tcW w:w="273" w:type="pct"/>
            <w:noWrap/>
            <w:hideMark/>
          </w:tcPr>
          <w:p w14:paraId="0D6DC0C6" w14:textId="77777777" w:rsidR="00A82003" w:rsidRPr="002D76D7" w:rsidRDefault="00A82003" w:rsidP="002D76D7">
            <w:pPr>
              <w:pStyle w:val="a4"/>
              <w:rPr>
                <w:sz w:val="18"/>
                <w:szCs w:val="18"/>
              </w:rPr>
            </w:pPr>
            <w:r w:rsidRPr="002D76D7">
              <w:rPr>
                <w:sz w:val="18"/>
                <w:szCs w:val="18"/>
              </w:rPr>
              <w:t>6,13</w:t>
            </w:r>
          </w:p>
        </w:tc>
      </w:tr>
      <w:tr w:rsidR="00A82003" w:rsidRPr="002D76D7" w14:paraId="41AA0FAA" w14:textId="77777777" w:rsidTr="00A82003">
        <w:trPr>
          <w:trHeight w:val="283"/>
        </w:trPr>
        <w:tc>
          <w:tcPr>
            <w:tcW w:w="659" w:type="pct"/>
            <w:hideMark/>
          </w:tcPr>
          <w:p w14:paraId="17A5F203" w14:textId="77777777" w:rsidR="00A82003" w:rsidRPr="002D76D7" w:rsidRDefault="00A82003" w:rsidP="002D76D7">
            <w:pPr>
              <w:pStyle w:val="a4"/>
              <w:rPr>
                <w:sz w:val="18"/>
                <w:szCs w:val="18"/>
              </w:rPr>
            </w:pPr>
            <w:r w:rsidRPr="002D76D7">
              <w:rPr>
                <w:sz w:val="18"/>
                <w:szCs w:val="18"/>
              </w:rPr>
              <w:t>другие расходы, связанные с производством и (или) реализацией продукции, в том числе:</w:t>
            </w:r>
          </w:p>
        </w:tc>
        <w:tc>
          <w:tcPr>
            <w:tcW w:w="254" w:type="pct"/>
            <w:hideMark/>
          </w:tcPr>
          <w:p w14:paraId="54422ADD"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9734EF5" w14:textId="77777777" w:rsidR="00A82003" w:rsidRPr="002D76D7" w:rsidRDefault="00A82003" w:rsidP="002D76D7">
            <w:pPr>
              <w:pStyle w:val="a4"/>
              <w:rPr>
                <w:sz w:val="18"/>
                <w:szCs w:val="18"/>
              </w:rPr>
            </w:pPr>
            <w:r w:rsidRPr="002D76D7">
              <w:rPr>
                <w:sz w:val="18"/>
                <w:szCs w:val="18"/>
              </w:rPr>
              <w:t>55,48</w:t>
            </w:r>
          </w:p>
        </w:tc>
        <w:tc>
          <w:tcPr>
            <w:tcW w:w="273" w:type="pct"/>
            <w:noWrap/>
            <w:hideMark/>
          </w:tcPr>
          <w:p w14:paraId="27A8CB59" w14:textId="77777777" w:rsidR="00A82003" w:rsidRPr="002D76D7" w:rsidRDefault="00A82003" w:rsidP="002D76D7">
            <w:pPr>
              <w:pStyle w:val="a4"/>
              <w:rPr>
                <w:sz w:val="18"/>
                <w:szCs w:val="18"/>
              </w:rPr>
            </w:pPr>
            <w:r w:rsidRPr="002D76D7">
              <w:rPr>
                <w:sz w:val="18"/>
                <w:szCs w:val="18"/>
              </w:rPr>
              <w:t>57,38</w:t>
            </w:r>
          </w:p>
        </w:tc>
        <w:tc>
          <w:tcPr>
            <w:tcW w:w="273" w:type="pct"/>
            <w:noWrap/>
            <w:hideMark/>
          </w:tcPr>
          <w:p w14:paraId="118DCD9B" w14:textId="77777777" w:rsidR="00A82003" w:rsidRPr="002D76D7" w:rsidRDefault="00A82003" w:rsidP="002D76D7">
            <w:pPr>
              <w:pStyle w:val="a4"/>
              <w:rPr>
                <w:sz w:val="18"/>
                <w:szCs w:val="18"/>
              </w:rPr>
            </w:pPr>
            <w:r w:rsidRPr="002D76D7">
              <w:rPr>
                <w:sz w:val="18"/>
                <w:szCs w:val="18"/>
              </w:rPr>
              <w:t>64,38</w:t>
            </w:r>
          </w:p>
        </w:tc>
        <w:tc>
          <w:tcPr>
            <w:tcW w:w="272" w:type="pct"/>
            <w:noWrap/>
            <w:hideMark/>
          </w:tcPr>
          <w:p w14:paraId="08157699" w14:textId="77777777" w:rsidR="00A82003" w:rsidRPr="002D76D7" w:rsidRDefault="00A82003" w:rsidP="002D76D7">
            <w:pPr>
              <w:pStyle w:val="a4"/>
              <w:rPr>
                <w:sz w:val="18"/>
                <w:szCs w:val="18"/>
              </w:rPr>
            </w:pPr>
            <w:r w:rsidRPr="002D76D7">
              <w:rPr>
                <w:sz w:val="18"/>
                <w:szCs w:val="18"/>
              </w:rPr>
              <w:t>65,80</w:t>
            </w:r>
          </w:p>
        </w:tc>
        <w:tc>
          <w:tcPr>
            <w:tcW w:w="273" w:type="pct"/>
            <w:noWrap/>
            <w:hideMark/>
          </w:tcPr>
          <w:p w14:paraId="3A738367" w14:textId="77777777" w:rsidR="00A82003" w:rsidRPr="002D76D7" w:rsidRDefault="00A82003" w:rsidP="002D76D7">
            <w:pPr>
              <w:pStyle w:val="a4"/>
              <w:rPr>
                <w:sz w:val="18"/>
                <w:szCs w:val="18"/>
              </w:rPr>
            </w:pPr>
            <w:r w:rsidRPr="002D76D7">
              <w:rPr>
                <w:sz w:val="18"/>
                <w:szCs w:val="18"/>
              </w:rPr>
              <w:t>69,82</w:t>
            </w:r>
          </w:p>
        </w:tc>
        <w:tc>
          <w:tcPr>
            <w:tcW w:w="273" w:type="pct"/>
            <w:noWrap/>
            <w:hideMark/>
          </w:tcPr>
          <w:p w14:paraId="7C84EC9E" w14:textId="77777777" w:rsidR="00A82003" w:rsidRPr="002D76D7" w:rsidRDefault="00A82003" w:rsidP="002D76D7">
            <w:pPr>
              <w:pStyle w:val="a4"/>
              <w:rPr>
                <w:sz w:val="18"/>
                <w:szCs w:val="18"/>
              </w:rPr>
            </w:pPr>
            <w:r w:rsidRPr="002D76D7">
              <w:rPr>
                <w:sz w:val="18"/>
                <w:szCs w:val="18"/>
              </w:rPr>
              <w:t>73,96</w:t>
            </w:r>
          </w:p>
        </w:tc>
        <w:tc>
          <w:tcPr>
            <w:tcW w:w="272" w:type="pct"/>
            <w:noWrap/>
            <w:hideMark/>
          </w:tcPr>
          <w:p w14:paraId="12766050" w14:textId="77777777" w:rsidR="00A82003" w:rsidRPr="002D76D7" w:rsidRDefault="00A82003" w:rsidP="002D76D7">
            <w:pPr>
              <w:pStyle w:val="a4"/>
              <w:rPr>
                <w:sz w:val="18"/>
                <w:szCs w:val="18"/>
              </w:rPr>
            </w:pPr>
            <w:r w:rsidRPr="002D76D7">
              <w:rPr>
                <w:sz w:val="18"/>
                <w:szCs w:val="18"/>
              </w:rPr>
              <w:t>79,14</w:t>
            </w:r>
          </w:p>
        </w:tc>
        <w:tc>
          <w:tcPr>
            <w:tcW w:w="273" w:type="pct"/>
            <w:noWrap/>
            <w:hideMark/>
          </w:tcPr>
          <w:p w14:paraId="62599ABA" w14:textId="77777777" w:rsidR="00A82003" w:rsidRPr="002D76D7" w:rsidRDefault="00A82003" w:rsidP="002D76D7">
            <w:pPr>
              <w:pStyle w:val="a4"/>
              <w:rPr>
                <w:sz w:val="18"/>
                <w:szCs w:val="18"/>
              </w:rPr>
            </w:pPr>
            <w:r w:rsidRPr="002D76D7">
              <w:rPr>
                <w:sz w:val="18"/>
                <w:szCs w:val="18"/>
              </w:rPr>
              <w:t>82,44</w:t>
            </w:r>
          </w:p>
        </w:tc>
        <w:tc>
          <w:tcPr>
            <w:tcW w:w="273" w:type="pct"/>
            <w:noWrap/>
            <w:hideMark/>
          </w:tcPr>
          <w:p w14:paraId="2291BE38" w14:textId="77777777" w:rsidR="00A82003" w:rsidRPr="002D76D7" w:rsidRDefault="00A82003" w:rsidP="002D76D7">
            <w:pPr>
              <w:pStyle w:val="a4"/>
              <w:rPr>
                <w:sz w:val="18"/>
                <w:szCs w:val="18"/>
              </w:rPr>
            </w:pPr>
            <w:r w:rsidRPr="002D76D7">
              <w:rPr>
                <w:sz w:val="18"/>
                <w:szCs w:val="18"/>
              </w:rPr>
              <w:t>85,03</w:t>
            </w:r>
          </w:p>
        </w:tc>
        <w:tc>
          <w:tcPr>
            <w:tcW w:w="272" w:type="pct"/>
            <w:noWrap/>
            <w:hideMark/>
          </w:tcPr>
          <w:p w14:paraId="4C3B2C5B" w14:textId="77777777" w:rsidR="00A82003" w:rsidRPr="002D76D7" w:rsidRDefault="00A82003" w:rsidP="002D76D7">
            <w:pPr>
              <w:pStyle w:val="a4"/>
              <w:rPr>
                <w:sz w:val="18"/>
                <w:szCs w:val="18"/>
              </w:rPr>
            </w:pPr>
            <w:r w:rsidRPr="002D76D7">
              <w:rPr>
                <w:sz w:val="18"/>
                <w:szCs w:val="18"/>
              </w:rPr>
              <w:t>87,74</w:t>
            </w:r>
          </w:p>
        </w:tc>
        <w:tc>
          <w:tcPr>
            <w:tcW w:w="273" w:type="pct"/>
            <w:noWrap/>
            <w:hideMark/>
          </w:tcPr>
          <w:p w14:paraId="152179E0" w14:textId="77777777" w:rsidR="00A82003" w:rsidRPr="002D76D7" w:rsidRDefault="00A82003" w:rsidP="002D76D7">
            <w:pPr>
              <w:pStyle w:val="a4"/>
              <w:rPr>
                <w:sz w:val="18"/>
                <w:szCs w:val="18"/>
              </w:rPr>
            </w:pPr>
            <w:r w:rsidRPr="002D76D7">
              <w:rPr>
                <w:sz w:val="18"/>
                <w:szCs w:val="18"/>
              </w:rPr>
              <w:t>90,58</w:t>
            </w:r>
          </w:p>
        </w:tc>
        <w:tc>
          <w:tcPr>
            <w:tcW w:w="273" w:type="pct"/>
            <w:noWrap/>
            <w:hideMark/>
          </w:tcPr>
          <w:p w14:paraId="404D3F8C" w14:textId="77777777" w:rsidR="00A82003" w:rsidRPr="002D76D7" w:rsidRDefault="00A82003" w:rsidP="002D76D7">
            <w:pPr>
              <w:pStyle w:val="a4"/>
              <w:rPr>
                <w:sz w:val="18"/>
                <w:szCs w:val="18"/>
              </w:rPr>
            </w:pPr>
            <w:r w:rsidRPr="002D76D7">
              <w:rPr>
                <w:sz w:val="18"/>
                <w:szCs w:val="18"/>
              </w:rPr>
              <w:t>93,55</w:t>
            </w:r>
          </w:p>
        </w:tc>
        <w:tc>
          <w:tcPr>
            <w:tcW w:w="272" w:type="pct"/>
            <w:noWrap/>
            <w:hideMark/>
          </w:tcPr>
          <w:p w14:paraId="6E8BA809" w14:textId="77777777" w:rsidR="00A82003" w:rsidRPr="002D76D7" w:rsidRDefault="00A82003" w:rsidP="002D76D7">
            <w:pPr>
              <w:pStyle w:val="a4"/>
              <w:rPr>
                <w:sz w:val="18"/>
                <w:szCs w:val="18"/>
              </w:rPr>
            </w:pPr>
            <w:r w:rsidRPr="002D76D7">
              <w:rPr>
                <w:sz w:val="18"/>
                <w:szCs w:val="18"/>
              </w:rPr>
              <w:t>96,65</w:t>
            </w:r>
          </w:p>
        </w:tc>
        <w:tc>
          <w:tcPr>
            <w:tcW w:w="273" w:type="pct"/>
            <w:noWrap/>
            <w:hideMark/>
          </w:tcPr>
          <w:p w14:paraId="7EBA5ABA" w14:textId="77777777" w:rsidR="00A82003" w:rsidRPr="002D76D7" w:rsidRDefault="00A82003" w:rsidP="002D76D7">
            <w:pPr>
              <w:pStyle w:val="a4"/>
              <w:rPr>
                <w:sz w:val="18"/>
                <w:szCs w:val="18"/>
              </w:rPr>
            </w:pPr>
            <w:r w:rsidRPr="002D76D7">
              <w:rPr>
                <w:sz w:val="18"/>
                <w:szCs w:val="18"/>
              </w:rPr>
              <w:t>99,89</w:t>
            </w:r>
          </w:p>
        </w:tc>
        <w:tc>
          <w:tcPr>
            <w:tcW w:w="273" w:type="pct"/>
            <w:noWrap/>
            <w:hideMark/>
          </w:tcPr>
          <w:p w14:paraId="4E377C58" w14:textId="77777777" w:rsidR="00A82003" w:rsidRPr="002D76D7" w:rsidRDefault="00A82003" w:rsidP="002D76D7">
            <w:pPr>
              <w:pStyle w:val="a4"/>
              <w:rPr>
                <w:sz w:val="18"/>
                <w:szCs w:val="18"/>
              </w:rPr>
            </w:pPr>
            <w:r w:rsidRPr="002D76D7">
              <w:rPr>
                <w:sz w:val="18"/>
                <w:szCs w:val="18"/>
              </w:rPr>
              <w:t>103,28</w:t>
            </w:r>
          </w:p>
        </w:tc>
      </w:tr>
      <w:tr w:rsidR="00A82003" w:rsidRPr="002D76D7" w14:paraId="59166B4B" w14:textId="77777777" w:rsidTr="00A82003">
        <w:trPr>
          <w:trHeight w:val="283"/>
        </w:trPr>
        <w:tc>
          <w:tcPr>
            <w:tcW w:w="659" w:type="pct"/>
            <w:hideMark/>
          </w:tcPr>
          <w:p w14:paraId="3427C27A" w14:textId="77777777" w:rsidR="00A82003" w:rsidRPr="002D76D7" w:rsidRDefault="00A82003" w:rsidP="002D76D7">
            <w:pPr>
              <w:pStyle w:val="a4"/>
              <w:rPr>
                <w:sz w:val="18"/>
                <w:szCs w:val="18"/>
              </w:rPr>
            </w:pPr>
            <w:r w:rsidRPr="002D76D7">
              <w:rPr>
                <w:sz w:val="18"/>
                <w:szCs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w="254" w:type="pct"/>
            <w:hideMark/>
          </w:tcPr>
          <w:p w14:paraId="745C945D"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1EB4B005" w14:textId="77777777" w:rsidR="00A82003" w:rsidRPr="002D76D7" w:rsidRDefault="00A82003" w:rsidP="002D76D7">
            <w:pPr>
              <w:pStyle w:val="a4"/>
              <w:rPr>
                <w:sz w:val="18"/>
                <w:szCs w:val="18"/>
              </w:rPr>
            </w:pPr>
            <w:r w:rsidRPr="002D76D7">
              <w:rPr>
                <w:sz w:val="18"/>
                <w:szCs w:val="18"/>
              </w:rPr>
              <w:t>0,00</w:t>
            </w:r>
          </w:p>
        </w:tc>
        <w:tc>
          <w:tcPr>
            <w:tcW w:w="273" w:type="pct"/>
            <w:hideMark/>
          </w:tcPr>
          <w:p w14:paraId="14D16997" w14:textId="77777777" w:rsidR="00A82003" w:rsidRPr="002D76D7" w:rsidRDefault="00A82003" w:rsidP="002D76D7">
            <w:pPr>
              <w:pStyle w:val="a4"/>
              <w:rPr>
                <w:sz w:val="18"/>
                <w:szCs w:val="18"/>
              </w:rPr>
            </w:pPr>
            <w:r w:rsidRPr="002D76D7">
              <w:rPr>
                <w:sz w:val="18"/>
                <w:szCs w:val="18"/>
              </w:rPr>
              <w:t>0,00</w:t>
            </w:r>
          </w:p>
        </w:tc>
        <w:tc>
          <w:tcPr>
            <w:tcW w:w="273" w:type="pct"/>
            <w:hideMark/>
          </w:tcPr>
          <w:p w14:paraId="40CC7B0E" w14:textId="77777777" w:rsidR="00A82003" w:rsidRPr="002D76D7" w:rsidRDefault="00A82003" w:rsidP="002D76D7">
            <w:pPr>
              <w:pStyle w:val="a4"/>
              <w:rPr>
                <w:sz w:val="18"/>
                <w:szCs w:val="18"/>
              </w:rPr>
            </w:pPr>
            <w:r w:rsidRPr="002D76D7">
              <w:rPr>
                <w:sz w:val="18"/>
                <w:szCs w:val="18"/>
              </w:rPr>
              <w:t>8,97</w:t>
            </w:r>
          </w:p>
        </w:tc>
        <w:tc>
          <w:tcPr>
            <w:tcW w:w="272" w:type="pct"/>
            <w:hideMark/>
          </w:tcPr>
          <w:p w14:paraId="7F99A09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3B2151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1E036E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1A7E99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1B8B78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6663519"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A0FE59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EE870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62949F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90826B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8C2BA2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6BA143" w14:textId="77777777" w:rsidR="00A82003" w:rsidRPr="002D76D7" w:rsidRDefault="00A82003" w:rsidP="002D76D7">
            <w:pPr>
              <w:pStyle w:val="a4"/>
              <w:rPr>
                <w:sz w:val="18"/>
                <w:szCs w:val="18"/>
              </w:rPr>
            </w:pPr>
            <w:r w:rsidRPr="002D76D7">
              <w:rPr>
                <w:sz w:val="18"/>
                <w:szCs w:val="18"/>
              </w:rPr>
              <w:t>0,00</w:t>
            </w:r>
          </w:p>
        </w:tc>
      </w:tr>
      <w:tr w:rsidR="00A82003" w:rsidRPr="002D76D7" w14:paraId="053EC03D" w14:textId="77777777" w:rsidTr="00A82003">
        <w:trPr>
          <w:trHeight w:val="283"/>
        </w:trPr>
        <w:tc>
          <w:tcPr>
            <w:tcW w:w="659" w:type="pct"/>
            <w:hideMark/>
          </w:tcPr>
          <w:p w14:paraId="4C1F01EC" w14:textId="77777777" w:rsidR="00A82003" w:rsidRPr="002D76D7" w:rsidRDefault="00A82003"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54" w:type="pct"/>
            <w:hideMark/>
          </w:tcPr>
          <w:p w14:paraId="5C99A73B"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DB15CE0" w14:textId="77777777" w:rsidR="00A82003" w:rsidRPr="002D76D7" w:rsidRDefault="00A82003" w:rsidP="002D76D7">
            <w:pPr>
              <w:pStyle w:val="a4"/>
              <w:rPr>
                <w:sz w:val="18"/>
                <w:szCs w:val="18"/>
              </w:rPr>
            </w:pPr>
            <w:r w:rsidRPr="002D76D7">
              <w:rPr>
                <w:sz w:val="18"/>
                <w:szCs w:val="18"/>
              </w:rPr>
              <w:t>-1 669,99</w:t>
            </w:r>
          </w:p>
        </w:tc>
        <w:tc>
          <w:tcPr>
            <w:tcW w:w="273" w:type="pct"/>
            <w:noWrap/>
            <w:hideMark/>
          </w:tcPr>
          <w:p w14:paraId="6844BA11" w14:textId="77777777" w:rsidR="00A82003" w:rsidRPr="002D76D7" w:rsidRDefault="00A82003" w:rsidP="002D76D7">
            <w:pPr>
              <w:pStyle w:val="a4"/>
              <w:rPr>
                <w:sz w:val="18"/>
                <w:szCs w:val="18"/>
              </w:rPr>
            </w:pPr>
            <w:r w:rsidRPr="002D76D7">
              <w:rPr>
                <w:sz w:val="18"/>
                <w:szCs w:val="18"/>
              </w:rPr>
              <w:t>-239,38</w:t>
            </w:r>
          </w:p>
        </w:tc>
        <w:tc>
          <w:tcPr>
            <w:tcW w:w="273" w:type="pct"/>
            <w:noWrap/>
            <w:hideMark/>
          </w:tcPr>
          <w:p w14:paraId="2FA2FCF6" w14:textId="77777777" w:rsidR="00A82003" w:rsidRPr="002D76D7" w:rsidRDefault="00A82003" w:rsidP="002D76D7">
            <w:pPr>
              <w:pStyle w:val="a4"/>
              <w:rPr>
                <w:sz w:val="18"/>
                <w:szCs w:val="18"/>
              </w:rPr>
            </w:pPr>
            <w:r w:rsidRPr="002D76D7">
              <w:rPr>
                <w:sz w:val="18"/>
                <w:szCs w:val="18"/>
              </w:rPr>
              <w:t>-916,94</w:t>
            </w:r>
          </w:p>
        </w:tc>
        <w:tc>
          <w:tcPr>
            <w:tcW w:w="272" w:type="pct"/>
            <w:noWrap/>
            <w:hideMark/>
          </w:tcPr>
          <w:p w14:paraId="1ACF3A98" w14:textId="77777777" w:rsidR="00A82003" w:rsidRPr="002D76D7" w:rsidRDefault="00A82003" w:rsidP="002D76D7">
            <w:pPr>
              <w:pStyle w:val="a4"/>
              <w:rPr>
                <w:sz w:val="18"/>
                <w:szCs w:val="18"/>
              </w:rPr>
            </w:pPr>
            <w:r w:rsidRPr="002D76D7">
              <w:rPr>
                <w:sz w:val="18"/>
                <w:szCs w:val="18"/>
              </w:rPr>
              <w:t>-226,74</w:t>
            </w:r>
          </w:p>
        </w:tc>
        <w:tc>
          <w:tcPr>
            <w:tcW w:w="273" w:type="pct"/>
            <w:noWrap/>
            <w:hideMark/>
          </w:tcPr>
          <w:p w14:paraId="1B0788CD" w14:textId="77777777" w:rsidR="00A82003" w:rsidRPr="002D76D7" w:rsidRDefault="00A82003" w:rsidP="002D76D7">
            <w:pPr>
              <w:pStyle w:val="a4"/>
              <w:rPr>
                <w:sz w:val="18"/>
                <w:szCs w:val="18"/>
              </w:rPr>
            </w:pPr>
            <w:r w:rsidRPr="002D76D7">
              <w:rPr>
                <w:sz w:val="18"/>
                <w:szCs w:val="18"/>
              </w:rPr>
              <w:t>-209,14</w:t>
            </w:r>
          </w:p>
        </w:tc>
        <w:tc>
          <w:tcPr>
            <w:tcW w:w="273" w:type="pct"/>
            <w:noWrap/>
            <w:hideMark/>
          </w:tcPr>
          <w:p w14:paraId="0B17E110" w14:textId="77777777" w:rsidR="00A82003" w:rsidRPr="002D76D7" w:rsidRDefault="00A82003" w:rsidP="002D76D7">
            <w:pPr>
              <w:pStyle w:val="a4"/>
              <w:rPr>
                <w:sz w:val="18"/>
                <w:szCs w:val="18"/>
              </w:rPr>
            </w:pPr>
            <w:r w:rsidRPr="002D76D7">
              <w:rPr>
                <w:sz w:val="18"/>
                <w:szCs w:val="18"/>
              </w:rPr>
              <w:t>-238,73</w:t>
            </w:r>
          </w:p>
        </w:tc>
        <w:tc>
          <w:tcPr>
            <w:tcW w:w="272" w:type="pct"/>
            <w:noWrap/>
            <w:hideMark/>
          </w:tcPr>
          <w:p w14:paraId="2E21EC52" w14:textId="77777777" w:rsidR="00A82003" w:rsidRPr="002D76D7" w:rsidRDefault="00A82003" w:rsidP="002D76D7">
            <w:pPr>
              <w:pStyle w:val="a4"/>
              <w:rPr>
                <w:sz w:val="18"/>
                <w:szCs w:val="18"/>
              </w:rPr>
            </w:pPr>
            <w:r w:rsidRPr="002D76D7">
              <w:rPr>
                <w:sz w:val="18"/>
                <w:szCs w:val="18"/>
              </w:rPr>
              <w:t>-99,58</w:t>
            </w:r>
          </w:p>
        </w:tc>
        <w:tc>
          <w:tcPr>
            <w:tcW w:w="273" w:type="pct"/>
            <w:noWrap/>
            <w:hideMark/>
          </w:tcPr>
          <w:p w14:paraId="6673C088" w14:textId="77777777" w:rsidR="00A82003" w:rsidRPr="002D76D7" w:rsidRDefault="00A82003" w:rsidP="002D76D7">
            <w:pPr>
              <w:pStyle w:val="a4"/>
              <w:rPr>
                <w:sz w:val="18"/>
                <w:szCs w:val="18"/>
              </w:rPr>
            </w:pPr>
            <w:r w:rsidRPr="002D76D7">
              <w:rPr>
                <w:sz w:val="18"/>
                <w:szCs w:val="18"/>
              </w:rPr>
              <w:t>-115,52</w:t>
            </w:r>
          </w:p>
        </w:tc>
        <w:tc>
          <w:tcPr>
            <w:tcW w:w="273" w:type="pct"/>
            <w:noWrap/>
            <w:hideMark/>
          </w:tcPr>
          <w:p w14:paraId="01AE0AD6" w14:textId="77777777" w:rsidR="00A82003" w:rsidRPr="002D76D7" w:rsidRDefault="00A82003" w:rsidP="002D76D7">
            <w:pPr>
              <w:pStyle w:val="a4"/>
              <w:rPr>
                <w:sz w:val="18"/>
                <w:szCs w:val="18"/>
              </w:rPr>
            </w:pPr>
            <w:r w:rsidRPr="002D76D7">
              <w:rPr>
                <w:sz w:val="18"/>
                <w:szCs w:val="18"/>
              </w:rPr>
              <w:t>-82,80</w:t>
            </w:r>
          </w:p>
        </w:tc>
        <w:tc>
          <w:tcPr>
            <w:tcW w:w="272" w:type="pct"/>
            <w:noWrap/>
            <w:hideMark/>
          </w:tcPr>
          <w:p w14:paraId="0CE256AA" w14:textId="77777777" w:rsidR="00A82003" w:rsidRPr="002D76D7" w:rsidRDefault="00A82003" w:rsidP="002D76D7">
            <w:pPr>
              <w:pStyle w:val="a4"/>
              <w:rPr>
                <w:sz w:val="18"/>
                <w:szCs w:val="18"/>
              </w:rPr>
            </w:pPr>
            <w:r w:rsidRPr="002D76D7">
              <w:rPr>
                <w:sz w:val="18"/>
                <w:szCs w:val="18"/>
              </w:rPr>
              <w:t>-48,26</w:t>
            </w:r>
          </w:p>
        </w:tc>
        <w:tc>
          <w:tcPr>
            <w:tcW w:w="273" w:type="pct"/>
            <w:noWrap/>
            <w:hideMark/>
          </w:tcPr>
          <w:p w14:paraId="62235D99" w14:textId="77777777" w:rsidR="00A82003" w:rsidRPr="002D76D7" w:rsidRDefault="00A82003" w:rsidP="002D76D7">
            <w:pPr>
              <w:pStyle w:val="a4"/>
              <w:rPr>
                <w:sz w:val="18"/>
                <w:szCs w:val="18"/>
              </w:rPr>
            </w:pPr>
            <w:r w:rsidRPr="002D76D7">
              <w:rPr>
                <w:sz w:val="18"/>
                <w:szCs w:val="18"/>
              </w:rPr>
              <w:t>-11,83</w:t>
            </w:r>
          </w:p>
        </w:tc>
        <w:tc>
          <w:tcPr>
            <w:tcW w:w="273" w:type="pct"/>
            <w:noWrap/>
            <w:hideMark/>
          </w:tcPr>
          <w:p w14:paraId="01CA9D01" w14:textId="77777777" w:rsidR="00A82003" w:rsidRPr="002D76D7" w:rsidRDefault="00A82003" w:rsidP="002D76D7">
            <w:pPr>
              <w:pStyle w:val="a4"/>
              <w:rPr>
                <w:sz w:val="18"/>
                <w:szCs w:val="18"/>
              </w:rPr>
            </w:pPr>
            <w:r w:rsidRPr="002D76D7">
              <w:rPr>
                <w:sz w:val="18"/>
                <w:szCs w:val="18"/>
              </w:rPr>
              <w:t>26,58</w:t>
            </w:r>
          </w:p>
        </w:tc>
        <w:tc>
          <w:tcPr>
            <w:tcW w:w="272" w:type="pct"/>
            <w:noWrap/>
            <w:hideMark/>
          </w:tcPr>
          <w:p w14:paraId="54F5DF2B" w14:textId="77777777" w:rsidR="00A82003" w:rsidRPr="002D76D7" w:rsidRDefault="00A82003" w:rsidP="002D76D7">
            <w:pPr>
              <w:pStyle w:val="a4"/>
              <w:rPr>
                <w:sz w:val="18"/>
                <w:szCs w:val="18"/>
              </w:rPr>
            </w:pPr>
            <w:r w:rsidRPr="002D76D7">
              <w:rPr>
                <w:sz w:val="18"/>
                <w:szCs w:val="18"/>
              </w:rPr>
              <w:t>71,26</w:t>
            </w:r>
          </w:p>
        </w:tc>
        <w:tc>
          <w:tcPr>
            <w:tcW w:w="273" w:type="pct"/>
            <w:noWrap/>
            <w:hideMark/>
          </w:tcPr>
          <w:p w14:paraId="777F4A1D" w14:textId="77777777" w:rsidR="00A82003" w:rsidRPr="002D76D7" w:rsidRDefault="00A82003" w:rsidP="002D76D7">
            <w:pPr>
              <w:pStyle w:val="a4"/>
              <w:rPr>
                <w:sz w:val="18"/>
                <w:szCs w:val="18"/>
              </w:rPr>
            </w:pPr>
            <w:r w:rsidRPr="002D76D7">
              <w:rPr>
                <w:sz w:val="18"/>
                <w:szCs w:val="18"/>
              </w:rPr>
              <w:t>97,92</w:t>
            </w:r>
          </w:p>
        </w:tc>
        <w:tc>
          <w:tcPr>
            <w:tcW w:w="273" w:type="pct"/>
            <w:noWrap/>
            <w:hideMark/>
          </w:tcPr>
          <w:p w14:paraId="694B350A" w14:textId="77777777" w:rsidR="00A82003" w:rsidRPr="002D76D7" w:rsidRDefault="00A82003" w:rsidP="002D76D7">
            <w:pPr>
              <w:pStyle w:val="a4"/>
              <w:rPr>
                <w:sz w:val="18"/>
                <w:szCs w:val="18"/>
              </w:rPr>
            </w:pPr>
            <w:r w:rsidRPr="002D76D7">
              <w:rPr>
                <w:sz w:val="18"/>
                <w:szCs w:val="18"/>
              </w:rPr>
              <w:t>125,22</w:t>
            </w:r>
          </w:p>
        </w:tc>
      </w:tr>
      <w:tr w:rsidR="00A82003" w:rsidRPr="002D76D7" w14:paraId="67AC1EC3" w14:textId="77777777" w:rsidTr="00A82003">
        <w:trPr>
          <w:trHeight w:val="283"/>
        </w:trPr>
        <w:tc>
          <w:tcPr>
            <w:tcW w:w="659" w:type="pct"/>
            <w:hideMark/>
          </w:tcPr>
          <w:p w14:paraId="5361A473" w14:textId="77777777" w:rsidR="00A82003" w:rsidRPr="002D76D7" w:rsidRDefault="00A82003" w:rsidP="002D76D7">
            <w:pPr>
              <w:pStyle w:val="a4"/>
              <w:rPr>
                <w:sz w:val="18"/>
                <w:szCs w:val="18"/>
              </w:rPr>
            </w:pPr>
            <w:r w:rsidRPr="002D76D7">
              <w:rPr>
                <w:sz w:val="18"/>
                <w:szCs w:val="18"/>
              </w:rPr>
              <w:t>ИТОГО затраты на производство тепловой энергии (без НДС)</w:t>
            </w:r>
          </w:p>
        </w:tc>
        <w:tc>
          <w:tcPr>
            <w:tcW w:w="254" w:type="pct"/>
            <w:hideMark/>
          </w:tcPr>
          <w:p w14:paraId="63EEA3C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550DAE28" w14:textId="77777777" w:rsidR="00A82003" w:rsidRPr="002D76D7" w:rsidRDefault="00A82003" w:rsidP="002D76D7">
            <w:pPr>
              <w:pStyle w:val="a4"/>
              <w:rPr>
                <w:sz w:val="18"/>
                <w:szCs w:val="18"/>
              </w:rPr>
            </w:pPr>
            <w:r w:rsidRPr="002D76D7">
              <w:rPr>
                <w:sz w:val="18"/>
                <w:szCs w:val="18"/>
              </w:rPr>
              <w:t>3 904,49</w:t>
            </w:r>
          </w:p>
        </w:tc>
        <w:tc>
          <w:tcPr>
            <w:tcW w:w="273" w:type="pct"/>
            <w:noWrap/>
            <w:hideMark/>
          </w:tcPr>
          <w:p w14:paraId="08DF1C76" w14:textId="77777777" w:rsidR="00A82003" w:rsidRPr="002D76D7" w:rsidRDefault="00A82003" w:rsidP="002D76D7">
            <w:pPr>
              <w:pStyle w:val="a4"/>
              <w:rPr>
                <w:sz w:val="18"/>
                <w:szCs w:val="18"/>
              </w:rPr>
            </w:pPr>
            <w:r w:rsidRPr="002D76D7">
              <w:rPr>
                <w:sz w:val="18"/>
                <w:szCs w:val="18"/>
              </w:rPr>
              <w:t>5 390,51</w:t>
            </w:r>
          </w:p>
        </w:tc>
        <w:tc>
          <w:tcPr>
            <w:tcW w:w="273" w:type="pct"/>
            <w:noWrap/>
            <w:hideMark/>
          </w:tcPr>
          <w:p w14:paraId="72538BDE" w14:textId="77777777" w:rsidR="00A82003" w:rsidRPr="002D76D7" w:rsidRDefault="00A82003" w:rsidP="002D76D7">
            <w:pPr>
              <w:pStyle w:val="a4"/>
              <w:rPr>
                <w:sz w:val="18"/>
                <w:szCs w:val="18"/>
              </w:rPr>
            </w:pPr>
            <w:r w:rsidRPr="002D76D7">
              <w:rPr>
                <w:sz w:val="18"/>
                <w:szCs w:val="18"/>
              </w:rPr>
              <w:t>5 593,058</w:t>
            </w:r>
          </w:p>
        </w:tc>
        <w:tc>
          <w:tcPr>
            <w:tcW w:w="272" w:type="pct"/>
            <w:noWrap/>
            <w:hideMark/>
          </w:tcPr>
          <w:p w14:paraId="0A29BBE9" w14:textId="77777777" w:rsidR="00A82003" w:rsidRPr="002D76D7" w:rsidRDefault="00A82003" w:rsidP="002D76D7">
            <w:pPr>
              <w:pStyle w:val="a4"/>
              <w:rPr>
                <w:sz w:val="18"/>
                <w:szCs w:val="18"/>
              </w:rPr>
            </w:pPr>
            <w:r w:rsidRPr="002D76D7">
              <w:rPr>
                <w:sz w:val="18"/>
                <w:szCs w:val="18"/>
              </w:rPr>
              <w:t>6 370,522</w:t>
            </w:r>
          </w:p>
        </w:tc>
        <w:tc>
          <w:tcPr>
            <w:tcW w:w="273" w:type="pct"/>
            <w:noWrap/>
            <w:hideMark/>
          </w:tcPr>
          <w:p w14:paraId="7E1AA1A6" w14:textId="77777777" w:rsidR="00A82003" w:rsidRPr="002D76D7" w:rsidRDefault="00A82003" w:rsidP="002D76D7">
            <w:pPr>
              <w:pStyle w:val="a4"/>
              <w:rPr>
                <w:sz w:val="18"/>
                <w:szCs w:val="18"/>
              </w:rPr>
            </w:pPr>
            <w:r w:rsidRPr="002D76D7">
              <w:rPr>
                <w:sz w:val="18"/>
                <w:szCs w:val="18"/>
              </w:rPr>
              <w:t>6 627,84</w:t>
            </w:r>
          </w:p>
        </w:tc>
        <w:tc>
          <w:tcPr>
            <w:tcW w:w="273" w:type="pct"/>
            <w:noWrap/>
            <w:hideMark/>
          </w:tcPr>
          <w:p w14:paraId="5EB84C7F" w14:textId="77777777" w:rsidR="00A82003" w:rsidRPr="002D76D7" w:rsidRDefault="00A82003" w:rsidP="002D76D7">
            <w:pPr>
              <w:pStyle w:val="a4"/>
              <w:rPr>
                <w:sz w:val="18"/>
                <w:szCs w:val="18"/>
              </w:rPr>
            </w:pPr>
            <w:r w:rsidRPr="002D76D7">
              <w:rPr>
                <w:sz w:val="18"/>
                <w:szCs w:val="18"/>
              </w:rPr>
              <w:t>6 871,90</w:t>
            </w:r>
          </w:p>
        </w:tc>
        <w:tc>
          <w:tcPr>
            <w:tcW w:w="272" w:type="pct"/>
            <w:noWrap/>
            <w:hideMark/>
          </w:tcPr>
          <w:p w14:paraId="5F5B9341" w14:textId="77777777" w:rsidR="00A82003" w:rsidRPr="002D76D7" w:rsidRDefault="00A82003" w:rsidP="002D76D7">
            <w:pPr>
              <w:pStyle w:val="a4"/>
              <w:rPr>
                <w:sz w:val="18"/>
                <w:szCs w:val="18"/>
              </w:rPr>
            </w:pPr>
            <w:r w:rsidRPr="002D76D7">
              <w:rPr>
                <w:sz w:val="18"/>
                <w:szCs w:val="18"/>
              </w:rPr>
              <w:t>7 234,82</w:t>
            </w:r>
          </w:p>
        </w:tc>
        <w:tc>
          <w:tcPr>
            <w:tcW w:w="273" w:type="pct"/>
            <w:noWrap/>
            <w:hideMark/>
          </w:tcPr>
          <w:p w14:paraId="572D0CC3" w14:textId="77777777" w:rsidR="00A82003" w:rsidRPr="002D76D7" w:rsidRDefault="00A82003" w:rsidP="002D76D7">
            <w:pPr>
              <w:pStyle w:val="a4"/>
              <w:rPr>
                <w:sz w:val="18"/>
                <w:szCs w:val="18"/>
              </w:rPr>
            </w:pPr>
            <w:r w:rsidRPr="002D76D7">
              <w:rPr>
                <w:sz w:val="18"/>
                <w:szCs w:val="18"/>
              </w:rPr>
              <w:t>7 443,25</w:t>
            </w:r>
          </w:p>
        </w:tc>
        <w:tc>
          <w:tcPr>
            <w:tcW w:w="273" w:type="pct"/>
            <w:noWrap/>
            <w:hideMark/>
          </w:tcPr>
          <w:p w14:paraId="764F811C" w14:textId="77777777" w:rsidR="00A82003" w:rsidRPr="002D76D7" w:rsidRDefault="00A82003" w:rsidP="002D76D7">
            <w:pPr>
              <w:pStyle w:val="a4"/>
              <w:rPr>
                <w:sz w:val="18"/>
                <w:szCs w:val="18"/>
              </w:rPr>
            </w:pPr>
            <w:r w:rsidRPr="002D76D7">
              <w:rPr>
                <w:sz w:val="18"/>
                <w:szCs w:val="18"/>
              </w:rPr>
              <w:t>7 704,79</w:t>
            </w:r>
          </w:p>
        </w:tc>
        <w:tc>
          <w:tcPr>
            <w:tcW w:w="272" w:type="pct"/>
            <w:noWrap/>
            <w:hideMark/>
          </w:tcPr>
          <w:p w14:paraId="6318FB11" w14:textId="77777777" w:rsidR="00A82003" w:rsidRPr="002D76D7" w:rsidRDefault="00A82003" w:rsidP="002D76D7">
            <w:pPr>
              <w:pStyle w:val="a4"/>
              <w:rPr>
                <w:sz w:val="18"/>
                <w:szCs w:val="18"/>
              </w:rPr>
            </w:pPr>
            <w:r w:rsidRPr="002D76D7">
              <w:rPr>
                <w:sz w:val="18"/>
                <w:szCs w:val="18"/>
              </w:rPr>
              <w:t>7 975,53</w:t>
            </w:r>
          </w:p>
        </w:tc>
        <w:tc>
          <w:tcPr>
            <w:tcW w:w="273" w:type="pct"/>
            <w:noWrap/>
            <w:hideMark/>
          </w:tcPr>
          <w:p w14:paraId="5064AA98" w14:textId="77777777" w:rsidR="00A82003" w:rsidRPr="002D76D7" w:rsidRDefault="00A82003" w:rsidP="002D76D7">
            <w:pPr>
              <w:pStyle w:val="a4"/>
              <w:rPr>
                <w:sz w:val="18"/>
                <w:szCs w:val="18"/>
              </w:rPr>
            </w:pPr>
            <w:r w:rsidRPr="002D76D7">
              <w:rPr>
                <w:sz w:val="18"/>
                <w:szCs w:val="18"/>
              </w:rPr>
              <w:t>8 255,77</w:t>
            </w:r>
          </w:p>
        </w:tc>
        <w:tc>
          <w:tcPr>
            <w:tcW w:w="273" w:type="pct"/>
            <w:noWrap/>
            <w:hideMark/>
          </w:tcPr>
          <w:p w14:paraId="40F166E1" w14:textId="77777777" w:rsidR="00A82003" w:rsidRPr="002D76D7" w:rsidRDefault="00A82003" w:rsidP="002D76D7">
            <w:pPr>
              <w:pStyle w:val="a4"/>
              <w:rPr>
                <w:sz w:val="18"/>
                <w:szCs w:val="18"/>
              </w:rPr>
            </w:pPr>
            <w:r w:rsidRPr="002D76D7">
              <w:rPr>
                <w:sz w:val="18"/>
                <w:szCs w:val="18"/>
              </w:rPr>
              <w:t>8 545,87</w:t>
            </w:r>
          </w:p>
        </w:tc>
        <w:tc>
          <w:tcPr>
            <w:tcW w:w="272" w:type="pct"/>
            <w:noWrap/>
            <w:hideMark/>
          </w:tcPr>
          <w:p w14:paraId="0804A187" w14:textId="77777777" w:rsidR="00A82003" w:rsidRPr="002D76D7" w:rsidRDefault="00A82003" w:rsidP="002D76D7">
            <w:pPr>
              <w:pStyle w:val="a4"/>
              <w:rPr>
                <w:sz w:val="18"/>
                <w:szCs w:val="18"/>
              </w:rPr>
            </w:pPr>
            <w:r w:rsidRPr="002D76D7">
              <w:rPr>
                <w:sz w:val="18"/>
                <w:szCs w:val="18"/>
              </w:rPr>
              <w:t>8 823,87</w:t>
            </w:r>
          </w:p>
        </w:tc>
        <w:tc>
          <w:tcPr>
            <w:tcW w:w="273" w:type="pct"/>
            <w:noWrap/>
            <w:hideMark/>
          </w:tcPr>
          <w:p w14:paraId="34B57F13" w14:textId="77777777" w:rsidR="00A82003" w:rsidRPr="002D76D7" w:rsidRDefault="00A82003" w:rsidP="002D76D7">
            <w:pPr>
              <w:pStyle w:val="a4"/>
              <w:rPr>
                <w:sz w:val="18"/>
                <w:szCs w:val="18"/>
              </w:rPr>
            </w:pPr>
            <w:r w:rsidRPr="002D76D7">
              <w:rPr>
                <w:sz w:val="18"/>
                <w:szCs w:val="18"/>
              </w:rPr>
              <w:t>9 091,08</w:t>
            </w:r>
          </w:p>
        </w:tc>
        <w:tc>
          <w:tcPr>
            <w:tcW w:w="273" w:type="pct"/>
            <w:noWrap/>
            <w:hideMark/>
          </w:tcPr>
          <w:p w14:paraId="31D8DD3C" w14:textId="77777777" w:rsidR="00A82003" w:rsidRPr="002D76D7" w:rsidRDefault="00A82003" w:rsidP="002D76D7">
            <w:pPr>
              <w:pStyle w:val="a4"/>
              <w:rPr>
                <w:sz w:val="18"/>
                <w:szCs w:val="18"/>
              </w:rPr>
            </w:pPr>
            <w:r w:rsidRPr="002D76D7">
              <w:rPr>
                <w:sz w:val="18"/>
                <w:szCs w:val="18"/>
              </w:rPr>
              <w:t>9 366,41</w:t>
            </w:r>
          </w:p>
        </w:tc>
      </w:tr>
      <w:tr w:rsidR="00A82003" w:rsidRPr="002D76D7" w14:paraId="7E784FFC" w14:textId="77777777" w:rsidTr="00A82003">
        <w:trPr>
          <w:trHeight w:val="283"/>
        </w:trPr>
        <w:tc>
          <w:tcPr>
            <w:tcW w:w="659" w:type="pct"/>
            <w:hideMark/>
          </w:tcPr>
          <w:p w14:paraId="5125021E" w14:textId="77777777" w:rsidR="00A82003" w:rsidRPr="002D76D7" w:rsidRDefault="00A82003" w:rsidP="002D76D7">
            <w:pPr>
              <w:pStyle w:val="a4"/>
              <w:rPr>
                <w:sz w:val="18"/>
                <w:szCs w:val="18"/>
              </w:rPr>
            </w:pPr>
            <w:r w:rsidRPr="002D76D7">
              <w:rPr>
                <w:sz w:val="18"/>
                <w:szCs w:val="18"/>
              </w:rPr>
              <w:t>Прибыль всего, в т.ч.:</w:t>
            </w:r>
          </w:p>
        </w:tc>
        <w:tc>
          <w:tcPr>
            <w:tcW w:w="254" w:type="pct"/>
            <w:hideMark/>
          </w:tcPr>
          <w:p w14:paraId="13CF2C97"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0DEE61B8" w14:textId="77777777" w:rsidR="00A82003" w:rsidRPr="002D76D7" w:rsidRDefault="00A82003" w:rsidP="002D76D7">
            <w:pPr>
              <w:pStyle w:val="a4"/>
              <w:rPr>
                <w:sz w:val="18"/>
                <w:szCs w:val="18"/>
              </w:rPr>
            </w:pPr>
            <w:r w:rsidRPr="002D76D7">
              <w:rPr>
                <w:sz w:val="18"/>
                <w:szCs w:val="18"/>
              </w:rPr>
              <w:t>167,94</w:t>
            </w:r>
          </w:p>
        </w:tc>
        <w:tc>
          <w:tcPr>
            <w:tcW w:w="273" w:type="pct"/>
            <w:hideMark/>
          </w:tcPr>
          <w:p w14:paraId="0D27808D" w14:textId="77777777" w:rsidR="00A82003" w:rsidRPr="002D76D7" w:rsidRDefault="00A82003" w:rsidP="002D76D7">
            <w:pPr>
              <w:pStyle w:val="a4"/>
              <w:rPr>
                <w:sz w:val="18"/>
                <w:szCs w:val="18"/>
              </w:rPr>
            </w:pPr>
            <w:r w:rsidRPr="002D76D7">
              <w:rPr>
                <w:sz w:val="18"/>
                <w:szCs w:val="18"/>
              </w:rPr>
              <w:t>169,04</w:t>
            </w:r>
          </w:p>
        </w:tc>
        <w:tc>
          <w:tcPr>
            <w:tcW w:w="273" w:type="pct"/>
            <w:hideMark/>
          </w:tcPr>
          <w:p w14:paraId="3F7B573F" w14:textId="77777777" w:rsidR="00A82003" w:rsidRPr="002D76D7" w:rsidRDefault="00A82003" w:rsidP="002D76D7">
            <w:pPr>
              <w:pStyle w:val="a4"/>
              <w:rPr>
                <w:sz w:val="18"/>
                <w:szCs w:val="18"/>
              </w:rPr>
            </w:pPr>
            <w:r w:rsidRPr="002D76D7">
              <w:rPr>
                <w:sz w:val="18"/>
                <w:szCs w:val="18"/>
              </w:rPr>
              <w:t>87,14</w:t>
            </w:r>
          </w:p>
        </w:tc>
        <w:tc>
          <w:tcPr>
            <w:tcW w:w="272" w:type="pct"/>
            <w:noWrap/>
            <w:hideMark/>
          </w:tcPr>
          <w:p w14:paraId="79CEE44D" w14:textId="77777777" w:rsidR="00A82003" w:rsidRPr="002D76D7" w:rsidRDefault="00A82003" w:rsidP="002D76D7">
            <w:pPr>
              <w:pStyle w:val="a4"/>
              <w:rPr>
                <w:sz w:val="18"/>
                <w:szCs w:val="18"/>
              </w:rPr>
            </w:pPr>
            <w:r w:rsidRPr="002D76D7">
              <w:rPr>
                <w:sz w:val="18"/>
                <w:szCs w:val="18"/>
              </w:rPr>
              <w:t>-                      175,02</w:t>
            </w:r>
          </w:p>
        </w:tc>
        <w:tc>
          <w:tcPr>
            <w:tcW w:w="273" w:type="pct"/>
            <w:noWrap/>
            <w:hideMark/>
          </w:tcPr>
          <w:p w14:paraId="111944B4" w14:textId="77777777" w:rsidR="00A82003" w:rsidRPr="002D76D7" w:rsidRDefault="00A82003" w:rsidP="002D76D7">
            <w:pPr>
              <w:pStyle w:val="a4"/>
              <w:rPr>
                <w:sz w:val="18"/>
                <w:szCs w:val="18"/>
              </w:rPr>
            </w:pPr>
            <w:r w:rsidRPr="002D76D7">
              <w:rPr>
                <w:sz w:val="18"/>
                <w:szCs w:val="18"/>
              </w:rPr>
              <w:t>-183,07</w:t>
            </w:r>
          </w:p>
        </w:tc>
        <w:tc>
          <w:tcPr>
            <w:tcW w:w="273" w:type="pct"/>
            <w:noWrap/>
            <w:hideMark/>
          </w:tcPr>
          <w:p w14:paraId="116D6212" w14:textId="77777777" w:rsidR="00A82003" w:rsidRPr="002D76D7" w:rsidRDefault="00A82003" w:rsidP="002D76D7">
            <w:pPr>
              <w:pStyle w:val="a4"/>
              <w:rPr>
                <w:sz w:val="18"/>
                <w:szCs w:val="18"/>
              </w:rPr>
            </w:pPr>
            <w:r w:rsidRPr="002D76D7">
              <w:rPr>
                <w:sz w:val="18"/>
                <w:szCs w:val="18"/>
              </w:rPr>
              <w:t>-190,39</w:t>
            </w:r>
          </w:p>
        </w:tc>
        <w:tc>
          <w:tcPr>
            <w:tcW w:w="272" w:type="pct"/>
            <w:noWrap/>
            <w:hideMark/>
          </w:tcPr>
          <w:p w14:paraId="2C57F441" w14:textId="77777777" w:rsidR="00A82003" w:rsidRPr="002D76D7" w:rsidRDefault="00A82003" w:rsidP="002D76D7">
            <w:pPr>
              <w:pStyle w:val="a4"/>
              <w:rPr>
                <w:sz w:val="18"/>
                <w:szCs w:val="18"/>
              </w:rPr>
            </w:pPr>
            <w:r w:rsidRPr="002D76D7">
              <w:rPr>
                <w:sz w:val="18"/>
                <w:szCs w:val="18"/>
              </w:rPr>
              <w:t>-198,01</w:t>
            </w:r>
          </w:p>
        </w:tc>
        <w:tc>
          <w:tcPr>
            <w:tcW w:w="273" w:type="pct"/>
            <w:noWrap/>
            <w:hideMark/>
          </w:tcPr>
          <w:p w14:paraId="45421F6E" w14:textId="77777777" w:rsidR="00A82003" w:rsidRPr="002D76D7" w:rsidRDefault="00A82003" w:rsidP="002D76D7">
            <w:pPr>
              <w:pStyle w:val="a4"/>
              <w:rPr>
                <w:sz w:val="18"/>
                <w:szCs w:val="18"/>
              </w:rPr>
            </w:pPr>
            <w:r w:rsidRPr="002D76D7">
              <w:rPr>
                <w:sz w:val="18"/>
                <w:szCs w:val="18"/>
              </w:rPr>
              <w:t>-205,93</w:t>
            </w:r>
          </w:p>
        </w:tc>
        <w:tc>
          <w:tcPr>
            <w:tcW w:w="273" w:type="pct"/>
            <w:noWrap/>
            <w:hideMark/>
          </w:tcPr>
          <w:p w14:paraId="14BC932F" w14:textId="77777777" w:rsidR="00A82003" w:rsidRPr="002D76D7" w:rsidRDefault="00A82003" w:rsidP="002D76D7">
            <w:pPr>
              <w:pStyle w:val="a4"/>
              <w:rPr>
                <w:sz w:val="18"/>
                <w:szCs w:val="18"/>
              </w:rPr>
            </w:pPr>
            <w:r w:rsidRPr="002D76D7">
              <w:rPr>
                <w:sz w:val="18"/>
                <w:szCs w:val="18"/>
              </w:rPr>
              <w:t>-214,17</w:t>
            </w:r>
          </w:p>
        </w:tc>
        <w:tc>
          <w:tcPr>
            <w:tcW w:w="272" w:type="pct"/>
            <w:noWrap/>
            <w:hideMark/>
          </w:tcPr>
          <w:p w14:paraId="21672BD9" w14:textId="77777777" w:rsidR="00A82003" w:rsidRPr="002D76D7" w:rsidRDefault="00A82003" w:rsidP="002D76D7">
            <w:pPr>
              <w:pStyle w:val="a4"/>
              <w:rPr>
                <w:sz w:val="18"/>
                <w:szCs w:val="18"/>
              </w:rPr>
            </w:pPr>
            <w:r w:rsidRPr="002D76D7">
              <w:rPr>
                <w:sz w:val="18"/>
                <w:szCs w:val="18"/>
              </w:rPr>
              <w:t>-222,73</w:t>
            </w:r>
          </w:p>
        </w:tc>
        <w:tc>
          <w:tcPr>
            <w:tcW w:w="273" w:type="pct"/>
            <w:noWrap/>
            <w:hideMark/>
          </w:tcPr>
          <w:p w14:paraId="0E09D909" w14:textId="77777777" w:rsidR="00A82003" w:rsidRPr="002D76D7" w:rsidRDefault="00A82003" w:rsidP="002D76D7">
            <w:pPr>
              <w:pStyle w:val="a4"/>
              <w:rPr>
                <w:sz w:val="18"/>
                <w:szCs w:val="18"/>
              </w:rPr>
            </w:pPr>
            <w:r w:rsidRPr="002D76D7">
              <w:rPr>
                <w:sz w:val="18"/>
                <w:szCs w:val="18"/>
              </w:rPr>
              <w:t>-231,64</w:t>
            </w:r>
          </w:p>
        </w:tc>
        <w:tc>
          <w:tcPr>
            <w:tcW w:w="273" w:type="pct"/>
            <w:noWrap/>
            <w:hideMark/>
          </w:tcPr>
          <w:p w14:paraId="2AD7E066" w14:textId="77777777" w:rsidR="00A82003" w:rsidRPr="002D76D7" w:rsidRDefault="00A82003" w:rsidP="002D76D7">
            <w:pPr>
              <w:pStyle w:val="a4"/>
              <w:rPr>
                <w:sz w:val="18"/>
                <w:szCs w:val="18"/>
              </w:rPr>
            </w:pPr>
            <w:r w:rsidRPr="002D76D7">
              <w:rPr>
                <w:sz w:val="18"/>
                <w:szCs w:val="18"/>
              </w:rPr>
              <w:t>-240,91</w:t>
            </w:r>
          </w:p>
        </w:tc>
        <w:tc>
          <w:tcPr>
            <w:tcW w:w="272" w:type="pct"/>
            <w:noWrap/>
            <w:hideMark/>
          </w:tcPr>
          <w:p w14:paraId="36C87063" w14:textId="77777777" w:rsidR="00A82003" w:rsidRPr="002D76D7" w:rsidRDefault="00A82003" w:rsidP="002D76D7">
            <w:pPr>
              <w:pStyle w:val="a4"/>
              <w:rPr>
                <w:sz w:val="18"/>
                <w:szCs w:val="18"/>
              </w:rPr>
            </w:pPr>
            <w:r w:rsidRPr="002D76D7">
              <w:rPr>
                <w:sz w:val="18"/>
                <w:szCs w:val="18"/>
              </w:rPr>
              <w:t>-250,55</w:t>
            </w:r>
          </w:p>
        </w:tc>
        <w:tc>
          <w:tcPr>
            <w:tcW w:w="273" w:type="pct"/>
            <w:noWrap/>
            <w:hideMark/>
          </w:tcPr>
          <w:p w14:paraId="428C5CCF" w14:textId="77777777" w:rsidR="00A82003" w:rsidRPr="002D76D7" w:rsidRDefault="00A82003" w:rsidP="002D76D7">
            <w:pPr>
              <w:pStyle w:val="a4"/>
              <w:rPr>
                <w:sz w:val="18"/>
                <w:szCs w:val="18"/>
              </w:rPr>
            </w:pPr>
            <w:r w:rsidRPr="002D76D7">
              <w:rPr>
                <w:sz w:val="18"/>
                <w:szCs w:val="18"/>
              </w:rPr>
              <w:t>-260,57</w:t>
            </w:r>
          </w:p>
        </w:tc>
        <w:tc>
          <w:tcPr>
            <w:tcW w:w="273" w:type="pct"/>
            <w:noWrap/>
            <w:hideMark/>
          </w:tcPr>
          <w:p w14:paraId="1DD138AF" w14:textId="77777777" w:rsidR="00A82003" w:rsidRPr="002D76D7" w:rsidRDefault="00A82003" w:rsidP="002D76D7">
            <w:pPr>
              <w:pStyle w:val="a4"/>
              <w:rPr>
                <w:sz w:val="18"/>
                <w:szCs w:val="18"/>
              </w:rPr>
            </w:pPr>
            <w:r w:rsidRPr="002D76D7">
              <w:rPr>
                <w:sz w:val="18"/>
                <w:szCs w:val="18"/>
              </w:rPr>
              <w:t>-270,99</w:t>
            </w:r>
          </w:p>
        </w:tc>
      </w:tr>
      <w:tr w:rsidR="00A82003" w:rsidRPr="002D76D7" w14:paraId="54E49C50" w14:textId="77777777" w:rsidTr="00A82003">
        <w:trPr>
          <w:trHeight w:val="283"/>
        </w:trPr>
        <w:tc>
          <w:tcPr>
            <w:tcW w:w="659" w:type="pct"/>
            <w:hideMark/>
          </w:tcPr>
          <w:p w14:paraId="68A18283" w14:textId="77777777" w:rsidR="00A82003" w:rsidRPr="002D76D7" w:rsidRDefault="00A82003" w:rsidP="002D76D7">
            <w:pPr>
              <w:pStyle w:val="a4"/>
              <w:rPr>
                <w:sz w:val="18"/>
                <w:szCs w:val="18"/>
              </w:rPr>
            </w:pPr>
            <w:r w:rsidRPr="002D76D7">
              <w:rPr>
                <w:sz w:val="18"/>
                <w:szCs w:val="18"/>
              </w:rPr>
              <w:lastRenderedPageBreak/>
              <w:t>НВВ по тепловой энергии</w:t>
            </w:r>
          </w:p>
        </w:tc>
        <w:tc>
          <w:tcPr>
            <w:tcW w:w="254" w:type="pct"/>
            <w:hideMark/>
          </w:tcPr>
          <w:p w14:paraId="1718C11F"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2BB57A76" w14:textId="77777777" w:rsidR="00A82003" w:rsidRPr="002D76D7" w:rsidRDefault="00A82003" w:rsidP="002D76D7">
            <w:pPr>
              <w:pStyle w:val="a4"/>
              <w:rPr>
                <w:sz w:val="18"/>
                <w:szCs w:val="18"/>
              </w:rPr>
            </w:pPr>
            <w:r w:rsidRPr="002D76D7">
              <w:rPr>
                <w:sz w:val="18"/>
                <w:szCs w:val="18"/>
              </w:rPr>
              <w:t>4 072,43</w:t>
            </w:r>
          </w:p>
        </w:tc>
        <w:tc>
          <w:tcPr>
            <w:tcW w:w="273" w:type="pct"/>
            <w:noWrap/>
            <w:hideMark/>
          </w:tcPr>
          <w:p w14:paraId="6C27BD2F" w14:textId="77777777" w:rsidR="00A82003" w:rsidRPr="002D76D7" w:rsidRDefault="00A82003" w:rsidP="002D76D7">
            <w:pPr>
              <w:pStyle w:val="a4"/>
              <w:rPr>
                <w:sz w:val="18"/>
                <w:szCs w:val="18"/>
              </w:rPr>
            </w:pPr>
            <w:r w:rsidRPr="002D76D7">
              <w:rPr>
                <w:sz w:val="18"/>
                <w:szCs w:val="18"/>
              </w:rPr>
              <w:t>5 559,55</w:t>
            </w:r>
          </w:p>
        </w:tc>
        <w:tc>
          <w:tcPr>
            <w:tcW w:w="273" w:type="pct"/>
            <w:noWrap/>
            <w:hideMark/>
          </w:tcPr>
          <w:p w14:paraId="4B919661" w14:textId="77777777" w:rsidR="00A82003" w:rsidRPr="002D76D7" w:rsidRDefault="00A82003" w:rsidP="002D76D7">
            <w:pPr>
              <w:pStyle w:val="a4"/>
              <w:rPr>
                <w:sz w:val="18"/>
                <w:szCs w:val="18"/>
              </w:rPr>
            </w:pPr>
            <w:r w:rsidRPr="002D76D7">
              <w:rPr>
                <w:sz w:val="18"/>
                <w:szCs w:val="18"/>
              </w:rPr>
              <w:t>5 680,20</w:t>
            </w:r>
          </w:p>
        </w:tc>
        <w:tc>
          <w:tcPr>
            <w:tcW w:w="272" w:type="pct"/>
            <w:noWrap/>
            <w:hideMark/>
          </w:tcPr>
          <w:p w14:paraId="2B42ED11" w14:textId="77777777" w:rsidR="00A82003" w:rsidRPr="002D76D7" w:rsidRDefault="00A82003" w:rsidP="002D76D7">
            <w:pPr>
              <w:pStyle w:val="a4"/>
              <w:rPr>
                <w:sz w:val="18"/>
                <w:szCs w:val="18"/>
              </w:rPr>
            </w:pPr>
            <w:r w:rsidRPr="002D76D7">
              <w:rPr>
                <w:sz w:val="18"/>
                <w:szCs w:val="18"/>
              </w:rPr>
              <w:t>6 195,50</w:t>
            </w:r>
          </w:p>
        </w:tc>
        <w:tc>
          <w:tcPr>
            <w:tcW w:w="273" w:type="pct"/>
            <w:noWrap/>
            <w:hideMark/>
          </w:tcPr>
          <w:p w14:paraId="418D793F" w14:textId="77777777" w:rsidR="00A82003" w:rsidRPr="002D76D7" w:rsidRDefault="00A82003" w:rsidP="002D76D7">
            <w:pPr>
              <w:pStyle w:val="a4"/>
              <w:rPr>
                <w:sz w:val="18"/>
                <w:szCs w:val="18"/>
              </w:rPr>
            </w:pPr>
            <w:r w:rsidRPr="002D76D7">
              <w:rPr>
                <w:sz w:val="18"/>
                <w:szCs w:val="18"/>
              </w:rPr>
              <w:t>6 444,77</w:t>
            </w:r>
          </w:p>
        </w:tc>
        <w:tc>
          <w:tcPr>
            <w:tcW w:w="273" w:type="pct"/>
            <w:noWrap/>
            <w:hideMark/>
          </w:tcPr>
          <w:p w14:paraId="6B713815" w14:textId="77777777" w:rsidR="00A82003" w:rsidRPr="002D76D7" w:rsidRDefault="00A82003" w:rsidP="002D76D7">
            <w:pPr>
              <w:pStyle w:val="a4"/>
              <w:rPr>
                <w:sz w:val="18"/>
                <w:szCs w:val="18"/>
              </w:rPr>
            </w:pPr>
            <w:r w:rsidRPr="002D76D7">
              <w:rPr>
                <w:sz w:val="18"/>
                <w:szCs w:val="18"/>
              </w:rPr>
              <w:t>6 681,51</w:t>
            </w:r>
          </w:p>
        </w:tc>
        <w:tc>
          <w:tcPr>
            <w:tcW w:w="272" w:type="pct"/>
            <w:noWrap/>
            <w:hideMark/>
          </w:tcPr>
          <w:p w14:paraId="7181616E" w14:textId="77777777" w:rsidR="00A82003" w:rsidRPr="002D76D7" w:rsidRDefault="00A82003" w:rsidP="002D76D7">
            <w:pPr>
              <w:pStyle w:val="a4"/>
              <w:rPr>
                <w:sz w:val="18"/>
                <w:szCs w:val="18"/>
              </w:rPr>
            </w:pPr>
            <w:r w:rsidRPr="002D76D7">
              <w:rPr>
                <w:sz w:val="18"/>
                <w:szCs w:val="18"/>
              </w:rPr>
              <w:t>7 036,81</w:t>
            </w:r>
          </w:p>
        </w:tc>
        <w:tc>
          <w:tcPr>
            <w:tcW w:w="273" w:type="pct"/>
            <w:noWrap/>
            <w:hideMark/>
          </w:tcPr>
          <w:p w14:paraId="0B83B712" w14:textId="77777777" w:rsidR="00A82003" w:rsidRPr="002D76D7" w:rsidRDefault="00A82003" w:rsidP="002D76D7">
            <w:pPr>
              <w:pStyle w:val="a4"/>
              <w:rPr>
                <w:sz w:val="18"/>
                <w:szCs w:val="18"/>
              </w:rPr>
            </w:pPr>
            <w:r w:rsidRPr="002D76D7">
              <w:rPr>
                <w:sz w:val="18"/>
                <w:szCs w:val="18"/>
              </w:rPr>
              <w:t>7 237,32</w:t>
            </w:r>
          </w:p>
        </w:tc>
        <w:tc>
          <w:tcPr>
            <w:tcW w:w="273" w:type="pct"/>
            <w:noWrap/>
            <w:hideMark/>
          </w:tcPr>
          <w:p w14:paraId="5712D5A0" w14:textId="77777777" w:rsidR="00A82003" w:rsidRPr="002D76D7" w:rsidRDefault="00A82003" w:rsidP="002D76D7">
            <w:pPr>
              <w:pStyle w:val="a4"/>
              <w:rPr>
                <w:sz w:val="18"/>
                <w:szCs w:val="18"/>
              </w:rPr>
            </w:pPr>
            <w:r w:rsidRPr="002D76D7">
              <w:rPr>
                <w:sz w:val="18"/>
                <w:szCs w:val="18"/>
              </w:rPr>
              <w:t>7 490,62</w:t>
            </w:r>
          </w:p>
        </w:tc>
        <w:tc>
          <w:tcPr>
            <w:tcW w:w="272" w:type="pct"/>
            <w:noWrap/>
            <w:hideMark/>
          </w:tcPr>
          <w:p w14:paraId="089A3BC9" w14:textId="77777777" w:rsidR="00A82003" w:rsidRPr="002D76D7" w:rsidRDefault="00A82003" w:rsidP="002D76D7">
            <w:pPr>
              <w:pStyle w:val="a4"/>
              <w:rPr>
                <w:sz w:val="18"/>
                <w:szCs w:val="18"/>
              </w:rPr>
            </w:pPr>
            <w:r w:rsidRPr="002D76D7">
              <w:rPr>
                <w:sz w:val="18"/>
                <w:szCs w:val="18"/>
              </w:rPr>
              <w:t>7 752,80</w:t>
            </w:r>
          </w:p>
        </w:tc>
        <w:tc>
          <w:tcPr>
            <w:tcW w:w="273" w:type="pct"/>
            <w:noWrap/>
            <w:hideMark/>
          </w:tcPr>
          <w:p w14:paraId="1FF44DA3" w14:textId="77777777" w:rsidR="00A82003" w:rsidRPr="002D76D7" w:rsidRDefault="00A82003" w:rsidP="002D76D7">
            <w:pPr>
              <w:pStyle w:val="a4"/>
              <w:rPr>
                <w:sz w:val="18"/>
                <w:szCs w:val="18"/>
              </w:rPr>
            </w:pPr>
            <w:r w:rsidRPr="002D76D7">
              <w:rPr>
                <w:sz w:val="18"/>
                <w:szCs w:val="18"/>
              </w:rPr>
              <w:t>8 024,13</w:t>
            </w:r>
          </w:p>
        </w:tc>
        <w:tc>
          <w:tcPr>
            <w:tcW w:w="273" w:type="pct"/>
            <w:noWrap/>
            <w:hideMark/>
          </w:tcPr>
          <w:p w14:paraId="7A5321DB" w14:textId="77777777" w:rsidR="00A82003" w:rsidRPr="002D76D7" w:rsidRDefault="00A82003" w:rsidP="002D76D7">
            <w:pPr>
              <w:pStyle w:val="a4"/>
              <w:rPr>
                <w:sz w:val="18"/>
                <w:szCs w:val="18"/>
              </w:rPr>
            </w:pPr>
            <w:r w:rsidRPr="002D76D7">
              <w:rPr>
                <w:sz w:val="18"/>
                <w:szCs w:val="18"/>
              </w:rPr>
              <w:t>8 304,96</w:t>
            </w:r>
          </w:p>
        </w:tc>
        <w:tc>
          <w:tcPr>
            <w:tcW w:w="272" w:type="pct"/>
            <w:noWrap/>
            <w:hideMark/>
          </w:tcPr>
          <w:p w14:paraId="6246BEE0" w14:textId="77777777" w:rsidR="00A82003" w:rsidRPr="002D76D7" w:rsidRDefault="00A82003" w:rsidP="002D76D7">
            <w:pPr>
              <w:pStyle w:val="a4"/>
              <w:rPr>
                <w:sz w:val="18"/>
                <w:szCs w:val="18"/>
              </w:rPr>
            </w:pPr>
            <w:r w:rsidRPr="002D76D7">
              <w:rPr>
                <w:sz w:val="18"/>
                <w:szCs w:val="18"/>
              </w:rPr>
              <w:t>8 573,32</w:t>
            </w:r>
          </w:p>
        </w:tc>
        <w:tc>
          <w:tcPr>
            <w:tcW w:w="273" w:type="pct"/>
            <w:noWrap/>
            <w:hideMark/>
          </w:tcPr>
          <w:p w14:paraId="4F157C01" w14:textId="77777777" w:rsidR="00A82003" w:rsidRPr="002D76D7" w:rsidRDefault="00A82003" w:rsidP="002D76D7">
            <w:pPr>
              <w:pStyle w:val="a4"/>
              <w:rPr>
                <w:sz w:val="18"/>
                <w:szCs w:val="18"/>
              </w:rPr>
            </w:pPr>
            <w:r w:rsidRPr="002D76D7">
              <w:rPr>
                <w:sz w:val="18"/>
                <w:szCs w:val="18"/>
              </w:rPr>
              <w:t>8 830,51</w:t>
            </w:r>
          </w:p>
        </w:tc>
        <w:tc>
          <w:tcPr>
            <w:tcW w:w="273" w:type="pct"/>
            <w:noWrap/>
            <w:hideMark/>
          </w:tcPr>
          <w:p w14:paraId="06430A09" w14:textId="77777777" w:rsidR="00A82003" w:rsidRPr="002D76D7" w:rsidRDefault="00A82003" w:rsidP="002D76D7">
            <w:pPr>
              <w:pStyle w:val="a4"/>
              <w:rPr>
                <w:sz w:val="18"/>
                <w:szCs w:val="18"/>
              </w:rPr>
            </w:pPr>
            <w:r w:rsidRPr="002D76D7">
              <w:rPr>
                <w:sz w:val="18"/>
                <w:szCs w:val="18"/>
              </w:rPr>
              <w:t>9 095,42</w:t>
            </w:r>
          </w:p>
        </w:tc>
      </w:tr>
      <w:tr w:rsidR="00A82003" w:rsidRPr="002D76D7" w14:paraId="4CA0EFB5" w14:textId="77777777" w:rsidTr="00A82003">
        <w:trPr>
          <w:trHeight w:val="283"/>
        </w:trPr>
        <w:tc>
          <w:tcPr>
            <w:tcW w:w="659" w:type="pct"/>
            <w:hideMark/>
          </w:tcPr>
          <w:p w14:paraId="614D86DF" w14:textId="77777777" w:rsidR="00A82003" w:rsidRPr="002D76D7" w:rsidRDefault="00A82003" w:rsidP="002D76D7">
            <w:pPr>
              <w:pStyle w:val="a4"/>
              <w:rPr>
                <w:sz w:val="18"/>
                <w:szCs w:val="18"/>
              </w:rPr>
            </w:pPr>
            <w:r w:rsidRPr="002D76D7">
              <w:rPr>
                <w:sz w:val="18"/>
                <w:szCs w:val="18"/>
              </w:rPr>
              <w:t>Тариф (в ценах соответствующих лет)</w:t>
            </w:r>
          </w:p>
        </w:tc>
        <w:tc>
          <w:tcPr>
            <w:tcW w:w="254" w:type="pct"/>
            <w:noWrap/>
            <w:hideMark/>
          </w:tcPr>
          <w:p w14:paraId="763C02BC"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7741CB72" w14:textId="77777777" w:rsidR="00A82003" w:rsidRPr="002D76D7" w:rsidRDefault="00A82003" w:rsidP="002D76D7">
            <w:pPr>
              <w:pStyle w:val="a4"/>
              <w:rPr>
                <w:sz w:val="18"/>
                <w:szCs w:val="18"/>
              </w:rPr>
            </w:pPr>
            <w:r w:rsidRPr="002D76D7">
              <w:rPr>
                <w:sz w:val="18"/>
                <w:szCs w:val="18"/>
              </w:rPr>
              <w:t>1 269,79</w:t>
            </w:r>
          </w:p>
        </w:tc>
        <w:tc>
          <w:tcPr>
            <w:tcW w:w="273" w:type="pct"/>
            <w:noWrap/>
            <w:hideMark/>
          </w:tcPr>
          <w:p w14:paraId="3226DD02" w14:textId="77777777" w:rsidR="00A82003" w:rsidRPr="002D76D7" w:rsidRDefault="00A82003" w:rsidP="002D76D7">
            <w:pPr>
              <w:pStyle w:val="a4"/>
              <w:rPr>
                <w:sz w:val="18"/>
                <w:szCs w:val="18"/>
              </w:rPr>
            </w:pPr>
            <w:r w:rsidRPr="002D76D7">
              <w:rPr>
                <w:sz w:val="18"/>
                <w:szCs w:val="18"/>
              </w:rPr>
              <w:t>1 284,18</w:t>
            </w:r>
          </w:p>
        </w:tc>
        <w:tc>
          <w:tcPr>
            <w:tcW w:w="273" w:type="pct"/>
            <w:noWrap/>
            <w:hideMark/>
          </w:tcPr>
          <w:p w14:paraId="17F974AA" w14:textId="77777777" w:rsidR="00A82003" w:rsidRPr="002D76D7" w:rsidRDefault="00A82003" w:rsidP="002D76D7">
            <w:pPr>
              <w:pStyle w:val="a4"/>
              <w:rPr>
                <w:sz w:val="18"/>
                <w:szCs w:val="18"/>
              </w:rPr>
            </w:pPr>
            <w:r w:rsidRPr="002D76D7">
              <w:rPr>
                <w:sz w:val="18"/>
                <w:szCs w:val="18"/>
              </w:rPr>
              <w:t>1 311,51</w:t>
            </w:r>
          </w:p>
        </w:tc>
        <w:tc>
          <w:tcPr>
            <w:tcW w:w="272" w:type="pct"/>
            <w:noWrap/>
            <w:hideMark/>
          </w:tcPr>
          <w:p w14:paraId="57FD568D" w14:textId="77777777" w:rsidR="00A82003" w:rsidRPr="002D76D7" w:rsidRDefault="00A82003" w:rsidP="002D76D7">
            <w:pPr>
              <w:pStyle w:val="a4"/>
              <w:rPr>
                <w:sz w:val="18"/>
                <w:szCs w:val="18"/>
              </w:rPr>
            </w:pPr>
            <w:r w:rsidRPr="002D76D7">
              <w:rPr>
                <w:sz w:val="18"/>
                <w:szCs w:val="18"/>
              </w:rPr>
              <w:t>1 522,24</w:t>
            </w:r>
          </w:p>
        </w:tc>
        <w:tc>
          <w:tcPr>
            <w:tcW w:w="273" w:type="pct"/>
            <w:noWrap/>
            <w:hideMark/>
          </w:tcPr>
          <w:p w14:paraId="2CEE534A" w14:textId="77777777" w:rsidR="00A82003" w:rsidRPr="002D76D7" w:rsidRDefault="00A82003" w:rsidP="002D76D7">
            <w:pPr>
              <w:pStyle w:val="a4"/>
              <w:rPr>
                <w:sz w:val="18"/>
                <w:szCs w:val="18"/>
              </w:rPr>
            </w:pPr>
            <w:r w:rsidRPr="002D76D7">
              <w:rPr>
                <w:sz w:val="18"/>
                <w:szCs w:val="18"/>
              </w:rPr>
              <w:t>1 583,48</w:t>
            </w:r>
          </w:p>
        </w:tc>
        <w:tc>
          <w:tcPr>
            <w:tcW w:w="273" w:type="pct"/>
            <w:noWrap/>
            <w:hideMark/>
          </w:tcPr>
          <w:p w14:paraId="4DFDFF38" w14:textId="77777777" w:rsidR="00A82003" w:rsidRPr="002D76D7" w:rsidRDefault="00A82003" w:rsidP="002D76D7">
            <w:pPr>
              <w:pStyle w:val="a4"/>
              <w:rPr>
                <w:sz w:val="18"/>
                <w:szCs w:val="18"/>
              </w:rPr>
            </w:pPr>
            <w:r w:rsidRPr="002D76D7">
              <w:rPr>
                <w:sz w:val="18"/>
                <w:szCs w:val="18"/>
              </w:rPr>
              <w:t>1 641,65</w:t>
            </w:r>
          </w:p>
        </w:tc>
        <w:tc>
          <w:tcPr>
            <w:tcW w:w="272" w:type="pct"/>
            <w:noWrap/>
            <w:hideMark/>
          </w:tcPr>
          <w:p w14:paraId="2434F02C" w14:textId="77777777" w:rsidR="00A82003" w:rsidRPr="002D76D7" w:rsidRDefault="00A82003" w:rsidP="002D76D7">
            <w:pPr>
              <w:pStyle w:val="a4"/>
              <w:rPr>
                <w:sz w:val="18"/>
                <w:szCs w:val="18"/>
              </w:rPr>
            </w:pPr>
            <w:r w:rsidRPr="002D76D7">
              <w:rPr>
                <w:sz w:val="18"/>
                <w:szCs w:val="18"/>
              </w:rPr>
              <w:t>1 728,95</w:t>
            </w:r>
          </w:p>
        </w:tc>
        <w:tc>
          <w:tcPr>
            <w:tcW w:w="273" w:type="pct"/>
            <w:noWrap/>
            <w:hideMark/>
          </w:tcPr>
          <w:p w14:paraId="1DEE7FE2" w14:textId="77777777" w:rsidR="00A82003" w:rsidRPr="002D76D7" w:rsidRDefault="00A82003" w:rsidP="002D76D7">
            <w:pPr>
              <w:pStyle w:val="a4"/>
              <w:rPr>
                <w:sz w:val="18"/>
                <w:szCs w:val="18"/>
              </w:rPr>
            </w:pPr>
            <w:r w:rsidRPr="002D76D7">
              <w:rPr>
                <w:sz w:val="18"/>
                <w:szCs w:val="18"/>
              </w:rPr>
              <w:t>1 778,21</w:t>
            </w:r>
          </w:p>
        </w:tc>
        <w:tc>
          <w:tcPr>
            <w:tcW w:w="273" w:type="pct"/>
            <w:noWrap/>
            <w:hideMark/>
          </w:tcPr>
          <w:p w14:paraId="61ACC7E8" w14:textId="77777777" w:rsidR="00A82003" w:rsidRPr="002D76D7" w:rsidRDefault="00A82003" w:rsidP="002D76D7">
            <w:pPr>
              <w:pStyle w:val="a4"/>
              <w:rPr>
                <w:sz w:val="18"/>
                <w:szCs w:val="18"/>
              </w:rPr>
            </w:pPr>
            <w:r w:rsidRPr="002D76D7">
              <w:rPr>
                <w:sz w:val="18"/>
                <w:szCs w:val="18"/>
              </w:rPr>
              <w:t>1 840,45</w:t>
            </w:r>
          </w:p>
        </w:tc>
        <w:tc>
          <w:tcPr>
            <w:tcW w:w="272" w:type="pct"/>
            <w:noWrap/>
            <w:hideMark/>
          </w:tcPr>
          <w:p w14:paraId="3C7E0212" w14:textId="77777777" w:rsidR="00A82003" w:rsidRPr="002D76D7" w:rsidRDefault="00A82003" w:rsidP="002D76D7">
            <w:pPr>
              <w:pStyle w:val="a4"/>
              <w:rPr>
                <w:sz w:val="18"/>
                <w:szCs w:val="18"/>
              </w:rPr>
            </w:pPr>
            <w:r w:rsidRPr="002D76D7">
              <w:rPr>
                <w:sz w:val="18"/>
                <w:szCs w:val="18"/>
              </w:rPr>
              <w:t>1 904,86</w:t>
            </w:r>
          </w:p>
        </w:tc>
        <w:tc>
          <w:tcPr>
            <w:tcW w:w="273" w:type="pct"/>
            <w:noWrap/>
            <w:hideMark/>
          </w:tcPr>
          <w:p w14:paraId="492250DE" w14:textId="77777777" w:rsidR="00A82003" w:rsidRPr="002D76D7" w:rsidRDefault="00A82003" w:rsidP="002D76D7">
            <w:pPr>
              <w:pStyle w:val="a4"/>
              <w:rPr>
                <w:sz w:val="18"/>
                <w:szCs w:val="18"/>
              </w:rPr>
            </w:pPr>
            <w:r w:rsidRPr="002D76D7">
              <w:rPr>
                <w:sz w:val="18"/>
                <w:szCs w:val="18"/>
              </w:rPr>
              <w:t>1 971,53</w:t>
            </w:r>
          </w:p>
        </w:tc>
        <w:tc>
          <w:tcPr>
            <w:tcW w:w="273" w:type="pct"/>
            <w:noWrap/>
            <w:hideMark/>
          </w:tcPr>
          <w:p w14:paraId="448536CE" w14:textId="77777777" w:rsidR="00A82003" w:rsidRPr="002D76D7" w:rsidRDefault="00A82003" w:rsidP="002D76D7">
            <w:pPr>
              <w:pStyle w:val="a4"/>
              <w:rPr>
                <w:sz w:val="18"/>
                <w:szCs w:val="18"/>
              </w:rPr>
            </w:pPr>
            <w:r w:rsidRPr="002D76D7">
              <w:rPr>
                <w:sz w:val="18"/>
                <w:szCs w:val="18"/>
              </w:rPr>
              <w:t>2 040,53</w:t>
            </w:r>
          </w:p>
        </w:tc>
        <w:tc>
          <w:tcPr>
            <w:tcW w:w="272" w:type="pct"/>
            <w:noWrap/>
            <w:hideMark/>
          </w:tcPr>
          <w:p w14:paraId="459454BA" w14:textId="77777777" w:rsidR="00A82003" w:rsidRPr="002D76D7" w:rsidRDefault="00A82003" w:rsidP="002D76D7">
            <w:pPr>
              <w:pStyle w:val="a4"/>
              <w:rPr>
                <w:sz w:val="18"/>
                <w:szCs w:val="18"/>
              </w:rPr>
            </w:pPr>
            <w:r w:rsidRPr="002D76D7">
              <w:rPr>
                <w:sz w:val="18"/>
                <w:szCs w:val="18"/>
              </w:rPr>
              <w:t>2 106,47</w:t>
            </w:r>
          </w:p>
        </w:tc>
        <w:tc>
          <w:tcPr>
            <w:tcW w:w="273" w:type="pct"/>
            <w:noWrap/>
            <w:hideMark/>
          </w:tcPr>
          <w:p w14:paraId="66833FE1"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5436928C" w14:textId="77777777" w:rsidR="00A82003" w:rsidRPr="002D76D7" w:rsidRDefault="00A82003" w:rsidP="002D76D7">
            <w:pPr>
              <w:pStyle w:val="a4"/>
              <w:rPr>
                <w:sz w:val="18"/>
                <w:szCs w:val="18"/>
              </w:rPr>
            </w:pPr>
            <w:r w:rsidRPr="002D76D7">
              <w:rPr>
                <w:sz w:val="18"/>
                <w:szCs w:val="18"/>
              </w:rPr>
              <w:t>2 234,75</w:t>
            </w:r>
          </w:p>
        </w:tc>
      </w:tr>
      <w:tr w:rsidR="00A82003" w:rsidRPr="002D76D7" w14:paraId="77F0A158" w14:textId="77777777" w:rsidTr="00A82003">
        <w:trPr>
          <w:trHeight w:val="283"/>
        </w:trPr>
        <w:tc>
          <w:tcPr>
            <w:tcW w:w="659" w:type="pct"/>
            <w:hideMark/>
          </w:tcPr>
          <w:p w14:paraId="5518CD57" w14:textId="77777777" w:rsidR="00A82003" w:rsidRPr="002D76D7" w:rsidRDefault="00A82003" w:rsidP="002D76D7">
            <w:pPr>
              <w:pStyle w:val="a4"/>
              <w:rPr>
                <w:sz w:val="18"/>
                <w:szCs w:val="18"/>
              </w:rPr>
            </w:pPr>
            <w:r w:rsidRPr="002D76D7">
              <w:rPr>
                <w:sz w:val="18"/>
                <w:szCs w:val="18"/>
              </w:rPr>
              <w:t>Инвестиции в приведенных ценах с НДС, в том числе:</w:t>
            </w:r>
          </w:p>
        </w:tc>
        <w:tc>
          <w:tcPr>
            <w:tcW w:w="254" w:type="pct"/>
            <w:hideMark/>
          </w:tcPr>
          <w:p w14:paraId="338A739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61818B1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C31C9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52CE87B" w14:textId="77777777" w:rsidR="00A82003" w:rsidRPr="002D76D7" w:rsidRDefault="00A82003" w:rsidP="002D76D7">
            <w:pPr>
              <w:pStyle w:val="a4"/>
              <w:rPr>
                <w:sz w:val="18"/>
                <w:szCs w:val="18"/>
              </w:rPr>
            </w:pPr>
            <w:r w:rsidRPr="002D76D7">
              <w:rPr>
                <w:sz w:val="18"/>
                <w:szCs w:val="18"/>
              </w:rPr>
              <w:t>106,54</w:t>
            </w:r>
          </w:p>
        </w:tc>
        <w:tc>
          <w:tcPr>
            <w:tcW w:w="272" w:type="pct"/>
            <w:noWrap/>
            <w:hideMark/>
          </w:tcPr>
          <w:p w14:paraId="56DF9AC9" w14:textId="77777777" w:rsidR="00A82003" w:rsidRPr="002D76D7" w:rsidRDefault="00A82003" w:rsidP="002D76D7">
            <w:pPr>
              <w:pStyle w:val="a4"/>
              <w:rPr>
                <w:sz w:val="18"/>
                <w:szCs w:val="18"/>
              </w:rPr>
            </w:pPr>
            <w:r w:rsidRPr="002D76D7">
              <w:rPr>
                <w:sz w:val="18"/>
                <w:szCs w:val="18"/>
              </w:rPr>
              <w:t>65,43</w:t>
            </w:r>
          </w:p>
        </w:tc>
        <w:tc>
          <w:tcPr>
            <w:tcW w:w="273" w:type="pct"/>
            <w:noWrap/>
            <w:hideMark/>
          </w:tcPr>
          <w:p w14:paraId="5B4204A2" w14:textId="77777777" w:rsidR="00A82003" w:rsidRPr="002D76D7" w:rsidRDefault="00A82003" w:rsidP="002D76D7">
            <w:pPr>
              <w:pStyle w:val="a4"/>
              <w:rPr>
                <w:sz w:val="18"/>
                <w:szCs w:val="18"/>
              </w:rPr>
            </w:pPr>
            <w:r w:rsidRPr="002D76D7">
              <w:rPr>
                <w:sz w:val="18"/>
                <w:szCs w:val="18"/>
              </w:rPr>
              <w:t>10,25</w:t>
            </w:r>
          </w:p>
        </w:tc>
        <w:tc>
          <w:tcPr>
            <w:tcW w:w="273" w:type="pct"/>
            <w:noWrap/>
            <w:hideMark/>
          </w:tcPr>
          <w:p w14:paraId="0EB89F1C" w14:textId="77777777" w:rsidR="00A82003" w:rsidRPr="002D76D7" w:rsidRDefault="00A82003" w:rsidP="002D76D7">
            <w:pPr>
              <w:pStyle w:val="a4"/>
              <w:rPr>
                <w:sz w:val="18"/>
                <w:szCs w:val="18"/>
              </w:rPr>
            </w:pPr>
            <w:r w:rsidRPr="002D76D7">
              <w:rPr>
                <w:sz w:val="18"/>
                <w:szCs w:val="18"/>
              </w:rPr>
              <w:t>147,62</w:t>
            </w:r>
          </w:p>
        </w:tc>
        <w:tc>
          <w:tcPr>
            <w:tcW w:w="272" w:type="pct"/>
            <w:noWrap/>
            <w:hideMark/>
          </w:tcPr>
          <w:p w14:paraId="5BBCA9FF" w14:textId="77777777" w:rsidR="00A82003" w:rsidRPr="002D76D7" w:rsidRDefault="00A82003" w:rsidP="002D76D7">
            <w:pPr>
              <w:pStyle w:val="a4"/>
              <w:rPr>
                <w:sz w:val="18"/>
                <w:szCs w:val="18"/>
              </w:rPr>
            </w:pPr>
            <w:r w:rsidRPr="002D76D7">
              <w:rPr>
                <w:sz w:val="18"/>
                <w:szCs w:val="18"/>
              </w:rPr>
              <w:t>44,70</w:t>
            </w:r>
          </w:p>
        </w:tc>
        <w:tc>
          <w:tcPr>
            <w:tcW w:w="273" w:type="pct"/>
            <w:noWrap/>
            <w:hideMark/>
          </w:tcPr>
          <w:p w14:paraId="6FD277A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844F73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8CDDA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C46CCC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32BFCC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698C9D5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7C8D3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F422776" w14:textId="77777777" w:rsidR="00A82003" w:rsidRPr="002D76D7" w:rsidRDefault="00A82003" w:rsidP="002D76D7">
            <w:pPr>
              <w:pStyle w:val="a4"/>
              <w:rPr>
                <w:sz w:val="18"/>
                <w:szCs w:val="18"/>
              </w:rPr>
            </w:pPr>
            <w:r w:rsidRPr="002D76D7">
              <w:rPr>
                <w:sz w:val="18"/>
                <w:szCs w:val="18"/>
              </w:rPr>
              <w:t>0,00</w:t>
            </w:r>
          </w:p>
        </w:tc>
      </w:tr>
      <w:tr w:rsidR="00A82003" w:rsidRPr="002D76D7" w14:paraId="6BE1FC9C" w14:textId="77777777" w:rsidTr="00A82003">
        <w:trPr>
          <w:trHeight w:val="283"/>
        </w:trPr>
        <w:tc>
          <w:tcPr>
            <w:tcW w:w="659" w:type="pct"/>
            <w:hideMark/>
          </w:tcPr>
          <w:p w14:paraId="656AB81C" w14:textId="77777777" w:rsidR="00A82003" w:rsidRPr="002D76D7" w:rsidRDefault="00A82003" w:rsidP="002D76D7">
            <w:pPr>
              <w:pStyle w:val="a4"/>
              <w:rPr>
                <w:sz w:val="18"/>
                <w:szCs w:val="18"/>
              </w:rPr>
            </w:pPr>
            <w:r w:rsidRPr="002D76D7">
              <w:rPr>
                <w:sz w:val="18"/>
                <w:szCs w:val="18"/>
              </w:rPr>
              <w:t>Инвестиции нарастающим итогом</w:t>
            </w:r>
          </w:p>
        </w:tc>
        <w:tc>
          <w:tcPr>
            <w:tcW w:w="254" w:type="pct"/>
            <w:hideMark/>
          </w:tcPr>
          <w:p w14:paraId="4A25EFD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2C6F445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39D24F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E9F87B1" w14:textId="77777777" w:rsidR="00A82003" w:rsidRPr="002D76D7" w:rsidRDefault="00A82003" w:rsidP="002D76D7">
            <w:pPr>
              <w:pStyle w:val="a4"/>
              <w:rPr>
                <w:sz w:val="18"/>
                <w:szCs w:val="18"/>
              </w:rPr>
            </w:pPr>
            <w:r w:rsidRPr="002D76D7">
              <w:rPr>
                <w:sz w:val="18"/>
                <w:szCs w:val="18"/>
              </w:rPr>
              <w:t>106,54</w:t>
            </w:r>
          </w:p>
        </w:tc>
        <w:tc>
          <w:tcPr>
            <w:tcW w:w="272" w:type="pct"/>
            <w:noWrap/>
            <w:hideMark/>
          </w:tcPr>
          <w:p w14:paraId="49259673" w14:textId="77777777" w:rsidR="00A82003" w:rsidRPr="002D76D7" w:rsidRDefault="00A82003" w:rsidP="002D76D7">
            <w:pPr>
              <w:pStyle w:val="a4"/>
              <w:rPr>
                <w:sz w:val="18"/>
                <w:szCs w:val="18"/>
              </w:rPr>
            </w:pPr>
            <w:r w:rsidRPr="002D76D7">
              <w:rPr>
                <w:sz w:val="18"/>
                <w:szCs w:val="18"/>
              </w:rPr>
              <w:t>171,97</w:t>
            </w:r>
          </w:p>
        </w:tc>
        <w:tc>
          <w:tcPr>
            <w:tcW w:w="273" w:type="pct"/>
            <w:noWrap/>
            <w:hideMark/>
          </w:tcPr>
          <w:p w14:paraId="42098B13" w14:textId="77777777" w:rsidR="00A82003" w:rsidRPr="002D76D7" w:rsidRDefault="00A82003" w:rsidP="002D76D7">
            <w:pPr>
              <w:pStyle w:val="a4"/>
              <w:rPr>
                <w:sz w:val="18"/>
                <w:szCs w:val="18"/>
              </w:rPr>
            </w:pPr>
            <w:r w:rsidRPr="002D76D7">
              <w:rPr>
                <w:sz w:val="18"/>
                <w:szCs w:val="18"/>
              </w:rPr>
              <w:t>182,22</w:t>
            </w:r>
          </w:p>
        </w:tc>
        <w:tc>
          <w:tcPr>
            <w:tcW w:w="273" w:type="pct"/>
            <w:noWrap/>
            <w:hideMark/>
          </w:tcPr>
          <w:p w14:paraId="032934D1" w14:textId="77777777" w:rsidR="00A82003" w:rsidRPr="002D76D7" w:rsidRDefault="00A82003" w:rsidP="002D76D7">
            <w:pPr>
              <w:pStyle w:val="a4"/>
              <w:rPr>
                <w:sz w:val="18"/>
                <w:szCs w:val="18"/>
              </w:rPr>
            </w:pPr>
            <w:r w:rsidRPr="002D76D7">
              <w:rPr>
                <w:sz w:val="18"/>
                <w:szCs w:val="18"/>
              </w:rPr>
              <w:t>329,84</w:t>
            </w:r>
          </w:p>
        </w:tc>
        <w:tc>
          <w:tcPr>
            <w:tcW w:w="272" w:type="pct"/>
            <w:noWrap/>
            <w:hideMark/>
          </w:tcPr>
          <w:p w14:paraId="5EDBF264"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6EED693"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03AA93A2" w14:textId="77777777" w:rsidR="00A82003" w:rsidRPr="002D76D7" w:rsidRDefault="00A82003" w:rsidP="002D76D7">
            <w:pPr>
              <w:pStyle w:val="a4"/>
              <w:rPr>
                <w:sz w:val="18"/>
                <w:szCs w:val="18"/>
              </w:rPr>
            </w:pPr>
            <w:r w:rsidRPr="002D76D7">
              <w:rPr>
                <w:sz w:val="18"/>
                <w:szCs w:val="18"/>
              </w:rPr>
              <w:t>374,54</w:t>
            </w:r>
          </w:p>
        </w:tc>
        <w:tc>
          <w:tcPr>
            <w:tcW w:w="272" w:type="pct"/>
            <w:noWrap/>
            <w:hideMark/>
          </w:tcPr>
          <w:p w14:paraId="41EE533E"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6EFC3D80"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5DD03861" w14:textId="77777777" w:rsidR="00A82003" w:rsidRPr="002D76D7" w:rsidRDefault="00A82003" w:rsidP="002D76D7">
            <w:pPr>
              <w:pStyle w:val="a4"/>
              <w:rPr>
                <w:sz w:val="18"/>
                <w:szCs w:val="18"/>
              </w:rPr>
            </w:pPr>
            <w:r w:rsidRPr="002D76D7">
              <w:rPr>
                <w:sz w:val="18"/>
                <w:szCs w:val="18"/>
              </w:rPr>
              <w:t>374,54</w:t>
            </w:r>
          </w:p>
        </w:tc>
        <w:tc>
          <w:tcPr>
            <w:tcW w:w="272" w:type="pct"/>
            <w:noWrap/>
            <w:hideMark/>
          </w:tcPr>
          <w:p w14:paraId="180FDC33"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37F46C7"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4CB0740" w14:textId="77777777" w:rsidR="00A82003" w:rsidRPr="002D76D7" w:rsidRDefault="00A82003" w:rsidP="002D76D7">
            <w:pPr>
              <w:pStyle w:val="a4"/>
              <w:rPr>
                <w:sz w:val="18"/>
                <w:szCs w:val="18"/>
              </w:rPr>
            </w:pPr>
            <w:r w:rsidRPr="002D76D7">
              <w:rPr>
                <w:sz w:val="18"/>
                <w:szCs w:val="18"/>
              </w:rPr>
              <w:t>374,54</w:t>
            </w:r>
          </w:p>
        </w:tc>
      </w:tr>
      <w:tr w:rsidR="00A82003" w:rsidRPr="002D76D7" w14:paraId="2E315584" w14:textId="77777777" w:rsidTr="00A82003">
        <w:trPr>
          <w:trHeight w:val="283"/>
        </w:trPr>
        <w:tc>
          <w:tcPr>
            <w:tcW w:w="659" w:type="pct"/>
            <w:hideMark/>
          </w:tcPr>
          <w:p w14:paraId="57A4EF1F" w14:textId="77777777" w:rsidR="00A82003" w:rsidRPr="002D76D7" w:rsidRDefault="00A82003" w:rsidP="002D76D7">
            <w:pPr>
              <w:pStyle w:val="a4"/>
              <w:rPr>
                <w:sz w:val="18"/>
                <w:szCs w:val="18"/>
              </w:rPr>
            </w:pPr>
            <w:r w:rsidRPr="002D76D7">
              <w:rPr>
                <w:sz w:val="18"/>
                <w:szCs w:val="18"/>
              </w:rPr>
              <w:t>Источники финансирования</w:t>
            </w:r>
          </w:p>
        </w:tc>
        <w:tc>
          <w:tcPr>
            <w:tcW w:w="254" w:type="pct"/>
            <w:hideMark/>
          </w:tcPr>
          <w:p w14:paraId="6D765B3D" w14:textId="77777777" w:rsidR="00A82003" w:rsidRPr="002D76D7" w:rsidRDefault="00A82003" w:rsidP="002D76D7">
            <w:pPr>
              <w:pStyle w:val="a4"/>
              <w:rPr>
                <w:sz w:val="18"/>
                <w:szCs w:val="18"/>
              </w:rPr>
            </w:pPr>
          </w:p>
        </w:tc>
        <w:tc>
          <w:tcPr>
            <w:tcW w:w="272" w:type="pct"/>
            <w:noWrap/>
            <w:hideMark/>
          </w:tcPr>
          <w:p w14:paraId="70973156" w14:textId="77777777" w:rsidR="00A82003" w:rsidRPr="002D76D7" w:rsidRDefault="00A82003" w:rsidP="002D76D7">
            <w:pPr>
              <w:pStyle w:val="a4"/>
              <w:rPr>
                <w:sz w:val="18"/>
                <w:szCs w:val="18"/>
              </w:rPr>
            </w:pPr>
          </w:p>
        </w:tc>
        <w:tc>
          <w:tcPr>
            <w:tcW w:w="273" w:type="pct"/>
            <w:noWrap/>
            <w:hideMark/>
          </w:tcPr>
          <w:p w14:paraId="734CABF2" w14:textId="77777777" w:rsidR="00A82003" w:rsidRPr="002D76D7" w:rsidRDefault="00A82003" w:rsidP="002D76D7">
            <w:pPr>
              <w:pStyle w:val="a4"/>
              <w:rPr>
                <w:sz w:val="18"/>
                <w:szCs w:val="18"/>
              </w:rPr>
            </w:pPr>
          </w:p>
        </w:tc>
        <w:tc>
          <w:tcPr>
            <w:tcW w:w="273" w:type="pct"/>
            <w:noWrap/>
            <w:hideMark/>
          </w:tcPr>
          <w:p w14:paraId="5F6D5EEB" w14:textId="77777777" w:rsidR="00A82003" w:rsidRPr="002D76D7" w:rsidRDefault="00A82003" w:rsidP="002D76D7">
            <w:pPr>
              <w:pStyle w:val="a4"/>
              <w:rPr>
                <w:sz w:val="18"/>
                <w:szCs w:val="18"/>
              </w:rPr>
            </w:pPr>
          </w:p>
        </w:tc>
        <w:tc>
          <w:tcPr>
            <w:tcW w:w="272" w:type="pct"/>
            <w:noWrap/>
            <w:hideMark/>
          </w:tcPr>
          <w:p w14:paraId="01DF4EE4" w14:textId="77777777" w:rsidR="00A82003" w:rsidRPr="002D76D7" w:rsidRDefault="00A82003" w:rsidP="002D76D7">
            <w:pPr>
              <w:pStyle w:val="a4"/>
              <w:rPr>
                <w:sz w:val="18"/>
                <w:szCs w:val="18"/>
              </w:rPr>
            </w:pPr>
          </w:p>
        </w:tc>
        <w:tc>
          <w:tcPr>
            <w:tcW w:w="273" w:type="pct"/>
            <w:noWrap/>
            <w:hideMark/>
          </w:tcPr>
          <w:p w14:paraId="6EE23B6B" w14:textId="77777777" w:rsidR="00A82003" w:rsidRPr="002D76D7" w:rsidRDefault="00A82003" w:rsidP="002D76D7">
            <w:pPr>
              <w:pStyle w:val="a4"/>
              <w:rPr>
                <w:sz w:val="18"/>
                <w:szCs w:val="18"/>
              </w:rPr>
            </w:pPr>
          </w:p>
        </w:tc>
        <w:tc>
          <w:tcPr>
            <w:tcW w:w="273" w:type="pct"/>
            <w:noWrap/>
            <w:hideMark/>
          </w:tcPr>
          <w:p w14:paraId="780E79B9" w14:textId="77777777" w:rsidR="00A82003" w:rsidRPr="002D76D7" w:rsidRDefault="00A82003" w:rsidP="002D76D7">
            <w:pPr>
              <w:pStyle w:val="a4"/>
              <w:rPr>
                <w:sz w:val="18"/>
                <w:szCs w:val="18"/>
              </w:rPr>
            </w:pPr>
          </w:p>
        </w:tc>
        <w:tc>
          <w:tcPr>
            <w:tcW w:w="272" w:type="pct"/>
            <w:noWrap/>
            <w:hideMark/>
          </w:tcPr>
          <w:p w14:paraId="5E6096BB" w14:textId="77777777" w:rsidR="00A82003" w:rsidRPr="002D76D7" w:rsidRDefault="00A82003" w:rsidP="002D76D7">
            <w:pPr>
              <w:pStyle w:val="a4"/>
              <w:rPr>
                <w:sz w:val="18"/>
                <w:szCs w:val="18"/>
              </w:rPr>
            </w:pPr>
          </w:p>
        </w:tc>
        <w:tc>
          <w:tcPr>
            <w:tcW w:w="273" w:type="pct"/>
            <w:noWrap/>
            <w:hideMark/>
          </w:tcPr>
          <w:p w14:paraId="3A836CC2" w14:textId="77777777" w:rsidR="00A82003" w:rsidRPr="002D76D7" w:rsidRDefault="00A82003" w:rsidP="002D76D7">
            <w:pPr>
              <w:pStyle w:val="a4"/>
              <w:rPr>
                <w:sz w:val="18"/>
                <w:szCs w:val="18"/>
              </w:rPr>
            </w:pPr>
          </w:p>
        </w:tc>
        <w:tc>
          <w:tcPr>
            <w:tcW w:w="273" w:type="pct"/>
            <w:noWrap/>
            <w:hideMark/>
          </w:tcPr>
          <w:p w14:paraId="5EF02CBC" w14:textId="77777777" w:rsidR="00A82003" w:rsidRPr="002D76D7" w:rsidRDefault="00A82003" w:rsidP="002D76D7">
            <w:pPr>
              <w:pStyle w:val="a4"/>
              <w:rPr>
                <w:sz w:val="18"/>
                <w:szCs w:val="18"/>
              </w:rPr>
            </w:pPr>
          </w:p>
        </w:tc>
        <w:tc>
          <w:tcPr>
            <w:tcW w:w="272" w:type="pct"/>
            <w:noWrap/>
            <w:hideMark/>
          </w:tcPr>
          <w:p w14:paraId="3EF11578" w14:textId="77777777" w:rsidR="00A82003" w:rsidRPr="002D76D7" w:rsidRDefault="00A82003" w:rsidP="002D76D7">
            <w:pPr>
              <w:pStyle w:val="a4"/>
              <w:rPr>
                <w:sz w:val="18"/>
                <w:szCs w:val="18"/>
              </w:rPr>
            </w:pPr>
          </w:p>
        </w:tc>
        <w:tc>
          <w:tcPr>
            <w:tcW w:w="273" w:type="pct"/>
            <w:noWrap/>
            <w:hideMark/>
          </w:tcPr>
          <w:p w14:paraId="41D16905" w14:textId="77777777" w:rsidR="00A82003" w:rsidRPr="002D76D7" w:rsidRDefault="00A82003" w:rsidP="002D76D7">
            <w:pPr>
              <w:pStyle w:val="a4"/>
              <w:rPr>
                <w:sz w:val="18"/>
                <w:szCs w:val="18"/>
              </w:rPr>
            </w:pPr>
          </w:p>
        </w:tc>
        <w:tc>
          <w:tcPr>
            <w:tcW w:w="273" w:type="pct"/>
            <w:noWrap/>
            <w:hideMark/>
          </w:tcPr>
          <w:p w14:paraId="19B6C926" w14:textId="77777777" w:rsidR="00A82003" w:rsidRPr="002D76D7" w:rsidRDefault="00A82003" w:rsidP="002D76D7">
            <w:pPr>
              <w:pStyle w:val="a4"/>
              <w:rPr>
                <w:sz w:val="18"/>
                <w:szCs w:val="18"/>
              </w:rPr>
            </w:pPr>
          </w:p>
        </w:tc>
        <w:tc>
          <w:tcPr>
            <w:tcW w:w="272" w:type="pct"/>
            <w:noWrap/>
            <w:hideMark/>
          </w:tcPr>
          <w:p w14:paraId="144F729A" w14:textId="77777777" w:rsidR="00A82003" w:rsidRPr="002D76D7" w:rsidRDefault="00A82003" w:rsidP="002D76D7">
            <w:pPr>
              <w:pStyle w:val="a4"/>
              <w:rPr>
                <w:sz w:val="18"/>
                <w:szCs w:val="18"/>
              </w:rPr>
            </w:pPr>
          </w:p>
        </w:tc>
        <w:tc>
          <w:tcPr>
            <w:tcW w:w="273" w:type="pct"/>
            <w:noWrap/>
            <w:hideMark/>
          </w:tcPr>
          <w:p w14:paraId="46EC2F79" w14:textId="77777777" w:rsidR="00A82003" w:rsidRPr="002D76D7" w:rsidRDefault="00A82003" w:rsidP="002D76D7">
            <w:pPr>
              <w:pStyle w:val="a4"/>
              <w:rPr>
                <w:sz w:val="18"/>
                <w:szCs w:val="18"/>
              </w:rPr>
            </w:pPr>
          </w:p>
        </w:tc>
        <w:tc>
          <w:tcPr>
            <w:tcW w:w="273" w:type="pct"/>
            <w:noWrap/>
            <w:hideMark/>
          </w:tcPr>
          <w:p w14:paraId="6DE61144" w14:textId="77777777" w:rsidR="00A82003" w:rsidRPr="002D76D7" w:rsidRDefault="00A82003" w:rsidP="002D76D7">
            <w:pPr>
              <w:pStyle w:val="a4"/>
              <w:rPr>
                <w:sz w:val="18"/>
                <w:szCs w:val="18"/>
              </w:rPr>
            </w:pPr>
          </w:p>
        </w:tc>
      </w:tr>
      <w:tr w:rsidR="00A82003" w:rsidRPr="002D76D7" w14:paraId="02AF8B29" w14:textId="77777777" w:rsidTr="00A82003">
        <w:trPr>
          <w:trHeight w:val="283"/>
        </w:trPr>
        <w:tc>
          <w:tcPr>
            <w:tcW w:w="659" w:type="pct"/>
            <w:hideMark/>
          </w:tcPr>
          <w:p w14:paraId="35AA6D83" w14:textId="77777777" w:rsidR="00A82003" w:rsidRPr="002D76D7" w:rsidRDefault="00A82003" w:rsidP="002D76D7">
            <w:pPr>
              <w:pStyle w:val="a4"/>
              <w:rPr>
                <w:sz w:val="18"/>
                <w:szCs w:val="18"/>
              </w:rPr>
            </w:pPr>
            <w:r w:rsidRPr="002D76D7">
              <w:rPr>
                <w:sz w:val="18"/>
                <w:szCs w:val="18"/>
              </w:rPr>
              <w:t>Собственные источник финансирования</w:t>
            </w:r>
          </w:p>
        </w:tc>
        <w:tc>
          <w:tcPr>
            <w:tcW w:w="254" w:type="pct"/>
            <w:hideMark/>
          </w:tcPr>
          <w:p w14:paraId="66381C2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119CA45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5867F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799D6A1" w14:textId="77777777" w:rsidR="00A82003" w:rsidRPr="002D76D7" w:rsidRDefault="00A82003" w:rsidP="002D76D7">
            <w:pPr>
              <w:pStyle w:val="a4"/>
              <w:rPr>
                <w:sz w:val="18"/>
                <w:szCs w:val="18"/>
              </w:rPr>
            </w:pPr>
            <w:r w:rsidRPr="002D76D7">
              <w:rPr>
                <w:sz w:val="18"/>
                <w:szCs w:val="18"/>
              </w:rPr>
              <w:t>17,75</w:t>
            </w:r>
          </w:p>
        </w:tc>
        <w:tc>
          <w:tcPr>
            <w:tcW w:w="272" w:type="pct"/>
            <w:noWrap/>
            <w:hideMark/>
          </w:tcPr>
          <w:p w14:paraId="63CBE582" w14:textId="77777777" w:rsidR="00A82003" w:rsidRPr="002D76D7" w:rsidRDefault="00A82003" w:rsidP="002D76D7">
            <w:pPr>
              <w:pStyle w:val="a4"/>
              <w:rPr>
                <w:sz w:val="18"/>
                <w:szCs w:val="18"/>
              </w:rPr>
            </w:pPr>
            <w:r w:rsidRPr="002D76D7">
              <w:rPr>
                <w:sz w:val="18"/>
                <w:szCs w:val="18"/>
              </w:rPr>
              <w:t>15,34</w:t>
            </w:r>
          </w:p>
        </w:tc>
        <w:tc>
          <w:tcPr>
            <w:tcW w:w="273" w:type="pct"/>
            <w:noWrap/>
            <w:hideMark/>
          </w:tcPr>
          <w:p w14:paraId="2030925B" w14:textId="77777777" w:rsidR="00A82003" w:rsidRPr="002D76D7" w:rsidRDefault="00A82003" w:rsidP="002D76D7">
            <w:pPr>
              <w:pStyle w:val="a4"/>
              <w:rPr>
                <w:sz w:val="18"/>
                <w:szCs w:val="18"/>
              </w:rPr>
            </w:pPr>
            <w:r w:rsidRPr="002D76D7">
              <w:rPr>
                <w:sz w:val="18"/>
                <w:szCs w:val="18"/>
              </w:rPr>
              <w:t>22,37</w:t>
            </w:r>
          </w:p>
        </w:tc>
        <w:tc>
          <w:tcPr>
            <w:tcW w:w="273" w:type="pct"/>
            <w:noWrap/>
            <w:hideMark/>
          </w:tcPr>
          <w:p w14:paraId="026B76A4" w14:textId="77777777" w:rsidR="00A82003" w:rsidRPr="002D76D7" w:rsidRDefault="00A82003" w:rsidP="002D76D7">
            <w:pPr>
              <w:pStyle w:val="a4"/>
              <w:rPr>
                <w:sz w:val="18"/>
                <w:szCs w:val="18"/>
              </w:rPr>
            </w:pPr>
            <w:r w:rsidRPr="002D76D7">
              <w:rPr>
                <w:sz w:val="18"/>
                <w:szCs w:val="18"/>
              </w:rPr>
              <w:t>35,57</w:t>
            </w:r>
          </w:p>
        </w:tc>
        <w:tc>
          <w:tcPr>
            <w:tcW w:w="272" w:type="pct"/>
            <w:noWrap/>
            <w:hideMark/>
          </w:tcPr>
          <w:p w14:paraId="6FB3334A" w14:textId="77777777" w:rsidR="00A82003" w:rsidRPr="002D76D7" w:rsidRDefault="00A82003" w:rsidP="002D76D7">
            <w:pPr>
              <w:pStyle w:val="a4"/>
              <w:rPr>
                <w:sz w:val="18"/>
                <w:szCs w:val="18"/>
              </w:rPr>
            </w:pPr>
            <w:r w:rsidRPr="002D76D7">
              <w:rPr>
                <w:sz w:val="18"/>
                <w:szCs w:val="18"/>
              </w:rPr>
              <w:t>24,46</w:t>
            </w:r>
          </w:p>
        </w:tc>
        <w:tc>
          <w:tcPr>
            <w:tcW w:w="273" w:type="pct"/>
            <w:noWrap/>
            <w:hideMark/>
          </w:tcPr>
          <w:p w14:paraId="48C3833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0F8CA92C"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2242C39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6556F8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6A5B1A4"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5D9CC19C"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1BC602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12C09F64" w14:textId="77777777" w:rsidR="00A82003" w:rsidRPr="002D76D7" w:rsidRDefault="00A82003" w:rsidP="002D76D7">
            <w:pPr>
              <w:pStyle w:val="a4"/>
              <w:rPr>
                <w:sz w:val="18"/>
                <w:szCs w:val="18"/>
              </w:rPr>
            </w:pPr>
            <w:r w:rsidRPr="002D76D7">
              <w:rPr>
                <w:sz w:val="18"/>
                <w:szCs w:val="18"/>
              </w:rPr>
              <w:t>18,95</w:t>
            </w:r>
          </w:p>
        </w:tc>
      </w:tr>
      <w:tr w:rsidR="00A82003" w:rsidRPr="002D76D7" w14:paraId="61CD06CE" w14:textId="77777777" w:rsidTr="00A82003">
        <w:trPr>
          <w:trHeight w:val="283"/>
        </w:trPr>
        <w:tc>
          <w:tcPr>
            <w:tcW w:w="659" w:type="pct"/>
            <w:hideMark/>
          </w:tcPr>
          <w:p w14:paraId="237A507B" w14:textId="77777777" w:rsidR="00A82003" w:rsidRPr="002D76D7" w:rsidRDefault="00A82003" w:rsidP="002D76D7">
            <w:pPr>
              <w:pStyle w:val="a4"/>
              <w:rPr>
                <w:sz w:val="18"/>
                <w:szCs w:val="18"/>
              </w:rPr>
            </w:pPr>
            <w:r w:rsidRPr="002D76D7">
              <w:rPr>
                <w:sz w:val="18"/>
                <w:szCs w:val="18"/>
              </w:rPr>
              <w:t>+ Избыток финансирования/-дефицит собственных средств</w:t>
            </w:r>
          </w:p>
        </w:tc>
        <w:tc>
          <w:tcPr>
            <w:tcW w:w="254" w:type="pct"/>
            <w:hideMark/>
          </w:tcPr>
          <w:p w14:paraId="266E351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6CF7528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725CE1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06072D2"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7F219EAE"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47D1627C"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46BC10D4"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37DE706E"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6B8BF683"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37CF586"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1BE4124A"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179E570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07E9A70"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03F7992D"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CBC08B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4A67B17" w14:textId="77777777" w:rsidR="00A82003" w:rsidRPr="002D76D7" w:rsidRDefault="00A82003" w:rsidP="002D76D7">
            <w:pPr>
              <w:pStyle w:val="a4"/>
              <w:rPr>
                <w:sz w:val="18"/>
                <w:szCs w:val="18"/>
              </w:rPr>
            </w:pPr>
            <w:r w:rsidRPr="002D76D7">
              <w:rPr>
                <w:sz w:val="18"/>
                <w:szCs w:val="18"/>
              </w:rPr>
              <w:t>18,95</w:t>
            </w:r>
          </w:p>
        </w:tc>
      </w:tr>
      <w:tr w:rsidR="00A82003" w:rsidRPr="002D76D7" w14:paraId="5F558AC2" w14:textId="77777777" w:rsidTr="00A82003">
        <w:trPr>
          <w:trHeight w:val="283"/>
        </w:trPr>
        <w:tc>
          <w:tcPr>
            <w:tcW w:w="659" w:type="pct"/>
            <w:hideMark/>
          </w:tcPr>
          <w:p w14:paraId="118B0ACB" w14:textId="77777777" w:rsidR="00A82003" w:rsidRPr="002D76D7" w:rsidRDefault="00A82003" w:rsidP="002D76D7">
            <w:pPr>
              <w:pStyle w:val="a4"/>
              <w:rPr>
                <w:sz w:val="18"/>
                <w:szCs w:val="18"/>
              </w:rPr>
            </w:pPr>
            <w:r w:rsidRPr="002D76D7">
              <w:rPr>
                <w:sz w:val="18"/>
                <w:szCs w:val="18"/>
              </w:rPr>
              <w:t>То же нарастающим итогом</w:t>
            </w:r>
          </w:p>
        </w:tc>
        <w:tc>
          <w:tcPr>
            <w:tcW w:w="254" w:type="pct"/>
            <w:hideMark/>
          </w:tcPr>
          <w:p w14:paraId="1E29CE30"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4D7C30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60E6B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47FBCCB"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237A8812" w14:textId="77777777" w:rsidR="00A82003" w:rsidRPr="002D76D7" w:rsidRDefault="00A82003" w:rsidP="002D76D7">
            <w:pPr>
              <w:pStyle w:val="a4"/>
              <w:rPr>
                <w:sz w:val="18"/>
                <w:szCs w:val="18"/>
              </w:rPr>
            </w:pPr>
            <w:r w:rsidRPr="002D76D7">
              <w:rPr>
                <w:sz w:val="18"/>
                <w:szCs w:val="18"/>
              </w:rPr>
              <w:t>-138,84</w:t>
            </w:r>
          </w:p>
        </w:tc>
        <w:tc>
          <w:tcPr>
            <w:tcW w:w="273" w:type="pct"/>
            <w:noWrap/>
            <w:hideMark/>
          </w:tcPr>
          <w:p w14:paraId="2EC2E997" w14:textId="77777777" w:rsidR="00A82003" w:rsidRPr="002D76D7" w:rsidRDefault="00A82003" w:rsidP="002D76D7">
            <w:pPr>
              <w:pStyle w:val="a4"/>
              <w:rPr>
                <w:sz w:val="18"/>
                <w:szCs w:val="18"/>
              </w:rPr>
            </w:pPr>
            <w:r w:rsidRPr="002D76D7">
              <w:rPr>
                <w:sz w:val="18"/>
                <w:szCs w:val="18"/>
              </w:rPr>
              <w:t>-207,72</w:t>
            </w:r>
          </w:p>
        </w:tc>
        <w:tc>
          <w:tcPr>
            <w:tcW w:w="273" w:type="pct"/>
            <w:noWrap/>
            <w:hideMark/>
          </w:tcPr>
          <w:p w14:paraId="06881189" w14:textId="77777777" w:rsidR="00A82003" w:rsidRPr="002D76D7" w:rsidRDefault="00A82003" w:rsidP="002D76D7">
            <w:pPr>
              <w:pStyle w:val="a4"/>
              <w:rPr>
                <w:sz w:val="18"/>
                <w:szCs w:val="18"/>
              </w:rPr>
            </w:pPr>
            <w:r w:rsidRPr="002D76D7">
              <w:rPr>
                <w:sz w:val="18"/>
                <w:szCs w:val="18"/>
              </w:rPr>
              <w:t>-319,76</w:t>
            </w:r>
          </w:p>
        </w:tc>
        <w:tc>
          <w:tcPr>
            <w:tcW w:w="272" w:type="pct"/>
            <w:noWrap/>
            <w:hideMark/>
          </w:tcPr>
          <w:p w14:paraId="2D1579C8" w14:textId="77777777" w:rsidR="00A82003" w:rsidRPr="002D76D7" w:rsidRDefault="00A82003" w:rsidP="002D76D7">
            <w:pPr>
              <w:pStyle w:val="a4"/>
              <w:rPr>
                <w:sz w:val="18"/>
                <w:szCs w:val="18"/>
              </w:rPr>
            </w:pPr>
            <w:r w:rsidRPr="002D76D7">
              <w:rPr>
                <w:sz w:val="18"/>
                <w:szCs w:val="18"/>
              </w:rPr>
              <w:t>-339,37</w:t>
            </w:r>
          </w:p>
        </w:tc>
        <w:tc>
          <w:tcPr>
            <w:tcW w:w="273" w:type="pct"/>
            <w:noWrap/>
            <w:hideMark/>
          </w:tcPr>
          <w:p w14:paraId="2BEDAC4C" w14:textId="77777777" w:rsidR="00A82003" w:rsidRPr="002D76D7" w:rsidRDefault="00A82003" w:rsidP="002D76D7">
            <w:pPr>
              <w:pStyle w:val="a4"/>
              <w:rPr>
                <w:sz w:val="18"/>
                <w:szCs w:val="18"/>
              </w:rPr>
            </w:pPr>
            <w:r w:rsidRPr="002D76D7">
              <w:rPr>
                <w:sz w:val="18"/>
                <w:szCs w:val="18"/>
              </w:rPr>
              <w:t>-320,42</w:t>
            </w:r>
          </w:p>
        </w:tc>
        <w:tc>
          <w:tcPr>
            <w:tcW w:w="273" w:type="pct"/>
            <w:noWrap/>
            <w:hideMark/>
          </w:tcPr>
          <w:p w14:paraId="57F7B3C1" w14:textId="77777777" w:rsidR="00A82003" w:rsidRPr="002D76D7" w:rsidRDefault="00A82003" w:rsidP="002D76D7">
            <w:pPr>
              <w:pStyle w:val="a4"/>
              <w:rPr>
                <w:sz w:val="18"/>
                <w:szCs w:val="18"/>
              </w:rPr>
            </w:pPr>
            <w:r w:rsidRPr="002D76D7">
              <w:rPr>
                <w:sz w:val="18"/>
                <w:szCs w:val="18"/>
              </w:rPr>
              <w:t>-301,47</w:t>
            </w:r>
          </w:p>
        </w:tc>
        <w:tc>
          <w:tcPr>
            <w:tcW w:w="272" w:type="pct"/>
            <w:noWrap/>
            <w:hideMark/>
          </w:tcPr>
          <w:p w14:paraId="54B7CC47" w14:textId="77777777" w:rsidR="00A82003" w:rsidRPr="002D76D7" w:rsidRDefault="00A82003" w:rsidP="002D76D7">
            <w:pPr>
              <w:pStyle w:val="a4"/>
              <w:rPr>
                <w:sz w:val="18"/>
                <w:szCs w:val="18"/>
              </w:rPr>
            </w:pPr>
            <w:r w:rsidRPr="002D76D7">
              <w:rPr>
                <w:sz w:val="18"/>
                <w:szCs w:val="18"/>
              </w:rPr>
              <w:t>-282,51</w:t>
            </w:r>
          </w:p>
        </w:tc>
        <w:tc>
          <w:tcPr>
            <w:tcW w:w="273" w:type="pct"/>
            <w:noWrap/>
            <w:hideMark/>
          </w:tcPr>
          <w:p w14:paraId="2A249F7A" w14:textId="77777777" w:rsidR="00A82003" w:rsidRPr="002D76D7" w:rsidRDefault="00A82003" w:rsidP="002D76D7">
            <w:pPr>
              <w:pStyle w:val="a4"/>
              <w:rPr>
                <w:sz w:val="18"/>
                <w:szCs w:val="18"/>
              </w:rPr>
            </w:pPr>
            <w:r w:rsidRPr="002D76D7">
              <w:rPr>
                <w:sz w:val="18"/>
                <w:szCs w:val="18"/>
              </w:rPr>
              <w:t>-263,56</w:t>
            </w:r>
          </w:p>
        </w:tc>
        <w:tc>
          <w:tcPr>
            <w:tcW w:w="273" w:type="pct"/>
            <w:noWrap/>
            <w:hideMark/>
          </w:tcPr>
          <w:p w14:paraId="5A06E36F" w14:textId="77777777" w:rsidR="00A82003" w:rsidRPr="002D76D7" w:rsidRDefault="00A82003" w:rsidP="002D76D7">
            <w:pPr>
              <w:pStyle w:val="a4"/>
              <w:rPr>
                <w:sz w:val="18"/>
                <w:szCs w:val="18"/>
              </w:rPr>
            </w:pPr>
            <w:r w:rsidRPr="002D76D7">
              <w:rPr>
                <w:sz w:val="18"/>
                <w:szCs w:val="18"/>
              </w:rPr>
              <w:t>-244,61</w:t>
            </w:r>
          </w:p>
        </w:tc>
        <w:tc>
          <w:tcPr>
            <w:tcW w:w="272" w:type="pct"/>
            <w:noWrap/>
            <w:hideMark/>
          </w:tcPr>
          <w:p w14:paraId="55500A8A" w14:textId="77777777" w:rsidR="00A82003" w:rsidRPr="002D76D7" w:rsidRDefault="00A82003" w:rsidP="002D76D7">
            <w:pPr>
              <w:pStyle w:val="a4"/>
              <w:rPr>
                <w:sz w:val="18"/>
                <w:szCs w:val="18"/>
              </w:rPr>
            </w:pPr>
            <w:r w:rsidRPr="002D76D7">
              <w:rPr>
                <w:sz w:val="18"/>
                <w:szCs w:val="18"/>
              </w:rPr>
              <w:t>-225,66</w:t>
            </w:r>
          </w:p>
        </w:tc>
        <w:tc>
          <w:tcPr>
            <w:tcW w:w="273" w:type="pct"/>
            <w:noWrap/>
            <w:hideMark/>
          </w:tcPr>
          <w:p w14:paraId="7AB13B94" w14:textId="77777777" w:rsidR="00A82003" w:rsidRPr="002D76D7" w:rsidRDefault="00A82003" w:rsidP="002D76D7">
            <w:pPr>
              <w:pStyle w:val="a4"/>
              <w:rPr>
                <w:sz w:val="18"/>
                <w:szCs w:val="18"/>
              </w:rPr>
            </w:pPr>
            <w:r w:rsidRPr="002D76D7">
              <w:rPr>
                <w:sz w:val="18"/>
                <w:szCs w:val="18"/>
              </w:rPr>
              <w:t>-206,70</w:t>
            </w:r>
          </w:p>
        </w:tc>
        <w:tc>
          <w:tcPr>
            <w:tcW w:w="273" w:type="pct"/>
            <w:noWrap/>
            <w:hideMark/>
          </w:tcPr>
          <w:p w14:paraId="7C4788BC" w14:textId="77777777" w:rsidR="00A82003" w:rsidRPr="002D76D7" w:rsidRDefault="00A82003" w:rsidP="002D76D7">
            <w:pPr>
              <w:pStyle w:val="a4"/>
              <w:rPr>
                <w:sz w:val="18"/>
                <w:szCs w:val="18"/>
              </w:rPr>
            </w:pPr>
            <w:r w:rsidRPr="002D76D7">
              <w:rPr>
                <w:sz w:val="18"/>
                <w:szCs w:val="18"/>
              </w:rPr>
              <w:t>-187,75</w:t>
            </w:r>
          </w:p>
        </w:tc>
      </w:tr>
      <w:tr w:rsidR="00A82003" w:rsidRPr="002D76D7" w14:paraId="10EF1ECB" w14:textId="77777777" w:rsidTr="00A82003">
        <w:trPr>
          <w:trHeight w:val="283"/>
        </w:trPr>
        <w:tc>
          <w:tcPr>
            <w:tcW w:w="659" w:type="pct"/>
            <w:hideMark/>
          </w:tcPr>
          <w:p w14:paraId="6FB9150E" w14:textId="77777777" w:rsidR="00A82003" w:rsidRPr="002D76D7" w:rsidRDefault="00A82003" w:rsidP="002D76D7">
            <w:pPr>
              <w:pStyle w:val="a4"/>
              <w:rPr>
                <w:sz w:val="18"/>
                <w:szCs w:val="18"/>
              </w:rPr>
            </w:pPr>
            <w:r w:rsidRPr="002D76D7">
              <w:rPr>
                <w:sz w:val="18"/>
                <w:szCs w:val="18"/>
              </w:rPr>
              <w:t>Привлеченные средства</w:t>
            </w:r>
          </w:p>
        </w:tc>
        <w:tc>
          <w:tcPr>
            <w:tcW w:w="254" w:type="pct"/>
            <w:hideMark/>
          </w:tcPr>
          <w:p w14:paraId="2A69BF7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5E2D1A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990FD6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A574D0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23337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E7CC0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8C243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F55C70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8C1B6E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A92A7D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73CC5F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840BD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C73942"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2EC600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12C0E1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2242D6B" w14:textId="77777777" w:rsidR="00A82003" w:rsidRPr="002D76D7" w:rsidRDefault="00A82003" w:rsidP="002D76D7">
            <w:pPr>
              <w:pStyle w:val="a4"/>
              <w:rPr>
                <w:sz w:val="18"/>
                <w:szCs w:val="18"/>
              </w:rPr>
            </w:pPr>
            <w:r w:rsidRPr="002D76D7">
              <w:rPr>
                <w:sz w:val="18"/>
                <w:szCs w:val="18"/>
              </w:rPr>
              <w:t>0,00</w:t>
            </w:r>
          </w:p>
        </w:tc>
      </w:tr>
      <w:tr w:rsidR="00A82003" w:rsidRPr="002D76D7" w14:paraId="6FFB6316" w14:textId="77777777" w:rsidTr="00A82003">
        <w:trPr>
          <w:trHeight w:val="283"/>
        </w:trPr>
        <w:tc>
          <w:tcPr>
            <w:tcW w:w="659" w:type="pct"/>
            <w:hideMark/>
          </w:tcPr>
          <w:p w14:paraId="407D0436" w14:textId="77777777" w:rsidR="00A82003" w:rsidRPr="002D76D7" w:rsidRDefault="00A82003" w:rsidP="002D76D7">
            <w:pPr>
              <w:pStyle w:val="a4"/>
              <w:rPr>
                <w:sz w:val="18"/>
                <w:szCs w:val="18"/>
              </w:rPr>
            </w:pPr>
            <w:r w:rsidRPr="002D76D7">
              <w:rPr>
                <w:sz w:val="18"/>
                <w:szCs w:val="18"/>
              </w:rPr>
              <w:t>Долговые обязательства нарастающим итогом</w:t>
            </w:r>
          </w:p>
        </w:tc>
        <w:tc>
          <w:tcPr>
            <w:tcW w:w="254" w:type="pct"/>
            <w:hideMark/>
          </w:tcPr>
          <w:p w14:paraId="17175F21"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76A9262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2912E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CC75AC6"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56F2278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2E28E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87A0546"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C293E7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54D8A7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AC58BB0"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178CA8F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A3AF74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2C453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46734B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65DB7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44E03F9" w14:textId="77777777" w:rsidR="00A82003" w:rsidRPr="002D76D7" w:rsidRDefault="00A82003" w:rsidP="002D76D7">
            <w:pPr>
              <w:pStyle w:val="a4"/>
              <w:rPr>
                <w:sz w:val="18"/>
                <w:szCs w:val="18"/>
              </w:rPr>
            </w:pPr>
            <w:r w:rsidRPr="002D76D7">
              <w:rPr>
                <w:sz w:val="18"/>
                <w:szCs w:val="18"/>
              </w:rPr>
              <w:t>0,00</w:t>
            </w:r>
          </w:p>
        </w:tc>
      </w:tr>
      <w:tr w:rsidR="00A82003" w:rsidRPr="002D76D7" w14:paraId="33CA3806" w14:textId="77777777" w:rsidTr="00A82003">
        <w:trPr>
          <w:trHeight w:val="283"/>
        </w:trPr>
        <w:tc>
          <w:tcPr>
            <w:tcW w:w="659" w:type="pct"/>
            <w:hideMark/>
          </w:tcPr>
          <w:p w14:paraId="1A15381C" w14:textId="77777777" w:rsidR="00A82003" w:rsidRPr="002D76D7" w:rsidRDefault="00A82003" w:rsidP="002D76D7">
            <w:pPr>
              <w:pStyle w:val="a4"/>
              <w:rPr>
                <w:sz w:val="18"/>
                <w:szCs w:val="18"/>
              </w:rPr>
            </w:pPr>
            <w:r w:rsidRPr="002D76D7">
              <w:rPr>
                <w:sz w:val="18"/>
                <w:szCs w:val="18"/>
              </w:rPr>
              <w:t>Выплаты по кредиту</w:t>
            </w:r>
          </w:p>
        </w:tc>
        <w:tc>
          <w:tcPr>
            <w:tcW w:w="254" w:type="pct"/>
            <w:hideMark/>
          </w:tcPr>
          <w:p w14:paraId="3B163A0D"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5EBDE12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574A77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749161C"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9E20B8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FE0642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E6FE60B"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65D909B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56838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C00A7E9"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03675A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44B6F1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CF28C4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FFBF9A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0A5333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CA9A922" w14:textId="77777777" w:rsidR="00A82003" w:rsidRPr="002D76D7" w:rsidRDefault="00A82003" w:rsidP="002D76D7">
            <w:pPr>
              <w:pStyle w:val="a4"/>
              <w:rPr>
                <w:sz w:val="18"/>
                <w:szCs w:val="18"/>
              </w:rPr>
            </w:pPr>
            <w:r w:rsidRPr="002D76D7">
              <w:rPr>
                <w:sz w:val="18"/>
                <w:szCs w:val="18"/>
              </w:rPr>
              <w:t>0,00</w:t>
            </w:r>
          </w:p>
        </w:tc>
      </w:tr>
      <w:tr w:rsidR="00A82003" w:rsidRPr="002D76D7" w14:paraId="111DB6AF" w14:textId="77777777" w:rsidTr="00A82003">
        <w:trPr>
          <w:trHeight w:val="283"/>
        </w:trPr>
        <w:tc>
          <w:tcPr>
            <w:tcW w:w="659" w:type="pct"/>
            <w:hideMark/>
          </w:tcPr>
          <w:p w14:paraId="6FD3FA45" w14:textId="77777777" w:rsidR="00A82003" w:rsidRPr="002D76D7" w:rsidRDefault="00A82003" w:rsidP="002D76D7">
            <w:pPr>
              <w:pStyle w:val="a4"/>
              <w:rPr>
                <w:sz w:val="18"/>
                <w:szCs w:val="18"/>
              </w:rPr>
            </w:pPr>
            <w:r w:rsidRPr="002D76D7">
              <w:rPr>
                <w:sz w:val="18"/>
                <w:szCs w:val="18"/>
              </w:rPr>
              <w:t>Сальдо денежных потоков (Инвестиции/Источники финансирования)</w:t>
            </w:r>
          </w:p>
        </w:tc>
        <w:tc>
          <w:tcPr>
            <w:tcW w:w="254" w:type="pct"/>
            <w:hideMark/>
          </w:tcPr>
          <w:p w14:paraId="32351CD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A9FE34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2DF1B1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41E5A2D"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7B766BFA"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09194AC9"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2A56C954"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5E7659DB"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7D620531"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46E1273"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7DC6A41C"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892BA4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0025785"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34E45598"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6B47E9D"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56A1112" w14:textId="77777777" w:rsidR="00A82003" w:rsidRPr="002D76D7" w:rsidRDefault="00A82003" w:rsidP="002D76D7">
            <w:pPr>
              <w:pStyle w:val="a4"/>
              <w:rPr>
                <w:sz w:val="18"/>
                <w:szCs w:val="18"/>
              </w:rPr>
            </w:pPr>
            <w:r w:rsidRPr="002D76D7">
              <w:rPr>
                <w:sz w:val="18"/>
                <w:szCs w:val="18"/>
              </w:rPr>
              <w:t>18,95</w:t>
            </w:r>
          </w:p>
        </w:tc>
      </w:tr>
      <w:tr w:rsidR="00A82003" w:rsidRPr="002D76D7" w14:paraId="015C3497" w14:textId="77777777" w:rsidTr="00A82003">
        <w:trPr>
          <w:trHeight w:val="283"/>
        </w:trPr>
        <w:tc>
          <w:tcPr>
            <w:tcW w:w="659" w:type="pct"/>
            <w:hideMark/>
          </w:tcPr>
          <w:p w14:paraId="3BF61491" w14:textId="77777777" w:rsidR="00A82003" w:rsidRPr="002D76D7" w:rsidRDefault="00A82003" w:rsidP="002D76D7">
            <w:pPr>
              <w:pStyle w:val="a4"/>
              <w:rPr>
                <w:sz w:val="18"/>
                <w:szCs w:val="18"/>
              </w:rPr>
            </w:pPr>
            <w:r w:rsidRPr="002D76D7">
              <w:rPr>
                <w:sz w:val="18"/>
                <w:szCs w:val="18"/>
              </w:rPr>
              <w:t>Сальдо денежных потоков нарастающим итогом</w:t>
            </w:r>
          </w:p>
        </w:tc>
        <w:tc>
          <w:tcPr>
            <w:tcW w:w="254" w:type="pct"/>
            <w:hideMark/>
          </w:tcPr>
          <w:p w14:paraId="6A7FD2F8"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4CD5B3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530649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C90672C"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4AD2ED28" w14:textId="77777777" w:rsidR="00A82003" w:rsidRPr="002D76D7" w:rsidRDefault="00A82003" w:rsidP="002D76D7">
            <w:pPr>
              <w:pStyle w:val="a4"/>
              <w:rPr>
                <w:sz w:val="18"/>
                <w:szCs w:val="18"/>
              </w:rPr>
            </w:pPr>
            <w:r w:rsidRPr="002D76D7">
              <w:rPr>
                <w:sz w:val="18"/>
                <w:szCs w:val="18"/>
              </w:rPr>
              <w:t>-138,84</w:t>
            </w:r>
          </w:p>
        </w:tc>
        <w:tc>
          <w:tcPr>
            <w:tcW w:w="273" w:type="pct"/>
            <w:noWrap/>
            <w:hideMark/>
          </w:tcPr>
          <w:p w14:paraId="18E10035" w14:textId="77777777" w:rsidR="00A82003" w:rsidRPr="002D76D7" w:rsidRDefault="00A82003" w:rsidP="002D76D7">
            <w:pPr>
              <w:pStyle w:val="a4"/>
              <w:rPr>
                <w:sz w:val="18"/>
                <w:szCs w:val="18"/>
              </w:rPr>
            </w:pPr>
            <w:r w:rsidRPr="002D76D7">
              <w:rPr>
                <w:sz w:val="18"/>
                <w:szCs w:val="18"/>
              </w:rPr>
              <w:t>-207,72</w:t>
            </w:r>
          </w:p>
        </w:tc>
        <w:tc>
          <w:tcPr>
            <w:tcW w:w="273" w:type="pct"/>
            <w:noWrap/>
            <w:hideMark/>
          </w:tcPr>
          <w:p w14:paraId="0AD1C195" w14:textId="77777777" w:rsidR="00A82003" w:rsidRPr="002D76D7" w:rsidRDefault="00A82003" w:rsidP="002D76D7">
            <w:pPr>
              <w:pStyle w:val="a4"/>
              <w:rPr>
                <w:sz w:val="18"/>
                <w:szCs w:val="18"/>
              </w:rPr>
            </w:pPr>
            <w:r w:rsidRPr="002D76D7">
              <w:rPr>
                <w:sz w:val="18"/>
                <w:szCs w:val="18"/>
              </w:rPr>
              <w:t>-319,76</w:t>
            </w:r>
          </w:p>
        </w:tc>
        <w:tc>
          <w:tcPr>
            <w:tcW w:w="272" w:type="pct"/>
            <w:noWrap/>
            <w:hideMark/>
          </w:tcPr>
          <w:p w14:paraId="2BFC19D1" w14:textId="77777777" w:rsidR="00A82003" w:rsidRPr="002D76D7" w:rsidRDefault="00A82003" w:rsidP="002D76D7">
            <w:pPr>
              <w:pStyle w:val="a4"/>
              <w:rPr>
                <w:sz w:val="18"/>
                <w:szCs w:val="18"/>
              </w:rPr>
            </w:pPr>
            <w:r w:rsidRPr="002D76D7">
              <w:rPr>
                <w:sz w:val="18"/>
                <w:szCs w:val="18"/>
              </w:rPr>
              <w:t>-339,37</w:t>
            </w:r>
          </w:p>
        </w:tc>
        <w:tc>
          <w:tcPr>
            <w:tcW w:w="273" w:type="pct"/>
            <w:noWrap/>
            <w:hideMark/>
          </w:tcPr>
          <w:p w14:paraId="0177329C" w14:textId="77777777" w:rsidR="00A82003" w:rsidRPr="002D76D7" w:rsidRDefault="00A82003" w:rsidP="002D76D7">
            <w:pPr>
              <w:pStyle w:val="a4"/>
              <w:rPr>
                <w:sz w:val="18"/>
                <w:szCs w:val="18"/>
              </w:rPr>
            </w:pPr>
            <w:r w:rsidRPr="002D76D7">
              <w:rPr>
                <w:sz w:val="18"/>
                <w:szCs w:val="18"/>
              </w:rPr>
              <w:t>-320,42</w:t>
            </w:r>
          </w:p>
        </w:tc>
        <w:tc>
          <w:tcPr>
            <w:tcW w:w="273" w:type="pct"/>
            <w:noWrap/>
            <w:hideMark/>
          </w:tcPr>
          <w:p w14:paraId="54DD2951" w14:textId="77777777" w:rsidR="00A82003" w:rsidRPr="002D76D7" w:rsidRDefault="00A82003" w:rsidP="002D76D7">
            <w:pPr>
              <w:pStyle w:val="a4"/>
              <w:rPr>
                <w:sz w:val="18"/>
                <w:szCs w:val="18"/>
              </w:rPr>
            </w:pPr>
            <w:r w:rsidRPr="002D76D7">
              <w:rPr>
                <w:sz w:val="18"/>
                <w:szCs w:val="18"/>
              </w:rPr>
              <w:t>-301,47</w:t>
            </w:r>
          </w:p>
        </w:tc>
        <w:tc>
          <w:tcPr>
            <w:tcW w:w="272" w:type="pct"/>
            <w:noWrap/>
            <w:hideMark/>
          </w:tcPr>
          <w:p w14:paraId="4386ED6E" w14:textId="77777777" w:rsidR="00A82003" w:rsidRPr="002D76D7" w:rsidRDefault="00A82003" w:rsidP="002D76D7">
            <w:pPr>
              <w:pStyle w:val="a4"/>
              <w:rPr>
                <w:sz w:val="18"/>
                <w:szCs w:val="18"/>
              </w:rPr>
            </w:pPr>
            <w:r w:rsidRPr="002D76D7">
              <w:rPr>
                <w:sz w:val="18"/>
                <w:szCs w:val="18"/>
              </w:rPr>
              <w:t>-282,51</w:t>
            </w:r>
          </w:p>
        </w:tc>
        <w:tc>
          <w:tcPr>
            <w:tcW w:w="273" w:type="pct"/>
            <w:noWrap/>
            <w:hideMark/>
          </w:tcPr>
          <w:p w14:paraId="2A4F7492" w14:textId="77777777" w:rsidR="00A82003" w:rsidRPr="002D76D7" w:rsidRDefault="00A82003" w:rsidP="002D76D7">
            <w:pPr>
              <w:pStyle w:val="a4"/>
              <w:rPr>
                <w:sz w:val="18"/>
                <w:szCs w:val="18"/>
              </w:rPr>
            </w:pPr>
            <w:r w:rsidRPr="002D76D7">
              <w:rPr>
                <w:sz w:val="18"/>
                <w:szCs w:val="18"/>
              </w:rPr>
              <w:t>-263,56</w:t>
            </w:r>
          </w:p>
        </w:tc>
        <w:tc>
          <w:tcPr>
            <w:tcW w:w="273" w:type="pct"/>
            <w:noWrap/>
            <w:hideMark/>
          </w:tcPr>
          <w:p w14:paraId="4537D630" w14:textId="77777777" w:rsidR="00A82003" w:rsidRPr="002D76D7" w:rsidRDefault="00A82003" w:rsidP="002D76D7">
            <w:pPr>
              <w:pStyle w:val="a4"/>
              <w:rPr>
                <w:sz w:val="18"/>
                <w:szCs w:val="18"/>
              </w:rPr>
            </w:pPr>
            <w:r w:rsidRPr="002D76D7">
              <w:rPr>
                <w:sz w:val="18"/>
                <w:szCs w:val="18"/>
              </w:rPr>
              <w:t>-244,61</w:t>
            </w:r>
          </w:p>
        </w:tc>
        <w:tc>
          <w:tcPr>
            <w:tcW w:w="272" w:type="pct"/>
            <w:noWrap/>
            <w:hideMark/>
          </w:tcPr>
          <w:p w14:paraId="0A20BE6A" w14:textId="77777777" w:rsidR="00A82003" w:rsidRPr="002D76D7" w:rsidRDefault="00A82003" w:rsidP="002D76D7">
            <w:pPr>
              <w:pStyle w:val="a4"/>
              <w:rPr>
                <w:sz w:val="18"/>
                <w:szCs w:val="18"/>
              </w:rPr>
            </w:pPr>
            <w:r w:rsidRPr="002D76D7">
              <w:rPr>
                <w:sz w:val="18"/>
                <w:szCs w:val="18"/>
              </w:rPr>
              <w:t>-225,66</w:t>
            </w:r>
          </w:p>
        </w:tc>
        <w:tc>
          <w:tcPr>
            <w:tcW w:w="273" w:type="pct"/>
            <w:noWrap/>
            <w:hideMark/>
          </w:tcPr>
          <w:p w14:paraId="2535AD38" w14:textId="77777777" w:rsidR="00A82003" w:rsidRPr="002D76D7" w:rsidRDefault="00A82003" w:rsidP="002D76D7">
            <w:pPr>
              <w:pStyle w:val="a4"/>
              <w:rPr>
                <w:sz w:val="18"/>
                <w:szCs w:val="18"/>
              </w:rPr>
            </w:pPr>
            <w:r w:rsidRPr="002D76D7">
              <w:rPr>
                <w:sz w:val="18"/>
                <w:szCs w:val="18"/>
              </w:rPr>
              <w:t>-206,70</w:t>
            </w:r>
          </w:p>
        </w:tc>
        <w:tc>
          <w:tcPr>
            <w:tcW w:w="273" w:type="pct"/>
            <w:noWrap/>
            <w:hideMark/>
          </w:tcPr>
          <w:p w14:paraId="1743067A" w14:textId="77777777" w:rsidR="00A82003" w:rsidRPr="002D76D7" w:rsidRDefault="00A82003" w:rsidP="002D76D7">
            <w:pPr>
              <w:pStyle w:val="a4"/>
              <w:rPr>
                <w:sz w:val="18"/>
                <w:szCs w:val="18"/>
              </w:rPr>
            </w:pPr>
            <w:r w:rsidRPr="002D76D7">
              <w:rPr>
                <w:sz w:val="18"/>
                <w:szCs w:val="18"/>
              </w:rPr>
              <w:t>-187,75</w:t>
            </w:r>
          </w:p>
        </w:tc>
      </w:tr>
      <w:tr w:rsidR="00A82003" w:rsidRPr="002D76D7" w14:paraId="7B9A3A8A" w14:textId="77777777" w:rsidTr="00A82003">
        <w:trPr>
          <w:trHeight w:val="283"/>
        </w:trPr>
        <w:tc>
          <w:tcPr>
            <w:tcW w:w="659" w:type="pct"/>
            <w:hideMark/>
          </w:tcPr>
          <w:p w14:paraId="495A3628" w14:textId="77777777" w:rsidR="00A82003" w:rsidRPr="002D76D7" w:rsidRDefault="00A82003" w:rsidP="002D76D7">
            <w:pPr>
              <w:pStyle w:val="a4"/>
              <w:rPr>
                <w:sz w:val="18"/>
                <w:szCs w:val="18"/>
              </w:rPr>
            </w:pPr>
            <w:r w:rsidRPr="002D76D7">
              <w:rPr>
                <w:sz w:val="18"/>
                <w:szCs w:val="18"/>
              </w:rPr>
              <w:t>Инвест составляющая</w:t>
            </w:r>
          </w:p>
        </w:tc>
        <w:tc>
          <w:tcPr>
            <w:tcW w:w="254" w:type="pct"/>
            <w:hideMark/>
          </w:tcPr>
          <w:p w14:paraId="24DC8A4E"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BB2953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D14739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A362AA"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2B0CE26F"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28578B86"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41906D4B"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5CBDB960"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757D7DA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A495696"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1A8BB54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CB51C48"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B0AF3A9"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7E327DD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211E2EA"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33B0E24" w14:textId="77777777" w:rsidR="00A82003" w:rsidRPr="002D76D7" w:rsidRDefault="00A82003" w:rsidP="002D76D7">
            <w:pPr>
              <w:pStyle w:val="a4"/>
              <w:rPr>
                <w:sz w:val="18"/>
                <w:szCs w:val="18"/>
              </w:rPr>
            </w:pPr>
            <w:r w:rsidRPr="002D76D7">
              <w:rPr>
                <w:sz w:val="18"/>
                <w:szCs w:val="18"/>
              </w:rPr>
              <w:t>-18,95</w:t>
            </w:r>
          </w:p>
        </w:tc>
      </w:tr>
      <w:tr w:rsidR="00A82003" w:rsidRPr="002D76D7" w14:paraId="602ED20E" w14:textId="77777777" w:rsidTr="00A82003">
        <w:trPr>
          <w:trHeight w:val="283"/>
        </w:trPr>
        <w:tc>
          <w:tcPr>
            <w:tcW w:w="659" w:type="pct"/>
            <w:hideMark/>
          </w:tcPr>
          <w:p w14:paraId="66C4BA90" w14:textId="77777777" w:rsidR="00A82003" w:rsidRPr="002D76D7" w:rsidRDefault="00A82003" w:rsidP="002D76D7">
            <w:pPr>
              <w:pStyle w:val="a4"/>
              <w:rPr>
                <w:sz w:val="18"/>
                <w:szCs w:val="18"/>
              </w:rPr>
            </w:pPr>
            <w:r w:rsidRPr="002D76D7">
              <w:rPr>
                <w:sz w:val="18"/>
                <w:szCs w:val="18"/>
              </w:rPr>
              <w:t>НВВ с инвестиционной составляющей</w:t>
            </w:r>
          </w:p>
        </w:tc>
        <w:tc>
          <w:tcPr>
            <w:tcW w:w="254" w:type="pct"/>
            <w:hideMark/>
          </w:tcPr>
          <w:p w14:paraId="24361F0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B50F48F" w14:textId="77777777" w:rsidR="00A82003" w:rsidRPr="002D76D7" w:rsidRDefault="00A82003" w:rsidP="002D76D7">
            <w:pPr>
              <w:pStyle w:val="a4"/>
              <w:rPr>
                <w:sz w:val="18"/>
                <w:szCs w:val="18"/>
              </w:rPr>
            </w:pPr>
            <w:r w:rsidRPr="002D76D7">
              <w:rPr>
                <w:sz w:val="18"/>
                <w:szCs w:val="18"/>
              </w:rPr>
              <w:t>4 072,43</w:t>
            </w:r>
          </w:p>
        </w:tc>
        <w:tc>
          <w:tcPr>
            <w:tcW w:w="273" w:type="pct"/>
            <w:noWrap/>
            <w:hideMark/>
          </w:tcPr>
          <w:p w14:paraId="7BC2E172" w14:textId="77777777" w:rsidR="00A82003" w:rsidRPr="002D76D7" w:rsidRDefault="00A82003" w:rsidP="002D76D7">
            <w:pPr>
              <w:pStyle w:val="a4"/>
              <w:rPr>
                <w:sz w:val="18"/>
                <w:szCs w:val="18"/>
              </w:rPr>
            </w:pPr>
            <w:r w:rsidRPr="002D76D7">
              <w:rPr>
                <w:sz w:val="18"/>
                <w:szCs w:val="18"/>
              </w:rPr>
              <w:t>5 559,55</w:t>
            </w:r>
          </w:p>
        </w:tc>
        <w:tc>
          <w:tcPr>
            <w:tcW w:w="273" w:type="pct"/>
            <w:noWrap/>
            <w:hideMark/>
          </w:tcPr>
          <w:p w14:paraId="7E4FC7E6" w14:textId="77777777" w:rsidR="00A82003" w:rsidRPr="002D76D7" w:rsidRDefault="00A82003" w:rsidP="002D76D7">
            <w:pPr>
              <w:pStyle w:val="a4"/>
              <w:rPr>
                <w:sz w:val="18"/>
                <w:szCs w:val="18"/>
              </w:rPr>
            </w:pPr>
            <w:r w:rsidRPr="002D76D7">
              <w:rPr>
                <w:sz w:val="18"/>
                <w:szCs w:val="18"/>
              </w:rPr>
              <w:t>5 768,95</w:t>
            </w:r>
          </w:p>
        </w:tc>
        <w:tc>
          <w:tcPr>
            <w:tcW w:w="272" w:type="pct"/>
            <w:noWrap/>
            <w:hideMark/>
          </w:tcPr>
          <w:p w14:paraId="55B4BB90" w14:textId="77777777" w:rsidR="00A82003" w:rsidRPr="002D76D7" w:rsidRDefault="00A82003" w:rsidP="002D76D7">
            <w:pPr>
              <w:pStyle w:val="a4"/>
              <w:rPr>
                <w:sz w:val="18"/>
                <w:szCs w:val="18"/>
              </w:rPr>
            </w:pPr>
            <w:r w:rsidRPr="002D76D7">
              <w:rPr>
                <w:sz w:val="18"/>
                <w:szCs w:val="18"/>
              </w:rPr>
              <w:t>6 245,59</w:t>
            </w:r>
          </w:p>
        </w:tc>
        <w:tc>
          <w:tcPr>
            <w:tcW w:w="273" w:type="pct"/>
            <w:noWrap/>
            <w:hideMark/>
          </w:tcPr>
          <w:p w14:paraId="118C6AA4" w14:textId="77777777" w:rsidR="00A82003" w:rsidRPr="002D76D7" w:rsidRDefault="00A82003" w:rsidP="002D76D7">
            <w:pPr>
              <w:pStyle w:val="a4"/>
              <w:rPr>
                <w:sz w:val="18"/>
                <w:szCs w:val="18"/>
              </w:rPr>
            </w:pPr>
            <w:r w:rsidRPr="002D76D7">
              <w:rPr>
                <w:sz w:val="18"/>
                <w:szCs w:val="18"/>
              </w:rPr>
              <w:t>6 513,65</w:t>
            </w:r>
          </w:p>
        </w:tc>
        <w:tc>
          <w:tcPr>
            <w:tcW w:w="273" w:type="pct"/>
            <w:noWrap/>
            <w:hideMark/>
          </w:tcPr>
          <w:p w14:paraId="52E3DB8F" w14:textId="77777777" w:rsidR="00A82003" w:rsidRPr="002D76D7" w:rsidRDefault="00A82003" w:rsidP="002D76D7">
            <w:pPr>
              <w:pStyle w:val="a4"/>
              <w:rPr>
                <w:sz w:val="18"/>
                <w:szCs w:val="18"/>
              </w:rPr>
            </w:pPr>
            <w:r w:rsidRPr="002D76D7">
              <w:rPr>
                <w:sz w:val="18"/>
                <w:szCs w:val="18"/>
              </w:rPr>
              <w:t>6 793,56</w:t>
            </w:r>
          </w:p>
        </w:tc>
        <w:tc>
          <w:tcPr>
            <w:tcW w:w="272" w:type="pct"/>
            <w:noWrap/>
            <w:hideMark/>
          </w:tcPr>
          <w:p w14:paraId="0A6AEFD1" w14:textId="77777777" w:rsidR="00A82003" w:rsidRPr="002D76D7" w:rsidRDefault="00A82003" w:rsidP="002D76D7">
            <w:pPr>
              <w:pStyle w:val="a4"/>
              <w:rPr>
                <w:sz w:val="18"/>
                <w:szCs w:val="18"/>
              </w:rPr>
            </w:pPr>
            <w:r w:rsidRPr="002D76D7">
              <w:rPr>
                <w:sz w:val="18"/>
                <w:szCs w:val="18"/>
              </w:rPr>
              <w:t>7 056,42</w:t>
            </w:r>
          </w:p>
        </w:tc>
        <w:tc>
          <w:tcPr>
            <w:tcW w:w="273" w:type="pct"/>
            <w:noWrap/>
            <w:hideMark/>
          </w:tcPr>
          <w:p w14:paraId="437EE9DC" w14:textId="77777777" w:rsidR="00A82003" w:rsidRPr="002D76D7" w:rsidRDefault="00A82003" w:rsidP="002D76D7">
            <w:pPr>
              <w:pStyle w:val="a4"/>
              <w:rPr>
                <w:sz w:val="18"/>
                <w:szCs w:val="18"/>
              </w:rPr>
            </w:pPr>
            <w:r w:rsidRPr="002D76D7">
              <w:rPr>
                <w:sz w:val="18"/>
                <w:szCs w:val="18"/>
              </w:rPr>
              <w:t>7 237,32</w:t>
            </w:r>
          </w:p>
        </w:tc>
        <w:tc>
          <w:tcPr>
            <w:tcW w:w="273" w:type="pct"/>
            <w:noWrap/>
            <w:hideMark/>
          </w:tcPr>
          <w:p w14:paraId="76DE7AF4" w14:textId="77777777" w:rsidR="00A82003" w:rsidRPr="002D76D7" w:rsidRDefault="00A82003" w:rsidP="002D76D7">
            <w:pPr>
              <w:pStyle w:val="a4"/>
              <w:rPr>
                <w:sz w:val="18"/>
                <w:szCs w:val="18"/>
              </w:rPr>
            </w:pPr>
            <w:r w:rsidRPr="002D76D7">
              <w:rPr>
                <w:sz w:val="18"/>
                <w:szCs w:val="18"/>
              </w:rPr>
              <w:t>7 490,62</w:t>
            </w:r>
          </w:p>
        </w:tc>
        <w:tc>
          <w:tcPr>
            <w:tcW w:w="272" w:type="pct"/>
            <w:noWrap/>
            <w:hideMark/>
          </w:tcPr>
          <w:p w14:paraId="501FE145" w14:textId="77777777" w:rsidR="00A82003" w:rsidRPr="002D76D7" w:rsidRDefault="00A82003" w:rsidP="002D76D7">
            <w:pPr>
              <w:pStyle w:val="a4"/>
              <w:rPr>
                <w:sz w:val="18"/>
                <w:szCs w:val="18"/>
              </w:rPr>
            </w:pPr>
            <w:r w:rsidRPr="002D76D7">
              <w:rPr>
                <w:sz w:val="18"/>
                <w:szCs w:val="18"/>
              </w:rPr>
              <w:t>7 752,80</w:t>
            </w:r>
          </w:p>
        </w:tc>
        <w:tc>
          <w:tcPr>
            <w:tcW w:w="273" w:type="pct"/>
            <w:noWrap/>
            <w:hideMark/>
          </w:tcPr>
          <w:p w14:paraId="7211ED01" w14:textId="77777777" w:rsidR="00A82003" w:rsidRPr="002D76D7" w:rsidRDefault="00A82003" w:rsidP="002D76D7">
            <w:pPr>
              <w:pStyle w:val="a4"/>
              <w:rPr>
                <w:sz w:val="18"/>
                <w:szCs w:val="18"/>
              </w:rPr>
            </w:pPr>
            <w:r w:rsidRPr="002D76D7">
              <w:rPr>
                <w:sz w:val="18"/>
                <w:szCs w:val="18"/>
              </w:rPr>
              <w:t>8 024,13</w:t>
            </w:r>
          </w:p>
        </w:tc>
        <w:tc>
          <w:tcPr>
            <w:tcW w:w="273" w:type="pct"/>
            <w:noWrap/>
            <w:hideMark/>
          </w:tcPr>
          <w:p w14:paraId="34BE3082" w14:textId="77777777" w:rsidR="00A82003" w:rsidRPr="002D76D7" w:rsidRDefault="00A82003" w:rsidP="002D76D7">
            <w:pPr>
              <w:pStyle w:val="a4"/>
              <w:rPr>
                <w:sz w:val="18"/>
                <w:szCs w:val="18"/>
              </w:rPr>
            </w:pPr>
            <w:r w:rsidRPr="002D76D7">
              <w:rPr>
                <w:sz w:val="18"/>
                <w:szCs w:val="18"/>
              </w:rPr>
              <w:t>8 304,96</w:t>
            </w:r>
          </w:p>
        </w:tc>
        <w:tc>
          <w:tcPr>
            <w:tcW w:w="272" w:type="pct"/>
            <w:noWrap/>
            <w:hideMark/>
          </w:tcPr>
          <w:p w14:paraId="7F57A97D" w14:textId="77777777" w:rsidR="00A82003" w:rsidRPr="002D76D7" w:rsidRDefault="00A82003" w:rsidP="002D76D7">
            <w:pPr>
              <w:pStyle w:val="a4"/>
              <w:rPr>
                <w:sz w:val="18"/>
                <w:szCs w:val="18"/>
              </w:rPr>
            </w:pPr>
            <w:r w:rsidRPr="002D76D7">
              <w:rPr>
                <w:sz w:val="18"/>
                <w:szCs w:val="18"/>
              </w:rPr>
              <w:t>8 573,32</w:t>
            </w:r>
          </w:p>
        </w:tc>
        <w:tc>
          <w:tcPr>
            <w:tcW w:w="273" w:type="pct"/>
            <w:noWrap/>
            <w:hideMark/>
          </w:tcPr>
          <w:p w14:paraId="610E1E70" w14:textId="77777777" w:rsidR="00A82003" w:rsidRPr="002D76D7" w:rsidRDefault="00A82003" w:rsidP="002D76D7">
            <w:pPr>
              <w:pStyle w:val="a4"/>
              <w:rPr>
                <w:sz w:val="18"/>
                <w:szCs w:val="18"/>
              </w:rPr>
            </w:pPr>
            <w:r w:rsidRPr="002D76D7">
              <w:rPr>
                <w:sz w:val="18"/>
                <w:szCs w:val="18"/>
              </w:rPr>
              <w:t>8 830,51</w:t>
            </w:r>
          </w:p>
        </w:tc>
        <w:tc>
          <w:tcPr>
            <w:tcW w:w="273" w:type="pct"/>
            <w:noWrap/>
            <w:hideMark/>
          </w:tcPr>
          <w:p w14:paraId="75B29C9B" w14:textId="77777777" w:rsidR="00A82003" w:rsidRPr="002D76D7" w:rsidRDefault="00A82003" w:rsidP="002D76D7">
            <w:pPr>
              <w:pStyle w:val="a4"/>
              <w:rPr>
                <w:sz w:val="18"/>
                <w:szCs w:val="18"/>
              </w:rPr>
            </w:pPr>
            <w:r w:rsidRPr="002D76D7">
              <w:rPr>
                <w:sz w:val="18"/>
                <w:szCs w:val="18"/>
              </w:rPr>
              <w:t>9 095,42</w:t>
            </w:r>
          </w:p>
        </w:tc>
      </w:tr>
      <w:tr w:rsidR="00A82003" w:rsidRPr="002D76D7" w14:paraId="4DC8D5D0" w14:textId="77777777" w:rsidTr="00A82003">
        <w:trPr>
          <w:trHeight w:val="283"/>
        </w:trPr>
        <w:tc>
          <w:tcPr>
            <w:tcW w:w="659" w:type="pct"/>
            <w:hideMark/>
          </w:tcPr>
          <w:p w14:paraId="7F3D44B7" w14:textId="77777777" w:rsidR="00A82003" w:rsidRPr="002D76D7" w:rsidRDefault="00A82003"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54" w:type="pct"/>
            <w:hideMark/>
          </w:tcPr>
          <w:p w14:paraId="6C821451"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555260BC" w14:textId="77777777" w:rsidR="00A82003" w:rsidRPr="002D76D7" w:rsidRDefault="00A82003" w:rsidP="002D76D7">
            <w:pPr>
              <w:pStyle w:val="a4"/>
              <w:rPr>
                <w:sz w:val="18"/>
                <w:szCs w:val="18"/>
              </w:rPr>
            </w:pPr>
            <w:r w:rsidRPr="002D76D7">
              <w:rPr>
                <w:sz w:val="18"/>
                <w:szCs w:val="18"/>
              </w:rPr>
              <w:t>1 269,79</w:t>
            </w:r>
          </w:p>
        </w:tc>
        <w:tc>
          <w:tcPr>
            <w:tcW w:w="273" w:type="pct"/>
            <w:noWrap/>
            <w:hideMark/>
          </w:tcPr>
          <w:p w14:paraId="5455E922" w14:textId="77777777" w:rsidR="00A82003" w:rsidRPr="002D76D7" w:rsidRDefault="00A82003" w:rsidP="002D76D7">
            <w:pPr>
              <w:pStyle w:val="a4"/>
              <w:rPr>
                <w:sz w:val="18"/>
                <w:szCs w:val="18"/>
              </w:rPr>
            </w:pPr>
            <w:r w:rsidRPr="002D76D7">
              <w:rPr>
                <w:sz w:val="18"/>
                <w:szCs w:val="18"/>
              </w:rPr>
              <w:t>1 284,18</w:t>
            </w:r>
          </w:p>
        </w:tc>
        <w:tc>
          <w:tcPr>
            <w:tcW w:w="273" w:type="pct"/>
            <w:noWrap/>
            <w:hideMark/>
          </w:tcPr>
          <w:p w14:paraId="7EDD9936" w14:textId="77777777" w:rsidR="00A82003" w:rsidRPr="002D76D7" w:rsidRDefault="00A82003" w:rsidP="002D76D7">
            <w:pPr>
              <w:pStyle w:val="a4"/>
              <w:rPr>
                <w:sz w:val="18"/>
                <w:szCs w:val="18"/>
              </w:rPr>
            </w:pPr>
            <w:r w:rsidRPr="002D76D7">
              <w:rPr>
                <w:sz w:val="18"/>
                <w:szCs w:val="18"/>
              </w:rPr>
              <w:t>1 332,00</w:t>
            </w:r>
          </w:p>
        </w:tc>
        <w:tc>
          <w:tcPr>
            <w:tcW w:w="272" w:type="pct"/>
            <w:noWrap/>
            <w:hideMark/>
          </w:tcPr>
          <w:p w14:paraId="164BA0FC" w14:textId="77777777" w:rsidR="00A82003" w:rsidRPr="002D76D7" w:rsidRDefault="00A82003" w:rsidP="002D76D7">
            <w:pPr>
              <w:pStyle w:val="a4"/>
              <w:rPr>
                <w:sz w:val="18"/>
                <w:szCs w:val="18"/>
              </w:rPr>
            </w:pPr>
            <w:r w:rsidRPr="002D76D7">
              <w:rPr>
                <w:sz w:val="18"/>
                <w:szCs w:val="18"/>
              </w:rPr>
              <w:t>1 534,54</w:t>
            </w:r>
          </w:p>
        </w:tc>
        <w:tc>
          <w:tcPr>
            <w:tcW w:w="273" w:type="pct"/>
            <w:noWrap/>
            <w:hideMark/>
          </w:tcPr>
          <w:p w14:paraId="6E6B9A78" w14:textId="77777777" w:rsidR="00A82003" w:rsidRPr="002D76D7" w:rsidRDefault="00A82003" w:rsidP="002D76D7">
            <w:pPr>
              <w:pStyle w:val="a4"/>
              <w:rPr>
                <w:sz w:val="18"/>
                <w:szCs w:val="18"/>
              </w:rPr>
            </w:pPr>
            <w:r w:rsidRPr="002D76D7">
              <w:rPr>
                <w:sz w:val="18"/>
                <w:szCs w:val="18"/>
              </w:rPr>
              <w:t>1 600,40</w:t>
            </w:r>
          </w:p>
        </w:tc>
        <w:tc>
          <w:tcPr>
            <w:tcW w:w="273" w:type="pct"/>
            <w:noWrap/>
            <w:hideMark/>
          </w:tcPr>
          <w:p w14:paraId="3111CCE7" w14:textId="77777777" w:rsidR="00A82003" w:rsidRPr="002D76D7" w:rsidRDefault="00A82003" w:rsidP="002D76D7">
            <w:pPr>
              <w:pStyle w:val="a4"/>
              <w:rPr>
                <w:sz w:val="18"/>
                <w:szCs w:val="18"/>
              </w:rPr>
            </w:pPr>
            <w:r w:rsidRPr="002D76D7">
              <w:rPr>
                <w:sz w:val="18"/>
                <w:szCs w:val="18"/>
              </w:rPr>
              <w:t>1 669,18</w:t>
            </w:r>
          </w:p>
        </w:tc>
        <w:tc>
          <w:tcPr>
            <w:tcW w:w="272" w:type="pct"/>
            <w:noWrap/>
            <w:hideMark/>
          </w:tcPr>
          <w:p w14:paraId="12EE958F" w14:textId="77777777" w:rsidR="00A82003" w:rsidRPr="002D76D7" w:rsidRDefault="00A82003" w:rsidP="002D76D7">
            <w:pPr>
              <w:pStyle w:val="a4"/>
              <w:rPr>
                <w:sz w:val="18"/>
                <w:szCs w:val="18"/>
              </w:rPr>
            </w:pPr>
            <w:r w:rsidRPr="002D76D7">
              <w:rPr>
                <w:sz w:val="18"/>
                <w:szCs w:val="18"/>
              </w:rPr>
              <w:t>1 733,76</w:t>
            </w:r>
          </w:p>
        </w:tc>
        <w:tc>
          <w:tcPr>
            <w:tcW w:w="273" w:type="pct"/>
            <w:noWrap/>
            <w:hideMark/>
          </w:tcPr>
          <w:p w14:paraId="65EC480B" w14:textId="77777777" w:rsidR="00A82003" w:rsidRPr="002D76D7" w:rsidRDefault="00A82003" w:rsidP="002D76D7">
            <w:pPr>
              <w:pStyle w:val="a4"/>
              <w:rPr>
                <w:sz w:val="18"/>
                <w:szCs w:val="18"/>
              </w:rPr>
            </w:pPr>
            <w:r w:rsidRPr="002D76D7">
              <w:rPr>
                <w:sz w:val="18"/>
                <w:szCs w:val="18"/>
              </w:rPr>
              <w:t>1 778,21</w:t>
            </w:r>
          </w:p>
        </w:tc>
        <w:tc>
          <w:tcPr>
            <w:tcW w:w="273" w:type="pct"/>
            <w:noWrap/>
            <w:hideMark/>
          </w:tcPr>
          <w:p w14:paraId="3494B792" w14:textId="77777777" w:rsidR="00A82003" w:rsidRPr="002D76D7" w:rsidRDefault="00A82003" w:rsidP="002D76D7">
            <w:pPr>
              <w:pStyle w:val="a4"/>
              <w:rPr>
                <w:sz w:val="18"/>
                <w:szCs w:val="18"/>
              </w:rPr>
            </w:pPr>
            <w:r w:rsidRPr="002D76D7">
              <w:rPr>
                <w:sz w:val="18"/>
                <w:szCs w:val="18"/>
              </w:rPr>
              <w:t>1 840,45</w:t>
            </w:r>
          </w:p>
        </w:tc>
        <w:tc>
          <w:tcPr>
            <w:tcW w:w="272" w:type="pct"/>
            <w:noWrap/>
            <w:hideMark/>
          </w:tcPr>
          <w:p w14:paraId="48533341" w14:textId="77777777" w:rsidR="00A82003" w:rsidRPr="002D76D7" w:rsidRDefault="00A82003" w:rsidP="002D76D7">
            <w:pPr>
              <w:pStyle w:val="a4"/>
              <w:rPr>
                <w:sz w:val="18"/>
                <w:szCs w:val="18"/>
              </w:rPr>
            </w:pPr>
            <w:r w:rsidRPr="002D76D7">
              <w:rPr>
                <w:sz w:val="18"/>
                <w:szCs w:val="18"/>
              </w:rPr>
              <w:t>1 904,86</w:t>
            </w:r>
          </w:p>
        </w:tc>
        <w:tc>
          <w:tcPr>
            <w:tcW w:w="273" w:type="pct"/>
            <w:noWrap/>
            <w:hideMark/>
          </w:tcPr>
          <w:p w14:paraId="3AE22EF0" w14:textId="77777777" w:rsidR="00A82003" w:rsidRPr="002D76D7" w:rsidRDefault="00A82003" w:rsidP="002D76D7">
            <w:pPr>
              <w:pStyle w:val="a4"/>
              <w:rPr>
                <w:sz w:val="18"/>
                <w:szCs w:val="18"/>
              </w:rPr>
            </w:pPr>
            <w:r w:rsidRPr="002D76D7">
              <w:rPr>
                <w:sz w:val="18"/>
                <w:szCs w:val="18"/>
              </w:rPr>
              <w:t>1 971,53</w:t>
            </w:r>
          </w:p>
        </w:tc>
        <w:tc>
          <w:tcPr>
            <w:tcW w:w="273" w:type="pct"/>
            <w:noWrap/>
            <w:hideMark/>
          </w:tcPr>
          <w:p w14:paraId="122F7D5D" w14:textId="77777777" w:rsidR="00A82003" w:rsidRPr="002D76D7" w:rsidRDefault="00A82003" w:rsidP="002D76D7">
            <w:pPr>
              <w:pStyle w:val="a4"/>
              <w:rPr>
                <w:sz w:val="18"/>
                <w:szCs w:val="18"/>
              </w:rPr>
            </w:pPr>
            <w:r w:rsidRPr="002D76D7">
              <w:rPr>
                <w:sz w:val="18"/>
                <w:szCs w:val="18"/>
              </w:rPr>
              <w:t>2 040,53</w:t>
            </w:r>
          </w:p>
        </w:tc>
        <w:tc>
          <w:tcPr>
            <w:tcW w:w="272" w:type="pct"/>
            <w:noWrap/>
            <w:hideMark/>
          </w:tcPr>
          <w:p w14:paraId="42E919E6" w14:textId="77777777" w:rsidR="00A82003" w:rsidRPr="002D76D7" w:rsidRDefault="00A82003" w:rsidP="002D76D7">
            <w:pPr>
              <w:pStyle w:val="a4"/>
              <w:rPr>
                <w:sz w:val="18"/>
                <w:szCs w:val="18"/>
              </w:rPr>
            </w:pPr>
            <w:r w:rsidRPr="002D76D7">
              <w:rPr>
                <w:sz w:val="18"/>
                <w:szCs w:val="18"/>
              </w:rPr>
              <w:t>2 106,47</w:t>
            </w:r>
          </w:p>
        </w:tc>
        <w:tc>
          <w:tcPr>
            <w:tcW w:w="273" w:type="pct"/>
            <w:noWrap/>
            <w:hideMark/>
          </w:tcPr>
          <w:p w14:paraId="0393607A"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47E8EC94" w14:textId="77777777" w:rsidR="00A82003" w:rsidRPr="002D76D7" w:rsidRDefault="00A82003" w:rsidP="002D76D7">
            <w:pPr>
              <w:pStyle w:val="a4"/>
              <w:rPr>
                <w:sz w:val="18"/>
                <w:szCs w:val="18"/>
              </w:rPr>
            </w:pPr>
            <w:r w:rsidRPr="002D76D7">
              <w:rPr>
                <w:sz w:val="18"/>
                <w:szCs w:val="18"/>
              </w:rPr>
              <w:t>2 234,75</w:t>
            </w:r>
          </w:p>
        </w:tc>
      </w:tr>
      <w:tr w:rsidR="00A82003" w:rsidRPr="002D76D7" w14:paraId="60B1B313" w14:textId="77777777" w:rsidTr="00A82003">
        <w:trPr>
          <w:trHeight w:val="283"/>
        </w:trPr>
        <w:tc>
          <w:tcPr>
            <w:tcW w:w="659" w:type="pct"/>
            <w:hideMark/>
          </w:tcPr>
          <w:p w14:paraId="2CBF638E" w14:textId="77777777" w:rsidR="00A82003" w:rsidRPr="002D76D7" w:rsidRDefault="00A82003" w:rsidP="002D76D7">
            <w:pPr>
              <w:pStyle w:val="a4"/>
              <w:rPr>
                <w:sz w:val="18"/>
                <w:szCs w:val="18"/>
              </w:rPr>
            </w:pPr>
            <w:r w:rsidRPr="002D76D7">
              <w:rPr>
                <w:sz w:val="18"/>
                <w:szCs w:val="18"/>
              </w:rPr>
              <w:t xml:space="preserve">Тариф на реал-ю тепловой энергии установленный (в ценах соответствующих лет) </w:t>
            </w:r>
          </w:p>
        </w:tc>
        <w:tc>
          <w:tcPr>
            <w:tcW w:w="254" w:type="pct"/>
            <w:hideMark/>
          </w:tcPr>
          <w:p w14:paraId="455B1401"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521B46E6" w14:textId="77777777" w:rsidR="00A82003" w:rsidRPr="002D76D7" w:rsidRDefault="00A82003" w:rsidP="002D76D7">
            <w:pPr>
              <w:pStyle w:val="a4"/>
              <w:rPr>
                <w:sz w:val="18"/>
                <w:szCs w:val="18"/>
              </w:rPr>
            </w:pPr>
            <w:r w:rsidRPr="002D76D7">
              <w:rPr>
                <w:sz w:val="18"/>
                <w:szCs w:val="18"/>
              </w:rPr>
              <w:t>1 269,793</w:t>
            </w:r>
          </w:p>
        </w:tc>
        <w:tc>
          <w:tcPr>
            <w:tcW w:w="273" w:type="pct"/>
            <w:noWrap/>
            <w:hideMark/>
          </w:tcPr>
          <w:p w14:paraId="7B7BCBE7" w14:textId="77777777" w:rsidR="00A82003" w:rsidRPr="002D76D7" w:rsidRDefault="00A82003" w:rsidP="002D76D7">
            <w:pPr>
              <w:pStyle w:val="a4"/>
              <w:rPr>
                <w:sz w:val="18"/>
                <w:szCs w:val="18"/>
              </w:rPr>
            </w:pPr>
            <w:r w:rsidRPr="002D76D7">
              <w:rPr>
                <w:sz w:val="18"/>
                <w:szCs w:val="18"/>
              </w:rPr>
              <w:t>1 284,178</w:t>
            </w:r>
          </w:p>
        </w:tc>
        <w:tc>
          <w:tcPr>
            <w:tcW w:w="273" w:type="pct"/>
            <w:noWrap/>
            <w:hideMark/>
          </w:tcPr>
          <w:p w14:paraId="574A61C4" w14:textId="77777777" w:rsidR="00A82003" w:rsidRPr="002D76D7" w:rsidRDefault="00A82003" w:rsidP="002D76D7">
            <w:pPr>
              <w:pStyle w:val="a4"/>
              <w:rPr>
                <w:sz w:val="18"/>
                <w:szCs w:val="18"/>
              </w:rPr>
            </w:pPr>
            <w:r w:rsidRPr="002D76D7">
              <w:rPr>
                <w:sz w:val="18"/>
                <w:szCs w:val="18"/>
              </w:rPr>
              <w:t>1 332,003</w:t>
            </w:r>
          </w:p>
        </w:tc>
        <w:tc>
          <w:tcPr>
            <w:tcW w:w="272" w:type="pct"/>
            <w:noWrap/>
            <w:hideMark/>
          </w:tcPr>
          <w:p w14:paraId="5B9577FD" w14:textId="77777777" w:rsidR="00A82003" w:rsidRPr="002D76D7" w:rsidRDefault="00A82003" w:rsidP="002D76D7">
            <w:pPr>
              <w:pStyle w:val="a4"/>
              <w:rPr>
                <w:sz w:val="18"/>
                <w:szCs w:val="18"/>
              </w:rPr>
            </w:pPr>
            <w:r w:rsidRPr="002D76D7">
              <w:rPr>
                <w:sz w:val="18"/>
                <w:szCs w:val="18"/>
              </w:rPr>
              <w:t>1 534,543</w:t>
            </w:r>
          </w:p>
        </w:tc>
        <w:tc>
          <w:tcPr>
            <w:tcW w:w="273" w:type="pct"/>
            <w:noWrap/>
            <w:hideMark/>
          </w:tcPr>
          <w:p w14:paraId="1029124F" w14:textId="77777777" w:rsidR="00A82003" w:rsidRPr="002D76D7" w:rsidRDefault="00A82003" w:rsidP="002D76D7">
            <w:pPr>
              <w:pStyle w:val="a4"/>
              <w:rPr>
                <w:sz w:val="18"/>
                <w:szCs w:val="18"/>
              </w:rPr>
            </w:pPr>
            <w:r w:rsidRPr="002D76D7">
              <w:rPr>
                <w:sz w:val="18"/>
                <w:szCs w:val="18"/>
              </w:rPr>
              <w:t>1 585,899</w:t>
            </w:r>
          </w:p>
        </w:tc>
        <w:tc>
          <w:tcPr>
            <w:tcW w:w="273" w:type="pct"/>
            <w:noWrap/>
            <w:hideMark/>
          </w:tcPr>
          <w:p w14:paraId="12B01BAC" w14:textId="77777777" w:rsidR="00A82003" w:rsidRPr="002D76D7" w:rsidRDefault="00A82003" w:rsidP="002D76D7">
            <w:pPr>
              <w:pStyle w:val="a4"/>
              <w:rPr>
                <w:sz w:val="18"/>
                <w:szCs w:val="18"/>
              </w:rPr>
            </w:pPr>
            <w:r w:rsidRPr="002D76D7">
              <w:rPr>
                <w:sz w:val="18"/>
                <w:szCs w:val="18"/>
              </w:rPr>
              <w:t>1 654,093</w:t>
            </w:r>
          </w:p>
        </w:tc>
        <w:tc>
          <w:tcPr>
            <w:tcW w:w="272" w:type="pct"/>
            <w:noWrap/>
            <w:hideMark/>
          </w:tcPr>
          <w:p w14:paraId="09224717" w14:textId="77777777" w:rsidR="00A82003" w:rsidRPr="002D76D7" w:rsidRDefault="00A82003" w:rsidP="002D76D7">
            <w:pPr>
              <w:pStyle w:val="a4"/>
              <w:rPr>
                <w:sz w:val="18"/>
                <w:szCs w:val="18"/>
              </w:rPr>
            </w:pPr>
            <w:r w:rsidRPr="002D76D7">
              <w:rPr>
                <w:sz w:val="18"/>
                <w:szCs w:val="18"/>
              </w:rPr>
              <w:t>1 718,074</w:t>
            </w:r>
          </w:p>
        </w:tc>
        <w:tc>
          <w:tcPr>
            <w:tcW w:w="273" w:type="pct"/>
            <w:noWrap/>
            <w:hideMark/>
          </w:tcPr>
          <w:p w14:paraId="030DFA47" w14:textId="77777777" w:rsidR="00A82003" w:rsidRPr="002D76D7" w:rsidRDefault="00A82003" w:rsidP="002D76D7">
            <w:pPr>
              <w:pStyle w:val="a4"/>
              <w:rPr>
                <w:sz w:val="18"/>
                <w:szCs w:val="18"/>
              </w:rPr>
            </w:pPr>
            <w:r w:rsidRPr="002D76D7">
              <w:rPr>
                <w:sz w:val="18"/>
                <w:szCs w:val="18"/>
              </w:rPr>
              <w:t>1 778,207</w:t>
            </w:r>
          </w:p>
        </w:tc>
        <w:tc>
          <w:tcPr>
            <w:tcW w:w="273" w:type="pct"/>
            <w:noWrap/>
            <w:hideMark/>
          </w:tcPr>
          <w:p w14:paraId="4A471CC1" w14:textId="77777777" w:rsidR="00A82003" w:rsidRPr="002D76D7" w:rsidRDefault="00A82003" w:rsidP="002D76D7">
            <w:pPr>
              <w:pStyle w:val="a4"/>
              <w:rPr>
                <w:sz w:val="18"/>
                <w:szCs w:val="18"/>
              </w:rPr>
            </w:pPr>
            <w:r w:rsidRPr="002D76D7">
              <w:rPr>
                <w:sz w:val="18"/>
                <w:szCs w:val="18"/>
              </w:rPr>
              <w:t>1 840,444</w:t>
            </w:r>
          </w:p>
        </w:tc>
        <w:tc>
          <w:tcPr>
            <w:tcW w:w="272" w:type="pct"/>
            <w:noWrap/>
            <w:hideMark/>
          </w:tcPr>
          <w:p w14:paraId="25270357" w14:textId="77777777" w:rsidR="00A82003" w:rsidRPr="002D76D7" w:rsidRDefault="00A82003" w:rsidP="002D76D7">
            <w:pPr>
              <w:pStyle w:val="a4"/>
              <w:rPr>
                <w:sz w:val="18"/>
                <w:szCs w:val="18"/>
              </w:rPr>
            </w:pPr>
            <w:r w:rsidRPr="002D76D7">
              <w:rPr>
                <w:sz w:val="18"/>
                <w:szCs w:val="18"/>
              </w:rPr>
              <w:t>1 904,860</w:t>
            </w:r>
          </w:p>
        </w:tc>
        <w:tc>
          <w:tcPr>
            <w:tcW w:w="273" w:type="pct"/>
            <w:noWrap/>
            <w:hideMark/>
          </w:tcPr>
          <w:p w14:paraId="64B7E84F" w14:textId="77777777" w:rsidR="00A82003" w:rsidRPr="002D76D7" w:rsidRDefault="00A82003" w:rsidP="002D76D7">
            <w:pPr>
              <w:pStyle w:val="a4"/>
              <w:rPr>
                <w:sz w:val="18"/>
                <w:szCs w:val="18"/>
              </w:rPr>
            </w:pPr>
            <w:r w:rsidRPr="002D76D7">
              <w:rPr>
                <w:sz w:val="18"/>
                <w:szCs w:val="18"/>
              </w:rPr>
              <w:t>1 971,530</w:t>
            </w:r>
          </w:p>
        </w:tc>
        <w:tc>
          <w:tcPr>
            <w:tcW w:w="273" w:type="pct"/>
            <w:noWrap/>
            <w:hideMark/>
          </w:tcPr>
          <w:p w14:paraId="7E581861" w14:textId="77777777" w:rsidR="00A82003" w:rsidRPr="002D76D7" w:rsidRDefault="00A82003" w:rsidP="002D76D7">
            <w:pPr>
              <w:pStyle w:val="a4"/>
              <w:rPr>
                <w:sz w:val="18"/>
                <w:szCs w:val="18"/>
              </w:rPr>
            </w:pPr>
            <w:r w:rsidRPr="002D76D7">
              <w:rPr>
                <w:sz w:val="18"/>
                <w:szCs w:val="18"/>
              </w:rPr>
              <w:t>2 040,533</w:t>
            </w:r>
          </w:p>
        </w:tc>
        <w:tc>
          <w:tcPr>
            <w:tcW w:w="272" w:type="pct"/>
            <w:noWrap/>
            <w:hideMark/>
          </w:tcPr>
          <w:p w14:paraId="14AC40D8" w14:textId="77777777" w:rsidR="00A82003" w:rsidRPr="002D76D7" w:rsidRDefault="00A82003" w:rsidP="002D76D7">
            <w:pPr>
              <w:pStyle w:val="a4"/>
              <w:rPr>
                <w:sz w:val="18"/>
                <w:szCs w:val="18"/>
              </w:rPr>
            </w:pPr>
            <w:r w:rsidRPr="002D76D7">
              <w:rPr>
                <w:sz w:val="18"/>
                <w:szCs w:val="18"/>
              </w:rPr>
              <w:t>2 106,463</w:t>
            </w:r>
          </w:p>
        </w:tc>
        <w:tc>
          <w:tcPr>
            <w:tcW w:w="273" w:type="pct"/>
            <w:noWrap/>
            <w:hideMark/>
          </w:tcPr>
          <w:p w14:paraId="2F405ED5"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5382EC57" w14:textId="77777777" w:rsidR="00A82003" w:rsidRPr="002D76D7" w:rsidRDefault="00A82003" w:rsidP="002D76D7">
            <w:pPr>
              <w:pStyle w:val="a4"/>
              <w:rPr>
                <w:sz w:val="18"/>
                <w:szCs w:val="18"/>
              </w:rPr>
            </w:pPr>
            <w:r w:rsidRPr="002D76D7">
              <w:rPr>
                <w:sz w:val="18"/>
                <w:szCs w:val="18"/>
              </w:rPr>
              <w:t>2 234,75</w:t>
            </w:r>
          </w:p>
        </w:tc>
      </w:tr>
      <w:tr w:rsidR="00A82003" w:rsidRPr="002D76D7" w14:paraId="7823781A" w14:textId="77777777" w:rsidTr="00A82003">
        <w:trPr>
          <w:trHeight w:val="283"/>
        </w:trPr>
        <w:tc>
          <w:tcPr>
            <w:tcW w:w="659" w:type="pct"/>
            <w:hideMark/>
          </w:tcPr>
          <w:p w14:paraId="1C2FC834" w14:textId="77777777" w:rsidR="00A82003" w:rsidRPr="002D76D7" w:rsidRDefault="00A82003" w:rsidP="002D76D7">
            <w:pPr>
              <w:pStyle w:val="a4"/>
              <w:rPr>
                <w:sz w:val="18"/>
                <w:szCs w:val="18"/>
              </w:rPr>
            </w:pPr>
            <w:r w:rsidRPr="002D76D7">
              <w:rPr>
                <w:sz w:val="18"/>
                <w:szCs w:val="18"/>
              </w:rPr>
              <w:t>тариф установленный (в ценах соответствующих лет)</w:t>
            </w:r>
          </w:p>
        </w:tc>
        <w:tc>
          <w:tcPr>
            <w:tcW w:w="254" w:type="pct"/>
            <w:noWrap/>
            <w:hideMark/>
          </w:tcPr>
          <w:p w14:paraId="702046BC" w14:textId="77777777" w:rsidR="00A82003" w:rsidRPr="002D76D7" w:rsidRDefault="00A82003" w:rsidP="002D76D7">
            <w:pPr>
              <w:pStyle w:val="a4"/>
              <w:rPr>
                <w:sz w:val="18"/>
                <w:szCs w:val="18"/>
              </w:rPr>
            </w:pPr>
            <w:r w:rsidRPr="002D76D7">
              <w:rPr>
                <w:sz w:val="18"/>
                <w:szCs w:val="18"/>
              </w:rPr>
              <w:t>1-е полуг.</w:t>
            </w:r>
          </w:p>
        </w:tc>
        <w:tc>
          <w:tcPr>
            <w:tcW w:w="272" w:type="pct"/>
            <w:hideMark/>
          </w:tcPr>
          <w:p w14:paraId="21467DF4" w14:textId="77777777" w:rsidR="00A82003" w:rsidRPr="002D76D7" w:rsidRDefault="00A82003" w:rsidP="002D76D7">
            <w:pPr>
              <w:pStyle w:val="a4"/>
              <w:rPr>
                <w:sz w:val="18"/>
                <w:szCs w:val="18"/>
              </w:rPr>
            </w:pPr>
            <w:r w:rsidRPr="002D76D7">
              <w:rPr>
                <w:sz w:val="18"/>
                <w:szCs w:val="18"/>
              </w:rPr>
              <w:t>941,07</w:t>
            </w:r>
          </w:p>
        </w:tc>
        <w:tc>
          <w:tcPr>
            <w:tcW w:w="273" w:type="pct"/>
            <w:hideMark/>
          </w:tcPr>
          <w:p w14:paraId="285AC399" w14:textId="77777777" w:rsidR="00A82003" w:rsidRPr="002D76D7" w:rsidRDefault="00A82003" w:rsidP="002D76D7">
            <w:pPr>
              <w:pStyle w:val="a4"/>
              <w:rPr>
                <w:sz w:val="18"/>
                <w:szCs w:val="18"/>
              </w:rPr>
            </w:pPr>
            <w:r w:rsidRPr="002D76D7">
              <w:rPr>
                <w:sz w:val="18"/>
                <w:szCs w:val="18"/>
              </w:rPr>
              <w:t>1 224,80</w:t>
            </w:r>
          </w:p>
        </w:tc>
        <w:tc>
          <w:tcPr>
            <w:tcW w:w="273" w:type="pct"/>
            <w:hideMark/>
          </w:tcPr>
          <w:p w14:paraId="3D0E82C6" w14:textId="77777777" w:rsidR="00A82003" w:rsidRPr="002D76D7" w:rsidRDefault="00A82003" w:rsidP="002D76D7">
            <w:pPr>
              <w:pStyle w:val="a4"/>
              <w:rPr>
                <w:sz w:val="18"/>
                <w:szCs w:val="18"/>
              </w:rPr>
            </w:pPr>
            <w:r w:rsidRPr="002D76D7">
              <w:rPr>
                <w:sz w:val="18"/>
                <w:szCs w:val="18"/>
              </w:rPr>
              <w:t>1 242,43</w:t>
            </w:r>
          </w:p>
        </w:tc>
        <w:tc>
          <w:tcPr>
            <w:tcW w:w="272" w:type="pct"/>
            <w:noWrap/>
            <w:hideMark/>
          </w:tcPr>
          <w:p w14:paraId="70BBB6A0" w14:textId="77777777" w:rsidR="00A82003" w:rsidRPr="002D76D7" w:rsidRDefault="00A82003" w:rsidP="002D76D7">
            <w:pPr>
              <w:pStyle w:val="a4"/>
              <w:rPr>
                <w:sz w:val="18"/>
                <w:szCs w:val="18"/>
              </w:rPr>
            </w:pPr>
            <w:r w:rsidRPr="002D76D7">
              <w:rPr>
                <w:sz w:val="18"/>
                <w:szCs w:val="18"/>
              </w:rPr>
              <w:t>1 274,308</w:t>
            </w:r>
          </w:p>
        </w:tc>
        <w:tc>
          <w:tcPr>
            <w:tcW w:w="273" w:type="pct"/>
            <w:noWrap/>
            <w:hideMark/>
          </w:tcPr>
          <w:p w14:paraId="6C5A0A03" w14:textId="77777777" w:rsidR="00A82003" w:rsidRPr="002D76D7" w:rsidRDefault="00A82003" w:rsidP="002D76D7">
            <w:pPr>
              <w:pStyle w:val="a4"/>
              <w:rPr>
                <w:sz w:val="18"/>
                <w:szCs w:val="18"/>
              </w:rPr>
            </w:pPr>
            <w:r w:rsidRPr="002D76D7">
              <w:rPr>
                <w:sz w:val="18"/>
                <w:szCs w:val="18"/>
              </w:rPr>
              <w:t>1 550,600</w:t>
            </w:r>
          </w:p>
        </w:tc>
        <w:tc>
          <w:tcPr>
            <w:tcW w:w="273" w:type="pct"/>
            <w:noWrap/>
            <w:hideMark/>
          </w:tcPr>
          <w:p w14:paraId="553F18E3" w14:textId="77777777" w:rsidR="00A82003" w:rsidRPr="002D76D7" w:rsidRDefault="00A82003" w:rsidP="002D76D7">
            <w:pPr>
              <w:pStyle w:val="a4"/>
              <w:rPr>
                <w:sz w:val="18"/>
                <w:szCs w:val="18"/>
              </w:rPr>
            </w:pPr>
            <w:r w:rsidRPr="002D76D7">
              <w:rPr>
                <w:sz w:val="18"/>
                <w:szCs w:val="18"/>
              </w:rPr>
              <w:t>1 617,276</w:t>
            </w:r>
          </w:p>
        </w:tc>
        <w:tc>
          <w:tcPr>
            <w:tcW w:w="272" w:type="pct"/>
            <w:noWrap/>
            <w:hideMark/>
          </w:tcPr>
          <w:p w14:paraId="70AAA9C8" w14:textId="77777777" w:rsidR="00A82003" w:rsidRPr="002D76D7" w:rsidRDefault="00A82003" w:rsidP="002D76D7">
            <w:pPr>
              <w:pStyle w:val="a4"/>
              <w:rPr>
                <w:sz w:val="18"/>
                <w:szCs w:val="18"/>
              </w:rPr>
            </w:pPr>
            <w:r w:rsidRPr="002D76D7">
              <w:rPr>
                <w:sz w:val="18"/>
                <w:szCs w:val="18"/>
              </w:rPr>
              <w:t>1 686,819</w:t>
            </w:r>
          </w:p>
        </w:tc>
        <w:tc>
          <w:tcPr>
            <w:tcW w:w="273" w:type="pct"/>
            <w:noWrap/>
            <w:hideMark/>
          </w:tcPr>
          <w:p w14:paraId="5E405E62" w14:textId="77777777" w:rsidR="00A82003" w:rsidRPr="002D76D7" w:rsidRDefault="00A82003" w:rsidP="002D76D7">
            <w:pPr>
              <w:pStyle w:val="a4"/>
              <w:rPr>
                <w:sz w:val="18"/>
                <w:szCs w:val="18"/>
              </w:rPr>
            </w:pPr>
            <w:r w:rsidRPr="002D76D7">
              <w:rPr>
                <w:sz w:val="18"/>
                <w:szCs w:val="18"/>
              </w:rPr>
              <w:t>1 745,857</w:t>
            </w:r>
          </w:p>
        </w:tc>
        <w:tc>
          <w:tcPr>
            <w:tcW w:w="273" w:type="pct"/>
            <w:noWrap/>
            <w:hideMark/>
          </w:tcPr>
          <w:p w14:paraId="6671B1D6" w14:textId="77777777" w:rsidR="00A82003" w:rsidRPr="002D76D7" w:rsidRDefault="00A82003" w:rsidP="002D76D7">
            <w:pPr>
              <w:pStyle w:val="a4"/>
              <w:rPr>
                <w:sz w:val="18"/>
                <w:szCs w:val="18"/>
              </w:rPr>
            </w:pPr>
            <w:r w:rsidRPr="002D76D7">
              <w:rPr>
                <w:sz w:val="18"/>
                <w:szCs w:val="18"/>
              </w:rPr>
              <w:t>1 806,962</w:t>
            </w:r>
          </w:p>
        </w:tc>
        <w:tc>
          <w:tcPr>
            <w:tcW w:w="272" w:type="pct"/>
            <w:noWrap/>
            <w:hideMark/>
          </w:tcPr>
          <w:p w14:paraId="32C04F96" w14:textId="77777777" w:rsidR="00A82003" w:rsidRPr="002D76D7" w:rsidRDefault="00A82003" w:rsidP="002D76D7">
            <w:pPr>
              <w:pStyle w:val="a4"/>
              <w:rPr>
                <w:sz w:val="18"/>
                <w:szCs w:val="18"/>
              </w:rPr>
            </w:pPr>
            <w:r w:rsidRPr="002D76D7">
              <w:rPr>
                <w:sz w:val="18"/>
                <w:szCs w:val="18"/>
              </w:rPr>
              <w:t>1 870,206</w:t>
            </w:r>
          </w:p>
        </w:tc>
        <w:tc>
          <w:tcPr>
            <w:tcW w:w="273" w:type="pct"/>
            <w:noWrap/>
            <w:hideMark/>
          </w:tcPr>
          <w:p w14:paraId="16B9F61A" w14:textId="77777777" w:rsidR="00A82003" w:rsidRPr="002D76D7" w:rsidRDefault="00A82003" w:rsidP="002D76D7">
            <w:pPr>
              <w:pStyle w:val="a4"/>
              <w:rPr>
                <w:sz w:val="18"/>
                <w:szCs w:val="18"/>
              </w:rPr>
            </w:pPr>
            <w:r w:rsidRPr="002D76D7">
              <w:rPr>
                <w:sz w:val="18"/>
                <w:szCs w:val="18"/>
              </w:rPr>
              <w:t>1 935,663</w:t>
            </w:r>
          </w:p>
        </w:tc>
        <w:tc>
          <w:tcPr>
            <w:tcW w:w="273" w:type="pct"/>
            <w:noWrap/>
            <w:hideMark/>
          </w:tcPr>
          <w:p w14:paraId="7722F74B" w14:textId="77777777" w:rsidR="00A82003" w:rsidRPr="002D76D7" w:rsidRDefault="00A82003" w:rsidP="002D76D7">
            <w:pPr>
              <w:pStyle w:val="a4"/>
              <w:rPr>
                <w:sz w:val="18"/>
                <w:szCs w:val="18"/>
              </w:rPr>
            </w:pPr>
            <w:r w:rsidRPr="002D76D7">
              <w:rPr>
                <w:sz w:val="18"/>
                <w:szCs w:val="18"/>
              </w:rPr>
              <w:t>2 003,411</w:t>
            </w:r>
          </w:p>
        </w:tc>
        <w:tc>
          <w:tcPr>
            <w:tcW w:w="272" w:type="pct"/>
            <w:noWrap/>
            <w:hideMark/>
          </w:tcPr>
          <w:p w14:paraId="1375ECC3" w14:textId="77777777" w:rsidR="00A82003" w:rsidRPr="002D76D7" w:rsidRDefault="00A82003" w:rsidP="002D76D7">
            <w:pPr>
              <w:pStyle w:val="a4"/>
              <w:rPr>
                <w:sz w:val="18"/>
                <w:szCs w:val="18"/>
              </w:rPr>
            </w:pPr>
            <w:r w:rsidRPr="002D76D7">
              <w:rPr>
                <w:sz w:val="18"/>
                <w:szCs w:val="18"/>
              </w:rPr>
              <w:t>2 073,531</w:t>
            </w:r>
          </w:p>
        </w:tc>
        <w:tc>
          <w:tcPr>
            <w:tcW w:w="273" w:type="pct"/>
            <w:noWrap/>
            <w:hideMark/>
          </w:tcPr>
          <w:p w14:paraId="2E08B9B3" w14:textId="77777777" w:rsidR="00A82003" w:rsidRPr="002D76D7" w:rsidRDefault="00A82003" w:rsidP="002D76D7">
            <w:pPr>
              <w:pStyle w:val="a4"/>
              <w:rPr>
                <w:sz w:val="18"/>
                <w:szCs w:val="18"/>
              </w:rPr>
            </w:pPr>
            <w:r w:rsidRPr="002D76D7">
              <w:rPr>
                <w:sz w:val="18"/>
                <w:szCs w:val="18"/>
              </w:rPr>
              <w:t>2 135,74</w:t>
            </w:r>
          </w:p>
        </w:tc>
        <w:tc>
          <w:tcPr>
            <w:tcW w:w="273" w:type="pct"/>
            <w:noWrap/>
            <w:hideMark/>
          </w:tcPr>
          <w:p w14:paraId="1FC8DF19" w14:textId="77777777" w:rsidR="00A82003" w:rsidRPr="002D76D7" w:rsidRDefault="00A82003" w:rsidP="002D76D7">
            <w:pPr>
              <w:pStyle w:val="a4"/>
              <w:rPr>
                <w:sz w:val="18"/>
                <w:szCs w:val="18"/>
              </w:rPr>
            </w:pPr>
            <w:r w:rsidRPr="002D76D7">
              <w:rPr>
                <w:sz w:val="18"/>
                <w:szCs w:val="18"/>
              </w:rPr>
              <w:t>2 199,81</w:t>
            </w:r>
          </w:p>
        </w:tc>
      </w:tr>
      <w:tr w:rsidR="00A82003" w:rsidRPr="002D76D7" w14:paraId="102AF710" w14:textId="77777777" w:rsidTr="00A82003">
        <w:trPr>
          <w:trHeight w:val="283"/>
        </w:trPr>
        <w:tc>
          <w:tcPr>
            <w:tcW w:w="659" w:type="pct"/>
            <w:hideMark/>
          </w:tcPr>
          <w:p w14:paraId="03C37C3A" w14:textId="77777777" w:rsidR="00A82003" w:rsidRPr="002D76D7" w:rsidRDefault="00A82003" w:rsidP="002D76D7">
            <w:pPr>
              <w:pStyle w:val="a4"/>
              <w:rPr>
                <w:sz w:val="18"/>
                <w:szCs w:val="18"/>
              </w:rPr>
            </w:pPr>
            <w:r w:rsidRPr="002D76D7">
              <w:rPr>
                <w:sz w:val="18"/>
                <w:szCs w:val="18"/>
              </w:rPr>
              <w:t>тариф установленный (в ценах соответствующих лет)</w:t>
            </w:r>
          </w:p>
        </w:tc>
        <w:tc>
          <w:tcPr>
            <w:tcW w:w="254" w:type="pct"/>
            <w:noWrap/>
            <w:hideMark/>
          </w:tcPr>
          <w:p w14:paraId="7D817D6E" w14:textId="77777777" w:rsidR="00A82003" w:rsidRPr="002D76D7" w:rsidRDefault="00A82003" w:rsidP="002D76D7">
            <w:pPr>
              <w:pStyle w:val="a4"/>
              <w:rPr>
                <w:sz w:val="18"/>
                <w:szCs w:val="18"/>
              </w:rPr>
            </w:pPr>
            <w:r w:rsidRPr="002D76D7">
              <w:rPr>
                <w:sz w:val="18"/>
                <w:szCs w:val="18"/>
              </w:rPr>
              <w:t>2-е полуг.</w:t>
            </w:r>
          </w:p>
        </w:tc>
        <w:tc>
          <w:tcPr>
            <w:tcW w:w="272" w:type="pct"/>
            <w:hideMark/>
          </w:tcPr>
          <w:p w14:paraId="6BB5E649" w14:textId="77777777" w:rsidR="00A82003" w:rsidRPr="002D76D7" w:rsidRDefault="00A82003" w:rsidP="002D76D7">
            <w:pPr>
              <w:pStyle w:val="a4"/>
              <w:rPr>
                <w:sz w:val="18"/>
                <w:szCs w:val="18"/>
              </w:rPr>
            </w:pPr>
            <w:r w:rsidRPr="002D76D7">
              <w:rPr>
                <w:sz w:val="18"/>
                <w:szCs w:val="18"/>
              </w:rPr>
              <w:t>941,07</w:t>
            </w:r>
          </w:p>
        </w:tc>
        <w:tc>
          <w:tcPr>
            <w:tcW w:w="273" w:type="pct"/>
            <w:hideMark/>
          </w:tcPr>
          <w:p w14:paraId="3C506C24" w14:textId="77777777" w:rsidR="00A82003" w:rsidRPr="002D76D7" w:rsidRDefault="00A82003" w:rsidP="002D76D7">
            <w:pPr>
              <w:pStyle w:val="a4"/>
              <w:rPr>
                <w:sz w:val="18"/>
                <w:szCs w:val="18"/>
              </w:rPr>
            </w:pPr>
            <w:r w:rsidRPr="002D76D7">
              <w:rPr>
                <w:sz w:val="18"/>
                <w:szCs w:val="18"/>
              </w:rPr>
              <w:t>1 242,43</w:t>
            </w:r>
          </w:p>
        </w:tc>
        <w:tc>
          <w:tcPr>
            <w:tcW w:w="273" w:type="pct"/>
            <w:hideMark/>
          </w:tcPr>
          <w:p w14:paraId="74517106" w14:textId="77777777" w:rsidR="00A82003" w:rsidRPr="002D76D7" w:rsidRDefault="00A82003" w:rsidP="002D76D7">
            <w:pPr>
              <w:pStyle w:val="a4"/>
              <w:rPr>
                <w:sz w:val="18"/>
                <w:szCs w:val="18"/>
              </w:rPr>
            </w:pPr>
            <w:r w:rsidRPr="002D76D7">
              <w:rPr>
                <w:sz w:val="18"/>
                <w:szCs w:val="18"/>
              </w:rPr>
              <w:t>1 274,31</w:t>
            </w:r>
          </w:p>
        </w:tc>
        <w:tc>
          <w:tcPr>
            <w:tcW w:w="272" w:type="pct"/>
            <w:hideMark/>
          </w:tcPr>
          <w:p w14:paraId="7369EC1C" w14:textId="77777777" w:rsidR="00A82003" w:rsidRPr="002D76D7" w:rsidRDefault="00A82003" w:rsidP="002D76D7">
            <w:pPr>
              <w:pStyle w:val="a4"/>
              <w:rPr>
                <w:sz w:val="18"/>
                <w:szCs w:val="18"/>
              </w:rPr>
            </w:pPr>
            <w:r w:rsidRPr="002D76D7">
              <w:rPr>
                <w:sz w:val="18"/>
                <w:szCs w:val="18"/>
              </w:rPr>
              <w:t>1 550,60</w:t>
            </w:r>
          </w:p>
        </w:tc>
        <w:tc>
          <w:tcPr>
            <w:tcW w:w="273" w:type="pct"/>
            <w:noWrap/>
            <w:hideMark/>
          </w:tcPr>
          <w:p w14:paraId="4193F4F8" w14:textId="77777777" w:rsidR="00A82003" w:rsidRPr="002D76D7" w:rsidRDefault="00A82003" w:rsidP="002D76D7">
            <w:pPr>
              <w:pStyle w:val="a4"/>
              <w:rPr>
                <w:sz w:val="18"/>
                <w:szCs w:val="18"/>
              </w:rPr>
            </w:pPr>
            <w:r w:rsidRPr="002D76D7">
              <w:rPr>
                <w:sz w:val="18"/>
                <w:szCs w:val="18"/>
              </w:rPr>
              <w:t>1 617,276</w:t>
            </w:r>
          </w:p>
        </w:tc>
        <w:tc>
          <w:tcPr>
            <w:tcW w:w="273" w:type="pct"/>
            <w:noWrap/>
            <w:hideMark/>
          </w:tcPr>
          <w:p w14:paraId="64299F3D" w14:textId="77777777" w:rsidR="00A82003" w:rsidRPr="002D76D7" w:rsidRDefault="00A82003" w:rsidP="002D76D7">
            <w:pPr>
              <w:pStyle w:val="a4"/>
              <w:rPr>
                <w:sz w:val="18"/>
                <w:szCs w:val="18"/>
              </w:rPr>
            </w:pPr>
            <w:r w:rsidRPr="002D76D7">
              <w:rPr>
                <w:sz w:val="18"/>
                <w:szCs w:val="18"/>
              </w:rPr>
              <w:t>1 686,819</w:t>
            </w:r>
          </w:p>
        </w:tc>
        <w:tc>
          <w:tcPr>
            <w:tcW w:w="272" w:type="pct"/>
            <w:noWrap/>
            <w:hideMark/>
          </w:tcPr>
          <w:p w14:paraId="2BCEDC80" w14:textId="77777777" w:rsidR="00A82003" w:rsidRPr="002D76D7" w:rsidRDefault="00A82003" w:rsidP="002D76D7">
            <w:pPr>
              <w:pStyle w:val="a4"/>
              <w:rPr>
                <w:sz w:val="18"/>
                <w:szCs w:val="18"/>
              </w:rPr>
            </w:pPr>
            <w:r w:rsidRPr="002D76D7">
              <w:rPr>
                <w:sz w:val="18"/>
                <w:szCs w:val="18"/>
              </w:rPr>
              <w:t>1 745,857</w:t>
            </w:r>
          </w:p>
        </w:tc>
        <w:tc>
          <w:tcPr>
            <w:tcW w:w="273" w:type="pct"/>
            <w:noWrap/>
            <w:hideMark/>
          </w:tcPr>
          <w:p w14:paraId="39EDDF36" w14:textId="77777777" w:rsidR="00A82003" w:rsidRPr="002D76D7" w:rsidRDefault="00A82003" w:rsidP="002D76D7">
            <w:pPr>
              <w:pStyle w:val="a4"/>
              <w:rPr>
                <w:sz w:val="18"/>
                <w:szCs w:val="18"/>
              </w:rPr>
            </w:pPr>
            <w:r w:rsidRPr="002D76D7">
              <w:rPr>
                <w:sz w:val="18"/>
                <w:szCs w:val="18"/>
              </w:rPr>
              <w:t>1 806,962</w:t>
            </w:r>
          </w:p>
        </w:tc>
        <w:tc>
          <w:tcPr>
            <w:tcW w:w="273" w:type="pct"/>
            <w:noWrap/>
            <w:hideMark/>
          </w:tcPr>
          <w:p w14:paraId="7598E3BF" w14:textId="77777777" w:rsidR="00A82003" w:rsidRPr="002D76D7" w:rsidRDefault="00A82003" w:rsidP="002D76D7">
            <w:pPr>
              <w:pStyle w:val="a4"/>
              <w:rPr>
                <w:sz w:val="18"/>
                <w:szCs w:val="18"/>
              </w:rPr>
            </w:pPr>
            <w:r w:rsidRPr="002D76D7">
              <w:rPr>
                <w:sz w:val="18"/>
                <w:szCs w:val="18"/>
              </w:rPr>
              <w:t>1 870,206</w:t>
            </w:r>
          </w:p>
        </w:tc>
        <w:tc>
          <w:tcPr>
            <w:tcW w:w="272" w:type="pct"/>
            <w:noWrap/>
            <w:hideMark/>
          </w:tcPr>
          <w:p w14:paraId="0565FB05" w14:textId="77777777" w:rsidR="00A82003" w:rsidRPr="002D76D7" w:rsidRDefault="00A82003" w:rsidP="002D76D7">
            <w:pPr>
              <w:pStyle w:val="a4"/>
              <w:rPr>
                <w:sz w:val="18"/>
                <w:szCs w:val="18"/>
              </w:rPr>
            </w:pPr>
            <w:r w:rsidRPr="002D76D7">
              <w:rPr>
                <w:sz w:val="18"/>
                <w:szCs w:val="18"/>
              </w:rPr>
              <w:t>1 935,663</w:t>
            </w:r>
          </w:p>
        </w:tc>
        <w:tc>
          <w:tcPr>
            <w:tcW w:w="273" w:type="pct"/>
            <w:noWrap/>
            <w:hideMark/>
          </w:tcPr>
          <w:p w14:paraId="345BA032" w14:textId="77777777" w:rsidR="00A82003" w:rsidRPr="002D76D7" w:rsidRDefault="00A82003" w:rsidP="002D76D7">
            <w:pPr>
              <w:pStyle w:val="a4"/>
              <w:rPr>
                <w:sz w:val="18"/>
                <w:szCs w:val="18"/>
              </w:rPr>
            </w:pPr>
            <w:r w:rsidRPr="002D76D7">
              <w:rPr>
                <w:sz w:val="18"/>
                <w:szCs w:val="18"/>
              </w:rPr>
              <w:t>2 003,411</w:t>
            </w:r>
          </w:p>
        </w:tc>
        <w:tc>
          <w:tcPr>
            <w:tcW w:w="273" w:type="pct"/>
            <w:noWrap/>
            <w:hideMark/>
          </w:tcPr>
          <w:p w14:paraId="3A1D6C8A" w14:textId="77777777" w:rsidR="00A82003" w:rsidRPr="002D76D7" w:rsidRDefault="00A82003" w:rsidP="002D76D7">
            <w:pPr>
              <w:pStyle w:val="a4"/>
              <w:rPr>
                <w:sz w:val="18"/>
                <w:szCs w:val="18"/>
              </w:rPr>
            </w:pPr>
            <w:r w:rsidRPr="002D76D7">
              <w:rPr>
                <w:sz w:val="18"/>
                <w:szCs w:val="18"/>
              </w:rPr>
              <w:t>2 073,531</w:t>
            </w:r>
          </w:p>
        </w:tc>
        <w:tc>
          <w:tcPr>
            <w:tcW w:w="272" w:type="pct"/>
            <w:noWrap/>
            <w:hideMark/>
          </w:tcPr>
          <w:p w14:paraId="15D9C3D3" w14:textId="77777777" w:rsidR="00A82003" w:rsidRPr="002D76D7" w:rsidRDefault="00A82003" w:rsidP="002D76D7">
            <w:pPr>
              <w:pStyle w:val="a4"/>
              <w:rPr>
                <w:sz w:val="18"/>
                <w:szCs w:val="18"/>
              </w:rPr>
            </w:pPr>
            <w:r w:rsidRPr="002D76D7">
              <w:rPr>
                <w:sz w:val="18"/>
                <w:szCs w:val="18"/>
              </w:rPr>
              <w:t>2 135,737</w:t>
            </w:r>
          </w:p>
        </w:tc>
        <w:tc>
          <w:tcPr>
            <w:tcW w:w="273" w:type="pct"/>
            <w:noWrap/>
            <w:hideMark/>
          </w:tcPr>
          <w:p w14:paraId="5E3A3963" w14:textId="77777777" w:rsidR="00A82003" w:rsidRPr="002D76D7" w:rsidRDefault="00A82003" w:rsidP="002D76D7">
            <w:pPr>
              <w:pStyle w:val="a4"/>
              <w:rPr>
                <w:sz w:val="18"/>
                <w:szCs w:val="18"/>
              </w:rPr>
            </w:pPr>
            <w:r w:rsidRPr="002D76D7">
              <w:rPr>
                <w:sz w:val="18"/>
                <w:szCs w:val="18"/>
              </w:rPr>
              <w:t>2 199,81</w:t>
            </w:r>
          </w:p>
        </w:tc>
        <w:tc>
          <w:tcPr>
            <w:tcW w:w="273" w:type="pct"/>
            <w:noWrap/>
            <w:hideMark/>
          </w:tcPr>
          <w:p w14:paraId="7AB86C98" w14:textId="77777777" w:rsidR="00A82003" w:rsidRPr="002D76D7" w:rsidRDefault="00A82003" w:rsidP="002D76D7">
            <w:pPr>
              <w:pStyle w:val="a4"/>
              <w:rPr>
                <w:sz w:val="18"/>
                <w:szCs w:val="18"/>
              </w:rPr>
            </w:pPr>
            <w:r w:rsidRPr="002D76D7">
              <w:rPr>
                <w:sz w:val="18"/>
                <w:szCs w:val="18"/>
              </w:rPr>
              <w:t>2 265,80</w:t>
            </w:r>
          </w:p>
        </w:tc>
      </w:tr>
      <w:bookmarkEnd w:id="195"/>
    </w:tbl>
    <w:p w14:paraId="7036246E" w14:textId="77777777" w:rsidR="001D4C1E" w:rsidRPr="002D76D7" w:rsidRDefault="001D4C1E" w:rsidP="002D76D7">
      <w:pPr>
        <w:pStyle w:val="a9"/>
      </w:pPr>
    </w:p>
    <w:p w14:paraId="692D26BA" w14:textId="04382517" w:rsidR="000A790C" w:rsidRPr="002D76D7" w:rsidRDefault="000A790C" w:rsidP="002D76D7">
      <w:pPr>
        <w:pStyle w:val="a7"/>
      </w:pPr>
      <w:bookmarkStart w:id="196" w:name="_Ref126673261"/>
      <w:bookmarkStart w:id="197" w:name="_Toc127695244"/>
      <w:bookmarkStart w:id="198" w:name="_Toc127705472"/>
      <w:bookmarkStart w:id="199" w:name="_Toc13602381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21</w:t>
      </w:r>
      <w:r w:rsidR="003A55D3" w:rsidRPr="002D76D7">
        <w:rPr>
          <w:noProof/>
        </w:rPr>
        <w:fldChar w:fldCharType="end"/>
      </w:r>
      <w:bookmarkEnd w:id="196"/>
      <w:r w:rsidRPr="002D76D7">
        <w:t xml:space="preserve">. </w:t>
      </w:r>
      <w:r w:rsidR="00870478" w:rsidRPr="002D76D7">
        <w:t xml:space="preserve">Тарифно-балансовая модель производства и передачи тепловой энергии в зоне действия ЕТО № </w:t>
      </w:r>
      <w:r w:rsidR="001B5094">
        <w:t>2</w:t>
      </w:r>
      <w:r w:rsidR="00870478" w:rsidRPr="002D76D7">
        <w:t xml:space="preserve"> ООО «Домовой-тепло» (обобщенные данные)</w:t>
      </w:r>
      <w:bookmarkEnd w:id="197"/>
      <w:bookmarkEnd w:id="198"/>
      <w:bookmarkEnd w:id="199"/>
      <w:r w:rsidR="00870478" w:rsidRPr="002D76D7">
        <w:t xml:space="preserve"> </w:t>
      </w:r>
    </w:p>
    <w:tbl>
      <w:tblPr>
        <w:tblStyle w:val="af2"/>
        <w:tblW w:w="5000" w:type="pct"/>
        <w:tblLook w:val="04A0" w:firstRow="1" w:lastRow="0" w:firstColumn="1" w:lastColumn="0" w:noHBand="0" w:noVBand="1"/>
      </w:tblPr>
      <w:tblGrid>
        <w:gridCol w:w="2779"/>
        <w:gridCol w:w="1086"/>
        <w:gridCol w:w="1233"/>
        <w:gridCol w:w="1233"/>
        <w:gridCol w:w="1233"/>
        <w:gridCol w:w="1233"/>
        <w:gridCol w:w="1233"/>
        <w:gridCol w:w="1233"/>
        <w:gridCol w:w="1233"/>
        <w:gridCol w:w="1233"/>
        <w:gridCol w:w="1233"/>
        <w:gridCol w:w="1233"/>
        <w:gridCol w:w="1233"/>
        <w:gridCol w:w="1233"/>
        <w:gridCol w:w="1233"/>
        <w:gridCol w:w="1233"/>
        <w:gridCol w:w="1198"/>
      </w:tblGrid>
      <w:tr w:rsidR="00A82003" w:rsidRPr="002D76D7" w14:paraId="3DD6503D" w14:textId="77777777" w:rsidTr="00A82003">
        <w:trPr>
          <w:trHeight w:val="283"/>
        </w:trPr>
        <w:tc>
          <w:tcPr>
            <w:tcW w:w="622" w:type="pct"/>
            <w:vMerge w:val="restart"/>
            <w:vAlign w:val="center"/>
            <w:hideMark/>
          </w:tcPr>
          <w:p w14:paraId="120D0068" w14:textId="77777777" w:rsidR="00A82003" w:rsidRPr="002D76D7" w:rsidRDefault="00A82003" w:rsidP="002D76D7">
            <w:pPr>
              <w:pStyle w:val="a4"/>
              <w:rPr>
                <w:sz w:val="18"/>
                <w:szCs w:val="18"/>
              </w:rPr>
            </w:pPr>
            <w:bookmarkStart w:id="200" w:name="_Hlk130824966"/>
            <w:r w:rsidRPr="002D76D7">
              <w:rPr>
                <w:sz w:val="18"/>
                <w:szCs w:val="18"/>
              </w:rPr>
              <w:t>Показатели</w:t>
            </w:r>
          </w:p>
        </w:tc>
        <w:tc>
          <w:tcPr>
            <w:tcW w:w="243" w:type="pct"/>
            <w:vMerge w:val="restart"/>
            <w:vAlign w:val="center"/>
            <w:hideMark/>
          </w:tcPr>
          <w:p w14:paraId="17D54391" w14:textId="77777777" w:rsidR="00A82003" w:rsidRPr="002D76D7" w:rsidRDefault="00A82003" w:rsidP="002D76D7">
            <w:pPr>
              <w:pStyle w:val="a4"/>
              <w:rPr>
                <w:sz w:val="18"/>
                <w:szCs w:val="18"/>
              </w:rPr>
            </w:pPr>
            <w:r w:rsidRPr="002D76D7">
              <w:rPr>
                <w:sz w:val="18"/>
                <w:szCs w:val="18"/>
              </w:rPr>
              <w:t>Ед. изм.</w:t>
            </w:r>
          </w:p>
        </w:tc>
        <w:tc>
          <w:tcPr>
            <w:tcW w:w="276" w:type="pct"/>
            <w:noWrap/>
            <w:vAlign w:val="center"/>
            <w:hideMark/>
          </w:tcPr>
          <w:p w14:paraId="6B8DC47A" w14:textId="77777777" w:rsidR="00A82003" w:rsidRPr="002D76D7" w:rsidRDefault="00A82003" w:rsidP="002D76D7">
            <w:pPr>
              <w:pStyle w:val="a4"/>
              <w:rPr>
                <w:sz w:val="18"/>
                <w:szCs w:val="18"/>
              </w:rPr>
            </w:pPr>
            <w:r w:rsidRPr="002D76D7">
              <w:rPr>
                <w:sz w:val="18"/>
                <w:szCs w:val="18"/>
              </w:rPr>
              <w:t>2020</w:t>
            </w:r>
          </w:p>
        </w:tc>
        <w:tc>
          <w:tcPr>
            <w:tcW w:w="276" w:type="pct"/>
            <w:noWrap/>
            <w:vAlign w:val="center"/>
            <w:hideMark/>
          </w:tcPr>
          <w:p w14:paraId="38B75C01" w14:textId="77777777" w:rsidR="00A82003" w:rsidRPr="002D76D7" w:rsidRDefault="00A82003" w:rsidP="002D76D7">
            <w:pPr>
              <w:pStyle w:val="a4"/>
              <w:rPr>
                <w:sz w:val="18"/>
                <w:szCs w:val="18"/>
              </w:rPr>
            </w:pPr>
            <w:r w:rsidRPr="002D76D7">
              <w:rPr>
                <w:sz w:val="18"/>
                <w:szCs w:val="18"/>
              </w:rPr>
              <w:t>2021</w:t>
            </w:r>
          </w:p>
        </w:tc>
        <w:tc>
          <w:tcPr>
            <w:tcW w:w="276" w:type="pct"/>
            <w:noWrap/>
            <w:vAlign w:val="center"/>
            <w:hideMark/>
          </w:tcPr>
          <w:p w14:paraId="6D516A8D" w14:textId="77777777" w:rsidR="00A82003" w:rsidRPr="002D76D7" w:rsidRDefault="00A82003" w:rsidP="002D76D7">
            <w:pPr>
              <w:pStyle w:val="a4"/>
              <w:rPr>
                <w:sz w:val="18"/>
                <w:szCs w:val="18"/>
              </w:rPr>
            </w:pPr>
            <w:r w:rsidRPr="002D76D7">
              <w:rPr>
                <w:sz w:val="18"/>
                <w:szCs w:val="18"/>
              </w:rPr>
              <w:t>2022</w:t>
            </w:r>
          </w:p>
        </w:tc>
        <w:tc>
          <w:tcPr>
            <w:tcW w:w="276" w:type="pct"/>
            <w:noWrap/>
            <w:vAlign w:val="center"/>
            <w:hideMark/>
          </w:tcPr>
          <w:p w14:paraId="67719B68" w14:textId="77777777" w:rsidR="00A82003" w:rsidRPr="002D76D7" w:rsidRDefault="00A82003" w:rsidP="002D76D7">
            <w:pPr>
              <w:pStyle w:val="a4"/>
              <w:rPr>
                <w:sz w:val="18"/>
                <w:szCs w:val="18"/>
              </w:rPr>
            </w:pPr>
            <w:r w:rsidRPr="002D76D7">
              <w:rPr>
                <w:sz w:val="18"/>
                <w:szCs w:val="18"/>
              </w:rPr>
              <w:t>2023</w:t>
            </w:r>
          </w:p>
        </w:tc>
        <w:tc>
          <w:tcPr>
            <w:tcW w:w="276" w:type="pct"/>
            <w:noWrap/>
            <w:vAlign w:val="center"/>
            <w:hideMark/>
          </w:tcPr>
          <w:p w14:paraId="0C63CC1C" w14:textId="77777777" w:rsidR="00A82003" w:rsidRPr="002D76D7" w:rsidRDefault="00A82003" w:rsidP="002D76D7">
            <w:pPr>
              <w:pStyle w:val="a4"/>
              <w:rPr>
                <w:sz w:val="18"/>
                <w:szCs w:val="18"/>
              </w:rPr>
            </w:pPr>
            <w:r w:rsidRPr="002D76D7">
              <w:rPr>
                <w:sz w:val="18"/>
                <w:szCs w:val="18"/>
              </w:rPr>
              <w:t>2024</w:t>
            </w:r>
          </w:p>
        </w:tc>
        <w:tc>
          <w:tcPr>
            <w:tcW w:w="276" w:type="pct"/>
            <w:noWrap/>
            <w:vAlign w:val="center"/>
            <w:hideMark/>
          </w:tcPr>
          <w:p w14:paraId="6B9A1427" w14:textId="77777777" w:rsidR="00A82003" w:rsidRPr="002D76D7" w:rsidRDefault="00A82003" w:rsidP="002D76D7">
            <w:pPr>
              <w:pStyle w:val="a4"/>
              <w:rPr>
                <w:sz w:val="18"/>
                <w:szCs w:val="18"/>
              </w:rPr>
            </w:pPr>
            <w:r w:rsidRPr="002D76D7">
              <w:rPr>
                <w:sz w:val="18"/>
                <w:szCs w:val="18"/>
              </w:rPr>
              <w:t>2025</w:t>
            </w:r>
          </w:p>
        </w:tc>
        <w:tc>
          <w:tcPr>
            <w:tcW w:w="276" w:type="pct"/>
            <w:noWrap/>
            <w:vAlign w:val="center"/>
            <w:hideMark/>
          </w:tcPr>
          <w:p w14:paraId="11040F09" w14:textId="77777777" w:rsidR="00A82003" w:rsidRPr="002D76D7" w:rsidRDefault="00A82003" w:rsidP="002D76D7">
            <w:pPr>
              <w:pStyle w:val="a4"/>
              <w:rPr>
                <w:sz w:val="18"/>
                <w:szCs w:val="18"/>
              </w:rPr>
            </w:pPr>
            <w:r w:rsidRPr="002D76D7">
              <w:rPr>
                <w:sz w:val="18"/>
                <w:szCs w:val="18"/>
              </w:rPr>
              <w:t>2026</w:t>
            </w:r>
          </w:p>
        </w:tc>
        <w:tc>
          <w:tcPr>
            <w:tcW w:w="276" w:type="pct"/>
            <w:noWrap/>
            <w:vAlign w:val="center"/>
            <w:hideMark/>
          </w:tcPr>
          <w:p w14:paraId="63C19147" w14:textId="77777777" w:rsidR="00A82003" w:rsidRPr="002D76D7" w:rsidRDefault="00A82003" w:rsidP="002D76D7">
            <w:pPr>
              <w:pStyle w:val="a4"/>
              <w:rPr>
                <w:sz w:val="18"/>
                <w:szCs w:val="18"/>
              </w:rPr>
            </w:pPr>
            <w:r w:rsidRPr="002D76D7">
              <w:rPr>
                <w:sz w:val="18"/>
                <w:szCs w:val="18"/>
              </w:rPr>
              <w:t>2027</w:t>
            </w:r>
          </w:p>
        </w:tc>
        <w:tc>
          <w:tcPr>
            <w:tcW w:w="276" w:type="pct"/>
            <w:noWrap/>
            <w:vAlign w:val="center"/>
            <w:hideMark/>
          </w:tcPr>
          <w:p w14:paraId="13EF35CD" w14:textId="77777777" w:rsidR="00A82003" w:rsidRPr="002D76D7" w:rsidRDefault="00A82003" w:rsidP="002D76D7">
            <w:pPr>
              <w:pStyle w:val="a4"/>
              <w:rPr>
                <w:sz w:val="18"/>
                <w:szCs w:val="18"/>
              </w:rPr>
            </w:pPr>
            <w:r w:rsidRPr="002D76D7">
              <w:rPr>
                <w:sz w:val="18"/>
                <w:szCs w:val="18"/>
              </w:rPr>
              <w:t>2028</w:t>
            </w:r>
          </w:p>
        </w:tc>
        <w:tc>
          <w:tcPr>
            <w:tcW w:w="276" w:type="pct"/>
            <w:noWrap/>
            <w:vAlign w:val="center"/>
            <w:hideMark/>
          </w:tcPr>
          <w:p w14:paraId="5AEFA741" w14:textId="77777777" w:rsidR="00A82003" w:rsidRPr="002D76D7" w:rsidRDefault="00A82003" w:rsidP="002D76D7">
            <w:pPr>
              <w:pStyle w:val="a4"/>
              <w:rPr>
                <w:sz w:val="18"/>
                <w:szCs w:val="18"/>
              </w:rPr>
            </w:pPr>
            <w:r w:rsidRPr="002D76D7">
              <w:rPr>
                <w:sz w:val="18"/>
                <w:szCs w:val="18"/>
              </w:rPr>
              <w:t>2029</w:t>
            </w:r>
          </w:p>
        </w:tc>
        <w:tc>
          <w:tcPr>
            <w:tcW w:w="276" w:type="pct"/>
            <w:noWrap/>
            <w:vAlign w:val="center"/>
            <w:hideMark/>
          </w:tcPr>
          <w:p w14:paraId="36F041C7" w14:textId="77777777" w:rsidR="00A82003" w:rsidRPr="002D76D7" w:rsidRDefault="00A82003" w:rsidP="002D76D7">
            <w:pPr>
              <w:pStyle w:val="a4"/>
              <w:rPr>
                <w:sz w:val="18"/>
                <w:szCs w:val="18"/>
              </w:rPr>
            </w:pPr>
            <w:r w:rsidRPr="002D76D7">
              <w:rPr>
                <w:sz w:val="18"/>
                <w:szCs w:val="18"/>
              </w:rPr>
              <w:t>2030</w:t>
            </w:r>
          </w:p>
        </w:tc>
        <w:tc>
          <w:tcPr>
            <w:tcW w:w="276" w:type="pct"/>
            <w:noWrap/>
            <w:vAlign w:val="center"/>
            <w:hideMark/>
          </w:tcPr>
          <w:p w14:paraId="3A184EFA" w14:textId="77777777" w:rsidR="00A82003" w:rsidRPr="002D76D7" w:rsidRDefault="00A82003" w:rsidP="002D76D7">
            <w:pPr>
              <w:pStyle w:val="a4"/>
              <w:rPr>
                <w:sz w:val="18"/>
                <w:szCs w:val="18"/>
              </w:rPr>
            </w:pPr>
            <w:r w:rsidRPr="002D76D7">
              <w:rPr>
                <w:sz w:val="18"/>
                <w:szCs w:val="18"/>
              </w:rPr>
              <w:t>2031</w:t>
            </w:r>
          </w:p>
        </w:tc>
        <w:tc>
          <w:tcPr>
            <w:tcW w:w="276" w:type="pct"/>
            <w:noWrap/>
            <w:vAlign w:val="center"/>
            <w:hideMark/>
          </w:tcPr>
          <w:p w14:paraId="519AA4EF" w14:textId="77777777" w:rsidR="00A82003" w:rsidRPr="002D76D7" w:rsidRDefault="00A82003" w:rsidP="002D76D7">
            <w:pPr>
              <w:pStyle w:val="a4"/>
              <w:rPr>
                <w:sz w:val="18"/>
                <w:szCs w:val="18"/>
              </w:rPr>
            </w:pPr>
            <w:r w:rsidRPr="002D76D7">
              <w:rPr>
                <w:sz w:val="18"/>
                <w:szCs w:val="18"/>
              </w:rPr>
              <w:t>2032</w:t>
            </w:r>
          </w:p>
        </w:tc>
        <w:tc>
          <w:tcPr>
            <w:tcW w:w="276" w:type="pct"/>
            <w:noWrap/>
            <w:vAlign w:val="center"/>
            <w:hideMark/>
          </w:tcPr>
          <w:p w14:paraId="34B6560B" w14:textId="77777777" w:rsidR="00A82003" w:rsidRPr="002D76D7" w:rsidRDefault="00A82003" w:rsidP="002D76D7">
            <w:pPr>
              <w:pStyle w:val="a4"/>
              <w:rPr>
                <w:sz w:val="18"/>
                <w:szCs w:val="18"/>
              </w:rPr>
            </w:pPr>
            <w:r w:rsidRPr="002D76D7">
              <w:rPr>
                <w:sz w:val="18"/>
                <w:szCs w:val="18"/>
              </w:rPr>
              <w:t>2033</w:t>
            </w:r>
          </w:p>
        </w:tc>
        <w:tc>
          <w:tcPr>
            <w:tcW w:w="268" w:type="pct"/>
            <w:noWrap/>
            <w:vAlign w:val="center"/>
            <w:hideMark/>
          </w:tcPr>
          <w:p w14:paraId="520FA914" w14:textId="77777777" w:rsidR="00A82003" w:rsidRPr="002D76D7" w:rsidRDefault="00A82003" w:rsidP="002D76D7">
            <w:pPr>
              <w:pStyle w:val="a4"/>
              <w:rPr>
                <w:sz w:val="18"/>
                <w:szCs w:val="18"/>
              </w:rPr>
            </w:pPr>
            <w:r w:rsidRPr="002D76D7">
              <w:rPr>
                <w:sz w:val="18"/>
                <w:szCs w:val="18"/>
              </w:rPr>
              <w:t>2034</w:t>
            </w:r>
          </w:p>
        </w:tc>
      </w:tr>
      <w:tr w:rsidR="00A82003" w:rsidRPr="002D76D7" w14:paraId="0137FA36" w14:textId="77777777" w:rsidTr="00A82003">
        <w:trPr>
          <w:trHeight w:val="283"/>
        </w:trPr>
        <w:tc>
          <w:tcPr>
            <w:tcW w:w="622" w:type="pct"/>
            <w:vMerge/>
            <w:vAlign w:val="center"/>
            <w:hideMark/>
          </w:tcPr>
          <w:p w14:paraId="61D1042F" w14:textId="77777777" w:rsidR="00A82003" w:rsidRPr="002D76D7" w:rsidRDefault="00A82003" w:rsidP="002D76D7">
            <w:pPr>
              <w:pStyle w:val="a4"/>
              <w:rPr>
                <w:sz w:val="18"/>
                <w:szCs w:val="18"/>
              </w:rPr>
            </w:pPr>
          </w:p>
        </w:tc>
        <w:tc>
          <w:tcPr>
            <w:tcW w:w="243" w:type="pct"/>
            <w:vMerge/>
            <w:vAlign w:val="center"/>
            <w:hideMark/>
          </w:tcPr>
          <w:p w14:paraId="2A9A589D" w14:textId="77777777" w:rsidR="00A82003" w:rsidRPr="002D76D7" w:rsidRDefault="00A82003" w:rsidP="002D76D7">
            <w:pPr>
              <w:pStyle w:val="a4"/>
              <w:rPr>
                <w:sz w:val="18"/>
                <w:szCs w:val="18"/>
              </w:rPr>
            </w:pPr>
          </w:p>
        </w:tc>
        <w:tc>
          <w:tcPr>
            <w:tcW w:w="276" w:type="pct"/>
            <w:vAlign w:val="center"/>
            <w:hideMark/>
          </w:tcPr>
          <w:p w14:paraId="7E465B32" w14:textId="77777777" w:rsidR="00A82003" w:rsidRPr="002D76D7" w:rsidRDefault="00A82003" w:rsidP="002D76D7">
            <w:pPr>
              <w:pStyle w:val="a4"/>
              <w:rPr>
                <w:sz w:val="18"/>
                <w:szCs w:val="18"/>
              </w:rPr>
            </w:pPr>
            <w:r w:rsidRPr="002D76D7">
              <w:rPr>
                <w:sz w:val="18"/>
                <w:szCs w:val="18"/>
              </w:rPr>
              <w:t>А-2</w:t>
            </w:r>
          </w:p>
        </w:tc>
        <w:tc>
          <w:tcPr>
            <w:tcW w:w="276" w:type="pct"/>
            <w:vAlign w:val="center"/>
            <w:hideMark/>
          </w:tcPr>
          <w:p w14:paraId="6C257709" w14:textId="77777777" w:rsidR="00A82003" w:rsidRPr="002D76D7" w:rsidRDefault="00A82003" w:rsidP="002D76D7">
            <w:pPr>
              <w:pStyle w:val="a4"/>
              <w:rPr>
                <w:sz w:val="18"/>
                <w:szCs w:val="18"/>
              </w:rPr>
            </w:pPr>
            <w:r w:rsidRPr="002D76D7">
              <w:rPr>
                <w:sz w:val="18"/>
                <w:szCs w:val="18"/>
              </w:rPr>
              <w:t>А-1</w:t>
            </w:r>
          </w:p>
        </w:tc>
        <w:tc>
          <w:tcPr>
            <w:tcW w:w="276" w:type="pct"/>
            <w:vAlign w:val="center"/>
            <w:hideMark/>
          </w:tcPr>
          <w:p w14:paraId="7454876E" w14:textId="77777777" w:rsidR="00A82003" w:rsidRPr="002D76D7" w:rsidRDefault="00A82003" w:rsidP="002D76D7">
            <w:pPr>
              <w:pStyle w:val="a4"/>
              <w:rPr>
                <w:sz w:val="18"/>
                <w:szCs w:val="18"/>
              </w:rPr>
            </w:pPr>
            <w:r w:rsidRPr="002D76D7">
              <w:rPr>
                <w:sz w:val="18"/>
                <w:szCs w:val="18"/>
              </w:rPr>
              <w:t>А</w:t>
            </w:r>
          </w:p>
        </w:tc>
        <w:tc>
          <w:tcPr>
            <w:tcW w:w="276" w:type="pct"/>
            <w:vAlign w:val="center"/>
            <w:hideMark/>
          </w:tcPr>
          <w:p w14:paraId="69DC8E34" w14:textId="77777777" w:rsidR="00A82003" w:rsidRPr="002D76D7" w:rsidRDefault="00A82003" w:rsidP="002D76D7">
            <w:pPr>
              <w:pStyle w:val="a4"/>
              <w:rPr>
                <w:sz w:val="18"/>
                <w:szCs w:val="18"/>
              </w:rPr>
            </w:pPr>
            <w:r w:rsidRPr="002D76D7">
              <w:rPr>
                <w:sz w:val="18"/>
                <w:szCs w:val="18"/>
              </w:rPr>
              <w:t>А+1</w:t>
            </w:r>
          </w:p>
        </w:tc>
        <w:tc>
          <w:tcPr>
            <w:tcW w:w="276" w:type="pct"/>
            <w:vAlign w:val="center"/>
            <w:hideMark/>
          </w:tcPr>
          <w:p w14:paraId="4D485BD9" w14:textId="77777777" w:rsidR="00A82003" w:rsidRPr="002D76D7" w:rsidRDefault="00A82003" w:rsidP="002D76D7">
            <w:pPr>
              <w:pStyle w:val="a4"/>
              <w:rPr>
                <w:sz w:val="18"/>
                <w:szCs w:val="18"/>
              </w:rPr>
            </w:pPr>
            <w:r w:rsidRPr="002D76D7">
              <w:rPr>
                <w:sz w:val="18"/>
                <w:szCs w:val="18"/>
              </w:rPr>
              <w:t>А+2</w:t>
            </w:r>
          </w:p>
        </w:tc>
        <w:tc>
          <w:tcPr>
            <w:tcW w:w="276" w:type="pct"/>
            <w:vAlign w:val="center"/>
            <w:hideMark/>
          </w:tcPr>
          <w:p w14:paraId="6BF87071" w14:textId="77777777" w:rsidR="00A82003" w:rsidRPr="002D76D7" w:rsidRDefault="00A82003" w:rsidP="002D76D7">
            <w:pPr>
              <w:pStyle w:val="a4"/>
              <w:rPr>
                <w:sz w:val="18"/>
                <w:szCs w:val="18"/>
              </w:rPr>
            </w:pPr>
            <w:r w:rsidRPr="002D76D7">
              <w:rPr>
                <w:sz w:val="18"/>
                <w:szCs w:val="18"/>
              </w:rPr>
              <w:t>А+3</w:t>
            </w:r>
          </w:p>
        </w:tc>
        <w:tc>
          <w:tcPr>
            <w:tcW w:w="276" w:type="pct"/>
            <w:vAlign w:val="center"/>
            <w:hideMark/>
          </w:tcPr>
          <w:p w14:paraId="34FE8C5F" w14:textId="77777777" w:rsidR="00A82003" w:rsidRPr="002D76D7" w:rsidRDefault="00A82003" w:rsidP="002D76D7">
            <w:pPr>
              <w:pStyle w:val="a4"/>
              <w:rPr>
                <w:sz w:val="18"/>
                <w:szCs w:val="18"/>
              </w:rPr>
            </w:pPr>
            <w:r w:rsidRPr="002D76D7">
              <w:rPr>
                <w:sz w:val="18"/>
                <w:szCs w:val="18"/>
              </w:rPr>
              <w:t>А+4</w:t>
            </w:r>
          </w:p>
        </w:tc>
        <w:tc>
          <w:tcPr>
            <w:tcW w:w="276" w:type="pct"/>
            <w:vAlign w:val="center"/>
            <w:hideMark/>
          </w:tcPr>
          <w:p w14:paraId="245BF2F4" w14:textId="77777777" w:rsidR="00A82003" w:rsidRPr="002D76D7" w:rsidRDefault="00A82003" w:rsidP="002D76D7">
            <w:pPr>
              <w:pStyle w:val="a4"/>
              <w:rPr>
                <w:sz w:val="18"/>
                <w:szCs w:val="18"/>
              </w:rPr>
            </w:pPr>
            <w:r w:rsidRPr="002D76D7">
              <w:rPr>
                <w:sz w:val="18"/>
                <w:szCs w:val="18"/>
              </w:rPr>
              <w:t>А+5</w:t>
            </w:r>
          </w:p>
        </w:tc>
        <w:tc>
          <w:tcPr>
            <w:tcW w:w="276" w:type="pct"/>
            <w:vAlign w:val="center"/>
            <w:hideMark/>
          </w:tcPr>
          <w:p w14:paraId="76843754" w14:textId="77777777" w:rsidR="00A82003" w:rsidRPr="002D76D7" w:rsidRDefault="00A82003" w:rsidP="002D76D7">
            <w:pPr>
              <w:pStyle w:val="a4"/>
              <w:rPr>
                <w:sz w:val="18"/>
                <w:szCs w:val="18"/>
              </w:rPr>
            </w:pPr>
            <w:r w:rsidRPr="002D76D7">
              <w:rPr>
                <w:sz w:val="18"/>
                <w:szCs w:val="18"/>
              </w:rPr>
              <w:t>А+6</w:t>
            </w:r>
          </w:p>
        </w:tc>
        <w:tc>
          <w:tcPr>
            <w:tcW w:w="276" w:type="pct"/>
            <w:vAlign w:val="center"/>
            <w:hideMark/>
          </w:tcPr>
          <w:p w14:paraId="494B96AA" w14:textId="77777777" w:rsidR="00A82003" w:rsidRPr="002D76D7" w:rsidRDefault="00A82003" w:rsidP="002D76D7">
            <w:pPr>
              <w:pStyle w:val="a4"/>
              <w:rPr>
                <w:sz w:val="18"/>
                <w:szCs w:val="18"/>
              </w:rPr>
            </w:pPr>
            <w:r w:rsidRPr="002D76D7">
              <w:rPr>
                <w:sz w:val="18"/>
                <w:szCs w:val="18"/>
              </w:rPr>
              <w:t>А+7</w:t>
            </w:r>
          </w:p>
        </w:tc>
        <w:tc>
          <w:tcPr>
            <w:tcW w:w="276" w:type="pct"/>
            <w:vAlign w:val="center"/>
            <w:hideMark/>
          </w:tcPr>
          <w:p w14:paraId="73DFC90D" w14:textId="77777777" w:rsidR="00A82003" w:rsidRPr="002D76D7" w:rsidRDefault="00A82003" w:rsidP="002D76D7">
            <w:pPr>
              <w:pStyle w:val="a4"/>
              <w:rPr>
                <w:sz w:val="18"/>
                <w:szCs w:val="18"/>
              </w:rPr>
            </w:pPr>
            <w:r w:rsidRPr="002D76D7">
              <w:rPr>
                <w:sz w:val="18"/>
                <w:szCs w:val="18"/>
              </w:rPr>
              <w:t>А+8</w:t>
            </w:r>
          </w:p>
        </w:tc>
        <w:tc>
          <w:tcPr>
            <w:tcW w:w="276" w:type="pct"/>
            <w:vAlign w:val="center"/>
            <w:hideMark/>
          </w:tcPr>
          <w:p w14:paraId="6B30FAFF" w14:textId="77777777" w:rsidR="00A82003" w:rsidRPr="002D76D7" w:rsidRDefault="00A82003" w:rsidP="002D76D7">
            <w:pPr>
              <w:pStyle w:val="a4"/>
              <w:rPr>
                <w:sz w:val="18"/>
                <w:szCs w:val="18"/>
              </w:rPr>
            </w:pPr>
            <w:r w:rsidRPr="002D76D7">
              <w:rPr>
                <w:sz w:val="18"/>
                <w:szCs w:val="18"/>
              </w:rPr>
              <w:t>А+9</w:t>
            </w:r>
          </w:p>
        </w:tc>
        <w:tc>
          <w:tcPr>
            <w:tcW w:w="276" w:type="pct"/>
            <w:vAlign w:val="center"/>
            <w:hideMark/>
          </w:tcPr>
          <w:p w14:paraId="5119EB77" w14:textId="77777777" w:rsidR="00A82003" w:rsidRPr="002D76D7" w:rsidRDefault="00A82003" w:rsidP="002D76D7">
            <w:pPr>
              <w:pStyle w:val="a4"/>
              <w:rPr>
                <w:sz w:val="18"/>
                <w:szCs w:val="18"/>
              </w:rPr>
            </w:pPr>
            <w:r w:rsidRPr="002D76D7">
              <w:rPr>
                <w:sz w:val="18"/>
                <w:szCs w:val="18"/>
              </w:rPr>
              <w:t>А+10</w:t>
            </w:r>
          </w:p>
        </w:tc>
        <w:tc>
          <w:tcPr>
            <w:tcW w:w="276" w:type="pct"/>
            <w:vAlign w:val="center"/>
            <w:hideMark/>
          </w:tcPr>
          <w:p w14:paraId="6A6B248C" w14:textId="77777777" w:rsidR="00A82003" w:rsidRPr="002D76D7" w:rsidRDefault="00A82003" w:rsidP="002D76D7">
            <w:pPr>
              <w:pStyle w:val="a4"/>
              <w:rPr>
                <w:sz w:val="18"/>
                <w:szCs w:val="18"/>
              </w:rPr>
            </w:pPr>
            <w:r w:rsidRPr="002D76D7">
              <w:rPr>
                <w:sz w:val="18"/>
                <w:szCs w:val="18"/>
              </w:rPr>
              <w:t>А+11</w:t>
            </w:r>
          </w:p>
        </w:tc>
        <w:tc>
          <w:tcPr>
            <w:tcW w:w="268" w:type="pct"/>
            <w:vAlign w:val="center"/>
            <w:hideMark/>
          </w:tcPr>
          <w:p w14:paraId="2B65F36A" w14:textId="77777777" w:rsidR="00A82003" w:rsidRPr="002D76D7" w:rsidRDefault="00A82003" w:rsidP="002D76D7">
            <w:pPr>
              <w:pStyle w:val="a4"/>
              <w:rPr>
                <w:sz w:val="18"/>
                <w:szCs w:val="18"/>
              </w:rPr>
            </w:pPr>
            <w:r w:rsidRPr="002D76D7">
              <w:rPr>
                <w:sz w:val="18"/>
                <w:szCs w:val="18"/>
              </w:rPr>
              <w:t>А+12</w:t>
            </w:r>
          </w:p>
        </w:tc>
      </w:tr>
      <w:tr w:rsidR="00A82003" w:rsidRPr="002D76D7" w14:paraId="66510DF0" w14:textId="77777777" w:rsidTr="00A82003">
        <w:trPr>
          <w:trHeight w:val="283"/>
        </w:trPr>
        <w:tc>
          <w:tcPr>
            <w:tcW w:w="622" w:type="pct"/>
            <w:vAlign w:val="center"/>
            <w:hideMark/>
          </w:tcPr>
          <w:p w14:paraId="5B868EC8" w14:textId="77777777" w:rsidR="00A82003" w:rsidRPr="002D76D7" w:rsidRDefault="00A82003" w:rsidP="002D76D7">
            <w:pPr>
              <w:pStyle w:val="a4"/>
              <w:rPr>
                <w:sz w:val="18"/>
                <w:szCs w:val="18"/>
              </w:rPr>
            </w:pPr>
            <w:r w:rsidRPr="002D76D7">
              <w:rPr>
                <w:sz w:val="18"/>
                <w:szCs w:val="18"/>
              </w:rPr>
              <w:t>Тариф на генерацию</w:t>
            </w:r>
          </w:p>
        </w:tc>
        <w:tc>
          <w:tcPr>
            <w:tcW w:w="243" w:type="pct"/>
            <w:vAlign w:val="center"/>
            <w:hideMark/>
          </w:tcPr>
          <w:p w14:paraId="54206C18" w14:textId="77777777" w:rsidR="00A82003" w:rsidRPr="002D76D7" w:rsidRDefault="00A82003" w:rsidP="002D76D7">
            <w:pPr>
              <w:pStyle w:val="a4"/>
              <w:rPr>
                <w:sz w:val="18"/>
                <w:szCs w:val="18"/>
              </w:rPr>
            </w:pPr>
          </w:p>
        </w:tc>
        <w:tc>
          <w:tcPr>
            <w:tcW w:w="276" w:type="pct"/>
            <w:noWrap/>
            <w:vAlign w:val="center"/>
            <w:hideMark/>
          </w:tcPr>
          <w:p w14:paraId="7ADFA710" w14:textId="77777777" w:rsidR="00A82003" w:rsidRPr="002D76D7" w:rsidRDefault="00A82003" w:rsidP="002D76D7">
            <w:pPr>
              <w:pStyle w:val="a4"/>
              <w:rPr>
                <w:sz w:val="18"/>
                <w:szCs w:val="18"/>
              </w:rPr>
            </w:pPr>
          </w:p>
        </w:tc>
        <w:tc>
          <w:tcPr>
            <w:tcW w:w="276" w:type="pct"/>
            <w:noWrap/>
            <w:vAlign w:val="center"/>
            <w:hideMark/>
          </w:tcPr>
          <w:p w14:paraId="7119028D" w14:textId="77777777" w:rsidR="00A82003" w:rsidRPr="002D76D7" w:rsidRDefault="00A82003" w:rsidP="002D76D7">
            <w:pPr>
              <w:pStyle w:val="a4"/>
              <w:rPr>
                <w:sz w:val="18"/>
                <w:szCs w:val="18"/>
              </w:rPr>
            </w:pPr>
          </w:p>
        </w:tc>
        <w:tc>
          <w:tcPr>
            <w:tcW w:w="276" w:type="pct"/>
            <w:noWrap/>
            <w:vAlign w:val="center"/>
            <w:hideMark/>
          </w:tcPr>
          <w:p w14:paraId="6783D13C" w14:textId="77777777" w:rsidR="00A82003" w:rsidRPr="002D76D7" w:rsidRDefault="00A82003" w:rsidP="002D76D7">
            <w:pPr>
              <w:pStyle w:val="a4"/>
              <w:rPr>
                <w:sz w:val="18"/>
                <w:szCs w:val="18"/>
              </w:rPr>
            </w:pPr>
          </w:p>
        </w:tc>
        <w:tc>
          <w:tcPr>
            <w:tcW w:w="276" w:type="pct"/>
            <w:noWrap/>
            <w:vAlign w:val="center"/>
            <w:hideMark/>
          </w:tcPr>
          <w:p w14:paraId="46FEC7EF" w14:textId="77777777" w:rsidR="00A82003" w:rsidRPr="002D76D7" w:rsidRDefault="00A82003" w:rsidP="002D76D7">
            <w:pPr>
              <w:pStyle w:val="a4"/>
              <w:rPr>
                <w:sz w:val="18"/>
                <w:szCs w:val="18"/>
              </w:rPr>
            </w:pPr>
          </w:p>
        </w:tc>
        <w:tc>
          <w:tcPr>
            <w:tcW w:w="276" w:type="pct"/>
            <w:noWrap/>
            <w:vAlign w:val="center"/>
            <w:hideMark/>
          </w:tcPr>
          <w:p w14:paraId="3748ED32" w14:textId="77777777" w:rsidR="00A82003" w:rsidRPr="002D76D7" w:rsidRDefault="00A82003" w:rsidP="002D76D7">
            <w:pPr>
              <w:pStyle w:val="a4"/>
              <w:rPr>
                <w:sz w:val="18"/>
                <w:szCs w:val="18"/>
              </w:rPr>
            </w:pPr>
          </w:p>
        </w:tc>
        <w:tc>
          <w:tcPr>
            <w:tcW w:w="276" w:type="pct"/>
            <w:noWrap/>
            <w:vAlign w:val="center"/>
            <w:hideMark/>
          </w:tcPr>
          <w:p w14:paraId="03C07B0C" w14:textId="77777777" w:rsidR="00A82003" w:rsidRPr="002D76D7" w:rsidRDefault="00A82003" w:rsidP="002D76D7">
            <w:pPr>
              <w:pStyle w:val="a4"/>
              <w:rPr>
                <w:sz w:val="18"/>
                <w:szCs w:val="18"/>
              </w:rPr>
            </w:pPr>
          </w:p>
        </w:tc>
        <w:tc>
          <w:tcPr>
            <w:tcW w:w="276" w:type="pct"/>
            <w:noWrap/>
            <w:vAlign w:val="center"/>
            <w:hideMark/>
          </w:tcPr>
          <w:p w14:paraId="0A3D33B6" w14:textId="77777777" w:rsidR="00A82003" w:rsidRPr="002D76D7" w:rsidRDefault="00A82003" w:rsidP="002D76D7">
            <w:pPr>
              <w:pStyle w:val="a4"/>
              <w:rPr>
                <w:sz w:val="18"/>
                <w:szCs w:val="18"/>
              </w:rPr>
            </w:pPr>
          </w:p>
        </w:tc>
        <w:tc>
          <w:tcPr>
            <w:tcW w:w="276" w:type="pct"/>
            <w:noWrap/>
            <w:vAlign w:val="center"/>
            <w:hideMark/>
          </w:tcPr>
          <w:p w14:paraId="68F57101" w14:textId="77777777" w:rsidR="00A82003" w:rsidRPr="002D76D7" w:rsidRDefault="00A82003" w:rsidP="002D76D7">
            <w:pPr>
              <w:pStyle w:val="a4"/>
              <w:rPr>
                <w:sz w:val="18"/>
                <w:szCs w:val="18"/>
              </w:rPr>
            </w:pPr>
          </w:p>
        </w:tc>
        <w:tc>
          <w:tcPr>
            <w:tcW w:w="276" w:type="pct"/>
            <w:noWrap/>
            <w:vAlign w:val="center"/>
            <w:hideMark/>
          </w:tcPr>
          <w:p w14:paraId="2AFD33CB" w14:textId="77777777" w:rsidR="00A82003" w:rsidRPr="002D76D7" w:rsidRDefault="00A82003" w:rsidP="002D76D7">
            <w:pPr>
              <w:pStyle w:val="a4"/>
              <w:rPr>
                <w:sz w:val="18"/>
                <w:szCs w:val="18"/>
              </w:rPr>
            </w:pPr>
          </w:p>
        </w:tc>
        <w:tc>
          <w:tcPr>
            <w:tcW w:w="276" w:type="pct"/>
            <w:noWrap/>
            <w:vAlign w:val="center"/>
            <w:hideMark/>
          </w:tcPr>
          <w:p w14:paraId="4EB8B2F6" w14:textId="77777777" w:rsidR="00A82003" w:rsidRPr="002D76D7" w:rsidRDefault="00A82003" w:rsidP="002D76D7">
            <w:pPr>
              <w:pStyle w:val="a4"/>
              <w:rPr>
                <w:sz w:val="18"/>
                <w:szCs w:val="18"/>
              </w:rPr>
            </w:pPr>
          </w:p>
        </w:tc>
        <w:tc>
          <w:tcPr>
            <w:tcW w:w="276" w:type="pct"/>
            <w:noWrap/>
            <w:vAlign w:val="center"/>
            <w:hideMark/>
          </w:tcPr>
          <w:p w14:paraId="1EB65465" w14:textId="77777777" w:rsidR="00A82003" w:rsidRPr="002D76D7" w:rsidRDefault="00A82003" w:rsidP="002D76D7">
            <w:pPr>
              <w:pStyle w:val="a4"/>
              <w:rPr>
                <w:sz w:val="18"/>
                <w:szCs w:val="18"/>
              </w:rPr>
            </w:pPr>
          </w:p>
        </w:tc>
        <w:tc>
          <w:tcPr>
            <w:tcW w:w="276" w:type="pct"/>
            <w:noWrap/>
            <w:vAlign w:val="center"/>
            <w:hideMark/>
          </w:tcPr>
          <w:p w14:paraId="53D0760A" w14:textId="77777777" w:rsidR="00A82003" w:rsidRPr="002D76D7" w:rsidRDefault="00A82003" w:rsidP="002D76D7">
            <w:pPr>
              <w:pStyle w:val="a4"/>
              <w:rPr>
                <w:sz w:val="18"/>
                <w:szCs w:val="18"/>
              </w:rPr>
            </w:pPr>
          </w:p>
        </w:tc>
        <w:tc>
          <w:tcPr>
            <w:tcW w:w="276" w:type="pct"/>
            <w:noWrap/>
            <w:vAlign w:val="center"/>
            <w:hideMark/>
          </w:tcPr>
          <w:p w14:paraId="7F4D452E" w14:textId="77777777" w:rsidR="00A82003" w:rsidRPr="002D76D7" w:rsidRDefault="00A82003" w:rsidP="002D76D7">
            <w:pPr>
              <w:pStyle w:val="a4"/>
              <w:rPr>
                <w:sz w:val="18"/>
                <w:szCs w:val="18"/>
              </w:rPr>
            </w:pPr>
          </w:p>
        </w:tc>
        <w:tc>
          <w:tcPr>
            <w:tcW w:w="276" w:type="pct"/>
            <w:noWrap/>
            <w:vAlign w:val="center"/>
            <w:hideMark/>
          </w:tcPr>
          <w:p w14:paraId="5263F6F6" w14:textId="77777777" w:rsidR="00A82003" w:rsidRPr="002D76D7" w:rsidRDefault="00A82003" w:rsidP="002D76D7">
            <w:pPr>
              <w:pStyle w:val="a4"/>
              <w:rPr>
                <w:sz w:val="18"/>
                <w:szCs w:val="18"/>
              </w:rPr>
            </w:pPr>
          </w:p>
        </w:tc>
        <w:tc>
          <w:tcPr>
            <w:tcW w:w="268" w:type="pct"/>
            <w:noWrap/>
            <w:vAlign w:val="center"/>
            <w:hideMark/>
          </w:tcPr>
          <w:p w14:paraId="600621F1" w14:textId="77777777" w:rsidR="00A82003" w:rsidRPr="002D76D7" w:rsidRDefault="00A82003" w:rsidP="002D76D7">
            <w:pPr>
              <w:pStyle w:val="a4"/>
              <w:rPr>
                <w:sz w:val="18"/>
                <w:szCs w:val="18"/>
              </w:rPr>
            </w:pPr>
          </w:p>
        </w:tc>
      </w:tr>
      <w:tr w:rsidR="00A82003" w:rsidRPr="002D76D7" w14:paraId="7D33071C" w14:textId="77777777" w:rsidTr="00A82003">
        <w:trPr>
          <w:trHeight w:val="283"/>
        </w:trPr>
        <w:tc>
          <w:tcPr>
            <w:tcW w:w="622" w:type="pct"/>
            <w:vAlign w:val="center"/>
            <w:hideMark/>
          </w:tcPr>
          <w:p w14:paraId="4E90A5E6" w14:textId="77777777" w:rsidR="00A82003" w:rsidRPr="002D76D7" w:rsidRDefault="00A82003" w:rsidP="002D76D7">
            <w:pPr>
              <w:pStyle w:val="a4"/>
              <w:rPr>
                <w:sz w:val="18"/>
                <w:szCs w:val="18"/>
              </w:rPr>
            </w:pPr>
            <w:r w:rsidRPr="002D76D7">
              <w:rPr>
                <w:sz w:val="18"/>
                <w:szCs w:val="18"/>
              </w:rPr>
              <w:t>Полезный отпуск тепловой энергии</w:t>
            </w:r>
          </w:p>
        </w:tc>
        <w:tc>
          <w:tcPr>
            <w:tcW w:w="243" w:type="pct"/>
            <w:noWrap/>
            <w:vAlign w:val="center"/>
            <w:hideMark/>
          </w:tcPr>
          <w:p w14:paraId="1E39501C" w14:textId="77777777" w:rsidR="00A82003" w:rsidRPr="002D76D7" w:rsidRDefault="00A82003" w:rsidP="002D76D7">
            <w:pPr>
              <w:pStyle w:val="a4"/>
              <w:rPr>
                <w:sz w:val="18"/>
                <w:szCs w:val="18"/>
              </w:rPr>
            </w:pPr>
            <w:r w:rsidRPr="002D76D7">
              <w:rPr>
                <w:sz w:val="18"/>
                <w:szCs w:val="18"/>
              </w:rPr>
              <w:t>тыс. Гкал</w:t>
            </w:r>
          </w:p>
        </w:tc>
        <w:tc>
          <w:tcPr>
            <w:tcW w:w="276" w:type="pct"/>
            <w:noWrap/>
            <w:vAlign w:val="center"/>
            <w:hideMark/>
          </w:tcPr>
          <w:p w14:paraId="17C2F6B3" w14:textId="77777777" w:rsidR="00A82003" w:rsidRPr="002D76D7" w:rsidRDefault="00A82003" w:rsidP="002D76D7">
            <w:pPr>
              <w:pStyle w:val="a4"/>
              <w:rPr>
                <w:sz w:val="18"/>
                <w:szCs w:val="18"/>
              </w:rPr>
            </w:pPr>
            <w:r w:rsidRPr="002D76D7">
              <w:rPr>
                <w:sz w:val="18"/>
                <w:szCs w:val="18"/>
              </w:rPr>
              <w:t>3,21</w:t>
            </w:r>
          </w:p>
        </w:tc>
        <w:tc>
          <w:tcPr>
            <w:tcW w:w="276" w:type="pct"/>
            <w:noWrap/>
            <w:vAlign w:val="center"/>
            <w:hideMark/>
          </w:tcPr>
          <w:p w14:paraId="2D7EF12B" w14:textId="77777777" w:rsidR="00A82003" w:rsidRPr="002D76D7" w:rsidRDefault="00A82003" w:rsidP="002D76D7">
            <w:pPr>
              <w:pStyle w:val="a4"/>
              <w:rPr>
                <w:sz w:val="18"/>
                <w:szCs w:val="18"/>
              </w:rPr>
            </w:pPr>
            <w:r w:rsidRPr="002D76D7">
              <w:rPr>
                <w:sz w:val="18"/>
                <w:szCs w:val="18"/>
              </w:rPr>
              <w:t>4,33</w:t>
            </w:r>
          </w:p>
        </w:tc>
        <w:tc>
          <w:tcPr>
            <w:tcW w:w="276" w:type="pct"/>
            <w:noWrap/>
            <w:vAlign w:val="center"/>
            <w:hideMark/>
          </w:tcPr>
          <w:p w14:paraId="79F6C4AD" w14:textId="77777777" w:rsidR="00A82003" w:rsidRPr="002D76D7" w:rsidRDefault="00A82003" w:rsidP="002D76D7">
            <w:pPr>
              <w:pStyle w:val="a4"/>
              <w:rPr>
                <w:sz w:val="18"/>
                <w:szCs w:val="18"/>
              </w:rPr>
            </w:pPr>
            <w:r w:rsidRPr="002D76D7">
              <w:rPr>
                <w:sz w:val="18"/>
                <w:szCs w:val="18"/>
              </w:rPr>
              <w:t>4,33</w:t>
            </w:r>
          </w:p>
        </w:tc>
        <w:tc>
          <w:tcPr>
            <w:tcW w:w="276" w:type="pct"/>
            <w:noWrap/>
            <w:vAlign w:val="center"/>
            <w:hideMark/>
          </w:tcPr>
          <w:p w14:paraId="0AE41AAF"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BE06C89"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BB0B01E"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4613B8C"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01366319"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E846584"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58372B9B"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5790B68E"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5B854A1"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B9385AB"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57BE184" w14:textId="77777777" w:rsidR="00A82003" w:rsidRPr="002D76D7" w:rsidRDefault="00A82003" w:rsidP="002D76D7">
            <w:pPr>
              <w:pStyle w:val="a4"/>
              <w:rPr>
                <w:sz w:val="18"/>
                <w:szCs w:val="18"/>
              </w:rPr>
            </w:pPr>
            <w:r w:rsidRPr="002D76D7">
              <w:rPr>
                <w:sz w:val="18"/>
                <w:szCs w:val="18"/>
              </w:rPr>
              <w:t>4,07</w:t>
            </w:r>
          </w:p>
        </w:tc>
        <w:tc>
          <w:tcPr>
            <w:tcW w:w="268" w:type="pct"/>
            <w:noWrap/>
            <w:vAlign w:val="center"/>
            <w:hideMark/>
          </w:tcPr>
          <w:p w14:paraId="4C874A1D" w14:textId="77777777" w:rsidR="00A82003" w:rsidRPr="002D76D7" w:rsidRDefault="00A82003" w:rsidP="002D76D7">
            <w:pPr>
              <w:pStyle w:val="a4"/>
              <w:rPr>
                <w:sz w:val="18"/>
                <w:szCs w:val="18"/>
              </w:rPr>
            </w:pPr>
            <w:r w:rsidRPr="002D76D7">
              <w:rPr>
                <w:sz w:val="18"/>
                <w:szCs w:val="18"/>
              </w:rPr>
              <w:t>4,07</w:t>
            </w:r>
          </w:p>
        </w:tc>
      </w:tr>
      <w:tr w:rsidR="00A82003" w:rsidRPr="002D76D7" w14:paraId="171AD04B" w14:textId="77777777" w:rsidTr="00A82003">
        <w:trPr>
          <w:trHeight w:val="283"/>
        </w:trPr>
        <w:tc>
          <w:tcPr>
            <w:tcW w:w="622" w:type="pct"/>
            <w:vAlign w:val="center"/>
            <w:hideMark/>
          </w:tcPr>
          <w:p w14:paraId="29A4AF70" w14:textId="77777777" w:rsidR="00A82003" w:rsidRPr="002D76D7" w:rsidRDefault="00A82003" w:rsidP="002D76D7">
            <w:pPr>
              <w:pStyle w:val="a4"/>
              <w:rPr>
                <w:sz w:val="18"/>
                <w:szCs w:val="18"/>
              </w:rPr>
            </w:pPr>
            <w:r w:rsidRPr="002D76D7">
              <w:rPr>
                <w:sz w:val="18"/>
                <w:szCs w:val="18"/>
              </w:rPr>
              <w:t>НВВ (без инвестиций в генерацию)</w:t>
            </w:r>
          </w:p>
        </w:tc>
        <w:tc>
          <w:tcPr>
            <w:tcW w:w="243" w:type="pct"/>
            <w:noWrap/>
            <w:vAlign w:val="center"/>
            <w:hideMark/>
          </w:tcPr>
          <w:p w14:paraId="2DEB35AE" w14:textId="77777777" w:rsidR="00A82003" w:rsidRPr="002D76D7" w:rsidRDefault="00A82003" w:rsidP="002D76D7">
            <w:pPr>
              <w:pStyle w:val="a4"/>
              <w:rPr>
                <w:sz w:val="18"/>
                <w:szCs w:val="18"/>
              </w:rPr>
            </w:pPr>
            <w:r w:rsidRPr="002D76D7">
              <w:rPr>
                <w:sz w:val="18"/>
                <w:szCs w:val="18"/>
              </w:rPr>
              <w:t>тыс. руб.</w:t>
            </w:r>
          </w:p>
        </w:tc>
        <w:tc>
          <w:tcPr>
            <w:tcW w:w="276" w:type="pct"/>
            <w:noWrap/>
            <w:vAlign w:val="center"/>
            <w:hideMark/>
          </w:tcPr>
          <w:p w14:paraId="33770D75" w14:textId="77777777" w:rsidR="00A82003" w:rsidRPr="002D76D7" w:rsidRDefault="00A82003" w:rsidP="002D76D7">
            <w:pPr>
              <w:pStyle w:val="a4"/>
              <w:rPr>
                <w:sz w:val="18"/>
                <w:szCs w:val="18"/>
              </w:rPr>
            </w:pPr>
            <w:r w:rsidRPr="002D76D7">
              <w:rPr>
                <w:sz w:val="18"/>
                <w:szCs w:val="18"/>
              </w:rPr>
              <w:t>4 072,43</w:t>
            </w:r>
          </w:p>
        </w:tc>
        <w:tc>
          <w:tcPr>
            <w:tcW w:w="276" w:type="pct"/>
            <w:noWrap/>
            <w:vAlign w:val="center"/>
            <w:hideMark/>
          </w:tcPr>
          <w:p w14:paraId="794C12A6" w14:textId="77777777" w:rsidR="00A82003" w:rsidRPr="002D76D7" w:rsidRDefault="00A82003" w:rsidP="002D76D7">
            <w:pPr>
              <w:pStyle w:val="a4"/>
              <w:rPr>
                <w:sz w:val="18"/>
                <w:szCs w:val="18"/>
              </w:rPr>
            </w:pPr>
            <w:r w:rsidRPr="002D76D7">
              <w:rPr>
                <w:sz w:val="18"/>
                <w:szCs w:val="18"/>
              </w:rPr>
              <w:t>5 559,55</w:t>
            </w:r>
          </w:p>
        </w:tc>
        <w:tc>
          <w:tcPr>
            <w:tcW w:w="276" w:type="pct"/>
            <w:noWrap/>
            <w:vAlign w:val="center"/>
            <w:hideMark/>
          </w:tcPr>
          <w:p w14:paraId="76745FA4" w14:textId="77777777" w:rsidR="00A82003" w:rsidRPr="002D76D7" w:rsidRDefault="00A82003" w:rsidP="002D76D7">
            <w:pPr>
              <w:pStyle w:val="a4"/>
              <w:rPr>
                <w:sz w:val="18"/>
                <w:szCs w:val="18"/>
              </w:rPr>
            </w:pPr>
            <w:r w:rsidRPr="002D76D7">
              <w:rPr>
                <w:sz w:val="18"/>
                <w:szCs w:val="18"/>
              </w:rPr>
              <w:t>5 680,20</w:t>
            </w:r>
          </w:p>
        </w:tc>
        <w:tc>
          <w:tcPr>
            <w:tcW w:w="276" w:type="pct"/>
            <w:noWrap/>
            <w:vAlign w:val="center"/>
            <w:hideMark/>
          </w:tcPr>
          <w:p w14:paraId="698601CC" w14:textId="77777777" w:rsidR="00A82003" w:rsidRPr="002D76D7" w:rsidRDefault="00A82003" w:rsidP="002D76D7">
            <w:pPr>
              <w:pStyle w:val="a4"/>
              <w:rPr>
                <w:sz w:val="18"/>
                <w:szCs w:val="18"/>
              </w:rPr>
            </w:pPr>
            <w:r w:rsidRPr="002D76D7">
              <w:rPr>
                <w:sz w:val="18"/>
                <w:szCs w:val="18"/>
              </w:rPr>
              <w:t>6 195,50</w:t>
            </w:r>
          </w:p>
        </w:tc>
        <w:tc>
          <w:tcPr>
            <w:tcW w:w="276" w:type="pct"/>
            <w:noWrap/>
            <w:vAlign w:val="center"/>
            <w:hideMark/>
          </w:tcPr>
          <w:p w14:paraId="54FFEC9D" w14:textId="77777777" w:rsidR="00A82003" w:rsidRPr="002D76D7" w:rsidRDefault="00A82003" w:rsidP="002D76D7">
            <w:pPr>
              <w:pStyle w:val="a4"/>
              <w:rPr>
                <w:sz w:val="18"/>
                <w:szCs w:val="18"/>
              </w:rPr>
            </w:pPr>
            <w:r w:rsidRPr="002D76D7">
              <w:rPr>
                <w:sz w:val="18"/>
                <w:szCs w:val="18"/>
              </w:rPr>
              <w:t>6 444,77</w:t>
            </w:r>
          </w:p>
        </w:tc>
        <w:tc>
          <w:tcPr>
            <w:tcW w:w="276" w:type="pct"/>
            <w:noWrap/>
            <w:vAlign w:val="center"/>
            <w:hideMark/>
          </w:tcPr>
          <w:p w14:paraId="79252663" w14:textId="77777777" w:rsidR="00A82003" w:rsidRPr="002D76D7" w:rsidRDefault="00A82003" w:rsidP="002D76D7">
            <w:pPr>
              <w:pStyle w:val="a4"/>
              <w:rPr>
                <w:sz w:val="18"/>
                <w:szCs w:val="18"/>
              </w:rPr>
            </w:pPr>
            <w:r w:rsidRPr="002D76D7">
              <w:rPr>
                <w:sz w:val="18"/>
                <w:szCs w:val="18"/>
              </w:rPr>
              <w:t>6 681,51</w:t>
            </w:r>
          </w:p>
        </w:tc>
        <w:tc>
          <w:tcPr>
            <w:tcW w:w="276" w:type="pct"/>
            <w:noWrap/>
            <w:vAlign w:val="center"/>
            <w:hideMark/>
          </w:tcPr>
          <w:p w14:paraId="213E9EA0" w14:textId="77777777" w:rsidR="00A82003" w:rsidRPr="002D76D7" w:rsidRDefault="00A82003" w:rsidP="002D76D7">
            <w:pPr>
              <w:pStyle w:val="a4"/>
              <w:rPr>
                <w:sz w:val="18"/>
                <w:szCs w:val="18"/>
              </w:rPr>
            </w:pPr>
            <w:r w:rsidRPr="002D76D7">
              <w:rPr>
                <w:sz w:val="18"/>
                <w:szCs w:val="18"/>
              </w:rPr>
              <w:t>7 036,81</w:t>
            </w:r>
          </w:p>
        </w:tc>
        <w:tc>
          <w:tcPr>
            <w:tcW w:w="276" w:type="pct"/>
            <w:noWrap/>
            <w:vAlign w:val="center"/>
            <w:hideMark/>
          </w:tcPr>
          <w:p w14:paraId="7A5820EF" w14:textId="77777777" w:rsidR="00A82003" w:rsidRPr="002D76D7" w:rsidRDefault="00A82003" w:rsidP="002D76D7">
            <w:pPr>
              <w:pStyle w:val="a4"/>
              <w:rPr>
                <w:sz w:val="18"/>
                <w:szCs w:val="18"/>
              </w:rPr>
            </w:pPr>
            <w:r w:rsidRPr="002D76D7">
              <w:rPr>
                <w:sz w:val="18"/>
                <w:szCs w:val="18"/>
              </w:rPr>
              <w:t>7 237,32</w:t>
            </w:r>
          </w:p>
        </w:tc>
        <w:tc>
          <w:tcPr>
            <w:tcW w:w="276" w:type="pct"/>
            <w:noWrap/>
            <w:vAlign w:val="center"/>
            <w:hideMark/>
          </w:tcPr>
          <w:p w14:paraId="21F47599" w14:textId="77777777" w:rsidR="00A82003" w:rsidRPr="002D76D7" w:rsidRDefault="00A82003" w:rsidP="002D76D7">
            <w:pPr>
              <w:pStyle w:val="a4"/>
              <w:rPr>
                <w:sz w:val="18"/>
                <w:szCs w:val="18"/>
              </w:rPr>
            </w:pPr>
            <w:r w:rsidRPr="002D76D7">
              <w:rPr>
                <w:sz w:val="18"/>
                <w:szCs w:val="18"/>
              </w:rPr>
              <w:t>7 490,62</w:t>
            </w:r>
          </w:p>
        </w:tc>
        <w:tc>
          <w:tcPr>
            <w:tcW w:w="276" w:type="pct"/>
            <w:noWrap/>
            <w:vAlign w:val="center"/>
            <w:hideMark/>
          </w:tcPr>
          <w:p w14:paraId="3A504354" w14:textId="77777777" w:rsidR="00A82003" w:rsidRPr="002D76D7" w:rsidRDefault="00A82003" w:rsidP="002D76D7">
            <w:pPr>
              <w:pStyle w:val="a4"/>
              <w:rPr>
                <w:sz w:val="18"/>
                <w:szCs w:val="18"/>
              </w:rPr>
            </w:pPr>
            <w:r w:rsidRPr="002D76D7">
              <w:rPr>
                <w:sz w:val="18"/>
                <w:szCs w:val="18"/>
              </w:rPr>
              <w:t>7 752,80</w:t>
            </w:r>
          </w:p>
        </w:tc>
        <w:tc>
          <w:tcPr>
            <w:tcW w:w="276" w:type="pct"/>
            <w:noWrap/>
            <w:vAlign w:val="center"/>
            <w:hideMark/>
          </w:tcPr>
          <w:p w14:paraId="3433B1B4" w14:textId="77777777" w:rsidR="00A82003" w:rsidRPr="002D76D7" w:rsidRDefault="00A82003" w:rsidP="002D76D7">
            <w:pPr>
              <w:pStyle w:val="a4"/>
              <w:rPr>
                <w:sz w:val="18"/>
                <w:szCs w:val="18"/>
              </w:rPr>
            </w:pPr>
            <w:r w:rsidRPr="002D76D7">
              <w:rPr>
                <w:sz w:val="18"/>
                <w:szCs w:val="18"/>
              </w:rPr>
              <w:t>8 024,13</w:t>
            </w:r>
          </w:p>
        </w:tc>
        <w:tc>
          <w:tcPr>
            <w:tcW w:w="276" w:type="pct"/>
            <w:noWrap/>
            <w:vAlign w:val="center"/>
            <w:hideMark/>
          </w:tcPr>
          <w:p w14:paraId="3E35051B" w14:textId="77777777" w:rsidR="00A82003" w:rsidRPr="002D76D7" w:rsidRDefault="00A82003" w:rsidP="002D76D7">
            <w:pPr>
              <w:pStyle w:val="a4"/>
              <w:rPr>
                <w:sz w:val="18"/>
                <w:szCs w:val="18"/>
              </w:rPr>
            </w:pPr>
            <w:r w:rsidRPr="002D76D7">
              <w:rPr>
                <w:sz w:val="18"/>
                <w:szCs w:val="18"/>
              </w:rPr>
              <w:t>8 304,96</w:t>
            </w:r>
          </w:p>
        </w:tc>
        <w:tc>
          <w:tcPr>
            <w:tcW w:w="276" w:type="pct"/>
            <w:noWrap/>
            <w:vAlign w:val="center"/>
            <w:hideMark/>
          </w:tcPr>
          <w:p w14:paraId="1311B7ED" w14:textId="77777777" w:rsidR="00A82003" w:rsidRPr="002D76D7" w:rsidRDefault="00A82003" w:rsidP="002D76D7">
            <w:pPr>
              <w:pStyle w:val="a4"/>
              <w:rPr>
                <w:sz w:val="18"/>
                <w:szCs w:val="18"/>
              </w:rPr>
            </w:pPr>
            <w:r w:rsidRPr="002D76D7">
              <w:rPr>
                <w:sz w:val="18"/>
                <w:szCs w:val="18"/>
              </w:rPr>
              <w:t>8 573,32</w:t>
            </w:r>
          </w:p>
        </w:tc>
        <w:tc>
          <w:tcPr>
            <w:tcW w:w="276" w:type="pct"/>
            <w:noWrap/>
            <w:vAlign w:val="center"/>
            <w:hideMark/>
          </w:tcPr>
          <w:p w14:paraId="29C9ADC8" w14:textId="77777777" w:rsidR="00A82003" w:rsidRPr="002D76D7" w:rsidRDefault="00A82003" w:rsidP="002D76D7">
            <w:pPr>
              <w:pStyle w:val="a4"/>
              <w:rPr>
                <w:sz w:val="18"/>
                <w:szCs w:val="18"/>
              </w:rPr>
            </w:pPr>
            <w:r w:rsidRPr="002D76D7">
              <w:rPr>
                <w:sz w:val="18"/>
                <w:szCs w:val="18"/>
              </w:rPr>
              <w:t>8 830,51</w:t>
            </w:r>
          </w:p>
        </w:tc>
        <w:tc>
          <w:tcPr>
            <w:tcW w:w="268" w:type="pct"/>
            <w:noWrap/>
            <w:vAlign w:val="center"/>
            <w:hideMark/>
          </w:tcPr>
          <w:p w14:paraId="391C8B5A" w14:textId="77777777" w:rsidR="00A82003" w:rsidRPr="002D76D7" w:rsidRDefault="00A82003" w:rsidP="002D76D7">
            <w:pPr>
              <w:pStyle w:val="a4"/>
              <w:rPr>
                <w:sz w:val="18"/>
                <w:szCs w:val="18"/>
              </w:rPr>
            </w:pPr>
            <w:r w:rsidRPr="002D76D7">
              <w:rPr>
                <w:sz w:val="18"/>
                <w:szCs w:val="18"/>
              </w:rPr>
              <w:t>9 095,42</w:t>
            </w:r>
          </w:p>
        </w:tc>
      </w:tr>
      <w:tr w:rsidR="00A82003" w:rsidRPr="002D76D7" w14:paraId="4CB551B1" w14:textId="77777777" w:rsidTr="00A82003">
        <w:trPr>
          <w:trHeight w:val="283"/>
        </w:trPr>
        <w:tc>
          <w:tcPr>
            <w:tcW w:w="622" w:type="pct"/>
            <w:vAlign w:val="center"/>
            <w:hideMark/>
          </w:tcPr>
          <w:p w14:paraId="7AB5837E" w14:textId="77777777" w:rsidR="00A82003" w:rsidRPr="002D76D7" w:rsidRDefault="00A82003" w:rsidP="002D76D7">
            <w:pPr>
              <w:pStyle w:val="a4"/>
              <w:rPr>
                <w:sz w:val="18"/>
                <w:szCs w:val="18"/>
              </w:rPr>
            </w:pPr>
            <w:r w:rsidRPr="002D76D7">
              <w:rPr>
                <w:sz w:val="18"/>
                <w:szCs w:val="18"/>
              </w:rPr>
              <w:t>НВВ (с инвестициями в генерацию)</w:t>
            </w:r>
          </w:p>
        </w:tc>
        <w:tc>
          <w:tcPr>
            <w:tcW w:w="243" w:type="pct"/>
            <w:noWrap/>
            <w:vAlign w:val="center"/>
            <w:hideMark/>
          </w:tcPr>
          <w:p w14:paraId="20826619" w14:textId="77777777" w:rsidR="00A82003" w:rsidRPr="002D76D7" w:rsidRDefault="00A82003" w:rsidP="002D76D7">
            <w:pPr>
              <w:pStyle w:val="a4"/>
              <w:rPr>
                <w:sz w:val="18"/>
                <w:szCs w:val="18"/>
              </w:rPr>
            </w:pPr>
            <w:r w:rsidRPr="002D76D7">
              <w:rPr>
                <w:sz w:val="18"/>
                <w:szCs w:val="18"/>
              </w:rPr>
              <w:t>тыс. руб.</w:t>
            </w:r>
          </w:p>
        </w:tc>
        <w:tc>
          <w:tcPr>
            <w:tcW w:w="276" w:type="pct"/>
            <w:noWrap/>
            <w:vAlign w:val="center"/>
            <w:hideMark/>
          </w:tcPr>
          <w:p w14:paraId="45938128" w14:textId="77777777" w:rsidR="00A82003" w:rsidRPr="002D76D7" w:rsidRDefault="00A82003" w:rsidP="002D76D7">
            <w:pPr>
              <w:pStyle w:val="a4"/>
              <w:rPr>
                <w:sz w:val="18"/>
                <w:szCs w:val="18"/>
              </w:rPr>
            </w:pPr>
            <w:r w:rsidRPr="002D76D7">
              <w:rPr>
                <w:sz w:val="18"/>
                <w:szCs w:val="18"/>
              </w:rPr>
              <w:t>4 072,43</w:t>
            </w:r>
          </w:p>
        </w:tc>
        <w:tc>
          <w:tcPr>
            <w:tcW w:w="276" w:type="pct"/>
            <w:noWrap/>
            <w:vAlign w:val="center"/>
            <w:hideMark/>
          </w:tcPr>
          <w:p w14:paraId="46CEBE96" w14:textId="77777777" w:rsidR="00A82003" w:rsidRPr="002D76D7" w:rsidRDefault="00A82003" w:rsidP="002D76D7">
            <w:pPr>
              <w:pStyle w:val="a4"/>
              <w:rPr>
                <w:sz w:val="18"/>
                <w:szCs w:val="18"/>
              </w:rPr>
            </w:pPr>
            <w:r w:rsidRPr="002D76D7">
              <w:rPr>
                <w:sz w:val="18"/>
                <w:szCs w:val="18"/>
              </w:rPr>
              <w:t>5 559,55</w:t>
            </w:r>
          </w:p>
        </w:tc>
        <w:tc>
          <w:tcPr>
            <w:tcW w:w="276" w:type="pct"/>
            <w:noWrap/>
            <w:vAlign w:val="center"/>
            <w:hideMark/>
          </w:tcPr>
          <w:p w14:paraId="04725F48" w14:textId="77777777" w:rsidR="00A82003" w:rsidRPr="002D76D7" w:rsidRDefault="00A82003" w:rsidP="002D76D7">
            <w:pPr>
              <w:pStyle w:val="a4"/>
              <w:rPr>
                <w:sz w:val="18"/>
                <w:szCs w:val="18"/>
              </w:rPr>
            </w:pPr>
            <w:r w:rsidRPr="002D76D7">
              <w:rPr>
                <w:sz w:val="18"/>
                <w:szCs w:val="18"/>
              </w:rPr>
              <w:t>5 768,95</w:t>
            </w:r>
          </w:p>
        </w:tc>
        <w:tc>
          <w:tcPr>
            <w:tcW w:w="276" w:type="pct"/>
            <w:noWrap/>
            <w:vAlign w:val="center"/>
            <w:hideMark/>
          </w:tcPr>
          <w:p w14:paraId="32BDF804" w14:textId="77777777" w:rsidR="00A82003" w:rsidRPr="002D76D7" w:rsidRDefault="00A82003" w:rsidP="002D76D7">
            <w:pPr>
              <w:pStyle w:val="a4"/>
              <w:rPr>
                <w:sz w:val="18"/>
                <w:szCs w:val="18"/>
              </w:rPr>
            </w:pPr>
            <w:r w:rsidRPr="002D76D7">
              <w:rPr>
                <w:sz w:val="18"/>
                <w:szCs w:val="18"/>
              </w:rPr>
              <w:t>6 245,59</w:t>
            </w:r>
          </w:p>
        </w:tc>
        <w:tc>
          <w:tcPr>
            <w:tcW w:w="276" w:type="pct"/>
            <w:noWrap/>
            <w:vAlign w:val="center"/>
            <w:hideMark/>
          </w:tcPr>
          <w:p w14:paraId="3CE08765" w14:textId="77777777" w:rsidR="00A82003" w:rsidRPr="002D76D7" w:rsidRDefault="00A82003" w:rsidP="002D76D7">
            <w:pPr>
              <w:pStyle w:val="a4"/>
              <w:rPr>
                <w:sz w:val="18"/>
                <w:szCs w:val="18"/>
              </w:rPr>
            </w:pPr>
            <w:r w:rsidRPr="002D76D7">
              <w:rPr>
                <w:sz w:val="18"/>
                <w:szCs w:val="18"/>
              </w:rPr>
              <w:t>6 513,65</w:t>
            </w:r>
          </w:p>
        </w:tc>
        <w:tc>
          <w:tcPr>
            <w:tcW w:w="276" w:type="pct"/>
            <w:noWrap/>
            <w:vAlign w:val="center"/>
            <w:hideMark/>
          </w:tcPr>
          <w:p w14:paraId="0CB714A5" w14:textId="77777777" w:rsidR="00A82003" w:rsidRPr="002D76D7" w:rsidRDefault="00A82003" w:rsidP="002D76D7">
            <w:pPr>
              <w:pStyle w:val="a4"/>
              <w:rPr>
                <w:sz w:val="18"/>
                <w:szCs w:val="18"/>
              </w:rPr>
            </w:pPr>
            <w:r w:rsidRPr="002D76D7">
              <w:rPr>
                <w:sz w:val="18"/>
                <w:szCs w:val="18"/>
              </w:rPr>
              <w:t>6 793,56</w:t>
            </w:r>
          </w:p>
        </w:tc>
        <w:tc>
          <w:tcPr>
            <w:tcW w:w="276" w:type="pct"/>
            <w:noWrap/>
            <w:vAlign w:val="center"/>
            <w:hideMark/>
          </w:tcPr>
          <w:p w14:paraId="669FC772" w14:textId="77777777" w:rsidR="00A82003" w:rsidRPr="002D76D7" w:rsidRDefault="00A82003" w:rsidP="002D76D7">
            <w:pPr>
              <w:pStyle w:val="a4"/>
              <w:rPr>
                <w:sz w:val="18"/>
                <w:szCs w:val="18"/>
              </w:rPr>
            </w:pPr>
            <w:r w:rsidRPr="002D76D7">
              <w:rPr>
                <w:sz w:val="18"/>
                <w:szCs w:val="18"/>
              </w:rPr>
              <w:t>7 056,42</w:t>
            </w:r>
          </w:p>
        </w:tc>
        <w:tc>
          <w:tcPr>
            <w:tcW w:w="276" w:type="pct"/>
            <w:noWrap/>
            <w:vAlign w:val="center"/>
            <w:hideMark/>
          </w:tcPr>
          <w:p w14:paraId="1AB34186" w14:textId="77777777" w:rsidR="00A82003" w:rsidRPr="002D76D7" w:rsidRDefault="00A82003" w:rsidP="002D76D7">
            <w:pPr>
              <w:pStyle w:val="a4"/>
              <w:rPr>
                <w:sz w:val="18"/>
                <w:szCs w:val="18"/>
              </w:rPr>
            </w:pPr>
            <w:r w:rsidRPr="002D76D7">
              <w:rPr>
                <w:sz w:val="18"/>
                <w:szCs w:val="18"/>
              </w:rPr>
              <w:t>7 237,32</w:t>
            </w:r>
          </w:p>
        </w:tc>
        <w:tc>
          <w:tcPr>
            <w:tcW w:w="276" w:type="pct"/>
            <w:noWrap/>
            <w:vAlign w:val="center"/>
            <w:hideMark/>
          </w:tcPr>
          <w:p w14:paraId="69E574BD" w14:textId="77777777" w:rsidR="00A82003" w:rsidRPr="002D76D7" w:rsidRDefault="00A82003" w:rsidP="002D76D7">
            <w:pPr>
              <w:pStyle w:val="a4"/>
              <w:rPr>
                <w:sz w:val="18"/>
                <w:szCs w:val="18"/>
              </w:rPr>
            </w:pPr>
            <w:r w:rsidRPr="002D76D7">
              <w:rPr>
                <w:sz w:val="18"/>
                <w:szCs w:val="18"/>
              </w:rPr>
              <w:t>7 490,62</w:t>
            </w:r>
          </w:p>
        </w:tc>
        <w:tc>
          <w:tcPr>
            <w:tcW w:w="276" w:type="pct"/>
            <w:noWrap/>
            <w:vAlign w:val="center"/>
            <w:hideMark/>
          </w:tcPr>
          <w:p w14:paraId="22BC664E" w14:textId="77777777" w:rsidR="00A82003" w:rsidRPr="002D76D7" w:rsidRDefault="00A82003" w:rsidP="002D76D7">
            <w:pPr>
              <w:pStyle w:val="a4"/>
              <w:rPr>
                <w:sz w:val="18"/>
                <w:szCs w:val="18"/>
              </w:rPr>
            </w:pPr>
            <w:r w:rsidRPr="002D76D7">
              <w:rPr>
                <w:sz w:val="18"/>
                <w:szCs w:val="18"/>
              </w:rPr>
              <w:t>7 752,80</w:t>
            </w:r>
          </w:p>
        </w:tc>
        <w:tc>
          <w:tcPr>
            <w:tcW w:w="276" w:type="pct"/>
            <w:noWrap/>
            <w:vAlign w:val="center"/>
            <w:hideMark/>
          </w:tcPr>
          <w:p w14:paraId="30AD8A8A" w14:textId="77777777" w:rsidR="00A82003" w:rsidRPr="002D76D7" w:rsidRDefault="00A82003" w:rsidP="002D76D7">
            <w:pPr>
              <w:pStyle w:val="a4"/>
              <w:rPr>
                <w:sz w:val="18"/>
                <w:szCs w:val="18"/>
              </w:rPr>
            </w:pPr>
            <w:r w:rsidRPr="002D76D7">
              <w:rPr>
                <w:sz w:val="18"/>
                <w:szCs w:val="18"/>
              </w:rPr>
              <w:t>8 024,13</w:t>
            </w:r>
          </w:p>
        </w:tc>
        <w:tc>
          <w:tcPr>
            <w:tcW w:w="276" w:type="pct"/>
            <w:noWrap/>
            <w:vAlign w:val="center"/>
            <w:hideMark/>
          </w:tcPr>
          <w:p w14:paraId="0CA89F8F" w14:textId="77777777" w:rsidR="00A82003" w:rsidRPr="002D76D7" w:rsidRDefault="00A82003" w:rsidP="002D76D7">
            <w:pPr>
              <w:pStyle w:val="a4"/>
              <w:rPr>
                <w:sz w:val="18"/>
                <w:szCs w:val="18"/>
              </w:rPr>
            </w:pPr>
            <w:r w:rsidRPr="002D76D7">
              <w:rPr>
                <w:sz w:val="18"/>
                <w:szCs w:val="18"/>
              </w:rPr>
              <w:t>8 304,96</w:t>
            </w:r>
          </w:p>
        </w:tc>
        <w:tc>
          <w:tcPr>
            <w:tcW w:w="276" w:type="pct"/>
            <w:noWrap/>
            <w:vAlign w:val="center"/>
            <w:hideMark/>
          </w:tcPr>
          <w:p w14:paraId="3BFDF91B" w14:textId="77777777" w:rsidR="00A82003" w:rsidRPr="002D76D7" w:rsidRDefault="00A82003" w:rsidP="002D76D7">
            <w:pPr>
              <w:pStyle w:val="a4"/>
              <w:rPr>
                <w:sz w:val="18"/>
                <w:szCs w:val="18"/>
              </w:rPr>
            </w:pPr>
            <w:r w:rsidRPr="002D76D7">
              <w:rPr>
                <w:sz w:val="18"/>
                <w:szCs w:val="18"/>
              </w:rPr>
              <w:t>8 573,32</w:t>
            </w:r>
          </w:p>
        </w:tc>
        <w:tc>
          <w:tcPr>
            <w:tcW w:w="276" w:type="pct"/>
            <w:noWrap/>
            <w:vAlign w:val="center"/>
            <w:hideMark/>
          </w:tcPr>
          <w:p w14:paraId="194A5794" w14:textId="77777777" w:rsidR="00A82003" w:rsidRPr="002D76D7" w:rsidRDefault="00A82003" w:rsidP="002D76D7">
            <w:pPr>
              <w:pStyle w:val="a4"/>
              <w:rPr>
                <w:sz w:val="18"/>
                <w:szCs w:val="18"/>
              </w:rPr>
            </w:pPr>
            <w:r w:rsidRPr="002D76D7">
              <w:rPr>
                <w:sz w:val="18"/>
                <w:szCs w:val="18"/>
              </w:rPr>
              <w:t>8 830,51</w:t>
            </w:r>
          </w:p>
        </w:tc>
        <w:tc>
          <w:tcPr>
            <w:tcW w:w="268" w:type="pct"/>
            <w:noWrap/>
            <w:vAlign w:val="center"/>
            <w:hideMark/>
          </w:tcPr>
          <w:p w14:paraId="540E8947" w14:textId="77777777" w:rsidR="00A82003" w:rsidRPr="002D76D7" w:rsidRDefault="00A82003" w:rsidP="002D76D7">
            <w:pPr>
              <w:pStyle w:val="a4"/>
              <w:rPr>
                <w:sz w:val="18"/>
                <w:szCs w:val="18"/>
              </w:rPr>
            </w:pPr>
            <w:r w:rsidRPr="002D76D7">
              <w:rPr>
                <w:sz w:val="18"/>
                <w:szCs w:val="18"/>
              </w:rPr>
              <w:t>9 095,42</w:t>
            </w:r>
          </w:p>
        </w:tc>
      </w:tr>
      <w:tr w:rsidR="00A82003" w:rsidRPr="002D76D7" w14:paraId="100CC917" w14:textId="77777777" w:rsidTr="00A82003">
        <w:trPr>
          <w:trHeight w:val="283"/>
        </w:trPr>
        <w:tc>
          <w:tcPr>
            <w:tcW w:w="622" w:type="pct"/>
            <w:vAlign w:val="center"/>
            <w:hideMark/>
          </w:tcPr>
          <w:p w14:paraId="630BD887" w14:textId="77777777" w:rsidR="00A82003" w:rsidRPr="002D76D7" w:rsidRDefault="00A82003" w:rsidP="002D76D7">
            <w:pPr>
              <w:pStyle w:val="a4"/>
              <w:rPr>
                <w:sz w:val="18"/>
                <w:szCs w:val="18"/>
              </w:rPr>
            </w:pPr>
            <w:r w:rsidRPr="002D76D7">
              <w:rPr>
                <w:sz w:val="18"/>
                <w:szCs w:val="18"/>
              </w:rPr>
              <w:t>Тариф без инвестиционной составляющей</w:t>
            </w:r>
          </w:p>
        </w:tc>
        <w:tc>
          <w:tcPr>
            <w:tcW w:w="243" w:type="pct"/>
            <w:noWrap/>
            <w:vAlign w:val="center"/>
            <w:hideMark/>
          </w:tcPr>
          <w:p w14:paraId="587E9C17"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0C37118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37A7FC2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4280252D" w14:textId="77777777" w:rsidR="00A82003" w:rsidRPr="002D76D7" w:rsidRDefault="00A82003" w:rsidP="002D76D7">
            <w:pPr>
              <w:pStyle w:val="a4"/>
              <w:rPr>
                <w:sz w:val="18"/>
                <w:szCs w:val="18"/>
              </w:rPr>
            </w:pPr>
            <w:r w:rsidRPr="002D76D7">
              <w:rPr>
                <w:sz w:val="18"/>
                <w:szCs w:val="18"/>
              </w:rPr>
              <w:t>1 311,51</w:t>
            </w:r>
          </w:p>
        </w:tc>
        <w:tc>
          <w:tcPr>
            <w:tcW w:w="276" w:type="pct"/>
            <w:noWrap/>
            <w:vAlign w:val="center"/>
            <w:hideMark/>
          </w:tcPr>
          <w:p w14:paraId="491F091D" w14:textId="77777777" w:rsidR="00A82003" w:rsidRPr="002D76D7" w:rsidRDefault="00A82003" w:rsidP="002D76D7">
            <w:pPr>
              <w:pStyle w:val="a4"/>
              <w:rPr>
                <w:sz w:val="18"/>
                <w:szCs w:val="18"/>
              </w:rPr>
            </w:pPr>
            <w:r w:rsidRPr="002D76D7">
              <w:rPr>
                <w:sz w:val="18"/>
                <w:szCs w:val="18"/>
              </w:rPr>
              <w:t>1 522,24</w:t>
            </w:r>
          </w:p>
        </w:tc>
        <w:tc>
          <w:tcPr>
            <w:tcW w:w="276" w:type="pct"/>
            <w:noWrap/>
            <w:vAlign w:val="center"/>
            <w:hideMark/>
          </w:tcPr>
          <w:p w14:paraId="46AD683D" w14:textId="77777777" w:rsidR="00A82003" w:rsidRPr="002D76D7" w:rsidRDefault="00A82003" w:rsidP="002D76D7">
            <w:pPr>
              <w:pStyle w:val="a4"/>
              <w:rPr>
                <w:sz w:val="18"/>
                <w:szCs w:val="18"/>
              </w:rPr>
            </w:pPr>
            <w:r w:rsidRPr="002D76D7">
              <w:rPr>
                <w:sz w:val="18"/>
                <w:szCs w:val="18"/>
              </w:rPr>
              <w:t>1 583,48</w:t>
            </w:r>
          </w:p>
        </w:tc>
        <w:tc>
          <w:tcPr>
            <w:tcW w:w="276" w:type="pct"/>
            <w:noWrap/>
            <w:vAlign w:val="center"/>
            <w:hideMark/>
          </w:tcPr>
          <w:p w14:paraId="0584C9AD" w14:textId="77777777" w:rsidR="00A82003" w:rsidRPr="002D76D7" w:rsidRDefault="00A82003" w:rsidP="002D76D7">
            <w:pPr>
              <w:pStyle w:val="a4"/>
              <w:rPr>
                <w:sz w:val="18"/>
                <w:szCs w:val="18"/>
              </w:rPr>
            </w:pPr>
            <w:r w:rsidRPr="002D76D7">
              <w:rPr>
                <w:sz w:val="18"/>
                <w:szCs w:val="18"/>
              </w:rPr>
              <w:t>1 641,65</w:t>
            </w:r>
          </w:p>
        </w:tc>
        <w:tc>
          <w:tcPr>
            <w:tcW w:w="276" w:type="pct"/>
            <w:noWrap/>
            <w:vAlign w:val="center"/>
            <w:hideMark/>
          </w:tcPr>
          <w:p w14:paraId="52399956" w14:textId="77777777" w:rsidR="00A82003" w:rsidRPr="002D76D7" w:rsidRDefault="00A82003" w:rsidP="002D76D7">
            <w:pPr>
              <w:pStyle w:val="a4"/>
              <w:rPr>
                <w:sz w:val="18"/>
                <w:szCs w:val="18"/>
              </w:rPr>
            </w:pPr>
            <w:r w:rsidRPr="002D76D7">
              <w:rPr>
                <w:sz w:val="18"/>
                <w:szCs w:val="18"/>
              </w:rPr>
              <w:t>1 728,95</w:t>
            </w:r>
          </w:p>
        </w:tc>
        <w:tc>
          <w:tcPr>
            <w:tcW w:w="276" w:type="pct"/>
            <w:noWrap/>
            <w:vAlign w:val="center"/>
            <w:hideMark/>
          </w:tcPr>
          <w:p w14:paraId="06BC4785"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0010738A"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122D2DC8"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6A42116B"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03A33379"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26FA650D"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6F03711F"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7217A473" w14:textId="77777777" w:rsidR="00A82003" w:rsidRPr="002D76D7" w:rsidRDefault="00A82003" w:rsidP="002D76D7">
            <w:pPr>
              <w:pStyle w:val="a4"/>
              <w:rPr>
                <w:sz w:val="18"/>
                <w:szCs w:val="18"/>
              </w:rPr>
            </w:pPr>
            <w:r w:rsidRPr="002D76D7">
              <w:rPr>
                <w:sz w:val="18"/>
                <w:szCs w:val="18"/>
              </w:rPr>
              <w:t>2 234,75</w:t>
            </w:r>
          </w:p>
        </w:tc>
      </w:tr>
      <w:tr w:rsidR="00A82003" w:rsidRPr="002D76D7" w14:paraId="06CEE7D7" w14:textId="77777777" w:rsidTr="00A82003">
        <w:trPr>
          <w:trHeight w:val="283"/>
        </w:trPr>
        <w:tc>
          <w:tcPr>
            <w:tcW w:w="622" w:type="pct"/>
            <w:vAlign w:val="center"/>
            <w:hideMark/>
          </w:tcPr>
          <w:p w14:paraId="558B2DD4" w14:textId="77777777" w:rsidR="00A82003" w:rsidRPr="002D76D7" w:rsidRDefault="00A82003" w:rsidP="002D76D7">
            <w:pPr>
              <w:pStyle w:val="a4"/>
              <w:rPr>
                <w:sz w:val="18"/>
                <w:szCs w:val="18"/>
              </w:rPr>
            </w:pPr>
            <w:r w:rsidRPr="002D76D7">
              <w:rPr>
                <w:sz w:val="18"/>
                <w:szCs w:val="18"/>
              </w:rPr>
              <w:t>Тариф с инвестиционной составляющей</w:t>
            </w:r>
          </w:p>
        </w:tc>
        <w:tc>
          <w:tcPr>
            <w:tcW w:w="243" w:type="pct"/>
            <w:noWrap/>
            <w:vAlign w:val="center"/>
            <w:hideMark/>
          </w:tcPr>
          <w:p w14:paraId="5769F9E0"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17A3FABE"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08D701E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3B6FA05A"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44677C74"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511E4D39" w14:textId="77777777" w:rsidR="00A82003" w:rsidRPr="002D76D7" w:rsidRDefault="00A82003" w:rsidP="002D76D7">
            <w:pPr>
              <w:pStyle w:val="a4"/>
              <w:rPr>
                <w:sz w:val="18"/>
                <w:szCs w:val="18"/>
              </w:rPr>
            </w:pPr>
            <w:r w:rsidRPr="002D76D7">
              <w:rPr>
                <w:sz w:val="18"/>
                <w:szCs w:val="18"/>
              </w:rPr>
              <w:t>1 600,40</w:t>
            </w:r>
          </w:p>
        </w:tc>
        <w:tc>
          <w:tcPr>
            <w:tcW w:w="276" w:type="pct"/>
            <w:noWrap/>
            <w:vAlign w:val="center"/>
            <w:hideMark/>
          </w:tcPr>
          <w:p w14:paraId="128570CE" w14:textId="77777777" w:rsidR="00A82003" w:rsidRPr="002D76D7" w:rsidRDefault="00A82003" w:rsidP="002D76D7">
            <w:pPr>
              <w:pStyle w:val="a4"/>
              <w:rPr>
                <w:sz w:val="18"/>
                <w:szCs w:val="18"/>
              </w:rPr>
            </w:pPr>
            <w:r w:rsidRPr="002D76D7">
              <w:rPr>
                <w:sz w:val="18"/>
                <w:szCs w:val="18"/>
              </w:rPr>
              <w:t>1 669,18</w:t>
            </w:r>
          </w:p>
        </w:tc>
        <w:tc>
          <w:tcPr>
            <w:tcW w:w="276" w:type="pct"/>
            <w:noWrap/>
            <w:vAlign w:val="center"/>
            <w:hideMark/>
          </w:tcPr>
          <w:p w14:paraId="2445544C" w14:textId="77777777" w:rsidR="00A82003" w:rsidRPr="002D76D7" w:rsidRDefault="00A82003" w:rsidP="002D76D7">
            <w:pPr>
              <w:pStyle w:val="a4"/>
              <w:rPr>
                <w:sz w:val="18"/>
                <w:szCs w:val="18"/>
              </w:rPr>
            </w:pPr>
            <w:r w:rsidRPr="002D76D7">
              <w:rPr>
                <w:sz w:val="18"/>
                <w:szCs w:val="18"/>
              </w:rPr>
              <w:t>1 733,76</w:t>
            </w:r>
          </w:p>
        </w:tc>
        <w:tc>
          <w:tcPr>
            <w:tcW w:w="276" w:type="pct"/>
            <w:noWrap/>
            <w:vAlign w:val="center"/>
            <w:hideMark/>
          </w:tcPr>
          <w:p w14:paraId="12BFA9B3"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5DDDF372"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26D137D4"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43578A92"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106BD29E"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137BA721"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09C76B84"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42746837" w14:textId="77777777" w:rsidR="00A82003" w:rsidRPr="002D76D7" w:rsidRDefault="00A82003" w:rsidP="002D76D7">
            <w:pPr>
              <w:pStyle w:val="a4"/>
              <w:rPr>
                <w:sz w:val="18"/>
                <w:szCs w:val="18"/>
              </w:rPr>
            </w:pPr>
            <w:r w:rsidRPr="002D76D7">
              <w:rPr>
                <w:sz w:val="18"/>
                <w:szCs w:val="18"/>
              </w:rPr>
              <w:t>2 234,75</w:t>
            </w:r>
          </w:p>
        </w:tc>
      </w:tr>
      <w:tr w:rsidR="00A82003" w:rsidRPr="002D76D7" w14:paraId="5DC6C89A" w14:textId="77777777" w:rsidTr="00A82003">
        <w:trPr>
          <w:trHeight w:val="283"/>
        </w:trPr>
        <w:tc>
          <w:tcPr>
            <w:tcW w:w="622" w:type="pct"/>
            <w:vAlign w:val="center"/>
            <w:hideMark/>
          </w:tcPr>
          <w:p w14:paraId="4AA0DF1F" w14:textId="77777777" w:rsidR="00A82003" w:rsidRPr="002D76D7" w:rsidRDefault="00A82003" w:rsidP="002D76D7">
            <w:pPr>
              <w:pStyle w:val="a4"/>
              <w:rPr>
                <w:sz w:val="18"/>
                <w:szCs w:val="18"/>
              </w:rPr>
            </w:pPr>
            <w:r w:rsidRPr="002D76D7">
              <w:rPr>
                <w:sz w:val="18"/>
                <w:szCs w:val="18"/>
              </w:rPr>
              <w:t>Тариф без инвестиционной составляющей</w:t>
            </w:r>
          </w:p>
        </w:tc>
        <w:tc>
          <w:tcPr>
            <w:tcW w:w="243" w:type="pct"/>
            <w:noWrap/>
            <w:vAlign w:val="center"/>
            <w:hideMark/>
          </w:tcPr>
          <w:p w14:paraId="189C950F"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4A0F306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43C08BA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4CB95968" w14:textId="77777777" w:rsidR="00A82003" w:rsidRPr="002D76D7" w:rsidRDefault="00A82003" w:rsidP="002D76D7">
            <w:pPr>
              <w:pStyle w:val="a4"/>
              <w:rPr>
                <w:sz w:val="18"/>
                <w:szCs w:val="18"/>
              </w:rPr>
            </w:pPr>
            <w:r w:rsidRPr="002D76D7">
              <w:rPr>
                <w:sz w:val="18"/>
                <w:szCs w:val="18"/>
              </w:rPr>
              <w:t>1 311,51</w:t>
            </w:r>
          </w:p>
        </w:tc>
        <w:tc>
          <w:tcPr>
            <w:tcW w:w="276" w:type="pct"/>
            <w:noWrap/>
            <w:vAlign w:val="center"/>
            <w:hideMark/>
          </w:tcPr>
          <w:p w14:paraId="7DA7D447" w14:textId="77777777" w:rsidR="00A82003" w:rsidRPr="002D76D7" w:rsidRDefault="00A82003" w:rsidP="002D76D7">
            <w:pPr>
              <w:pStyle w:val="a4"/>
              <w:rPr>
                <w:sz w:val="18"/>
                <w:szCs w:val="18"/>
              </w:rPr>
            </w:pPr>
            <w:r w:rsidRPr="002D76D7">
              <w:rPr>
                <w:sz w:val="18"/>
                <w:szCs w:val="18"/>
              </w:rPr>
              <w:t>1 522,24</w:t>
            </w:r>
          </w:p>
        </w:tc>
        <w:tc>
          <w:tcPr>
            <w:tcW w:w="276" w:type="pct"/>
            <w:noWrap/>
            <w:vAlign w:val="center"/>
            <w:hideMark/>
          </w:tcPr>
          <w:p w14:paraId="2A879E68" w14:textId="77777777" w:rsidR="00A82003" w:rsidRPr="002D76D7" w:rsidRDefault="00A82003" w:rsidP="002D76D7">
            <w:pPr>
              <w:pStyle w:val="a4"/>
              <w:rPr>
                <w:sz w:val="18"/>
                <w:szCs w:val="18"/>
              </w:rPr>
            </w:pPr>
            <w:r w:rsidRPr="002D76D7">
              <w:rPr>
                <w:sz w:val="18"/>
                <w:szCs w:val="18"/>
              </w:rPr>
              <w:t>1 583,48</w:t>
            </w:r>
          </w:p>
        </w:tc>
        <w:tc>
          <w:tcPr>
            <w:tcW w:w="276" w:type="pct"/>
            <w:noWrap/>
            <w:vAlign w:val="center"/>
            <w:hideMark/>
          </w:tcPr>
          <w:p w14:paraId="2FD4C3F0" w14:textId="77777777" w:rsidR="00A82003" w:rsidRPr="002D76D7" w:rsidRDefault="00A82003" w:rsidP="002D76D7">
            <w:pPr>
              <w:pStyle w:val="a4"/>
              <w:rPr>
                <w:sz w:val="18"/>
                <w:szCs w:val="18"/>
              </w:rPr>
            </w:pPr>
            <w:r w:rsidRPr="002D76D7">
              <w:rPr>
                <w:sz w:val="18"/>
                <w:szCs w:val="18"/>
              </w:rPr>
              <w:t>1 641,65</w:t>
            </w:r>
          </w:p>
        </w:tc>
        <w:tc>
          <w:tcPr>
            <w:tcW w:w="276" w:type="pct"/>
            <w:noWrap/>
            <w:vAlign w:val="center"/>
            <w:hideMark/>
          </w:tcPr>
          <w:p w14:paraId="106DA4F5" w14:textId="77777777" w:rsidR="00A82003" w:rsidRPr="002D76D7" w:rsidRDefault="00A82003" w:rsidP="002D76D7">
            <w:pPr>
              <w:pStyle w:val="a4"/>
              <w:rPr>
                <w:sz w:val="18"/>
                <w:szCs w:val="18"/>
              </w:rPr>
            </w:pPr>
            <w:r w:rsidRPr="002D76D7">
              <w:rPr>
                <w:sz w:val="18"/>
                <w:szCs w:val="18"/>
              </w:rPr>
              <w:t>1 728,95</w:t>
            </w:r>
          </w:p>
        </w:tc>
        <w:tc>
          <w:tcPr>
            <w:tcW w:w="276" w:type="pct"/>
            <w:noWrap/>
            <w:vAlign w:val="center"/>
            <w:hideMark/>
          </w:tcPr>
          <w:p w14:paraId="595E0B84"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07ECAFDB"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1E23236D"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4512CF49"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7DA6F051"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085E5A9A"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26C66D22"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25558B1E" w14:textId="77777777" w:rsidR="00A82003" w:rsidRPr="002D76D7" w:rsidRDefault="00A82003" w:rsidP="002D76D7">
            <w:pPr>
              <w:pStyle w:val="a4"/>
              <w:rPr>
                <w:sz w:val="18"/>
                <w:szCs w:val="18"/>
              </w:rPr>
            </w:pPr>
            <w:r w:rsidRPr="002D76D7">
              <w:rPr>
                <w:sz w:val="18"/>
                <w:szCs w:val="18"/>
              </w:rPr>
              <w:t>2 234,75</w:t>
            </w:r>
          </w:p>
        </w:tc>
      </w:tr>
      <w:tr w:rsidR="00A82003" w:rsidRPr="002D76D7" w14:paraId="4573E083" w14:textId="77777777" w:rsidTr="00A82003">
        <w:trPr>
          <w:trHeight w:val="283"/>
        </w:trPr>
        <w:tc>
          <w:tcPr>
            <w:tcW w:w="622" w:type="pct"/>
            <w:vAlign w:val="center"/>
            <w:hideMark/>
          </w:tcPr>
          <w:p w14:paraId="2E0A9975" w14:textId="77777777" w:rsidR="00A82003" w:rsidRPr="002D76D7" w:rsidRDefault="00A82003" w:rsidP="002D76D7">
            <w:pPr>
              <w:pStyle w:val="a4"/>
              <w:rPr>
                <w:sz w:val="18"/>
                <w:szCs w:val="18"/>
              </w:rPr>
            </w:pPr>
            <w:r w:rsidRPr="002D76D7">
              <w:rPr>
                <w:sz w:val="18"/>
                <w:szCs w:val="18"/>
              </w:rPr>
              <w:t>Тариф с инвестиционной составляющей</w:t>
            </w:r>
          </w:p>
        </w:tc>
        <w:tc>
          <w:tcPr>
            <w:tcW w:w="243" w:type="pct"/>
            <w:noWrap/>
            <w:vAlign w:val="center"/>
            <w:hideMark/>
          </w:tcPr>
          <w:p w14:paraId="67ADEB5A"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162AD15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03AD8A77"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33A5AFE1"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76590A80"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50F4C071" w14:textId="77777777" w:rsidR="00A82003" w:rsidRPr="002D76D7" w:rsidRDefault="00A82003" w:rsidP="002D76D7">
            <w:pPr>
              <w:pStyle w:val="a4"/>
              <w:rPr>
                <w:sz w:val="18"/>
                <w:szCs w:val="18"/>
              </w:rPr>
            </w:pPr>
            <w:r w:rsidRPr="002D76D7">
              <w:rPr>
                <w:sz w:val="18"/>
                <w:szCs w:val="18"/>
              </w:rPr>
              <w:t>1 600,40</w:t>
            </w:r>
          </w:p>
        </w:tc>
        <w:tc>
          <w:tcPr>
            <w:tcW w:w="276" w:type="pct"/>
            <w:noWrap/>
            <w:vAlign w:val="center"/>
            <w:hideMark/>
          </w:tcPr>
          <w:p w14:paraId="58879746" w14:textId="77777777" w:rsidR="00A82003" w:rsidRPr="002D76D7" w:rsidRDefault="00A82003" w:rsidP="002D76D7">
            <w:pPr>
              <w:pStyle w:val="a4"/>
              <w:rPr>
                <w:sz w:val="18"/>
                <w:szCs w:val="18"/>
              </w:rPr>
            </w:pPr>
            <w:r w:rsidRPr="002D76D7">
              <w:rPr>
                <w:sz w:val="18"/>
                <w:szCs w:val="18"/>
              </w:rPr>
              <w:t>1 669,18</w:t>
            </w:r>
          </w:p>
        </w:tc>
        <w:tc>
          <w:tcPr>
            <w:tcW w:w="276" w:type="pct"/>
            <w:noWrap/>
            <w:vAlign w:val="center"/>
            <w:hideMark/>
          </w:tcPr>
          <w:p w14:paraId="64C34BAB" w14:textId="77777777" w:rsidR="00A82003" w:rsidRPr="002D76D7" w:rsidRDefault="00A82003" w:rsidP="002D76D7">
            <w:pPr>
              <w:pStyle w:val="a4"/>
              <w:rPr>
                <w:sz w:val="18"/>
                <w:szCs w:val="18"/>
              </w:rPr>
            </w:pPr>
            <w:r w:rsidRPr="002D76D7">
              <w:rPr>
                <w:sz w:val="18"/>
                <w:szCs w:val="18"/>
              </w:rPr>
              <w:t>1 733,76</w:t>
            </w:r>
          </w:p>
        </w:tc>
        <w:tc>
          <w:tcPr>
            <w:tcW w:w="276" w:type="pct"/>
            <w:noWrap/>
            <w:vAlign w:val="center"/>
            <w:hideMark/>
          </w:tcPr>
          <w:p w14:paraId="333AC6E6"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70ED2EFB"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563053AF"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17074E32"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0E4FA40A"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2054DF3D"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7304E533"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1DD9BEA7" w14:textId="77777777" w:rsidR="00A82003" w:rsidRPr="002D76D7" w:rsidRDefault="00A82003" w:rsidP="002D76D7">
            <w:pPr>
              <w:pStyle w:val="a4"/>
              <w:rPr>
                <w:sz w:val="18"/>
                <w:szCs w:val="18"/>
              </w:rPr>
            </w:pPr>
            <w:r w:rsidRPr="002D76D7">
              <w:rPr>
                <w:sz w:val="18"/>
                <w:szCs w:val="18"/>
              </w:rPr>
              <w:t>2 234,75</w:t>
            </w:r>
          </w:p>
        </w:tc>
      </w:tr>
      <w:tr w:rsidR="00A82003" w:rsidRPr="002D76D7" w14:paraId="74082B87" w14:textId="77777777" w:rsidTr="00A82003">
        <w:trPr>
          <w:trHeight w:val="283"/>
        </w:trPr>
        <w:tc>
          <w:tcPr>
            <w:tcW w:w="622" w:type="pct"/>
            <w:vAlign w:val="center"/>
            <w:hideMark/>
          </w:tcPr>
          <w:p w14:paraId="0978E540" w14:textId="77777777" w:rsidR="00A82003" w:rsidRPr="002D76D7" w:rsidRDefault="00A82003" w:rsidP="002D76D7">
            <w:pPr>
              <w:pStyle w:val="a4"/>
              <w:rPr>
                <w:sz w:val="18"/>
                <w:szCs w:val="18"/>
              </w:rPr>
            </w:pPr>
            <w:r w:rsidRPr="002D76D7">
              <w:rPr>
                <w:sz w:val="18"/>
                <w:szCs w:val="18"/>
              </w:rPr>
              <w:t>Тариф, прогнозируемый с учетом индексов МЭР</w:t>
            </w:r>
          </w:p>
        </w:tc>
        <w:tc>
          <w:tcPr>
            <w:tcW w:w="243" w:type="pct"/>
            <w:noWrap/>
            <w:vAlign w:val="center"/>
            <w:hideMark/>
          </w:tcPr>
          <w:p w14:paraId="7DFF6BB0"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4AD33BEB"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24AE7F5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5556EAD7"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027C1E97"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6EAE2A38" w14:textId="77777777" w:rsidR="00A82003" w:rsidRPr="002D76D7" w:rsidRDefault="00A82003" w:rsidP="002D76D7">
            <w:pPr>
              <w:pStyle w:val="a4"/>
              <w:rPr>
                <w:sz w:val="18"/>
                <w:szCs w:val="18"/>
              </w:rPr>
            </w:pPr>
            <w:r w:rsidRPr="002D76D7">
              <w:rPr>
                <w:sz w:val="18"/>
                <w:szCs w:val="18"/>
              </w:rPr>
              <w:t>1 585,90</w:t>
            </w:r>
          </w:p>
        </w:tc>
        <w:tc>
          <w:tcPr>
            <w:tcW w:w="276" w:type="pct"/>
            <w:noWrap/>
            <w:vAlign w:val="center"/>
            <w:hideMark/>
          </w:tcPr>
          <w:p w14:paraId="2A969C5C" w14:textId="77777777" w:rsidR="00A82003" w:rsidRPr="002D76D7" w:rsidRDefault="00A82003" w:rsidP="002D76D7">
            <w:pPr>
              <w:pStyle w:val="a4"/>
              <w:rPr>
                <w:sz w:val="18"/>
                <w:szCs w:val="18"/>
              </w:rPr>
            </w:pPr>
            <w:r w:rsidRPr="002D76D7">
              <w:rPr>
                <w:sz w:val="18"/>
                <w:szCs w:val="18"/>
              </w:rPr>
              <w:t>1 654,09</w:t>
            </w:r>
          </w:p>
        </w:tc>
        <w:tc>
          <w:tcPr>
            <w:tcW w:w="276" w:type="pct"/>
            <w:noWrap/>
            <w:vAlign w:val="center"/>
            <w:hideMark/>
          </w:tcPr>
          <w:p w14:paraId="6EF9431F" w14:textId="77777777" w:rsidR="00A82003" w:rsidRPr="002D76D7" w:rsidRDefault="00A82003" w:rsidP="002D76D7">
            <w:pPr>
              <w:pStyle w:val="a4"/>
              <w:rPr>
                <w:sz w:val="18"/>
                <w:szCs w:val="18"/>
              </w:rPr>
            </w:pPr>
            <w:r w:rsidRPr="002D76D7">
              <w:rPr>
                <w:sz w:val="18"/>
                <w:szCs w:val="18"/>
              </w:rPr>
              <w:t>1 718,07</w:t>
            </w:r>
          </w:p>
        </w:tc>
        <w:tc>
          <w:tcPr>
            <w:tcW w:w="276" w:type="pct"/>
            <w:noWrap/>
            <w:vAlign w:val="center"/>
            <w:hideMark/>
          </w:tcPr>
          <w:p w14:paraId="6B90E3F6"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30863D31" w14:textId="77777777" w:rsidR="00A82003" w:rsidRPr="002D76D7" w:rsidRDefault="00A82003" w:rsidP="002D76D7">
            <w:pPr>
              <w:pStyle w:val="a4"/>
              <w:rPr>
                <w:sz w:val="18"/>
                <w:szCs w:val="18"/>
              </w:rPr>
            </w:pPr>
            <w:r w:rsidRPr="002D76D7">
              <w:rPr>
                <w:sz w:val="18"/>
                <w:szCs w:val="18"/>
              </w:rPr>
              <w:t>1 840,44</w:t>
            </w:r>
          </w:p>
        </w:tc>
        <w:tc>
          <w:tcPr>
            <w:tcW w:w="276" w:type="pct"/>
            <w:noWrap/>
            <w:vAlign w:val="center"/>
            <w:hideMark/>
          </w:tcPr>
          <w:p w14:paraId="28E65F23"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28DC8F7E"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30799D15"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448BECF8" w14:textId="77777777" w:rsidR="00A82003" w:rsidRPr="002D76D7" w:rsidRDefault="00A82003" w:rsidP="002D76D7">
            <w:pPr>
              <w:pStyle w:val="a4"/>
              <w:rPr>
                <w:sz w:val="18"/>
                <w:szCs w:val="18"/>
              </w:rPr>
            </w:pPr>
            <w:r w:rsidRPr="002D76D7">
              <w:rPr>
                <w:sz w:val="18"/>
                <w:szCs w:val="18"/>
              </w:rPr>
              <w:t>2 106,46</w:t>
            </w:r>
          </w:p>
        </w:tc>
        <w:tc>
          <w:tcPr>
            <w:tcW w:w="276" w:type="pct"/>
            <w:noWrap/>
            <w:vAlign w:val="center"/>
            <w:hideMark/>
          </w:tcPr>
          <w:p w14:paraId="470EC4BA"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1C9DFD39" w14:textId="77777777" w:rsidR="00A82003" w:rsidRPr="002D76D7" w:rsidRDefault="00A82003" w:rsidP="002D76D7">
            <w:pPr>
              <w:pStyle w:val="a4"/>
              <w:rPr>
                <w:sz w:val="18"/>
                <w:szCs w:val="18"/>
              </w:rPr>
            </w:pPr>
            <w:r w:rsidRPr="002D76D7">
              <w:rPr>
                <w:sz w:val="18"/>
                <w:szCs w:val="18"/>
              </w:rPr>
              <w:t>2 234,75</w:t>
            </w:r>
          </w:p>
        </w:tc>
      </w:tr>
      <w:tr w:rsidR="00A82003" w:rsidRPr="002D76D7" w14:paraId="1F31C848" w14:textId="77777777" w:rsidTr="00A82003">
        <w:trPr>
          <w:trHeight w:val="283"/>
        </w:trPr>
        <w:tc>
          <w:tcPr>
            <w:tcW w:w="622" w:type="pct"/>
            <w:vAlign w:val="center"/>
            <w:hideMark/>
          </w:tcPr>
          <w:p w14:paraId="787AC03E" w14:textId="77777777" w:rsidR="00A82003" w:rsidRPr="002D76D7" w:rsidRDefault="00A82003" w:rsidP="002D76D7">
            <w:pPr>
              <w:pStyle w:val="a4"/>
              <w:rPr>
                <w:sz w:val="18"/>
                <w:szCs w:val="18"/>
              </w:rPr>
            </w:pPr>
            <w:r w:rsidRPr="002D76D7">
              <w:rPr>
                <w:sz w:val="18"/>
                <w:szCs w:val="18"/>
              </w:rPr>
              <w:t>Отклонение, % между тарифом с инвестсоставляющей и тарифом, рассчитанным с учетом индексов МЭР</w:t>
            </w:r>
          </w:p>
        </w:tc>
        <w:tc>
          <w:tcPr>
            <w:tcW w:w="243" w:type="pct"/>
            <w:noWrap/>
            <w:vAlign w:val="center"/>
            <w:hideMark/>
          </w:tcPr>
          <w:p w14:paraId="182E0170" w14:textId="77777777" w:rsidR="00A82003" w:rsidRPr="002D76D7" w:rsidRDefault="00A82003" w:rsidP="002D76D7">
            <w:pPr>
              <w:pStyle w:val="a4"/>
              <w:rPr>
                <w:sz w:val="18"/>
                <w:szCs w:val="18"/>
              </w:rPr>
            </w:pPr>
            <w:r w:rsidRPr="002D76D7">
              <w:rPr>
                <w:sz w:val="18"/>
                <w:szCs w:val="18"/>
              </w:rPr>
              <w:t>%</w:t>
            </w:r>
          </w:p>
        </w:tc>
        <w:tc>
          <w:tcPr>
            <w:tcW w:w="276" w:type="pct"/>
            <w:noWrap/>
            <w:vAlign w:val="center"/>
            <w:hideMark/>
          </w:tcPr>
          <w:p w14:paraId="37F9E35B"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0893E058"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2C1251FB"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55DFE4FF"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0960EA2D"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66046429"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5183725A"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3AC6D165"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785BDC57"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7720EED6"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4577840C"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1511A764"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614F5170"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3AF412AD" w14:textId="77777777" w:rsidR="00A82003" w:rsidRPr="002D76D7" w:rsidRDefault="00A82003" w:rsidP="002D76D7">
            <w:pPr>
              <w:pStyle w:val="a4"/>
              <w:rPr>
                <w:sz w:val="18"/>
                <w:szCs w:val="18"/>
              </w:rPr>
            </w:pPr>
            <w:r w:rsidRPr="002D76D7">
              <w:rPr>
                <w:sz w:val="18"/>
                <w:szCs w:val="18"/>
              </w:rPr>
              <w:t>0,00%</w:t>
            </w:r>
          </w:p>
        </w:tc>
        <w:tc>
          <w:tcPr>
            <w:tcW w:w="268" w:type="pct"/>
            <w:noWrap/>
            <w:vAlign w:val="center"/>
            <w:hideMark/>
          </w:tcPr>
          <w:p w14:paraId="407D3A49" w14:textId="77777777" w:rsidR="00A82003" w:rsidRPr="002D76D7" w:rsidRDefault="00A82003" w:rsidP="002D76D7">
            <w:pPr>
              <w:pStyle w:val="a4"/>
              <w:rPr>
                <w:sz w:val="18"/>
                <w:szCs w:val="18"/>
              </w:rPr>
            </w:pPr>
            <w:r w:rsidRPr="002D76D7">
              <w:rPr>
                <w:sz w:val="18"/>
                <w:szCs w:val="18"/>
              </w:rPr>
              <w:t>0,00%</w:t>
            </w:r>
          </w:p>
        </w:tc>
      </w:tr>
      <w:bookmarkEnd w:id="200"/>
    </w:tbl>
    <w:p w14:paraId="58150022" w14:textId="77777777" w:rsidR="00B1760F" w:rsidRPr="002D76D7" w:rsidRDefault="00B1760F" w:rsidP="002D76D7">
      <w:pPr>
        <w:pStyle w:val="a9"/>
      </w:pPr>
    </w:p>
    <w:p w14:paraId="147AB785" w14:textId="368BFCEB" w:rsidR="00870478" w:rsidRPr="002D76D7" w:rsidRDefault="00870478" w:rsidP="002D76D7">
      <w:pPr>
        <w:pStyle w:val="a7"/>
      </w:pPr>
      <w:bookmarkStart w:id="201" w:name="_Ref126673274"/>
      <w:bookmarkStart w:id="202" w:name="_Toc127695245"/>
      <w:bookmarkStart w:id="203" w:name="_Toc127705473"/>
      <w:bookmarkStart w:id="204" w:name="_Toc136023819"/>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22</w:t>
      </w:r>
      <w:r w:rsidR="003A55D3" w:rsidRPr="002D76D7">
        <w:rPr>
          <w:noProof/>
        </w:rPr>
        <w:fldChar w:fldCharType="end"/>
      </w:r>
      <w:bookmarkEnd w:id="201"/>
      <w:r w:rsidRPr="002D76D7">
        <w:t xml:space="preserve">. Баланс производства и передачи тепловой энергии в зоне действия ЕТО № </w:t>
      </w:r>
      <w:r w:rsidR="001B5094">
        <w:t>2</w:t>
      </w:r>
      <w:r w:rsidRPr="002D76D7">
        <w:t xml:space="preserve"> ООО «Домовой-тепло»</w:t>
      </w:r>
      <w:bookmarkEnd w:id="202"/>
      <w:bookmarkEnd w:id="203"/>
      <w:bookmarkEnd w:id="204"/>
    </w:p>
    <w:tbl>
      <w:tblPr>
        <w:tblStyle w:val="af2"/>
        <w:tblW w:w="5000" w:type="pct"/>
        <w:tblLayout w:type="fixed"/>
        <w:tblLook w:val="04A0" w:firstRow="1" w:lastRow="0" w:firstColumn="1" w:lastColumn="0" w:noHBand="0" w:noVBand="1"/>
      </w:tblPr>
      <w:tblGrid>
        <w:gridCol w:w="2941"/>
        <w:gridCol w:w="991"/>
        <w:gridCol w:w="1228"/>
        <w:gridCol w:w="1228"/>
        <w:gridCol w:w="1228"/>
        <w:gridCol w:w="1228"/>
        <w:gridCol w:w="1228"/>
        <w:gridCol w:w="1228"/>
        <w:gridCol w:w="1228"/>
        <w:gridCol w:w="1228"/>
        <w:gridCol w:w="1228"/>
        <w:gridCol w:w="1228"/>
        <w:gridCol w:w="1228"/>
        <w:gridCol w:w="1228"/>
        <w:gridCol w:w="1228"/>
        <w:gridCol w:w="1228"/>
        <w:gridCol w:w="1201"/>
      </w:tblGrid>
      <w:tr w:rsidR="00A82003" w:rsidRPr="002D76D7" w14:paraId="7FD40F09" w14:textId="77777777" w:rsidTr="00A82003">
        <w:trPr>
          <w:trHeight w:val="283"/>
        </w:trPr>
        <w:tc>
          <w:tcPr>
            <w:tcW w:w="659" w:type="pct"/>
            <w:vMerge w:val="restart"/>
            <w:noWrap/>
            <w:vAlign w:val="center"/>
            <w:hideMark/>
          </w:tcPr>
          <w:p w14:paraId="4870DC38" w14:textId="77777777" w:rsidR="00A82003" w:rsidRPr="002D76D7" w:rsidRDefault="00A82003" w:rsidP="002D76D7">
            <w:pPr>
              <w:pStyle w:val="a4"/>
            </w:pPr>
            <w:bookmarkStart w:id="205" w:name="_Hlk130824978"/>
            <w:r w:rsidRPr="002D76D7">
              <w:t>Показатели</w:t>
            </w:r>
          </w:p>
        </w:tc>
        <w:tc>
          <w:tcPr>
            <w:tcW w:w="222" w:type="pct"/>
            <w:vMerge w:val="restart"/>
            <w:noWrap/>
            <w:vAlign w:val="center"/>
            <w:hideMark/>
          </w:tcPr>
          <w:p w14:paraId="2CBD21CB" w14:textId="77777777" w:rsidR="00A82003" w:rsidRPr="002D76D7" w:rsidRDefault="00A82003" w:rsidP="002D76D7">
            <w:pPr>
              <w:pStyle w:val="a4"/>
            </w:pPr>
            <w:r w:rsidRPr="002D76D7">
              <w:t>Ед. изм.</w:t>
            </w:r>
          </w:p>
        </w:tc>
        <w:tc>
          <w:tcPr>
            <w:tcW w:w="275" w:type="pct"/>
            <w:noWrap/>
            <w:vAlign w:val="center"/>
            <w:hideMark/>
          </w:tcPr>
          <w:p w14:paraId="6EC62D3A" w14:textId="77777777" w:rsidR="00A82003" w:rsidRPr="002D76D7" w:rsidRDefault="00A82003" w:rsidP="002D76D7">
            <w:pPr>
              <w:pStyle w:val="a4"/>
            </w:pPr>
            <w:r w:rsidRPr="002D76D7">
              <w:t>2020</w:t>
            </w:r>
          </w:p>
        </w:tc>
        <w:tc>
          <w:tcPr>
            <w:tcW w:w="275" w:type="pct"/>
            <w:noWrap/>
            <w:vAlign w:val="center"/>
            <w:hideMark/>
          </w:tcPr>
          <w:p w14:paraId="43C20B06" w14:textId="77777777" w:rsidR="00A82003" w:rsidRPr="002D76D7" w:rsidRDefault="00A82003" w:rsidP="002D76D7">
            <w:pPr>
              <w:pStyle w:val="a4"/>
            </w:pPr>
            <w:r w:rsidRPr="002D76D7">
              <w:t>2021</w:t>
            </w:r>
          </w:p>
        </w:tc>
        <w:tc>
          <w:tcPr>
            <w:tcW w:w="275" w:type="pct"/>
            <w:noWrap/>
            <w:vAlign w:val="center"/>
            <w:hideMark/>
          </w:tcPr>
          <w:p w14:paraId="062DAFE3" w14:textId="77777777" w:rsidR="00A82003" w:rsidRPr="002D76D7" w:rsidRDefault="00A82003" w:rsidP="002D76D7">
            <w:pPr>
              <w:pStyle w:val="a4"/>
            </w:pPr>
            <w:r w:rsidRPr="002D76D7">
              <w:t>2022</w:t>
            </w:r>
          </w:p>
        </w:tc>
        <w:tc>
          <w:tcPr>
            <w:tcW w:w="275" w:type="pct"/>
            <w:noWrap/>
            <w:vAlign w:val="center"/>
            <w:hideMark/>
          </w:tcPr>
          <w:p w14:paraId="21C14E9D" w14:textId="77777777" w:rsidR="00A82003" w:rsidRPr="002D76D7" w:rsidRDefault="00A82003" w:rsidP="002D76D7">
            <w:pPr>
              <w:pStyle w:val="a4"/>
            </w:pPr>
            <w:r w:rsidRPr="002D76D7">
              <w:t>2023</w:t>
            </w:r>
          </w:p>
        </w:tc>
        <w:tc>
          <w:tcPr>
            <w:tcW w:w="275" w:type="pct"/>
            <w:noWrap/>
            <w:vAlign w:val="center"/>
            <w:hideMark/>
          </w:tcPr>
          <w:p w14:paraId="0FF1AAE4" w14:textId="77777777" w:rsidR="00A82003" w:rsidRPr="002D76D7" w:rsidRDefault="00A82003" w:rsidP="002D76D7">
            <w:pPr>
              <w:pStyle w:val="a4"/>
            </w:pPr>
            <w:r w:rsidRPr="002D76D7">
              <w:t>2024</w:t>
            </w:r>
          </w:p>
        </w:tc>
        <w:tc>
          <w:tcPr>
            <w:tcW w:w="275" w:type="pct"/>
            <w:noWrap/>
            <w:vAlign w:val="center"/>
            <w:hideMark/>
          </w:tcPr>
          <w:p w14:paraId="453595BD" w14:textId="77777777" w:rsidR="00A82003" w:rsidRPr="002D76D7" w:rsidRDefault="00A82003" w:rsidP="002D76D7">
            <w:pPr>
              <w:pStyle w:val="a4"/>
            </w:pPr>
            <w:r w:rsidRPr="002D76D7">
              <w:t>2025</w:t>
            </w:r>
          </w:p>
        </w:tc>
        <w:tc>
          <w:tcPr>
            <w:tcW w:w="275" w:type="pct"/>
            <w:noWrap/>
            <w:vAlign w:val="center"/>
            <w:hideMark/>
          </w:tcPr>
          <w:p w14:paraId="33BE543E" w14:textId="77777777" w:rsidR="00A82003" w:rsidRPr="002D76D7" w:rsidRDefault="00A82003" w:rsidP="002D76D7">
            <w:pPr>
              <w:pStyle w:val="a4"/>
            </w:pPr>
            <w:r w:rsidRPr="002D76D7">
              <w:t>2026</w:t>
            </w:r>
          </w:p>
        </w:tc>
        <w:tc>
          <w:tcPr>
            <w:tcW w:w="275" w:type="pct"/>
            <w:noWrap/>
            <w:vAlign w:val="center"/>
            <w:hideMark/>
          </w:tcPr>
          <w:p w14:paraId="27B2AD89" w14:textId="77777777" w:rsidR="00A82003" w:rsidRPr="002D76D7" w:rsidRDefault="00A82003" w:rsidP="002D76D7">
            <w:pPr>
              <w:pStyle w:val="a4"/>
            </w:pPr>
            <w:r w:rsidRPr="002D76D7">
              <w:t>2027</w:t>
            </w:r>
          </w:p>
        </w:tc>
        <w:tc>
          <w:tcPr>
            <w:tcW w:w="275" w:type="pct"/>
            <w:noWrap/>
            <w:vAlign w:val="center"/>
            <w:hideMark/>
          </w:tcPr>
          <w:p w14:paraId="0CB82089" w14:textId="77777777" w:rsidR="00A82003" w:rsidRPr="002D76D7" w:rsidRDefault="00A82003" w:rsidP="002D76D7">
            <w:pPr>
              <w:pStyle w:val="a4"/>
            </w:pPr>
            <w:r w:rsidRPr="002D76D7">
              <w:t>2028</w:t>
            </w:r>
          </w:p>
        </w:tc>
        <w:tc>
          <w:tcPr>
            <w:tcW w:w="275" w:type="pct"/>
            <w:noWrap/>
            <w:vAlign w:val="center"/>
            <w:hideMark/>
          </w:tcPr>
          <w:p w14:paraId="0EC4F15A" w14:textId="77777777" w:rsidR="00A82003" w:rsidRPr="002D76D7" w:rsidRDefault="00A82003" w:rsidP="002D76D7">
            <w:pPr>
              <w:pStyle w:val="a4"/>
            </w:pPr>
            <w:r w:rsidRPr="002D76D7">
              <w:t>2029</w:t>
            </w:r>
          </w:p>
        </w:tc>
        <w:tc>
          <w:tcPr>
            <w:tcW w:w="275" w:type="pct"/>
            <w:noWrap/>
            <w:vAlign w:val="center"/>
            <w:hideMark/>
          </w:tcPr>
          <w:p w14:paraId="346BCB69" w14:textId="77777777" w:rsidR="00A82003" w:rsidRPr="002D76D7" w:rsidRDefault="00A82003" w:rsidP="002D76D7">
            <w:pPr>
              <w:pStyle w:val="a4"/>
            </w:pPr>
            <w:r w:rsidRPr="002D76D7">
              <w:t>2030</w:t>
            </w:r>
          </w:p>
        </w:tc>
        <w:tc>
          <w:tcPr>
            <w:tcW w:w="275" w:type="pct"/>
            <w:noWrap/>
            <w:vAlign w:val="center"/>
            <w:hideMark/>
          </w:tcPr>
          <w:p w14:paraId="26673A16" w14:textId="77777777" w:rsidR="00A82003" w:rsidRPr="002D76D7" w:rsidRDefault="00A82003" w:rsidP="002D76D7">
            <w:pPr>
              <w:pStyle w:val="a4"/>
            </w:pPr>
            <w:r w:rsidRPr="002D76D7">
              <w:t>2031</w:t>
            </w:r>
          </w:p>
        </w:tc>
        <w:tc>
          <w:tcPr>
            <w:tcW w:w="275" w:type="pct"/>
            <w:noWrap/>
            <w:vAlign w:val="center"/>
            <w:hideMark/>
          </w:tcPr>
          <w:p w14:paraId="612C27A5" w14:textId="77777777" w:rsidR="00A82003" w:rsidRPr="002D76D7" w:rsidRDefault="00A82003" w:rsidP="002D76D7">
            <w:pPr>
              <w:pStyle w:val="a4"/>
            </w:pPr>
            <w:r w:rsidRPr="002D76D7">
              <w:t>2032</w:t>
            </w:r>
          </w:p>
        </w:tc>
        <w:tc>
          <w:tcPr>
            <w:tcW w:w="275" w:type="pct"/>
            <w:noWrap/>
            <w:vAlign w:val="center"/>
            <w:hideMark/>
          </w:tcPr>
          <w:p w14:paraId="75F9D3FB" w14:textId="77777777" w:rsidR="00A82003" w:rsidRPr="002D76D7" w:rsidRDefault="00A82003" w:rsidP="002D76D7">
            <w:pPr>
              <w:pStyle w:val="a4"/>
            </w:pPr>
            <w:r w:rsidRPr="002D76D7">
              <w:t>2033</w:t>
            </w:r>
          </w:p>
        </w:tc>
        <w:tc>
          <w:tcPr>
            <w:tcW w:w="269" w:type="pct"/>
            <w:noWrap/>
            <w:vAlign w:val="center"/>
            <w:hideMark/>
          </w:tcPr>
          <w:p w14:paraId="0C464BBB" w14:textId="77777777" w:rsidR="00A82003" w:rsidRPr="002D76D7" w:rsidRDefault="00A82003" w:rsidP="002D76D7">
            <w:pPr>
              <w:pStyle w:val="a4"/>
            </w:pPr>
            <w:r w:rsidRPr="002D76D7">
              <w:t>2034</w:t>
            </w:r>
          </w:p>
        </w:tc>
      </w:tr>
      <w:tr w:rsidR="00A82003" w:rsidRPr="002D76D7" w14:paraId="3A090745" w14:textId="77777777" w:rsidTr="00A82003">
        <w:trPr>
          <w:trHeight w:val="283"/>
        </w:trPr>
        <w:tc>
          <w:tcPr>
            <w:tcW w:w="659" w:type="pct"/>
            <w:vMerge/>
            <w:vAlign w:val="center"/>
            <w:hideMark/>
          </w:tcPr>
          <w:p w14:paraId="0551BEC4" w14:textId="77777777" w:rsidR="00A82003" w:rsidRPr="002D76D7" w:rsidRDefault="00A82003" w:rsidP="002D76D7">
            <w:pPr>
              <w:pStyle w:val="a4"/>
            </w:pPr>
          </w:p>
        </w:tc>
        <w:tc>
          <w:tcPr>
            <w:tcW w:w="222" w:type="pct"/>
            <w:vMerge/>
            <w:vAlign w:val="center"/>
            <w:hideMark/>
          </w:tcPr>
          <w:p w14:paraId="2C10074C" w14:textId="77777777" w:rsidR="00A82003" w:rsidRPr="002D76D7" w:rsidRDefault="00A82003" w:rsidP="002D76D7">
            <w:pPr>
              <w:pStyle w:val="a4"/>
            </w:pPr>
          </w:p>
        </w:tc>
        <w:tc>
          <w:tcPr>
            <w:tcW w:w="275" w:type="pct"/>
            <w:vAlign w:val="center"/>
            <w:hideMark/>
          </w:tcPr>
          <w:p w14:paraId="7DF4BAE2" w14:textId="77777777" w:rsidR="00A82003" w:rsidRPr="002D76D7" w:rsidRDefault="00A82003" w:rsidP="002D76D7">
            <w:pPr>
              <w:pStyle w:val="a4"/>
            </w:pPr>
            <w:r w:rsidRPr="002D76D7">
              <w:t>А-2</w:t>
            </w:r>
          </w:p>
        </w:tc>
        <w:tc>
          <w:tcPr>
            <w:tcW w:w="275" w:type="pct"/>
            <w:vAlign w:val="center"/>
            <w:hideMark/>
          </w:tcPr>
          <w:p w14:paraId="30B26CDC" w14:textId="77777777" w:rsidR="00A82003" w:rsidRPr="002D76D7" w:rsidRDefault="00A82003" w:rsidP="002D76D7">
            <w:pPr>
              <w:pStyle w:val="a4"/>
            </w:pPr>
            <w:r w:rsidRPr="002D76D7">
              <w:t>А-1</w:t>
            </w:r>
          </w:p>
        </w:tc>
        <w:tc>
          <w:tcPr>
            <w:tcW w:w="275" w:type="pct"/>
            <w:vAlign w:val="center"/>
            <w:hideMark/>
          </w:tcPr>
          <w:p w14:paraId="4806F808" w14:textId="77777777" w:rsidR="00A82003" w:rsidRPr="002D76D7" w:rsidRDefault="00A82003" w:rsidP="002D76D7">
            <w:pPr>
              <w:pStyle w:val="a4"/>
            </w:pPr>
            <w:r w:rsidRPr="002D76D7">
              <w:t>А</w:t>
            </w:r>
          </w:p>
        </w:tc>
        <w:tc>
          <w:tcPr>
            <w:tcW w:w="275" w:type="pct"/>
            <w:vAlign w:val="center"/>
            <w:hideMark/>
          </w:tcPr>
          <w:p w14:paraId="4E662904" w14:textId="77777777" w:rsidR="00A82003" w:rsidRPr="002D76D7" w:rsidRDefault="00A82003" w:rsidP="002D76D7">
            <w:pPr>
              <w:pStyle w:val="a4"/>
            </w:pPr>
            <w:r w:rsidRPr="002D76D7">
              <w:t>А+1</w:t>
            </w:r>
          </w:p>
        </w:tc>
        <w:tc>
          <w:tcPr>
            <w:tcW w:w="275" w:type="pct"/>
            <w:vAlign w:val="center"/>
            <w:hideMark/>
          </w:tcPr>
          <w:p w14:paraId="40405DB0" w14:textId="77777777" w:rsidR="00A82003" w:rsidRPr="002D76D7" w:rsidRDefault="00A82003" w:rsidP="002D76D7">
            <w:pPr>
              <w:pStyle w:val="a4"/>
            </w:pPr>
            <w:r w:rsidRPr="002D76D7">
              <w:t>А+2</w:t>
            </w:r>
          </w:p>
        </w:tc>
        <w:tc>
          <w:tcPr>
            <w:tcW w:w="275" w:type="pct"/>
            <w:vAlign w:val="center"/>
            <w:hideMark/>
          </w:tcPr>
          <w:p w14:paraId="0056FD9C" w14:textId="77777777" w:rsidR="00A82003" w:rsidRPr="002D76D7" w:rsidRDefault="00A82003" w:rsidP="002D76D7">
            <w:pPr>
              <w:pStyle w:val="a4"/>
            </w:pPr>
            <w:r w:rsidRPr="002D76D7">
              <w:t>А+3</w:t>
            </w:r>
          </w:p>
        </w:tc>
        <w:tc>
          <w:tcPr>
            <w:tcW w:w="275" w:type="pct"/>
            <w:vAlign w:val="center"/>
            <w:hideMark/>
          </w:tcPr>
          <w:p w14:paraId="244C06E4" w14:textId="77777777" w:rsidR="00A82003" w:rsidRPr="002D76D7" w:rsidRDefault="00A82003" w:rsidP="002D76D7">
            <w:pPr>
              <w:pStyle w:val="a4"/>
            </w:pPr>
            <w:r w:rsidRPr="002D76D7">
              <w:t>А+4</w:t>
            </w:r>
          </w:p>
        </w:tc>
        <w:tc>
          <w:tcPr>
            <w:tcW w:w="275" w:type="pct"/>
            <w:vAlign w:val="center"/>
            <w:hideMark/>
          </w:tcPr>
          <w:p w14:paraId="13B11BAB" w14:textId="77777777" w:rsidR="00A82003" w:rsidRPr="002D76D7" w:rsidRDefault="00A82003" w:rsidP="002D76D7">
            <w:pPr>
              <w:pStyle w:val="a4"/>
            </w:pPr>
            <w:r w:rsidRPr="002D76D7">
              <w:t>А+5</w:t>
            </w:r>
          </w:p>
        </w:tc>
        <w:tc>
          <w:tcPr>
            <w:tcW w:w="275" w:type="pct"/>
            <w:vAlign w:val="center"/>
            <w:hideMark/>
          </w:tcPr>
          <w:p w14:paraId="0C7F31E3" w14:textId="77777777" w:rsidR="00A82003" w:rsidRPr="002D76D7" w:rsidRDefault="00A82003" w:rsidP="002D76D7">
            <w:pPr>
              <w:pStyle w:val="a4"/>
            </w:pPr>
            <w:r w:rsidRPr="002D76D7">
              <w:t>А+6</w:t>
            </w:r>
          </w:p>
        </w:tc>
        <w:tc>
          <w:tcPr>
            <w:tcW w:w="275" w:type="pct"/>
            <w:vAlign w:val="center"/>
            <w:hideMark/>
          </w:tcPr>
          <w:p w14:paraId="06A97EE0" w14:textId="77777777" w:rsidR="00A82003" w:rsidRPr="002D76D7" w:rsidRDefault="00A82003" w:rsidP="002D76D7">
            <w:pPr>
              <w:pStyle w:val="a4"/>
            </w:pPr>
            <w:r w:rsidRPr="002D76D7">
              <w:t>А+7</w:t>
            </w:r>
          </w:p>
        </w:tc>
        <w:tc>
          <w:tcPr>
            <w:tcW w:w="275" w:type="pct"/>
            <w:vAlign w:val="center"/>
            <w:hideMark/>
          </w:tcPr>
          <w:p w14:paraId="2F750DB3" w14:textId="77777777" w:rsidR="00A82003" w:rsidRPr="002D76D7" w:rsidRDefault="00A82003" w:rsidP="002D76D7">
            <w:pPr>
              <w:pStyle w:val="a4"/>
            </w:pPr>
            <w:r w:rsidRPr="002D76D7">
              <w:t>А+8</w:t>
            </w:r>
          </w:p>
        </w:tc>
        <w:tc>
          <w:tcPr>
            <w:tcW w:w="275" w:type="pct"/>
            <w:vAlign w:val="center"/>
            <w:hideMark/>
          </w:tcPr>
          <w:p w14:paraId="389B59F4" w14:textId="77777777" w:rsidR="00A82003" w:rsidRPr="002D76D7" w:rsidRDefault="00A82003" w:rsidP="002D76D7">
            <w:pPr>
              <w:pStyle w:val="a4"/>
            </w:pPr>
            <w:r w:rsidRPr="002D76D7">
              <w:t>А+9</w:t>
            </w:r>
          </w:p>
        </w:tc>
        <w:tc>
          <w:tcPr>
            <w:tcW w:w="275" w:type="pct"/>
            <w:vAlign w:val="center"/>
            <w:hideMark/>
          </w:tcPr>
          <w:p w14:paraId="3AD6BBE2" w14:textId="77777777" w:rsidR="00A82003" w:rsidRPr="002D76D7" w:rsidRDefault="00A82003" w:rsidP="002D76D7">
            <w:pPr>
              <w:pStyle w:val="a4"/>
            </w:pPr>
            <w:r w:rsidRPr="002D76D7">
              <w:t>А+10</w:t>
            </w:r>
          </w:p>
        </w:tc>
        <w:tc>
          <w:tcPr>
            <w:tcW w:w="275" w:type="pct"/>
            <w:vAlign w:val="center"/>
            <w:hideMark/>
          </w:tcPr>
          <w:p w14:paraId="5AF2A990" w14:textId="77777777" w:rsidR="00A82003" w:rsidRPr="002D76D7" w:rsidRDefault="00A82003" w:rsidP="002D76D7">
            <w:pPr>
              <w:pStyle w:val="a4"/>
            </w:pPr>
            <w:r w:rsidRPr="002D76D7">
              <w:t>А+11</w:t>
            </w:r>
          </w:p>
        </w:tc>
        <w:tc>
          <w:tcPr>
            <w:tcW w:w="269" w:type="pct"/>
            <w:vAlign w:val="center"/>
            <w:hideMark/>
          </w:tcPr>
          <w:p w14:paraId="2A5FD8B3" w14:textId="77777777" w:rsidR="00A82003" w:rsidRPr="002D76D7" w:rsidRDefault="00A82003" w:rsidP="002D76D7">
            <w:pPr>
              <w:pStyle w:val="a4"/>
            </w:pPr>
            <w:r w:rsidRPr="002D76D7">
              <w:t>А+12</w:t>
            </w:r>
          </w:p>
        </w:tc>
      </w:tr>
      <w:tr w:rsidR="00A82003" w:rsidRPr="002D76D7" w14:paraId="53A578BC" w14:textId="77777777" w:rsidTr="00A82003">
        <w:trPr>
          <w:trHeight w:val="283"/>
        </w:trPr>
        <w:tc>
          <w:tcPr>
            <w:tcW w:w="659" w:type="pct"/>
            <w:vAlign w:val="center"/>
            <w:hideMark/>
          </w:tcPr>
          <w:p w14:paraId="0768BD68" w14:textId="77777777" w:rsidR="00A82003" w:rsidRPr="002D76D7" w:rsidRDefault="00A82003" w:rsidP="002D76D7">
            <w:pPr>
              <w:pStyle w:val="a4"/>
            </w:pPr>
            <w:r w:rsidRPr="002D76D7">
              <w:t>Баланс тепловой энергии</w:t>
            </w:r>
          </w:p>
        </w:tc>
        <w:tc>
          <w:tcPr>
            <w:tcW w:w="222" w:type="pct"/>
            <w:vAlign w:val="center"/>
            <w:hideMark/>
          </w:tcPr>
          <w:p w14:paraId="5837025E" w14:textId="77777777" w:rsidR="00A82003" w:rsidRPr="002D76D7" w:rsidRDefault="00A82003" w:rsidP="002D76D7">
            <w:pPr>
              <w:pStyle w:val="a4"/>
            </w:pPr>
          </w:p>
        </w:tc>
        <w:tc>
          <w:tcPr>
            <w:tcW w:w="275" w:type="pct"/>
            <w:vAlign w:val="center"/>
            <w:hideMark/>
          </w:tcPr>
          <w:p w14:paraId="5162A3D8" w14:textId="77777777" w:rsidR="00A82003" w:rsidRPr="002D76D7" w:rsidRDefault="00A82003" w:rsidP="002D76D7">
            <w:pPr>
              <w:pStyle w:val="a4"/>
            </w:pPr>
          </w:p>
        </w:tc>
        <w:tc>
          <w:tcPr>
            <w:tcW w:w="275" w:type="pct"/>
            <w:noWrap/>
            <w:vAlign w:val="center"/>
            <w:hideMark/>
          </w:tcPr>
          <w:p w14:paraId="50346B30" w14:textId="77777777" w:rsidR="00A82003" w:rsidRPr="002D76D7" w:rsidRDefault="00A82003" w:rsidP="002D76D7">
            <w:pPr>
              <w:pStyle w:val="a4"/>
            </w:pPr>
          </w:p>
        </w:tc>
        <w:tc>
          <w:tcPr>
            <w:tcW w:w="275" w:type="pct"/>
            <w:noWrap/>
            <w:vAlign w:val="center"/>
            <w:hideMark/>
          </w:tcPr>
          <w:p w14:paraId="0600E27D" w14:textId="77777777" w:rsidR="00A82003" w:rsidRPr="002D76D7" w:rsidRDefault="00A82003" w:rsidP="002D76D7">
            <w:pPr>
              <w:pStyle w:val="a4"/>
            </w:pPr>
          </w:p>
        </w:tc>
        <w:tc>
          <w:tcPr>
            <w:tcW w:w="275" w:type="pct"/>
            <w:noWrap/>
            <w:vAlign w:val="center"/>
            <w:hideMark/>
          </w:tcPr>
          <w:p w14:paraId="6AFD84EA" w14:textId="77777777" w:rsidR="00A82003" w:rsidRPr="002D76D7" w:rsidRDefault="00A82003" w:rsidP="002D76D7">
            <w:pPr>
              <w:pStyle w:val="a4"/>
            </w:pPr>
          </w:p>
        </w:tc>
        <w:tc>
          <w:tcPr>
            <w:tcW w:w="275" w:type="pct"/>
            <w:noWrap/>
            <w:vAlign w:val="center"/>
            <w:hideMark/>
          </w:tcPr>
          <w:p w14:paraId="1AE0E4FE" w14:textId="77777777" w:rsidR="00A82003" w:rsidRPr="002D76D7" w:rsidRDefault="00A82003" w:rsidP="002D76D7">
            <w:pPr>
              <w:pStyle w:val="a4"/>
            </w:pPr>
          </w:p>
        </w:tc>
        <w:tc>
          <w:tcPr>
            <w:tcW w:w="275" w:type="pct"/>
            <w:noWrap/>
            <w:vAlign w:val="center"/>
            <w:hideMark/>
          </w:tcPr>
          <w:p w14:paraId="40BDB1F9" w14:textId="77777777" w:rsidR="00A82003" w:rsidRPr="002D76D7" w:rsidRDefault="00A82003" w:rsidP="002D76D7">
            <w:pPr>
              <w:pStyle w:val="a4"/>
            </w:pPr>
          </w:p>
        </w:tc>
        <w:tc>
          <w:tcPr>
            <w:tcW w:w="275" w:type="pct"/>
            <w:noWrap/>
            <w:vAlign w:val="center"/>
            <w:hideMark/>
          </w:tcPr>
          <w:p w14:paraId="48618528" w14:textId="77777777" w:rsidR="00A82003" w:rsidRPr="002D76D7" w:rsidRDefault="00A82003" w:rsidP="002D76D7">
            <w:pPr>
              <w:pStyle w:val="a4"/>
            </w:pPr>
          </w:p>
        </w:tc>
        <w:tc>
          <w:tcPr>
            <w:tcW w:w="275" w:type="pct"/>
            <w:noWrap/>
            <w:vAlign w:val="center"/>
            <w:hideMark/>
          </w:tcPr>
          <w:p w14:paraId="603E385B" w14:textId="77777777" w:rsidR="00A82003" w:rsidRPr="002D76D7" w:rsidRDefault="00A82003" w:rsidP="002D76D7">
            <w:pPr>
              <w:pStyle w:val="a4"/>
            </w:pPr>
          </w:p>
        </w:tc>
        <w:tc>
          <w:tcPr>
            <w:tcW w:w="275" w:type="pct"/>
            <w:noWrap/>
            <w:vAlign w:val="center"/>
            <w:hideMark/>
          </w:tcPr>
          <w:p w14:paraId="4E04D951" w14:textId="77777777" w:rsidR="00A82003" w:rsidRPr="002D76D7" w:rsidRDefault="00A82003" w:rsidP="002D76D7">
            <w:pPr>
              <w:pStyle w:val="a4"/>
            </w:pPr>
          </w:p>
        </w:tc>
        <w:tc>
          <w:tcPr>
            <w:tcW w:w="275" w:type="pct"/>
            <w:noWrap/>
            <w:vAlign w:val="center"/>
            <w:hideMark/>
          </w:tcPr>
          <w:p w14:paraId="2B11E599" w14:textId="77777777" w:rsidR="00A82003" w:rsidRPr="002D76D7" w:rsidRDefault="00A82003" w:rsidP="002D76D7">
            <w:pPr>
              <w:pStyle w:val="a4"/>
            </w:pPr>
          </w:p>
        </w:tc>
        <w:tc>
          <w:tcPr>
            <w:tcW w:w="275" w:type="pct"/>
            <w:noWrap/>
            <w:vAlign w:val="center"/>
            <w:hideMark/>
          </w:tcPr>
          <w:p w14:paraId="68A1EB02" w14:textId="77777777" w:rsidR="00A82003" w:rsidRPr="002D76D7" w:rsidRDefault="00A82003" w:rsidP="002D76D7">
            <w:pPr>
              <w:pStyle w:val="a4"/>
            </w:pPr>
          </w:p>
        </w:tc>
        <w:tc>
          <w:tcPr>
            <w:tcW w:w="275" w:type="pct"/>
            <w:noWrap/>
            <w:vAlign w:val="center"/>
            <w:hideMark/>
          </w:tcPr>
          <w:p w14:paraId="26C1900F" w14:textId="77777777" w:rsidR="00A82003" w:rsidRPr="002D76D7" w:rsidRDefault="00A82003" w:rsidP="002D76D7">
            <w:pPr>
              <w:pStyle w:val="a4"/>
            </w:pPr>
          </w:p>
        </w:tc>
        <w:tc>
          <w:tcPr>
            <w:tcW w:w="275" w:type="pct"/>
            <w:noWrap/>
            <w:vAlign w:val="center"/>
            <w:hideMark/>
          </w:tcPr>
          <w:p w14:paraId="6AC04B3D" w14:textId="77777777" w:rsidR="00A82003" w:rsidRPr="002D76D7" w:rsidRDefault="00A82003" w:rsidP="002D76D7">
            <w:pPr>
              <w:pStyle w:val="a4"/>
            </w:pPr>
          </w:p>
        </w:tc>
        <w:tc>
          <w:tcPr>
            <w:tcW w:w="275" w:type="pct"/>
            <w:noWrap/>
            <w:vAlign w:val="center"/>
            <w:hideMark/>
          </w:tcPr>
          <w:p w14:paraId="6E136169" w14:textId="77777777" w:rsidR="00A82003" w:rsidRPr="002D76D7" w:rsidRDefault="00A82003" w:rsidP="002D76D7">
            <w:pPr>
              <w:pStyle w:val="a4"/>
            </w:pPr>
          </w:p>
        </w:tc>
        <w:tc>
          <w:tcPr>
            <w:tcW w:w="269" w:type="pct"/>
            <w:noWrap/>
            <w:vAlign w:val="center"/>
            <w:hideMark/>
          </w:tcPr>
          <w:p w14:paraId="788CFBD1" w14:textId="77777777" w:rsidR="00A82003" w:rsidRPr="002D76D7" w:rsidRDefault="00A82003" w:rsidP="002D76D7">
            <w:pPr>
              <w:pStyle w:val="a4"/>
            </w:pPr>
          </w:p>
        </w:tc>
      </w:tr>
      <w:tr w:rsidR="00A82003" w:rsidRPr="002D76D7" w14:paraId="55F1DC20" w14:textId="77777777" w:rsidTr="00A82003">
        <w:trPr>
          <w:trHeight w:val="283"/>
        </w:trPr>
        <w:tc>
          <w:tcPr>
            <w:tcW w:w="659" w:type="pct"/>
            <w:vAlign w:val="center"/>
            <w:hideMark/>
          </w:tcPr>
          <w:p w14:paraId="0E15AF39" w14:textId="7C623EBB" w:rsidR="00A82003" w:rsidRPr="002D76D7" w:rsidRDefault="00A82003" w:rsidP="002D76D7">
            <w:pPr>
              <w:pStyle w:val="a4"/>
            </w:pPr>
            <w:r w:rsidRPr="002D76D7">
              <w:t>Выработано тепловой энергии, в т.ч.</w:t>
            </w:r>
          </w:p>
        </w:tc>
        <w:tc>
          <w:tcPr>
            <w:tcW w:w="222" w:type="pct"/>
            <w:vAlign w:val="center"/>
            <w:hideMark/>
          </w:tcPr>
          <w:p w14:paraId="70EFD8E6" w14:textId="77777777" w:rsidR="00A82003" w:rsidRPr="002D76D7" w:rsidRDefault="00A82003" w:rsidP="002D76D7">
            <w:pPr>
              <w:pStyle w:val="a4"/>
            </w:pPr>
            <w:r w:rsidRPr="002D76D7">
              <w:t>тыс. Гкал</w:t>
            </w:r>
          </w:p>
        </w:tc>
        <w:tc>
          <w:tcPr>
            <w:tcW w:w="275" w:type="pct"/>
            <w:noWrap/>
            <w:vAlign w:val="center"/>
            <w:hideMark/>
          </w:tcPr>
          <w:p w14:paraId="3C60DC6D" w14:textId="77777777" w:rsidR="00A82003" w:rsidRPr="002D76D7" w:rsidRDefault="00A82003" w:rsidP="002D76D7">
            <w:pPr>
              <w:pStyle w:val="a4"/>
            </w:pPr>
            <w:r w:rsidRPr="002D76D7">
              <w:t>3,23</w:t>
            </w:r>
          </w:p>
        </w:tc>
        <w:tc>
          <w:tcPr>
            <w:tcW w:w="275" w:type="pct"/>
            <w:noWrap/>
            <w:vAlign w:val="center"/>
            <w:hideMark/>
          </w:tcPr>
          <w:p w14:paraId="6AF51896" w14:textId="77777777" w:rsidR="00A82003" w:rsidRPr="002D76D7" w:rsidRDefault="00A82003" w:rsidP="002D76D7">
            <w:pPr>
              <w:pStyle w:val="a4"/>
            </w:pPr>
            <w:r w:rsidRPr="002D76D7">
              <w:t>4,35</w:t>
            </w:r>
          </w:p>
        </w:tc>
        <w:tc>
          <w:tcPr>
            <w:tcW w:w="275" w:type="pct"/>
            <w:noWrap/>
            <w:vAlign w:val="center"/>
            <w:hideMark/>
          </w:tcPr>
          <w:p w14:paraId="57BD2E46" w14:textId="77777777" w:rsidR="00A82003" w:rsidRPr="002D76D7" w:rsidRDefault="00A82003" w:rsidP="002D76D7">
            <w:pPr>
              <w:pStyle w:val="a4"/>
            </w:pPr>
            <w:r w:rsidRPr="002D76D7">
              <w:t>4,35</w:t>
            </w:r>
          </w:p>
        </w:tc>
        <w:tc>
          <w:tcPr>
            <w:tcW w:w="275" w:type="pct"/>
            <w:noWrap/>
            <w:vAlign w:val="center"/>
            <w:hideMark/>
          </w:tcPr>
          <w:p w14:paraId="0FA50FF8" w14:textId="77777777" w:rsidR="00A82003" w:rsidRPr="002D76D7" w:rsidRDefault="00A82003" w:rsidP="002D76D7">
            <w:pPr>
              <w:pStyle w:val="a4"/>
            </w:pPr>
            <w:r w:rsidRPr="002D76D7">
              <w:t>4,16</w:t>
            </w:r>
          </w:p>
        </w:tc>
        <w:tc>
          <w:tcPr>
            <w:tcW w:w="275" w:type="pct"/>
            <w:noWrap/>
            <w:vAlign w:val="center"/>
            <w:hideMark/>
          </w:tcPr>
          <w:p w14:paraId="4A625D15" w14:textId="77777777" w:rsidR="00A82003" w:rsidRPr="002D76D7" w:rsidRDefault="00A82003" w:rsidP="002D76D7">
            <w:pPr>
              <w:pStyle w:val="a4"/>
            </w:pPr>
            <w:r w:rsidRPr="002D76D7">
              <w:t>4,16</w:t>
            </w:r>
          </w:p>
        </w:tc>
        <w:tc>
          <w:tcPr>
            <w:tcW w:w="275" w:type="pct"/>
            <w:noWrap/>
            <w:vAlign w:val="center"/>
            <w:hideMark/>
          </w:tcPr>
          <w:p w14:paraId="3A99CD1D" w14:textId="77777777" w:rsidR="00A82003" w:rsidRPr="002D76D7" w:rsidRDefault="00A82003" w:rsidP="002D76D7">
            <w:pPr>
              <w:pStyle w:val="a4"/>
            </w:pPr>
            <w:r w:rsidRPr="002D76D7">
              <w:t>4,16</w:t>
            </w:r>
          </w:p>
        </w:tc>
        <w:tc>
          <w:tcPr>
            <w:tcW w:w="275" w:type="pct"/>
            <w:noWrap/>
            <w:vAlign w:val="center"/>
            <w:hideMark/>
          </w:tcPr>
          <w:p w14:paraId="395EAD40" w14:textId="77777777" w:rsidR="00A82003" w:rsidRPr="002D76D7" w:rsidRDefault="00A82003" w:rsidP="002D76D7">
            <w:pPr>
              <w:pStyle w:val="a4"/>
            </w:pPr>
            <w:r w:rsidRPr="002D76D7">
              <w:t>4,16</w:t>
            </w:r>
          </w:p>
        </w:tc>
        <w:tc>
          <w:tcPr>
            <w:tcW w:w="275" w:type="pct"/>
            <w:noWrap/>
            <w:vAlign w:val="center"/>
            <w:hideMark/>
          </w:tcPr>
          <w:p w14:paraId="00293051" w14:textId="77777777" w:rsidR="00A82003" w:rsidRPr="002D76D7" w:rsidRDefault="00A82003" w:rsidP="002D76D7">
            <w:pPr>
              <w:pStyle w:val="a4"/>
            </w:pPr>
            <w:r w:rsidRPr="002D76D7">
              <w:t>4,16</w:t>
            </w:r>
          </w:p>
        </w:tc>
        <w:tc>
          <w:tcPr>
            <w:tcW w:w="275" w:type="pct"/>
            <w:noWrap/>
            <w:vAlign w:val="center"/>
            <w:hideMark/>
          </w:tcPr>
          <w:p w14:paraId="472F5284" w14:textId="77777777" w:rsidR="00A82003" w:rsidRPr="002D76D7" w:rsidRDefault="00A82003" w:rsidP="002D76D7">
            <w:pPr>
              <w:pStyle w:val="a4"/>
            </w:pPr>
            <w:r w:rsidRPr="002D76D7">
              <w:t>4,16</w:t>
            </w:r>
          </w:p>
        </w:tc>
        <w:tc>
          <w:tcPr>
            <w:tcW w:w="275" w:type="pct"/>
            <w:noWrap/>
            <w:vAlign w:val="center"/>
            <w:hideMark/>
          </w:tcPr>
          <w:p w14:paraId="7D7D698B" w14:textId="77777777" w:rsidR="00A82003" w:rsidRPr="002D76D7" w:rsidRDefault="00A82003" w:rsidP="002D76D7">
            <w:pPr>
              <w:pStyle w:val="a4"/>
            </w:pPr>
            <w:r w:rsidRPr="002D76D7">
              <w:t>4,16</w:t>
            </w:r>
          </w:p>
        </w:tc>
        <w:tc>
          <w:tcPr>
            <w:tcW w:w="275" w:type="pct"/>
            <w:noWrap/>
            <w:vAlign w:val="center"/>
            <w:hideMark/>
          </w:tcPr>
          <w:p w14:paraId="4F46EEAF" w14:textId="77777777" w:rsidR="00A82003" w:rsidRPr="002D76D7" w:rsidRDefault="00A82003" w:rsidP="002D76D7">
            <w:pPr>
              <w:pStyle w:val="a4"/>
            </w:pPr>
            <w:r w:rsidRPr="002D76D7">
              <w:t>4,16</w:t>
            </w:r>
          </w:p>
        </w:tc>
        <w:tc>
          <w:tcPr>
            <w:tcW w:w="275" w:type="pct"/>
            <w:noWrap/>
            <w:vAlign w:val="center"/>
            <w:hideMark/>
          </w:tcPr>
          <w:p w14:paraId="6F3F8CB5" w14:textId="77777777" w:rsidR="00A82003" w:rsidRPr="002D76D7" w:rsidRDefault="00A82003" w:rsidP="002D76D7">
            <w:pPr>
              <w:pStyle w:val="a4"/>
            </w:pPr>
            <w:r w:rsidRPr="002D76D7">
              <w:t>4,16</w:t>
            </w:r>
          </w:p>
        </w:tc>
        <w:tc>
          <w:tcPr>
            <w:tcW w:w="275" w:type="pct"/>
            <w:noWrap/>
            <w:vAlign w:val="center"/>
            <w:hideMark/>
          </w:tcPr>
          <w:p w14:paraId="7405F37D" w14:textId="77777777" w:rsidR="00A82003" w:rsidRPr="002D76D7" w:rsidRDefault="00A82003" w:rsidP="002D76D7">
            <w:pPr>
              <w:pStyle w:val="a4"/>
            </w:pPr>
            <w:r w:rsidRPr="002D76D7">
              <w:t>4,16</w:t>
            </w:r>
          </w:p>
        </w:tc>
        <w:tc>
          <w:tcPr>
            <w:tcW w:w="275" w:type="pct"/>
            <w:noWrap/>
            <w:vAlign w:val="center"/>
            <w:hideMark/>
          </w:tcPr>
          <w:p w14:paraId="235AE671" w14:textId="77777777" w:rsidR="00A82003" w:rsidRPr="002D76D7" w:rsidRDefault="00A82003" w:rsidP="002D76D7">
            <w:pPr>
              <w:pStyle w:val="a4"/>
            </w:pPr>
            <w:r w:rsidRPr="002D76D7">
              <w:t>4,16</w:t>
            </w:r>
          </w:p>
        </w:tc>
        <w:tc>
          <w:tcPr>
            <w:tcW w:w="269" w:type="pct"/>
            <w:noWrap/>
            <w:vAlign w:val="center"/>
            <w:hideMark/>
          </w:tcPr>
          <w:p w14:paraId="71474368" w14:textId="77777777" w:rsidR="00A82003" w:rsidRPr="002D76D7" w:rsidRDefault="00A82003" w:rsidP="002D76D7">
            <w:pPr>
              <w:pStyle w:val="a4"/>
            </w:pPr>
            <w:r w:rsidRPr="002D76D7">
              <w:t>4,16</w:t>
            </w:r>
          </w:p>
        </w:tc>
      </w:tr>
      <w:tr w:rsidR="00A82003" w:rsidRPr="002D76D7" w14:paraId="26767015" w14:textId="77777777" w:rsidTr="00A82003">
        <w:trPr>
          <w:trHeight w:val="283"/>
        </w:trPr>
        <w:tc>
          <w:tcPr>
            <w:tcW w:w="659" w:type="pct"/>
            <w:vAlign w:val="center"/>
            <w:hideMark/>
          </w:tcPr>
          <w:p w14:paraId="3A968E78" w14:textId="600D82D8" w:rsidR="00A82003" w:rsidRPr="002D76D7" w:rsidRDefault="00A82003" w:rsidP="002D76D7">
            <w:pPr>
              <w:pStyle w:val="a4"/>
            </w:pPr>
            <w:r w:rsidRPr="002D76D7">
              <w:t>Собственные нужды котельной, в т.ч.</w:t>
            </w:r>
          </w:p>
        </w:tc>
        <w:tc>
          <w:tcPr>
            <w:tcW w:w="222" w:type="pct"/>
            <w:vAlign w:val="center"/>
            <w:hideMark/>
          </w:tcPr>
          <w:p w14:paraId="3CE45913" w14:textId="77777777" w:rsidR="00A82003" w:rsidRPr="002D76D7" w:rsidRDefault="00A82003" w:rsidP="002D76D7">
            <w:pPr>
              <w:pStyle w:val="a4"/>
            </w:pPr>
            <w:r w:rsidRPr="002D76D7">
              <w:t>тыс. Гкал</w:t>
            </w:r>
          </w:p>
        </w:tc>
        <w:tc>
          <w:tcPr>
            <w:tcW w:w="275" w:type="pct"/>
            <w:noWrap/>
            <w:vAlign w:val="center"/>
            <w:hideMark/>
          </w:tcPr>
          <w:p w14:paraId="1F3A12AF" w14:textId="77777777" w:rsidR="00A82003" w:rsidRPr="002D76D7" w:rsidRDefault="00A82003" w:rsidP="002D76D7">
            <w:pPr>
              <w:pStyle w:val="a4"/>
            </w:pPr>
            <w:r w:rsidRPr="002D76D7">
              <w:t>0,02</w:t>
            </w:r>
          </w:p>
        </w:tc>
        <w:tc>
          <w:tcPr>
            <w:tcW w:w="275" w:type="pct"/>
            <w:noWrap/>
            <w:vAlign w:val="center"/>
            <w:hideMark/>
          </w:tcPr>
          <w:p w14:paraId="11EB82D1" w14:textId="77777777" w:rsidR="00A82003" w:rsidRPr="002D76D7" w:rsidRDefault="00A82003" w:rsidP="002D76D7">
            <w:pPr>
              <w:pStyle w:val="a4"/>
            </w:pPr>
            <w:r w:rsidRPr="002D76D7">
              <w:t>0,02</w:t>
            </w:r>
          </w:p>
        </w:tc>
        <w:tc>
          <w:tcPr>
            <w:tcW w:w="275" w:type="pct"/>
            <w:noWrap/>
            <w:vAlign w:val="center"/>
            <w:hideMark/>
          </w:tcPr>
          <w:p w14:paraId="13064B18" w14:textId="77777777" w:rsidR="00A82003" w:rsidRPr="002D76D7" w:rsidRDefault="00A82003" w:rsidP="002D76D7">
            <w:pPr>
              <w:pStyle w:val="a4"/>
            </w:pPr>
            <w:r w:rsidRPr="002D76D7">
              <w:t>0,02</w:t>
            </w:r>
          </w:p>
        </w:tc>
        <w:tc>
          <w:tcPr>
            <w:tcW w:w="275" w:type="pct"/>
            <w:noWrap/>
            <w:vAlign w:val="center"/>
            <w:hideMark/>
          </w:tcPr>
          <w:p w14:paraId="737B8FEA" w14:textId="77777777" w:rsidR="00A82003" w:rsidRPr="002D76D7" w:rsidRDefault="00A82003" w:rsidP="002D76D7">
            <w:pPr>
              <w:pStyle w:val="a4"/>
            </w:pPr>
            <w:r w:rsidRPr="002D76D7">
              <w:t>0,02</w:t>
            </w:r>
          </w:p>
        </w:tc>
        <w:tc>
          <w:tcPr>
            <w:tcW w:w="275" w:type="pct"/>
            <w:noWrap/>
            <w:vAlign w:val="center"/>
            <w:hideMark/>
          </w:tcPr>
          <w:p w14:paraId="664CE6B0" w14:textId="77777777" w:rsidR="00A82003" w:rsidRPr="002D76D7" w:rsidRDefault="00A82003" w:rsidP="002D76D7">
            <w:pPr>
              <w:pStyle w:val="a4"/>
            </w:pPr>
            <w:r w:rsidRPr="002D76D7">
              <w:t>0,02</w:t>
            </w:r>
          </w:p>
        </w:tc>
        <w:tc>
          <w:tcPr>
            <w:tcW w:w="275" w:type="pct"/>
            <w:noWrap/>
            <w:vAlign w:val="center"/>
            <w:hideMark/>
          </w:tcPr>
          <w:p w14:paraId="2F3AD052" w14:textId="77777777" w:rsidR="00A82003" w:rsidRPr="002D76D7" w:rsidRDefault="00A82003" w:rsidP="002D76D7">
            <w:pPr>
              <w:pStyle w:val="a4"/>
            </w:pPr>
            <w:r w:rsidRPr="002D76D7">
              <w:t>0,02</w:t>
            </w:r>
          </w:p>
        </w:tc>
        <w:tc>
          <w:tcPr>
            <w:tcW w:w="275" w:type="pct"/>
            <w:noWrap/>
            <w:vAlign w:val="center"/>
            <w:hideMark/>
          </w:tcPr>
          <w:p w14:paraId="7E56A038" w14:textId="77777777" w:rsidR="00A82003" w:rsidRPr="002D76D7" w:rsidRDefault="00A82003" w:rsidP="002D76D7">
            <w:pPr>
              <w:pStyle w:val="a4"/>
            </w:pPr>
            <w:r w:rsidRPr="002D76D7">
              <w:t>0,02</w:t>
            </w:r>
          </w:p>
        </w:tc>
        <w:tc>
          <w:tcPr>
            <w:tcW w:w="275" w:type="pct"/>
            <w:noWrap/>
            <w:vAlign w:val="center"/>
            <w:hideMark/>
          </w:tcPr>
          <w:p w14:paraId="5C4D7AA7" w14:textId="77777777" w:rsidR="00A82003" w:rsidRPr="002D76D7" w:rsidRDefault="00A82003" w:rsidP="002D76D7">
            <w:pPr>
              <w:pStyle w:val="a4"/>
            </w:pPr>
            <w:r w:rsidRPr="002D76D7">
              <w:t>0,02</w:t>
            </w:r>
          </w:p>
        </w:tc>
        <w:tc>
          <w:tcPr>
            <w:tcW w:w="275" w:type="pct"/>
            <w:noWrap/>
            <w:vAlign w:val="center"/>
            <w:hideMark/>
          </w:tcPr>
          <w:p w14:paraId="236751AE" w14:textId="77777777" w:rsidR="00A82003" w:rsidRPr="002D76D7" w:rsidRDefault="00A82003" w:rsidP="002D76D7">
            <w:pPr>
              <w:pStyle w:val="a4"/>
            </w:pPr>
            <w:r w:rsidRPr="002D76D7">
              <w:t>0,02</w:t>
            </w:r>
          </w:p>
        </w:tc>
        <w:tc>
          <w:tcPr>
            <w:tcW w:w="275" w:type="pct"/>
            <w:noWrap/>
            <w:vAlign w:val="center"/>
            <w:hideMark/>
          </w:tcPr>
          <w:p w14:paraId="4DB54119" w14:textId="77777777" w:rsidR="00A82003" w:rsidRPr="002D76D7" w:rsidRDefault="00A82003" w:rsidP="002D76D7">
            <w:pPr>
              <w:pStyle w:val="a4"/>
            </w:pPr>
            <w:r w:rsidRPr="002D76D7">
              <w:t>0,02</w:t>
            </w:r>
          </w:p>
        </w:tc>
        <w:tc>
          <w:tcPr>
            <w:tcW w:w="275" w:type="pct"/>
            <w:noWrap/>
            <w:vAlign w:val="center"/>
            <w:hideMark/>
          </w:tcPr>
          <w:p w14:paraId="3D8F4176" w14:textId="77777777" w:rsidR="00A82003" w:rsidRPr="002D76D7" w:rsidRDefault="00A82003" w:rsidP="002D76D7">
            <w:pPr>
              <w:pStyle w:val="a4"/>
            </w:pPr>
            <w:r w:rsidRPr="002D76D7">
              <w:t>0,02</w:t>
            </w:r>
          </w:p>
        </w:tc>
        <w:tc>
          <w:tcPr>
            <w:tcW w:w="275" w:type="pct"/>
            <w:noWrap/>
            <w:vAlign w:val="center"/>
            <w:hideMark/>
          </w:tcPr>
          <w:p w14:paraId="3BCF1C7E" w14:textId="77777777" w:rsidR="00A82003" w:rsidRPr="002D76D7" w:rsidRDefault="00A82003" w:rsidP="002D76D7">
            <w:pPr>
              <w:pStyle w:val="a4"/>
            </w:pPr>
            <w:r w:rsidRPr="002D76D7">
              <w:t>0,02</w:t>
            </w:r>
          </w:p>
        </w:tc>
        <w:tc>
          <w:tcPr>
            <w:tcW w:w="275" w:type="pct"/>
            <w:noWrap/>
            <w:vAlign w:val="center"/>
            <w:hideMark/>
          </w:tcPr>
          <w:p w14:paraId="1384D256" w14:textId="77777777" w:rsidR="00A82003" w:rsidRPr="002D76D7" w:rsidRDefault="00A82003" w:rsidP="002D76D7">
            <w:pPr>
              <w:pStyle w:val="a4"/>
            </w:pPr>
            <w:r w:rsidRPr="002D76D7">
              <w:t>0,02</w:t>
            </w:r>
          </w:p>
        </w:tc>
        <w:tc>
          <w:tcPr>
            <w:tcW w:w="275" w:type="pct"/>
            <w:noWrap/>
            <w:vAlign w:val="center"/>
            <w:hideMark/>
          </w:tcPr>
          <w:p w14:paraId="6985E86F" w14:textId="77777777" w:rsidR="00A82003" w:rsidRPr="002D76D7" w:rsidRDefault="00A82003" w:rsidP="002D76D7">
            <w:pPr>
              <w:pStyle w:val="a4"/>
            </w:pPr>
            <w:r w:rsidRPr="002D76D7">
              <w:t>0,02</w:t>
            </w:r>
          </w:p>
        </w:tc>
        <w:tc>
          <w:tcPr>
            <w:tcW w:w="269" w:type="pct"/>
            <w:noWrap/>
            <w:vAlign w:val="center"/>
            <w:hideMark/>
          </w:tcPr>
          <w:p w14:paraId="5132D732" w14:textId="77777777" w:rsidR="00A82003" w:rsidRPr="002D76D7" w:rsidRDefault="00A82003" w:rsidP="002D76D7">
            <w:pPr>
              <w:pStyle w:val="a4"/>
            </w:pPr>
            <w:r w:rsidRPr="002D76D7">
              <w:t>0,02</w:t>
            </w:r>
          </w:p>
        </w:tc>
      </w:tr>
      <w:tr w:rsidR="00A82003" w:rsidRPr="002D76D7" w14:paraId="090FD9D3" w14:textId="77777777" w:rsidTr="00A82003">
        <w:trPr>
          <w:trHeight w:val="283"/>
        </w:trPr>
        <w:tc>
          <w:tcPr>
            <w:tcW w:w="659" w:type="pct"/>
            <w:vAlign w:val="center"/>
            <w:hideMark/>
          </w:tcPr>
          <w:p w14:paraId="28B6A415" w14:textId="77777777" w:rsidR="00A82003" w:rsidRPr="002D76D7" w:rsidRDefault="00A82003" w:rsidP="002D76D7">
            <w:pPr>
              <w:pStyle w:val="a4"/>
            </w:pPr>
            <w:r w:rsidRPr="002D76D7">
              <w:t>Отпущено с коллекторов</w:t>
            </w:r>
          </w:p>
        </w:tc>
        <w:tc>
          <w:tcPr>
            <w:tcW w:w="222" w:type="pct"/>
            <w:vAlign w:val="center"/>
            <w:hideMark/>
          </w:tcPr>
          <w:p w14:paraId="01C173ED" w14:textId="77777777" w:rsidR="00A82003" w:rsidRPr="002D76D7" w:rsidRDefault="00A82003" w:rsidP="002D76D7">
            <w:pPr>
              <w:pStyle w:val="a4"/>
            </w:pPr>
            <w:r w:rsidRPr="002D76D7">
              <w:t>тыс. Гкал</w:t>
            </w:r>
          </w:p>
        </w:tc>
        <w:tc>
          <w:tcPr>
            <w:tcW w:w="275" w:type="pct"/>
            <w:noWrap/>
            <w:vAlign w:val="center"/>
            <w:hideMark/>
          </w:tcPr>
          <w:p w14:paraId="75890AB5" w14:textId="77777777" w:rsidR="00A82003" w:rsidRPr="002D76D7" w:rsidRDefault="00A82003" w:rsidP="002D76D7">
            <w:pPr>
              <w:pStyle w:val="a4"/>
            </w:pPr>
            <w:r w:rsidRPr="002D76D7">
              <w:t>3,21</w:t>
            </w:r>
          </w:p>
        </w:tc>
        <w:tc>
          <w:tcPr>
            <w:tcW w:w="275" w:type="pct"/>
            <w:noWrap/>
            <w:vAlign w:val="center"/>
            <w:hideMark/>
          </w:tcPr>
          <w:p w14:paraId="256CCA21" w14:textId="77777777" w:rsidR="00A82003" w:rsidRPr="002D76D7" w:rsidRDefault="00A82003" w:rsidP="002D76D7">
            <w:pPr>
              <w:pStyle w:val="a4"/>
            </w:pPr>
            <w:r w:rsidRPr="002D76D7">
              <w:t>4,33</w:t>
            </w:r>
          </w:p>
        </w:tc>
        <w:tc>
          <w:tcPr>
            <w:tcW w:w="275" w:type="pct"/>
            <w:noWrap/>
            <w:vAlign w:val="center"/>
            <w:hideMark/>
          </w:tcPr>
          <w:p w14:paraId="59930EA8" w14:textId="77777777" w:rsidR="00A82003" w:rsidRPr="002D76D7" w:rsidRDefault="00A82003" w:rsidP="002D76D7">
            <w:pPr>
              <w:pStyle w:val="a4"/>
            </w:pPr>
            <w:r w:rsidRPr="002D76D7">
              <w:t>4,33</w:t>
            </w:r>
          </w:p>
        </w:tc>
        <w:tc>
          <w:tcPr>
            <w:tcW w:w="275" w:type="pct"/>
            <w:noWrap/>
            <w:vAlign w:val="center"/>
            <w:hideMark/>
          </w:tcPr>
          <w:p w14:paraId="79A6257C" w14:textId="77777777" w:rsidR="00A82003" w:rsidRPr="002D76D7" w:rsidRDefault="00A82003" w:rsidP="002D76D7">
            <w:pPr>
              <w:pStyle w:val="a4"/>
            </w:pPr>
            <w:r w:rsidRPr="002D76D7">
              <w:t>4,14</w:t>
            </w:r>
          </w:p>
        </w:tc>
        <w:tc>
          <w:tcPr>
            <w:tcW w:w="275" w:type="pct"/>
            <w:noWrap/>
            <w:vAlign w:val="center"/>
            <w:hideMark/>
          </w:tcPr>
          <w:p w14:paraId="75F8F9CF" w14:textId="77777777" w:rsidR="00A82003" w:rsidRPr="002D76D7" w:rsidRDefault="00A82003" w:rsidP="002D76D7">
            <w:pPr>
              <w:pStyle w:val="a4"/>
            </w:pPr>
            <w:r w:rsidRPr="002D76D7">
              <w:t>4,14</w:t>
            </w:r>
          </w:p>
        </w:tc>
        <w:tc>
          <w:tcPr>
            <w:tcW w:w="275" w:type="pct"/>
            <w:noWrap/>
            <w:vAlign w:val="center"/>
            <w:hideMark/>
          </w:tcPr>
          <w:p w14:paraId="6B946C76" w14:textId="77777777" w:rsidR="00A82003" w:rsidRPr="002D76D7" w:rsidRDefault="00A82003" w:rsidP="002D76D7">
            <w:pPr>
              <w:pStyle w:val="a4"/>
            </w:pPr>
            <w:r w:rsidRPr="002D76D7">
              <w:t>4,14</w:t>
            </w:r>
          </w:p>
        </w:tc>
        <w:tc>
          <w:tcPr>
            <w:tcW w:w="275" w:type="pct"/>
            <w:noWrap/>
            <w:vAlign w:val="center"/>
            <w:hideMark/>
          </w:tcPr>
          <w:p w14:paraId="3811EB38" w14:textId="77777777" w:rsidR="00A82003" w:rsidRPr="002D76D7" w:rsidRDefault="00A82003" w:rsidP="002D76D7">
            <w:pPr>
              <w:pStyle w:val="a4"/>
            </w:pPr>
            <w:r w:rsidRPr="002D76D7">
              <w:t>4,14</w:t>
            </w:r>
          </w:p>
        </w:tc>
        <w:tc>
          <w:tcPr>
            <w:tcW w:w="275" w:type="pct"/>
            <w:noWrap/>
            <w:vAlign w:val="center"/>
            <w:hideMark/>
          </w:tcPr>
          <w:p w14:paraId="2279A308" w14:textId="77777777" w:rsidR="00A82003" w:rsidRPr="002D76D7" w:rsidRDefault="00A82003" w:rsidP="002D76D7">
            <w:pPr>
              <w:pStyle w:val="a4"/>
            </w:pPr>
            <w:r w:rsidRPr="002D76D7">
              <w:t>4,14</w:t>
            </w:r>
          </w:p>
        </w:tc>
        <w:tc>
          <w:tcPr>
            <w:tcW w:w="275" w:type="pct"/>
            <w:noWrap/>
            <w:vAlign w:val="center"/>
            <w:hideMark/>
          </w:tcPr>
          <w:p w14:paraId="2F701BA9" w14:textId="77777777" w:rsidR="00A82003" w:rsidRPr="002D76D7" w:rsidRDefault="00A82003" w:rsidP="002D76D7">
            <w:pPr>
              <w:pStyle w:val="a4"/>
            </w:pPr>
            <w:r w:rsidRPr="002D76D7">
              <w:t>4,14</w:t>
            </w:r>
          </w:p>
        </w:tc>
        <w:tc>
          <w:tcPr>
            <w:tcW w:w="275" w:type="pct"/>
            <w:noWrap/>
            <w:vAlign w:val="center"/>
            <w:hideMark/>
          </w:tcPr>
          <w:p w14:paraId="7AE1ED3F" w14:textId="77777777" w:rsidR="00A82003" w:rsidRPr="002D76D7" w:rsidRDefault="00A82003" w:rsidP="002D76D7">
            <w:pPr>
              <w:pStyle w:val="a4"/>
            </w:pPr>
            <w:r w:rsidRPr="002D76D7">
              <w:t>4,14</w:t>
            </w:r>
          </w:p>
        </w:tc>
        <w:tc>
          <w:tcPr>
            <w:tcW w:w="275" w:type="pct"/>
            <w:noWrap/>
            <w:vAlign w:val="center"/>
            <w:hideMark/>
          </w:tcPr>
          <w:p w14:paraId="48577555" w14:textId="77777777" w:rsidR="00A82003" w:rsidRPr="002D76D7" w:rsidRDefault="00A82003" w:rsidP="002D76D7">
            <w:pPr>
              <w:pStyle w:val="a4"/>
            </w:pPr>
            <w:r w:rsidRPr="002D76D7">
              <w:t>4,14</w:t>
            </w:r>
          </w:p>
        </w:tc>
        <w:tc>
          <w:tcPr>
            <w:tcW w:w="275" w:type="pct"/>
            <w:noWrap/>
            <w:vAlign w:val="center"/>
            <w:hideMark/>
          </w:tcPr>
          <w:p w14:paraId="5E3D2A00" w14:textId="77777777" w:rsidR="00A82003" w:rsidRPr="002D76D7" w:rsidRDefault="00A82003" w:rsidP="002D76D7">
            <w:pPr>
              <w:pStyle w:val="a4"/>
            </w:pPr>
            <w:r w:rsidRPr="002D76D7">
              <w:t>4,14</w:t>
            </w:r>
          </w:p>
        </w:tc>
        <w:tc>
          <w:tcPr>
            <w:tcW w:w="275" w:type="pct"/>
            <w:noWrap/>
            <w:vAlign w:val="center"/>
            <w:hideMark/>
          </w:tcPr>
          <w:p w14:paraId="6B811FF5" w14:textId="77777777" w:rsidR="00A82003" w:rsidRPr="002D76D7" w:rsidRDefault="00A82003" w:rsidP="002D76D7">
            <w:pPr>
              <w:pStyle w:val="a4"/>
            </w:pPr>
            <w:r w:rsidRPr="002D76D7">
              <w:t>4,14</w:t>
            </w:r>
          </w:p>
        </w:tc>
        <w:tc>
          <w:tcPr>
            <w:tcW w:w="275" w:type="pct"/>
            <w:noWrap/>
            <w:vAlign w:val="center"/>
            <w:hideMark/>
          </w:tcPr>
          <w:p w14:paraId="53B3F1AA" w14:textId="77777777" w:rsidR="00A82003" w:rsidRPr="002D76D7" w:rsidRDefault="00A82003" w:rsidP="002D76D7">
            <w:pPr>
              <w:pStyle w:val="a4"/>
            </w:pPr>
            <w:r w:rsidRPr="002D76D7">
              <w:t>4,14</w:t>
            </w:r>
          </w:p>
        </w:tc>
        <w:tc>
          <w:tcPr>
            <w:tcW w:w="269" w:type="pct"/>
            <w:noWrap/>
            <w:vAlign w:val="center"/>
            <w:hideMark/>
          </w:tcPr>
          <w:p w14:paraId="394AE3BF" w14:textId="77777777" w:rsidR="00A82003" w:rsidRPr="002D76D7" w:rsidRDefault="00A82003" w:rsidP="002D76D7">
            <w:pPr>
              <w:pStyle w:val="a4"/>
            </w:pPr>
            <w:r w:rsidRPr="002D76D7">
              <w:t>4,14</w:t>
            </w:r>
          </w:p>
        </w:tc>
      </w:tr>
      <w:tr w:rsidR="00A82003" w:rsidRPr="002D76D7" w14:paraId="6CBAFB63" w14:textId="77777777" w:rsidTr="00A82003">
        <w:trPr>
          <w:trHeight w:val="283"/>
        </w:trPr>
        <w:tc>
          <w:tcPr>
            <w:tcW w:w="659" w:type="pct"/>
            <w:vAlign w:val="center"/>
            <w:hideMark/>
          </w:tcPr>
          <w:p w14:paraId="40243969" w14:textId="77777777" w:rsidR="00A82003" w:rsidRPr="002D76D7" w:rsidRDefault="00A82003" w:rsidP="002D76D7">
            <w:pPr>
              <w:pStyle w:val="a4"/>
            </w:pPr>
            <w:r w:rsidRPr="002D76D7">
              <w:t>Хозяйственные нужды</w:t>
            </w:r>
          </w:p>
        </w:tc>
        <w:tc>
          <w:tcPr>
            <w:tcW w:w="222" w:type="pct"/>
            <w:vAlign w:val="center"/>
            <w:hideMark/>
          </w:tcPr>
          <w:p w14:paraId="48BB4F1B" w14:textId="77777777" w:rsidR="00A82003" w:rsidRPr="002D76D7" w:rsidRDefault="00A82003" w:rsidP="002D76D7">
            <w:pPr>
              <w:pStyle w:val="a4"/>
            </w:pPr>
            <w:r w:rsidRPr="002D76D7">
              <w:t>тыс. Гкал</w:t>
            </w:r>
          </w:p>
        </w:tc>
        <w:tc>
          <w:tcPr>
            <w:tcW w:w="275" w:type="pct"/>
            <w:noWrap/>
            <w:vAlign w:val="center"/>
            <w:hideMark/>
          </w:tcPr>
          <w:p w14:paraId="54D6901B" w14:textId="77777777" w:rsidR="00A82003" w:rsidRPr="002D76D7" w:rsidRDefault="00A82003" w:rsidP="002D76D7">
            <w:pPr>
              <w:pStyle w:val="a4"/>
            </w:pPr>
            <w:r w:rsidRPr="002D76D7">
              <w:t>0,00</w:t>
            </w:r>
          </w:p>
        </w:tc>
        <w:tc>
          <w:tcPr>
            <w:tcW w:w="275" w:type="pct"/>
            <w:noWrap/>
            <w:vAlign w:val="center"/>
            <w:hideMark/>
          </w:tcPr>
          <w:p w14:paraId="466338B8" w14:textId="77777777" w:rsidR="00A82003" w:rsidRPr="002D76D7" w:rsidRDefault="00A82003" w:rsidP="002D76D7">
            <w:pPr>
              <w:pStyle w:val="a4"/>
            </w:pPr>
            <w:r w:rsidRPr="002D76D7">
              <w:t>0,00</w:t>
            </w:r>
          </w:p>
        </w:tc>
        <w:tc>
          <w:tcPr>
            <w:tcW w:w="275" w:type="pct"/>
            <w:noWrap/>
            <w:vAlign w:val="center"/>
            <w:hideMark/>
          </w:tcPr>
          <w:p w14:paraId="6783CDAC" w14:textId="77777777" w:rsidR="00A82003" w:rsidRPr="002D76D7" w:rsidRDefault="00A82003" w:rsidP="002D76D7">
            <w:pPr>
              <w:pStyle w:val="a4"/>
            </w:pPr>
            <w:r w:rsidRPr="002D76D7">
              <w:t>0,00</w:t>
            </w:r>
          </w:p>
        </w:tc>
        <w:tc>
          <w:tcPr>
            <w:tcW w:w="275" w:type="pct"/>
            <w:noWrap/>
            <w:vAlign w:val="center"/>
            <w:hideMark/>
          </w:tcPr>
          <w:p w14:paraId="46762FBA" w14:textId="77777777" w:rsidR="00A82003" w:rsidRPr="002D76D7" w:rsidRDefault="00A82003" w:rsidP="002D76D7">
            <w:pPr>
              <w:pStyle w:val="a4"/>
            </w:pPr>
            <w:r w:rsidRPr="002D76D7">
              <w:t>0,07</w:t>
            </w:r>
          </w:p>
        </w:tc>
        <w:tc>
          <w:tcPr>
            <w:tcW w:w="275" w:type="pct"/>
            <w:noWrap/>
            <w:vAlign w:val="center"/>
            <w:hideMark/>
          </w:tcPr>
          <w:p w14:paraId="3F11D028" w14:textId="77777777" w:rsidR="00A82003" w:rsidRPr="002D76D7" w:rsidRDefault="00A82003" w:rsidP="002D76D7">
            <w:pPr>
              <w:pStyle w:val="a4"/>
            </w:pPr>
            <w:r w:rsidRPr="002D76D7">
              <w:t>0,07</w:t>
            </w:r>
          </w:p>
        </w:tc>
        <w:tc>
          <w:tcPr>
            <w:tcW w:w="275" w:type="pct"/>
            <w:noWrap/>
            <w:vAlign w:val="center"/>
            <w:hideMark/>
          </w:tcPr>
          <w:p w14:paraId="296B635A" w14:textId="77777777" w:rsidR="00A82003" w:rsidRPr="002D76D7" w:rsidRDefault="00A82003" w:rsidP="002D76D7">
            <w:pPr>
              <w:pStyle w:val="a4"/>
            </w:pPr>
            <w:r w:rsidRPr="002D76D7">
              <w:t>0,07</w:t>
            </w:r>
          </w:p>
        </w:tc>
        <w:tc>
          <w:tcPr>
            <w:tcW w:w="275" w:type="pct"/>
            <w:noWrap/>
            <w:vAlign w:val="center"/>
            <w:hideMark/>
          </w:tcPr>
          <w:p w14:paraId="17CF3EDA" w14:textId="77777777" w:rsidR="00A82003" w:rsidRPr="002D76D7" w:rsidRDefault="00A82003" w:rsidP="002D76D7">
            <w:pPr>
              <w:pStyle w:val="a4"/>
            </w:pPr>
            <w:r w:rsidRPr="002D76D7">
              <w:t>0,07</w:t>
            </w:r>
          </w:p>
        </w:tc>
        <w:tc>
          <w:tcPr>
            <w:tcW w:w="275" w:type="pct"/>
            <w:noWrap/>
            <w:vAlign w:val="center"/>
            <w:hideMark/>
          </w:tcPr>
          <w:p w14:paraId="04AAEBCB" w14:textId="77777777" w:rsidR="00A82003" w:rsidRPr="002D76D7" w:rsidRDefault="00A82003" w:rsidP="002D76D7">
            <w:pPr>
              <w:pStyle w:val="a4"/>
            </w:pPr>
            <w:r w:rsidRPr="002D76D7">
              <w:t>0,07</w:t>
            </w:r>
          </w:p>
        </w:tc>
        <w:tc>
          <w:tcPr>
            <w:tcW w:w="275" w:type="pct"/>
            <w:noWrap/>
            <w:vAlign w:val="center"/>
            <w:hideMark/>
          </w:tcPr>
          <w:p w14:paraId="2C247FDF" w14:textId="77777777" w:rsidR="00A82003" w:rsidRPr="002D76D7" w:rsidRDefault="00A82003" w:rsidP="002D76D7">
            <w:pPr>
              <w:pStyle w:val="a4"/>
            </w:pPr>
            <w:r w:rsidRPr="002D76D7">
              <w:t>0,07</w:t>
            </w:r>
          </w:p>
        </w:tc>
        <w:tc>
          <w:tcPr>
            <w:tcW w:w="275" w:type="pct"/>
            <w:noWrap/>
            <w:vAlign w:val="center"/>
            <w:hideMark/>
          </w:tcPr>
          <w:p w14:paraId="0F4A5F89" w14:textId="77777777" w:rsidR="00A82003" w:rsidRPr="002D76D7" w:rsidRDefault="00A82003" w:rsidP="002D76D7">
            <w:pPr>
              <w:pStyle w:val="a4"/>
            </w:pPr>
            <w:r w:rsidRPr="002D76D7">
              <w:t>0,07</w:t>
            </w:r>
          </w:p>
        </w:tc>
        <w:tc>
          <w:tcPr>
            <w:tcW w:w="275" w:type="pct"/>
            <w:noWrap/>
            <w:vAlign w:val="center"/>
            <w:hideMark/>
          </w:tcPr>
          <w:p w14:paraId="333FD639" w14:textId="77777777" w:rsidR="00A82003" w:rsidRPr="002D76D7" w:rsidRDefault="00A82003" w:rsidP="002D76D7">
            <w:pPr>
              <w:pStyle w:val="a4"/>
            </w:pPr>
            <w:r w:rsidRPr="002D76D7">
              <w:t>0,07</w:t>
            </w:r>
          </w:p>
        </w:tc>
        <w:tc>
          <w:tcPr>
            <w:tcW w:w="275" w:type="pct"/>
            <w:noWrap/>
            <w:vAlign w:val="center"/>
            <w:hideMark/>
          </w:tcPr>
          <w:p w14:paraId="330A1F2D" w14:textId="77777777" w:rsidR="00A82003" w:rsidRPr="002D76D7" w:rsidRDefault="00A82003" w:rsidP="002D76D7">
            <w:pPr>
              <w:pStyle w:val="a4"/>
            </w:pPr>
            <w:r w:rsidRPr="002D76D7">
              <w:t>0,07</w:t>
            </w:r>
          </w:p>
        </w:tc>
        <w:tc>
          <w:tcPr>
            <w:tcW w:w="275" w:type="pct"/>
            <w:noWrap/>
            <w:vAlign w:val="center"/>
            <w:hideMark/>
          </w:tcPr>
          <w:p w14:paraId="265ACC5A" w14:textId="77777777" w:rsidR="00A82003" w:rsidRPr="002D76D7" w:rsidRDefault="00A82003" w:rsidP="002D76D7">
            <w:pPr>
              <w:pStyle w:val="a4"/>
            </w:pPr>
            <w:r w:rsidRPr="002D76D7">
              <w:t>0,07</w:t>
            </w:r>
          </w:p>
        </w:tc>
        <w:tc>
          <w:tcPr>
            <w:tcW w:w="275" w:type="pct"/>
            <w:noWrap/>
            <w:vAlign w:val="center"/>
            <w:hideMark/>
          </w:tcPr>
          <w:p w14:paraId="045E6BB8" w14:textId="77777777" w:rsidR="00A82003" w:rsidRPr="002D76D7" w:rsidRDefault="00A82003" w:rsidP="002D76D7">
            <w:pPr>
              <w:pStyle w:val="a4"/>
            </w:pPr>
            <w:r w:rsidRPr="002D76D7">
              <w:t>0,07</w:t>
            </w:r>
          </w:p>
        </w:tc>
        <w:tc>
          <w:tcPr>
            <w:tcW w:w="269" w:type="pct"/>
            <w:noWrap/>
            <w:vAlign w:val="center"/>
            <w:hideMark/>
          </w:tcPr>
          <w:p w14:paraId="35572F36" w14:textId="77777777" w:rsidR="00A82003" w:rsidRPr="002D76D7" w:rsidRDefault="00A82003" w:rsidP="002D76D7">
            <w:pPr>
              <w:pStyle w:val="a4"/>
            </w:pPr>
            <w:r w:rsidRPr="002D76D7">
              <w:t>0,07</w:t>
            </w:r>
          </w:p>
        </w:tc>
      </w:tr>
      <w:tr w:rsidR="00A82003" w:rsidRPr="002D76D7" w14:paraId="51416EA0" w14:textId="77777777" w:rsidTr="00A82003">
        <w:trPr>
          <w:trHeight w:val="283"/>
        </w:trPr>
        <w:tc>
          <w:tcPr>
            <w:tcW w:w="659" w:type="pct"/>
            <w:vAlign w:val="center"/>
            <w:hideMark/>
          </w:tcPr>
          <w:p w14:paraId="5C4AFDD3" w14:textId="77777777" w:rsidR="00A82003" w:rsidRPr="002D76D7" w:rsidRDefault="00A82003" w:rsidP="002D76D7">
            <w:pPr>
              <w:pStyle w:val="a4"/>
            </w:pPr>
            <w:r w:rsidRPr="002D76D7">
              <w:t>Отпуск тепловой энергии в сеть (без хоз. нужд)</w:t>
            </w:r>
          </w:p>
        </w:tc>
        <w:tc>
          <w:tcPr>
            <w:tcW w:w="222" w:type="pct"/>
            <w:vAlign w:val="center"/>
            <w:hideMark/>
          </w:tcPr>
          <w:p w14:paraId="43F8610B" w14:textId="77777777" w:rsidR="00A82003" w:rsidRPr="002D76D7" w:rsidRDefault="00A82003" w:rsidP="002D76D7">
            <w:pPr>
              <w:pStyle w:val="a4"/>
            </w:pPr>
            <w:r w:rsidRPr="002D76D7">
              <w:t>тыс. Гкал</w:t>
            </w:r>
          </w:p>
        </w:tc>
        <w:tc>
          <w:tcPr>
            <w:tcW w:w="275" w:type="pct"/>
            <w:noWrap/>
            <w:vAlign w:val="center"/>
            <w:hideMark/>
          </w:tcPr>
          <w:p w14:paraId="2AAFB139" w14:textId="77777777" w:rsidR="00A82003" w:rsidRPr="002D76D7" w:rsidRDefault="00A82003" w:rsidP="002D76D7">
            <w:pPr>
              <w:pStyle w:val="a4"/>
            </w:pPr>
            <w:r w:rsidRPr="002D76D7">
              <w:t>3,21</w:t>
            </w:r>
          </w:p>
        </w:tc>
        <w:tc>
          <w:tcPr>
            <w:tcW w:w="275" w:type="pct"/>
            <w:noWrap/>
            <w:vAlign w:val="center"/>
            <w:hideMark/>
          </w:tcPr>
          <w:p w14:paraId="312EA376" w14:textId="77777777" w:rsidR="00A82003" w:rsidRPr="002D76D7" w:rsidRDefault="00A82003" w:rsidP="002D76D7">
            <w:pPr>
              <w:pStyle w:val="a4"/>
            </w:pPr>
            <w:r w:rsidRPr="002D76D7">
              <w:t>4,33</w:t>
            </w:r>
          </w:p>
        </w:tc>
        <w:tc>
          <w:tcPr>
            <w:tcW w:w="275" w:type="pct"/>
            <w:noWrap/>
            <w:vAlign w:val="center"/>
            <w:hideMark/>
          </w:tcPr>
          <w:p w14:paraId="6541B1D8" w14:textId="77777777" w:rsidR="00A82003" w:rsidRPr="002D76D7" w:rsidRDefault="00A82003" w:rsidP="002D76D7">
            <w:pPr>
              <w:pStyle w:val="a4"/>
            </w:pPr>
            <w:r w:rsidRPr="002D76D7">
              <w:t>4,33</w:t>
            </w:r>
          </w:p>
        </w:tc>
        <w:tc>
          <w:tcPr>
            <w:tcW w:w="275" w:type="pct"/>
            <w:noWrap/>
            <w:vAlign w:val="center"/>
            <w:hideMark/>
          </w:tcPr>
          <w:p w14:paraId="24508C5A" w14:textId="77777777" w:rsidR="00A82003" w:rsidRPr="002D76D7" w:rsidRDefault="00A82003" w:rsidP="002D76D7">
            <w:pPr>
              <w:pStyle w:val="a4"/>
            </w:pPr>
            <w:r w:rsidRPr="002D76D7">
              <w:t>4,07</w:t>
            </w:r>
          </w:p>
        </w:tc>
        <w:tc>
          <w:tcPr>
            <w:tcW w:w="275" w:type="pct"/>
            <w:noWrap/>
            <w:vAlign w:val="center"/>
            <w:hideMark/>
          </w:tcPr>
          <w:p w14:paraId="41252D37" w14:textId="77777777" w:rsidR="00A82003" w:rsidRPr="002D76D7" w:rsidRDefault="00A82003" w:rsidP="002D76D7">
            <w:pPr>
              <w:pStyle w:val="a4"/>
            </w:pPr>
            <w:r w:rsidRPr="002D76D7">
              <w:t>4,07</w:t>
            </w:r>
          </w:p>
        </w:tc>
        <w:tc>
          <w:tcPr>
            <w:tcW w:w="275" w:type="pct"/>
            <w:noWrap/>
            <w:vAlign w:val="center"/>
            <w:hideMark/>
          </w:tcPr>
          <w:p w14:paraId="4A446CA0" w14:textId="77777777" w:rsidR="00A82003" w:rsidRPr="002D76D7" w:rsidRDefault="00A82003" w:rsidP="002D76D7">
            <w:pPr>
              <w:pStyle w:val="a4"/>
            </w:pPr>
            <w:r w:rsidRPr="002D76D7">
              <w:t>4,07</w:t>
            </w:r>
          </w:p>
        </w:tc>
        <w:tc>
          <w:tcPr>
            <w:tcW w:w="275" w:type="pct"/>
            <w:noWrap/>
            <w:vAlign w:val="center"/>
            <w:hideMark/>
          </w:tcPr>
          <w:p w14:paraId="3E080134" w14:textId="77777777" w:rsidR="00A82003" w:rsidRPr="002D76D7" w:rsidRDefault="00A82003" w:rsidP="002D76D7">
            <w:pPr>
              <w:pStyle w:val="a4"/>
            </w:pPr>
            <w:r w:rsidRPr="002D76D7">
              <w:t>4,07</w:t>
            </w:r>
          </w:p>
        </w:tc>
        <w:tc>
          <w:tcPr>
            <w:tcW w:w="275" w:type="pct"/>
            <w:noWrap/>
            <w:vAlign w:val="center"/>
            <w:hideMark/>
          </w:tcPr>
          <w:p w14:paraId="542301E1" w14:textId="77777777" w:rsidR="00A82003" w:rsidRPr="002D76D7" w:rsidRDefault="00A82003" w:rsidP="002D76D7">
            <w:pPr>
              <w:pStyle w:val="a4"/>
            </w:pPr>
            <w:r w:rsidRPr="002D76D7">
              <w:t>4,07</w:t>
            </w:r>
          </w:p>
        </w:tc>
        <w:tc>
          <w:tcPr>
            <w:tcW w:w="275" w:type="pct"/>
            <w:noWrap/>
            <w:vAlign w:val="center"/>
            <w:hideMark/>
          </w:tcPr>
          <w:p w14:paraId="5E0BF458" w14:textId="77777777" w:rsidR="00A82003" w:rsidRPr="002D76D7" w:rsidRDefault="00A82003" w:rsidP="002D76D7">
            <w:pPr>
              <w:pStyle w:val="a4"/>
            </w:pPr>
            <w:r w:rsidRPr="002D76D7">
              <w:t>4,07</w:t>
            </w:r>
          </w:p>
        </w:tc>
        <w:tc>
          <w:tcPr>
            <w:tcW w:w="275" w:type="pct"/>
            <w:noWrap/>
            <w:vAlign w:val="center"/>
            <w:hideMark/>
          </w:tcPr>
          <w:p w14:paraId="0BA9CB7C" w14:textId="77777777" w:rsidR="00A82003" w:rsidRPr="002D76D7" w:rsidRDefault="00A82003" w:rsidP="002D76D7">
            <w:pPr>
              <w:pStyle w:val="a4"/>
            </w:pPr>
            <w:r w:rsidRPr="002D76D7">
              <w:t>4,07</w:t>
            </w:r>
          </w:p>
        </w:tc>
        <w:tc>
          <w:tcPr>
            <w:tcW w:w="275" w:type="pct"/>
            <w:noWrap/>
            <w:vAlign w:val="center"/>
            <w:hideMark/>
          </w:tcPr>
          <w:p w14:paraId="0BEFFCA9" w14:textId="77777777" w:rsidR="00A82003" w:rsidRPr="002D76D7" w:rsidRDefault="00A82003" w:rsidP="002D76D7">
            <w:pPr>
              <w:pStyle w:val="a4"/>
            </w:pPr>
            <w:r w:rsidRPr="002D76D7">
              <w:t>4,07</w:t>
            </w:r>
          </w:p>
        </w:tc>
        <w:tc>
          <w:tcPr>
            <w:tcW w:w="275" w:type="pct"/>
            <w:noWrap/>
            <w:vAlign w:val="center"/>
            <w:hideMark/>
          </w:tcPr>
          <w:p w14:paraId="10BCA41B" w14:textId="77777777" w:rsidR="00A82003" w:rsidRPr="002D76D7" w:rsidRDefault="00A82003" w:rsidP="002D76D7">
            <w:pPr>
              <w:pStyle w:val="a4"/>
            </w:pPr>
            <w:r w:rsidRPr="002D76D7">
              <w:t>4,07</w:t>
            </w:r>
          </w:p>
        </w:tc>
        <w:tc>
          <w:tcPr>
            <w:tcW w:w="275" w:type="pct"/>
            <w:noWrap/>
            <w:vAlign w:val="center"/>
            <w:hideMark/>
          </w:tcPr>
          <w:p w14:paraId="2FF068F1" w14:textId="77777777" w:rsidR="00A82003" w:rsidRPr="002D76D7" w:rsidRDefault="00A82003" w:rsidP="002D76D7">
            <w:pPr>
              <w:pStyle w:val="a4"/>
            </w:pPr>
            <w:r w:rsidRPr="002D76D7">
              <w:t>4,07</w:t>
            </w:r>
          </w:p>
        </w:tc>
        <w:tc>
          <w:tcPr>
            <w:tcW w:w="275" w:type="pct"/>
            <w:noWrap/>
            <w:vAlign w:val="center"/>
            <w:hideMark/>
          </w:tcPr>
          <w:p w14:paraId="34F6A3D1" w14:textId="77777777" w:rsidR="00A82003" w:rsidRPr="002D76D7" w:rsidRDefault="00A82003" w:rsidP="002D76D7">
            <w:pPr>
              <w:pStyle w:val="a4"/>
            </w:pPr>
            <w:r w:rsidRPr="002D76D7">
              <w:t>4,07</w:t>
            </w:r>
          </w:p>
        </w:tc>
        <w:tc>
          <w:tcPr>
            <w:tcW w:w="269" w:type="pct"/>
            <w:noWrap/>
            <w:vAlign w:val="center"/>
            <w:hideMark/>
          </w:tcPr>
          <w:p w14:paraId="74F76097" w14:textId="77777777" w:rsidR="00A82003" w:rsidRPr="002D76D7" w:rsidRDefault="00A82003" w:rsidP="002D76D7">
            <w:pPr>
              <w:pStyle w:val="a4"/>
            </w:pPr>
            <w:r w:rsidRPr="002D76D7">
              <w:t>4,07</w:t>
            </w:r>
          </w:p>
        </w:tc>
      </w:tr>
      <w:tr w:rsidR="00A82003" w:rsidRPr="002D76D7" w14:paraId="661FEC63" w14:textId="77777777" w:rsidTr="00A82003">
        <w:trPr>
          <w:trHeight w:val="283"/>
        </w:trPr>
        <w:tc>
          <w:tcPr>
            <w:tcW w:w="659" w:type="pct"/>
            <w:vAlign w:val="center"/>
            <w:hideMark/>
          </w:tcPr>
          <w:p w14:paraId="563DCE02" w14:textId="77777777" w:rsidR="00A82003" w:rsidRPr="002D76D7" w:rsidRDefault="00A82003" w:rsidP="002D76D7">
            <w:pPr>
              <w:pStyle w:val="a4"/>
            </w:pPr>
            <w:r w:rsidRPr="002D76D7">
              <w:t>Покупная тепловая энергия</w:t>
            </w:r>
          </w:p>
        </w:tc>
        <w:tc>
          <w:tcPr>
            <w:tcW w:w="222" w:type="pct"/>
            <w:vAlign w:val="center"/>
            <w:hideMark/>
          </w:tcPr>
          <w:p w14:paraId="1C15136C" w14:textId="77777777" w:rsidR="00A82003" w:rsidRPr="002D76D7" w:rsidRDefault="00A82003" w:rsidP="002D76D7">
            <w:pPr>
              <w:pStyle w:val="a4"/>
            </w:pPr>
            <w:r w:rsidRPr="002D76D7">
              <w:t>тыс. Гкал</w:t>
            </w:r>
          </w:p>
        </w:tc>
        <w:tc>
          <w:tcPr>
            <w:tcW w:w="275" w:type="pct"/>
            <w:noWrap/>
            <w:vAlign w:val="center"/>
            <w:hideMark/>
          </w:tcPr>
          <w:p w14:paraId="6F96D0E7" w14:textId="77777777" w:rsidR="00A82003" w:rsidRPr="002D76D7" w:rsidRDefault="00A82003" w:rsidP="002D76D7">
            <w:pPr>
              <w:pStyle w:val="a4"/>
            </w:pPr>
            <w:r w:rsidRPr="002D76D7">
              <w:t>0,00</w:t>
            </w:r>
          </w:p>
        </w:tc>
        <w:tc>
          <w:tcPr>
            <w:tcW w:w="275" w:type="pct"/>
            <w:noWrap/>
            <w:vAlign w:val="center"/>
            <w:hideMark/>
          </w:tcPr>
          <w:p w14:paraId="07D91061" w14:textId="77777777" w:rsidR="00A82003" w:rsidRPr="002D76D7" w:rsidRDefault="00A82003" w:rsidP="002D76D7">
            <w:pPr>
              <w:pStyle w:val="a4"/>
            </w:pPr>
            <w:r w:rsidRPr="002D76D7">
              <w:t>0,00</w:t>
            </w:r>
          </w:p>
        </w:tc>
        <w:tc>
          <w:tcPr>
            <w:tcW w:w="275" w:type="pct"/>
            <w:noWrap/>
            <w:vAlign w:val="center"/>
            <w:hideMark/>
          </w:tcPr>
          <w:p w14:paraId="2D56006D" w14:textId="77777777" w:rsidR="00A82003" w:rsidRPr="002D76D7" w:rsidRDefault="00A82003" w:rsidP="002D76D7">
            <w:pPr>
              <w:pStyle w:val="a4"/>
            </w:pPr>
            <w:r w:rsidRPr="002D76D7">
              <w:t>0,00</w:t>
            </w:r>
          </w:p>
        </w:tc>
        <w:tc>
          <w:tcPr>
            <w:tcW w:w="275" w:type="pct"/>
            <w:noWrap/>
            <w:vAlign w:val="center"/>
            <w:hideMark/>
          </w:tcPr>
          <w:p w14:paraId="575B2F5C" w14:textId="77777777" w:rsidR="00A82003" w:rsidRPr="002D76D7" w:rsidRDefault="00A82003" w:rsidP="002D76D7">
            <w:pPr>
              <w:pStyle w:val="a4"/>
            </w:pPr>
            <w:r w:rsidRPr="002D76D7">
              <w:t>0,00</w:t>
            </w:r>
          </w:p>
        </w:tc>
        <w:tc>
          <w:tcPr>
            <w:tcW w:w="275" w:type="pct"/>
            <w:noWrap/>
            <w:vAlign w:val="center"/>
            <w:hideMark/>
          </w:tcPr>
          <w:p w14:paraId="6034CD7D" w14:textId="77777777" w:rsidR="00A82003" w:rsidRPr="002D76D7" w:rsidRDefault="00A82003" w:rsidP="002D76D7">
            <w:pPr>
              <w:pStyle w:val="a4"/>
            </w:pPr>
            <w:r w:rsidRPr="002D76D7">
              <w:t>0,00</w:t>
            </w:r>
          </w:p>
        </w:tc>
        <w:tc>
          <w:tcPr>
            <w:tcW w:w="275" w:type="pct"/>
            <w:noWrap/>
            <w:vAlign w:val="center"/>
            <w:hideMark/>
          </w:tcPr>
          <w:p w14:paraId="64BC11EB" w14:textId="77777777" w:rsidR="00A82003" w:rsidRPr="002D76D7" w:rsidRDefault="00A82003" w:rsidP="002D76D7">
            <w:pPr>
              <w:pStyle w:val="a4"/>
            </w:pPr>
            <w:r w:rsidRPr="002D76D7">
              <w:t>0,00</w:t>
            </w:r>
          </w:p>
        </w:tc>
        <w:tc>
          <w:tcPr>
            <w:tcW w:w="275" w:type="pct"/>
            <w:noWrap/>
            <w:vAlign w:val="center"/>
            <w:hideMark/>
          </w:tcPr>
          <w:p w14:paraId="1E085896" w14:textId="77777777" w:rsidR="00A82003" w:rsidRPr="002D76D7" w:rsidRDefault="00A82003" w:rsidP="002D76D7">
            <w:pPr>
              <w:pStyle w:val="a4"/>
            </w:pPr>
            <w:r w:rsidRPr="002D76D7">
              <w:t>0,00</w:t>
            </w:r>
          </w:p>
        </w:tc>
        <w:tc>
          <w:tcPr>
            <w:tcW w:w="275" w:type="pct"/>
            <w:noWrap/>
            <w:vAlign w:val="center"/>
            <w:hideMark/>
          </w:tcPr>
          <w:p w14:paraId="413B41C4" w14:textId="77777777" w:rsidR="00A82003" w:rsidRPr="002D76D7" w:rsidRDefault="00A82003" w:rsidP="002D76D7">
            <w:pPr>
              <w:pStyle w:val="a4"/>
            </w:pPr>
            <w:r w:rsidRPr="002D76D7">
              <w:t>0,00</w:t>
            </w:r>
          </w:p>
        </w:tc>
        <w:tc>
          <w:tcPr>
            <w:tcW w:w="275" w:type="pct"/>
            <w:noWrap/>
            <w:vAlign w:val="center"/>
            <w:hideMark/>
          </w:tcPr>
          <w:p w14:paraId="1956DCCA" w14:textId="77777777" w:rsidR="00A82003" w:rsidRPr="002D76D7" w:rsidRDefault="00A82003" w:rsidP="002D76D7">
            <w:pPr>
              <w:pStyle w:val="a4"/>
            </w:pPr>
            <w:r w:rsidRPr="002D76D7">
              <w:t>0,00</w:t>
            </w:r>
          </w:p>
        </w:tc>
        <w:tc>
          <w:tcPr>
            <w:tcW w:w="275" w:type="pct"/>
            <w:noWrap/>
            <w:vAlign w:val="center"/>
            <w:hideMark/>
          </w:tcPr>
          <w:p w14:paraId="3460EA08" w14:textId="77777777" w:rsidR="00A82003" w:rsidRPr="002D76D7" w:rsidRDefault="00A82003" w:rsidP="002D76D7">
            <w:pPr>
              <w:pStyle w:val="a4"/>
            </w:pPr>
            <w:r w:rsidRPr="002D76D7">
              <w:t>0,00</w:t>
            </w:r>
          </w:p>
        </w:tc>
        <w:tc>
          <w:tcPr>
            <w:tcW w:w="275" w:type="pct"/>
            <w:noWrap/>
            <w:vAlign w:val="center"/>
            <w:hideMark/>
          </w:tcPr>
          <w:p w14:paraId="04FEF4AD" w14:textId="77777777" w:rsidR="00A82003" w:rsidRPr="002D76D7" w:rsidRDefault="00A82003" w:rsidP="002D76D7">
            <w:pPr>
              <w:pStyle w:val="a4"/>
            </w:pPr>
            <w:r w:rsidRPr="002D76D7">
              <w:t>0,00</w:t>
            </w:r>
          </w:p>
        </w:tc>
        <w:tc>
          <w:tcPr>
            <w:tcW w:w="275" w:type="pct"/>
            <w:noWrap/>
            <w:vAlign w:val="center"/>
            <w:hideMark/>
          </w:tcPr>
          <w:p w14:paraId="43FD3410" w14:textId="77777777" w:rsidR="00A82003" w:rsidRPr="002D76D7" w:rsidRDefault="00A82003" w:rsidP="002D76D7">
            <w:pPr>
              <w:pStyle w:val="a4"/>
            </w:pPr>
            <w:r w:rsidRPr="002D76D7">
              <w:t>0,00</w:t>
            </w:r>
          </w:p>
        </w:tc>
        <w:tc>
          <w:tcPr>
            <w:tcW w:w="275" w:type="pct"/>
            <w:noWrap/>
            <w:vAlign w:val="center"/>
            <w:hideMark/>
          </w:tcPr>
          <w:p w14:paraId="63C331E3" w14:textId="77777777" w:rsidR="00A82003" w:rsidRPr="002D76D7" w:rsidRDefault="00A82003" w:rsidP="002D76D7">
            <w:pPr>
              <w:pStyle w:val="a4"/>
            </w:pPr>
            <w:r w:rsidRPr="002D76D7">
              <w:t>0,00</w:t>
            </w:r>
          </w:p>
        </w:tc>
        <w:tc>
          <w:tcPr>
            <w:tcW w:w="275" w:type="pct"/>
            <w:noWrap/>
            <w:vAlign w:val="center"/>
            <w:hideMark/>
          </w:tcPr>
          <w:p w14:paraId="525DB6C4" w14:textId="77777777" w:rsidR="00A82003" w:rsidRPr="002D76D7" w:rsidRDefault="00A82003" w:rsidP="002D76D7">
            <w:pPr>
              <w:pStyle w:val="a4"/>
            </w:pPr>
            <w:r w:rsidRPr="002D76D7">
              <w:t>0,00</w:t>
            </w:r>
          </w:p>
        </w:tc>
        <w:tc>
          <w:tcPr>
            <w:tcW w:w="269" w:type="pct"/>
            <w:noWrap/>
            <w:vAlign w:val="center"/>
            <w:hideMark/>
          </w:tcPr>
          <w:p w14:paraId="70396D38" w14:textId="77777777" w:rsidR="00A82003" w:rsidRPr="002D76D7" w:rsidRDefault="00A82003" w:rsidP="002D76D7">
            <w:pPr>
              <w:pStyle w:val="a4"/>
            </w:pPr>
            <w:r w:rsidRPr="002D76D7">
              <w:t>0,00</w:t>
            </w:r>
          </w:p>
        </w:tc>
      </w:tr>
      <w:tr w:rsidR="00A82003" w:rsidRPr="002D76D7" w14:paraId="0C080ACC" w14:textId="77777777" w:rsidTr="00A82003">
        <w:trPr>
          <w:trHeight w:val="283"/>
        </w:trPr>
        <w:tc>
          <w:tcPr>
            <w:tcW w:w="659" w:type="pct"/>
            <w:vAlign w:val="center"/>
            <w:hideMark/>
          </w:tcPr>
          <w:p w14:paraId="71BC734B" w14:textId="77777777" w:rsidR="00A82003" w:rsidRPr="002D76D7" w:rsidRDefault="00A82003" w:rsidP="002D76D7">
            <w:pPr>
              <w:pStyle w:val="a4"/>
            </w:pPr>
            <w:r w:rsidRPr="002D76D7">
              <w:t>Тепловые потери в собственных сетях</w:t>
            </w:r>
          </w:p>
        </w:tc>
        <w:tc>
          <w:tcPr>
            <w:tcW w:w="222" w:type="pct"/>
            <w:vAlign w:val="center"/>
            <w:hideMark/>
          </w:tcPr>
          <w:p w14:paraId="65A00293" w14:textId="77777777" w:rsidR="00A82003" w:rsidRPr="002D76D7" w:rsidRDefault="00A82003" w:rsidP="002D76D7">
            <w:pPr>
              <w:pStyle w:val="a4"/>
            </w:pPr>
            <w:r w:rsidRPr="002D76D7">
              <w:t>тыс. Гкал</w:t>
            </w:r>
          </w:p>
        </w:tc>
        <w:tc>
          <w:tcPr>
            <w:tcW w:w="275" w:type="pct"/>
            <w:noWrap/>
            <w:vAlign w:val="center"/>
            <w:hideMark/>
          </w:tcPr>
          <w:p w14:paraId="468FA4D5" w14:textId="77777777" w:rsidR="00A82003" w:rsidRPr="002D76D7" w:rsidRDefault="00A82003" w:rsidP="002D76D7">
            <w:pPr>
              <w:pStyle w:val="a4"/>
            </w:pPr>
            <w:r w:rsidRPr="002D76D7">
              <w:t>0,00</w:t>
            </w:r>
          </w:p>
        </w:tc>
        <w:tc>
          <w:tcPr>
            <w:tcW w:w="275" w:type="pct"/>
            <w:noWrap/>
            <w:vAlign w:val="center"/>
            <w:hideMark/>
          </w:tcPr>
          <w:p w14:paraId="0FB35AA5" w14:textId="77777777" w:rsidR="00A82003" w:rsidRPr="002D76D7" w:rsidRDefault="00A82003" w:rsidP="002D76D7">
            <w:pPr>
              <w:pStyle w:val="a4"/>
            </w:pPr>
            <w:r w:rsidRPr="002D76D7">
              <w:t>0,00</w:t>
            </w:r>
          </w:p>
        </w:tc>
        <w:tc>
          <w:tcPr>
            <w:tcW w:w="275" w:type="pct"/>
            <w:noWrap/>
            <w:vAlign w:val="center"/>
            <w:hideMark/>
          </w:tcPr>
          <w:p w14:paraId="6EA9288E" w14:textId="77777777" w:rsidR="00A82003" w:rsidRPr="002D76D7" w:rsidRDefault="00A82003" w:rsidP="002D76D7">
            <w:pPr>
              <w:pStyle w:val="a4"/>
            </w:pPr>
            <w:r w:rsidRPr="002D76D7">
              <w:t>0,00</w:t>
            </w:r>
          </w:p>
        </w:tc>
        <w:tc>
          <w:tcPr>
            <w:tcW w:w="275" w:type="pct"/>
            <w:noWrap/>
            <w:vAlign w:val="center"/>
            <w:hideMark/>
          </w:tcPr>
          <w:p w14:paraId="6A85CDC3" w14:textId="77777777" w:rsidR="00A82003" w:rsidRPr="002D76D7" w:rsidRDefault="00A82003" w:rsidP="002D76D7">
            <w:pPr>
              <w:pStyle w:val="a4"/>
            </w:pPr>
            <w:r w:rsidRPr="002D76D7">
              <w:t>0,00</w:t>
            </w:r>
          </w:p>
        </w:tc>
        <w:tc>
          <w:tcPr>
            <w:tcW w:w="275" w:type="pct"/>
            <w:noWrap/>
            <w:vAlign w:val="center"/>
            <w:hideMark/>
          </w:tcPr>
          <w:p w14:paraId="2A33AD8C" w14:textId="77777777" w:rsidR="00A82003" w:rsidRPr="002D76D7" w:rsidRDefault="00A82003" w:rsidP="002D76D7">
            <w:pPr>
              <w:pStyle w:val="a4"/>
            </w:pPr>
            <w:r w:rsidRPr="002D76D7">
              <w:t>0,00</w:t>
            </w:r>
          </w:p>
        </w:tc>
        <w:tc>
          <w:tcPr>
            <w:tcW w:w="275" w:type="pct"/>
            <w:noWrap/>
            <w:vAlign w:val="center"/>
            <w:hideMark/>
          </w:tcPr>
          <w:p w14:paraId="1B95A96E" w14:textId="77777777" w:rsidR="00A82003" w:rsidRPr="002D76D7" w:rsidRDefault="00A82003" w:rsidP="002D76D7">
            <w:pPr>
              <w:pStyle w:val="a4"/>
            </w:pPr>
            <w:r w:rsidRPr="002D76D7">
              <w:t>0,00</w:t>
            </w:r>
          </w:p>
        </w:tc>
        <w:tc>
          <w:tcPr>
            <w:tcW w:w="275" w:type="pct"/>
            <w:noWrap/>
            <w:vAlign w:val="center"/>
            <w:hideMark/>
          </w:tcPr>
          <w:p w14:paraId="5791A512" w14:textId="77777777" w:rsidR="00A82003" w:rsidRPr="002D76D7" w:rsidRDefault="00A82003" w:rsidP="002D76D7">
            <w:pPr>
              <w:pStyle w:val="a4"/>
            </w:pPr>
            <w:r w:rsidRPr="002D76D7">
              <w:t>0,00</w:t>
            </w:r>
          </w:p>
        </w:tc>
        <w:tc>
          <w:tcPr>
            <w:tcW w:w="275" w:type="pct"/>
            <w:noWrap/>
            <w:vAlign w:val="center"/>
            <w:hideMark/>
          </w:tcPr>
          <w:p w14:paraId="097681A7" w14:textId="77777777" w:rsidR="00A82003" w:rsidRPr="002D76D7" w:rsidRDefault="00A82003" w:rsidP="002D76D7">
            <w:pPr>
              <w:pStyle w:val="a4"/>
            </w:pPr>
            <w:r w:rsidRPr="002D76D7">
              <w:t>0,00</w:t>
            </w:r>
          </w:p>
        </w:tc>
        <w:tc>
          <w:tcPr>
            <w:tcW w:w="275" w:type="pct"/>
            <w:noWrap/>
            <w:vAlign w:val="center"/>
            <w:hideMark/>
          </w:tcPr>
          <w:p w14:paraId="22589C8A" w14:textId="77777777" w:rsidR="00A82003" w:rsidRPr="002D76D7" w:rsidRDefault="00A82003" w:rsidP="002D76D7">
            <w:pPr>
              <w:pStyle w:val="a4"/>
            </w:pPr>
            <w:r w:rsidRPr="002D76D7">
              <w:t>0,00</w:t>
            </w:r>
          </w:p>
        </w:tc>
        <w:tc>
          <w:tcPr>
            <w:tcW w:w="275" w:type="pct"/>
            <w:noWrap/>
            <w:vAlign w:val="center"/>
            <w:hideMark/>
          </w:tcPr>
          <w:p w14:paraId="3C7A2ECD" w14:textId="77777777" w:rsidR="00A82003" w:rsidRPr="002D76D7" w:rsidRDefault="00A82003" w:rsidP="002D76D7">
            <w:pPr>
              <w:pStyle w:val="a4"/>
            </w:pPr>
            <w:r w:rsidRPr="002D76D7">
              <w:t>0,00</w:t>
            </w:r>
          </w:p>
        </w:tc>
        <w:tc>
          <w:tcPr>
            <w:tcW w:w="275" w:type="pct"/>
            <w:noWrap/>
            <w:vAlign w:val="center"/>
            <w:hideMark/>
          </w:tcPr>
          <w:p w14:paraId="3662520E" w14:textId="77777777" w:rsidR="00A82003" w:rsidRPr="002D76D7" w:rsidRDefault="00A82003" w:rsidP="002D76D7">
            <w:pPr>
              <w:pStyle w:val="a4"/>
            </w:pPr>
            <w:r w:rsidRPr="002D76D7">
              <w:t>0,00</w:t>
            </w:r>
          </w:p>
        </w:tc>
        <w:tc>
          <w:tcPr>
            <w:tcW w:w="275" w:type="pct"/>
            <w:noWrap/>
            <w:vAlign w:val="center"/>
            <w:hideMark/>
          </w:tcPr>
          <w:p w14:paraId="74F2A5EB" w14:textId="77777777" w:rsidR="00A82003" w:rsidRPr="002D76D7" w:rsidRDefault="00A82003" w:rsidP="002D76D7">
            <w:pPr>
              <w:pStyle w:val="a4"/>
            </w:pPr>
            <w:r w:rsidRPr="002D76D7">
              <w:t>0,00</w:t>
            </w:r>
          </w:p>
        </w:tc>
        <w:tc>
          <w:tcPr>
            <w:tcW w:w="275" w:type="pct"/>
            <w:noWrap/>
            <w:vAlign w:val="center"/>
            <w:hideMark/>
          </w:tcPr>
          <w:p w14:paraId="1BD4297A" w14:textId="77777777" w:rsidR="00A82003" w:rsidRPr="002D76D7" w:rsidRDefault="00A82003" w:rsidP="002D76D7">
            <w:pPr>
              <w:pStyle w:val="a4"/>
            </w:pPr>
            <w:r w:rsidRPr="002D76D7">
              <w:t>0,00</w:t>
            </w:r>
          </w:p>
        </w:tc>
        <w:tc>
          <w:tcPr>
            <w:tcW w:w="275" w:type="pct"/>
            <w:noWrap/>
            <w:vAlign w:val="center"/>
            <w:hideMark/>
          </w:tcPr>
          <w:p w14:paraId="3547DF99" w14:textId="77777777" w:rsidR="00A82003" w:rsidRPr="002D76D7" w:rsidRDefault="00A82003" w:rsidP="002D76D7">
            <w:pPr>
              <w:pStyle w:val="a4"/>
            </w:pPr>
            <w:r w:rsidRPr="002D76D7">
              <w:t>0,00</w:t>
            </w:r>
          </w:p>
        </w:tc>
        <w:tc>
          <w:tcPr>
            <w:tcW w:w="269" w:type="pct"/>
            <w:noWrap/>
            <w:vAlign w:val="center"/>
            <w:hideMark/>
          </w:tcPr>
          <w:p w14:paraId="2159C5DA" w14:textId="77777777" w:rsidR="00A82003" w:rsidRPr="002D76D7" w:rsidRDefault="00A82003" w:rsidP="002D76D7">
            <w:pPr>
              <w:pStyle w:val="a4"/>
            </w:pPr>
            <w:r w:rsidRPr="002D76D7">
              <w:t>0,00</w:t>
            </w:r>
          </w:p>
        </w:tc>
      </w:tr>
      <w:tr w:rsidR="00A82003" w:rsidRPr="002D76D7" w14:paraId="1C60AF84" w14:textId="77777777" w:rsidTr="00A82003">
        <w:trPr>
          <w:trHeight w:val="283"/>
        </w:trPr>
        <w:tc>
          <w:tcPr>
            <w:tcW w:w="659" w:type="pct"/>
            <w:vAlign w:val="center"/>
            <w:hideMark/>
          </w:tcPr>
          <w:p w14:paraId="2B92FC58" w14:textId="77777777" w:rsidR="00A82003" w:rsidRPr="002D76D7" w:rsidRDefault="00A82003" w:rsidP="002D76D7">
            <w:pPr>
              <w:pStyle w:val="a4"/>
            </w:pPr>
            <w:r w:rsidRPr="002D76D7">
              <w:t>То же в %</w:t>
            </w:r>
          </w:p>
        </w:tc>
        <w:tc>
          <w:tcPr>
            <w:tcW w:w="222" w:type="pct"/>
            <w:vAlign w:val="center"/>
            <w:hideMark/>
          </w:tcPr>
          <w:p w14:paraId="40E77357" w14:textId="77777777" w:rsidR="00A82003" w:rsidRPr="002D76D7" w:rsidRDefault="00A82003" w:rsidP="002D76D7">
            <w:pPr>
              <w:pStyle w:val="a4"/>
            </w:pPr>
            <w:r w:rsidRPr="002D76D7">
              <w:t>%</w:t>
            </w:r>
          </w:p>
        </w:tc>
        <w:tc>
          <w:tcPr>
            <w:tcW w:w="275" w:type="pct"/>
            <w:noWrap/>
            <w:vAlign w:val="center"/>
            <w:hideMark/>
          </w:tcPr>
          <w:p w14:paraId="0A40B35D" w14:textId="77777777" w:rsidR="00A82003" w:rsidRPr="002D76D7" w:rsidRDefault="00A82003" w:rsidP="002D76D7">
            <w:pPr>
              <w:pStyle w:val="a4"/>
            </w:pPr>
            <w:r w:rsidRPr="002D76D7">
              <w:t>0,00%</w:t>
            </w:r>
          </w:p>
        </w:tc>
        <w:tc>
          <w:tcPr>
            <w:tcW w:w="275" w:type="pct"/>
            <w:noWrap/>
            <w:vAlign w:val="center"/>
            <w:hideMark/>
          </w:tcPr>
          <w:p w14:paraId="6F2DB9B2" w14:textId="77777777" w:rsidR="00A82003" w:rsidRPr="002D76D7" w:rsidRDefault="00A82003" w:rsidP="002D76D7">
            <w:pPr>
              <w:pStyle w:val="a4"/>
            </w:pPr>
            <w:r w:rsidRPr="002D76D7">
              <w:t>0,00%</w:t>
            </w:r>
          </w:p>
        </w:tc>
        <w:tc>
          <w:tcPr>
            <w:tcW w:w="275" w:type="pct"/>
            <w:noWrap/>
            <w:vAlign w:val="center"/>
            <w:hideMark/>
          </w:tcPr>
          <w:p w14:paraId="4839C35F" w14:textId="77777777" w:rsidR="00A82003" w:rsidRPr="002D76D7" w:rsidRDefault="00A82003" w:rsidP="002D76D7">
            <w:pPr>
              <w:pStyle w:val="a4"/>
            </w:pPr>
            <w:r w:rsidRPr="002D76D7">
              <w:t>0,00%</w:t>
            </w:r>
          </w:p>
        </w:tc>
        <w:tc>
          <w:tcPr>
            <w:tcW w:w="275" w:type="pct"/>
            <w:noWrap/>
            <w:vAlign w:val="center"/>
            <w:hideMark/>
          </w:tcPr>
          <w:p w14:paraId="6B08E7F4" w14:textId="77777777" w:rsidR="00A82003" w:rsidRPr="002D76D7" w:rsidRDefault="00A82003" w:rsidP="002D76D7">
            <w:pPr>
              <w:pStyle w:val="a4"/>
            </w:pPr>
            <w:r w:rsidRPr="002D76D7">
              <w:t>0,00%</w:t>
            </w:r>
          </w:p>
        </w:tc>
        <w:tc>
          <w:tcPr>
            <w:tcW w:w="275" w:type="pct"/>
            <w:noWrap/>
            <w:vAlign w:val="center"/>
            <w:hideMark/>
          </w:tcPr>
          <w:p w14:paraId="4FB770AE" w14:textId="77777777" w:rsidR="00A82003" w:rsidRPr="002D76D7" w:rsidRDefault="00A82003" w:rsidP="002D76D7">
            <w:pPr>
              <w:pStyle w:val="a4"/>
            </w:pPr>
            <w:r w:rsidRPr="002D76D7">
              <w:t>0,00%</w:t>
            </w:r>
          </w:p>
        </w:tc>
        <w:tc>
          <w:tcPr>
            <w:tcW w:w="275" w:type="pct"/>
            <w:noWrap/>
            <w:vAlign w:val="center"/>
            <w:hideMark/>
          </w:tcPr>
          <w:p w14:paraId="4B6A928F" w14:textId="77777777" w:rsidR="00A82003" w:rsidRPr="002D76D7" w:rsidRDefault="00A82003" w:rsidP="002D76D7">
            <w:pPr>
              <w:pStyle w:val="a4"/>
            </w:pPr>
            <w:r w:rsidRPr="002D76D7">
              <w:t>0,00%</w:t>
            </w:r>
          </w:p>
        </w:tc>
        <w:tc>
          <w:tcPr>
            <w:tcW w:w="275" w:type="pct"/>
            <w:noWrap/>
            <w:vAlign w:val="center"/>
            <w:hideMark/>
          </w:tcPr>
          <w:p w14:paraId="52855F80" w14:textId="77777777" w:rsidR="00A82003" w:rsidRPr="002D76D7" w:rsidRDefault="00A82003" w:rsidP="002D76D7">
            <w:pPr>
              <w:pStyle w:val="a4"/>
            </w:pPr>
            <w:r w:rsidRPr="002D76D7">
              <w:t>0,00%</w:t>
            </w:r>
          </w:p>
        </w:tc>
        <w:tc>
          <w:tcPr>
            <w:tcW w:w="275" w:type="pct"/>
            <w:noWrap/>
            <w:vAlign w:val="center"/>
            <w:hideMark/>
          </w:tcPr>
          <w:p w14:paraId="61AD8C63" w14:textId="77777777" w:rsidR="00A82003" w:rsidRPr="002D76D7" w:rsidRDefault="00A82003" w:rsidP="002D76D7">
            <w:pPr>
              <w:pStyle w:val="a4"/>
            </w:pPr>
            <w:r w:rsidRPr="002D76D7">
              <w:t>0,00%</w:t>
            </w:r>
          </w:p>
        </w:tc>
        <w:tc>
          <w:tcPr>
            <w:tcW w:w="275" w:type="pct"/>
            <w:noWrap/>
            <w:vAlign w:val="center"/>
            <w:hideMark/>
          </w:tcPr>
          <w:p w14:paraId="59EF9877" w14:textId="77777777" w:rsidR="00A82003" w:rsidRPr="002D76D7" w:rsidRDefault="00A82003" w:rsidP="002D76D7">
            <w:pPr>
              <w:pStyle w:val="a4"/>
            </w:pPr>
            <w:r w:rsidRPr="002D76D7">
              <w:t>0,00%</w:t>
            </w:r>
          </w:p>
        </w:tc>
        <w:tc>
          <w:tcPr>
            <w:tcW w:w="275" w:type="pct"/>
            <w:noWrap/>
            <w:vAlign w:val="center"/>
            <w:hideMark/>
          </w:tcPr>
          <w:p w14:paraId="57B8F9A7" w14:textId="77777777" w:rsidR="00A82003" w:rsidRPr="002D76D7" w:rsidRDefault="00A82003" w:rsidP="002D76D7">
            <w:pPr>
              <w:pStyle w:val="a4"/>
            </w:pPr>
            <w:r w:rsidRPr="002D76D7">
              <w:t>0,00%</w:t>
            </w:r>
          </w:p>
        </w:tc>
        <w:tc>
          <w:tcPr>
            <w:tcW w:w="275" w:type="pct"/>
            <w:noWrap/>
            <w:vAlign w:val="center"/>
            <w:hideMark/>
          </w:tcPr>
          <w:p w14:paraId="6E4E4F23" w14:textId="77777777" w:rsidR="00A82003" w:rsidRPr="002D76D7" w:rsidRDefault="00A82003" w:rsidP="002D76D7">
            <w:pPr>
              <w:pStyle w:val="a4"/>
            </w:pPr>
            <w:r w:rsidRPr="002D76D7">
              <w:t>0,00%</w:t>
            </w:r>
          </w:p>
        </w:tc>
        <w:tc>
          <w:tcPr>
            <w:tcW w:w="275" w:type="pct"/>
            <w:noWrap/>
            <w:vAlign w:val="center"/>
            <w:hideMark/>
          </w:tcPr>
          <w:p w14:paraId="4D3ED8E4" w14:textId="77777777" w:rsidR="00A82003" w:rsidRPr="002D76D7" w:rsidRDefault="00A82003" w:rsidP="002D76D7">
            <w:pPr>
              <w:pStyle w:val="a4"/>
            </w:pPr>
            <w:r w:rsidRPr="002D76D7">
              <w:t>0,00%</w:t>
            </w:r>
          </w:p>
        </w:tc>
        <w:tc>
          <w:tcPr>
            <w:tcW w:w="275" w:type="pct"/>
            <w:noWrap/>
            <w:vAlign w:val="center"/>
            <w:hideMark/>
          </w:tcPr>
          <w:p w14:paraId="7F13814F" w14:textId="77777777" w:rsidR="00A82003" w:rsidRPr="002D76D7" w:rsidRDefault="00A82003" w:rsidP="002D76D7">
            <w:pPr>
              <w:pStyle w:val="a4"/>
            </w:pPr>
            <w:r w:rsidRPr="002D76D7">
              <w:t>0,00%</w:t>
            </w:r>
          </w:p>
        </w:tc>
        <w:tc>
          <w:tcPr>
            <w:tcW w:w="275" w:type="pct"/>
            <w:noWrap/>
            <w:vAlign w:val="center"/>
            <w:hideMark/>
          </w:tcPr>
          <w:p w14:paraId="2A54B5C7" w14:textId="77777777" w:rsidR="00A82003" w:rsidRPr="002D76D7" w:rsidRDefault="00A82003" w:rsidP="002D76D7">
            <w:pPr>
              <w:pStyle w:val="a4"/>
            </w:pPr>
            <w:r w:rsidRPr="002D76D7">
              <w:t>0,00</w:t>
            </w:r>
          </w:p>
        </w:tc>
        <w:tc>
          <w:tcPr>
            <w:tcW w:w="269" w:type="pct"/>
            <w:noWrap/>
            <w:vAlign w:val="center"/>
            <w:hideMark/>
          </w:tcPr>
          <w:p w14:paraId="0ECE535C" w14:textId="77777777" w:rsidR="00A82003" w:rsidRPr="002D76D7" w:rsidRDefault="00A82003" w:rsidP="002D76D7">
            <w:pPr>
              <w:pStyle w:val="a4"/>
            </w:pPr>
            <w:r w:rsidRPr="002D76D7">
              <w:t>0,00</w:t>
            </w:r>
          </w:p>
        </w:tc>
      </w:tr>
      <w:tr w:rsidR="00A82003" w:rsidRPr="002D76D7" w14:paraId="73B70B89" w14:textId="77777777" w:rsidTr="00A82003">
        <w:trPr>
          <w:trHeight w:val="283"/>
        </w:trPr>
        <w:tc>
          <w:tcPr>
            <w:tcW w:w="659" w:type="pct"/>
            <w:vAlign w:val="center"/>
            <w:hideMark/>
          </w:tcPr>
          <w:p w14:paraId="443A0C2E" w14:textId="01617C81" w:rsidR="00A82003" w:rsidRPr="002D76D7" w:rsidRDefault="00A82003" w:rsidP="002D76D7">
            <w:pPr>
              <w:pStyle w:val="a4"/>
            </w:pPr>
            <w:r w:rsidRPr="002D76D7">
              <w:t>Полезный отпуск тепловой энергии, в т.ч.</w:t>
            </w:r>
          </w:p>
        </w:tc>
        <w:tc>
          <w:tcPr>
            <w:tcW w:w="222" w:type="pct"/>
            <w:vAlign w:val="center"/>
            <w:hideMark/>
          </w:tcPr>
          <w:p w14:paraId="01F22784" w14:textId="77777777" w:rsidR="00A82003" w:rsidRPr="002D76D7" w:rsidRDefault="00A82003" w:rsidP="002D76D7">
            <w:pPr>
              <w:pStyle w:val="a4"/>
            </w:pPr>
            <w:r w:rsidRPr="002D76D7">
              <w:t>тыс. Гкал</w:t>
            </w:r>
          </w:p>
        </w:tc>
        <w:tc>
          <w:tcPr>
            <w:tcW w:w="275" w:type="pct"/>
            <w:noWrap/>
            <w:vAlign w:val="center"/>
            <w:hideMark/>
          </w:tcPr>
          <w:p w14:paraId="41E2AE85" w14:textId="77777777" w:rsidR="00A82003" w:rsidRPr="002D76D7" w:rsidRDefault="00A82003" w:rsidP="002D76D7">
            <w:pPr>
              <w:pStyle w:val="a4"/>
            </w:pPr>
            <w:r w:rsidRPr="002D76D7">
              <w:t>3,21</w:t>
            </w:r>
          </w:p>
        </w:tc>
        <w:tc>
          <w:tcPr>
            <w:tcW w:w="275" w:type="pct"/>
            <w:noWrap/>
            <w:vAlign w:val="center"/>
            <w:hideMark/>
          </w:tcPr>
          <w:p w14:paraId="304E0DAB" w14:textId="77777777" w:rsidR="00A82003" w:rsidRPr="002D76D7" w:rsidRDefault="00A82003" w:rsidP="002D76D7">
            <w:pPr>
              <w:pStyle w:val="a4"/>
            </w:pPr>
            <w:r w:rsidRPr="002D76D7">
              <w:t>4,33</w:t>
            </w:r>
          </w:p>
        </w:tc>
        <w:tc>
          <w:tcPr>
            <w:tcW w:w="275" w:type="pct"/>
            <w:noWrap/>
            <w:vAlign w:val="center"/>
            <w:hideMark/>
          </w:tcPr>
          <w:p w14:paraId="3D6F3270" w14:textId="77777777" w:rsidR="00A82003" w:rsidRPr="002D76D7" w:rsidRDefault="00A82003" w:rsidP="002D76D7">
            <w:pPr>
              <w:pStyle w:val="a4"/>
            </w:pPr>
            <w:r w:rsidRPr="002D76D7">
              <w:t>4,33</w:t>
            </w:r>
          </w:p>
        </w:tc>
        <w:tc>
          <w:tcPr>
            <w:tcW w:w="275" w:type="pct"/>
            <w:noWrap/>
            <w:vAlign w:val="center"/>
            <w:hideMark/>
          </w:tcPr>
          <w:p w14:paraId="6DEEB9F1" w14:textId="77777777" w:rsidR="00A82003" w:rsidRPr="002D76D7" w:rsidRDefault="00A82003" w:rsidP="002D76D7">
            <w:pPr>
              <w:pStyle w:val="a4"/>
            </w:pPr>
            <w:r w:rsidRPr="002D76D7">
              <w:t>4,07</w:t>
            </w:r>
          </w:p>
        </w:tc>
        <w:tc>
          <w:tcPr>
            <w:tcW w:w="275" w:type="pct"/>
            <w:noWrap/>
            <w:vAlign w:val="center"/>
            <w:hideMark/>
          </w:tcPr>
          <w:p w14:paraId="7A6048C9" w14:textId="77777777" w:rsidR="00A82003" w:rsidRPr="002D76D7" w:rsidRDefault="00A82003" w:rsidP="002D76D7">
            <w:pPr>
              <w:pStyle w:val="a4"/>
            </w:pPr>
            <w:r w:rsidRPr="002D76D7">
              <w:t>4,07</w:t>
            </w:r>
          </w:p>
        </w:tc>
        <w:tc>
          <w:tcPr>
            <w:tcW w:w="275" w:type="pct"/>
            <w:noWrap/>
            <w:vAlign w:val="center"/>
            <w:hideMark/>
          </w:tcPr>
          <w:p w14:paraId="5AD53922" w14:textId="77777777" w:rsidR="00A82003" w:rsidRPr="002D76D7" w:rsidRDefault="00A82003" w:rsidP="002D76D7">
            <w:pPr>
              <w:pStyle w:val="a4"/>
            </w:pPr>
            <w:r w:rsidRPr="002D76D7">
              <w:t>4,07</w:t>
            </w:r>
          </w:p>
        </w:tc>
        <w:tc>
          <w:tcPr>
            <w:tcW w:w="275" w:type="pct"/>
            <w:noWrap/>
            <w:vAlign w:val="center"/>
            <w:hideMark/>
          </w:tcPr>
          <w:p w14:paraId="40FDBFC4" w14:textId="77777777" w:rsidR="00A82003" w:rsidRPr="002D76D7" w:rsidRDefault="00A82003" w:rsidP="002D76D7">
            <w:pPr>
              <w:pStyle w:val="a4"/>
            </w:pPr>
            <w:r w:rsidRPr="002D76D7">
              <w:t>4,07</w:t>
            </w:r>
          </w:p>
        </w:tc>
        <w:tc>
          <w:tcPr>
            <w:tcW w:w="275" w:type="pct"/>
            <w:noWrap/>
            <w:vAlign w:val="center"/>
            <w:hideMark/>
          </w:tcPr>
          <w:p w14:paraId="61B2AA0D" w14:textId="77777777" w:rsidR="00A82003" w:rsidRPr="002D76D7" w:rsidRDefault="00A82003" w:rsidP="002D76D7">
            <w:pPr>
              <w:pStyle w:val="a4"/>
            </w:pPr>
            <w:r w:rsidRPr="002D76D7">
              <w:t>4,07</w:t>
            </w:r>
          </w:p>
        </w:tc>
        <w:tc>
          <w:tcPr>
            <w:tcW w:w="275" w:type="pct"/>
            <w:noWrap/>
            <w:vAlign w:val="center"/>
            <w:hideMark/>
          </w:tcPr>
          <w:p w14:paraId="1E32AB7D" w14:textId="77777777" w:rsidR="00A82003" w:rsidRPr="002D76D7" w:rsidRDefault="00A82003" w:rsidP="002D76D7">
            <w:pPr>
              <w:pStyle w:val="a4"/>
            </w:pPr>
            <w:r w:rsidRPr="002D76D7">
              <w:t>4,07</w:t>
            </w:r>
          </w:p>
        </w:tc>
        <w:tc>
          <w:tcPr>
            <w:tcW w:w="275" w:type="pct"/>
            <w:noWrap/>
            <w:vAlign w:val="center"/>
            <w:hideMark/>
          </w:tcPr>
          <w:p w14:paraId="18E98A11" w14:textId="77777777" w:rsidR="00A82003" w:rsidRPr="002D76D7" w:rsidRDefault="00A82003" w:rsidP="002D76D7">
            <w:pPr>
              <w:pStyle w:val="a4"/>
            </w:pPr>
            <w:r w:rsidRPr="002D76D7">
              <w:t>4,07</w:t>
            </w:r>
          </w:p>
        </w:tc>
        <w:tc>
          <w:tcPr>
            <w:tcW w:w="275" w:type="pct"/>
            <w:noWrap/>
            <w:vAlign w:val="center"/>
            <w:hideMark/>
          </w:tcPr>
          <w:p w14:paraId="526275BB" w14:textId="77777777" w:rsidR="00A82003" w:rsidRPr="002D76D7" w:rsidRDefault="00A82003" w:rsidP="002D76D7">
            <w:pPr>
              <w:pStyle w:val="a4"/>
            </w:pPr>
            <w:r w:rsidRPr="002D76D7">
              <w:t>4,07</w:t>
            </w:r>
          </w:p>
        </w:tc>
        <w:tc>
          <w:tcPr>
            <w:tcW w:w="275" w:type="pct"/>
            <w:noWrap/>
            <w:vAlign w:val="center"/>
            <w:hideMark/>
          </w:tcPr>
          <w:p w14:paraId="264B72AF" w14:textId="77777777" w:rsidR="00A82003" w:rsidRPr="002D76D7" w:rsidRDefault="00A82003" w:rsidP="002D76D7">
            <w:pPr>
              <w:pStyle w:val="a4"/>
            </w:pPr>
            <w:r w:rsidRPr="002D76D7">
              <w:t>4,07</w:t>
            </w:r>
          </w:p>
        </w:tc>
        <w:tc>
          <w:tcPr>
            <w:tcW w:w="275" w:type="pct"/>
            <w:noWrap/>
            <w:vAlign w:val="center"/>
            <w:hideMark/>
          </w:tcPr>
          <w:p w14:paraId="377B5EB2" w14:textId="77777777" w:rsidR="00A82003" w:rsidRPr="002D76D7" w:rsidRDefault="00A82003" w:rsidP="002D76D7">
            <w:pPr>
              <w:pStyle w:val="a4"/>
            </w:pPr>
            <w:r w:rsidRPr="002D76D7">
              <w:t>4,07</w:t>
            </w:r>
          </w:p>
        </w:tc>
        <w:tc>
          <w:tcPr>
            <w:tcW w:w="275" w:type="pct"/>
            <w:noWrap/>
            <w:vAlign w:val="center"/>
            <w:hideMark/>
          </w:tcPr>
          <w:p w14:paraId="12EC9235" w14:textId="77777777" w:rsidR="00A82003" w:rsidRPr="002D76D7" w:rsidRDefault="00A82003" w:rsidP="002D76D7">
            <w:pPr>
              <w:pStyle w:val="a4"/>
            </w:pPr>
            <w:r w:rsidRPr="002D76D7">
              <w:t>4,07</w:t>
            </w:r>
          </w:p>
        </w:tc>
        <w:tc>
          <w:tcPr>
            <w:tcW w:w="269" w:type="pct"/>
            <w:noWrap/>
            <w:vAlign w:val="center"/>
            <w:hideMark/>
          </w:tcPr>
          <w:p w14:paraId="18B1AFEE" w14:textId="77777777" w:rsidR="00A82003" w:rsidRPr="002D76D7" w:rsidRDefault="00A82003" w:rsidP="002D76D7">
            <w:pPr>
              <w:pStyle w:val="a4"/>
            </w:pPr>
            <w:r w:rsidRPr="002D76D7">
              <w:t>4,07</w:t>
            </w:r>
          </w:p>
        </w:tc>
      </w:tr>
      <w:tr w:rsidR="00A82003" w:rsidRPr="002D76D7" w14:paraId="79184D24" w14:textId="77777777" w:rsidTr="00A82003">
        <w:trPr>
          <w:trHeight w:val="283"/>
        </w:trPr>
        <w:tc>
          <w:tcPr>
            <w:tcW w:w="659" w:type="pct"/>
            <w:vAlign w:val="center"/>
            <w:hideMark/>
          </w:tcPr>
          <w:p w14:paraId="50426AF3" w14:textId="77777777" w:rsidR="00A82003" w:rsidRPr="002D76D7" w:rsidRDefault="00A82003" w:rsidP="002D76D7">
            <w:pPr>
              <w:pStyle w:val="a4"/>
            </w:pPr>
            <w:r w:rsidRPr="002D76D7">
              <w:t>отпуск конечному потребителю</w:t>
            </w:r>
          </w:p>
        </w:tc>
        <w:tc>
          <w:tcPr>
            <w:tcW w:w="222" w:type="pct"/>
            <w:vAlign w:val="center"/>
            <w:hideMark/>
          </w:tcPr>
          <w:p w14:paraId="1F0DC093" w14:textId="77777777" w:rsidR="00A82003" w:rsidRPr="002D76D7" w:rsidRDefault="00A82003" w:rsidP="002D76D7">
            <w:pPr>
              <w:pStyle w:val="a4"/>
            </w:pPr>
            <w:r w:rsidRPr="002D76D7">
              <w:t>тыс. Гкал</w:t>
            </w:r>
          </w:p>
        </w:tc>
        <w:tc>
          <w:tcPr>
            <w:tcW w:w="275" w:type="pct"/>
            <w:noWrap/>
            <w:vAlign w:val="center"/>
            <w:hideMark/>
          </w:tcPr>
          <w:p w14:paraId="6DA18823" w14:textId="77777777" w:rsidR="00A82003" w:rsidRPr="002D76D7" w:rsidRDefault="00A82003" w:rsidP="002D76D7">
            <w:pPr>
              <w:pStyle w:val="a4"/>
            </w:pPr>
            <w:r w:rsidRPr="002D76D7">
              <w:t>3,21</w:t>
            </w:r>
          </w:p>
        </w:tc>
        <w:tc>
          <w:tcPr>
            <w:tcW w:w="275" w:type="pct"/>
            <w:noWrap/>
            <w:vAlign w:val="center"/>
            <w:hideMark/>
          </w:tcPr>
          <w:p w14:paraId="68F0A484" w14:textId="77777777" w:rsidR="00A82003" w:rsidRPr="002D76D7" w:rsidRDefault="00A82003" w:rsidP="002D76D7">
            <w:pPr>
              <w:pStyle w:val="a4"/>
            </w:pPr>
            <w:r w:rsidRPr="002D76D7">
              <w:t>4,33</w:t>
            </w:r>
          </w:p>
        </w:tc>
        <w:tc>
          <w:tcPr>
            <w:tcW w:w="275" w:type="pct"/>
            <w:noWrap/>
            <w:vAlign w:val="center"/>
            <w:hideMark/>
          </w:tcPr>
          <w:p w14:paraId="72E45B41" w14:textId="77777777" w:rsidR="00A82003" w:rsidRPr="002D76D7" w:rsidRDefault="00A82003" w:rsidP="002D76D7">
            <w:pPr>
              <w:pStyle w:val="a4"/>
            </w:pPr>
            <w:r w:rsidRPr="002D76D7">
              <w:t>4,33</w:t>
            </w:r>
          </w:p>
        </w:tc>
        <w:tc>
          <w:tcPr>
            <w:tcW w:w="275" w:type="pct"/>
            <w:noWrap/>
            <w:vAlign w:val="center"/>
            <w:hideMark/>
          </w:tcPr>
          <w:p w14:paraId="3D8DBDC1" w14:textId="77777777" w:rsidR="00A82003" w:rsidRPr="002D76D7" w:rsidRDefault="00A82003" w:rsidP="002D76D7">
            <w:pPr>
              <w:pStyle w:val="a4"/>
            </w:pPr>
            <w:r w:rsidRPr="002D76D7">
              <w:t>4,07</w:t>
            </w:r>
          </w:p>
        </w:tc>
        <w:tc>
          <w:tcPr>
            <w:tcW w:w="275" w:type="pct"/>
            <w:noWrap/>
            <w:vAlign w:val="center"/>
            <w:hideMark/>
          </w:tcPr>
          <w:p w14:paraId="01B579BF" w14:textId="77777777" w:rsidR="00A82003" w:rsidRPr="002D76D7" w:rsidRDefault="00A82003" w:rsidP="002D76D7">
            <w:pPr>
              <w:pStyle w:val="a4"/>
            </w:pPr>
            <w:r w:rsidRPr="002D76D7">
              <w:t>4,07</w:t>
            </w:r>
          </w:p>
        </w:tc>
        <w:tc>
          <w:tcPr>
            <w:tcW w:w="275" w:type="pct"/>
            <w:noWrap/>
            <w:vAlign w:val="center"/>
            <w:hideMark/>
          </w:tcPr>
          <w:p w14:paraId="2A0C45B1" w14:textId="77777777" w:rsidR="00A82003" w:rsidRPr="002D76D7" w:rsidRDefault="00A82003" w:rsidP="002D76D7">
            <w:pPr>
              <w:pStyle w:val="a4"/>
            </w:pPr>
            <w:r w:rsidRPr="002D76D7">
              <w:t>4,07</w:t>
            </w:r>
          </w:p>
        </w:tc>
        <w:tc>
          <w:tcPr>
            <w:tcW w:w="275" w:type="pct"/>
            <w:noWrap/>
            <w:vAlign w:val="center"/>
            <w:hideMark/>
          </w:tcPr>
          <w:p w14:paraId="33DA5EB6" w14:textId="77777777" w:rsidR="00A82003" w:rsidRPr="002D76D7" w:rsidRDefault="00A82003" w:rsidP="002D76D7">
            <w:pPr>
              <w:pStyle w:val="a4"/>
            </w:pPr>
            <w:r w:rsidRPr="002D76D7">
              <w:t>4,07</w:t>
            </w:r>
          </w:p>
        </w:tc>
        <w:tc>
          <w:tcPr>
            <w:tcW w:w="275" w:type="pct"/>
            <w:noWrap/>
            <w:vAlign w:val="center"/>
            <w:hideMark/>
          </w:tcPr>
          <w:p w14:paraId="5B703A91" w14:textId="77777777" w:rsidR="00A82003" w:rsidRPr="002D76D7" w:rsidRDefault="00A82003" w:rsidP="002D76D7">
            <w:pPr>
              <w:pStyle w:val="a4"/>
            </w:pPr>
            <w:r w:rsidRPr="002D76D7">
              <w:t>4,07</w:t>
            </w:r>
          </w:p>
        </w:tc>
        <w:tc>
          <w:tcPr>
            <w:tcW w:w="275" w:type="pct"/>
            <w:noWrap/>
            <w:vAlign w:val="center"/>
            <w:hideMark/>
          </w:tcPr>
          <w:p w14:paraId="7B83AD54" w14:textId="77777777" w:rsidR="00A82003" w:rsidRPr="002D76D7" w:rsidRDefault="00A82003" w:rsidP="002D76D7">
            <w:pPr>
              <w:pStyle w:val="a4"/>
            </w:pPr>
            <w:r w:rsidRPr="002D76D7">
              <w:t>4,07</w:t>
            </w:r>
          </w:p>
        </w:tc>
        <w:tc>
          <w:tcPr>
            <w:tcW w:w="275" w:type="pct"/>
            <w:noWrap/>
            <w:vAlign w:val="center"/>
            <w:hideMark/>
          </w:tcPr>
          <w:p w14:paraId="059D7BDC" w14:textId="77777777" w:rsidR="00A82003" w:rsidRPr="002D76D7" w:rsidRDefault="00A82003" w:rsidP="002D76D7">
            <w:pPr>
              <w:pStyle w:val="a4"/>
            </w:pPr>
            <w:r w:rsidRPr="002D76D7">
              <w:t>4,07</w:t>
            </w:r>
          </w:p>
        </w:tc>
        <w:tc>
          <w:tcPr>
            <w:tcW w:w="275" w:type="pct"/>
            <w:noWrap/>
            <w:vAlign w:val="center"/>
            <w:hideMark/>
          </w:tcPr>
          <w:p w14:paraId="05A562A5" w14:textId="77777777" w:rsidR="00A82003" w:rsidRPr="002D76D7" w:rsidRDefault="00A82003" w:rsidP="002D76D7">
            <w:pPr>
              <w:pStyle w:val="a4"/>
            </w:pPr>
            <w:r w:rsidRPr="002D76D7">
              <w:t>4,07</w:t>
            </w:r>
          </w:p>
        </w:tc>
        <w:tc>
          <w:tcPr>
            <w:tcW w:w="275" w:type="pct"/>
            <w:noWrap/>
            <w:vAlign w:val="center"/>
            <w:hideMark/>
          </w:tcPr>
          <w:p w14:paraId="34C5FE80" w14:textId="77777777" w:rsidR="00A82003" w:rsidRPr="002D76D7" w:rsidRDefault="00A82003" w:rsidP="002D76D7">
            <w:pPr>
              <w:pStyle w:val="a4"/>
            </w:pPr>
            <w:r w:rsidRPr="002D76D7">
              <w:t>4,07</w:t>
            </w:r>
          </w:p>
        </w:tc>
        <w:tc>
          <w:tcPr>
            <w:tcW w:w="275" w:type="pct"/>
            <w:noWrap/>
            <w:vAlign w:val="center"/>
            <w:hideMark/>
          </w:tcPr>
          <w:p w14:paraId="2AC154EF" w14:textId="77777777" w:rsidR="00A82003" w:rsidRPr="002D76D7" w:rsidRDefault="00A82003" w:rsidP="002D76D7">
            <w:pPr>
              <w:pStyle w:val="a4"/>
            </w:pPr>
            <w:r w:rsidRPr="002D76D7">
              <w:t>4,07</w:t>
            </w:r>
          </w:p>
        </w:tc>
        <w:tc>
          <w:tcPr>
            <w:tcW w:w="275" w:type="pct"/>
            <w:noWrap/>
            <w:vAlign w:val="center"/>
            <w:hideMark/>
          </w:tcPr>
          <w:p w14:paraId="55E425E5" w14:textId="77777777" w:rsidR="00A82003" w:rsidRPr="002D76D7" w:rsidRDefault="00A82003" w:rsidP="002D76D7">
            <w:pPr>
              <w:pStyle w:val="a4"/>
            </w:pPr>
            <w:r w:rsidRPr="002D76D7">
              <w:t>4,07</w:t>
            </w:r>
          </w:p>
        </w:tc>
        <w:tc>
          <w:tcPr>
            <w:tcW w:w="269" w:type="pct"/>
            <w:noWrap/>
            <w:vAlign w:val="center"/>
            <w:hideMark/>
          </w:tcPr>
          <w:p w14:paraId="2C8EB090" w14:textId="77777777" w:rsidR="00A82003" w:rsidRPr="002D76D7" w:rsidRDefault="00A82003" w:rsidP="002D76D7">
            <w:pPr>
              <w:pStyle w:val="a4"/>
            </w:pPr>
            <w:r w:rsidRPr="002D76D7">
              <w:t>4,07</w:t>
            </w:r>
          </w:p>
        </w:tc>
      </w:tr>
      <w:bookmarkEnd w:id="205"/>
    </w:tbl>
    <w:p w14:paraId="42DF1EAA" w14:textId="77777777" w:rsidR="00870478" w:rsidRPr="002D76D7" w:rsidRDefault="00870478" w:rsidP="002D76D7">
      <w:pPr>
        <w:pStyle w:val="a9"/>
      </w:pPr>
    </w:p>
    <w:p w14:paraId="4F7A20AD" w14:textId="77777777" w:rsidR="00401AA5" w:rsidRPr="002D76D7" w:rsidRDefault="00401AA5" w:rsidP="002D76D7">
      <w:pPr>
        <w:pStyle w:val="a9"/>
      </w:pPr>
    </w:p>
    <w:p w14:paraId="1B446ABC" w14:textId="77777777" w:rsidR="00401AA5" w:rsidRPr="002D76D7" w:rsidRDefault="00401AA5" w:rsidP="002D76D7">
      <w:pPr>
        <w:pStyle w:val="a9"/>
        <w:sectPr w:rsidR="00401AA5" w:rsidRPr="002D76D7" w:rsidSect="00AC7C3A">
          <w:pgSz w:w="23811" w:h="16838" w:orient="landscape" w:code="8"/>
          <w:pgMar w:top="1418" w:right="851" w:bottom="851" w:left="851" w:header="0" w:footer="510" w:gutter="0"/>
          <w:cols w:space="708"/>
          <w:docGrid w:linePitch="360"/>
        </w:sectPr>
      </w:pPr>
    </w:p>
    <w:p w14:paraId="13F9A9A6" w14:textId="4ECC74E0" w:rsidR="006B535E" w:rsidRPr="002D76D7" w:rsidRDefault="006B535E" w:rsidP="002D76D7">
      <w:pPr>
        <w:pStyle w:val="1"/>
      </w:pPr>
      <w:bookmarkStart w:id="206" w:name="_Toc135580215"/>
      <w:r w:rsidRPr="002D76D7">
        <w:lastRenderedPageBreak/>
        <w:t>ЕТО №</w:t>
      </w:r>
      <w:r w:rsidR="001B5094">
        <w:t>3</w:t>
      </w:r>
      <w:r w:rsidRPr="002D76D7">
        <w:t xml:space="preserve"> Филиал Магнитогорские электротепловые сети </w:t>
      </w:r>
      <w:r w:rsidRPr="002D76D7">
        <w:br/>
      </w:r>
      <w:r w:rsidR="003373A5" w:rsidRPr="002D76D7">
        <w:t>АО «ЧЕЛЯБОБЛКОММУНЭНЕРГО»</w:t>
      </w:r>
      <w:r w:rsidRPr="002D76D7">
        <w:t xml:space="preserve">.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06"/>
    </w:p>
    <w:p w14:paraId="7712D020" w14:textId="3BC8399A" w:rsidR="00616EC6" w:rsidRPr="002D76D7" w:rsidRDefault="00616EC6" w:rsidP="002D76D7">
      <w:pPr>
        <w:pStyle w:val="2"/>
        <w:rPr>
          <w:color w:val="000000" w:themeColor="text1"/>
        </w:rPr>
      </w:pPr>
      <w:bookmarkStart w:id="207" w:name="_Toc135580216"/>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w:t>
      </w:r>
      <w:r w:rsidR="001B5094">
        <w:rPr>
          <w:color w:val="000000" w:themeColor="text1"/>
        </w:rPr>
        <w:t>3</w:t>
      </w:r>
      <w:r w:rsidRPr="002D76D7">
        <w:rPr>
          <w:color w:val="000000" w:themeColor="text1"/>
        </w:rPr>
        <w:t xml:space="preserve"> </w:t>
      </w:r>
      <w:r w:rsidR="006B535E" w:rsidRPr="002D76D7">
        <w:t xml:space="preserve">Филиал Магнитогорские электротепловые сети </w:t>
      </w:r>
      <w:r w:rsidR="006B535E" w:rsidRPr="002D76D7">
        <w:br/>
      </w:r>
      <w:r w:rsidR="003373A5" w:rsidRPr="002D76D7">
        <w:t>АО «ЧЕЛЯБОБЛКОММУНЭНЕРГО»</w:t>
      </w:r>
      <w:bookmarkEnd w:id="207"/>
      <w:r w:rsidR="006B535E" w:rsidRPr="002D76D7">
        <w:t xml:space="preserve"> </w:t>
      </w:r>
    </w:p>
    <w:p w14:paraId="3ACB2992" w14:textId="329AFAEE" w:rsidR="004011F9" w:rsidRPr="002D76D7" w:rsidRDefault="004011F9" w:rsidP="002D76D7">
      <w:pPr>
        <w:pStyle w:val="3"/>
        <w:ind w:left="568"/>
      </w:pPr>
      <w:bookmarkStart w:id="208" w:name="_Toc135580217"/>
      <w:r w:rsidRPr="002D76D7">
        <w:rPr>
          <w:color w:val="000000" w:themeColor="text1"/>
        </w:rPr>
        <w:t xml:space="preserve">Перечень мероприятий, запланированных для реконструкции и </w:t>
      </w:r>
      <w:r w:rsidRPr="002D76D7">
        <w:rPr>
          <w:color w:val="000000" w:themeColor="text1"/>
        </w:rPr>
        <w:br/>
        <w:t xml:space="preserve">модернизации объектов </w:t>
      </w:r>
      <w:bookmarkStart w:id="209" w:name="_Hlk135577757"/>
      <w:r w:rsidRPr="002D76D7">
        <w:rPr>
          <w:color w:val="000000" w:themeColor="text1"/>
        </w:rPr>
        <w:t>филиала Магнитогорские электротепловые сети АО «ЧЕЛЯБОБЛКОММУНЭНЕРГО»</w:t>
      </w:r>
      <w:bookmarkEnd w:id="208"/>
      <w:bookmarkEnd w:id="209"/>
      <w:r w:rsidRPr="002D76D7">
        <w:t xml:space="preserve"> </w:t>
      </w:r>
    </w:p>
    <w:p w14:paraId="1F0686B4" w14:textId="4B933833" w:rsidR="004011F9" w:rsidRPr="002D76D7" w:rsidRDefault="004011F9" w:rsidP="002D76D7">
      <w:pPr>
        <w:pStyle w:val="a9"/>
        <w:rPr>
          <w:color w:val="000000" w:themeColor="text1"/>
        </w:rPr>
      </w:pPr>
      <w:r w:rsidRPr="002D76D7">
        <w:rPr>
          <w:color w:val="000000" w:themeColor="text1"/>
        </w:rPr>
        <w:t xml:space="preserve">Мероприятия на источниках теплоснабжения, находящихся в зоне эксплуатационной ответственности филиала Магнитогорские электротепловые сети АО «ЧЕЛЯБОБЛКОММУНЭНЕРГО», предполагается финансировать за счет следующих источников: </w:t>
      </w:r>
    </w:p>
    <w:p w14:paraId="586A77DD" w14:textId="3E1E9E8D" w:rsidR="004011F9" w:rsidRPr="002D76D7" w:rsidRDefault="004011F9" w:rsidP="002D76D7">
      <w:pPr>
        <w:pStyle w:val="a9"/>
        <w:numPr>
          <w:ilvl w:val="0"/>
          <w:numId w:val="2"/>
        </w:numPr>
        <w:rPr>
          <w:color w:val="000000" w:themeColor="text1"/>
        </w:rPr>
      </w:pPr>
      <w:r w:rsidRPr="002D76D7">
        <w:rPr>
          <w:color w:val="000000" w:themeColor="text1"/>
        </w:rPr>
        <w:t>собственные средства.</w:t>
      </w:r>
    </w:p>
    <w:p w14:paraId="07853646" w14:textId="2E7D6723" w:rsidR="004011F9" w:rsidRPr="002D76D7" w:rsidRDefault="004011F9"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w:t>
      </w:r>
      <w:r w:rsidR="005F693E" w:rsidRPr="002D76D7">
        <w:rPr>
          <w:color w:val="000000" w:themeColor="text1"/>
        </w:rPr>
        <w:t>филиала Магнитогорские электротепловые сети АО «ЧЕЛЯБОБЛКОММУНЭНЕРГО»</w:t>
      </w:r>
      <w:r w:rsidRPr="002D76D7">
        <w:rPr>
          <w:color w:val="000000" w:themeColor="text1"/>
        </w:rPr>
        <w:t xml:space="preserve"> настоящей Схемой теплоснабжения не предусмотрены. </w:t>
      </w:r>
    </w:p>
    <w:p w14:paraId="1C7FDEDE" w14:textId="77777777" w:rsidR="004011F9" w:rsidRPr="002D76D7" w:rsidRDefault="004011F9"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7095B067" w14:textId="12A1EDDF" w:rsidR="004011F9" w:rsidRPr="002D76D7" w:rsidRDefault="004011F9"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w:t>
      </w:r>
      <w:r w:rsidR="001B5094">
        <w:rPr>
          <w:color w:val="000000" w:themeColor="text1"/>
        </w:rPr>
        <w:t>3</w:t>
      </w:r>
      <w:r w:rsidRPr="002D76D7">
        <w:rPr>
          <w:color w:val="000000" w:themeColor="text1"/>
        </w:rPr>
        <w:t xml:space="preserve"> филиала Магнитогорские электротепловые сети АО «ЧЕЛЯБОБЛКОММУНЭНЕРГО» в таблице</w:t>
      </w:r>
      <w:r w:rsidR="006F626F" w:rsidRPr="002D76D7">
        <w:rPr>
          <w:color w:val="000000" w:themeColor="text1"/>
        </w:rPr>
        <w:t xml:space="preserve"> </w:t>
      </w:r>
      <w:r w:rsidR="006F626F" w:rsidRPr="002D76D7">
        <w:rPr>
          <w:color w:val="000000" w:themeColor="text1"/>
        </w:rPr>
        <w:fldChar w:fldCharType="begin"/>
      </w:r>
      <w:r w:rsidR="006F626F" w:rsidRPr="002D76D7">
        <w:rPr>
          <w:color w:val="000000" w:themeColor="text1"/>
        </w:rPr>
        <w:instrText xml:space="preserve"> REF _Ref135579262 \h  \* MERGEFORMAT </w:instrText>
      </w:r>
      <w:r w:rsidR="006F626F" w:rsidRPr="002D76D7">
        <w:rPr>
          <w:color w:val="000000" w:themeColor="text1"/>
        </w:rPr>
      </w:r>
      <w:r w:rsidR="006F626F"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006F626F" w:rsidRPr="002D76D7">
        <w:rPr>
          <w:color w:val="000000" w:themeColor="text1"/>
        </w:rPr>
        <w:fldChar w:fldCharType="end"/>
      </w:r>
      <w:r w:rsidRPr="002D76D7">
        <w:rPr>
          <w:color w:val="000000" w:themeColor="text1"/>
        </w:rPr>
        <w:t>.</w:t>
      </w:r>
    </w:p>
    <w:p w14:paraId="399D63BE" w14:textId="50EEB50F" w:rsidR="004011F9" w:rsidRPr="002D76D7" w:rsidRDefault="004011F9" w:rsidP="002D76D7">
      <w:pPr>
        <w:pStyle w:val="3"/>
        <w:rPr>
          <w:color w:val="000000" w:themeColor="text1"/>
        </w:rPr>
      </w:pPr>
      <w:bookmarkStart w:id="210" w:name="_Toc135580218"/>
      <w:r w:rsidRPr="002D76D7">
        <w:rPr>
          <w:color w:val="000000" w:themeColor="text1"/>
        </w:rPr>
        <w:t xml:space="preserve">Подгруппа проектов строительства источников тепловой энергии </w:t>
      </w:r>
      <w:r w:rsidRPr="002D76D7">
        <w:rPr>
          <w:color w:val="000000" w:themeColor="text1"/>
        </w:rPr>
        <w:br/>
        <w:t xml:space="preserve">филиала Магнитогорские электротепловые сети </w:t>
      </w:r>
      <w:r w:rsidRPr="002D76D7">
        <w:rPr>
          <w:color w:val="000000" w:themeColor="text1"/>
        </w:rPr>
        <w:br/>
        <w:t>АО «ЧЕЛЯБОБЛКОММУНЭНЕРГО»</w:t>
      </w:r>
      <w:bookmarkEnd w:id="210"/>
    </w:p>
    <w:p w14:paraId="66084178"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5C48371" w14:textId="70A4D80A" w:rsidR="004011F9" w:rsidRPr="002D76D7" w:rsidRDefault="004011F9" w:rsidP="002D76D7">
      <w:pPr>
        <w:pStyle w:val="3"/>
        <w:rPr>
          <w:color w:val="000000" w:themeColor="text1"/>
        </w:rPr>
      </w:pPr>
      <w:bookmarkStart w:id="211" w:name="_Toc135580219"/>
      <w:r w:rsidRPr="002D76D7">
        <w:rPr>
          <w:color w:val="000000" w:themeColor="text1"/>
        </w:rPr>
        <w:t>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bookmarkEnd w:id="211"/>
    </w:p>
    <w:p w14:paraId="68D62B80" w14:textId="2ACABE0C" w:rsidR="006F626F" w:rsidRPr="002D76D7" w:rsidRDefault="006F626F" w:rsidP="002D76D7">
      <w:pPr>
        <w:pStyle w:val="100"/>
        <w:rPr>
          <w:color w:val="000000" w:themeColor="text1"/>
        </w:rPr>
      </w:pPr>
      <w:r w:rsidRPr="002D76D7">
        <w:rPr>
          <w:color w:val="000000" w:themeColor="text1"/>
        </w:rPr>
        <w:t>Оценка финансовых потребностей для реконструкции источников тепловой энергии, в том числе источников комбинированной выработки</w:t>
      </w:r>
    </w:p>
    <w:p w14:paraId="7B4FCE4C" w14:textId="39BA0F0C" w:rsidR="006F626F" w:rsidRPr="002D76D7" w:rsidRDefault="006F626F"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sidRPr="002D76D7">
        <w:rPr>
          <w:color w:val="000000" w:themeColor="text1"/>
        </w:rPr>
        <w:fldChar w:fldCharType="begin"/>
      </w:r>
      <w:r w:rsidRPr="002D76D7">
        <w:rPr>
          <w:color w:val="000000" w:themeColor="text1"/>
        </w:rPr>
        <w:instrText xml:space="preserve"> REF _Ref135579262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Pr="002D76D7">
        <w:rPr>
          <w:color w:val="000000" w:themeColor="text1"/>
        </w:rPr>
        <w:fldChar w:fldCharType="end"/>
      </w:r>
      <w:r w:rsidRPr="002D76D7">
        <w:rPr>
          <w:color w:val="000000" w:themeColor="text1"/>
        </w:rPr>
        <w:t>.</w:t>
      </w:r>
    </w:p>
    <w:p w14:paraId="3FAA4307" w14:textId="08A5689E" w:rsidR="006F626F" w:rsidRPr="002D76D7" w:rsidRDefault="006F626F" w:rsidP="002D76D7">
      <w:pPr>
        <w:pStyle w:val="a9"/>
        <w:rPr>
          <w:color w:val="000000" w:themeColor="text1"/>
        </w:rPr>
      </w:pPr>
      <w:r w:rsidRPr="002D76D7">
        <w:rPr>
          <w:color w:val="000000" w:themeColor="text1"/>
        </w:rPr>
        <w:lastRenderedPageBreak/>
        <w:t xml:space="preserve">Оценка финансовых потребностей для реализации мероприятий приведена в таблице </w:t>
      </w:r>
      <w:r w:rsidRPr="002D76D7">
        <w:rPr>
          <w:color w:val="000000" w:themeColor="text1"/>
        </w:rPr>
        <w:fldChar w:fldCharType="begin"/>
      </w:r>
      <w:r w:rsidRPr="002D76D7">
        <w:rPr>
          <w:color w:val="000000" w:themeColor="text1"/>
        </w:rPr>
        <w:instrText xml:space="preserve"> REF _Ref135579348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24</w:t>
      </w:r>
      <w:r w:rsidRPr="002D76D7">
        <w:rPr>
          <w:color w:val="000000" w:themeColor="text1"/>
        </w:rPr>
        <w:fldChar w:fldCharType="end"/>
      </w:r>
      <w:r w:rsidRPr="002D76D7">
        <w:rPr>
          <w:color w:val="000000" w:themeColor="text1"/>
        </w:rPr>
        <w:t>.</w:t>
      </w:r>
    </w:p>
    <w:p w14:paraId="01DA427B" w14:textId="301A13EA" w:rsidR="006F626F" w:rsidRPr="002D76D7" w:rsidRDefault="006F626F"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реконструкции источников тепловой энергии, в том числе источников комбинированной выработки</w:t>
      </w:r>
    </w:p>
    <w:p w14:paraId="2D35217B" w14:textId="5949DCA6" w:rsidR="006F626F" w:rsidRPr="002D76D7" w:rsidRDefault="006F626F" w:rsidP="002D76D7">
      <w:pPr>
        <w:pStyle w:val="a9"/>
        <w:rPr>
          <w:color w:val="000000" w:themeColor="text1"/>
        </w:rPr>
      </w:pPr>
      <w:r w:rsidRPr="002D76D7">
        <w:rPr>
          <w:color w:val="000000" w:themeColor="text1"/>
        </w:rPr>
        <w:t>Мероприятия предполагается финансировать за счет собственных средств.</w:t>
      </w:r>
    </w:p>
    <w:p w14:paraId="6A523962" w14:textId="77777777" w:rsidR="006F626F" w:rsidRPr="002D76D7" w:rsidRDefault="006F626F" w:rsidP="002D76D7">
      <w:pPr>
        <w:pStyle w:val="100"/>
        <w:rPr>
          <w:color w:val="000000" w:themeColor="text1"/>
        </w:rPr>
      </w:pPr>
      <w:r w:rsidRPr="002D76D7">
        <w:rPr>
          <w:color w:val="000000" w:themeColor="text1"/>
        </w:rPr>
        <w:t>Расчет экономической эффективности инвестиций</w:t>
      </w:r>
    </w:p>
    <w:p w14:paraId="6F70634D" w14:textId="54A13A5F" w:rsidR="006F626F" w:rsidRPr="002D76D7" w:rsidRDefault="006F626F" w:rsidP="002D76D7">
      <w:pPr>
        <w:pStyle w:val="a9"/>
        <w:rPr>
          <w:color w:val="000000" w:themeColor="text1"/>
        </w:rPr>
      </w:pPr>
      <w:r w:rsidRPr="002D76D7">
        <w:rPr>
          <w:color w:val="000000" w:themeColor="text1"/>
        </w:rPr>
        <w:t xml:space="preserve">Общий расчет эффективности инвестиций проектов реконструкции источников тепловой энергии для ЕТО № </w:t>
      </w:r>
      <w:r w:rsidR="001B5094">
        <w:rPr>
          <w:color w:val="000000" w:themeColor="text1"/>
        </w:rPr>
        <w:t>3</w:t>
      </w:r>
      <w:r w:rsidRPr="002D76D7">
        <w:rPr>
          <w:color w:val="000000" w:themeColor="text1"/>
        </w:rPr>
        <w:t xml:space="preserve"> приведен в Главе 5 «Мастер-План».</w:t>
      </w:r>
    </w:p>
    <w:p w14:paraId="459E8718" w14:textId="77777777" w:rsidR="006F626F" w:rsidRPr="002D76D7" w:rsidRDefault="006F626F"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6DB182F3" w14:textId="77777777" w:rsidR="006F626F" w:rsidRPr="002D76D7" w:rsidRDefault="006F626F"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DF99F4F" w14:textId="77777777" w:rsidR="006F626F" w:rsidRPr="002D76D7" w:rsidRDefault="006F626F"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7C617D6D" w14:textId="77777777" w:rsidR="006F626F" w:rsidRPr="002D76D7" w:rsidRDefault="006F626F" w:rsidP="002D76D7">
      <w:pPr>
        <w:pStyle w:val="a9"/>
        <w:rPr>
          <w:color w:val="000000" w:themeColor="text1"/>
        </w:rPr>
      </w:pPr>
      <w:r w:rsidRPr="002D76D7">
        <w:rPr>
          <w:color w:val="000000" w:themeColor="text1"/>
        </w:rPr>
        <w:t>Расчеты ценовых последствий приведены в Главе 14.</w:t>
      </w:r>
    </w:p>
    <w:p w14:paraId="4315B5BC" w14:textId="77777777" w:rsidR="006F626F" w:rsidRPr="002D76D7" w:rsidRDefault="006F626F" w:rsidP="002D76D7">
      <w:pPr>
        <w:pStyle w:val="a9"/>
        <w:rPr>
          <w:color w:val="000000" w:themeColor="text1"/>
        </w:rPr>
      </w:pPr>
      <w:r w:rsidRPr="002D76D7">
        <w:rPr>
          <w:color w:val="000000" w:themeColor="text1"/>
        </w:rPr>
        <w:t>Сценарий "0". Без реализации проекта (Риски)</w:t>
      </w:r>
    </w:p>
    <w:p w14:paraId="32E9BFF2" w14:textId="77777777" w:rsidR="006F626F" w:rsidRPr="002D76D7" w:rsidRDefault="006F626F"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C7567CD" w14:textId="77777777" w:rsidR="006F626F" w:rsidRPr="002D76D7" w:rsidRDefault="006F626F"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4F1C08DA" w14:textId="77777777" w:rsidR="006F626F" w:rsidRPr="002D76D7" w:rsidRDefault="006F626F" w:rsidP="002D76D7">
      <w:pPr>
        <w:pStyle w:val="a9"/>
        <w:rPr>
          <w:color w:val="000000" w:themeColor="text1"/>
        </w:rPr>
      </w:pPr>
      <w:r w:rsidRPr="002D76D7">
        <w:rPr>
          <w:color w:val="000000" w:themeColor="text1"/>
        </w:rPr>
        <w:t xml:space="preserve">В результате реализации проекта: </w:t>
      </w:r>
    </w:p>
    <w:p w14:paraId="018C63D3" w14:textId="77777777" w:rsidR="006F626F" w:rsidRPr="002D76D7" w:rsidRDefault="006F626F"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3E924DCC" w14:textId="2299629C" w:rsidR="004011F9" w:rsidRPr="002D76D7" w:rsidRDefault="004011F9" w:rsidP="002D76D7">
      <w:pPr>
        <w:pStyle w:val="3"/>
        <w:rPr>
          <w:color w:val="000000" w:themeColor="text1"/>
        </w:rPr>
      </w:pPr>
      <w:bookmarkStart w:id="212" w:name="_Toc135580220"/>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Pr="002D76D7">
        <w:rPr>
          <w:color w:val="000000" w:themeColor="text1"/>
        </w:rPr>
        <w:br/>
        <w:t xml:space="preserve">филиала Магнитогорские электротепловые сети </w:t>
      </w:r>
      <w:r w:rsidRPr="002D76D7">
        <w:rPr>
          <w:color w:val="000000" w:themeColor="text1"/>
        </w:rPr>
        <w:br/>
        <w:t>АО «ЧЕЛЯБОБЛКОММУНЭНЕРГО»</w:t>
      </w:r>
      <w:bookmarkEnd w:id="212"/>
    </w:p>
    <w:p w14:paraId="4477ED64" w14:textId="77777777" w:rsidR="006F626F" w:rsidRPr="002D76D7" w:rsidRDefault="006F626F"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DF5C95D" w14:textId="34F47E2D" w:rsidR="004011F9" w:rsidRPr="002D76D7" w:rsidRDefault="004011F9" w:rsidP="002D76D7">
      <w:pPr>
        <w:pStyle w:val="3"/>
        <w:rPr>
          <w:color w:val="000000" w:themeColor="text1"/>
        </w:rPr>
      </w:pPr>
      <w:bookmarkStart w:id="213" w:name="_Toc135580221"/>
      <w:r w:rsidRPr="002D76D7">
        <w:rPr>
          <w:color w:val="000000" w:themeColor="text1"/>
        </w:rPr>
        <w:t xml:space="preserve">Подгруппа проектов модернизации источников тепловой энергии, в том числе источников комбинированной выработки </w:t>
      </w:r>
      <w:r w:rsidR="005F693E" w:rsidRPr="002D76D7">
        <w:rPr>
          <w:color w:val="000000" w:themeColor="text1"/>
        </w:rPr>
        <w:t>филиала Магнитогорские электротепловые сети АО «ЧЕЛЯБОБЛКОММУНЭНЕРГО»</w:t>
      </w:r>
      <w:bookmarkEnd w:id="213"/>
    </w:p>
    <w:p w14:paraId="693ADE95" w14:textId="664A8966" w:rsidR="006F626F"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485F89A" w14:textId="77777777" w:rsidR="006F626F" w:rsidRPr="002D76D7" w:rsidRDefault="006F626F" w:rsidP="002D76D7">
      <w:pPr>
        <w:rPr>
          <w:rFonts w:ascii="Arial" w:eastAsia="Calibri" w:hAnsi="Arial" w:cs="Arial"/>
          <w:color w:val="000000" w:themeColor="text1"/>
          <w:sz w:val="22"/>
          <w:szCs w:val="22"/>
          <w:lang w:eastAsia="en-US"/>
        </w:rPr>
      </w:pPr>
      <w:r w:rsidRPr="002D76D7">
        <w:rPr>
          <w:color w:val="000000" w:themeColor="text1"/>
        </w:rPr>
        <w:br w:type="page"/>
      </w:r>
    </w:p>
    <w:p w14:paraId="1279F1B8" w14:textId="7168C17A" w:rsidR="004011F9" w:rsidRPr="002D76D7" w:rsidRDefault="004011F9" w:rsidP="002D76D7">
      <w:pPr>
        <w:pStyle w:val="3"/>
        <w:rPr>
          <w:color w:val="000000" w:themeColor="text1"/>
        </w:rPr>
      </w:pPr>
      <w:bookmarkStart w:id="214" w:name="_Toc135580222"/>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4"/>
    </w:p>
    <w:p w14:paraId="6B3ACF6C"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A344930" w14:textId="5AD3581C" w:rsidR="004011F9" w:rsidRPr="002D76D7" w:rsidRDefault="004011F9" w:rsidP="002D76D7">
      <w:pPr>
        <w:pStyle w:val="3"/>
        <w:rPr>
          <w:color w:val="000000" w:themeColor="text1"/>
        </w:rPr>
      </w:pPr>
      <w:bookmarkStart w:id="215" w:name="_Toc135580223"/>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5F693E" w:rsidRPr="002D76D7">
        <w:rPr>
          <w:color w:val="000000" w:themeColor="text1"/>
        </w:rPr>
        <w:t xml:space="preserve">филиала Магнитогорские </w:t>
      </w:r>
      <w:r w:rsidR="005F693E" w:rsidRPr="002D76D7">
        <w:rPr>
          <w:color w:val="000000" w:themeColor="text1"/>
        </w:rPr>
        <w:br/>
        <w:t>электротепловые сети АО «ЧЕЛЯБОБЛКОММУНЭНЕРГО»</w:t>
      </w:r>
      <w:bookmarkEnd w:id="215"/>
    </w:p>
    <w:p w14:paraId="52E88017"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C86E166" w14:textId="78E80E7F" w:rsidR="004011F9" w:rsidRPr="002D76D7" w:rsidRDefault="004011F9" w:rsidP="002D76D7">
      <w:pPr>
        <w:pStyle w:val="3"/>
        <w:rPr>
          <w:color w:val="000000" w:themeColor="text1"/>
        </w:rPr>
      </w:pPr>
      <w:bookmarkStart w:id="216" w:name="_Toc135580224"/>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5F693E" w:rsidRPr="002D76D7">
        <w:rPr>
          <w:color w:val="000000" w:themeColor="text1"/>
        </w:rPr>
        <w:t xml:space="preserve">филиала Магнитогорские </w:t>
      </w:r>
      <w:r w:rsidR="005F693E" w:rsidRPr="002D76D7">
        <w:rPr>
          <w:color w:val="000000" w:themeColor="text1"/>
        </w:rPr>
        <w:br/>
        <w:t>электротепловые сети АО «ЧЕЛЯБОБЛКОММУНЭНЕРГО»</w:t>
      </w:r>
      <w:bookmarkEnd w:id="216"/>
    </w:p>
    <w:p w14:paraId="6D96898C" w14:textId="14C1D811" w:rsidR="005B3911" w:rsidRPr="002D76D7" w:rsidRDefault="005B3911" w:rsidP="002D76D7">
      <w:pPr>
        <w:pStyle w:val="100"/>
        <w:rPr>
          <w:color w:val="000000" w:themeColor="text1"/>
        </w:rPr>
      </w:pPr>
      <w:r w:rsidRPr="002D76D7">
        <w:rPr>
          <w:color w:val="000000" w:themeColor="text1"/>
        </w:rPr>
        <w:t>Оценка финансовых потребностей для реконструкции тепловых сетей</w:t>
      </w:r>
    </w:p>
    <w:p w14:paraId="4327BCC4" w14:textId="462A186A" w:rsidR="005B3911" w:rsidRPr="002D76D7" w:rsidRDefault="005B3911"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sidRPr="002D76D7">
        <w:rPr>
          <w:color w:val="000000" w:themeColor="text1"/>
        </w:rPr>
        <w:fldChar w:fldCharType="begin"/>
      </w:r>
      <w:r w:rsidRPr="002D76D7">
        <w:rPr>
          <w:color w:val="000000" w:themeColor="text1"/>
        </w:rPr>
        <w:instrText xml:space="preserve"> REF _Ref135579262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Pr="002D76D7">
        <w:rPr>
          <w:color w:val="000000" w:themeColor="text1"/>
        </w:rPr>
        <w:fldChar w:fldCharType="end"/>
      </w:r>
      <w:r w:rsidRPr="002D76D7">
        <w:rPr>
          <w:color w:val="000000" w:themeColor="text1"/>
        </w:rPr>
        <w:t>.</w:t>
      </w:r>
    </w:p>
    <w:p w14:paraId="66817D3F" w14:textId="0CC879E8" w:rsidR="005B3911" w:rsidRPr="002D76D7" w:rsidRDefault="005B3911" w:rsidP="002D76D7">
      <w:pPr>
        <w:pStyle w:val="a9"/>
        <w:rPr>
          <w:color w:val="000000" w:themeColor="text1"/>
        </w:rPr>
      </w:pPr>
      <w:r w:rsidRPr="002D76D7">
        <w:rPr>
          <w:color w:val="000000" w:themeColor="text1"/>
        </w:rPr>
        <w:t xml:space="preserve">Оценка финансовых потребностей для реализации мероприятий приведена в таблице </w:t>
      </w:r>
      <w:r w:rsidRPr="002D76D7">
        <w:rPr>
          <w:color w:val="000000" w:themeColor="text1"/>
        </w:rPr>
        <w:fldChar w:fldCharType="begin"/>
      </w:r>
      <w:r w:rsidRPr="002D76D7">
        <w:rPr>
          <w:color w:val="000000" w:themeColor="text1"/>
        </w:rPr>
        <w:instrText xml:space="preserve"> REF _Ref135579784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25</w:t>
      </w:r>
      <w:r w:rsidRPr="002D76D7">
        <w:rPr>
          <w:color w:val="000000" w:themeColor="text1"/>
        </w:rPr>
        <w:fldChar w:fldCharType="end"/>
      </w:r>
      <w:r w:rsidRPr="002D76D7">
        <w:rPr>
          <w:color w:val="000000" w:themeColor="text1"/>
        </w:rPr>
        <w:t>.</w:t>
      </w:r>
    </w:p>
    <w:p w14:paraId="10AED61F" w14:textId="123B90CA" w:rsidR="005B3911" w:rsidRPr="002D76D7" w:rsidRDefault="005B3911"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реконструкции тепловых сетей</w:t>
      </w:r>
    </w:p>
    <w:p w14:paraId="1E591CE2" w14:textId="77777777" w:rsidR="005B3911" w:rsidRPr="002D76D7" w:rsidRDefault="005B3911" w:rsidP="002D76D7">
      <w:pPr>
        <w:pStyle w:val="a9"/>
        <w:rPr>
          <w:color w:val="000000" w:themeColor="text1"/>
        </w:rPr>
      </w:pPr>
      <w:r w:rsidRPr="002D76D7">
        <w:rPr>
          <w:color w:val="000000" w:themeColor="text1"/>
        </w:rPr>
        <w:t>Мероприятия предполагается финансировать за счет собственных средств.</w:t>
      </w:r>
    </w:p>
    <w:p w14:paraId="5BB5D7BA" w14:textId="77777777" w:rsidR="005B3911" w:rsidRPr="002D76D7" w:rsidRDefault="005B3911" w:rsidP="002D76D7">
      <w:pPr>
        <w:pStyle w:val="100"/>
        <w:rPr>
          <w:color w:val="000000" w:themeColor="text1"/>
        </w:rPr>
      </w:pPr>
      <w:r w:rsidRPr="002D76D7">
        <w:rPr>
          <w:color w:val="000000" w:themeColor="text1"/>
        </w:rPr>
        <w:t>Расчет экономической эффективности инвестиций</w:t>
      </w:r>
    </w:p>
    <w:p w14:paraId="6A21DB4D" w14:textId="3D132E89" w:rsidR="005B3911" w:rsidRPr="002D76D7" w:rsidRDefault="005B3911" w:rsidP="002D76D7">
      <w:pPr>
        <w:pStyle w:val="a9"/>
        <w:rPr>
          <w:color w:val="000000" w:themeColor="text1"/>
        </w:rPr>
      </w:pPr>
      <w:r w:rsidRPr="002D76D7">
        <w:rPr>
          <w:color w:val="000000" w:themeColor="text1"/>
        </w:rPr>
        <w:t xml:space="preserve">Общий расчет эффективности инвестиций проектов реконструкции источников тепловой энергии для ЕТО № </w:t>
      </w:r>
      <w:r w:rsidR="001B5094">
        <w:rPr>
          <w:color w:val="000000" w:themeColor="text1"/>
        </w:rPr>
        <w:t>3</w:t>
      </w:r>
      <w:r w:rsidRPr="002D76D7">
        <w:rPr>
          <w:color w:val="000000" w:themeColor="text1"/>
        </w:rPr>
        <w:t xml:space="preserve"> приведен в Главе 5 «Мастер-План».</w:t>
      </w:r>
    </w:p>
    <w:p w14:paraId="2FE705EB" w14:textId="77777777" w:rsidR="005B3911" w:rsidRPr="002D76D7" w:rsidRDefault="005B3911"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4CDAE641" w14:textId="77777777" w:rsidR="005B3911" w:rsidRPr="002D76D7" w:rsidRDefault="005B3911"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04C03C4F" w14:textId="77777777" w:rsidR="005B3911" w:rsidRPr="002D76D7" w:rsidRDefault="005B3911"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5DD65D5E" w14:textId="77777777" w:rsidR="005B3911" w:rsidRPr="002D76D7" w:rsidRDefault="005B3911" w:rsidP="002D76D7">
      <w:pPr>
        <w:pStyle w:val="a9"/>
        <w:rPr>
          <w:color w:val="000000" w:themeColor="text1"/>
        </w:rPr>
      </w:pPr>
      <w:r w:rsidRPr="002D76D7">
        <w:rPr>
          <w:color w:val="000000" w:themeColor="text1"/>
        </w:rPr>
        <w:t>Расчеты ценовых последствий приведены в Главе 14.</w:t>
      </w:r>
    </w:p>
    <w:p w14:paraId="03C8C19C" w14:textId="77777777" w:rsidR="005B3911" w:rsidRPr="002D76D7" w:rsidRDefault="005B3911" w:rsidP="002D76D7">
      <w:pPr>
        <w:pStyle w:val="a9"/>
        <w:rPr>
          <w:color w:val="000000" w:themeColor="text1"/>
        </w:rPr>
      </w:pPr>
      <w:r w:rsidRPr="002D76D7">
        <w:rPr>
          <w:color w:val="000000" w:themeColor="text1"/>
        </w:rPr>
        <w:t>Сценарий "0". Без реализации проекта (Риски)</w:t>
      </w:r>
    </w:p>
    <w:p w14:paraId="47B824B6" w14:textId="77777777" w:rsidR="005B3911" w:rsidRPr="002D76D7" w:rsidRDefault="005B3911"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7E6525F1" w14:textId="77777777" w:rsidR="005B3911" w:rsidRPr="002D76D7" w:rsidRDefault="005B3911"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096D87DD" w14:textId="77777777" w:rsidR="005B3911" w:rsidRPr="002D76D7" w:rsidRDefault="005B3911" w:rsidP="002D76D7">
      <w:pPr>
        <w:pStyle w:val="a9"/>
        <w:rPr>
          <w:color w:val="000000" w:themeColor="text1"/>
        </w:rPr>
      </w:pPr>
      <w:r w:rsidRPr="002D76D7">
        <w:rPr>
          <w:color w:val="000000" w:themeColor="text1"/>
        </w:rPr>
        <w:lastRenderedPageBreak/>
        <w:t xml:space="preserve">В результате реализации проекта: </w:t>
      </w:r>
    </w:p>
    <w:p w14:paraId="4A01DFC2" w14:textId="77777777" w:rsidR="005B3911" w:rsidRPr="002D76D7" w:rsidRDefault="005B3911"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1B90D931" w14:textId="798126A7" w:rsidR="004011F9" w:rsidRPr="002D76D7" w:rsidRDefault="004011F9" w:rsidP="002D76D7">
      <w:pPr>
        <w:pStyle w:val="3"/>
        <w:rPr>
          <w:color w:val="000000" w:themeColor="text1"/>
        </w:rPr>
      </w:pPr>
      <w:bookmarkStart w:id="217" w:name="_Toc135580225"/>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перспективных приростов </w:t>
      </w:r>
      <w:r w:rsidRPr="002D76D7">
        <w:rPr>
          <w:color w:val="000000" w:themeColor="text1"/>
        </w:rPr>
        <w:br/>
        <w:t xml:space="preserve">тепловой нагрузки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7"/>
    </w:p>
    <w:p w14:paraId="1EE8F1F6"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99736F1" w14:textId="6654DFEC" w:rsidR="004011F9" w:rsidRPr="002D76D7" w:rsidRDefault="004011F9" w:rsidP="002D76D7">
      <w:pPr>
        <w:pStyle w:val="3"/>
        <w:rPr>
          <w:color w:val="000000" w:themeColor="text1"/>
        </w:rPr>
      </w:pPr>
      <w:bookmarkStart w:id="218" w:name="_Toc135580226"/>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расчетных гидравлических </w:t>
      </w:r>
      <w:r w:rsidRPr="002D76D7">
        <w:rPr>
          <w:color w:val="000000" w:themeColor="text1"/>
        </w:rPr>
        <w:br/>
        <w:t xml:space="preserve">режимов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8"/>
    </w:p>
    <w:p w14:paraId="6923ADD0"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18D004D8" w14:textId="6AB4D312" w:rsidR="004011F9" w:rsidRPr="002D76D7" w:rsidRDefault="004011F9" w:rsidP="002D76D7">
      <w:pPr>
        <w:pStyle w:val="3"/>
        <w:rPr>
          <w:color w:val="000000" w:themeColor="text1"/>
        </w:rPr>
      </w:pPr>
      <w:bookmarkStart w:id="219" w:name="_Toc135580227"/>
      <w:r w:rsidRPr="002D76D7">
        <w:rPr>
          <w:color w:val="000000" w:themeColor="text1"/>
        </w:rPr>
        <w:t xml:space="preserve">Подгруппа проектов перевода потребителей с открытой системы ГВС на закрытую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9"/>
    </w:p>
    <w:p w14:paraId="7F5684BE"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52F68A8" w14:textId="361243DD" w:rsidR="004011F9" w:rsidRPr="002D76D7" w:rsidRDefault="004011F9" w:rsidP="002D76D7">
      <w:pPr>
        <w:pStyle w:val="3"/>
        <w:rPr>
          <w:color w:val="000000" w:themeColor="text1"/>
        </w:rPr>
      </w:pPr>
      <w:bookmarkStart w:id="220" w:name="_Toc135580228"/>
      <w:r w:rsidRPr="002D76D7">
        <w:rPr>
          <w:color w:val="000000" w:themeColor="text1"/>
        </w:rPr>
        <w:t xml:space="preserve">Подгруппа проектов строительства новых насосных станций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0"/>
    </w:p>
    <w:p w14:paraId="76CEC3C7" w14:textId="7EB83CEF" w:rsidR="005F693E"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539A5D2" w14:textId="75C24575" w:rsidR="004011F9" w:rsidRPr="002D76D7" w:rsidRDefault="004011F9" w:rsidP="002D76D7">
      <w:pPr>
        <w:pStyle w:val="3"/>
        <w:rPr>
          <w:color w:val="000000" w:themeColor="text1"/>
        </w:rPr>
      </w:pPr>
      <w:bookmarkStart w:id="221" w:name="_Toc135580229"/>
      <w:r w:rsidRPr="002D76D7">
        <w:rPr>
          <w:color w:val="000000" w:themeColor="text1"/>
        </w:rPr>
        <w:t xml:space="preserve">Подгруппа проектов реконструкции насосных станций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1"/>
    </w:p>
    <w:p w14:paraId="3F9B654C"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789DFC3" w14:textId="2863AA7A" w:rsidR="004011F9" w:rsidRPr="002D76D7" w:rsidRDefault="004011F9" w:rsidP="002D76D7">
      <w:pPr>
        <w:pStyle w:val="3"/>
        <w:rPr>
          <w:color w:val="000000" w:themeColor="text1"/>
        </w:rPr>
      </w:pPr>
      <w:bookmarkStart w:id="222" w:name="_Toc135580230"/>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Pr="002D76D7">
        <w:rPr>
          <w:color w:val="000000" w:themeColor="text1"/>
        </w:rPr>
        <w:br/>
        <w:t xml:space="preserve">потребителей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2"/>
    </w:p>
    <w:p w14:paraId="0F5A1CCD"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8C64911" w14:textId="122E55AD" w:rsidR="005B3911" w:rsidRPr="002D76D7" w:rsidRDefault="005B3911" w:rsidP="002D76D7">
      <w:pPr>
        <w:rPr>
          <w:rFonts w:ascii="Arial" w:eastAsia="Calibri" w:hAnsi="Arial" w:cs="Arial"/>
          <w:color w:val="000000" w:themeColor="text1"/>
          <w:sz w:val="22"/>
          <w:szCs w:val="22"/>
          <w:lang w:eastAsia="en-US"/>
        </w:rPr>
      </w:pPr>
      <w:r w:rsidRPr="002D76D7">
        <w:rPr>
          <w:color w:val="000000" w:themeColor="text1"/>
        </w:rPr>
        <w:br w:type="page"/>
      </w:r>
    </w:p>
    <w:p w14:paraId="4EE4BD3A" w14:textId="12555036" w:rsidR="003373A5" w:rsidRPr="002D76D7" w:rsidRDefault="00C13866" w:rsidP="002D76D7">
      <w:pPr>
        <w:pStyle w:val="2"/>
      </w:pPr>
      <w:bookmarkStart w:id="223" w:name="_Toc135580231"/>
      <w:r w:rsidRPr="002D76D7">
        <w:lastRenderedPageBreak/>
        <w:t xml:space="preserve">Расчеты ценовых (тарифных) последствий для потребителей </w:t>
      </w:r>
      <w:r w:rsidRPr="002D76D7">
        <w:br/>
        <w:t xml:space="preserve">при реализации программ строительства, реконструкции, технического перевооружения и (или) модернизации систем теплоснабжения </w:t>
      </w:r>
      <w:r w:rsidR="003373A5" w:rsidRPr="002D76D7">
        <w:t xml:space="preserve">ЕТО № 4 ФИЛИАЛ МАГНИТОГОРСКИЕ ЭЛЕКТРОТЕПЛОВЫЕ СЕТИ </w:t>
      </w:r>
      <w:r w:rsidRPr="002D76D7">
        <w:br/>
      </w:r>
      <w:r w:rsidR="003373A5" w:rsidRPr="002D76D7">
        <w:t>АО «ЧЕЛЯБОБЛКОММУНЭНЕРГО»</w:t>
      </w:r>
      <w:bookmarkEnd w:id="223"/>
    </w:p>
    <w:p w14:paraId="383C30B0" w14:textId="77777777" w:rsidR="003373A5" w:rsidRPr="002D76D7" w:rsidRDefault="003373A5" w:rsidP="002D76D7">
      <w:pPr>
        <w:pStyle w:val="3"/>
      </w:pPr>
      <w:bookmarkStart w:id="224" w:name="_Toc135580232"/>
      <w:r w:rsidRPr="002D76D7">
        <w:t>Входные данные для тарифно-балансовой модели.</w:t>
      </w:r>
      <w:bookmarkEnd w:id="224"/>
    </w:p>
    <w:p w14:paraId="7824B457" w14:textId="77777777" w:rsidR="003373A5" w:rsidRPr="002D76D7" w:rsidRDefault="003373A5" w:rsidP="002D76D7">
      <w:pPr>
        <w:pStyle w:val="a9"/>
        <w:rPr>
          <w:b/>
        </w:rPr>
      </w:pPr>
      <w:r w:rsidRPr="002D76D7">
        <w:rPr>
          <w:b/>
        </w:rPr>
        <w:t>Индексы-дефляторы</w:t>
      </w:r>
    </w:p>
    <w:p w14:paraId="332756BB" w14:textId="77777777" w:rsidR="003373A5" w:rsidRPr="002D76D7" w:rsidRDefault="003373A5" w:rsidP="002D76D7">
      <w:pPr>
        <w:pStyle w:val="a9"/>
      </w:pPr>
      <w:r w:rsidRPr="002D76D7">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073717C8" w14:textId="50F212CE" w:rsidR="003373A5" w:rsidRPr="002D76D7" w:rsidRDefault="003373A5" w:rsidP="002D76D7">
      <w:pPr>
        <w:pStyle w:val="a9"/>
      </w:pPr>
      <w:r w:rsidRPr="002D76D7">
        <w:t>Прогноз динамики изменения индексов-дефляторов приведен в табл</w:t>
      </w:r>
      <w:r w:rsidR="00DD2F5D" w:rsidRPr="002D76D7">
        <w:t>ице 1</w:t>
      </w:r>
      <w:r w:rsidRPr="002D76D7">
        <w:t>.</w:t>
      </w:r>
    </w:p>
    <w:p w14:paraId="679810F2" w14:textId="77777777" w:rsidR="003373A5" w:rsidRPr="002D76D7" w:rsidRDefault="003373A5" w:rsidP="002D76D7">
      <w:pPr>
        <w:pStyle w:val="a9"/>
        <w:rPr>
          <w:b/>
        </w:rPr>
      </w:pPr>
      <w:r w:rsidRPr="002D76D7">
        <w:rPr>
          <w:b/>
        </w:rPr>
        <w:t>Баланс тепловой мощности</w:t>
      </w:r>
    </w:p>
    <w:p w14:paraId="4FCF0415" w14:textId="77777777" w:rsidR="003373A5" w:rsidRPr="002D76D7" w:rsidRDefault="003373A5"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53DC703F" w14:textId="41404F1B" w:rsidR="003373A5" w:rsidRPr="002D76D7" w:rsidRDefault="003373A5" w:rsidP="002D76D7">
      <w:pPr>
        <w:pStyle w:val="a9"/>
      </w:pPr>
      <w:r w:rsidRPr="002D76D7">
        <w:t xml:space="preserve">Балансы тепловой мощности ЕТО № </w:t>
      </w:r>
      <w:r w:rsidR="001B5094">
        <w:t>3</w:t>
      </w:r>
      <w:r w:rsidRPr="002D76D7">
        <w:t xml:space="preserve"> приведен в Главе 7.</w:t>
      </w:r>
    </w:p>
    <w:p w14:paraId="4ACAF9D4" w14:textId="77777777" w:rsidR="003373A5" w:rsidRPr="002D76D7" w:rsidRDefault="003373A5" w:rsidP="002D76D7">
      <w:pPr>
        <w:pStyle w:val="a9"/>
        <w:rPr>
          <w:b/>
        </w:rPr>
      </w:pPr>
      <w:r w:rsidRPr="002D76D7">
        <w:rPr>
          <w:b/>
        </w:rPr>
        <w:t>Балансы тепловой энергии и топливный баланс</w:t>
      </w:r>
    </w:p>
    <w:p w14:paraId="67DF04CB" w14:textId="77777777" w:rsidR="003373A5" w:rsidRPr="002D76D7" w:rsidRDefault="003373A5"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1C7C439" w14:textId="77777777" w:rsidR="003373A5" w:rsidRPr="002D76D7" w:rsidRDefault="003373A5"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17BFAECD" w14:textId="179C7B0D" w:rsidR="003373A5" w:rsidRPr="002D76D7" w:rsidRDefault="003373A5" w:rsidP="002D76D7">
      <w:pPr>
        <w:pStyle w:val="a9"/>
      </w:pPr>
      <w:r w:rsidRPr="002D76D7">
        <w:t xml:space="preserve">Балансы тепловой энергии и топлива ЕТО № </w:t>
      </w:r>
      <w:r w:rsidR="001B5094">
        <w:t>3</w:t>
      </w:r>
      <w:r w:rsidRPr="002D76D7">
        <w:t xml:space="preserve"> приведены в Главе 10.</w:t>
      </w:r>
    </w:p>
    <w:p w14:paraId="2FA1BE1F" w14:textId="77777777" w:rsidR="003373A5" w:rsidRPr="002D76D7" w:rsidRDefault="003373A5" w:rsidP="002D76D7">
      <w:pPr>
        <w:pStyle w:val="a9"/>
        <w:rPr>
          <w:b/>
        </w:rPr>
      </w:pPr>
      <w:r w:rsidRPr="002D76D7">
        <w:rPr>
          <w:b/>
        </w:rPr>
        <w:t>Балансы электрической энергии</w:t>
      </w:r>
    </w:p>
    <w:p w14:paraId="6B078852" w14:textId="77777777" w:rsidR="003373A5" w:rsidRPr="002D76D7" w:rsidRDefault="003373A5" w:rsidP="002D76D7">
      <w:pPr>
        <w:pStyle w:val="a9"/>
      </w:pPr>
      <w:r w:rsidRPr="002D76D7">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1B05A28F" w14:textId="77777777" w:rsidR="003373A5" w:rsidRPr="002D76D7" w:rsidRDefault="003373A5"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w:t>
      </w:r>
      <w:r w:rsidRPr="002D76D7">
        <w:lastRenderedPageBreak/>
        <w:t>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423A09A9" w14:textId="591FD3CF" w:rsidR="003373A5" w:rsidRPr="002D76D7" w:rsidRDefault="003373A5" w:rsidP="002D76D7">
      <w:pPr>
        <w:pStyle w:val="a9"/>
      </w:pPr>
      <w:r w:rsidRPr="002D76D7">
        <w:t xml:space="preserve">Балансы теплоносителя ЕТО № </w:t>
      </w:r>
      <w:r w:rsidR="001B5094">
        <w:t>3</w:t>
      </w:r>
      <w:r w:rsidRPr="002D76D7">
        <w:t xml:space="preserve"> приведены в Главе 6.</w:t>
      </w:r>
    </w:p>
    <w:p w14:paraId="47917DB3" w14:textId="64ECE782" w:rsidR="003373A5" w:rsidRPr="002D76D7" w:rsidRDefault="003373A5" w:rsidP="002D76D7">
      <w:pPr>
        <w:pStyle w:val="3"/>
      </w:pPr>
      <w:bookmarkStart w:id="225" w:name="_Toc135580233"/>
      <w:r w:rsidRPr="002D76D7">
        <w:t xml:space="preserve">Тарифно-балансовая модель ЕТО № </w:t>
      </w:r>
      <w:bookmarkEnd w:id="225"/>
      <w:r w:rsidR="001B5094">
        <w:t>3</w:t>
      </w:r>
    </w:p>
    <w:p w14:paraId="339005AF" w14:textId="77777777" w:rsidR="003373A5" w:rsidRPr="002D76D7" w:rsidRDefault="003373A5" w:rsidP="002D76D7">
      <w:pPr>
        <w:pStyle w:val="a9"/>
        <w:rPr>
          <w:lang w:eastAsia="ru-RU"/>
        </w:rPr>
      </w:pPr>
      <w:r w:rsidRPr="002D76D7">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3736D341" w14:textId="77777777" w:rsidR="003373A5" w:rsidRPr="002D76D7" w:rsidRDefault="003373A5"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4D5345CB" w14:textId="613FD106" w:rsidR="003373A5" w:rsidRPr="002D76D7" w:rsidRDefault="003373A5" w:rsidP="002D76D7">
      <w:pPr>
        <w:pStyle w:val="a9"/>
        <w:rPr>
          <w:color w:val="000000" w:themeColor="text1"/>
        </w:rPr>
      </w:pPr>
      <w:r w:rsidRPr="002D76D7">
        <w:rPr>
          <w:color w:val="000000" w:themeColor="text1"/>
        </w:rPr>
        <w:t>Производственные расходы товарного отпуска тепловой энергии, инвестиционная и финансовая деятельность по производству тепловой энергии субъекта ЕТО № 4 ФИЛИАЛ МАГНИТОГОРСКИЕ ЭЛЕКТРОТЕПЛОВЫЕ СЕТИ АО «ЧЕЛЯБОБЛКОММУНЭНЕРГО» и расходы товарного отпуска тепловой энергии, инвестиционная и финансовая деятельность по производству тепловой энергии субъектов ЕТО № 4 представлены в таблице</w:t>
      </w:r>
      <w:r w:rsidR="006D3527" w:rsidRPr="002D76D7">
        <w:rPr>
          <w:color w:val="000000" w:themeColor="text1"/>
        </w:rPr>
        <w:t xml:space="preserve"> </w:t>
      </w:r>
      <w:r w:rsidR="00E90AE6" w:rsidRPr="002D76D7">
        <w:rPr>
          <w:color w:val="000000" w:themeColor="text1"/>
        </w:rPr>
        <w:fldChar w:fldCharType="begin"/>
      </w:r>
      <w:r w:rsidR="00E90AE6" w:rsidRPr="002D76D7">
        <w:rPr>
          <w:color w:val="000000" w:themeColor="text1"/>
        </w:rPr>
        <w:instrText xml:space="preserve"> REF _Ref136023690 \h  \* MERGEFORMAT </w:instrText>
      </w:r>
      <w:r w:rsidR="00E90AE6" w:rsidRPr="002D76D7">
        <w:rPr>
          <w:color w:val="000000" w:themeColor="text1"/>
        </w:rPr>
      </w:r>
      <w:r w:rsidR="00E90AE6" w:rsidRPr="002D76D7">
        <w:rPr>
          <w:color w:val="000000" w:themeColor="text1"/>
        </w:rPr>
        <w:fldChar w:fldCharType="separate"/>
      </w:r>
      <w:r w:rsidR="002D76D7" w:rsidRPr="002D76D7">
        <w:rPr>
          <w:rStyle w:val="ab"/>
        </w:rPr>
        <w:t>Таблица</w:t>
      </w:r>
      <w:r w:rsidR="002D76D7" w:rsidRPr="002D76D7">
        <w:t xml:space="preserve"> </w:t>
      </w:r>
      <w:r w:rsidR="002D76D7">
        <w:rPr>
          <w:noProof/>
        </w:rPr>
        <w:t>26</w:t>
      </w:r>
      <w:r w:rsidR="00E90AE6" w:rsidRPr="002D76D7">
        <w:rPr>
          <w:color w:val="000000" w:themeColor="text1"/>
        </w:rPr>
        <w:fldChar w:fldCharType="end"/>
      </w:r>
      <w:r w:rsidR="00E90AE6" w:rsidRPr="002D76D7">
        <w:rPr>
          <w:color w:val="000000" w:themeColor="text1"/>
        </w:rPr>
        <w:t>.</w:t>
      </w:r>
    </w:p>
    <w:p w14:paraId="0EA96D24" w14:textId="06E3AB85" w:rsidR="003373A5" w:rsidRPr="002D76D7" w:rsidRDefault="003373A5" w:rsidP="002D76D7">
      <w:pPr>
        <w:pStyle w:val="a9"/>
        <w:rPr>
          <w:color w:val="000000" w:themeColor="text1"/>
        </w:rPr>
      </w:pPr>
      <w:r w:rsidRPr="002D76D7">
        <w:rPr>
          <w:color w:val="000000" w:themeColor="text1"/>
        </w:rPr>
        <w:t>Тарифно-балансовая модель конечного тарифа в зоне деятельности ЕТО № 4 (обобщенные данные), руб./Гкал (без НДС) представлена в таблице</w:t>
      </w:r>
      <w:r w:rsidR="006D3527" w:rsidRPr="002D76D7">
        <w:rPr>
          <w:color w:val="000000" w:themeColor="text1"/>
        </w:rPr>
        <w:t xml:space="preserve"> </w:t>
      </w:r>
      <w:r w:rsidR="001B5094">
        <w:rPr>
          <w:color w:val="000000" w:themeColor="text1"/>
        </w:rPr>
        <w:t>27</w:t>
      </w:r>
      <w:r w:rsidRPr="002D76D7">
        <w:rPr>
          <w:color w:val="000000" w:themeColor="text1"/>
        </w:rPr>
        <w:t>.</w:t>
      </w:r>
    </w:p>
    <w:p w14:paraId="14CCC33D" w14:textId="6737AF1B" w:rsidR="00C13866" w:rsidRPr="002D76D7" w:rsidRDefault="003373A5" w:rsidP="002D76D7">
      <w:pPr>
        <w:pStyle w:val="a9"/>
        <w:rPr>
          <w:color w:val="000000" w:themeColor="text1"/>
        </w:rPr>
      </w:pPr>
      <w:r w:rsidRPr="002D76D7">
        <w:rPr>
          <w:color w:val="000000" w:themeColor="text1"/>
        </w:rPr>
        <w:t>Баланс производства и передачи тепловой энергии представлены в</w:t>
      </w:r>
      <w:r w:rsidR="006D3527" w:rsidRPr="002D76D7">
        <w:rPr>
          <w:color w:val="000000" w:themeColor="text1"/>
        </w:rPr>
        <w:t xml:space="preserve"> таблице </w:t>
      </w:r>
      <w:r w:rsidR="006D3527" w:rsidRPr="002D76D7">
        <w:rPr>
          <w:color w:val="000000" w:themeColor="text1"/>
        </w:rPr>
        <w:fldChar w:fldCharType="begin"/>
      </w:r>
      <w:r w:rsidR="006D3527" w:rsidRPr="002D76D7">
        <w:rPr>
          <w:color w:val="000000" w:themeColor="text1"/>
        </w:rPr>
        <w:instrText xml:space="preserve"> REF _Ref127701557 \h  \* MERGEFORMAT </w:instrText>
      </w:r>
      <w:r w:rsidR="006D3527" w:rsidRPr="002D76D7">
        <w:rPr>
          <w:color w:val="000000" w:themeColor="text1"/>
        </w:rPr>
      </w:r>
      <w:r w:rsidR="006D3527" w:rsidRPr="002D76D7">
        <w:rPr>
          <w:color w:val="000000" w:themeColor="text1"/>
        </w:rPr>
        <w:fldChar w:fldCharType="separate"/>
      </w:r>
      <w:r w:rsidR="002D76D7" w:rsidRPr="002D76D7">
        <w:t xml:space="preserve"> </w:t>
      </w:r>
      <w:r w:rsidR="002D76D7">
        <w:rPr>
          <w:noProof/>
        </w:rPr>
        <w:t>28</w:t>
      </w:r>
      <w:r w:rsidR="006D3527" w:rsidRPr="002D76D7">
        <w:rPr>
          <w:color w:val="000000" w:themeColor="text1"/>
        </w:rPr>
        <w:fldChar w:fldCharType="end"/>
      </w:r>
      <w:r w:rsidRPr="002D76D7">
        <w:rPr>
          <w:color w:val="000000" w:themeColor="text1"/>
        </w:rPr>
        <w:t>.</w:t>
      </w:r>
    </w:p>
    <w:p w14:paraId="0E6AC7BD" w14:textId="77777777" w:rsidR="003373A5" w:rsidRPr="002D76D7" w:rsidRDefault="003373A5" w:rsidP="002D76D7">
      <w:pPr>
        <w:pStyle w:val="3"/>
      </w:pPr>
      <w:bookmarkStart w:id="226" w:name="_Toc135580234"/>
      <w:r w:rsidRPr="002D76D7">
        <w:t>Выводы по результатам расчетов тарифно-балансовой модели</w:t>
      </w:r>
      <w:bookmarkEnd w:id="226"/>
    </w:p>
    <w:p w14:paraId="3897EE03" w14:textId="47B1EDEC" w:rsidR="006B535E" w:rsidRPr="002D76D7" w:rsidRDefault="003373A5" w:rsidP="002D76D7">
      <w:pPr>
        <w:pStyle w:val="a9"/>
      </w:pPr>
      <w:r w:rsidRPr="002D76D7">
        <w:rPr>
          <w:lang w:eastAsia="ru-RU"/>
        </w:rPr>
        <w:t>ФИЛИАЛ МАГНИТОГОРСКИЕ ЭЛЕКТРОТЕПЛОВЫЕ СЕТИ АО «ЧЕЛЯБОБЛКОММУНЭНЕРГО» не запланированы мероприятия по модернизации и реконструкции си</w:t>
      </w:r>
      <w:r w:rsidRPr="002D76D7">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r w:rsidR="00485CF1" w:rsidRPr="002D76D7">
        <w:t xml:space="preserve"> </w:t>
      </w:r>
    </w:p>
    <w:p w14:paraId="545C6CC0" w14:textId="77777777" w:rsidR="003373A5" w:rsidRPr="002D76D7" w:rsidRDefault="003373A5" w:rsidP="002D76D7">
      <w:pPr>
        <w:pStyle w:val="a9"/>
        <w:sectPr w:rsidR="003373A5" w:rsidRPr="002D76D7" w:rsidSect="00AC7C3A">
          <w:pgSz w:w="11907" w:h="16840" w:code="9"/>
          <w:pgMar w:top="851" w:right="851" w:bottom="851" w:left="1418" w:header="0" w:footer="510" w:gutter="0"/>
          <w:cols w:space="708"/>
          <w:docGrid w:linePitch="360"/>
        </w:sectPr>
      </w:pPr>
    </w:p>
    <w:p w14:paraId="05296032" w14:textId="00E3BA1B" w:rsidR="005F693E" w:rsidRPr="002D76D7" w:rsidRDefault="005F693E" w:rsidP="002D76D7">
      <w:pPr>
        <w:pStyle w:val="a7"/>
      </w:pPr>
      <w:bookmarkStart w:id="227" w:name="_Ref135579262"/>
      <w:bookmarkStart w:id="228" w:name="_Toc136023820"/>
      <w:bookmarkStart w:id="229" w:name="_Ref127701555"/>
      <w:r w:rsidRPr="002D76D7">
        <w:lastRenderedPageBreak/>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23</w:t>
      </w:r>
      <w:r w:rsidRPr="002D76D7">
        <w:rPr>
          <w:noProof/>
        </w:rPr>
        <w:fldChar w:fldCharType="end"/>
      </w:r>
      <w:bookmarkEnd w:id="227"/>
      <w:r w:rsidRPr="002D76D7">
        <w:t>. Перечень мероприятий ЕТО №</w:t>
      </w:r>
      <w:bookmarkEnd w:id="228"/>
      <w:r w:rsidR="001B5094">
        <w:t>3</w:t>
      </w:r>
      <w:r w:rsidRPr="002D76D7">
        <w:t xml:space="preserve"> </w:t>
      </w:r>
    </w:p>
    <w:tbl>
      <w:tblPr>
        <w:tblW w:w="5000" w:type="pct"/>
        <w:tblLook w:val="04A0" w:firstRow="1" w:lastRow="0" w:firstColumn="1" w:lastColumn="0" w:noHBand="0" w:noVBand="1"/>
      </w:tblPr>
      <w:tblGrid>
        <w:gridCol w:w="3093"/>
        <w:gridCol w:w="1508"/>
        <w:gridCol w:w="1178"/>
        <w:gridCol w:w="1152"/>
        <w:gridCol w:w="1152"/>
        <w:gridCol w:w="1152"/>
        <w:gridCol w:w="1152"/>
        <w:gridCol w:w="1152"/>
        <w:gridCol w:w="1152"/>
        <w:gridCol w:w="1152"/>
        <w:gridCol w:w="1152"/>
        <w:gridCol w:w="1152"/>
        <w:gridCol w:w="1152"/>
        <w:gridCol w:w="1152"/>
        <w:gridCol w:w="1152"/>
        <w:gridCol w:w="1170"/>
        <w:gridCol w:w="1549"/>
      </w:tblGrid>
      <w:tr w:rsidR="00104684" w:rsidRPr="002D76D7" w14:paraId="5A9548C4" w14:textId="77777777" w:rsidTr="00104684">
        <w:trPr>
          <w:trHeight w:val="227"/>
          <w:tblHeader/>
        </w:trPr>
        <w:tc>
          <w:tcPr>
            <w:tcW w:w="10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25820" w14:textId="77777777" w:rsidR="00104684" w:rsidRPr="002D76D7" w:rsidRDefault="00104684" w:rsidP="002D76D7">
            <w:pPr>
              <w:pStyle w:val="a4"/>
            </w:pPr>
            <w:r w:rsidRPr="002D76D7">
              <w:t>Стоимость проектов</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98E5" w14:textId="77777777" w:rsidR="00104684" w:rsidRPr="002D76D7" w:rsidRDefault="00104684" w:rsidP="002D76D7">
            <w:pPr>
              <w:pStyle w:val="a4"/>
            </w:pPr>
            <w:r w:rsidRPr="002D76D7">
              <w:t>Ед. изм.</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6BB557CA" w14:textId="77777777" w:rsidR="00104684" w:rsidRPr="002D76D7" w:rsidRDefault="00104684" w:rsidP="002D76D7">
            <w:pPr>
              <w:pStyle w:val="a4"/>
            </w:pPr>
            <w:r w:rsidRPr="002D76D7">
              <w:t>2022</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26F5CEFB" w14:textId="77777777" w:rsidR="00104684" w:rsidRPr="002D76D7" w:rsidRDefault="00104684" w:rsidP="002D76D7">
            <w:pPr>
              <w:pStyle w:val="a4"/>
            </w:pPr>
            <w:r w:rsidRPr="002D76D7">
              <w:t>2023</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F122A8E" w14:textId="77777777" w:rsidR="00104684" w:rsidRPr="002D76D7" w:rsidRDefault="00104684" w:rsidP="002D76D7">
            <w:pPr>
              <w:pStyle w:val="a4"/>
            </w:pPr>
            <w:r w:rsidRPr="002D76D7">
              <w:t>2024</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6F76C58" w14:textId="77777777" w:rsidR="00104684" w:rsidRPr="002D76D7" w:rsidRDefault="00104684" w:rsidP="002D76D7">
            <w:pPr>
              <w:pStyle w:val="a4"/>
            </w:pPr>
            <w:r w:rsidRPr="002D76D7">
              <w:t>2025</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D042EE1" w14:textId="77777777" w:rsidR="00104684" w:rsidRPr="002D76D7" w:rsidRDefault="00104684" w:rsidP="002D76D7">
            <w:pPr>
              <w:pStyle w:val="a4"/>
            </w:pPr>
            <w:r w:rsidRPr="002D76D7">
              <w:t>2026</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4874F72" w14:textId="77777777" w:rsidR="00104684" w:rsidRPr="002D76D7" w:rsidRDefault="00104684" w:rsidP="002D76D7">
            <w:pPr>
              <w:pStyle w:val="a4"/>
            </w:pPr>
            <w:r w:rsidRPr="002D76D7">
              <w:t>2027</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5FF9CDC" w14:textId="77777777" w:rsidR="00104684" w:rsidRPr="002D76D7" w:rsidRDefault="00104684" w:rsidP="002D76D7">
            <w:pPr>
              <w:pStyle w:val="a4"/>
            </w:pPr>
            <w:r w:rsidRPr="002D76D7">
              <w:t>2028</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7A317298" w14:textId="77777777" w:rsidR="00104684" w:rsidRPr="002D76D7" w:rsidRDefault="00104684" w:rsidP="002D76D7">
            <w:pPr>
              <w:pStyle w:val="a4"/>
            </w:pPr>
            <w:r w:rsidRPr="002D76D7">
              <w:t>2029</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560626C8" w14:textId="77777777" w:rsidR="00104684" w:rsidRPr="002D76D7" w:rsidRDefault="00104684" w:rsidP="002D76D7">
            <w:pPr>
              <w:pStyle w:val="a4"/>
            </w:pPr>
            <w:r w:rsidRPr="002D76D7">
              <w:t>2030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50AA058" w14:textId="77777777" w:rsidR="00104684" w:rsidRPr="002D76D7" w:rsidRDefault="00104684" w:rsidP="002D76D7">
            <w:pPr>
              <w:pStyle w:val="a4"/>
            </w:pPr>
            <w:r w:rsidRPr="002D76D7">
              <w:t>2031</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3B63A11" w14:textId="77777777" w:rsidR="00104684" w:rsidRPr="002D76D7" w:rsidRDefault="00104684" w:rsidP="002D76D7">
            <w:pPr>
              <w:pStyle w:val="a4"/>
            </w:pPr>
            <w:r w:rsidRPr="002D76D7">
              <w:t>2032</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0DE7FCF" w14:textId="77777777" w:rsidR="00104684" w:rsidRPr="002D76D7" w:rsidRDefault="00104684" w:rsidP="002D76D7">
            <w:pPr>
              <w:pStyle w:val="a4"/>
            </w:pPr>
            <w:r w:rsidRPr="002D76D7">
              <w:t>2033</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2D9F5AD" w14:textId="77777777" w:rsidR="00104684" w:rsidRPr="002D76D7" w:rsidRDefault="00104684" w:rsidP="002D76D7">
            <w:pPr>
              <w:pStyle w:val="a4"/>
            </w:pPr>
            <w:r w:rsidRPr="002D76D7">
              <w:t>2034</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B2C0A4" w14:textId="77777777" w:rsidR="00104684" w:rsidRPr="002D76D7" w:rsidRDefault="00104684" w:rsidP="002D76D7">
            <w:pPr>
              <w:pStyle w:val="a4"/>
            </w:pPr>
            <w:r w:rsidRPr="002D76D7">
              <w:t>Источник инвестиций</w:t>
            </w:r>
          </w:p>
        </w:tc>
      </w:tr>
      <w:tr w:rsidR="00104684" w:rsidRPr="002D76D7" w14:paraId="6C6C2172" w14:textId="77777777" w:rsidTr="00104684">
        <w:trPr>
          <w:trHeight w:val="227"/>
          <w:tblHeader/>
        </w:trPr>
        <w:tc>
          <w:tcPr>
            <w:tcW w:w="103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56457" w14:textId="77777777" w:rsidR="00104684" w:rsidRPr="002D76D7" w:rsidRDefault="00104684" w:rsidP="002D76D7">
            <w:pPr>
              <w:pStyle w:val="a4"/>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72EFA" w14:textId="77777777" w:rsidR="00104684" w:rsidRPr="002D76D7" w:rsidRDefault="00104684" w:rsidP="002D76D7">
            <w:pPr>
              <w:pStyle w:val="a4"/>
            </w:pPr>
          </w:p>
        </w:tc>
        <w:tc>
          <w:tcPr>
            <w:tcW w:w="258" w:type="pct"/>
            <w:tcBorders>
              <w:top w:val="nil"/>
              <w:left w:val="nil"/>
              <w:bottom w:val="single" w:sz="4" w:space="0" w:color="auto"/>
              <w:right w:val="single" w:sz="4" w:space="0" w:color="auto"/>
            </w:tcBorders>
            <w:shd w:val="clear" w:color="auto" w:fill="auto"/>
            <w:vAlign w:val="center"/>
            <w:hideMark/>
          </w:tcPr>
          <w:p w14:paraId="4D9210B3" w14:textId="77777777" w:rsidR="00104684" w:rsidRPr="002D76D7" w:rsidRDefault="00104684" w:rsidP="002D76D7">
            <w:pPr>
              <w:pStyle w:val="a4"/>
            </w:pPr>
            <w:r w:rsidRPr="002D76D7">
              <w:t>А</w:t>
            </w:r>
          </w:p>
        </w:tc>
        <w:tc>
          <w:tcPr>
            <w:tcW w:w="258" w:type="pct"/>
            <w:tcBorders>
              <w:top w:val="nil"/>
              <w:left w:val="nil"/>
              <w:bottom w:val="single" w:sz="4" w:space="0" w:color="auto"/>
              <w:right w:val="single" w:sz="4" w:space="0" w:color="auto"/>
            </w:tcBorders>
            <w:shd w:val="clear" w:color="auto" w:fill="auto"/>
            <w:vAlign w:val="center"/>
            <w:hideMark/>
          </w:tcPr>
          <w:p w14:paraId="779781BC" w14:textId="77777777" w:rsidR="00104684" w:rsidRPr="002D76D7" w:rsidRDefault="00104684" w:rsidP="002D76D7">
            <w:pPr>
              <w:pStyle w:val="a4"/>
            </w:pPr>
            <w:r w:rsidRPr="002D76D7">
              <w:t>А+2</w:t>
            </w:r>
          </w:p>
        </w:tc>
        <w:tc>
          <w:tcPr>
            <w:tcW w:w="258" w:type="pct"/>
            <w:tcBorders>
              <w:top w:val="nil"/>
              <w:left w:val="nil"/>
              <w:bottom w:val="single" w:sz="4" w:space="0" w:color="auto"/>
              <w:right w:val="single" w:sz="4" w:space="0" w:color="auto"/>
            </w:tcBorders>
            <w:shd w:val="clear" w:color="auto" w:fill="auto"/>
            <w:vAlign w:val="center"/>
            <w:hideMark/>
          </w:tcPr>
          <w:p w14:paraId="0A58F9EB" w14:textId="77777777" w:rsidR="00104684" w:rsidRPr="002D76D7" w:rsidRDefault="00104684" w:rsidP="002D76D7">
            <w:pPr>
              <w:pStyle w:val="a4"/>
            </w:pPr>
            <w:r w:rsidRPr="002D76D7">
              <w:t>А+3</w:t>
            </w:r>
          </w:p>
        </w:tc>
        <w:tc>
          <w:tcPr>
            <w:tcW w:w="258" w:type="pct"/>
            <w:tcBorders>
              <w:top w:val="nil"/>
              <w:left w:val="nil"/>
              <w:bottom w:val="single" w:sz="4" w:space="0" w:color="auto"/>
              <w:right w:val="single" w:sz="4" w:space="0" w:color="auto"/>
            </w:tcBorders>
            <w:shd w:val="clear" w:color="auto" w:fill="auto"/>
            <w:vAlign w:val="center"/>
            <w:hideMark/>
          </w:tcPr>
          <w:p w14:paraId="12786026" w14:textId="77777777" w:rsidR="00104684" w:rsidRPr="002D76D7" w:rsidRDefault="00104684" w:rsidP="002D76D7">
            <w:pPr>
              <w:pStyle w:val="a4"/>
            </w:pPr>
            <w:r w:rsidRPr="002D76D7">
              <w:t>А+4</w:t>
            </w:r>
          </w:p>
        </w:tc>
        <w:tc>
          <w:tcPr>
            <w:tcW w:w="258" w:type="pct"/>
            <w:tcBorders>
              <w:top w:val="nil"/>
              <w:left w:val="nil"/>
              <w:bottom w:val="single" w:sz="4" w:space="0" w:color="auto"/>
              <w:right w:val="single" w:sz="4" w:space="0" w:color="auto"/>
            </w:tcBorders>
            <w:shd w:val="clear" w:color="auto" w:fill="auto"/>
            <w:vAlign w:val="center"/>
            <w:hideMark/>
          </w:tcPr>
          <w:p w14:paraId="2F0D58FD" w14:textId="77777777" w:rsidR="00104684" w:rsidRPr="002D76D7" w:rsidRDefault="00104684" w:rsidP="002D76D7">
            <w:pPr>
              <w:pStyle w:val="a4"/>
            </w:pPr>
            <w:r w:rsidRPr="002D76D7">
              <w:t>А+5</w:t>
            </w:r>
          </w:p>
        </w:tc>
        <w:tc>
          <w:tcPr>
            <w:tcW w:w="258" w:type="pct"/>
            <w:tcBorders>
              <w:top w:val="nil"/>
              <w:left w:val="nil"/>
              <w:bottom w:val="single" w:sz="4" w:space="0" w:color="auto"/>
              <w:right w:val="single" w:sz="4" w:space="0" w:color="auto"/>
            </w:tcBorders>
            <w:shd w:val="clear" w:color="auto" w:fill="auto"/>
            <w:vAlign w:val="center"/>
            <w:hideMark/>
          </w:tcPr>
          <w:p w14:paraId="2E1BAAD1" w14:textId="77777777" w:rsidR="00104684" w:rsidRPr="002D76D7" w:rsidRDefault="00104684" w:rsidP="002D76D7">
            <w:pPr>
              <w:pStyle w:val="a4"/>
            </w:pPr>
            <w:r w:rsidRPr="002D76D7">
              <w:t>А+6</w:t>
            </w:r>
          </w:p>
        </w:tc>
        <w:tc>
          <w:tcPr>
            <w:tcW w:w="258" w:type="pct"/>
            <w:tcBorders>
              <w:top w:val="nil"/>
              <w:left w:val="nil"/>
              <w:bottom w:val="single" w:sz="4" w:space="0" w:color="auto"/>
              <w:right w:val="single" w:sz="4" w:space="0" w:color="auto"/>
            </w:tcBorders>
            <w:shd w:val="clear" w:color="auto" w:fill="auto"/>
            <w:vAlign w:val="center"/>
            <w:hideMark/>
          </w:tcPr>
          <w:p w14:paraId="7674E3A6" w14:textId="77777777" w:rsidR="00104684" w:rsidRPr="002D76D7" w:rsidRDefault="00104684" w:rsidP="002D76D7">
            <w:pPr>
              <w:pStyle w:val="a4"/>
            </w:pPr>
            <w:r w:rsidRPr="002D76D7">
              <w:t>А+7</w:t>
            </w:r>
          </w:p>
        </w:tc>
        <w:tc>
          <w:tcPr>
            <w:tcW w:w="258" w:type="pct"/>
            <w:tcBorders>
              <w:top w:val="nil"/>
              <w:left w:val="nil"/>
              <w:bottom w:val="single" w:sz="4" w:space="0" w:color="auto"/>
              <w:right w:val="single" w:sz="4" w:space="0" w:color="auto"/>
            </w:tcBorders>
            <w:shd w:val="clear" w:color="auto" w:fill="auto"/>
            <w:vAlign w:val="center"/>
            <w:hideMark/>
          </w:tcPr>
          <w:p w14:paraId="7D4E3B55" w14:textId="77777777" w:rsidR="00104684" w:rsidRPr="002D76D7" w:rsidRDefault="00104684" w:rsidP="002D76D7">
            <w:pPr>
              <w:pStyle w:val="a4"/>
            </w:pPr>
            <w:r w:rsidRPr="002D76D7">
              <w:t>А+8</w:t>
            </w:r>
          </w:p>
        </w:tc>
        <w:tc>
          <w:tcPr>
            <w:tcW w:w="258" w:type="pct"/>
            <w:tcBorders>
              <w:top w:val="nil"/>
              <w:left w:val="nil"/>
              <w:bottom w:val="single" w:sz="4" w:space="0" w:color="auto"/>
              <w:right w:val="single" w:sz="4" w:space="0" w:color="auto"/>
            </w:tcBorders>
            <w:shd w:val="clear" w:color="auto" w:fill="auto"/>
            <w:vAlign w:val="center"/>
            <w:hideMark/>
          </w:tcPr>
          <w:p w14:paraId="3D47189A" w14:textId="77777777" w:rsidR="00104684" w:rsidRPr="002D76D7" w:rsidRDefault="00104684" w:rsidP="002D76D7">
            <w:pPr>
              <w:pStyle w:val="a4"/>
            </w:pPr>
            <w:r w:rsidRPr="002D76D7">
              <w:t>А+9</w:t>
            </w:r>
          </w:p>
        </w:tc>
        <w:tc>
          <w:tcPr>
            <w:tcW w:w="258" w:type="pct"/>
            <w:tcBorders>
              <w:top w:val="nil"/>
              <w:left w:val="nil"/>
              <w:bottom w:val="single" w:sz="4" w:space="0" w:color="auto"/>
              <w:right w:val="single" w:sz="4" w:space="0" w:color="auto"/>
            </w:tcBorders>
            <w:shd w:val="clear" w:color="auto" w:fill="auto"/>
            <w:vAlign w:val="center"/>
            <w:hideMark/>
          </w:tcPr>
          <w:p w14:paraId="6B879500" w14:textId="77777777" w:rsidR="00104684" w:rsidRPr="002D76D7" w:rsidRDefault="00104684" w:rsidP="002D76D7">
            <w:pPr>
              <w:pStyle w:val="a4"/>
            </w:pPr>
            <w:r w:rsidRPr="002D76D7">
              <w:t>А+10</w:t>
            </w:r>
          </w:p>
        </w:tc>
        <w:tc>
          <w:tcPr>
            <w:tcW w:w="258" w:type="pct"/>
            <w:tcBorders>
              <w:top w:val="nil"/>
              <w:left w:val="nil"/>
              <w:bottom w:val="single" w:sz="4" w:space="0" w:color="auto"/>
              <w:right w:val="single" w:sz="4" w:space="0" w:color="auto"/>
            </w:tcBorders>
            <w:shd w:val="clear" w:color="auto" w:fill="auto"/>
            <w:vAlign w:val="center"/>
            <w:hideMark/>
          </w:tcPr>
          <w:p w14:paraId="4B6BFEA9" w14:textId="77777777" w:rsidR="00104684" w:rsidRPr="002D76D7" w:rsidRDefault="00104684" w:rsidP="002D76D7">
            <w:pPr>
              <w:pStyle w:val="a4"/>
            </w:pPr>
            <w:r w:rsidRPr="002D76D7">
              <w:t>А+11</w:t>
            </w:r>
          </w:p>
        </w:tc>
        <w:tc>
          <w:tcPr>
            <w:tcW w:w="258" w:type="pct"/>
            <w:tcBorders>
              <w:top w:val="nil"/>
              <w:left w:val="nil"/>
              <w:bottom w:val="single" w:sz="4" w:space="0" w:color="auto"/>
              <w:right w:val="single" w:sz="4" w:space="0" w:color="auto"/>
            </w:tcBorders>
            <w:shd w:val="clear" w:color="auto" w:fill="auto"/>
            <w:vAlign w:val="center"/>
            <w:hideMark/>
          </w:tcPr>
          <w:p w14:paraId="09157556" w14:textId="77777777" w:rsidR="00104684" w:rsidRPr="002D76D7" w:rsidRDefault="00104684" w:rsidP="002D76D7">
            <w:pPr>
              <w:pStyle w:val="a4"/>
            </w:pPr>
            <w:r w:rsidRPr="002D76D7">
              <w:t>А+12</w:t>
            </w:r>
          </w:p>
        </w:tc>
        <w:tc>
          <w:tcPr>
            <w:tcW w:w="258" w:type="pct"/>
            <w:tcBorders>
              <w:top w:val="nil"/>
              <w:left w:val="nil"/>
              <w:bottom w:val="single" w:sz="4" w:space="0" w:color="auto"/>
              <w:right w:val="single" w:sz="4" w:space="0" w:color="auto"/>
            </w:tcBorders>
            <w:shd w:val="clear" w:color="auto" w:fill="auto"/>
            <w:vAlign w:val="center"/>
            <w:hideMark/>
          </w:tcPr>
          <w:p w14:paraId="174312DA" w14:textId="77777777" w:rsidR="00104684" w:rsidRPr="002D76D7" w:rsidRDefault="00104684" w:rsidP="002D76D7">
            <w:pPr>
              <w:pStyle w:val="a4"/>
            </w:pPr>
            <w:r w:rsidRPr="002D76D7">
              <w:t>А+13</w:t>
            </w:r>
          </w:p>
        </w:tc>
        <w:tc>
          <w:tcPr>
            <w:tcW w:w="3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36E7ED" w14:textId="77777777" w:rsidR="00104684" w:rsidRPr="002D76D7" w:rsidRDefault="00104684" w:rsidP="002D76D7">
            <w:pPr>
              <w:pStyle w:val="a4"/>
            </w:pPr>
          </w:p>
        </w:tc>
      </w:tr>
      <w:tr w:rsidR="00104684" w:rsidRPr="002D76D7" w14:paraId="00CF1BF0" w14:textId="77777777" w:rsidTr="00104684">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1505" w14:textId="35A8D66D" w:rsidR="00104684" w:rsidRPr="002D76D7" w:rsidRDefault="00104684" w:rsidP="002D76D7">
            <w:pPr>
              <w:pStyle w:val="a4"/>
            </w:pPr>
            <w:r w:rsidRPr="002D76D7">
              <w:t xml:space="preserve">Проекты ЕТО № </w:t>
            </w:r>
            <w:r w:rsidR="001B5094">
              <w:t>3</w:t>
            </w:r>
            <w:r w:rsidRPr="002D76D7">
              <w:t xml:space="preserve"> Филиал Магнитогорские электротепловые сети ОАО «Челяб</w:t>
            </w:r>
            <w:r w:rsidR="001B5094">
              <w:t>обл</w:t>
            </w:r>
            <w:r w:rsidRPr="002D76D7">
              <w:t>коммунэнерго»</w:t>
            </w:r>
          </w:p>
        </w:tc>
      </w:tr>
      <w:tr w:rsidR="00104684" w:rsidRPr="002D76D7" w14:paraId="49F1C7D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F85BB"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656A0B9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04C39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3D18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E889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E36594"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ABCBDB4"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55C65B2F" w14:textId="77777777" w:rsidR="00104684" w:rsidRPr="002D76D7" w:rsidRDefault="00104684" w:rsidP="002D76D7">
            <w:pPr>
              <w:pStyle w:val="a4"/>
            </w:pPr>
            <w:r w:rsidRPr="002D76D7">
              <w:t>2 880,00</w:t>
            </w:r>
          </w:p>
        </w:tc>
        <w:tc>
          <w:tcPr>
            <w:tcW w:w="258" w:type="pct"/>
            <w:tcBorders>
              <w:top w:val="nil"/>
              <w:left w:val="nil"/>
              <w:bottom w:val="single" w:sz="4" w:space="0" w:color="auto"/>
              <w:right w:val="single" w:sz="4" w:space="0" w:color="auto"/>
            </w:tcBorders>
            <w:shd w:val="clear" w:color="auto" w:fill="auto"/>
            <w:noWrap/>
            <w:vAlign w:val="center"/>
            <w:hideMark/>
          </w:tcPr>
          <w:p w14:paraId="35A50E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1C3C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4697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2876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4909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0D15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0DB02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2BD0B0" w14:textId="77777777" w:rsidR="00104684" w:rsidRPr="002D76D7" w:rsidRDefault="00104684" w:rsidP="002D76D7">
            <w:pPr>
              <w:pStyle w:val="a4"/>
            </w:pPr>
            <w:r w:rsidRPr="002D76D7">
              <w:t>-</w:t>
            </w:r>
          </w:p>
        </w:tc>
      </w:tr>
      <w:tr w:rsidR="00104684" w:rsidRPr="002D76D7" w14:paraId="14FBFF1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BEC53"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21F623F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ACE7F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F33B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411A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ABC889"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938FD9F"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A668C09"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0B1715DB"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0FAE2B35"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27BC5005"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7E56996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5B479FC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65C9079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6C34AFC0" w14:textId="77777777" w:rsidR="00104684" w:rsidRPr="002D76D7" w:rsidRDefault="00104684" w:rsidP="002D76D7">
            <w:pPr>
              <w:pStyle w:val="a4"/>
            </w:pPr>
            <w:r w:rsidRPr="002D76D7">
              <w:t>20 244,00</w:t>
            </w:r>
          </w:p>
        </w:tc>
        <w:tc>
          <w:tcPr>
            <w:tcW w:w="347" w:type="pct"/>
            <w:tcBorders>
              <w:top w:val="nil"/>
              <w:left w:val="nil"/>
              <w:bottom w:val="single" w:sz="4" w:space="0" w:color="auto"/>
              <w:right w:val="single" w:sz="4" w:space="0" w:color="auto"/>
            </w:tcBorders>
            <w:shd w:val="clear" w:color="auto" w:fill="auto"/>
            <w:vAlign w:val="center"/>
            <w:hideMark/>
          </w:tcPr>
          <w:p w14:paraId="3C4743AC" w14:textId="77777777" w:rsidR="00104684" w:rsidRPr="002D76D7" w:rsidRDefault="00104684" w:rsidP="002D76D7">
            <w:pPr>
              <w:pStyle w:val="a4"/>
            </w:pPr>
            <w:r w:rsidRPr="002D76D7">
              <w:t>-</w:t>
            </w:r>
          </w:p>
        </w:tc>
      </w:tr>
      <w:tr w:rsidR="00104684" w:rsidRPr="002D76D7" w14:paraId="0965F77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6EF60"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47CA08A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2CBB7D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FC31C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B360F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3EEAF6B"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vAlign w:val="center"/>
            <w:hideMark/>
          </w:tcPr>
          <w:p w14:paraId="46CC544B"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vAlign w:val="center"/>
            <w:hideMark/>
          </w:tcPr>
          <w:p w14:paraId="27CA9278" w14:textId="77777777" w:rsidR="00104684" w:rsidRPr="002D76D7" w:rsidRDefault="00104684" w:rsidP="002D76D7">
            <w:pPr>
              <w:pStyle w:val="a4"/>
            </w:pPr>
            <w:r w:rsidRPr="002D76D7">
              <w:t>2 880,00</w:t>
            </w:r>
          </w:p>
        </w:tc>
        <w:tc>
          <w:tcPr>
            <w:tcW w:w="258" w:type="pct"/>
            <w:tcBorders>
              <w:top w:val="nil"/>
              <w:left w:val="nil"/>
              <w:bottom w:val="single" w:sz="4" w:space="0" w:color="auto"/>
              <w:right w:val="single" w:sz="4" w:space="0" w:color="auto"/>
            </w:tcBorders>
            <w:shd w:val="clear" w:color="auto" w:fill="auto"/>
            <w:vAlign w:val="center"/>
            <w:hideMark/>
          </w:tcPr>
          <w:p w14:paraId="2161DB8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22FF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256B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4A206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D5A2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B9BBA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60023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A416254" w14:textId="77777777" w:rsidR="00104684" w:rsidRPr="002D76D7" w:rsidRDefault="00104684" w:rsidP="002D76D7">
            <w:pPr>
              <w:pStyle w:val="a4"/>
            </w:pPr>
            <w:r w:rsidRPr="002D76D7">
              <w:t>-</w:t>
            </w:r>
          </w:p>
        </w:tc>
      </w:tr>
      <w:tr w:rsidR="00104684" w:rsidRPr="002D76D7" w14:paraId="7D09755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3B753"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002CA0E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B2494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5595F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09E91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E35BB61"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2E624E42"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0C610189" w14:textId="77777777" w:rsidR="00104684" w:rsidRPr="002D76D7" w:rsidRDefault="00104684" w:rsidP="002D76D7">
            <w:pPr>
              <w:pStyle w:val="a4"/>
            </w:pPr>
            <w:r w:rsidRPr="002D76D7">
              <w:t>2 400,00</w:t>
            </w:r>
          </w:p>
        </w:tc>
        <w:tc>
          <w:tcPr>
            <w:tcW w:w="258" w:type="pct"/>
            <w:tcBorders>
              <w:top w:val="nil"/>
              <w:left w:val="nil"/>
              <w:bottom w:val="single" w:sz="4" w:space="0" w:color="auto"/>
              <w:right w:val="single" w:sz="4" w:space="0" w:color="auto"/>
            </w:tcBorders>
            <w:shd w:val="clear" w:color="auto" w:fill="auto"/>
            <w:vAlign w:val="center"/>
            <w:hideMark/>
          </w:tcPr>
          <w:p w14:paraId="0084AA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807B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1475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E158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19B0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F9155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57BBA8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6B01B06" w14:textId="77777777" w:rsidR="00104684" w:rsidRPr="002D76D7" w:rsidRDefault="00104684" w:rsidP="002D76D7">
            <w:pPr>
              <w:pStyle w:val="a4"/>
            </w:pPr>
            <w:r w:rsidRPr="002D76D7">
              <w:t>-</w:t>
            </w:r>
          </w:p>
        </w:tc>
      </w:tr>
      <w:tr w:rsidR="00104684" w:rsidRPr="002D76D7" w14:paraId="0CB5E11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690D8"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1E4FA86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70FB59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595CE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321D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0B482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F191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95917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DE97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B5941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A34B9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C235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8D10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BD0E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1EEA90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BD6DBAA" w14:textId="77777777" w:rsidR="00104684" w:rsidRPr="002D76D7" w:rsidRDefault="00104684" w:rsidP="002D76D7">
            <w:pPr>
              <w:pStyle w:val="a4"/>
            </w:pPr>
            <w:r w:rsidRPr="002D76D7">
              <w:t>-</w:t>
            </w:r>
          </w:p>
        </w:tc>
      </w:tr>
      <w:tr w:rsidR="00104684" w:rsidRPr="002D76D7" w14:paraId="169054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95BD7"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0895263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CE6EC8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20D09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927DE8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9076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0F787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8E6A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9FD7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32C62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8C56E0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1A2A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BE5FFE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19735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DB48C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782F8D2" w14:textId="77777777" w:rsidR="00104684" w:rsidRPr="002D76D7" w:rsidRDefault="00104684" w:rsidP="002D76D7">
            <w:pPr>
              <w:pStyle w:val="a4"/>
            </w:pPr>
            <w:r w:rsidRPr="002D76D7">
              <w:t>-</w:t>
            </w:r>
          </w:p>
        </w:tc>
      </w:tr>
      <w:tr w:rsidR="00104684" w:rsidRPr="002D76D7" w14:paraId="2846160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5BBBF"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23306CF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3D1D2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87E8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FEBAE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9450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7D6CE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C3F4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9905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6BC6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A1D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83113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DB523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92B6B4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1BE792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33A8D27" w14:textId="77777777" w:rsidR="00104684" w:rsidRPr="002D76D7" w:rsidRDefault="00104684" w:rsidP="002D76D7">
            <w:pPr>
              <w:pStyle w:val="a4"/>
            </w:pPr>
            <w:r w:rsidRPr="002D76D7">
              <w:t>-</w:t>
            </w:r>
          </w:p>
        </w:tc>
      </w:tr>
      <w:tr w:rsidR="00104684" w:rsidRPr="002D76D7" w14:paraId="217CD89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7733E"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359CD88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D2CA0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4262F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F2D9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A8FB701"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566C8C96"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1D5A2D90" w14:textId="77777777" w:rsidR="00104684" w:rsidRPr="002D76D7" w:rsidRDefault="00104684" w:rsidP="002D76D7">
            <w:pPr>
              <w:pStyle w:val="a4"/>
            </w:pPr>
            <w:r w:rsidRPr="002D76D7">
              <w:t>2 400,00</w:t>
            </w:r>
          </w:p>
        </w:tc>
        <w:tc>
          <w:tcPr>
            <w:tcW w:w="258" w:type="pct"/>
            <w:tcBorders>
              <w:top w:val="nil"/>
              <w:left w:val="nil"/>
              <w:bottom w:val="single" w:sz="4" w:space="0" w:color="auto"/>
              <w:right w:val="single" w:sz="4" w:space="0" w:color="auto"/>
            </w:tcBorders>
            <w:shd w:val="clear" w:color="auto" w:fill="auto"/>
            <w:vAlign w:val="center"/>
            <w:hideMark/>
          </w:tcPr>
          <w:p w14:paraId="2792A3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F90F2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B9FD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848D6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D57742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100A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57C613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FAAAB5D" w14:textId="77777777" w:rsidR="00104684" w:rsidRPr="002D76D7" w:rsidRDefault="00104684" w:rsidP="002D76D7">
            <w:pPr>
              <w:pStyle w:val="a4"/>
            </w:pPr>
            <w:r w:rsidRPr="002D76D7">
              <w:t>-</w:t>
            </w:r>
          </w:p>
        </w:tc>
      </w:tr>
      <w:tr w:rsidR="00104684" w:rsidRPr="002D76D7" w14:paraId="1D95937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DEF79"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5928CDE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0D6FBB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7290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018E32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CF1E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5DE14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3D7F8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5DFD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3C22D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B4AD8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6394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4424B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452A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6FE9FF"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70B9D3" w14:textId="77777777" w:rsidR="00104684" w:rsidRPr="002D76D7" w:rsidRDefault="00104684" w:rsidP="002D76D7">
            <w:pPr>
              <w:pStyle w:val="a4"/>
            </w:pPr>
            <w:r w:rsidRPr="002D76D7">
              <w:t>-</w:t>
            </w:r>
          </w:p>
        </w:tc>
      </w:tr>
      <w:tr w:rsidR="00104684" w:rsidRPr="002D76D7" w14:paraId="628539D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81953"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7F0042B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80D58B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10B7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6049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034DD8"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29CE36B4"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67156C0F" w14:textId="77777777" w:rsidR="00104684" w:rsidRPr="002D76D7" w:rsidRDefault="00104684" w:rsidP="002D76D7">
            <w:pPr>
              <w:pStyle w:val="a4"/>
            </w:pPr>
            <w:r w:rsidRPr="002D76D7">
              <w:t>480,00</w:t>
            </w:r>
          </w:p>
        </w:tc>
        <w:tc>
          <w:tcPr>
            <w:tcW w:w="258" w:type="pct"/>
            <w:tcBorders>
              <w:top w:val="nil"/>
              <w:left w:val="nil"/>
              <w:bottom w:val="single" w:sz="4" w:space="0" w:color="auto"/>
              <w:right w:val="single" w:sz="4" w:space="0" w:color="auto"/>
            </w:tcBorders>
            <w:shd w:val="clear" w:color="auto" w:fill="auto"/>
            <w:noWrap/>
            <w:vAlign w:val="center"/>
            <w:hideMark/>
          </w:tcPr>
          <w:p w14:paraId="3BDF5F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4D78B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1DEBC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EA70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72B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6CB4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5B0D1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010E09A" w14:textId="77777777" w:rsidR="00104684" w:rsidRPr="002D76D7" w:rsidRDefault="00104684" w:rsidP="002D76D7">
            <w:pPr>
              <w:pStyle w:val="a4"/>
            </w:pPr>
            <w:r w:rsidRPr="002D76D7">
              <w:t>-</w:t>
            </w:r>
          </w:p>
        </w:tc>
      </w:tr>
      <w:tr w:rsidR="00104684" w:rsidRPr="002D76D7" w14:paraId="2DAF1D9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95A7B"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7DE0E4F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7BBDD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310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8559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27499B"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7F3FA668"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47DFE196" w14:textId="77777777" w:rsidR="00104684" w:rsidRPr="002D76D7" w:rsidRDefault="00104684" w:rsidP="002D76D7">
            <w:pPr>
              <w:pStyle w:val="a4"/>
            </w:pPr>
            <w:r w:rsidRPr="002D76D7">
              <w:t>480,00</w:t>
            </w:r>
          </w:p>
        </w:tc>
        <w:tc>
          <w:tcPr>
            <w:tcW w:w="258" w:type="pct"/>
            <w:tcBorders>
              <w:top w:val="nil"/>
              <w:left w:val="nil"/>
              <w:bottom w:val="single" w:sz="4" w:space="0" w:color="auto"/>
              <w:right w:val="single" w:sz="4" w:space="0" w:color="auto"/>
            </w:tcBorders>
            <w:shd w:val="clear" w:color="auto" w:fill="auto"/>
            <w:noWrap/>
            <w:vAlign w:val="center"/>
            <w:hideMark/>
          </w:tcPr>
          <w:p w14:paraId="72DE10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293D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19F3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8EF7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BC63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3FEA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09766E"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1113F1E" w14:textId="77777777" w:rsidR="00104684" w:rsidRPr="002D76D7" w:rsidRDefault="00104684" w:rsidP="002D76D7">
            <w:pPr>
              <w:pStyle w:val="a4"/>
            </w:pPr>
            <w:r w:rsidRPr="002D76D7">
              <w:t>-</w:t>
            </w:r>
          </w:p>
        </w:tc>
      </w:tr>
      <w:tr w:rsidR="00104684" w:rsidRPr="002D76D7" w14:paraId="12FAECA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2100752" w14:textId="77777777" w:rsidR="00104684" w:rsidRPr="002D76D7" w:rsidRDefault="00104684" w:rsidP="002D76D7">
            <w:pPr>
              <w:pStyle w:val="a4"/>
            </w:pPr>
            <w:r w:rsidRPr="002D76D7">
              <w:t>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BF5B539" w14:textId="3A1D606C" w:rsidR="00104684" w:rsidRPr="002D76D7" w:rsidRDefault="00104684" w:rsidP="002D76D7">
            <w:pPr>
              <w:pStyle w:val="a4"/>
            </w:pPr>
            <w:r w:rsidRPr="002D76D7">
              <w:t>00</w:t>
            </w:r>
            <w:r w:rsidR="001B5094">
              <w:t>3</w:t>
            </w:r>
            <w:r w:rsidRPr="002D76D7">
              <w:t>.01.00.000</w:t>
            </w:r>
          </w:p>
        </w:tc>
        <w:tc>
          <w:tcPr>
            <w:tcW w:w="3969" w:type="pct"/>
            <w:gridSpan w:val="15"/>
            <w:tcBorders>
              <w:top w:val="single" w:sz="4" w:space="0" w:color="auto"/>
              <w:left w:val="nil"/>
              <w:bottom w:val="single" w:sz="4" w:space="0" w:color="auto"/>
              <w:right w:val="single" w:sz="4" w:space="0" w:color="auto"/>
            </w:tcBorders>
            <w:shd w:val="clear" w:color="auto" w:fill="auto"/>
            <w:noWrap/>
            <w:vAlign w:val="center"/>
            <w:hideMark/>
          </w:tcPr>
          <w:p w14:paraId="0C361CC8" w14:textId="77777777" w:rsidR="00104684" w:rsidRPr="002D76D7" w:rsidRDefault="00104684" w:rsidP="002D76D7">
            <w:pPr>
              <w:pStyle w:val="a4"/>
            </w:pPr>
            <w:r w:rsidRPr="002D76D7">
              <w:t>"Источники теплоснабжения"</w:t>
            </w:r>
          </w:p>
        </w:tc>
      </w:tr>
      <w:tr w:rsidR="00104684" w:rsidRPr="002D76D7" w14:paraId="48E744E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5FE97"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6114AF9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1A1DB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7AF3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DEA0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D04DC1"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943E505"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5CB5A6B0"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3FC89E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8027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6F0F8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B488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EE7F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9C08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0529D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A22ECE8" w14:textId="77777777" w:rsidR="00104684" w:rsidRPr="002D76D7" w:rsidRDefault="00104684" w:rsidP="002D76D7">
            <w:pPr>
              <w:pStyle w:val="a4"/>
            </w:pPr>
            <w:r w:rsidRPr="002D76D7">
              <w:t>-</w:t>
            </w:r>
          </w:p>
        </w:tc>
      </w:tr>
      <w:tr w:rsidR="00104684" w:rsidRPr="002D76D7" w14:paraId="2340848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BAD88"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14D232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74A8CF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0F05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4C04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6739F8"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5327A873"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37616F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45B3394"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9D6A3A9"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A515DA4"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2E822EDA"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34C259B"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2B4B7EEE"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0A513F37" w14:textId="77777777" w:rsidR="00104684" w:rsidRPr="002D76D7" w:rsidRDefault="00104684" w:rsidP="002D76D7">
            <w:pPr>
              <w:pStyle w:val="a4"/>
            </w:pPr>
            <w:r w:rsidRPr="002D76D7">
              <w:t>18 096,00</w:t>
            </w:r>
          </w:p>
        </w:tc>
        <w:tc>
          <w:tcPr>
            <w:tcW w:w="347" w:type="pct"/>
            <w:tcBorders>
              <w:top w:val="nil"/>
              <w:left w:val="nil"/>
              <w:bottom w:val="single" w:sz="4" w:space="0" w:color="auto"/>
              <w:right w:val="single" w:sz="4" w:space="0" w:color="auto"/>
            </w:tcBorders>
            <w:shd w:val="clear" w:color="auto" w:fill="auto"/>
            <w:vAlign w:val="center"/>
            <w:hideMark/>
          </w:tcPr>
          <w:p w14:paraId="69F2D0C8" w14:textId="77777777" w:rsidR="00104684" w:rsidRPr="002D76D7" w:rsidRDefault="00104684" w:rsidP="002D76D7">
            <w:pPr>
              <w:pStyle w:val="a4"/>
            </w:pPr>
            <w:r w:rsidRPr="002D76D7">
              <w:t>-</w:t>
            </w:r>
          </w:p>
        </w:tc>
      </w:tr>
      <w:tr w:rsidR="00104684" w:rsidRPr="002D76D7" w14:paraId="4E736D6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87917"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14BA6FF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F659C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826A2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3F79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37ECFA"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vAlign w:val="center"/>
            <w:hideMark/>
          </w:tcPr>
          <w:p w14:paraId="578AF548"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vAlign w:val="center"/>
            <w:hideMark/>
          </w:tcPr>
          <w:p w14:paraId="08F0A96B"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vAlign w:val="center"/>
            <w:hideMark/>
          </w:tcPr>
          <w:p w14:paraId="13A034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411C3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88B28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9F3E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3364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BA59E4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BB541C9"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3A9A6DD" w14:textId="77777777" w:rsidR="00104684" w:rsidRPr="002D76D7" w:rsidRDefault="00104684" w:rsidP="002D76D7">
            <w:pPr>
              <w:pStyle w:val="a4"/>
            </w:pPr>
            <w:r w:rsidRPr="002D76D7">
              <w:t>-</w:t>
            </w:r>
          </w:p>
        </w:tc>
      </w:tr>
      <w:tr w:rsidR="00104684" w:rsidRPr="002D76D7" w14:paraId="6B097C6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8479B"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331FDA9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8112E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2C94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452AF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8E754A"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2B3661C4"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6051536C" w14:textId="77777777" w:rsidR="00104684" w:rsidRPr="002D76D7" w:rsidRDefault="00104684" w:rsidP="002D76D7">
            <w:pPr>
              <w:pStyle w:val="a4"/>
            </w:pPr>
            <w:r w:rsidRPr="002D76D7">
              <w:t>610,00</w:t>
            </w:r>
          </w:p>
        </w:tc>
        <w:tc>
          <w:tcPr>
            <w:tcW w:w="258" w:type="pct"/>
            <w:tcBorders>
              <w:top w:val="nil"/>
              <w:left w:val="nil"/>
              <w:bottom w:val="single" w:sz="4" w:space="0" w:color="auto"/>
              <w:right w:val="single" w:sz="4" w:space="0" w:color="auto"/>
            </w:tcBorders>
            <w:shd w:val="clear" w:color="auto" w:fill="auto"/>
            <w:vAlign w:val="center"/>
            <w:hideMark/>
          </w:tcPr>
          <w:p w14:paraId="2AFA51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012410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5564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1EF6E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6392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BF4B7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422ED6"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40B92BF" w14:textId="77777777" w:rsidR="00104684" w:rsidRPr="002D76D7" w:rsidRDefault="00104684" w:rsidP="002D76D7">
            <w:pPr>
              <w:pStyle w:val="a4"/>
            </w:pPr>
            <w:r w:rsidRPr="002D76D7">
              <w:t>-</w:t>
            </w:r>
          </w:p>
        </w:tc>
      </w:tr>
      <w:tr w:rsidR="00104684" w:rsidRPr="002D76D7" w14:paraId="410A8D8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68582"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3D6CC37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09279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E3EA2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E791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5C282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0AA2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CF84C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99D5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A66D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D19D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8DD5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398B2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9D22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838CAF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5CF6961" w14:textId="77777777" w:rsidR="00104684" w:rsidRPr="002D76D7" w:rsidRDefault="00104684" w:rsidP="002D76D7">
            <w:pPr>
              <w:pStyle w:val="a4"/>
            </w:pPr>
            <w:r w:rsidRPr="002D76D7">
              <w:t>-</w:t>
            </w:r>
          </w:p>
        </w:tc>
      </w:tr>
      <w:tr w:rsidR="00104684" w:rsidRPr="002D76D7" w14:paraId="74E0CD9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50F7F"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0A905A9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EF062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70ADC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6CBB3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B95D7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43D2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ECC0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97F5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A478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6AF2A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8FA86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E139C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5F36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AD07E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515EAE3" w14:textId="77777777" w:rsidR="00104684" w:rsidRPr="002D76D7" w:rsidRDefault="00104684" w:rsidP="002D76D7">
            <w:pPr>
              <w:pStyle w:val="a4"/>
            </w:pPr>
            <w:r w:rsidRPr="002D76D7">
              <w:t>-</w:t>
            </w:r>
          </w:p>
        </w:tc>
      </w:tr>
      <w:tr w:rsidR="00104684" w:rsidRPr="002D76D7" w14:paraId="6A41980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B4256"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4F6CD77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D923A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DB5E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3B1F87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96F9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3EC9E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857E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633C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504163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D525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FD50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8091A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4E61C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A0B103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57951BE" w14:textId="77777777" w:rsidR="00104684" w:rsidRPr="002D76D7" w:rsidRDefault="00104684" w:rsidP="002D76D7">
            <w:pPr>
              <w:pStyle w:val="a4"/>
            </w:pPr>
            <w:r w:rsidRPr="002D76D7">
              <w:t>-</w:t>
            </w:r>
          </w:p>
        </w:tc>
      </w:tr>
      <w:tr w:rsidR="00104684" w:rsidRPr="002D76D7" w14:paraId="3999092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117C1"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1AA94C9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BEAF7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0172C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41A40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E2052DB"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391799D0"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59749CF3" w14:textId="77777777" w:rsidR="00104684" w:rsidRPr="002D76D7" w:rsidRDefault="00104684" w:rsidP="002D76D7">
            <w:pPr>
              <w:pStyle w:val="a4"/>
            </w:pPr>
            <w:r w:rsidRPr="002D76D7">
              <w:t>610,00</w:t>
            </w:r>
          </w:p>
        </w:tc>
        <w:tc>
          <w:tcPr>
            <w:tcW w:w="258" w:type="pct"/>
            <w:tcBorders>
              <w:top w:val="nil"/>
              <w:left w:val="nil"/>
              <w:bottom w:val="single" w:sz="4" w:space="0" w:color="auto"/>
              <w:right w:val="single" w:sz="4" w:space="0" w:color="auto"/>
            </w:tcBorders>
            <w:shd w:val="clear" w:color="auto" w:fill="auto"/>
            <w:vAlign w:val="center"/>
            <w:hideMark/>
          </w:tcPr>
          <w:p w14:paraId="69B5EE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392E3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51C5E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6268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6496D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9EE51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BB983D"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5CC4C53" w14:textId="77777777" w:rsidR="00104684" w:rsidRPr="002D76D7" w:rsidRDefault="00104684" w:rsidP="002D76D7">
            <w:pPr>
              <w:pStyle w:val="a4"/>
            </w:pPr>
            <w:r w:rsidRPr="002D76D7">
              <w:t>-</w:t>
            </w:r>
          </w:p>
        </w:tc>
      </w:tr>
      <w:tr w:rsidR="00104684" w:rsidRPr="002D76D7" w14:paraId="0FDD3A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0364B"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062FA60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D0118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E1BD5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CBFC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99E6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2C3A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2C678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F9E0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2A2A0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79BDE6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1AF2F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B054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F9C920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9B301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0900358" w14:textId="77777777" w:rsidR="00104684" w:rsidRPr="002D76D7" w:rsidRDefault="00104684" w:rsidP="002D76D7">
            <w:pPr>
              <w:pStyle w:val="a4"/>
            </w:pPr>
            <w:r w:rsidRPr="002D76D7">
              <w:t>-</w:t>
            </w:r>
          </w:p>
        </w:tc>
      </w:tr>
      <w:tr w:rsidR="00104684" w:rsidRPr="002D76D7" w14:paraId="7F5F7F9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8C9DE" w14:textId="77777777" w:rsidR="00104684" w:rsidRPr="002D76D7" w:rsidRDefault="00104684" w:rsidP="002D76D7">
            <w:pPr>
              <w:pStyle w:val="a4"/>
            </w:pPr>
            <w:r w:rsidRPr="002D76D7">
              <w:t>Фонд национального благосостояния</w:t>
            </w:r>
          </w:p>
        </w:tc>
        <w:tc>
          <w:tcPr>
            <w:tcW w:w="264" w:type="pct"/>
            <w:tcBorders>
              <w:top w:val="nil"/>
              <w:left w:val="nil"/>
              <w:bottom w:val="single" w:sz="4" w:space="0" w:color="auto"/>
              <w:right w:val="single" w:sz="4" w:space="0" w:color="auto"/>
            </w:tcBorders>
            <w:shd w:val="clear" w:color="auto" w:fill="auto"/>
            <w:vAlign w:val="center"/>
            <w:hideMark/>
          </w:tcPr>
          <w:p w14:paraId="78D5145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217A9E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1425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E04C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2D3A2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0890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9744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919D7A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73C99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0858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2E7F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9D542B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6E7A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60FD1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5D960B4" w14:textId="77777777" w:rsidR="00104684" w:rsidRPr="002D76D7" w:rsidRDefault="00104684" w:rsidP="002D76D7">
            <w:pPr>
              <w:pStyle w:val="a4"/>
            </w:pPr>
            <w:r w:rsidRPr="002D76D7">
              <w:t>-</w:t>
            </w:r>
          </w:p>
        </w:tc>
      </w:tr>
      <w:tr w:rsidR="00104684" w:rsidRPr="002D76D7" w14:paraId="72D08C0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F2937"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13CCD69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451D7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D5238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C074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3A25F5"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28CEF123"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260589FB" w14:textId="77777777" w:rsidR="00104684" w:rsidRPr="002D76D7" w:rsidRDefault="00104684" w:rsidP="002D76D7">
            <w:pPr>
              <w:pStyle w:val="a4"/>
            </w:pPr>
            <w:r w:rsidRPr="002D76D7">
              <w:t>122,00</w:t>
            </w:r>
          </w:p>
        </w:tc>
        <w:tc>
          <w:tcPr>
            <w:tcW w:w="258" w:type="pct"/>
            <w:tcBorders>
              <w:top w:val="nil"/>
              <w:left w:val="nil"/>
              <w:bottom w:val="single" w:sz="4" w:space="0" w:color="auto"/>
              <w:right w:val="single" w:sz="4" w:space="0" w:color="auto"/>
            </w:tcBorders>
            <w:shd w:val="clear" w:color="auto" w:fill="auto"/>
            <w:noWrap/>
            <w:vAlign w:val="center"/>
            <w:hideMark/>
          </w:tcPr>
          <w:p w14:paraId="3D8B39D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13727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F71C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1701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AE53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D55A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F5005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561B5D21" w14:textId="77777777" w:rsidR="00104684" w:rsidRPr="002D76D7" w:rsidRDefault="00104684" w:rsidP="002D76D7">
            <w:pPr>
              <w:pStyle w:val="a4"/>
            </w:pPr>
            <w:r w:rsidRPr="002D76D7">
              <w:t>-</w:t>
            </w:r>
          </w:p>
        </w:tc>
      </w:tr>
      <w:tr w:rsidR="00104684" w:rsidRPr="002D76D7" w14:paraId="6DCA28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A09D2"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4177863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163FB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C3177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6929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66D63F"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7B3609B2"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631EF78F" w14:textId="77777777" w:rsidR="00104684" w:rsidRPr="002D76D7" w:rsidRDefault="00104684" w:rsidP="002D76D7">
            <w:pPr>
              <w:pStyle w:val="a4"/>
            </w:pPr>
            <w:r w:rsidRPr="002D76D7">
              <w:t>122,00</w:t>
            </w:r>
          </w:p>
        </w:tc>
        <w:tc>
          <w:tcPr>
            <w:tcW w:w="258" w:type="pct"/>
            <w:tcBorders>
              <w:top w:val="nil"/>
              <w:left w:val="nil"/>
              <w:bottom w:val="single" w:sz="4" w:space="0" w:color="auto"/>
              <w:right w:val="single" w:sz="4" w:space="0" w:color="auto"/>
            </w:tcBorders>
            <w:shd w:val="clear" w:color="auto" w:fill="auto"/>
            <w:noWrap/>
            <w:vAlign w:val="center"/>
            <w:hideMark/>
          </w:tcPr>
          <w:p w14:paraId="360C19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3DA9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A59E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B457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819B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4255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DC7CC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DAC807D" w14:textId="77777777" w:rsidR="00104684" w:rsidRPr="002D76D7" w:rsidRDefault="00104684" w:rsidP="002D76D7">
            <w:pPr>
              <w:pStyle w:val="a4"/>
            </w:pPr>
            <w:r w:rsidRPr="002D76D7">
              <w:t>-</w:t>
            </w:r>
          </w:p>
        </w:tc>
      </w:tr>
      <w:tr w:rsidR="00104684" w:rsidRPr="002D76D7" w14:paraId="541A8A10"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7F754933"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1862289" w14:textId="33F3BA4F" w:rsidR="00104684" w:rsidRPr="002D76D7" w:rsidRDefault="00104684" w:rsidP="002D76D7">
            <w:pPr>
              <w:pStyle w:val="a4"/>
            </w:pPr>
            <w:r w:rsidRPr="002D76D7">
              <w:t>00</w:t>
            </w:r>
            <w:r w:rsidR="001B5094">
              <w:t>3</w:t>
            </w:r>
            <w:r w:rsidRPr="002D76D7">
              <w:t>.01.01.000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1E7C919" w14:textId="77777777" w:rsidR="00104684" w:rsidRPr="002D76D7" w:rsidRDefault="00104684" w:rsidP="002D76D7">
            <w:pPr>
              <w:pStyle w:val="a4"/>
            </w:pPr>
            <w:r w:rsidRPr="002D76D7">
              <w:t>Строительство новых источников тепловой энергии, в том числе источников комбинированной выработки</w:t>
            </w:r>
          </w:p>
        </w:tc>
      </w:tr>
      <w:tr w:rsidR="00104684" w:rsidRPr="002D76D7" w14:paraId="2F57116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F7AAE"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4D822A2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597AB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9A3F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8636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DD4B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A3D5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2FBF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CB37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0EC9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5600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4C11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4405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8516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CD89C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2C08B6" w14:textId="77777777" w:rsidR="00104684" w:rsidRPr="002D76D7" w:rsidRDefault="00104684" w:rsidP="002D76D7">
            <w:pPr>
              <w:pStyle w:val="a4"/>
            </w:pPr>
            <w:r w:rsidRPr="002D76D7">
              <w:t>-</w:t>
            </w:r>
          </w:p>
        </w:tc>
      </w:tr>
      <w:tr w:rsidR="00104684" w:rsidRPr="002D76D7" w14:paraId="376189B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34362"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17CCB7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9644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DF61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A12D1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4C52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08D59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F652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B97A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A806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096D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B2B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253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9D34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E54AD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1745806" w14:textId="77777777" w:rsidR="00104684" w:rsidRPr="002D76D7" w:rsidRDefault="00104684" w:rsidP="002D76D7">
            <w:pPr>
              <w:pStyle w:val="a4"/>
            </w:pPr>
            <w:r w:rsidRPr="002D76D7">
              <w:t>-</w:t>
            </w:r>
          </w:p>
        </w:tc>
      </w:tr>
      <w:tr w:rsidR="00104684" w:rsidRPr="002D76D7" w14:paraId="22FDA3B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3ECF96A"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529195F" w14:textId="1D5BA025" w:rsidR="00104684" w:rsidRPr="002D76D7" w:rsidRDefault="00104684" w:rsidP="002D76D7">
            <w:pPr>
              <w:pStyle w:val="a4"/>
            </w:pPr>
            <w:r w:rsidRPr="002D76D7">
              <w:t>00</w:t>
            </w:r>
            <w:r w:rsidR="001B5094">
              <w:t>3</w:t>
            </w:r>
            <w:r w:rsidRPr="002D76D7">
              <w:t>.01.02.000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4BF1E64" w14:textId="77777777" w:rsidR="00104684" w:rsidRPr="002D76D7" w:rsidRDefault="00104684" w:rsidP="002D76D7">
            <w:pPr>
              <w:pStyle w:val="a4"/>
            </w:pPr>
            <w:r w:rsidRPr="002D76D7">
              <w:t>Реконструкция источников тепловой энергии, в том числе источников комбинированной выработки</w:t>
            </w:r>
          </w:p>
        </w:tc>
      </w:tr>
      <w:tr w:rsidR="00104684" w:rsidRPr="002D76D7" w14:paraId="1E5DC8A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7F7973"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063314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8665E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40D8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BCD31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FA6055"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724E9450"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4B9CAF95"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5508BD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B6CC0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329B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9638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FBFA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C246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143A2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F07EEB7" w14:textId="77777777" w:rsidR="00104684" w:rsidRPr="002D76D7" w:rsidRDefault="00104684" w:rsidP="002D76D7">
            <w:pPr>
              <w:pStyle w:val="a4"/>
            </w:pPr>
            <w:r w:rsidRPr="002D76D7">
              <w:t>-</w:t>
            </w:r>
          </w:p>
        </w:tc>
      </w:tr>
      <w:tr w:rsidR="00104684" w:rsidRPr="002D76D7" w14:paraId="77B2813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8B220"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006333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8E7AA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8ADB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14A4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F6E5BD"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70D86271"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84580A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D64C328"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D9FBC7B"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40EAA8C"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1B1C467"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BC893E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68DE37AA"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300A6A8C" w14:textId="77777777" w:rsidR="00104684" w:rsidRPr="002D76D7" w:rsidRDefault="00104684" w:rsidP="002D76D7">
            <w:pPr>
              <w:pStyle w:val="a4"/>
            </w:pPr>
            <w:r w:rsidRPr="002D76D7">
              <w:t>18 096,00</w:t>
            </w:r>
          </w:p>
        </w:tc>
        <w:tc>
          <w:tcPr>
            <w:tcW w:w="347" w:type="pct"/>
            <w:tcBorders>
              <w:top w:val="nil"/>
              <w:left w:val="nil"/>
              <w:bottom w:val="single" w:sz="4" w:space="0" w:color="auto"/>
              <w:right w:val="single" w:sz="4" w:space="0" w:color="auto"/>
            </w:tcBorders>
            <w:shd w:val="clear" w:color="auto" w:fill="auto"/>
            <w:vAlign w:val="center"/>
            <w:hideMark/>
          </w:tcPr>
          <w:p w14:paraId="1AA64505" w14:textId="77777777" w:rsidR="00104684" w:rsidRPr="002D76D7" w:rsidRDefault="00104684" w:rsidP="002D76D7">
            <w:pPr>
              <w:pStyle w:val="a4"/>
            </w:pPr>
            <w:r w:rsidRPr="002D76D7">
              <w:t>-</w:t>
            </w:r>
          </w:p>
        </w:tc>
      </w:tr>
      <w:tr w:rsidR="00104684" w:rsidRPr="002D76D7" w14:paraId="41B068B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614283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E57D552" w14:textId="3987FE5C" w:rsidR="00104684" w:rsidRPr="002D76D7" w:rsidRDefault="00104684" w:rsidP="002D76D7">
            <w:pPr>
              <w:pStyle w:val="a4"/>
            </w:pPr>
            <w:r w:rsidRPr="002D76D7">
              <w:t>00</w:t>
            </w:r>
            <w:r w:rsidR="001B5094">
              <w:t>3</w:t>
            </w:r>
            <w:r w:rsidRPr="002D76D7">
              <w:t>.01.02.001</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A9F70A0" w14:textId="77777777" w:rsidR="00104684" w:rsidRPr="002D76D7" w:rsidRDefault="00104684" w:rsidP="002D76D7">
            <w:pPr>
              <w:pStyle w:val="a4"/>
            </w:pPr>
            <w:r w:rsidRPr="002D76D7">
              <w:t>Реконструкция котельного оборудования с заменой водогрейного котла № 1 и установкой комбинированной горелки</w:t>
            </w:r>
          </w:p>
        </w:tc>
      </w:tr>
      <w:tr w:rsidR="00104684" w:rsidRPr="002D76D7" w14:paraId="5DC173D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D1B7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703F49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DCBBD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3632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62A62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1A634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066019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BB40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984F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3400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09B1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E69E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519F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691E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C7BBBB"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B79E135" w14:textId="77777777" w:rsidR="00104684" w:rsidRPr="002D76D7" w:rsidRDefault="00104684" w:rsidP="002D76D7">
            <w:pPr>
              <w:pStyle w:val="a4"/>
            </w:pPr>
            <w:r w:rsidRPr="002D76D7">
              <w:t>Собственные средства</w:t>
            </w:r>
          </w:p>
        </w:tc>
      </w:tr>
      <w:tr w:rsidR="00104684" w:rsidRPr="002D76D7" w14:paraId="7A19F9B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6B54F"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7E6713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E930D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72EC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EE02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E228E4"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D475E22"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35F33E1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4FA2601C"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234DE4E5"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E52ED0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4E5CC69E"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583C6C8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211D05D6"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175A773" w14:textId="77777777" w:rsidR="00104684" w:rsidRPr="002D76D7" w:rsidRDefault="00104684" w:rsidP="002D76D7">
            <w:pPr>
              <w:pStyle w:val="a4"/>
            </w:pPr>
            <w:r w:rsidRPr="002D76D7">
              <w:t>4 080,00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49A5D645" w14:textId="77777777" w:rsidR="00104684" w:rsidRPr="002D76D7" w:rsidRDefault="00104684" w:rsidP="002D76D7">
            <w:pPr>
              <w:pStyle w:val="a4"/>
            </w:pPr>
          </w:p>
        </w:tc>
      </w:tr>
      <w:tr w:rsidR="00104684" w:rsidRPr="002D76D7" w14:paraId="66A5AB05"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18CF954"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845F970" w14:textId="7D031858" w:rsidR="00104684" w:rsidRPr="002D76D7" w:rsidRDefault="00104684" w:rsidP="002D76D7">
            <w:pPr>
              <w:pStyle w:val="a4"/>
            </w:pPr>
            <w:r w:rsidRPr="002D76D7">
              <w:t>00</w:t>
            </w:r>
            <w:r w:rsidR="001B5094">
              <w:t>3</w:t>
            </w:r>
            <w:r w:rsidRPr="002D76D7">
              <w:t>.01.02.002</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F7F0313" w14:textId="77777777" w:rsidR="00104684" w:rsidRPr="002D76D7" w:rsidRDefault="00104684" w:rsidP="002D76D7">
            <w:pPr>
              <w:pStyle w:val="a4"/>
            </w:pPr>
            <w:r w:rsidRPr="002D76D7">
              <w:t>Реконструкция котельного оборудования с заменой водогрейного котла № 2 с горелкой</w:t>
            </w:r>
          </w:p>
        </w:tc>
      </w:tr>
      <w:tr w:rsidR="00104684" w:rsidRPr="002D76D7" w14:paraId="63B25BF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EC4B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EDA1E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46829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03677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A564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FB16B7"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EA350E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63B9D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C18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AEAD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35B9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272C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E5B1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C851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E666F4"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54087661" w14:textId="77777777" w:rsidR="00104684" w:rsidRPr="002D76D7" w:rsidRDefault="00104684" w:rsidP="002D76D7">
            <w:pPr>
              <w:pStyle w:val="a4"/>
            </w:pPr>
            <w:r w:rsidRPr="002D76D7">
              <w:t>Собственные средства</w:t>
            </w:r>
          </w:p>
        </w:tc>
      </w:tr>
      <w:tr w:rsidR="00104684" w:rsidRPr="002D76D7" w14:paraId="11D653C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F5F82"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D7FE85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F0099C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1881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2CB7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991AA7"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AA02F72"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3E48D36C"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AE3BA1E"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5D67C93E"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71A04023"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2BC97F25"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6C1F6ECD"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CEAAFCD"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226712BB" w14:textId="77777777" w:rsidR="00104684" w:rsidRPr="002D76D7" w:rsidRDefault="00104684" w:rsidP="002D76D7">
            <w:pPr>
              <w:pStyle w:val="a4"/>
            </w:pPr>
            <w:r w:rsidRPr="002D76D7">
              <w:t>3 840,00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465FCE" w14:textId="77777777" w:rsidR="00104684" w:rsidRPr="002D76D7" w:rsidRDefault="00104684" w:rsidP="002D76D7">
            <w:pPr>
              <w:pStyle w:val="a4"/>
            </w:pPr>
          </w:p>
        </w:tc>
      </w:tr>
      <w:tr w:rsidR="00104684" w:rsidRPr="002D76D7" w14:paraId="3CAC86C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659C3E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CBC5180" w14:textId="2DA91F7F" w:rsidR="00104684" w:rsidRPr="002D76D7" w:rsidRDefault="00104684" w:rsidP="002D76D7">
            <w:pPr>
              <w:pStyle w:val="a4"/>
            </w:pPr>
            <w:r w:rsidRPr="002D76D7">
              <w:t>00</w:t>
            </w:r>
            <w:r w:rsidR="001B5094">
              <w:t>3</w:t>
            </w:r>
            <w:r w:rsidRPr="002D76D7">
              <w:t>.01.02.003</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7F8F6F44" w14:textId="77777777" w:rsidR="00104684" w:rsidRPr="002D76D7" w:rsidRDefault="00104684" w:rsidP="002D76D7">
            <w:pPr>
              <w:pStyle w:val="a4"/>
            </w:pPr>
            <w:r w:rsidRPr="002D76D7">
              <w:t>Ремонт здания котельной (ремонт кровли, замена окон в помещениях котельлного зала, операторской, мастерских)</w:t>
            </w:r>
          </w:p>
        </w:tc>
      </w:tr>
      <w:tr w:rsidR="00104684" w:rsidRPr="002D76D7" w14:paraId="7DF3B3B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A681D"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738FDB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6B60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6A9F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F6F38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DB32A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4C3402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5742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A1BC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D59F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5C9D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439C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C9AA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AF8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F358DF"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36A54924" w14:textId="77777777" w:rsidR="00104684" w:rsidRPr="002D76D7" w:rsidRDefault="00104684" w:rsidP="002D76D7">
            <w:pPr>
              <w:pStyle w:val="a4"/>
            </w:pPr>
            <w:r w:rsidRPr="002D76D7">
              <w:t>Собственные средства</w:t>
            </w:r>
          </w:p>
        </w:tc>
      </w:tr>
      <w:tr w:rsidR="00104684" w:rsidRPr="002D76D7" w14:paraId="498F82B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2FBFB"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9C9872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352BB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E1EA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F316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A98771"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2ABDCCFF"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4E6E2F66"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741D30F2"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1EEBAC67"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5241A1E4"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3AEC83B1"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1E84EB4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6C43C62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7F16D169" w14:textId="77777777" w:rsidR="00104684" w:rsidRPr="002D76D7" w:rsidRDefault="00104684" w:rsidP="002D76D7">
            <w:pPr>
              <w:pStyle w:val="a4"/>
            </w:pPr>
            <w:r w:rsidRPr="002D76D7">
              <w:t>3 120,00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296CAF58" w14:textId="77777777" w:rsidR="00104684" w:rsidRPr="002D76D7" w:rsidRDefault="00104684" w:rsidP="002D76D7">
            <w:pPr>
              <w:pStyle w:val="a4"/>
            </w:pPr>
          </w:p>
        </w:tc>
      </w:tr>
      <w:tr w:rsidR="00104684" w:rsidRPr="002D76D7" w14:paraId="5D65D84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1972FE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0148C73" w14:textId="04E27EA3" w:rsidR="00104684" w:rsidRPr="002D76D7" w:rsidRDefault="00104684" w:rsidP="002D76D7">
            <w:pPr>
              <w:pStyle w:val="a4"/>
            </w:pPr>
            <w:r w:rsidRPr="002D76D7">
              <w:t>00</w:t>
            </w:r>
            <w:r w:rsidR="001B5094">
              <w:t>3</w:t>
            </w:r>
            <w:r w:rsidRPr="002D76D7">
              <w:t>.01.02.004</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F5CFD14" w14:textId="77777777" w:rsidR="00104684" w:rsidRPr="002D76D7" w:rsidRDefault="00104684" w:rsidP="002D76D7">
            <w:pPr>
              <w:pStyle w:val="a4"/>
            </w:pPr>
            <w:r w:rsidRPr="002D76D7">
              <w:t>Установка двух расширительных баков</w:t>
            </w:r>
          </w:p>
        </w:tc>
      </w:tr>
      <w:tr w:rsidR="00104684" w:rsidRPr="002D76D7" w14:paraId="108970D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7314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59A329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793440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A5F92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54AF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E45D81"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0FE420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AD00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FB56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28A9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EBE15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31E9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DE8EE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1D13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8E72AD"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42D21557" w14:textId="77777777" w:rsidR="00104684" w:rsidRPr="002D76D7" w:rsidRDefault="00104684" w:rsidP="002D76D7">
            <w:pPr>
              <w:pStyle w:val="a4"/>
            </w:pPr>
            <w:r w:rsidRPr="002D76D7">
              <w:t>Собственные средства</w:t>
            </w:r>
          </w:p>
        </w:tc>
      </w:tr>
      <w:tr w:rsidR="00104684" w:rsidRPr="002D76D7" w14:paraId="6844364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9BCF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793550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A31CCB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86E3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C2D1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DAEEE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E0C3EE7"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6D61117"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1D5A6BC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30E5BBFD"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786994B3"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057A954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ABDC78B"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6D9CF7E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39DF8C5F" w14:textId="77777777" w:rsidR="00104684" w:rsidRPr="002D76D7" w:rsidRDefault="00104684" w:rsidP="002D76D7">
            <w:pPr>
              <w:pStyle w:val="a4"/>
            </w:pPr>
            <w:r w:rsidRPr="002D76D7">
              <w:t>96,00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5018F38D" w14:textId="77777777" w:rsidR="00104684" w:rsidRPr="002D76D7" w:rsidRDefault="00104684" w:rsidP="002D76D7">
            <w:pPr>
              <w:pStyle w:val="a4"/>
            </w:pPr>
          </w:p>
        </w:tc>
      </w:tr>
      <w:tr w:rsidR="00104684" w:rsidRPr="002D76D7" w14:paraId="6FFE98D3"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BE3E5CB"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0F34A9B" w14:textId="0B3E8EF5" w:rsidR="00104684" w:rsidRPr="002D76D7" w:rsidRDefault="00104684" w:rsidP="002D76D7">
            <w:pPr>
              <w:pStyle w:val="a4"/>
            </w:pPr>
            <w:r w:rsidRPr="002D76D7">
              <w:t>00</w:t>
            </w:r>
            <w:r w:rsidR="001B5094">
              <w:t>3</w:t>
            </w:r>
            <w:r w:rsidRPr="002D76D7">
              <w:t>.01.02.005</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081D614" w14:textId="77777777" w:rsidR="00104684" w:rsidRPr="002D76D7" w:rsidRDefault="00104684" w:rsidP="002D76D7">
            <w:pPr>
              <w:pStyle w:val="a4"/>
            </w:pPr>
            <w:r w:rsidRPr="002D76D7">
              <w:t>Установка оборудования для аварийного топлива</w:t>
            </w:r>
          </w:p>
        </w:tc>
      </w:tr>
      <w:tr w:rsidR="00104684" w:rsidRPr="002D76D7" w14:paraId="713A081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9D58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6C0A3A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7525B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934C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DC000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0FAD4F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1C8738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03CD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F6D1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C190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D4A6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F61F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141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D5E2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40DBF3"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6442C986" w14:textId="77777777" w:rsidR="00104684" w:rsidRPr="002D76D7" w:rsidRDefault="00104684" w:rsidP="002D76D7">
            <w:pPr>
              <w:pStyle w:val="a4"/>
            </w:pPr>
            <w:r w:rsidRPr="002D76D7">
              <w:t>Собственные средства</w:t>
            </w:r>
          </w:p>
        </w:tc>
      </w:tr>
      <w:tr w:rsidR="00104684" w:rsidRPr="002D76D7" w14:paraId="0304E1F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6836C"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3FCB14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2AEC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CC65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6442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5C221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F943713"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411BDA0"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67A4885A"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E0FCDD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F57C50F"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552FAD2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111E5A4"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46A39AD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D7746C1" w14:textId="77777777" w:rsidR="00104684" w:rsidRPr="002D76D7" w:rsidRDefault="00104684" w:rsidP="002D76D7">
            <w:pPr>
              <w:pStyle w:val="a4"/>
            </w:pPr>
            <w:r w:rsidRPr="002D76D7">
              <w:t>276,00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33E21323" w14:textId="77777777" w:rsidR="00104684" w:rsidRPr="002D76D7" w:rsidRDefault="00104684" w:rsidP="002D76D7">
            <w:pPr>
              <w:pStyle w:val="a4"/>
            </w:pPr>
          </w:p>
        </w:tc>
      </w:tr>
      <w:tr w:rsidR="00104684" w:rsidRPr="002D76D7" w14:paraId="6C441D0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D5D4F57"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FB9A68F" w14:textId="45FED787" w:rsidR="00104684" w:rsidRPr="002D76D7" w:rsidRDefault="00104684" w:rsidP="002D76D7">
            <w:pPr>
              <w:pStyle w:val="a4"/>
            </w:pPr>
            <w:r w:rsidRPr="002D76D7">
              <w:t>00</w:t>
            </w:r>
            <w:r w:rsidR="001B5094">
              <w:t>3</w:t>
            </w:r>
            <w:r w:rsidRPr="002D76D7">
              <w:t>.01.02.006</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037805D" w14:textId="77777777" w:rsidR="00104684" w:rsidRPr="002D76D7" w:rsidRDefault="00104684" w:rsidP="002D76D7">
            <w:pPr>
              <w:pStyle w:val="a4"/>
            </w:pPr>
            <w:r w:rsidRPr="002D76D7">
              <w:t>Замена насоса рециркуляции водогрейного котла № 1</w:t>
            </w:r>
          </w:p>
        </w:tc>
      </w:tr>
      <w:tr w:rsidR="00104684" w:rsidRPr="002D76D7" w14:paraId="4874FA4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AFDC0"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02856D0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3B40A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F50E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40AA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EA737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1C5D1B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FB047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E78D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2263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617F1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54EA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AC48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5CFB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19AFDF"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377CC3EC" w14:textId="77777777" w:rsidR="00104684" w:rsidRPr="002D76D7" w:rsidRDefault="00104684" w:rsidP="002D76D7">
            <w:pPr>
              <w:pStyle w:val="a4"/>
            </w:pPr>
            <w:r w:rsidRPr="002D76D7">
              <w:t>Собственные средства</w:t>
            </w:r>
          </w:p>
        </w:tc>
      </w:tr>
      <w:tr w:rsidR="00104684" w:rsidRPr="002D76D7" w14:paraId="5088742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1F21F" w14:textId="77777777" w:rsidR="00104684" w:rsidRPr="002D76D7" w:rsidRDefault="00104684" w:rsidP="002D76D7">
            <w:pPr>
              <w:pStyle w:val="a4"/>
            </w:pPr>
            <w:r w:rsidRPr="002D76D7">
              <w:t>Всего стоимость группы проектов накоплен</w:t>
            </w:r>
            <w:r w:rsidRPr="002D76D7">
              <w:lastRenderedPageBreak/>
              <w:t>ным итогом</w:t>
            </w:r>
          </w:p>
        </w:tc>
        <w:tc>
          <w:tcPr>
            <w:tcW w:w="264" w:type="pct"/>
            <w:tcBorders>
              <w:top w:val="nil"/>
              <w:left w:val="nil"/>
              <w:bottom w:val="single" w:sz="4" w:space="0" w:color="auto"/>
              <w:right w:val="single" w:sz="4" w:space="0" w:color="auto"/>
            </w:tcBorders>
            <w:shd w:val="clear" w:color="auto" w:fill="auto"/>
            <w:vAlign w:val="center"/>
            <w:hideMark/>
          </w:tcPr>
          <w:p w14:paraId="27A26CED" w14:textId="77777777" w:rsidR="00104684" w:rsidRPr="002D76D7" w:rsidRDefault="00104684" w:rsidP="002D76D7">
            <w:pPr>
              <w:pStyle w:val="a4"/>
            </w:pPr>
            <w:r w:rsidRPr="002D76D7">
              <w:lastRenderedPageBreak/>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D3975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5E5C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1793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6807AB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9F1AE7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57BE7367"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05E1966"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50135D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A7C815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257B55B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793A579"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63FC695"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17B221BD" w14:textId="77777777" w:rsidR="00104684" w:rsidRPr="002D76D7" w:rsidRDefault="00104684" w:rsidP="002D76D7">
            <w:pPr>
              <w:pStyle w:val="a4"/>
            </w:pPr>
            <w:r w:rsidRPr="002D76D7">
              <w:t>324,00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27C520CF" w14:textId="77777777" w:rsidR="00104684" w:rsidRPr="002D76D7" w:rsidRDefault="00104684" w:rsidP="002D76D7">
            <w:pPr>
              <w:pStyle w:val="a4"/>
            </w:pPr>
          </w:p>
        </w:tc>
      </w:tr>
      <w:tr w:rsidR="00104684" w:rsidRPr="002D76D7" w14:paraId="60070F5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DDDA70F"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B5EB394" w14:textId="77777777" w:rsidR="00104684" w:rsidRPr="002D76D7" w:rsidRDefault="00104684" w:rsidP="002D76D7">
            <w:pPr>
              <w:pStyle w:val="a4"/>
            </w:pPr>
            <w:r w:rsidRPr="002D76D7">
              <w:t>004.01.02.007</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5B1C1965" w14:textId="77777777" w:rsidR="00104684" w:rsidRPr="002D76D7" w:rsidRDefault="00104684" w:rsidP="002D76D7">
            <w:pPr>
              <w:pStyle w:val="a4"/>
            </w:pPr>
            <w:r w:rsidRPr="002D76D7">
              <w:t>Замена насоса рециркуляции водогрейного котла № 2</w:t>
            </w:r>
          </w:p>
        </w:tc>
      </w:tr>
      <w:tr w:rsidR="00104684" w:rsidRPr="002D76D7" w14:paraId="7BDFE4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503D5"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1D0B9D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F75BD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EEF1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A17BA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5107A0C"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426FE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0982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EC7A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223E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B851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1ED0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2D71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6A3D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CB6305"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DA27143" w14:textId="77777777" w:rsidR="00104684" w:rsidRPr="002D76D7" w:rsidRDefault="00104684" w:rsidP="002D76D7">
            <w:pPr>
              <w:pStyle w:val="a4"/>
            </w:pPr>
            <w:r w:rsidRPr="002D76D7">
              <w:t>Собственные средства</w:t>
            </w:r>
          </w:p>
        </w:tc>
      </w:tr>
      <w:tr w:rsidR="00104684" w:rsidRPr="002D76D7" w14:paraId="0FEE0B9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CD897"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FEE0A1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A053F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67492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25C8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838B25"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E7DE69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F048BD3"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3C74C40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6690A74A"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566EB9E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0DF45C2"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0841811"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269C0FE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C1BE970" w14:textId="77777777" w:rsidR="00104684" w:rsidRPr="002D76D7" w:rsidRDefault="00104684" w:rsidP="002D76D7">
            <w:pPr>
              <w:pStyle w:val="a4"/>
            </w:pPr>
            <w:r w:rsidRPr="002D76D7">
              <w:t>324,00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5D74E91" w14:textId="77777777" w:rsidR="00104684" w:rsidRPr="002D76D7" w:rsidRDefault="00104684" w:rsidP="002D76D7">
            <w:pPr>
              <w:pStyle w:val="a4"/>
            </w:pPr>
          </w:p>
        </w:tc>
      </w:tr>
      <w:tr w:rsidR="00104684" w:rsidRPr="002D76D7" w14:paraId="387EE23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A3E429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18D8C4D" w14:textId="60AF51C6" w:rsidR="00104684" w:rsidRPr="002D76D7" w:rsidRDefault="00104684" w:rsidP="002D76D7">
            <w:pPr>
              <w:pStyle w:val="a4"/>
            </w:pPr>
            <w:r w:rsidRPr="002D76D7">
              <w:t>00</w:t>
            </w:r>
            <w:r w:rsidR="001B5094">
              <w:t>3</w:t>
            </w:r>
            <w:r w:rsidRPr="002D76D7">
              <w:t>.01.02.008</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E4C199A" w14:textId="77777777" w:rsidR="00104684" w:rsidRPr="002D76D7" w:rsidRDefault="00104684" w:rsidP="002D76D7">
            <w:pPr>
              <w:pStyle w:val="a4"/>
            </w:pPr>
            <w:r w:rsidRPr="002D76D7">
              <w:t>Реконструкция котельного оборудования с заменой водогрейного котла № 3 с горелкой</w:t>
            </w:r>
          </w:p>
        </w:tc>
      </w:tr>
      <w:tr w:rsidR="00104684" w:rsidRPr="002D76D7" w14:paraId="618C472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84E7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7A66F7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0DF79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18A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7B93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E244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7AA13F"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1988B85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15B6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10E4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1438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CEBC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31E0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79C9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405C60"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4724959B" w14:textId="77777777" w:rsidR="00104684" w:rsidRPr="002D76D7" w:rsidRDefault="00104684" w:rsidP="002D76D7">
            <w:pPr>
              <w:pStyle w:val="a4"/>
            </w:pPr>
            <w:r w:rsidRPr="002D76D7">
              <w:t>Собственные средства</w:t>
            </w:r>
          </w:p>
        </w:tc>
      </w:tr>
      <w:tr w:rsidR="00104684" w:rsidRPr="002D76D7" w14:paraId="1FBA8D6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1A570"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7849B7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54D2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B7E5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E3CA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E81D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CFCAF6"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02AA0102"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4EF561B3"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36B1DDCE"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60970725"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1CF9F215"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3BC8C8BA"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20C94AC9"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6546B1DF" w14:textId="77777777" w:rsidR="00104684" w:rsidRPr="002D76D7" w:rsidRDefault="00104684" w:rsidP="002D76D7">
            <w:pPr>
              <w:pStyle w:val="a4"/>
            </w:pPr>
            <w:r w:rsidRPr="002D76D7">
              <w:t>3 240,00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422A255" w14:textId="77777777" w:rsidR="00104684" w:rsidRPr="002D76D7" w:rsidRDefault="00104684" w:rsidP="002D76D7">
            <w:pPr>
              <w:pStyle w:val="a4"/>
            </w:pPr>
          </w:p>
        </w:tc>
      </w:tr>
      <w:tr w:rsidR="00104684" w:rsidRPr="002D76D7" w14:paraId="2886933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2D002FC"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10F5178" w14:textId="1363637F" w:rsidR="00104684" w:rsidRPr="002D76D7" w:rsidRDefault="00104684" w:rsidP="002D76D7">
            <w:pPr>
              <w:pStyle w:val="a4"/>
            </w:pPr>
            <w:r w:rsidRPr="002D76D7">
              <w:t>00</w:t>
            </w:r>
            <w:r w:rsidR="001B5094">
              <w:t>3</w:t>
            </w:r>
            <w:r w:rsidRPr="002D76D7">
              <w:t>.01.02.009</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3B52CDB" w14:textId="77777777" w:rsidR="00104684" w:rsidRPr="002D76D7" w:rsidRDefault="00104684" w:rsidP="002D76D7">
            <w:pPr>
              <w:pStyle w:val="a4"/>
            </w:pPr>
            <w:r w:rsidRPr="002D76D7">
              <w:t>Замена насоса рециркуляции водогрейного котла № 3</w:t>
            </w:r>
          </w:p>
        </w:tc>
      </w:tr>
      <w:tr w:rsidR="00104684" w:rsidRPr="002D76D7" w14:paraId="564AAB6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B888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441056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D77EA0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5AB4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D388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2C57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2BAE7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AD0A4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31A57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A5A9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5394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7C27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1304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982F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69BA71"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9225CB1" w14:textId="77777777" w:rsidR="00104684" w:rsidRPr="002D76D7" w:rsidRDefault="00104684" w:rsidP="002D76D7">
            <w:pPr>
              <w:pStyle w:val="a4"/>
            </w:pPr>
            <w:r w:rsidRPr="002D76D7">
              <w:t>Собственные средства</w:t>
            </w:r>
          </w:p>
        </w:tc>
      </w:tr>
      <w:tr w:rsidR="00104684" w:rsidRPr="002D76D7" w14:paraId="090B44C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E2B4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3EEA6E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5866F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77CF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6D2C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4634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4FD8F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D43416B"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68316D80"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4B42BA3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59EEAD5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347CC8E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32335D9E"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79B563B"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1D47FB7D" w14:textId="77777777" w:rsidR="00104684" w:rsidRPr="002D76D7" w:rsidRDefault="00104684" w:rsidP="002D76D7">
            <w:pPr>
              <w:pStyle w:val="a4"/>
            </w:pPr>
            <w:r w:rsidRPr="002D76D7">
              <w:t>276,00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D87AD2B" w14:textId="77777777" w:rsidR="00104684" w:rsidRPr="002D76D7" w:rsidRDefault="00104684" w:rsidP="002D76D7">
            <w:pPr>
              <w:pStyle w:val="a4"/>
            </w:pPr>
          </w:p>
        </w:tc>
      </w:tr>
      <w:tr w:rsidR="00104684" w:rsidRPr="002D76D7" w14:paraId="073BC57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0597CF4"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41B5223" w14:textId="232AF016" w:rsidR="00104684" w:rsidRPr="002D76D7" w:rsidRDefault="00104684" w:rsidP="002D76D7">
            <w:pPr>
              <w:pStyle w:val="a4"/>
            </w:pPr>
            <w:r w:rsidRPr="002D76D7">
              <w:t>00</w:t>
            </w:r>
            <w:r w:rsidR="001B5094">
              <w:t>3</w:t>
            </w:r>
            <w:r w:rsidRPr="002D76D7">
              <w:t>.01.02.010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72AFD14" w14:textId="77777777" w:rsidR="00104684" w:rsidRPr="002D76D7" w:rsidRDefault="00104684" w:rsidP="002D76D7">
            <w:pPr>
              <w:pStyle w:val="a4"/>
            </w:pPr>
            <w:r w:rsidRPr="002D76D7">
              <w:t>Замена сетевого насоса № 1</w:t>
            </w:r>
          </w:p>
        </w:tc>
      </w:tr>
      <w:tr w:rsidR="00104684" w:rsidRPr="002D76D7" w14:paraId="1FFCA77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3B1AA"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5D93802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EA837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5C7F5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8E3E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0BB3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FED44F"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F23C4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7C8F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56186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F406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9FF05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D4B4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21D7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64B633"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CAE90FB" w14:textId="77777777" w:rsidR="00104684" w:rsidRPr="002D76D7" w:rsidRDefault="00104684" w:rsidP="002D76D7">
            <w:pPr>
              <w:pStyle w:val="a4"/>
            </w:pPr>
            <w:r w:rsidRPr="002D76D7">
              <w:t>Собственные средства</w:t>
            </w:r>
          </w:p>
        </w:tc>
      </w:tr>
      <w:tr w:rsidR="00104684" w:rsidRPr="002D76D7" w14:paraId="4A9F6A1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1D94C"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3EA1A9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0BE95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0406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7095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23556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52DA25"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C878034"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54E1EAA"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70FB2D15"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EFD69D9"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AD2A757"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4E6A71AC"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497AEBF"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2A17B85E" w14:textId="77777777" w:rsidR="00104684" w:rsidRPr="002D76D7" w:rsidRDefault="00104684" w:rsidP="002D76D7">
            <w:pPr>
              <w:pStyle w:val="a4"/>
            </w:pPr>
            <w:r w:rsidRPr="002D76D7">
              <w:t>660,00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B08C5F6" w14:textId="77777777" w:rsidR="00104684" w:rsidRPr="002D76D7" w:rsidRDefault="00104684" w:rsidP="002D76D7">
            <w:pPr>
              <w:pStyle w:val="a4"/>
            </w:pPr>
          </w:p>
        </w:tc>
      </w:tr>
      <w:tr w:rsidR="00104684" w:rsidRPr="002D76D7" w14:paraId="72D427F4"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0B5308B"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21435F1" w14:textId="32AB7DDE" w:rsidR="00104684" w:rsidRPr="002D76D7" w:rsidRDefault="00104684" w:rsidP="002D76D7">
            <w:pPr>
              <w:pStyle w:val="a4"/>
            </w:pPr>
            <w:r w:rsidRPr="002D76D7">
              <w:t>00</w:t>
            </w:r>
            <w:r w:rsidR="001B5094">
              <w:t>3</w:t>
            </w:r>
            <w:r w:rsidRPr="002D76D7">
              <w:t>.01.02.011</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7C66122C" w14:textId="77777777" w:rsidR="00104684" w:rsidRPr="002D76D7" w:rsidRDefault="00104684" w:rsidP="002D76D7">
            <w:pPr>
              <w:pStyle w:val="a4"/>
            </w:pPr>
            <w:r w:rsidRPr="002D76D7">
              <w:t>Замена подпиточного насоса № 1</w:t>
            </w:r>
          </w:p>
        </w:tc>
      </w:tr>
      <w:tr w:rsidR="00104684" w:rsidRPr="002D76D7" w14:paraId="47F47F3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DB32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89EAE3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A8E660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ECB93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894B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D2002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011154"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2402A3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3BB3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678B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6AD6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A801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58D8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87E2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FCDAE0"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6E6586E2" w14:textId="77777777" w:rsidR="00104684" w:rsidRPr="002D76D7" w:rsidRDefault="00104684" w:rsidP="002D76D7">
            <w:pPr>
              <w:pStyle w:val="a4"/>
            </w:pPr>
            <w:r w:rsidRPr="002D76D7">
              <w:t>Собственные средства</w:t>
            </w:r>
          </w:p>
        </w:tc>
      </w:tr>
      <w:tr w:rsidR="00104684" w:rsidRPr="002D76D7" w14:paraId="6F1FA54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054A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27BE94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6B015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3B02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E764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0AC0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948C44"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16D5BADD"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206E5F91"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455508C1"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6A3DAE1A"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5B4CFB0D"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3348193C"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6FFCE1C5"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536E2DA3" w14:textId="77777777" w:rsidR="00104684" w:rsidRPr="002D76D7" w:rsidRDefault="00104684" w:rsidP="002D76D7">
            <w:pPr>
              <w:pStyle w:val="a4"/>
            </w:pPr>
            <w:r w:rsidRPr="002D76D7">
              <w:t>48,00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44D9B5C8" w14:textId="77777777" w:rsidR="00104684" w:rsidRPr="002D76D7" w:rsidRDefault="00104684" w:rsidP="002D76D7">
            <w:pPr>
              <w:pStyle w:val="a4"/>
            </w:pPr>
          </w:p>
        </w:tc>
      </w:tr>
      <w:tr w:rsidR="00104684" w:rsidRPr="002D76D7" w14:paraId="36019EB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C13822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37526C1" w14:textId="76E43EE0" w:rsidR="00104684" w:rsidRPr="002D76D7" w:rsidRDefault="00104684" w:rsidP="002D76D7">
            <w:pPr>
              <w:pStyle w:val="a4"/>
            </w:pPr>
            <w:r w:rsidRPr="002D76D7">
              <w:t>00</w:t>
            </w:r>
            <w:r w:rsidR="001B5094">
              <w:t>3</w:t>
            </w:r>
            <w:r w:rsidRPr="002D76D7">
              <w:t>.01.02.012</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05C7502" w14:textId="77777777" w:rsidR="00104684" w:rsidRPr="002D76D7" w:rsidRDefault="00104684" w:rsidP="002D76D7">
            <w:pPr>
              <w:pStyle w:val="a4"/>
            </w:pPr>
            <w:r w:rsidRPr="002D76D7">
              <w:t>Внедрение системы диспетчерского мониторинга (сбор, обработка, отображение и архивация инфорамации, замена приборов учета тепловой энергии и теплоносителя)</w:t>
            </w:r>
          </w:p>
        </w:tc>
      </w:tr>
      <w:tr w:rsidR="00104684" w:rsidRPr="002D76D7" w14:paraId="32E9420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3069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B915B9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274D1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990D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A705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795D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FC1DF2"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2F15ACC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9101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F10E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CC55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FF46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4943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C0E7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7F9BA9"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38365E8" w14:textId="77777777" w:rsidR="00104684" w:rsidRPr="002D76D7" w:rsidRDefault="00104684" w:rsidP="002D76D7">
            <w:pPr>
              <w:pStyle w:val="a4"/>
            </w:pPr>
            <w:r w:rsidRPr="002D76D7">
              <w:t>Собственные средства</w:t>
            </w:r>
          </w:p>
        </w:tc>
      </w:tr>
      <w:tr w:rsidR="00104684" w:rsidRPr="002D76D7" w14:paraId="30A0C69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6209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F6C2C5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3EE2B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1026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9F3C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D097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47068E"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8D3580A"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EE56B66"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255F3E3"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679F80D"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02DC120"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46569728"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2F1ABA8"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C530282" w14:textId="77777777" w:rsidR="00104684" w:rsidRPr="002D76D7" w:rsidRDefault="00104684" w:rsidP="002D76D7">
            <w:pPr>
              <w:pStyle w:val="a4"/>
            </w:pPr>
            <w:r w:rsidRPr="002D76D7">
              <w:t>660,00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93EABA" w14:textId="77777777" w:rsidR="00104684" w:rsidRPr="002D76D7" w:rsidRDefault="00104684" w:rsidP="002D76D7">
            <w:pPr>
              <w:pStyle w:val="a4"/>
            </w:pPr>
          </w:p>
        </w:tc>
      </w:tr>
      <w:tr w:rsidR="00104684" w:rsidRPr="002D76D7" w14:paraId="02212F6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2EE6D8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FECF7D6" w14:textId="02D04C08" w:rsidR="00104684" w:rsidRPr="002D76D7" w:rsidRDefault="00104684" w:rsidP="002D76D7">
            <w:pPr>
              <w:pStyle w:val="a4"/>
            </w:pPr>
            <w:r w:rsidRPr="002D76D7">
              <w:t>00</w:t>
            </w:r>
            <w:r w:rsidR="001B5094">
              <w:t>3</w:t>
            </w:r>
            <w:r w:rsidRPr="002D76D7">
              <w:t>.01.02.013</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0ECA921" w14:textId="77777777" w:rsidR="00104684" w:rsidRPr="002D76D7" w:rsidRDefault="00104684" w:rsidP="002D76D7">
            <w:pPr>
              <w:pStyle w:val="a4"/>
            </w:pPr>
            <w:r w:rsidRPr="002D76D7">
              <w:t>Ремонт помещений туалета, душевой</w:t>
            </w:r>
          </w:p>
        </w:tc>
      </w:tr>
      <w:tr w:rsidR="00104684" w:rsidRPr="002D76D7" w14:paraId="0DA72B6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46925"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5E28B6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F0AF2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14F4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E3DE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DAF8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730B8B"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6F8E87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FF4E9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7652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3CE8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B59B3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0F88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0317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9A017B"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7837BEFF" w14:textId="77777777" w:rsidR="00104684" w:rsidRPr="002D76D7" w:rsidRDefault="00104684" w:rsidP="002D76D7">
            <w:pPr>
              <w:pStyle w:val="a4"/>
            </w:pPr>
            <w:r w:rsidRPr="002D76D7">
              <w:t>Собственные средства</w:t>
            </w:r>
          </w:p>
        </w:tc>
      </w:tr>
      <w:tr w:rsidR="00104684" w:rsidRPr="002D76D7" w14:paraId="60D4152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8140F"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F666BE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4638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EC16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2DF5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334B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D3A16C"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8E46255"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2C9D3644"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26378AF3"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BDA4141"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F061E33"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68C15E38"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5D48866C"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4259D5A5" w14:textId="77777777" w:rsidR="00104684" w:rsidRPr="002D76D7" w:rsidRDefault="00104684" w:rsidP="002D76D7">
            <w:pPr>
              <w:pStyle w:val="a4"/>
            </w:pPr>
            <w:r w:rsidRPr="002D76D7">
              <w:t>420,00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0B65F0D0" w14:textId="77777777" w:rsidR="00104684" w:rsidRPr="002D76D7" w:rsidRDefault="00104684" w:rsidP="002D76D7">
            <w:pPr>
              <w:pStyle w:val="a4"/>
            </w:pPr>
          </w:p>
        </w:tc>
      </w:tr>
      <w:tr w:rsidR="00104684" w:rsidRPr="002D76D7" w14:paraId="7546981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433D79B3"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872A8C3" w14:textId="31BFD218" w:rsidR="00104684" w:rsidRPr="002D76D7" w:rsidRDefault="00104684" w:rsidP="002D76D7">
            <w:pPr>
              <w:pStyle w:val="a4"/>
            </w:pPr>
            <w:r w:rsidRPr="002D76D7">
              <w:t>00</w:t>
            </w:r>
            <w:r w:rsidR="001B5094">
              <w:t>3</w:t>
            </w:r>
            <w:r w:rsidRPr="002D76D7">
              <w:t>.01.02.014</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51C1076C" w14:textId="77777777" w:rsidR="00104684" w:rsidRPr="002D76D7" w:rsidRDefault="00104684" w:rsidP="002D76D7">
            <w:pPr>
              <w:pStyle w:val="a4"/>
            </w:pPr>
            <w:r w:rsidRPr="002D76D7">
              <w:t>Замена сетевого насоса № 2</w:t>
            </w:r>
          </w:p>
        </w:tc>
      </w:tr>
      <w:tr w:rsidR="00104684" w:rsidRPr="002D76D7" w14:paraId="0DF32D5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A798"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1982CE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5FEE2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5445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ED1B8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4676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3AA9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917C75"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3604D4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8250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5DBE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55F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60CA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517A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E40A77"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5725352" w14:textId="77777777" w:rsidR="00104684" w:rsidRPr="002D76D7" w:rsidRDefault="00104684" w:rsidP="002D76D7">
            <w:pPr>
              <w:pStyle w:val="a4"/>
            </w:pPr>
            <w:r w:rsidRPr="002D76D7">
              <w:t>Собственные средства</w:t>
            </w:r>
          </w:p>
        </w:tc>
      </w:tr>
      <w:tr w:rsidR="00104684" w:rsidRPr="002D76D7" w14:paraId="5782A92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EE6BA"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D86470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35FF9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F211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A41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BA5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7BDE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205078"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0BBE330"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30768E1"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E4F3B4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60A308A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69910A3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7C430992"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32D31B74" w14:textId="77777777" w:rsidR="00104684" w:rsidRPr="002D76D7" w:rsidRDefault="00104684" w:rsidP="002D76D7">
            <w:pPr>
              <w:pStyle w:val="a4"/>
            </w:pPr>
            <w:r w:rsidRPr="002D76D7">
              <w:t>732,00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D0FCE4" w14:textId="77777777" w:rsidR="00104684" w:rsidRPr="002D76D7" w:rsidRDefault="00104684" w:rsidP="002D76D7">
            <w:pPr>
              <w:pStyle w:val="a4"/>
            </w:pPr>
          </w:p>
        </w:tc>
      </w:tr>
      <w:tr w:rsidR="00104684" w:rsidRPr="002D76D7" w14:paraId="047450F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4AA0B78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2ACA463" w14:textId="3C73B23C" w:rsidR="00104684" w:rsidRPr="002D76D7" w:rsidRDefault="00104684" w:rsidP="002D76D7">
            <w:pPr>
              <w:pStyle w:val="a4"/>
            </w:pPr>
            <w:r w:rsidRPr="002D76D7">
              <w:t>00</w:t>
            </w:r>
            <w:r w:rsidR="001B5094">
              <w:t>3</w:t>
            </w:r>
            <w:r w:rsidRPr="002D76D7">
              <w:t>.01.03.000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42B1940" w14:textId="77777777" w:rsidR="00104684" w:rsidRPr="002D76D7" w:rsidRDefault="00104684" w:rsidP="002D76D7">
            <w:pPr>
              <w:pStyle w:val="a4"/>
            </w:pPr>
            <w:r w:rsidRPr="002D76D7">
              <w:t>Техническое перевооружение источников тепловой энергии, в том числе источников комбинированной выработки</w:t>
            </w:r>
          </w:p>
        </w:tc>
      </w:tr>
      <w:tr w:rsidR="00104684" w:rsidRPr="002D76D7" w14:paraId="2700DB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2EDB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768B7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D0B2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548F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228F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EAEC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8915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1A39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2843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A3A0F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6370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F1548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456E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A477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87791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03CC93C" w14:textId="77777777" w:rsidR="00104684" w:rsidRPr="002D76D7" w:rsidRDefault="00104684" w:rsidP="002D76D7">
            <w:pPr>
              <w:pStyle w:val="a4"/>
            </w:pPr>
            <w:r w:rsidRPr="002D76D7">
              <w:t>-</w:t>
            </w:r>
          </w:p>
        </w:tc>
      </w:tr>
      <w:tr w:rsidR="00104684" w:rsidRPr="002D76D7" w14:paraId="5F262E2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06C2E"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642FCF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2EEC0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659B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FB4ED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0C82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FBD28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C914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35DB8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3308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DEF2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1305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D4DA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DDE3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2731F2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57F4926" w14:textId="77777777" w:rsidR="00104684" w:rsidRPr="002D76D7" w:rsidRDefault="00104684" w:rsidP="002D76D7">
            <w:pPr>
              <w:pStyle w:val="a4"/>
            </w:pPr>
            <w:r w:rsidRPr="002D76D7">
              <w:t>-</w:t>
            </w:r>
          </w:p>
        </w:tc>
      </w:tr>
      <w:tr w:rsidR="00104684" w:rsidRPr="002D76D7" w14:paraId="0A5B8E84"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6C5E8A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17B685A" w14:textId="5D5DA183" w:rsidR="00104684" w:rsidRPr="002D76D7" w:rsidRDefault="00104684" w:rsidP="002D76D7">
            <w:pPr>
              <w:pStyle w:val="a4"/>
            </w:pPr>
            <w:r w:rsidRPr="002D76D7">
              <w:t>00</w:t>
            </w:r>
            <w:r w:rsidR="001B5094">
              <w:t>3</w:t>
            </w:r>
            <w:r w:rsidRPr="002D76D7">
              <w:t>.01.04.000</w:t>
            </w:r>
          </w:p>
        </w:tc>
        <w:tc>
          <w:tcPr>
            <w:tcW w:w="3622" w:type="pct"/>
            <w:gridSpan w:val="14"/>
            <w:tcBorders>
              <w:top w:val="single" w:sz="4" w:space="0" w:color="auto"/>
              <w:left w:val="nil"/>
              <w:bottom w:val="single" w:sz="4" w:space="0" w:color="auto"/>
              <w:right w:val="nil"/>
            </w:tcBorders>
            <w:shd w:val="clear" w:color="auto" w:fill="auto"/>
            <w:vAlign w:val="center"/>
            <w:hideMark/>
          </w:tcPr>
          <w:p w14:paraId="765EE6B6" w14:textId="77777777" w:rsidR="00104684" w:rsidRPr="002D76D7" w:rsidRDefault="00104684" w:rsidP="002D76D7">
            <w:pPr>
              <w:pStyle w:val="a4"/>
            </w:pPr>
            <w:r w:rsidRPr="002D76D7">
              <w:t>Модернизация источников тепловой энергии, в том числе источников комбинированной выработки</w:t>
            </w:r>
          </w:p>
        </w:tc>
        <w:tc>
          <w:tcPr>
            <w:tcW w:w="347" w:type="pct"/>
            <w:tcBorders>
              <w:top w:val="nil"/>
              <w:left w:val="nil"/>
              <w:bottom w:val="single" w:sz="4" w:space="0" w:color="auto"/>
              <w:right w:val="single" w:sz="4" w:space="0" w:color="auto"/>
            </w:tcBorders>
            <w:shd w:val="clear" w:color="auto" w:fill="auto"/>
            <w:vAlign w:val="bottom"/>
            <w:hideMark/>
          </w:tcPr>
          <w:p w14:paraId="31C5BFCB" w14:textId="77777777" w:rsidR="00104684" w:rsidRPr="002D76D7" w:rsidRDefault="00104684" w:rsidP="002D76D7">
            <w:pPr>
              <w:pStyle w:val="a4"/>
            </w:pPr>
            <w:r w:rsidRPr="002D76D7">
              <w:t> </w:t>
            </w:r>
          </w:p>
        </w:tc>
      </w:tr>
      <w:tr w:rsidR="00104684" w:rsidRPr="002D76D7" w14:paraId="38FDED3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7012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74B6B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591B0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1B66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3F86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0BE3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1962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D5F3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E22D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F591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DBD2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2F69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F52E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F9F7A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9F749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F48053D" w14:textId="77777777" w:rsidR="00104684" w:rsidRPr="002D76D7" w:rsidRDefault="00104684" w:rsidP="002D76D7">
            <w:pPr>
              <w:pStyle w:val="a4"/>
            </w:pPr>
            <w:r w:rsidRPr="002D76D7">
              <w:t>-</w:t>
            </w:r>
          </w:p>
        </w:tc>
      </w:tr>
      <w:tr w:rsidR="00104684" w:rsidRPr="002D76D7" w14:paraId="2B57AAC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170B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0CD858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895C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9F03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4EBF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0AB9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6E30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422A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761A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D5D8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EFF4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72B5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B7FE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A5DAC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C7B9F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5C365494" w14:textId="77777777" w:rsidR="00104684" w:rsidRPr="002D76D7" w:rsidRDefault="00104684" w:rsidP="002D76D7">
            <w:pPr>
              <w:pStyle w:val="a4"/>
            </w:pPr>
            <w:r w:rsidRPr="002D76D7">
              <w:t>-</w:t>
            </w:r>
          </w:p>
        </w:tc>
      </w:tr>
      <w:tr w:rsidR="00104684" w:rsidRPr="002D76D7" w14:paraId="4A369EB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D3F552E" w14:textId="77777777" w:rsidR="00104684" w:rsidRPr="002D76D7" w:rsidRDefault="00104684" w:rsidP="002D76D7">
            <w:pPr>
              <w:pStyle w:val="a4"/>
            </w:pPr>
            <w:r w:rsidRPr="002D76D7">
              <w:t>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61B3AB16" w14:textId="54EB6CE0" w:rsidR="00104684" w:rsidRPr="002D76D7" w:rsidRDefault="00104684" w:rsidP="002D76D7">
            <w:pPr>
              <w:pStyle w:val="a4"/>
            </w:pPr>
            <w:r w:rsidRPr="002D76D7">
              <w:t>00</w:t>
            </w:r>
            <w:r w:rsidR="001B5094">
              <w:t>3</w:t>
            </w:r>
            <w:r w:rsidRPr="002D76D7">
              <w:t>.02.00.000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4B761FA" w14:textId="77777777" w:rsidR="00104684" w:rsidRPr="002D76D7" w:rsidRDefault="00104684" w:rsidP="002D76D7">
            <w:pPr>
              <w:pStyle w:val="a4"/>
            </w:pPr>
            <w:r w:rsidRPr="002D76D7">
              <w:t>Тепловые сети и сооружения на них</w:t>
            </w:r>
          </w:p>
        </w:tc>
      </w:tr>
      <w:tr w:rsidR="00104684" w:rsidRPr="002D76D7" w14:paraId="59C1B7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4C095"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160CDAA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2C76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2BCC4C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6CD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18851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9CB5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EAF16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B3B94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CFC4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AA39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7D1A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6BC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097D8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4FD87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E2FC5BE" w14:textId="77777777" w:rsidR="00104684" w:rsidRPr="002D76D7" w:rsidRDefault="00104684" w:rsidP="002D76D7">
            <w:pPr>
              <w:pStyle w:val="a4"/>
            </w:pPr>
            <w:r w:rsidRPr="002D76D7">
              <w:t>-</w:t>
            </w:r>
          </w:p>
        </w:tc>
      </w:tr>
      <w:tr w:rsidR="00104684" w:rsidRPr="002D76D7" w14:paraId="01D14D6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E3408"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B3F179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E779E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FAB9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9ADA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B3CC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CB52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31CDE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5B4644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47766A2"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3A93E3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EC4135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32741F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41A1AD1"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88369FC" w14:textId="77777777" w:rsidR="00104684" w:rsidRPr="002D76D7" w:rsidRDefault="00104684" w:rsidP="002D76D7">
            <w:pPr>
              <w:pStyle w:val="a4"/>
            </w:pPr>
            <w:r w:rsidRPr="002D76D7">
              <w:t>2 148,00</w:t>
            </w:r>
          </w:p>
        </w:tc>
        <w:tc>
          <w:tcPr>
            <w:tcW w:w="347" w:type="pct"/>
            <w:tcBorders>
              <w:top w:val="nil"/>
              <w:left w:val="nil"/>
              <w:bottom w:val="single" w:sz="4" w:space="0" w:color="auto"/>
              <w:right w:val="single" w:sz="4" w:space="0" w:color="auto"/>
            </w:tcBorders>
            <w:shd w:val="clear" w:color="auto" w:fill="auto"/>
            <w:vAlign w:val="center"/>
            <w:hideMark/>
          </w:tcPr>
          <w:p w14:paraId="6485F33D" w14:textId="77777777" w:rsidR="00104684" w:rsidRPr="002D76D7" w:rsidRDefault="00104684" w:rsidP="002D76D7">
            <w:pPr>
              <w:pStyle w:val="a4"/>
            </w:pPr>
            <w:r w:rsidRPr="002D76D7">
              <w:t>-</w:t>
            </w:r>
          </w:p>
        </w:tc>
      </w:tr>
      <w:tr w:rsidR="00104684" w:rsidRPr="002D76D7" w14:paraId="3D8C2F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2D430"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7CE30DA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D8EC2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C155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F5F7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316EA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7014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C6C66E"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BB72D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4FA8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EFA0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F669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3CE9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99A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EA48C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7F6AE5F" w14:textId="77777777" w:rsidR="00104684" w:rsidRPr="002D76D7" w:rsidRDefault="00104684" w:rsidP="002D76D7">
            <w:pPr>
              <w:pStyle w:val="a4"/>
            </w:pPr>
            <w:r w:rsidRPr="002D76D7">
              <w:t>-</w:t>
            </w:r>
          </w:p>
        </w:tc>
      </w:tr>
      <w:tr w:rsidR="00104684" w:rsidRPr="002D76D7" w14:paraId="321CD35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BBCAD"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65820A1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8C92A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6F9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1911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8C9A0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A3073B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D389AB" w14:textId="77777777" w:rsidR="00104684" w:rsidRPr="002D76D7" w:rsidRDefault="00104684" w:rsidP="002D76D7">
            <w:pPr>
              <w:pStyle w:val="a4"/>
            </w:pPr>
            <w:r w:rsidRPr="002D76D7">
              <w:t>1 790,00</w:t>
            </w:r>
          </w:p>
        </w:tc>
        <w:tc>
          <w:tcPr>
            <w:tcW w:w="258" w:type="pct"/>
            <w:tcBorders>
              <w:top w:val="nil"/>
              <w:left w:val="nil"/>
              <w:bottom w:val="single" w:sz="4" w:space="0" w:color="auto"/>
              <w:right w:val="single" w:sz="4" w:space="0" w:color="auto"/>
            </w:tcBorders>
            <w:shd w:val="clear" w:color="auto" w:fill="auto"/>
            <w:vAlign w:val="center"/>
            <w:hideMark/>
          </w:tcPr>
          <w:p w14:paraId="215557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211CA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8FF9C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16F73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BA39F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2AFD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42042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2A5EA5E" w14:textId="77777777" w:rsidR="00104684" w:rsidRPr="002D76D7" w:rsidRDefault="00104684" w:rsidP="002D76D7">
            <w:pPr>
              <w:pStyle w:val="a4"/>
            </w:pPr>
            <w:r w:rsidRPr="002D76D7">
              <w:t>-</w:t>
            </w:r>
          </w:p>
        </w:tc>
      </w:tr>
      <w:tr w:rsidR="00104684" w:rsidRPr="002D76D7" w14:paraId="5CCFD34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49D7B"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5B7A3F3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BD8F2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EB8FC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F711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7360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5A7A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2508D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13D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3255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178F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DFC4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7792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CCF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271C3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271A4E7" w14:textId="77777777" w:rsidR="00104684" w:rsidRPr="002D76D7" w:rsidRDefault="00104684" w:rsidP="002D76D7">
            <w:pPr>
              <w:pStyle w:val="a4"/>
            </w:pPr>
            <w:r w:rsidRPr="002D76D7">
              <w:t>-</w:t>
            </w:r>
          </w:p>
        </w:tc>
      </w:tr>
      <w:tr w:rsidR="00104684" w:rsidRPr="002D76D7" w14:paraId="6FA588E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884AA"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123637A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50145C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DF9E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C86E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40200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18EE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8575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F1635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7CB0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9401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0195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BEE2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0A8B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9C046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7616D28" w14:textId="77777777" w:rsidR="00104684" w:rsidRPr="002D76D7" w:rsidRDefault="00104684" w:rsidP="002D76D7">
            <w:pPr>
              <w:pStyle w:val="a4"/>
            </w:pPr>
            <w:r w:rsidRPr="002D76D7">
              <w:t>-</w:t>
            </w:r>
          </w:p>
        </w:tc>
      </w:tr>
      <w:tr w:rsidR="00104684" w:rsidRPr="002D76D7" w14:paraId="27EC1C4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1B2A7"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56AF751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42B53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3DFA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B4E62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EE154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BB3E8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DC82C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9178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B7D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99B6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EF10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55057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BFEC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EEC88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48EDE1E" w14:textId="77777777" w:rsidR="00104684" w:rsidRPr="002D76D7" w:rsidRDefault="00104684" w:rsidP="002D76D7">
            <w:pPr>
              <w:pStyle w:val="a4"/>
            </w:pPr>
            <w:r w:rsidRPr="002D76D7">
              <w:t>-</w:t>
            </w:r>
          </w:p>
        </w:tc>
      </w:tr>
      <w:tr w:rsidR="00104684" w:rsidRPr="002D76D7" w14:paraId="2F2AD2F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4F774"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6195F10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4DB7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75199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6366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5F787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9D49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23CAA1" w14:textId="77777777" w:rsidR="00104684" w:rsidRPr="002D76D7" w:rsidRDefault="00104684" w:rsidP="002D76D7">
            <w:pPr>
              <w:pStyle w:val="a4"/>
            </w:pPr>
            <w:r w:rsidRPr="002D76D7">
              <w:t>1 790,00</w:t>
            </w:r>
          </w:p>
        </w:tc>
        <w:tc>
          <w:tcPr>
            <w:tcW w:w="258" w:type="pct"/>
            <w:tcBorders>
              <w:top w:val="nil"/>
              <w:left w:val="nil"/>
              <w:bottom w:val="single" w:sz="4" w:space="0" w:color="auto"/>
              <w:right w:val="single" w:sz="4" w:space="0" w:color="auto"/>
            </w:tcBorders>
            <w:shd w:val="clear" w:color="auto" w:fill="auto"/>
            <w:noWrap/>
            <w:vAlign w:val="center"/>
            <w:hideMark/>
          </w:tcPr>
          <w:p w14:paraId="292167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9D60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7E2B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6638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98EC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C7DD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84B2A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8C7418F" w14:textId="77777777" w:rsidR="00104684" w:rsidRPr="002D76D7" w:rsidRDefault="00104684" w:rsidP="002D76D7">
            <w:pPr>
              <w:pStyle w:val="a4"/>
            </w:pPr>
            <w:r w:rsidRPr="002D76D7">
              <w:t>-</w:t>
            </w:r>
          </w:p>
        </w:tc>
      </w:tr>
      <w:tr w:rsidR="00104684" w:rsidRPr="002D76D7" w14:paraId="7DF459A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BC9D6"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28AADF8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E4CF3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1E23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4FE8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8EDB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7C84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EB73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BDE2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9D00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1992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2671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E6C3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D647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8AA1A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6678F60" w14:textId="77777777" w:rsidR="00104684" w:rsidRPr="002D76D7" w:rsidRDefault="00104684" w:rsidP="002D76D7">
            <w:pPr>
              <w:pStyle w:val="a4"/>
            </w:pPr>
            <w:r w:rsidRPr="002D76D7">
              <w:t>-</w:t>
            </w:r>
          </w:p>
        </w:tc>
      </w:tr>
      <w:tr w:rsidR="00104684" w:rsidRPr="002D76D7" w14:paraId="31A6B62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108CF"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685BA14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E46DD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ABBC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7808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EED1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F6D8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D94A5F" w14:textId="77777777" w:rsidR="00104684" w:rsidRPr="002D76D7" w:rsidRDefault="00104684" w:rsidP="002D76D7">
            <w:pPr>
              <w:pStyle w:val="a4"/>
            </w:pPr>
            <w:r w:rsidRPr="002D76D7">
              <w:t>358,00</w:t>
            </w:r>
          </w:p>
        </w:tc>
        <w:tc>
          <w:tcPr>
            <w:tcW w:w="258" w:type="pct"/>
            <w:tcBorders>
              <w:top w:val="nil"/>
              <w:left w:val="nil"/>
              <w:bottom w:val="single" w:sz="4" w:space="0" w:color="auto"/>
              <w:right w:val="single" w:sz="4" w:space="0" w:color="auto"/>
            </w:tcBorders>
            <w:shd w:val="clear" w:color="auto" w:fill="auto"/>
            <w:noWrap/>
            <w:vAlign w:val="center"/>
            <w:hideMark/>
          </w:tcPr>
          <w:p w14:paraId="140725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48F7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4FE4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0F30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D75D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2FF6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07E73F"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3F337B" w14:textId="77777777" w:rsidR="00104684" w:rsidRPr="002D76D7" w:rsidRDefault="00104684" w:rsidP="002D76D7">
            <w:pPr>
              <w:pStyle w:val="a4"/>
            </w:pPr>
            <w:r w:rsidRPr="002D76D7">
              <w:t>-</w:t>
            </w:r>
          </w:p>
        </w:tc>
      </w:tr>
      <w:tr w:rsidR="00104684" w:rsidRPr="002D76D7" w14:paraId="65EA934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5A531"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64BF322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5F3C4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C5730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D9E2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DDB7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E790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9E0A3D" w14:textId="77777777" w:rsidR="00104684" w:rsidRPr="002D76D7" w:rsidRDefault="00104684" w:rsidP="002D76D7">
            <w:pPr>
              <w:pStyle w:val="a4"/>
            </w:pPr>
            <w:r w:rsidRPr="002D76D7">
              <w:t>358,00</w:t>
            </w:r>
          </w:p>
        </w:tc>
        <w:tc>
          <w:tcPr>
            <w:tcW w:w="258" w:type="pct"/>
            <w:tcBorders>
              <w:top w:val="nil"/>
              <w:left w:val="nil"/>
              <w:bottom w:val="single" w:sz="4" w:space="0" w:color="auto"/>
              <w:right w:val="single" w:sz="4" w:space="0" w:color="auto"/>
            </w:tcBorders>
            <w:shd w:val="clear" w:color="auto" w:fill="auto"/>
            <w:noWrap/>
            <w:vAlign w:val="center"/>
            <w:hideMark/>
          </w:tcPr>
          <w:p w14:paraId="60FB73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9BBDB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C9F52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CF24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B341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ED68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BC4D6E"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CF31EA0" w14:textId="77777777" w:rsidR="00104684" w:rsidRPr="002D76D7" w:rsidRDefault="00104684" w:rsidP="002D76D7">
            <w:pPr>
              <w:pStyle w:val="a4"/>
            </w:pPr>
            <w:r w:rsidRPr="002D76D7">
              <w:t>-</w:t>
            </w:r>
          </w:p>
        </w:tc>
      </w:tr>
      <w:tr w:rsidR="00104684" w:rsidRPr="002D76D7" w14:paraId="46B6A48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7321E42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76399782" w14:textId="6E733A22" w:rsidR="00104684" w:rsidRPr="002D76D7" w:rsidRDefault="00104684" w:rsidP="002D76D7">
            <w:pPr>
              <w:pStyle w:val="a4"/>
            </w:pPr>
            <w:r w:rsidRPr="002D76D7">
              <w:t>00</w:t>
            </w:r>
            <w:r w:rsidR="001B5094">
              <w:t>3</w:t>
            </w:r>
            <w:r w:rsidRPr="002D76D7">
              <w:t>.02.01.000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A76480C" w14:textId="77777777" w:rsidR="00104684" w:rsidRPr="002D76D7" w:rsidRDefault="00104684" w:rsidP="002D76D7">
            <w:pPr>
              <w:pStyle w:val="a4"/>
            </w:pPr>
            <w:r w:rsidRPr="002D76D7">
              <w:t>Строительство новых тепловых сетей для обеспечения перспективной тепловой нагрузки</w:t>
            </w:r>
          </w:p>
        </w:tc>
      </w:tr>
      <w:tr w:rsidR="00104684" w:rsidRPr="002D76D7" w14:paraId="0284044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3141A"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7B71EB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721E9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156A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96FE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A4455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0543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F842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269D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6747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3074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F971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94AA2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515D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84CF0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00748E4" w14:textId="77777777" w:rsidR="00104684" w:rsidRPr="002D76D7" w:rsidRDefault="00104684" w:rsidP="002D76D7">
            <w:pPr>
              <w:pStyle w:val="a4"/>
            </w:pPr>
            <w:r w:rsidRPr="002D76D7">
              <w:t>-</w:t>
            </w:r>
          </w:p>
        </w:tc>
      </w:tr>
      <w:tr w:rsidR="00104684" w:rsidRPr="002D76D7" w14:paraId="443E7D3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5138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0E9EB1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8EBEC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E297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E301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B0EF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F1CD2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588B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E197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7AC6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E51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E77F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027C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7D85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6712B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54647D5" w14:textId="77777777" w:rsidR="00104684" w:rsidRPr="002D76D7" w:rsidRDefault="00104684" w:rsidP="002D76D7">
            <w:pPr>
              <w:pStyle w:val="a4"/>
            </w:pPr>
            <w:r w:rsidRPr="002D76D7">
              <w:t>-</w:t>
            </w:r>
          </w:p>
        </w:tc>
      </w:tr>
      <w:tr w:rsidR="00104684" w:rsidRPr="002D76D7" w14:paraId="52D8E4B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C5566DE"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6358109D" w14:textId="2E05B890" w:rsidR="00104684" w:rsidRPr="002D76D7" w:rsidRDefault="00104684" w:rsidP="002D76D7">
            <w:pPr>
              <w:pStyle w:val="a4"/>
            </w:pPr>
            <w:r w:rsidRPr="002D76D7">
              <w:t>00</w:t>
            </w:r>
            <w:r w:rsidR="001B5094">
              <w:t>3</w:t>
            </w:r>
            <w:r w:rsidRPr="002D76D7">
              <w:t>.02.02.000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4823931" w14:textId="77777777" w:rsidR="00104684" w:rsidRPr="002D76D7" w:rsidRDefault="00104684" w:rsidP="002D76D7">
            <w:pPr>
              <w:pStyle w:val="a4"/>
            </w:pPr>
            <w:r w:rsidRPr="002D76D7">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104684" w:rsidRPr="002D76D7" w14:paraId="4B419AE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A369C" w14:textId="77777777" w:rsidR="00104684" w:rsidRPr="002D76D7" w:rsidRDefault="00104684" w:rsidP="002D76D7">
            <w:pPr>
              <w:pStyle w:val="a4"/>
            </w:pPr>
            <w:r w:rsidRPr="002D76D7">
              <w:lastRenderedPageBreak/>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99DF67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C05B78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5EB6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9F1F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7F4A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5024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A2DA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B19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69C21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47D1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2A9B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9049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57A4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5AF47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06058F6" w14:textId="77777777" w:rsidR="00104684" w:rsidRPr="002D76D7" w:rsidRDefault="00104684" w:rsidP="002D76D7">
            <w:pPr>
              <w:pStyle w:val="a4"/>
            </w:pPr>
            <w:r w:rsidRPr="002D76D7">
              <w:t>-</w:t>
            </w:r>
          </w:p>
        </w:tc>
      </w:tr>
      <w:tr w:rsidR="00104684" w:rsidRPr="002D76D7" w14:paraId="3043AA7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058F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FC2261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3D28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4EAF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9E214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7034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9929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E540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F827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17DD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AA06D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D571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6C23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9077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3A8D56"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D4D0EF6" w14:textId="77777777" w:rsidR="00104684" w:rsidRPr="002D76D7" w:rsidRDefault="00104684" w:rsidP="002D76D7">
            <w:pPr>
              <w:pStyle w:val="a4"/>
            </w:pPr>
            <w:r w:rsidRPr="002D76D7">
              <w:t>-</w:t>
            </w:r>
          </w:p>
        </w:tc>
      </w:tr>
      <w:tr w:rsidR="00104684" w:rsidRPr="002D76D7" w14:paraId="04D8CEC2"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EEE77EF"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D7BDF39" w14:textId="33109C71" w:rsidR="00104684" w:rsidRPr="002D76D7" w:rsidRDefault="00104684" w:rsidP="002D76D7">
            <w:pPr>
              <w:pStyle w:val="a4"/>
            </w:pPr>
            <w:r w:rsidRPr="002D76D7">
              <w:t>00</w:t>
            </w:r>
            <w:r w:rsidR="001B5094">
              <w:t>3</w:t>
            </w:r>
            <w:r w:rsidRPr="002D76D7">
              <w:t>.02.03.000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42F478D" w14:textId="77777777" w:rsidR="00104684" w:rsidRPr="002D76D7" w:rsidRDefault="00104684" w:rsidP="002D76D7">
            <w:pPr>
              <w:pStyle w:val="a4"/>
            </w:pPr>
            <w:r w:rsidRPr="002D76D7">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104684" w:rsidRPr="002D76D7" w14:paraId="1DF72B1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0967C"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C19DAC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6E9F1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E008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B562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A271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FF1B7C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24F50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FD931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520C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A77C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5EC9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635A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8F232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44D9A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5DA106" w14:textId="77777777" w:rsidR="00104684" w:rsidRPr="002D76D7" w:rsidRDefault="00104684" w:rsidP="002D76D7">
            <w:pPr>
              <w:pStyle w:val="a4"/>
            </w:pPr>
            <w:r w:rsidRPr="002D76D7">
              <w:t>-</w:t>
            </w:r>
          </w:p>
        </w:tc>
      </w:tr>
      <w:tr w:rsidR="00104684" w:rsidRPr="002D76D7" w14:paraId="5276530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DB966"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0FE4AE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8D74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B1119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FCA7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C5A8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ED29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4D3CC7"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52182B3"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19FCFC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AF34C27"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2BD50D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53D3AF7C"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AFFFE4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9CB3958" w14:textId="77777777" w:rsidR="00104684" w:rsidRPr="002D76D7" w:rsidRDefault="00104684" w:rsidP="002D76D7">
            <w:pPr>
              <w:pStyle w:val="a4"/>
            </w:pPr>
            <w:r w:rsidRPr="002D76D7">
              <w:t>2 148,00</w:t>
            </w:r>
          </w:p>
        </w:tc>
        <w:tc>
          <w:tcPr>
            <w:tcW w:w="347" w:type="pct"/>
            <w:tcBorders>
              <w:top w:val="nil"/>
              <w:left w:val="nil"/>
              <w:bottom w:val="single" w:sz="4" w:space="0" w:color="auto"/>
              <w:right w:val="single" w:sz="4" w:space="0" w:color="auto"/>
            </w:tcBorders>
            <w:shd w:val="clear" w:color="auto" w:fill="auto"/>
            <w:vAlign w:val="center"/>
            <w:hideMark/>
          </w:tcPr>
          <w:p w14:paraId="1463C481" w14:textId="77777777" w:rsidR="00104684" w:rsidRPr="002D76D7" w:rsidRDefault="00104684" w:rsidP="002D76D7">
            <w:pPr>
              <w:pStyle w:val="a4"/>
            </w:pPr>
            <w:r w:rsidRPr="002D76D7">
              <w:t>-</w:t>
            </w:r>
          </w:p>
        </w:tc>
      </w:tr>
      <w:tr w:rsidR="00104684" w:rsidRPr="002D76D7" w14:paraId="3BE17B8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05CA01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C767D0E" w14:textId="1C6368FB" w:rsidR="00104684" w:rsidRPr="002D76D7" w:rsidRDefault="00104684" w:rsidP="002D76D7">
            <w:pPr>
              <w:pStyle w:val="a4"/>
            </w:pPr>
            <w:r w:rsidRPr="002D76D7">
              <w:t>00</w:t>
            </w:r>
            <w:r w:rsidR="001B5094">
              <w:t>3</w:t>
            </w:r>
            <w:r w:rsidRPr="002D76D7">
              <w:t>.02.03.015</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8A84EBE" w14:textId="77777777" w:rsidR="00104684" w:rsidRPr="002D76D7" w:rsidRDefault="00104684" w:rsidP="002D76D7">
            <w:pPr>
              <w:pStyle w:val="a4"/>
            </w:pPr>
            <w:r w:rsidRPr="002D76D7">
              <w:t>Замена участка теплосети и сети ГВС на территории МПНИ 2d219 мм d159/d89 мм протяженностью 54 м</w:t>
            </w:r>
          </w:p>
        </w:tc>
      </w:tr>
      <w:tr w:rsidR="00104684" w:rsidRPr="002D76D7" w14:paraId="353A6BF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CE633"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5280B8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C4FA5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831B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1773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D6F8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03900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BA5BB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55DC4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59FBC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1C655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68C45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4078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5994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A64344"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726F5C72" w14:textId="77777777" w:rsidR="00104684" w:rsidRPr="002D76D7" w:rsidRDefault="00104684" w:rsidP="002D76D7">
            <w:pPr>
              <w:pStyle w:val="a4"/>
            </w:pPr>
            <w:r w:rsidRPr="002D76D7">
              <w:t>собственные средства</w:t>
            </w:r>
          </w:p>
        </w:tc>
      </w:tr>
      <w:tr w:rsidR="00104684" w:rsidRPr="002D76D7" w14:paraId="07C6409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CA19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FE02D4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6357C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0431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EA23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4FA9E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36BAC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A7F0F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7D3B53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FDC6430"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4FC516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ECC306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A6940D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2E99A7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56D80566" w14:textId="77777777" w:rsidR="00104684" w:rsidRPr="002D76D7" w:rsidRDefault="00104684" w:rsidP="002D76D7">
            <w:pPr>
              <w:pStyle w:val="a4"/>
            </w:pPr>
            <w:r w:rsidRPr="002D76D7">
              <w:t>2 148,00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3853F40C" w14:textId="77777777" w:rsidR="00104684" w:rsidRPr="002D76D7" w:rsidRDefault="00104684" w:rsidP="002D76D7">
            <w:pPr>
              <w:pStyle w:val="a4"/>
            </w:pPr>
          </w:p>
        </w:tc>
      </w:tr>
      <w:tr w:rsidR="00104684" w:rsidRPr="002D76D7" w14:paraId="1885B81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BA968C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D2483EA" w14:textId="3DA59496" w:rsidR="00104684" w:rsidRPr="002D76D7" w:rsidRDefault="00104684" w:rsidP="002D76D7">
            <w:pPr>
              <w:pStyle w:val="a4"/>
            </w:pPr>
            <w:r w:rsidRPr="002D76D7">
              <w:t>00</w:t>
            </w:r>
            <w:r w:rsidR="001B5094">
              <w:t>3</w:t>
            </w:r>
            <w:r w:rsidRPr="002D76D7">
              <w:t>.02.04.000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CE56CA4" w14:textId="77777777" w:rsidR="00104684" w:rsidRPr="002D76D7" w:rsidRDefault="00104684" w:rsidP="002D76D7">
            <w:pPr>
              <w:pStyle w:val="a4"/>
            </w:pPr>
            <w:r w:rsidRPr="002D76D7">
              <w:t>Реконструкция тепловых сетей с увеличением диаметра теплопроводов для обеспечения перспективных приростов тепловой нагрузки</w:t>
            </w:r>
          </w:p>
        </w:tc>
      </w:tr>
      <w:tr w:rsidR="00104684" w:rsidRPr="002D76D7" w14:paraId="46E2BE8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4A63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098A37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AC38A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A290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899A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01A1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AF7D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6268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618C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6ACE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72AA5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FEC4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D647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8FBB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26A0D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7F5419B" w14:textId="77777777" w:rsidR="00104684" w:rsidRPr="002D76D7" w:rsidRDefault="00104684" w:rsidP="002D76D7">
            <w:pPr>
              <w:pStyle w:val="a4"/>
            </w:pPr>
            <w:r w:rsidRPr="002D76D7">
              <w:t>-</w:t>
            </w:r>
          </w:p>
        </w:tc>
      </w:tr>
      <w:tr w:rsidR="00104684" w:rsidRPr="002D76D7" w14:paraId="74700C7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5595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F30BC2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AE75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E3CFC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A6A5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2B505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B62C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D78B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110C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08C75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D3FC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7AF4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F217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85157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95100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093E2C8" w14:textId="77777777" w:rsidR="00104684" w:rsidRPr="002D76D7" w:rsidRDefault="00104684" w:rsidP="002D76D7">
            <w:pPr>
              <w:pStyle w:val="a4"/>
            </w:pPr>
            <w:r w:rsidRPr="002D76D7">
              <w:t>-</w:t>
            </w:r>
          </w:p>
        </w:tc>
      </w:tr>
      <w:tr w:rsidR="00104684" w:rsidRPr="002D76D7" w14:paraId="7261C03C"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099BFEBD"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0885EB8" w14:textId="48C5CE5E" w:rsidR="00104684" w:rsidRPr="002D76D7" w:rsidRDefault="00104684" w:rsidP="002D76D7">
            <w:pPr>
              <w:pStyle w:val="a4"/>
            </w:pPr>
            <w:r w:rsidRPr="002D76D7">
              <w:t>00</w:t>
            </w:r>
            <w:r w:rsidR="001B5094">
              <w:t>3</w:t>
            </w:r>
            <w:r w:rsidRPr="002D76D7">
              <w:t>.02.05.000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AA68C50" w14:textId="77777777" w:rsidR="00104684" w:rsidRPr="002D76D7" w:rsidRDefault="00104684" w:rsidP="002D76D7">
            <w:pPr>
              <w:pStyle w:val="a4"/>
            </w:pPr>
            <w:r w:rsidRPr="002D76D7">
              <w:t>Реконструкции тепловых сетей с увеличением диаметра теплопроводов для обеспечения расчетных гидравлических режимов</w:t>
            </w:r>
          </w:p>
        </w:tc>
      </w:tr>
      <w:tr w:rsidR="00104684" w:rsidRPr="002D76D7" w14:paraId="2851B31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8C29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FED2FC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94EF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480E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527E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B97F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6E69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3F6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7A61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F296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9668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23CC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5A50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C567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194D8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3BF98B2" w14:textId="77777777" w:rsidR="00104684" w:rsidRPr="002D76D7" w:rsidRDefault="00104684" w:rsidP="002D76D7">
            <w:pPr>
              <w:pStyle w:val="a4"/>
            </w:pPr>
            <w:r w:rsidRPr="002D76D7">
              <w:t>-</w:t>
            </w:r>
          </w:p>
        </w:tc>
      </w:tr>
      <w:tr w:rsidR="00104684" w:rsidRPr="002D76D7" w14:paraId="73B548B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403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5187DC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79E1D4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D6DC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E654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4A5B5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A9FF0C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4E3DA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34F3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E6658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74B6E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CD290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AAE19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9DD3D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FD4EBD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667B5C7" w14:textId="77777777" w:rsidR="00104684" w:rsidRPr="002D76D7" w:rsidRDefault="00104684" w:rsidP="002D76D7">
            <w:pPr>
              <w:pStyle w:val="a4"/>
            </w:pPr>
            <w:r w:rsidRPr="002D76D7">
              <w:t>-</w:t>
            </w:r>
          </w:p>
        </w:tc>
      </w:tr>
      <w:tr w:rsidR="00104684" w:rsidRPr="002D76D7" w14:paraId="6642381F"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0CB381E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D8A4FB5" w14:textId="5147B32D" w:rsidR="00104684" w:rsidRPr="002D76D7" w:rsidRDefault="00104684" w:rsidP="002D76D7">
            <w:pPr>
              <w:pStyle w:val="a4"/>
            </w:pPr>
            <w:r w:rsidRPr="002D76D7">
              <w:t>00</w:t>
            </w:r>
            <w:r w:rsidR="001B5094">
              <w:t>3</w:t>
            </w:r>
            <w:r w:rsidRPr="002D76D7">
              <w:t>.02.06.000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E20AAB9" w14:textId="77777777" w:rsidR="00104684" w:rsidRPr="002D76D7" w:rsidRDefault="00104684" w:rsidP="002D76D7">
            <w:pPr>
              <w:pStyle w:val="a4"/>
            </w:pPr>
            <w:r w:rsidRPr="002D76D7">
              <w:t>Строительство новых насосных станций</w:t>
            </w:r>
          </w:p>
        </w:tc>
      </w:tr>
      <w:tr w:rsidR="00104684" w:rsidRPr="002D76D7" w14:paraId="053C8D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FF0F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027B858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BD56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AED5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30B6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CBD3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6E1B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27D0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89C61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81392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7A23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B65D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340BB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B328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25A45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A1EA8BE" w14:textId="77777777" w:rsidR="00104684" w:rsidRPr="002D76D7" w:rsidRDefault="00104684" w:rsidP="002D76D7">
            <w:pPr>
              <w:pStyle w:val="a4"/>
            </w:pPr>
            <w:r w:rsidRPr="002D76D7">
              <w:t>-</w:t>
            </w:r>
          </w:p>
        </w:tc>
      </w:tr>
      <w:tr w:rsidR="00104684" w:rsidRPr="002D76D7" w14:paraId="474CC93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C8B6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97C100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7EFB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8961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A7052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211A23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98927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B07A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69D6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617E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5088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480F9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E3F6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7983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6AA963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9518448" w14:textId="77777777" w:rsidR="00104684" w:rsidRPr="002D76D7" w:rsidRDefault="00104684" w:rsidP="002D76D7">
            <w:pPr>
              <w:pStyle w:val="a4"/>
            </w:pPr>
            <w:r w:rsidRPr="002D76D7">
              <w:t>-</w:t>
            </w:r>
          </w:p>
        </w:tc>
      </w:tr>
      <w:tr w:rsidR="00104684" w:rsidRPr="002D76D7" w14:paraId="112CB85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7D06E57"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225E941" w14:textId="29E3C734" w:rsidR="00104684" w:rsidRPr="002D76D7" w:rsidRDefault="00104684" w:rsidP="002D76D7">
            <w:pPr>
              <w:pStyle w:val="a4"/>
            </w:pPr>
            <w:r w:rsidRPr="002D76D7">
              <w:t>00</w:t>
            </w:r>
            <w:r w:rsidR="001B5094">
              <w:t>3</w:t>
            </w:r>
            <w:r w:rsidRPr="002D76D7">
              <w:t>.02.07.000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37240CC" w14:textId="77777777" w:rsidR="00104684" w:rsidRPr="002D76D7" w:rsidRDefault="00104684" w:rsidP="002D76D7">
            <w:pPr>
              <w:pStyle w:val="a4"/>
            </w:pPr>
            <w:r w:rsidRPr="002D76D7">
              <w:t>Реконструкция насосных станций</w:t>
            </w:r>
          </w:p>
        </w:tc>
      </w:tr>
      <w:tr w:rsidR="00104684" w:rsidRPr="002D76D7" w14:paraId="2EF086C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7A59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98935A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FDB20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8C04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9D8C5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1CBC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86686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5F92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8EBC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F39C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BE4B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67DC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8B3D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B432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0F298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AB86467" w14:textId="77777777" w:rsidR="00104684" w:rsidRPr="002D76D7" w:rsidRDefault="00104684" w:rsidP="002D76D7">
            <w:pPr>
              <w:pStyle w:val="a4"/>
            </w:pPr>
            <w:r w:rsidRPr="002D76D7">
              <w:t>-</w:t>
            </w:r>
          </w:p>
        </w:tc>
      </w:tr>
      <w:tr w:rsidR="00104684" w:rsidRPr="002D76D7" w14:paraId="5A7C5C9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F7C73"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C0620C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224DD7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520B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81E17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B311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BB1C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34D8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7093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D4306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51088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BFFB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28F7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B05B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B58F9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6523307" w14:textId="77777777" w:rsidR="00104684" w:rsidRPr="002D76D7" w:rsidRDefault="00104684" w:rsidP="002D76D7">
            <w:pPr>
              <w:pStyle w:val="a4"/>
            </w:pPr>
            <w:r w:rsidRPr="002D76D7">
              <w:t>-</w:t>
            </w:r>
          </w:p>
        </w:tc>
      </w:tr>
      <w:tr w:rsidR="00104684" w:rsidRPr="002D76D7" w14:paraId="507276EC"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FF9373D"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6C9214F" w14:textId="04D1B801" w:rsidR="00104684" w:rsidRPr="002D76D7" w:rsidRDefault="00104684" w:rsidP="002D76D7">
            <w:pPr>
              <w:pStyle w:val="a4"/>
            </w:pPr>
            <w:r w:rsidRPr="002D76D7">
              <w:t>00</w:t>
            </w:r>
            <w:r w:rsidR="001B5094">
              <w:t>3</w:t>
            </w:r>
            <w:r w:rsidRPr="002D76D7">
              <w:t>.02.08.000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D0FC12C" w14:textId="77777777" w:rsidR="00104684" w:rsidRPr="002D76D7" w:rsidRDefault="00104684" w:rsidP="002D76D7">
            <w:pPr>
              <w:pStyle w:val="a4"/>
            </w:pPr>
            <w:r w:rsidRPr="002D76D7">
              <w:t>Строительство и реконструкция ЦТП, в том числе с увеличением тепловой мощности, в целях подключения новых потребителей.</w:t>
            </w:r>
          </w:p>
        </w:tc>
      </w:tr>
      <w:tr w:rsidR="00104684" w:rsidRPr="002D76D7" w14:paraId="1F8DBA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90F9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57E7846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CFED0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C56F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49C3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D1F9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6087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31459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488E0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7E3F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53DC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4441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86B9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802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466159"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2115F9B" w14:textId="77777777" w:rsidR="00104684" w:rsidRPr="002D76D7" w:rsidRDefault="00104684" w:rsidP="002D76D7">
            <w:pPr>
              <w:pStyle w:val="a4"/>
            </w:pPr>
            <w:r w:rsidRPr="002D76D7">
              <w:t>-</w:t>
            </w:r>
          </w:p>
        </w:tc>
      </w:tr>
      <w:tr w:rsidR="00104684" w:rsidRPr="002D76D7" w14:paraId="2CD5549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7E24A"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420E8A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D8947B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9158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0B6C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5FB5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D2B3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4547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E51D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B404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14FF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94AD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DE91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72B8B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26206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B4C423" w14:textId="77777777" w:rsidR="00104684" w:rsidRPr="002D76D7" w:rsidRDefault="00104684" w:rsidP="002D76D7">
            <w:pPr>
              <w:pStyle w:val="a4"/>
            </w:pPr>
            <w:r w:rsidRPr="002D76D7">
              <w:t>-</w:t>
            </w:r>
          </w:p>
        </w:tc>
      </w:tr>
    </w:tbl>
    <w:p w14:paraId="7FE35A92" w14:textId="77777777" w:rsidR="005F693E" w:rsidRPr="002D76D7" w:rsidRDefault="005F693E" w:rsidP="002D76D7">
      <w:pPr>
        <w:pStyle w:val="a7"/>
      </w:pPr>
    </w:p>
    <w:p w14:paraId="5CE3F7DB" w14:textId="3ACC0B15" w:rsidR="005F693E" w:rsidRPr="002D76D7" w:rsidRDefault="005F693E" w:rsidP="002D76D7">
      <w:pPr>
        <w:pStyle w:val="a7"/>
      </w:pPr>
      <w:bookmarkStart w:id="230" w:name="_Ref135579348"/>
      <w:bookmarkStart w:id="231" w:name="_Toc136023821"/>
      <w:r w:rsidRPr="002D76D7">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24</w:t>
      </w:r>
      <w:r w:rsidRPr="002D76D7">
        <w:rPr>
          <w:noProof/>
        </w:rPr>
        <w:fldChar w:fldCharType="end"/>
      </w:r>
      <w:bookmarkEnd w:id="230"/>
      <w:r w:rsidRPr="002D76D7">
        <w:t xml:space="preserve">. Финансовые потребности для реализации мероприятий по реконструкции источников тепловой энергии ЕТО № </w:t>
      </w:r>
      <w:bookmarkEnd w:id="231"/>
      <w:r w:rsidR="001B5094">
        <w:t>3</w:t>
      </w:r>
    </w:p>
    <w:tbl>
      <w:tblPr>
        <w:tblW w:w="5000" w:type="pct"/>
        <w:tblLook w:val="04A0" w:firstRow="1" w:lastRow="0" w:firstColumn="1" w:lastColumn="0" w:noHBand="0" w:noVBand="1"/>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rsidR="00104684" w:rsidRPr="002D76D7" w14:paraId="27BFF8D1" w14:textId="77777777" w:rsidTr="00104684">
        <w:trPr>
          <w:trHeight w:val="30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7C5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Наименование работ/статьи затрат</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2C83A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Ед. изм.</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666920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2022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17FD0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2023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6172E52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FCEB08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2025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75752A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2026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C0ADD8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2027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7E196D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2028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46416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2029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EBF7A3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2030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52C0BB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2031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46DA22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2032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96AE2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2033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546D98E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B8FD3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w:t>
            </w:r>
          </w:p>
        </w:tc>
      </w:tr>
      <w:tr w:rsidR="00104684" w:rsidRPr="002D76D7" w14:paraId="10322ED7"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AB9257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ПИР и ПСД</w:t>
            </w:r>
          </w:p>
        </w:tc>
        <w:tc>
          <w:tcPr>
            <w:tcW w:w="237" w:type="pct"/>
            <w:tcBorders>
              <w:top w:val="nil"/>
              <w:left w:val="nil"/>
              <w:bottom w:val="single" w:sz="4" w:space="0" w:color="auto"/>
              <w:right w:val="single" w:sz="4" w:space="0" w:color="auto"/>
            </w:tcBorders>
            <w:shd w:val="clear" w:color="auto" w:fill="auto"/>
            <w:vAlign w:val="center"/>
            <w:hideMark/>
          </w:tcPr>
          <w:p w14:paraId="7BE03C1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46F5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EDA1C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0877C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8C0752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502,63</w:t>
            </w:r>
          </w:p>
        </w:tc>
        <w:tc>
          <w:tcPr>
            <w:tcW w:w="276" w:type="pct"/>
            <w:tcBorders>
              <w:top w:val="nil"/>
              <w:left w:val="nil"/>
              <w:bottom w:val="single" w:sz="4" w:space="0" w:color="auto"/>
              <w:right w:val="single" w:sz="4" w:space="0" w:color="auto"/>
            </w:tcBorders>
            <w:shd w:val="clear" w:color="auto" w:fill="auto"/>
            <w:noWrap/>
            <w:vAlign w:val="center"/>
            <w:hideMark/>
          </w:tcPr>
          <w:p w14:paraId="6A5AF8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221,06</w:t>
            </w:r>
          </w:p>
        </w:tc>
        <w:tc>
          <w:tcPr>
            <w:tcW w:w="276" w:type="pct"/>
            <w:tcBorders>
              <w:top w:val="nil"/>
              <w:left w:val="nil"/>
              <w:bottom w:val="single" w:sz="4" w:space="0" w:color="auto"/>
              <w:right w:val="single" w:sz="4" w:space="0" w:color="auto"/>
            </w:tcBorders>
            <w:shd w:val="clear" w:color="auto" w:fill="auto"/>
            <w:noWrap/>
            <w:vAlign w:val="center"/>
            <w:hideMark/>
          </w:tcPr>
          <w:p w14:paraId="3EF02AE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30,51</w:t>
            </w:r>
          </w:p>
        </w:tc>
        <w:tc>
          <w:tcPr>
            <w:tcW w:w="276" w:type="pct"/>
            <w:tcBorders>
              <w:top w:val="nil"/>
              <w:left w:val="nil"/>
              <w:bottom w:val="single" w:sz="4" w:space="0" w:color="auto"/>
              <w:right w:val="single" w:sz="4" w:space="0" w:color="auto"/>
            </w:tcBorders>
            <w:shd w:val="clear" w:color="auto" w:fill="auto"/>
            <w:noWrap/>
            <w:vAlign w:val="center"/>
            <w:hideMark/>
          </w:tcPr>
          <w:p w14:paraId="1EAB5F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F72DB7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5A58A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9087C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5956A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017B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944E1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2876B7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754,20</w:t>
            </w:r>
          </w:p>
        </w:tc>
      </w:tr>
      <w:tr w:rsidR="00104684" w:rsidRPr="002D76D7" w14:paraId="049AB6F6"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03B9E9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дополнительное оборудование, используемое при производстве работ</w:t>
            </w:r>
          </w:p>
        </w:tc>
        <w:tc>
          <w:tcPr>
            <w:tcW w:w="237" w:type="pct"/>
            <w:tcBorders>
              <w:top w:val="nil"/>
              <w:left w:val="nil"/>
              <w:bottom w:val="single" w:sz="4" w:space="0" w:color="auto"/>
              <w:right w:val="single" w:sz="4" w:space="0" w:color="auto"/>
            </w:tcBorders>
            <w:shd w:val="clear" w:color="auto" w:fill="auto"/>
            <w:vAlign w:val="center"/>
            <w:hideMark/>
          </w:tcPr>
          <w:p w14:paraId="3A3FA7F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71BE06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37C032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791595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E1E241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603,10</w:t>
            </w:r>
          </w:p>
        </w:tc>
        <w:tc>
          <w:tcPr>
            <w:tcW w:w="276" w:type="pct"/>
            <w:tcBorders>
              <w:top w:val="nil"/>
              <w:left w:val="nil"/>
              <w:bottom w:val="single" w:sz="4" w:space="0" w:color="auto"/>
              <w:right w:val="single" w:sz="4" w:space="0" w:color="auto"/>
            </w:tcBorders>
            <w:shd w:val="clear" w:color="auto" w:fill="auto"/>
            <w:noWrap/>
            <w:vAlign w:val="center"/>
            <w:hideMark/>
          </w:tcPr>
          <w:p w14:paraId="155B885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265,24</w:t>
            </w:r>
          </w:p>
        </w:tc>
        <w:tc>
          <w:tcPr>
            <w:tcW w:w="276" w:type="pct"/>
            <w:tcBorders>
              <w:top w:val="nil"/>
              <w:left w:val="nil"/>
              <w:bottom w:val="single" w:sz="4" w:space="0" w:color="auto"/>
              <w:right w:val="single" w:sz="4" w:space="0" w:color="auto"/>
            </w:tcBorders>
            <w:shd w:val="clear" w:color="auto" w:fill="auto"/>
            <w:noWrap/>
            <w:vAlign w:val="center"/>
            <w:hideMark/>
          </w:tcPr>
          <w:p w14:paraId="738AEA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36,61</w:t>
            </w:r>
          </w:p>
        </w:tc>
        <w:tc>
          <w:tcPr>
            <w:tcW w:w="276" w:type="pct"/>
            <w:tcBorders>
              <w:top w:val="nil"/>
              <w:left w:val="nil"/>
              <w:bottom w:val="single" w:sz="4" w:space="0" w:color="auto"/>
              <w:right w:val="single" w:sz="4" w:space="0" w:color="auto"/>
            </w:tcBorders>
            <w:shd w:val="clear" w:color="auto" w:fill="auto"/>
            <w:noWrap/>
            <w:vAlign w:val="center"/>
            <w:hideMark/>
          </w:tcPr>
          <w:p w14:paraId="3356936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B61834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6F6F33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ADE7C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45343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946FD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6BCA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93A82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904,94</w:t>
            </w:r>
          </w:p>
        </w:tc>
      </w:tr>
      <w:tr w:rsidR="00104684" w:rsidRPr="002D76D7" w14:paraId="5F1446FC"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E69B73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стоимость материалов и строительно-монтажные работы</w:t>
            </w:r>
          </w:p>
        </w:tc>
        <w:tc>
          <w:tcPr>
            <w:tcW w:w="237" w:type="pct"/>
            <w:tcBorders>
              <w:top w:val="nil"/>
              <w:left w:val="nil"/>
              <w:bottom w:val="single" w:sz="4" w:space="0" w:color="auto"/>
              <w:right w:val="single" w:sz="4" w:space="0" w:color="auto"/>
            </w:tcBorders>
            <w:shd w:val="clear" w:color="auto" w:fill="auto"/>
            <w:vAlign w:val="center"/>
            <w:hideMark/>
          </w:tcPr>
          <w:p w14:paraId="78A757A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6DAA03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C417C9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7560E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6D22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8 743,45</w:t>
            </w:r>
          </w:p>
        </w:tc>
        <w:tc>
          <w:tcPr>
            <w:tcW w:w="276" w:type="pct"/>
            <w:tcBorders>
              <w:top w:val="nil"/>
              <w:left w:val="nil"/>
              <w:bottom w:val="single" w:sz="4" w:space="0" w:color="auto"/>
              <w:right w:val="single" w:sz="4" w:space="0" w:color="auto"/>
            </w:tcBorders>
            <w:shd w:val="clear" w:color="auto" w:fill="auto"/>
            <w:noWrap/>
            <w:vAlign w:val="center"/>
            <w:hideMark/>
          </w:tcPr>
          <w:p w14:paraId="74CCFCD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3 845,38</w:t>
            </w:r>
          </w:p>
        </w:tc>
        <w:tc>
          <w:tcPr>
            <w:tcW w:w="276" w:type="pct"/>
            <w:tcBorders>
              <w:top w:val="nil"/>
              <w:left w:val="nil"/>
              <w:bottom w:val="single" w:sz="4" w:space="0" w:color="auto"/>
              <w:right w:val="single" w:sz="4" w:space="0" w:color="auto"/>
            </w:tcBorders>
            <w:shd w:val="clear" w:color="auto" w:fill="auto"/>
            <w:noWrap/>
            <w:vAlign w:val="center"/>
            <w:hideMark/>
          </w:tcPr>
          <w:p w14:paraId="770CABE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530,70</w:t>
            </w:r>
          </w:p>
        </w:tc>
        <w:tc>
          <w:tcPr>
            <w:tcW w:w="276" w:type="pct"/>
            <w:tcBorders>
              <w:top w:val="nil"/>
              <w:left w:val="nil"/>
              <w:bottom w:val="single" w:sz="4" w:space="0" w:color="auto"/>
              <w:right w:val="single" w:sz="4" w:space="0" w:color="auto"/>
            </w:tcBorders>
            <w:shd w:val="clear" w:color="auto" w:fill="auto"/>
            <w:noWrap/>
            <w:vAlign w:val="center"/>
            <w:hideMark/>
          </w:tcPr>
          <w:p w14:paraId="3C2AC69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01209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F02F0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EDCD4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8BDAA3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F37CBE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A95770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03AD1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13 119,53</w:t>
            </w:r>
          </w:p>
        </w:tc>
      </w:tr>
      <w:tr w:rsidR="00104684" w:rsidRPr="002D76D7" w14:paraId="33DCA817"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7F426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капитальные затраты</w:t>
            </w:r>
          </w:p>
        </w:tc>
        <w:tc>
          <w:tcPr>
            <w:tcW w:w="237" w:type="pct"/>
            <w:tcBorders>
              <w:top w:val="nil"/>
              <w:left w:val="nil"/>
              <w:bottom w:val="single" w:sz="4" w:space="0" w:color="auto"/>
              <w:right w:val="single" w:sz="4" w:space="0" w:color="auto"/>
            </w:tcBorders>
            <w:shd w:val="clear" w:color="auto" w:fill="auto"/>
            <w:vAlign w:val="center"/>
            <w:hideMark/>
          </w:tcPr>
          <w:p w14:paraId="5C7637D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E48510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75935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476FB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8BCFD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9 849,18</w:t>
            </w:r>
          </w:p>
        </w:tc>
        <w:tc>
          <w:tcPr>
            <w:tcW w:w="276" w:type="pct"/>
            <w:tcBorders>
              <w:top w:val="nil"/>
              <w:left w:val="nil"/>
              <w:bottom w:val="single" w:sz="4" w:space="0" w:color="auto"/>
              <w:right w:val="single" w:sz="4" w:space="0" w:color="auto"/>
            </w:tcBorders>
            <w:shd w:val="clear" w:color="auto" w:fill="auto"/>
            <w:noWrap/>
            <w:vAlign w:val="center"/>
            <w:hideMark/>
          </w:tcPr>
          <w:p w14:paraId="35B22CB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4 331,68</w:t>
            </w:r>
          </w:p>
        </w:tc>
        <w:tc>
          <w:tcPr>
            <w:tcW w:w="276" w:type="pct"/>
            <w:tcBorders>
              <w:top w:val="nil"/>
              <w:left w:val="nil"/>
              <w:bottom w:val="single" w:sz="4" w:space="0" w:color="auto"/>
              <w:right w:val="single" w:sz="4" w:space="0" w:color="auto"/>
            </w:tcBorders>
            <w:shd w:val="clear" w:color="auto" w:fill="auto"/>
            <w:noWrap/>
            <w:vAlign w:val="center"/>
            <w:hideMark/>
          </w:tcPr>
          <w:p w14:paraId="0F69999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597,81</w:t>
            </w:r>
          </w:p>
        </w:tc>
        <w:tc>
          <w:tcPr>
            <w:tcW w:w="276" w:type="pct"/>
            <w:tcBorders>
              <w:top w:val="nil"/>
              <w:left w:val="nil"/>
              <w:bottom w:val="single" w:sz="4" w:space="0" w:color="auto"/>
              <w:right w:val="single" w:sz="4" w:space="0" w:color="auto"/>
            </w:tcBorders>
            <w:shd w:val="clear" w:color="auto" w:fill="auto"/>
            <w:noWrap/>
            <w:vAlign w:val="center"/>
            <w:hideMark/>
          </w:tcPr>
          <w:p w14:paraId="6135B8B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FBA77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5550E9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1CDEA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D97019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525C6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539BD4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320294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14 778,67</w:t>
            </w:r>
          </w:p>
        </w:tc>
      </w:tr>
      <w:tr w:rsidR="00104684" w:rsidRPr="002D76D7" w14:paraId="046981D5"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3295AC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Непредвиденные расходы</w:t>
            </w:r>
          </w:p>
        </w:tc>
        <w:tc>
          <w:tcPr>
            <w:tcW w:w="237" w:type="pct"/>
            <w:tcBorders>
              <w:top w:val="nil"/>
              <w:left w:val="nil"/>
              <w:bottom w:val="single" w:sz="4" w:space="0" w:color="auto"/>
              <w:right w:val="single" w:sz="4" w:space="0" w:color="auto"/>
            </w:tcBorders>
            <w:shd w:val="clear" w:color="auto" w:fill="auto"/>
            <w:vAlign w:val="center"/>
            <w:hideMark/>
          </w:tcPr>
          <w:p w14:paraId="548CC87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7F2F8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F3482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C7C31F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3969F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201,25</w:t>
            </w:r>
          </w:p>
        </w:tc>
        <w:tc>
          <w:tcPr>
            <w:tcW w:w="276" w:type="pct"/>
            <w:tcBorders>
              <w:top w:val="nil"/>
              <w:left w:val="nil"/>
              <w:bottom w:val="single" w:sz="4" w:space="0" w:color="auto"/>
              <w:right w:val="single" w:sz="4" w:space="0" w:color="auto"/>
            </w:tcBorders>
            <w:shd w:val="clear" w:color="auto" w:fill="auto"/>
            <w:noWrap/>
            <w:vAlign w:val="center"/>
            <w:hideMark/>
          </w:tcPr>
          <w:p w14:paraId="2463CE9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88,51</w:t>
            </w:r>
          </w:p>
        </w:tc>
        <w:tc>
          <w:tcPr>
            <w:tcW w:w="276" w:type="pct"/>
            <w:tcBorders>
              <w:top w:val="nil"/>
              <w:left w:val="nil"/>
              <w:bottom w:val="single" w:sz="4" w:space="0" w:color="auto"/>
              <w:right w:val="single" w:sz="4" w:space="0" w:color="auto"/>
            </w:tcBorders>
            <w:shd w:val="clear" w:color="auto" w:fill="auto"/>
            <w:noWrap/>
            <w:vAlign w:val="center"/>
            <w:hideMark/>
          </w:tcPr>
          <w:p w14:paraId="23F95EA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12,21</w:t>
            </w:r>
          </w:p>
        </w:tc>
        <w:tc>
          <w:tcPr>
            <w:tcW w:w="276" w:type="pct"/>
            <w:tcBorders>
              <w:top w:val="nil"/>
              <w:left w:val="nil"/>
              <w:bottom w:val="single" w:sz="4" w:space="0" w:color="auto"/>
              <w:right w:val="single" w:sz="4" w:space="0" w:color="auto"/>
            </w:tcBorders>
            <w:shd w:val="clear" w:color="auto" w:fill="auto"/>
            <w:noWrap/>
            <w:vAlign w:val="center"/>
            <w:hideMark/>
          </w:tcPr>
          <w:p w14:paraId="30B0364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31F42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3F24C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E7348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7BCBE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ED6FA2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846FE1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68F598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301,97</w:t>
            </w:r>
          </w:p>
        </w:tc>
      </w:tr>
      <w:tr w:rsidR="00104684" w:rsidRPr="002D76D7" w14:paraId="6CE5AC7D"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5EA685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 без НДС</w:t>
            </w:r>
          </w:p>
        </w:tc>
        <w:tc>
          <w:tcPr>
            <w:tcW w:w="237" w:type="pct"/>
            <w:tcBorders>
              <w:top w:val="nil"/>
              <w:left w:val="nil"/>
              <w:bottom w:val="single" w:sz="4" w:space="0" w:color="auto"/>
              <w:right w:val="single" w:sz="4" w:space="0" w:color="auto"/>
            </w:tcBorders>
            <w:shd w:val="clear" w:color="auto" w:fill="auto"/>
            <w:vAlign w:val="center"/>
            <w:hideMark/>
          </w:tcPr>
          <w:p w14:paraId="355481F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060999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94138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61E89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CA060F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10 050,11</w:t>
            </w:r>
          </w:p>
        </w:tc>
        <w:tc>
          <w:tcPr>
            <w:tcW w:w="276" w:type="pct"/>
            <w:tcBorders>
              <w:top w:val="nil"/>
              <w:left w:val="nil"/>
              <w:bottom w:val="single" w:sz="4" w:space="0" w:color="auto"/>
              <w:right w:val="single" w:sz="4" w:space="0" w:color="auto"/>
            </w:tcBorders>
            <w:shd w:val="clear" w:color="auto" w:fill="auto"/>
            <w:noWrap/>
            <w:vAlign w:val="center"/>
            <w:hideMark/>
          </w:tcPr>
          <w:p w14:paraId="1FB4A4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4 420,05</w:t>
            </w:r>
          </w:p>
        </w:tc>
        <w:tc>
          <w:tcPr>
            <w:tcW w:w="276" w:type="pct"/>
            <w:tcBorders>
              <w:top w:val="nil"/>
              <w:left w:val="nil"/>
              <w:bottom w:val="single" w:sz="4" w:space="0" w:color="auto"/>
              <w:right w:val="single" w:sz="4" w:space="0" w:color="auto"/>
            </w:tcBorders>
            <w:shd w:val="clear" w:color="auto" w:fill="auto"/>
            <w:noWrap/>
            <w:vAlign w:val="center"/>
            <w:hideMark/>
          </w:tcPr>
          <w:p w14:paraId="700807A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610,01</w:t>
            </w:r>
          </w:p>
        </w:tc>
        <w:tc>
          <w:tcPr>
            <w:tcW w:w="276" w:type="pct"/>
            <w:tcBorders>
              <w:top w:val="nil"/>
              <w:left w:val="nil"/>
              <w:bottom w:val="single" w:sz="4" w:space="0" w:color="auto"/>
              <w:right w:val="single" w:sz="4" w:space="0" w:color="auto"/>
            </w:tcBorders>
            <w:shd w:val="clear" w:color="auto" w:fill="auto"/>
            <w:noWrap/>
            <w:vAlign w:val="center"/>
            <w:hideMark/>
          </w:tcPr>
          <w:p w14:paraId="7F1B8BA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ECA7A9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8CDA76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49B1A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D5DB11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E5F46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81114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48C62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15 080,16</w:t>
            </w:r>
          </w:p>
        </w:tc>
      </w:tr>
      <w:tr w:rsidR="00104684" w:rsidRPr="002D76D7" w14:paraId="20F8FE5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21722C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НДС</w:t>
            </w:r>
          </w:p>
        </w:tc>
        <w:tc>
          <w:tcPr>
            <w:tcW w:w="237" w:type="pct"/>
            <w:tcBorders>
              <w:top w:val="nil"/>
              <w:left w:val="nil"/>
              <w:bottom w:val="single" w:sz="4" w:space="0" w:color="auto"/>
              <w:right w:val="single" w:sz="4" w:space="0" w:color="auto"/>
            </w:tcBorders>
            <w:shd w:val="clear" w:color="auto" w:fill="auto"/>
            <w:vAlign w:val="center"/>
            <w:hideMark/>
          </w:tcPr>
          <w:p w14:paraId="0C9E37B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CCD026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FE24B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76B507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AFBECB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2 010,21</w:t>
            </w:r>
          </w:p>
        </w:tc>
        <w:tc>
          <w:tcPr>
            <w:tcW w:w="276" w:type="pct"/>
            <w:tcBorders>
              <w:top w:val="nil"/>
              <w:left w:val="nil"/>
              <w:bottom w:val="single" w:sz="4" w:space="0" w:color="auto"/>
              <w:right w:val="single" w:sz="4" w:space="0" w:color="auto"/>
            </w:tcBorders>
            <w:shd w:val="clear" w:color="auto" w:fill="auto"/>
            <w:noWrap/>
            <w:vAlign w:val="center"/>
            <w:hideMark/>
          </w:tcPr>
          <w:p w14:paraId="1DB59E8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884,09</w:t>
            </w:r>
          </w:p>
        </w:tc>
        <w:tc>
          <w:tcPr>
            <w:tcW w:w="276" w:type="pct"/>
            <w:tcBorders>
              <w:top w:val="nil"/>
              <w:left w:val="nil"/>
              <w:bottom w:val="single" w:sz="4" w:space="0" w:color="auto"/>
              <w:right w:val="single" w:sz="4" w:space="0" w:color="auto"/>
            </w:tcBorders>
            <w:shd w:val="clear" w:color="auto" w:fill="auto"/>
            <w:noWrap/>
            <w:vAlign w:val="center"/>
            <w:hideMark/>
          </w:tcPr>
          <w:p w14:paraId="5B9027D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122,01</w:t>
            </w:r>
          </w:p>
        </w:tc>
        <w:tc>
          <w:tcPr>
            <w:tcW w:w="276" w:type="pct"/>
            <w:tcBorders>
              <w:top w:val="nil"/>
              <w:left w:val="nil"/>
              <w:bottom w:val="single" w:sz="4" w:space="0" w:color="auto"/>
              <w:right w:val="single" w:sz="4" w:space="0" w:color="auto"/>
            </w:tcBorders>
            <w:shd w:val="clear" w:color="auto" w:fill="auto"/>
            <w:noWrap/>
            <w:vAlign w:val="center"/>
            <w:hideMark/>
          </w:tcPr>
          <w:p w14:paraId="4454574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A58D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44446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A3E3ED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0FDE4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72C0C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FF4027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0F81F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3 016,32</w:t>
            </w:r>
          </w:p>
        </w:tc>
      </w:tr>
      <w:tr w:rsidR="00104684" w:rsidRPr="002D76D7" w14:paraId="75FEC82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0B42899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смета проекта</w:t>
            </w:r>
          </w:p>
        </w:tc>
        <w:tc>
          <w:tcPr>
            <w:tcW w:w="237" w:type="pct"/>
            <w:tcBorders>
              <w:top w:val="nil"/>
              <w:left w:val="nil"/>
              <w:bottom w:val="single" w:sz="4" w:space="0" w:color="auto"/>
              <w:right w:val="single" w:sz="4" w:space="0" w:color="auto"/>
            </w:tcBorders>
            <w:shd w:val="clear" w:color="auto" w:fill="auto"/>
            <w:vAlign w:val="center"/>
            <w:hideMark/>
          </w:tcPr>
          <w:p w14:paraId="12A4C6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5652F31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7450EF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F5C61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6095C8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12 060,00</w:t>
            </w:r>
          </w:p>
        </w:tc>
        <w:tc>
          <w:tcPr>
            <w:tcW w:w="276" w:type="pct"/>
            <w:tcBorders>
              <w:top w:val="nil"/>
              <w:left w:val="nil"/>
              <w:bottom w:val="single" w:sz="4" w:space="0" w:color="auto"/>
              <w:right w:val="single" w:sz="4" w:space="0" w:color="auto"/>
            </w:tcBorders>
            <w:shd w:val="clear" w:color="auto" w:fill="auto"/>
            <w:noWrap/>
            <w:vAlign w:val="center"/>
            <w:hideMark/>
          </w:tcPr>
          <w:p w14:paraId="402EBA8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5 304,00</w:t>
            </w:r>
          </w:p>
        </w:tc>
        <w:tc>
          <w:tcPr>
            <w:tcW w:w="276" w:type="pct"/>
            <w:tcBorders>
              <w:top w:val="nil"/>
              <w:left w:val="nil"/>
              <w:bottom w:val="single" w:sz="4" w:space="0" w:color="auto"/>
              <w:right w:val="single" w:sz="4" w:space="0" w:color="auto"/>
            </w:tcBorders>
            <w:shd w:val="clear" w:color="auto" w:fill="auto"/>
            <w:noWrap/>
            <w:vAlign w:val="center"/>
            <w:hideMark/>
          </w:tcPr>
          <w:p w14:paraId="5BB766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732,00</w:t>
            </w:r>
          </w:p>
        </w:tc>
        <w:tc>
          <w:tcPr>
            <w:tcW w:w="276" w:type="pct"/>
            <w:tcBorders>
              <w:top w:val="nil"/>
              <w:left w:val="nil"/>
              <w:bottom w:val="single" w:sz="4" w:space="0" w:color="auto"/>
              <w:right w:val="single" w:sz="4" w:space="0" w:color="auto"/>
            </w:tcBorders>
            <w:shd w:val="clear" w:color="auto" w:fill="auto"/>
            <w:noWrap/>
            <w:vAlign w:val="center"/>
            <w:hideMark/>
          </w:tcPr>
          <w:p w14:paraId="25D4B3B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6C00074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5824937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0E3A70E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7309657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4A867E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24AF6FC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96014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r>
      <w:tr w:rsidR="00104684" w:rsidRPr="002D76D7" w14:paraId="432EFE69"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A51DB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стоимость группы проектов накопленным итогом</w:t>
            </w:r>
          </w:p>
        </w:tc>
        <w:tc>
          <w:tcPr>
            <w:tcW w:w="237" w:type="pct"/>
            <w:tcBorders>
              <w:top w:val="nil"/>
              <w:left w:val="nil"/>
              <w:bottom w:val="single" w:sz="4" w:space="0" w:color="auto"/>
              <w:right w:val="single" w:sz="4" w:space="0" w:color="auto"/>
            </w:tcBorders>
            <w:shd w:val="clear" w:color="auto" w:fill="auto"/>
            <w:vAlign w:val="center"/>
            <w:hideMark/>
          </w:tcPr>
          <w:p w14:paraId="415DF1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BF3556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511F55E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A2FA62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106368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12 060,00</w:t>
            </w:r>
          </w:p>
        </w:tc>
        <w:tc>
          <w:tcPr>
            <w:tcW w:w="276" w:type="pct"/>
            <w:tcBorders>
              <w:top w:val="nil"/>
              <w:left w:val="nil"/>
              <w:bottom w:val="single" w:sz="4" w:space="0" w:color="auto"/>
              <w:right w:val="single" w:sz="4" w:space="0" w:color="auto"/>
            </w:tcBorders>
            <w:shd w:val="clear" w:color="auto" w:fill="auto"/>
            <w:noWrap/>
            <w:vAlign w:val="center"/>
            <w:hideMark/>
          </w:tcPr>
          <w:p w14:paraId="7667C03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17 364,00</w:t>
            </w:r>
          </w:p>
        </w:tc>
        <w:tc>
          <w:tcPr>
            <w:tcW w:w="276" w:type="pct"/>
            <w:tcBorders>
              <w:top w:val="nil"/>
              <w:left w:val="nil"/>
              <w:bottom w:val="single" w:sz="4" w:space="0" w:color="auto"/>
              <w:right w:val="single" w:sz="4" w:space="0" w:color="auto"/>
            </w:tcBorders>
            <w:shd w:val="clear" w:color="auto" w:fill="auto"/>
            <w:noWrap/>
            <w:vAlign w:val="center"/>
            <w:hideMark/>
          </w:tcPr>
          <w:p w14:paraId="054728D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5F6DF5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3AE272D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C5C1CA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4C3691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27A362F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421835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35C5BFE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7E5FFB0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r>
    </w:tbl>
    <w:p w14:paraId="4D4FF749" w14:textId="77777777" w:rsidR="005F693E" w:rsidRPr="002D76D7" w:rsidRDefault="005F693E" w:rsidP="002D76D7">
      <w:pPr>
        <w:pStyle w:val="a7"/>
      </w:pPr>
    </w:p>
    <w:p w14:paraId="324F3085" w14:textId="418F9622" w:rsidR="005F693E" w:rsidRPr="002D76D7" w:rsidRDefault="005F693E" w:rsidP="002D76D7">
      <w:pPr>
        <w:pStyle w:val="a7"/>
      </w:pPr>
      <w:bookmarkStart w:id="232" w:name="_Ref135579784"/>
      <w:bookmarkStart w:id="233" w:name="_Toc136023822"/>
      <w:r w:rsidRPr="002D76D7">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25</w:t>
      </w:r>
      <w:r w:rsidRPr="002D76D7">
        <w:rPr>
          <w:noProof/>
        </w:rPr>
        <w:fldChar w:fldCharType="end"/>
      </w:r>
      <w:bookmarkEnd w:id="232"/>
      <w:r w:rsidRPr="002D76D7">
        <w:t xml:space="preserve">. Финансовые потребности для реализации мероприятий по </w:t>
      </w:r>
      <w:r w:rsidR="00104684" w:rsidRPr="002D76D7">
        <w:t>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rsidRPr="002D76D7">
        <w:t xml:space="preserve"> ЕТО № </w:t>
      </w:r>
      <w:bookmarkEnd w:id="233"/>
      <w:r w:rsidR="001B5094">
        <w:t>3</w:t>
      </w:r>
    </w:p>
    <w:tbl>
      <w:tblPr>
        <w:tblW w:w="5000" w:type="pct"/>
        <w:tblLook w:val="04A0" w:firstRow="1" w:lastRow="0" w:firstColumn="1" w:lastColumn="0" w:noHBand="0" w:noVBand="1"/>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rsidR="00104684" w:rsidRPr="002D76D7" w14:paraId="3F64DA18" w14:textId="77777777" w:rsidTr="00104684">
        <w:trPr>
          <w:trHeight w:val="300"/>
          <w:tblHead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16DC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Наименование работ/статьи затрат</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09D292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Ед. изм.</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0841CB4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2022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5F1FA55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2023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5C1749A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470A0D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2025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FD671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2026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10C86EF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2027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45562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2028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ABF1C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2029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0AA59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2030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228FC3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2031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9614FB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2032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53B98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2033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A4E2F0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46E88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w:t>
            </w:r>
          </w:p>
        </w:tc>
      </w:tr>
      <w:tr w:rsidR="00104684" w:rsidRPr="002D76D7" w14:paraId="371E220B"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B0F9F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ПИР и ПСД</w:t>
            </w:r>
          </w:p>
        </w:tc>
        <w:tc>
          <w:tcPr>
            <w:tcW w:w="237" w:type="pct"/>
            <w:tcBorders>
              <w:top w:val="nil"/>
              <w:left w:val="nil"/>
              <w:bottom w:val="single" w:sz="4" w:space="0" w:color="auto"/>
              <w:right w:val="single" w:sz="4" w:space="0" w:color="auto"/>
            </w:tcBorders>
            <w:shd w:val="clear" w:color="auto" w:fill="auto"/>
            <w:vAlign w:val="center"/>
            <w:hideMark/>
          </w:tcPr>
          <w:p w14:paraId="41797B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C8418D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2B90E0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05BDF0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873F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2ADEAA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510EA0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89,52</w:t>
            </w:r>
          </w:p>
        </w:tc>
        <w:tc>
          <w:tcPr>
            <w:tcW w:w="276" w:type="pct"/>
            <w:tcBorders>
              <w:top w:val="nil"/>
              <w:left w:val="nil"/>
              <w:bottom w:val="single" w:sz="4" w:space="0" w:color="auto"/>
              <w:right w:val="single" w:sz="4" w:space="0" w:color="auto"/>
            </w:tcBorders>
            <w:shd w:val="clear" w:color="auto" w:fill="auto"/>
            <w:noWrap/>
            <w:vAlign w:val="center"/>
            <w:hideMark/>
          </w:tcPr>
          <w:p w14:paraId="64EF000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FE220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02114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75D55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2A94D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407A6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7E8A9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598EF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89,52</w:t>
            </w:r>
          </w:p>
        </w:tc>
      </w:tr>
      <w:tr w:rsidR="00104684" w:rsidRPr="002D76D7" w14:paraId="1F25F010"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A0CCCA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дополнительное оборудование, используемое при производстве работ</w:t>
            </w:r>
          </w:p>
        </w:tc>
        <w:tc>
          <w:tcPr>
            <w:tcW w:w="237" w:type="pct"/>
            <w:tcBorders>
              <w:top w:val="nil"/>
              <w:left w:val="nil"/>
              <w:bottom w:val="single" w:sz="4" w:space="0" w:color="auto"/>
              <w:right w:val="single" w:sz="4" w:space="0" w:color="auto"/>
            </w:tcBorders>
            <w:shd w:val="clear" w:color="auto" w:fill="auto"/>
            <w:vAlign w:val="center"/>
            <w:hideMark/>
          </w:tcPr>
          <w:p w14:paraId="7813CF2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AFFC72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187892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7A60F5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8A7327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14863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110B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107,42</w:t>
            </w:r>
          </w:p>
        </w:tc>
        <w:tc>
          <w:tcPr>
            <w:tcW w:w="276" w:type="pct"/>
            <w:tcBorders>
              <w:top w:val="nil"/>
              <w:left w:val="nil"/>
              <w:bottom w:val="single" w:sz="4" w:space="0" w:color="auto"/>
              <w:right w:val="single" w:sz="4" w:space="0" w:color="auto"/>
            </w:tcBorders>
            <w:shd w:val="clear" w:color="auto" w:fill="auto"/>
            <w:noWrap/>
            <w:vAlign w:val="center"/>
            <w:hideMark/>
          </w:tcPr>
          <w:p w14:paraId="55E05A3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AF2C26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E19E1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1FA7DF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1BFBD8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D7D3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9D679C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409985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107,42</w:t>
            </w:r>
          </w:p>
        </w:tc>
      </w:tr>
      <w:tr w:rsidR="00104684" w:rsidRPr="002D76D7" w14:paraId="1BA4B6BA"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D7760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стоимость материалов и строительно-монтажные работы</w:t>
            </w:r>
          </w:p>
        </w:tc>
        <w:tc>
          <w:tcPr>
            <w:tcW w:w="237" w:type="pct"/>
            <w:tcBorders>
              <w:top w:val="nil"/>
              <w:left w:val="nil"/>
              <w:bottom w:val="single" w:sz="4" w:space="0" w:color="auto"/>
              <w:right w:val="single" w:sz="4" w:space="0" w:color="auto"/>
            </w:tcBorders>
            <w:shd w:val="clear" w:color="auto" w:fill="auto"/>
            <w:vAlign w:val="center"/>
            <w:hideMark/>
          </w:tcPr>
          <w:p w14:paraId="37CFC4B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8B96F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CF47A1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9FDC2B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723BCF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1481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B07A2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1 557,29</w:t>
            </w:r>
          </w:p>
        </w:tc>
        <w:tc>
          <w:tcPr>
            <w:tcW w:w="276" w:type="pct"/>
            <w:tcBorders>
              <w:top w:val="nil"/>
              <w:left w:val="nil"/>
              <w:bottom w:val="single" w:sz="4" w:space="0" w:color="auto"/>
              <w:right w:val="single" w:sz="4" w:space="0" w:color="auto"/>
            </w:tcBorders>
            <w:shd w:val="clear" w:color="auto" w:fill="auto"/>
            <w:noWrap/>
            <w:vAlign w:val="center"/>
            <w:hideMark/>
          </w:tcPr>
          <w:p w14:paraId="0F4BF41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FDF740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73762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87A9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179BC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63FEC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D734B9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28147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1 557,29</w:t>
            </w:r>
          </w:p>
        </w:tc>
      </w:tr>
      <w:tr w:rsidR="00104684" w:rsidRPr="002D76D7" w14:paraId="7FA23DD0"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902AD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lastRenderedPageBreak/>
              <w:t>Всего капитальные затраты</w:t>
            </w:r>
          </w:p>
        </w:tc>
        <w:tc>
          <w:tcPr>
            <w:tcW w:w="237" w:type="pct"/>
            <w:tcBorders>
              <w:top w:val="nil"/>
              <w:left w:val="nil"/>
              <w:bottom w:val="single" w:sz="4" w:space="0" w:color="auto"/>
              <w:right w:val="single" w:sz="4" w:space="0" w:color="auto"/>
            </w:tcBorders>
            <w:shd w:val="clear" w:color="auto" w:fill="auto"/>
            <w:vAlign w:val="center"/>
            <w:hideMark/>
          </w:tcPr>
          <w:p w14:paraId="16BC51A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519452D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23C167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637C5A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4A758E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09CA8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9ABF4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1 754,23</w:t>
            </w:r>
          </w:p>
        </w:tc>
        <w:tc>
          <w:tcPr>
            <w:tcW w:w="276" w:type="pct"/>
            <w:tcBorders>
              <w:top w:val="nil"/>
              <w:left w:val="nil"/>
              <w:bottom w:val="single" w:sz="4" w:space="0" w:color="auto"/>
              <w:right w:val="single" w:sz="4" w:space="0" w:color="auto"/>
            </w:tcBorders>
            <w:shd w:val="clear" w:color="auto" w:fill="auto"/>
            <w:noWrap/>
            <w:vAlign w:val="center"/>
            <w:hideMark/>
          </w:tcPr>
          <w:p w14:paraId="14CE350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5D4FF1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74A31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46749A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98103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56D47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C50C71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F1ADB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1 754,23</w:t>
            </w:r>
          </w:p>
        </w:tc>
      </w:tr>
      <w:tr w:rsidR="00104684" w:rsidRPr="002D76D7" w14:paraId="37E04E12"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E2A49D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Непредвиденные расходы</w:t>
            </w:r>
          </w:p>
        </w:tc>
        <w:tc>
          <w:tcPr>
            <w:tcW w:w="237" w:type="pct"/>
            <w:tcBorders>
              <w:top w:val="nil"/>
              <w:left w:val="nil"/>
              <w:bottom w:val="single" w:sz="4" w:space="0" w:color="auto"/>
              <w:right w:val="single" w:sz="4" w:space="0" w:color="auto"/>
            </w:tcBorders>
            <w:shd w:val="clear" w:color="auto" w:fill="auto"/>
            <w:vAlign w:val="center"/>
            <w:hideMark/>
          </w:tcPr>
          <w:p w14:paraId="075F07D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3BC4A9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986AFB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F0FDB0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E530D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3393B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5B5BED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35,84</w:t>
            </w:r>
          </w:p>
        </w:tc>
        <w:tc>
          <w:tcPr>
            <w:tcW w:w="276" w:type="pct"/>
            <w:tcBorders>
              <w:top w:val="nil"/>
              <w:left w:val="nil"/>
              <w:bottom w:val="single" w:sz="4" w:space="0" w:color="auto"/>
              <w:right w:val="single" w:sz="4" w:space="0" w:color="auto"/>
            </w:tcBorders>
            <w:shd w:val="clear" w:color="auto" w:fill="auto"/>
            <w:noWrap/>
            <w:vAlign w:val="center"/>
            <w:hideMark/>
          </w:tcPr>
          <w:p w14:paraId="286812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8C60C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36924C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3B5D85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23A465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0A980A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1B9429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3D408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35,84</w:t>
            </w:r>
          </w:p>
        </w:tc>
      </w:tr>
      <w:tr w:rsidR="00104684" w:rsidRPr="002D76D7" w14:paraId="7AF50D95"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31FD2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 без НДС</w:t>
            </w:r>
          </w:p>
        </w:tc>
        <w:tc>
          <w:tcPr>
            <w:tcW w:w="237" w:type="pct"/>
            <w:tcBorders>
              <w:top w:val="nil"/>
              <w:left w:val="nil"/>
              <w:bottom w:val="single" w:sz="4" w:space="0" w:color="auto"/>
              <w:right w:val="single" w:sz="4" w:space="0" w:color="auto"/>
            </w:tcBorders>
            <w:shd w:val="clear" w:color="auto" w:fill="auto"/>
            <w:vAlign w:val="center"/>
            <w:hideMark/>
          </w:tcPr>
          <w:p w14:paraId="66D8307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0EC7CD5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21CB4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23DF5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DF819B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20012D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7DECD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1 790,02</w:t>
            </w:r>
          </w:p>
        </w:tc>
        <w:tc>
          <w:tcPr>
            <w:tcW w:w="276" w:type="pct"/>
            <w:tcBorders>
              <w:top w:val="nil"/>
              <w:left w:val="nil"/>
              <w:bottom w:val="single" w:sz="4" w:space="0" w:color="auto"/>
              <w:right w:val="single" w:sz="4" w:space="0" w:color="auto"/>
            </w:tcBorders>
            <w:shd w:val="clear" w:color="auto" w:fill="auto"/>
            <w:noWrap/>
            <w:vAlign w:val="center"/>
            <w:hideMark/>
          </w:tcPr>
          <w:p w14:paraId="2987C87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92354C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78295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D5C5C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11CD8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D0639C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E4B9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BBB3F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1 790,02</w:t>
            </w:r>
          </w:p>
        </w:tc>
      </w:tr>
      <w:tr w:rsidR="00104684" w:rsidRPr="002D76D7" w14:paraId="4A74725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617061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НДС</w:t>
            </w:r>
          </w:p>
        </w:tc>
        <w:tc>
          <w:tcPr>
            <w:tcW w:w="237" w:type="pct"/>
            <w:tcBorders>
              <w:top w:val="nil"/>
              <w:left w:val="nil"/>
              <w:bottom w:val="single" w:sz="4" w:space="0" w:color="auto"/>
              <w:right w:val="single" w:sz="4" w:space="0" w:color="auto"/>
            </w:tcBorders>
            <w:shd w:val="clear" w:color="auto" w:fill="auto"/>
            <w:vAlign w:val="center"/>
            <w:hideMark/>
          </w:tcPr>
          <w:p w14:paraId="5C5074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158865F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CBC56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504A69B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1C60D8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6011C6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3AA7B2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358,04</w:t>
            </w:r>
          </w:p>
        </w:tc>
        <w:tc>
          <w:tcPr>
            <w:tcW w:w="276" w:type="pct"/>
            <w:tcBorders>
              <w:top w:val="nil"/>
              <w:left w:val="nil"/>
              <w:bottom w:val="single" w:sz="4" w:space="0" w:color="auto"/>
              <w:right w:val="single" w:sz="4" w:space="0" w:color="auto"/>
            </w:tcBorders>
            <w:shd w:val="clear" w:color="auto" w:fill="auto"/>
            <w:noWrap/>
            <w:vAlign w:val="center"/>
            <w:hideMark/>
          </w:tcPr>
          <w:p w14:paraId="1E43265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22A0A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87A51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78461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CAB957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D9277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711D2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C129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358,04</w:t>
            </w:r>
          </w:p>
        </w:tc>
      </w:tr>
      <w:tr w:rsidR="00104684" w:rsidRPr="002D76D7" w14:paraId="48D2564F"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7053BD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смета проекта</w:t>
            </w:r>
          </w:p>
        </w:tc>
        <w:tc>
          <w:tcPr>
            <w:tcW w:w="237" w:type="pct"/>
            <w:tcBorders>
              <w:top w:val="nil"/>
              <w:left w:val="nil"/>
              <w:bottom w:val="single" w:sz="4" w:space="0" w:color="auto"/>
              <w:right w:val="single" w:sz="4" w:space="0" w:color="auto"/>
            </w:tcBorders>
            <w:shd w:val="clear" w:color="auto" w:fill="auto"/>
            <w:vAlign w:val="center"/>
            <w:hideMark/>
          </w:tcPr>
          <w:p w14:paraId="57927F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A1F14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5576D6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60DDA9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C86E31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DC1B65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7D76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2745996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41C04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1D4409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6BDA5F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24958DF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1872FE6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0E96F44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0257A5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r>
      <w:tr w:rsidR="00104684" w:rsidRPr="002D76D7" w14:paraId="624CA189"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845E9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стоимость группы проектов накопленным итогом</w:t>
            </w:r>
          </w:p>
        </w:tc>
        <w:tc>
          <w:tcPr>
            <w:tcW w:w="237" w:type="pct"/>
            <w:tcBorders>
              <w:top w:val="nil"/>
              <w:left w:val="nil"/>
              <w:bottom w:val="single" w:sz="4" w:space="0" w:color="auto"/>
              <w:right w:val="single" w:sz="4" w:space="0" w:color="auto"/>
            </w:tcBorders>
            <w:shd w:val="clear" w:color="auto" w:fill="auto"/>
            <w:vAlign w:val="center"/>
            <w:hideMark/>
          </w:tcPr>
          <w:p w14:paraId="3D10DE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B475A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B7A75E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409D82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8B694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6828D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9F33F0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33C6E7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70AA588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5212475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2248E0C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60E30C6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015F9F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4C7370B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03B8C4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r>
    </w:tbl>
    <w:p w14:paraId="0BBEA0DF" w14:textId="3DE71E8A" w:rsidR="005F693E" w:rsidRPr="002D76D7" w:rsidRDefault="005F693E" w:rsidP="002D76D7">
      <w:pPr>
        <w:pStyle w:val="a7"/>
      </w:pPr>
    </w:p>
    <w:p w14:paraId="6E8E3EEB" w14:textId="2DA86943" w:rsidR="0022376F" w:rsidRPr="002D76D7" w:rsidRDefault="0022376F" w:rsidP="002D76D7">
      <w:pPr>
        <w:pStyle w:val="a7"/>
      </w:pPr>
      <w:bookmarkStart w:id="234" w:name="_Ref136023690"/>
      <w:bookmarkStart w:id="235" w:name="_Toc13602382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26</w:t>
      </w:r>
      <w:r w:rsidR="003A55D3" w:rsidRPr="002D76D7">
        <w:rPr>
          <w:noProof/>
        </w:rPr>
        <w:fldChar w:fldCharType="end"/>
      </w:r>
      <w:bookmarkEnd w:id="229"/>
      <w:bookmarkEnd w:id="234"/>
      <w:r w:rsidRPr="002D76D7">
        <w:t xml:space="preserve">. Тарифно-балансовая модель конечного тарифа в зоне деятельности ЕТО № </w:t>
      </w:r>
      <w:bookmarkEnd w:id="235"/>
      <w:r w:rsidR="001B5094">
        <w:t>3</w:t>
      </w:r>
      <w:r w:rsidRPr="002D76D7">
        <w:t xml:space="preserve"> </w:t>
      </w:r>
    </w:p>
    <w:tbl>
      <w:tblPr>
        <w:tblStyle w:val="af2"/>
        <w:tblW w:w="5000" w:type="pct"/>
        <w:tblLook w:val="04A0" w:firstRow="1" w:lastRow="0" w:firstColumn="1" w:lastColumn="0" w:noHBand="0" w:noVBand="1"/>
      </w:tblPr>
      <w:tblGrid>
        <w:gridCol w:w="2849"/>
        <w:gridCol w:w="1108"/>
        <w:gridCol w:w="978"/>
        <w:gridCol w:w="1089"/>
        <w:gridCol w:w="1085"/>
        <w:gridCol w:w="1089"/>
        <w:gridCol w:w="1085"/>
        <w:gridCol w:w="1089"/>
        <w:gridCol w:w="1085"/>
        <w:gridCol w:w="1089"/>
        <w:gridCol w:w="1085"/>
        <w:gridCol w:w="1089"/>
        <w:gridCol w:w="1085"/>
        <w:gridCol w:w="1089"/>
        <w:gridCol w:w="1085"/>
        <w:gridCol w:w="1089"/>
        <w:gridCol w:w="1085"/>
        <w:gridCol w:w="1089"/>
        <w:gridCol w:w="1080"/>
      </w:tblGrid>
      <w:tr w:rsidR="00724137" w:rsidRPr="002D76D7" w14:paraId="396F1007" w14:textId="77777777" w:rsidTr="00E90AE6">
        <w:trPr>
          <w:trHeight w:val="283"/>
          <w:tblHeader/>
        </w:trPr>
        <w:tc>
          <w:tcPr>
            <w:tcW w:w="638" w:type="pct"/>
            <w:vMerge w:val="restart"/>
            <w:vAlign w:val="center"/>
            <w:hideMark/>
          </w:tcPr>
          <w:p w14:paraId="04842BCC" w14:textId="2039E88F" w:rsidR="00724137" w:rsidRPr="002D76D7" w:rsidRDefault="00724137" w:rsidP="002D76D7">
            <w:pPr>
              <w:pStyle w:val="a4"/>
              <w:rPr>
                <w:sz w:val="18"/>
                <w:szCs w:val="18"/>
              </w:rPr>
            </w:pPr>
            <w:bookmarkStart w:id="236" w:name="_Hlk130825016"/>
            <w:r w:rsidRPr="002D76D7">
              <w:rPr>
                <w:sz w:val="18"/>
                <w:szCs w:val="18"/>
              </w:rPr>
              <w:t>Показател</w:t>
            </w:r>
            <w:r w:rsidR="0027607A" w:rsidRPr="002D76D7">
              <w:rPr>
                <w:sz w:val="18"/>
                <w:szCs w:val="18"/>
              </w:rPr>
              <w:t>ь</w:t>
            </w:r>
          </w:p>
        </w:tc>
        <w:tc>
          <w:tcPr>
            <w:tcW w:w="248" w:type="pct"/>
            <w:vMerge w:val="restart"/>
            <w:vAlign w:val="center"/>
            <w:hideMark/>
          </w:tcPr>
          <w:p w14:paraId="5D90F48B" w14:textId="77777777" w:rsidR="00724137" w:rsidRPr="002D76D7" w:rsidRDefault="00724137" w:rsidP="002D76D7">
            <w:pPr>
              <w:pStyle w:val="a4"/>
              <w:rPr>
                <w:sz w:val="18"/>
                <w:szCs w:val="18"/>
              </w:rPr>
            </w:pPr>
            <w:r w:rsidRPr="002D76D7">
              <w:rPr>
                <w:sz w:val="18"/>
                <w:szCs w:val="18"/>
              </w:rPr>
              <w:t>Ед. изм.</w:t>
            </w:r>
          </w:p>
        </w:tc>
        <w:tc>
          <w:tcPr>
            <w:tcW w:w="219" w:type="pct"/>
            <w:vAlign w:val="center"/>
            <w:hideMark/>
          </w:tcPr>
          <w:p w14:paraId="1D02649F" w14:textId="09DD9D55" w:rsidR="00724137" w:rsidRPr="002D76D7" w:rsidRDefault="00724137" w:rsidP="002D76D7">
            <w:pPr>
              <w:pStyle w:val="a4"/>
              <w:rPr>
                <w:color w:val="000000" w:themeColor="text1"/>
                <w:sz w:val="18"/>
                <w:szCs w:val="18"/>
              </w:rPr>
            </w:pPr>
            <w:r w:rsidRPr="002D76D7">
              <w:rPr>
                <w:sz w:val="18"/>
                <w:szCs w:val="18"/>
              </w:rPr>
              <w:t>2018</w:t>
            </w:r>
          </w:p>
        </w:tc>
        <w:tc>
          <w:tcPr>
            <w:tcW w:w="244" w:type="pct"/>
            <w:vAlign w:val="center"/>
            <w:hideMark/>
          </w:tcPr>
          <w:p w14:paraId="7FDADF5B" w14:textId="38269223" w:rsidR="00724137" w:rsidRPr="002D76D7" w:rsidRDefault="00724137" w:rsidP="002D76D7">
            <w:pPr>
              <w:pStyle w:val="a4"/>
              <w:rPr>
                <w:color w:val="000000" w:themeColor="text1"/>
                <w:sz w:val="18"/>
                <w:szCs w:val="18"/>
              </w:rPr>
            </w:pPr>
            <w:r w:rsidRPr="002D76D7">
              <w:rPr>
                <w:sz w:val="18"/>
                <w:szCs w:val="18"/>
              </w:rPr>
              <w:t>2019</w:t>
            </w:r>
          </w:p>
        </w:tc>
        <w:tc>
          <w:tcPr>
            <w:tcW w:w="243" w:type="pct"/>
            <w:vAlign w:val="center"/>
            <w:hideMark/>
          </w:tcPr>
          <w:p w14:paraId="0AB79DB9" w14:textId="1E2C5533" w:rsidR="00724137" w:rsidRPr="002D76D7" w:rsidRDefault="00724137" w:rsidP="002D76D7">
            <w:pPr>
              <w:pStyle w:val="a4"/>
              <w:rPr>
                <w:color w:val="000000" w:themeColor="text1"/>
                <w:sz w:val="18"/>
                <w:szCs w:val="18"/>
              </w:rPr>
            </w:pPr>
            <w:r w:rsidRPr="002D76D7">
              <w:rPr>
                <w:sz w:val="18"/>
                <w:szCs w:val="18"/>
              </w:rPr>
              <w:t>2020</w:t>
            </w:r>
          </w:p>
        </w:tc>
        <w:tc>
          <w:tcPr>
            <w:tcW w:w="244" w:type="pct"/>
            <w:vAlign w:val="center"/>
            <w:hideMark/>
          </w:tcPr>
          <w:p w14:paraId="412A78D4" w14:textId="50832555" w:rsidR="00724137" w:rsidRPr="002D76D7" w:rsidRDefault="00724137" w:rsidP="002D76D7">
            <w:pPr>
              <w:pStyle w:val="a4"/>
              <w:rPr>
                <w:color w:val="000000" w:themeColor="text1"/>
                <w:sz w:val="18"/>
                <w:szCs w:val="18"/>
              </w:rPr>
            </w:pPr>
            <w:r w:rsidRPr="002D76D7">
              <w:rPr>
                <w:sz w:val="18"/>
                <w:szCs w:val="18"/>
              </w:rPr>
              <w:t>2021</w:t>
            </w:r>
          </w:p>
        </w:tc>
        <w:tc>
          <w:tcPr>
            <w:tcW w:w="243" w:type="pct"/>
            <w:vAlign w:val="center"/>
            <w:hideMark/>
          </w:tcPr>
          <w:p w14:paraId="156A46D1" w14:textId="640F4EDE" w:rsidR="00724137" w:rsidRPr="002D76D7" w:rsidRDefault="00724137" w:rsidP="002D76D7">
            <w:pPr>
              <w:pStyle w:val="a4"/>
              <w:rPr>
                <w:color w:val="000000" w:themeColor="text1"/>
                <w:sz w:val="18"/>
                <w:szCs w:val="18"/>
              </w:rPr>
            </w:pPr>
            <w:r w:rsidRPr="002D76D7">
              <w:rPr>
                <w:sz w:val="18"/>
                <w:szCs w:val="18"/>
              </w:rPr>
              <w:t>2022</w:t>
            </w:r>
          </w:p>
        </w:tc>
        <w:tc>
          <w:tcPr>
            <w:tcW w:w="244" w:type="pct"/>
            <w:vAlign w:val="center"/>
            <w:hideMark/>
          </w:tcPr>
          <w:p w14:paraId="292B85B0" w14:textId="6486B335" w:rsidR="00724137" w:rsidRPr="002D76D7" w:rsidRDefault="00724137" w:rsidP="002D76D7">
            <w:pPr>
              <w:pStyle w:val="a4"/>
              <w:rPr>
                <w:color w:val="000000" w:themeColor="text1"/>
                <w:sz w:val="18"/>
                <w:szCs w:val="18"/>
              </w:rPr>
            </w:pPr>
            <w:r w:rsidRPr="002D76D7">
              <w:rPr>
                <w:sz w:val="18"/>
                <w:szCs w:val="18"/>
              </w:rPr>
              <w:t>2023</w:t>
            </w:r>
          </w:p>
        </w:tc>
        <w:tc>
          <w:tcPr>
            <w:tcW w:w="243" w:type="pct"/>
            <w:vAlign w:val="center"/>
            <w:hideMark/>
          </w:tcPr>
          <w:p w14:paraId="05B4688A" w14:textId="75A988E1" w:rsidR="00724137" w:rsidRPr="002D76D7" w:rsidRDefault="00724137" w:rsidP="002D76D7">
            <w:pPr>
              <w:pStyle w:val="a4"/>
              <w:rPr>
                <w:color w:val="000000" w:themeColor="text1"/>
                <w:sz w:val="18"/>
                <w:szCs w:val="18"/>
              </w:rPr>
            </w:pPr>
            <w:r w:rsidRPr="002D76D7">
              <w:rPr>
                <w:sz w:val="18"/>
                <w:szCs w:val="18"/>
              </w:rPr>
              <w:t>2024</w:t>
            </w:r>
          </w:p>
        </w:tc>
        <w:tc>
          <w:tcPr>
            <w:tcW w:w="244" w:type="pct"/>
            <w:vAlign w:val="center"/>
            <w:hideMark/>
          </w:tcPr>
          <w:p w14:paraId="751B2110" w14:textId="6A8CF843" w:rsidR="00724137" w:rsidRPr="002D76D7" w:rsidRDefault="00724137" w:rsidP="002D76D7">
            <w:pPr>
              <w:pStyle w:val="a4"/>
              <w:rPr>
                <w:color w:val="000000" w:themeColor="text1"/>
                <w:sz w:val="18"/>
                <w:szCs w:val="18"/>
              </w:rPr>
            </w:pPr>
            <w:r w:rsidRPr="002D76D7">
              <w:rPr>
                <w:sz w:val="18"/>
                <w:szCs w:val="18"/>
              </w:rPr>
              <w:t>2025</w:t>
            </w:r>
          </w:p>
        </w:tc>
        <w:tc>
          <w:tcPr>
            <w:tcW w:w="243" w:type="pct"/>
            <w:vAlign w:val="center"/>
            <w:hideMark/>
          </w:tcPr>
          <w:p w14:paraId="2CD06617" w14:textId="20C32BAE" w:rsidR="00724137" w:rsidRPr="002D76D7" w:rsidRDefault="00724137" w:rsidP="002D76D7">
            <w:pPr>
              <w:pStyle w:val="a4"/>
              <w:rPr>
                <w:color w:val="000000" w:themeColor="text1"/>
                <w:sz w:val="18"/>
                <w:szCs w:val="18"/>
              </w:rPr>
            </w:pPr>
            <w:r w:rsidRPr="002D76D7">
              <w:rPr>
                <w:sz w:val="18"/>
                <w:szCs w:val="18"/>
              </w:rPr>
              <w:t>2026</w:t>
            </w:r>
          </w:p>
        </w:tc>
        <w:tc>
          <w:tcPr>
            <w:tcW w:w="244" w:type="pct"/>
            <w:vAlign w:val="center"/>
            <w:hideMark/>
          </w:tcPr>
          <w:p w14:paraId="51E93CD2" w14:textId="21C49E45" w:rsidR="00724137" w:rsidRPr="002D76D7" w:rsidRDefault="00724137" w:rsidP="002D76D7">
            <w:pPr>
              <w:pStyle w:val="a4"/>
              <w:rPr>
                <w:color w:val="000000" w:themeColor="text1"/>
                <w:sz w:val="18"/>
                <w:szCs w:val="18"/>
              </w:rPr>
            </w:pPr>
            <w:r w:rsidRPr="002D76D7">
              <w:rPr>
                <w:sz w:val="18"/>
                <w:szCs w:val="18"/>
              </w:rPr>
              <w:t>2027</w:t>
            </w:r>
          </w:p>
        </w:tc>
        <w:tc>
          <w:tcPr>
            <w:tcW w:w="243" w:type="pct"/>
            <w:vAlign w:val="center"/>
            <w:hideMark/>
          </w:tcPr>
          <w:p w14:paraId="7BCF3487" w14:textId="70A2A0E2" w:rsidR="00724137" w:rsidRPr="002D76D7" w:rsidRDefault="00724137" w:rsidP="002D76D7">
            <w:pPr>
              <w:pStyle w:val="a4"/>
              <w:rPr>
                <w:color w:val="000000" w:themeColor="text1"/>
                <w:sz w:val="18"/>
                <w:szCs w:val="18"/>
              </w:rPr>
            </w:pPr>
            <w:r w:rsidRPr="002D76D7">
              <w:rPr>
                <w:sz w:val="18"/>
                <w:szCs w:val="18"/>
              </w:rPr>
              <w:t>2028</w:t>
            </w:r>
          </w:p>
        </w:tc>
        <w:tc>
          <w:tcPr>
            <w:tcW w:w="244" w:type="pct"/>
            <w:vAlign w:val="center"/>
            <w:hideMark/>
          </w:tcPr>
          <w:p w14:paraId="571F22FE" w14:textId="4E5619EE" w:rsidR="00724137" w:rsidRPr="002D76D7" w:rsidRDefault="00724137" w:rsidP="002D76D7">
            <w:pPr>
              <w:pStyle w:val="a4"/>
              <w:rPr>
                <w:color w:val="000000" w:themeColor="text1"/>
                <w:sz w:val="18"/>
                <w:szCs w:val="18"/>
              </w:rPr>
            </w:pPr>
            <w:r w:rsidRPr="002D76D7">
              <w:rPr>
                <w:sz w:val="18"/>
                <w:szCs w:val="18"/>
              </w:rPr>
              <w:t>2029</w:t>
            </w:r>
          </w:p>
        </w:tc>
        <w:tc>
          <w:tcPr>
            <w:tcW w:w="243" w:type="pct"/>
            <w:vAlign w:val="center"/>
            <w:hideMark/>
          </w:tcPr>
          <w:p w14:paraId="608E3F2A" w14:textId="68565108" w:rsidR="00724137" w:rsidRPr="002D76D7" w:rsidRDefault="00724137" w:rsidP="002D76D7">
            <w:pPr>
              <w:pStyle w:val="a4"/>
              <w:rPr>
                <w:color w:val="000000" w:themeColor="text1"/>
                <w:sz w:val="18"/>
                <w:szCs w:val="18"/>
              </w:rPr>
            </w:pPr>
            <w:r w:rsidRPr="002D76D7">
              <w:rPr>
                <w:sz w:val="18"/>
                <w:szCs w:val="18"/>
              </w:rPr>
              <w:t>2030</w:t>
            </w:r>
          </w:p>
        </w:tc>
        <w:tc>
          <w:tcPr>
            <w:tcW w:w="244" w:type="pct"/>
            <w:vAlign w:val="center"/>
            <w:hideMark/>
          </w:tcPr>
          <w:p w14:paraId="4C1A26BE" w14:textId="1B677180" w:rsidR="00724137" w:rsidRPr="002D76D7" w:rsidRDefault="00724137" w:rsidP="002D76D7">
            <w:pPr>
              <w:pStyle w:val="a4"/>
              <w:rPr>
                <w:color w:val="000000" w:themeColor="text1"/>
                <w:sz w:val="18"/>
                <w:szCs w:val="18"/>
              </w:rPr>
            </w:pPr>
            <w:r w:rsidRPr="002D76D7">
              <w:rPr>
                <w:sz w:val="18"/>
                <w:szCs w:val="18"/>
              </w:rPr>
              <w:t>2031</w:t>
            </w:r>
          </w:p>
        </w:tc>
        <w:tc>
          <w:tcPr>
            <w:tcW w:w="243" w:type="pct"/>
            <w:vAlign w:val="center"/>
            <w:hideMark/>
          </w:tcPr>
          <w:p w14:paraId="224D23DD" w14:textId="624AA492" w:rsidR="00724137" w:rsidRPr="002D76D7" w:rsidRDefault="00724137" w:rsidP="002D76D7">
            <w:pPr>
              <w:pStyle w:val="a4"/>
              <w:rPr>
                <w:color w:val="000000" w:themeColor="text1"/>
                <w:sz w:val="18"/>
                <w:szCs w:val="18"/>
              </w:rPr>
            </w:pPr>
            <w:r w:rsidRPr="002D76D7">
              <w:rPr>
                <w:sz w:val="18"/>
                <w:szCs w:val="18"/>
              </w:rPr>
              <w:t>2032</w:t>
            </w:r>
          </w:p>
        </w:tc>
        <w:tc>
          <w:tcPr>
            <w:tcW w:w="244" w:type="pct"/>
            <w:vAlign w:val="center"/>
            <w:hideMark/>
          </w:tcPr>
          <w:p w14:paraId="04658ACA" w14:textId="424D7CF4" w:rsidR="00724137" w:rsidRPr="002D76D7" w:rsidRDefault="00724137" w:rsidP="002D76D7">
            <w:pPr>
              <w:pStyle w:val="a4"/>
              <w:rPr>
                <w:color w:val="000000" w:themeColor="text1"/>
                <w:sz w:val="18"/>
                <w:szCs w:val="18"/>
              </w:rPr>
            </w:pPr>
            <w:r w:rsidRPr="002D76D7">
              <w:rPr>
                <w:sz w:val="18"/>
                <w:szCs w:val="18"/>
              </w:rPr>
              <w:t>2033</w:t>
            </w:r>
          </w:p>
        </w:tc>
        <w:tc>
          <w:tcPr>
            <w:tcW w:w="242" w:type="pct"/>
            <w:vAlign w:val="center"/>
            <w:hideMark/>
          </w:tcPr>
          <w:p w14:paraId="468A0F05" w14:textId="18E381DA" w:rsidR="00724137" w:rsidRPr="002D76D7" w:rsidRDefault="00724137" w:rsidP="002D76D7">
            <w:pPr>
              <w:pStyle w:val="a4"/>
              <w:rPr>
                <w:color w:val="000000" w:themeColor="text1"/>
                <w:sz w:val="18"/>
                <w:szCs w:val="18"/>
              </w:rPr>
            </w:pPr>
            <w:r w:rsidRPr="002D76D7">
              <w:rPr>
                <w:sz w:val="18"/>
                <w:szCs w:val="18"/>
              </w:rPr>
              <w:t>2034</w:t>
            </w:r>
          </w:p>
        </w:tc>
      </w:tr>
      <w:tr w:rsidR="0027607A" w:rsidRPr="002D76D7" w14:paraId="2256A005" w14:textId="77777777" w:rsidTr="00E90AE6">
        <w:trPr>
          <w:trHeight w:val="283"/>
          <w:tblHeader/>
        </w:trPr>
        <w:tc>
          <w:tcPr>
            <w:tcW w:w="638" w:type="pct"/>
            <w:vMerge/>
            <w:vAlign w:val="center"/>
            <w:hideMark/>
          </w:tcPr>
          <w:p w14:paraId="74C6B4E1" w14:textId="77777777" w:rsidR="00724137" w:rsidRPr="002D76D7" w:rsidRDefault="00724137" w:rsidP="002D76D7">
            <w:pPr>
              <w:pStyle w:val="a4"/>
              <w:rPr>
                <w:sz w:val="18"/>
                <w:szCs w:val="18"/>
              </w:rPr>
            </w:pPr>
          </w:p>
        </w:tc>
        <w:tc>
          <w:tcPr>
            <w:tcW w:w="248" w:type="pct"/>
            <w:vMerge/>
            <w:vAlign w:val="center"/>
            <w:hideMark/>
          </w:tcPr>
          <w:p w14:paraId="061621DD" w14:textId="77777777" w:rsidR="00724137" w:rsidRPr="002D76D7" w:rsidRDefault="00724137" w:rsidP="002D76D7">
            <w:pPr>
              <w:pStyle w:val="a4"/>
              <w:rPr>
                <w:sz w:val="18"/>
                <w:szCs w:val="18"/>
              </w:rPr>
            </w:pPr>
          </w:p>
        </w:tc>
        <w:tc>
          <w:tcPr>
            <w:tcW w:w="219" w:type="pct"/>
            <w:vAlign w:val="center"/>
            <w:hideMark/>
          </w:tcPr>
          <w:p w14:paraId="1A1DD429" w14:textId="5A0D30A5" w:rsidR="00724137" w:rsidRPr="002D76D7" w:rsidRDefault="00724137" w:rsidP="002D76D7">
            <w:pPr>
              <w:pStyle w:val="a4"/>
              <w:rPr>
                <w:sz w:val="18"/>
                <w:szCs w:val="18"/>
              </w:rPr>
            </w:pPr>
            <w:r w:rsidRPr="002D76D7">
              <w:rPr>
                <w:sz w:val="18"/>
                <w:szCs w:val="18"/>
              </w:rPr>
              <w:t>А-4</w:t>
            </w:r>
          </w:p>
        </w:tc>
        <w:tc>
          <w:tcPr>
            <w:tcW w:w="244" w:type="pct"/>
            <w:vAlign w:val="center"/>
            <w:hideMark/>
          </w:tcPr>
          <w:p w14:paraId="0560D734" w14:textId="37B5F191" w:rsidR="00724137" w:rsidRPr="002D76D7" w:rsidRDefault="00724137" w:rsidP="002D76D7">
            <w:pPr>
              <w:pStyle w:val="a4"/>
              <w:rPr>
                <w:sz w:val="18"/>
                <w:szCs w:val="18"/>
              </w:rPr>
            </w:pPr>
            <w:r w:rsidRPr="002D76D7">
              <w:rPr>
                <w:sz w:val="18"/>
                <w:szCs w:val="18"/>
              </w:rPr>
              <w:t>А-3</w:t>
            </w:r>
          </w:p>
        </w:tc>
        <w:tc>
          <w:tcPr>
            <w:tcW w:w="243" w:type="pct"/>
            <w:vAlign w:val="center"/>
            <w:hideMark/>
          </w:tcPr>
          <w:p w14:paraId="6F2CA31B" w14:textId="774A63D0" w:rsidR="00724137" w:rsidRPr="002D76D7" w:rsidRDefault="00724137" w:rsidP="002D76D7">
            <w:pPr>
              <w:pStyle w:val="a4"/>
              <w:rPr>
                <w:sz w:val="18"/>
                <w:szCs w:val="18"/>
              </w:rPr>
            </w:pPr>
            <w:r w:rsidRPr="002D76D7">
              <w:rPr>
                <w:sz w:val="18"/>
                <w:szCs w:val="18"/>
              </w:rPr>
              <w:t>А-2</w:t>
            </w:r>
          </w:p>
        </w:tc>
        <w:tc>
          <w:tcPr>
            <w:tcW w:w="244" w:type="pct"/>
            <w:vAlign w:val="center"/>
            <w:hideMark/>
          </w:tcPr>
          <w:p w14:paraId="1E7A2C03" w14:textId="79C60E91" w:rsidR="00724137" w:rsidRPr="002D76D7" w:rsidRDefault="00724137" w:rsidP="002D76D7">
            <w:pPr>
              <w:pStyle w:val="a4"/>
              <w:rPr>
                <w:sz w:val="18"/>
                <w:szCs w:val="18"/>
              </w:rPr>
            </w:pPr>
            <w:r w:rsidRPr="002D76D7">
              <w:rPr>
                <w:sz w:val="18"/>
                <w:szCs w:val="18"/>
              </w:rPr>
              <w:t>А-1</w:t>
            </w:r>
          </w:p>
        </w:tc>
        <w:tc>
          <w:tcPr>
            <w:tcW w:w="243" w:type="pct"/>
            <w:vAlign w:val="center"/>
            <w:hideMark/>
          </w:tcPr>
          <w:p w14:paraId="4FF72377" w14:textId="66478D96" w:rsidR="00724137" w:rsidRPr="002D76D7" w:rsidRDefault="00724137" w:rsidP="002D76D7">
            <w:pPr>
              <w:pStyle w:val="a4"/>
              <w:rPr>
                <w:sz w:val="18"/>
                <w:szCs w:val="18"/>
              </w:rPr>
            </w:pPr>
            <w:r w:rsidRPr="002D76D7">
              <w:rPr>
                <w:sz w:val="18"/>
                <w:szCs w:val="18"/>
              </w:rPr>
              <w:t>А</w:t>
            </w:r>
          </w:p>
        </w:tc>
        <w:tc>
          <w:tcPr>
            <w:tcW w:w="244" w:type="pct"/>
            <w:vAlign w:val="center"/>
            <w:hideMark/>
          </w:tcPr>
          <w:p w14:paraId="571864CB" w14:textId="0B54548B" w:rsidR="00724137" w:rsidRPr="002D76D7" w:rsidRDefault="00724137" w:rsidP="002D76D7">
            <w:pPr>
              <w:pStyle w:val="a4"/>
              <w:rPr>
                <w:sz w:val="18"/>
                <w:szCs w:val="18"/>
              </w:rPr>
            </w:pPr>
            <w:r w:rsidRPr="002D76D7">
              <w:rPr>
                <w:sz w:val="18"/>
                <w:szCs w:val="18"/>
              </w:rPr>
              <w:t>А+1</w:t>
            </w:r>
          </w:p>
        </w:tc>
        <w:tc>
          <w:tcPr>
            <w:tcW w:w="243" w:type="pct"/>
            <w:vAlign w:val="center"/>
            <w:hideMark/>
          </w:tcPr>
          <w:p w14:paraId="5DDFB468" w14:textId="44C67411" w:rsidR="00724137" w:rsidRPr="002D76D7" w:rsidRDefault="00724137" w:rsidP="002D76D7">
            <w:pPr>
              <w:pStyle w:val="a4"/>
              <w:rPr>
                <w:sz w:val="18"/>
                <w:szCs w:val="18"/>
              </w:rPr>
            </w:pPr>
            <w:r w:rsidRPr="002D76D7">
              <w:rPr>
                <w:sz w:val="18"/>
                <w:szCs w:val="18"/>
              </w:rPr>
              <w:t>А+2</w:t>
            </w:r>
          </w:p>
        </w:tc>
        <w:tc>
          <w:tcPr>
            <w:tcW w:w="244" w:type="pct"/>
            <w:vAlign w:val="center"/>
            <w:hideMark/>
          </w:tcPr>
          <w:p w14:paraId="6A18F2DD" w14:textId="490AA3F1" w:rsidR="00724137" w:rsidRPr="002D76D7" w:rsidRDefault="00724137" w:rsidP="002D76D7">
            <w:pPr>
              <w:pStyle w:val="a4"/>
              <w:rPr>
                <w:sz w:val="18"/>
                <w:szCs w:val="18"/>
              </w:rPr>
            </w:pPr>
            <w:r w:rsidRPr="002D76D7">
              <w:rPr>
                <w:sz w:val="18"/>
                <w:szCs w:val="18"/>
              </w:rPr>
              <w:t>А+3</w:t>
            </w:r>
          </w:p>
        </w:tc>
        <w:tc>
          <w:tcPr>
            <w:tcW w:w="243" w:type="pct"/>
            <w:vAlign w:val="center"/>
            <w:hideMark/>
          </w:tcPr>
          <w:p w14:paraId="5A29F681" w14:textId="13544C14" w:rsidR="00724137" w:rsidRPr="002D76D7" w:rsidRDefault="00724137" w:rsidP="002D76D7">
            <w:pPr>
              <w:pStyle w:val="a4"/>
              <w:rPr>
                <w:sz w:val="18"/>
                <w:szCs w:val="18"/>
              </w:rPr>
            </w:pPr>
            <w:r w:rsidRPr="002D76D7">
              <w:rPr>
                <w:sz w:val="18"/>
                <w:szCs w:val="18"/>
              </w:rPr>
              <w:t>А+4</w:t>
            </w:r>
          </w:p>
        </w:tc>
        <w:tc>
          <w:tcPr>
            <w:tcW w:w="244" w:type="pct"/>
            <w:vAlign w:val="center"/>
            <w:hideMark/>
          </w:tcPr>
          <w:p w14:paraId="16E2941F" w14:textId="623E3910" w:rsidR="00724137" w:rsidRPr="002D76D7" w:rsidRDefault="00724137" w:rsidP="002D76D7">
            <w:pPr>
              <w:pStyle w:val="a4"/>
              <w:rPr>
                <w:sz w:val="18"/>
                <w:szCs w:val="18"/>
              </w:rPr>
            </w:pPr>
            <w:r w:rsidRPr="002D76D7">
              <w:rPr>
                <w:sz w:val="18"/>
                <w:szCs w:val="18"/>
              </w:rPr>
              <w:t>А+5</w:t>
            </w:r>
          </w:p>
        </w:tc>
        <w:tc>
          <w:tcPr>
            <w:tcW w:w="243" w:type="pct"/>
            <w:vAlign w:val="center"/>
            <w:hideMark/>
          </w:tcPr>
          <w:p w14:paraId="0D593A43" w14:textId="50B6B146" w:rsidR="00724137" w:rsidRPr="002D76D7" w:rsidRDefault="00724137" w:rsidP="002D76D7">
            <w:pPr>
              <w:pStyle w:val="a4"/>
              <w:rPr>
                <w:sz w:val="18"/>
                <w:szCs w:val="18"/>
              </w:rPr>
            </w:pPr>
            <w:r w:rsidRPr="002D76D7">
              <w:rPr>
                <w:sz w:val="18"/>
                <w:szCs w:val="18"/>
              </w:rPr>
              <w:t>А+6</w:t>
            </w:r>
          </w:p>
        </w:tc>
        <w:tc>
          <w:tcPr>
            <w:tcW w:w="244" w:type="pct"/>
            <w:vAlign w:val="center"/>
            <w:hideMark/>
          </w:tcPr>
          <w:p w14:paraId="331CDD61" w14:textId="39D8CE62" w:rsidR="00724137" w:rsidRPr="002D76D7" w:rsidRDefault="00724137" w:rsidP="002D76D7">
            <w:pPr>
              <w:pStyle w:val="a4"/>
              <w:rPr>
                <w:sz w:val="18"/>
                <w:szCs w:val="18"/>
              </w:rPr>
            </w:pPr>
            <w:r w:rsidRPr="002D76D7">
              <w:rPr>
                <w:sz w:val="18"/>
                <w:szCs w:val="18"/>
              </w:rPr>
              <w:t>А+7</w:t>
            </w:r>
          </w:p>
        </w:tc>
        <w:tc>
          <w:tcPr>
            <w:tcW w:w="243" w:type="pct"/>
            <w:vAlign w:val="center"/>
            <w:hideMark/>
          </w:tcPr>
          <w:p w14:paraId="75659F30" w14:textId="38231F75" w:rsidR="00724137" w:rsidRPr="002D76D7" w:rsidRDefault="00724137" w:rsidP="002D76D7">
            <w:pPr>
              <w:pStyle w:val="a4"/>
              <w:rPr>
                <w:sz w:val="18"/>
                <w:szCs w:val="18"/>
              </w:rPr>
            </w:pPr>
            <w:r w:rsidRPr="002D76D7">
              <w:rPr>
                <w:sz w:val="18"/>
                <w:szCs w:val="18"/>
              </w:rPr>
              <w:t>А+8</w:t>
            </w:r>
          </w:p>
        </w:tc>
        <w:tc>
          <w:tcPr>
            <w:tcW w:w="244" w:type="pct"/>
            <w:vAlign w:val="center"/>
            <w:hideMark/>
          </w:tcPr>
          <w:p w14:paraId="5698E32E" w14:textId="16F2B780" w:rsidR="00724137" w:rsidRPr="002D76D7" w:rsidRDefault="00724137" w:rsidP="002D76D7">
            <w:pPr>
              <w:pStyle w:val="a4"/>
              <w:rPr>
                <w:sz w:val="18"/>
                <w:szCs w:val="18"/>
              </w:rPr>
            </w:pPr>
            <w:r w:rsidRPr="002D76D7">
              <w:rPr>
                <w:sz w:val="18"/>
                <w:szCs w:val="18"/>
              </w:rPr>
              <w:t>А+9</w:t>
            </w:r>
          </w:p>
        </w:tc>
        <w:tc>
          <w:tcPr>
            <w:tcW w:w="243" w:type="pct"/>
            <w:vAlign w:val="center"/>
            <w:hideMark/>
          </w:tcPr>
          <w:p w14:paraId="42504788" w14:textId="7351EC87" w:rsidR="00724137" w:rsidRPr="002D76D7" w:rsidRDefault="00724137" w:rsidP="002D76D7">
            <w:pPr>
              <w:pStyle w:val="a4"/>
              <w:rPr>
                <w:sz w:val="18"/>
                <w:szCs w:val="18"/>
              </w:rPr>
            </w:pPr>
            <w:r w:rsidRPr="002D76D7">
              <w:rPr>
                <w:sz w:val="18"/>
                <w:szCs w:val="18"/>
              </w:rPr>
              <w:t>А+10</w:t>
            </w:r>
          </w:p>
        </w:tc>
        <w:tc>
          <w:tcPr>
            <w:tcW w:w="244" w:type="pct"/>
            <w:vAlign w:val="center"/>
            <w:hideMark/>
          </w:tcPr>
          <w:p w14:paraId="1CD514DC" w14:textId="7E4E0B14" w:rsidR="00724137" w:rsidRPr="002D76D7" w:rsidRDefault="00724137" w:rsidP="002D76D7">
            <w:pPr>
              <w:pStyle w:val="a4"/>
              <w:rPr>
                <w:sz w:val="18"/>
                <w:szCs w:val="18"/>
              </w:rPr>
            </w:pPr>
            <w:r w:rsidRPr="002D76D7">
              <w:rPr>
                <w:sz w:val="18"/>
                <w:szCs w:val="18"/>
              </w:rPr>
              <w:t>А+11</w:t>
            </w:r>
          </w:p>
        </w:tc>
        <w:tc>
          <w:tcPr>
            <w:tcW w:w="242" w:type="pct"/>
            <w:vAlign w:val="center"/>
            <w:hideMark/>
          </w:tcPr>
          <w:p w14:paraId="358DF757" w14:textId="50251CC8" w:rsidR="00724137" w:rsidRPr="002D76D7" w:rsidRDefault="00724137" w:rsidP="002D76D7">
            <w:pPr>
              <w:pStyle w:val="a4"/>
              <w:rPr>
                <w:sz w:val="18"/>
                <w:szCs w:val="18"/>
              </w:rPr>
            </w:pPr>
            <w:r w:rsidRPr="002D76D7">
              <w:rPr>
                <w:sz w:val="18"/>
                <w:szCs w:val="18"/>
              </w:rPr>
              <w:t>А+12</w:t>
            </w:r>
          </w:p>
        </w:tc>
      </w:tr>
      <w:tr w:rsidR="00724137" w:rsidRPr="002D76D7" w14:paraId="3D0A2715" w14:textId="77777777" w:rsidTr="00E46403">
        <w:trPr>
          <w:trHeight w:val="283"/>
        </w:trPr>
        <w:tc>
          <w:tcPr>
            <w:tcW w:w="638" w:type="pct"/>
            <w:vAlign w:val="center"/>
            <w:hideMark/>
          </w:tcPr>
          <w:p w14:paraId="16D7B247" w14:textId="77777777" w:rsidR="00724137" w:rsidRPr="002D76D7" w:rsidRDefault="00724137" w:rsidP="002D76D7">
            <w:pPr>
              <w:pStyle w:val="a4"/>
              <w:rPr>
                <w:sz w:val="18"/>
                <w:szCs w:val="18"/>
              </w:rPr>
            </w:pPr>
            <w:r w:rsidRPr="002D76D7">
              <w:rPr>
                <w:sz w:val="18"/>
                <w:szCs w:val="18"/>
              </w:rPr>
              <w:t>Баланс тепловой энергии</w:t>
            </w:r>
          </w:p>
        </w:tc>
        <w:tc>
          <w:tcPr>
            <w:tcW w:w="248" w:type="pct"/>
            <w:vAlign w:val="center"/>
            <w:hideMark/>
          </w:tcPr>
          <w:p w14:paraId="6BDF0098" w14:textId="05D24F48" w:rsidR="00724137" w:rsidRPr="002D76D7" w:rsidRDefault="00724137" w:rsidP="002D76D7">
            <w:pPr>
              <w:pStyle w:val="a4"/>
              <w:rPr>
                <w:sz w:val="18"/>
                <w:szCs w:val="18"/>
              </w:rPr>
            </w:pPr>
          </w:p>
        </w:tc>
        <w:tc>
          <w:tcPr>
            <w:tcW w:w="219" w:type="pct"/>
            <w:vAlign w:val="center"/>
            <w:hideMark/>
          </w:tcPr>
          <w:p w14:paraId="6526A6E6" w14:textId="703842FD" w:rsidR="00724137" w:rsidRPr="002D76D7" w:rsidRDefault="00724137" w:rsidP="002D76D7">
            <w:pPr>
              <w:pStyle w:val="a4"/>
              <w:rPr>
                <w:sz w:val="18"/>
                <w:szCs w:val="18"/>
              </w:rPr>
            </w:pPr>
          </w:p>
        </w:tc>
        <w:tc>
          <w:tcPr>
            <w:tcW w:w="244" w:type="pct"/>
            <w:vAlign w:val="center"/>
            <w:hideMark/>
          </w:tcPr>
          <w:p w14:paraId="16DDC41D" w14:textId="396EC8D7" w:rsidR="00724137" w:rsidRPr="002D76D7" w:rsidRDefault="00724137" w:rsidP="002D76D7">
            <w:pPr>
              <w:pStyle w:val="a4"/>
              <w:rPr>
                <w:sz w:val="18"/>
                <w:szCs w:val="18"/>
              </w:rPr>
            </w:pPr>
          </w:p>
        </w:tc>
        <w:tc>
          <w:tcPr>
            <w:tcW w:w="243" w:type="pct"/>
            <w:vAlign w:val="center"/>
            <w:hideMark/>
          </w:tcPr>
          <w:p w14:paraId="54B937FE" w14:textId="6A1BAD5B" w:rsidR="00724137" w:rsidRPr="002D76D7" w:rsidRDefault="00724137" w:rsidP="002D76D7">
            <w:pPr>
              <w:pStyle w:val="a4"/>
              <w:rPr>
                <w:sz w:val="18"/>
                <w:szCs w:val="18"/>
              </w:rPr>
            </w:pPr>
          </w:p>
        </w:tc>
        <w:tc>
          <w:tcPr>
            <w:tcW w:w="244" w:type="pct"/>
            <w:noWrap/>
            <w:vAlign w:val="center"/>
            <w:hideMark/>
          </w:tcPr>
          <w:p w14:paraId="60A5F299" w14:textId="42D66050" w:rsidR="00724137" w:rsidRPr="002D76D7" w:rsidRDefault="00724137" w:rsidP="002D76D7">
            <w:pPr>
              <w:pStyle w:val="a4"/>
              <w:rPr>
                <w:sz w:val="18"/>
                <w:szCs w:val="18"/>
              </w:rPr>
            </w:pPr>
          </w:p>
        </w:tc>
        <w:tc>
          <w:tcPr>
            <w:tcW w:w="243" w:type="pct"/>
            <w:noWrap/>
            <w:vAlign w:val="center"/>
            <w:hideMark/>
          </w:tcPr>
          <w:p w14:paraId="5958C3ED" w14:textId="3539B840" w:rsidR="00724137" w:rsidRPr="002D76D7" w:rsidRDefault="00724137" w:rsidP="002D76D7">
            <w:pPr>
              <w:pStyle w:val="a4"/>
              <w:rPr>
                <w:sz w:val="18"/>
                <w:szCs w:val="18"/>
              </w:rPr>
            </w:pPr>
          </w:p>
        </w:tc>
        <w:tc>
          <w:tcPr>
            <w:tcW w:w="244" w:type="pct"/>
            <w:noWrap/>
            <w:vAlign w:val="center"/>
            <w:hideMark/>
          </w:tcPr>
          <w:p w14:paraId="3D614DF7" w14:textId="025E4B44" w:rsidR="00724137" w:rsidRPr="002D76D7" w:rsidRDefault="00724137" w:rsidP="002D76D7">
            <w:pPr>
              <w:pStyle w:val="a4"/>
              <w:rPr>
                <w:sz w:val="18"/>
                <w:szCs w:val="18"/>
              </w:rPr>
            </w:pPr>
          </w:p>
        </w:tc>
        <w:tc>
          <w:tcPr>
            <w:tcW w:w="243" w:type="pct"/>
            <w:noWrap/>
            <w:vAlign w:val="center"/>
            <w:hideMark/>
          </w:tcPr>
          <w:p w14:paraId="58F8C1AA" w14:textId="767A2546" w:rsidR="00724137" w:rsidRPr="002D76D7" w:rsidRDefault="00724137" w:rsidP="002D76D7">
            <w:pPr>
              <w:pStyle w:val="a4"/>
              <w:rPr>
                <w:sz w:val="18"/>
                <w:szCs w:val="18"/>
              </w:rPr>
            </w:pPr>
          </w:p>
        </w:tc>
        <w:tc>
          <w:tcPr>
            <w:tcW w:w="244" w:type="pct"/>
            <w:noWrap/>
            <w:vAlign w:val="center"/>
            <w:hideMark/>
          </w:tcPr>
          <w:p w14:paraId="5A2A74CB" w14:textId="46F4E9C4" w:rsidR="00724137" w:rsidRPr="002D76D7" w:rsidRDefault="00724137" w:rsidP="002D76D7">
            <w:pPr>
              <w:pStyle w:val="a4"/>
              <w:rPr>
                <w:sz w:val="18"/>
                <w:szCs w:val="18"/>
              </w:rPr>
            </w:pPr>
          </w:p>
        </w:tc>
        <w:tc>
          <w:tcPr>
            <w:tcW w:w="243" w:type="pct"/>
            <w:noWrap/>
            <w:vAlign w:val="center"/>
            <w:hideMark/>
          </w:tcPr>
          <w:p w14:paraId="29CF6803" w14:textId="3CB8CE02" w:rsidR="00724137" w:rsidRPr="002D76D7" w:rsidRDefault="00724137" w:rsidP="002D76D7">
            <w:pPr>
              <w:pStyle w:val="a4"/>
              <w:rPr>
                <w:sz w:val="18"/>
                <w:szCs w:val="18"/>
              </w:rPr>
            </w:pPr>
          </w:p>
        </w:tc>
        <w:tc>
          <w:tcPr>
            <w:tcW w:w="244" w:type="pct"/>
            <w:noWrap/>
            <w:vAlign w:val="center"/>
            <w:hideMark/>
          </w:tcPr>
          <w:p w14:paraId="14D613E2" w14:textId="18C3F959" w:rsidR="00724137" w:rsidRPr="002D76D7" w:rsidRDefault="00724137" w:rsidP="002D76D7">
            <w:pPr>
              <w:pStyle w:val="a4"/>
              <w:rPr>
                <w:sz w:val="18"/>
                <w:szCs w:val="18"/>
              </w:rPr>
            </w:pPr>
          </w:p>
        </w:tc>
        <w:tc>
          <w:tcPr>
            <w:tcW w:w="243" w:type="pct"/>
            <w:noWrap/>
            <w:vAlign w:val="center"/>
            <w:hideMark/>
          </w:tcPr>
          <w:p w14:paraId="73C581F1" w14:textId="31417DE9" w:rsidR="00724137" w:rsidRPr="002D76D7" w:rsidRDefault="00724137" w:rsidP="002D76D7">
            <w:pPr>
              <w:pStyle w:val="a4"/>
              <w:rPr>
                <w:sz w:val="18"/>
                <w:szCs w:val="18"/>
              </w:rPr>
            </w:pPr>
          </w:p>
        </w:tc>
        <w:tc>
          <w:tcPr>
            <w:tcW w:w="244" w:type="pct"/>
            <w:noWrap/>
            <w:vAlign w:val="center"/>
            <w:hideMark/>
          </w:tcPr>
          <w:p w14:paraId="7B16E745" w14:textId="38881E6C" w:rsidR="00724137" w:rsidRPr="002D76D7" w:rsidRDefault="00724137" w:rsidP="002D76D7">
            <w:pPr>
              <w:pStyle w:val="a4"/>
              <w:rPr>
                <w:sz w:val="18"/>
                <w:szCs w:val="18"/>
              </w:rPr>
            </w:pPr>
          </w:p>
        </w:tc>
        <w:tc>
          <w:tcPr>
            <w:tcW w:w="243" w:type="pct"/>
            <w:noWrap/>
            <w:vAlign w:val="center"/>
            <w:hideMark/>
          </w:tcPr>
          <w:p w14:paraId="38B3317C" w14:textId="5903F9B6" w:rsidR="00724137" w:rsidRPr="002D76D7" w:rsidRDefault="00724137" w:rsidP="002D76D7">
            <w:pPr>
              <w:pStyle w:val="a4"/>
              <w:rPr>
                <w:sz w:val="18"/>
                <w:szCs w:val="18"/>
              </w:rPr>
            </w:pPr>
          </w:p>
        </w:tc>
        <w:tc>
          <w:tcPr>
            <w:tcW w:w="244" w:type="pct"/>
            <w:noWrap/>
            <w:vAlign w:val="center"/>
            <w:hideMark/>
          </w:tcPr>
          <w:p w14:paraId="4D7E3FC8" w14:textId="088FAB37" w:rsidR="00724137" w:rsidRPr="002D76D7" w:rsidRDefault="00724137" w:rsidP="002D76D7">
            <w:pPr>
              <w:pStyle w:val="a4"/>
              <w:rPr>
                <w:sz w:val="18"/>
                <w:szCs w:val="18"/>
              </w:rPr>
            </w:pPr>
          </w:p>
        </w:tc>
        <w:tc>
          <w:tcPr>
            <w:tcW w:w="243" w:type="pct"/>
            <w:noWrap/>
            <w:vAlign w:val="center"/>
            <w:hideMark/>
          </w:tcPr>
          <w:p w14:paraId="7F61BE68" w14:textId="0AA80645" w:rsidR="00724137" w:rsidRPr="002D76D7" w:rsidRDefault="00724137" w:rsidP="002D76D7">
            <w:pPr>
              <w:pStyle w:val="a4"/>
              <w:rPr>
                <w:sz w:val="18"/>
                <w:szCs w:val="18"/>
              </w:rPr>
            </w:pPr>
          </w:p>
        </w:tc>
        <w:tc>
          <w:tcPr>
            <w:tcW w:w="244" w:type="pct"/>
            <w:noWrap/>
            <w:vAlign w:val="center"/>
            <w:hideMark/>
          </w:tcPr>
          <w:p w14:paraId="63D2AB6B" w14:textId="6B053BC3" w:rsidR="00724137" w:rsidRPr="002D76D7" w:rsidRDefault="00724137" w:rsidP="002D76D7">
            <w:pPr>
              <w:pStyle w:val="a4"/>
              <w:rPr>
                <w:sz w:val="18"/>
                <w:szCs w:val="18"/>
              </w:rPr>
            </w:pPr>
          </w:p>
        </w:tc>
        <w:tc>
          <w:tcPr>
            <w:tcW w:w="242" w:type="pct"/>
            <w:noWrap/>
            <w:vAlign w:val="center"/>
            <w:hideMark/>
          </w:tcPr>
          <w:p w14:paraId="240709A8" w14:textId="42D2989B" w:rsidR="00724137" w:rsidRPr="002D76D7" w:rsidRDefault="00724137" w:rsidP="002D76D7">
            <w:pPr>
              <w:pStyle w:val="a4"/>
              <w:rPr>
                <w:sz w:val="18"/>
                <w:szCs w:val="18"/>
              </w:rPr>
            </w:pPr>
          </w:p>
        </w:tc>
      </w:tr>
      <w:tr w:rsidR="00A01BDD" w:rsidRPr="002D76D7" w14:paraId="0A766735" w14:textId="77777777" w:rsidTr="00E46403">
        <w:trPr>
          <w:trHeight w:val="283"/>
        </w:trPr>
        <w:tc>
          <w:tcPr>
            <w:tcW w:w="638" w:type="pct"/>
            <w:vAlign w:val="center"/>
            <w:hideMark/>
          </w:tcPr>
          <w:p w14:paraId="498A1B2F" w14:textId="33DA14F5" w:rsidR="00A01BDD" w:rsidRPr="002D76D7" w:rsidRDefault="00A01BDD" w:rsidP="002D76D7">
            <w:pPr>
              <w:pStyle w:val="a4"/>
              <w:rPr>
                <w:sz w:val="18"/>
                <w:szCs w:val="18"/>
              </w:rPr>
            </w:pPr>
            <w:r w:rsidRPr="002D76D7">
              <w:rPr>
                <w:sz w:val="18"/>
                <w:szCs w:val="18"/>
              </w:rPr>
              <w:t>Выработано тепловой энергии, в т.ч.</w:t>
            </w:r>
          </w:p>
        </w:tc>
        <w:tc>
          <w:tcPr>
            <w:tcW w:w="248" w:type="pct"/>
            <w:vAlign w:val="center"/>
            <w:hideMark/>
          </w:tcPr>
          <w:p w14:paraId="5241A9A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3C161B66" w14:textId="50CE4034" w:rsidR="00A01BDD" w:rsidRPr="002D76D7" w:rsidRDefault="00A01BDD" w:rsidP="002D76D7">
            <w:pPr>
              <w:pStyle w:val="a4"/>
              <w:rPr>
                <w:sz w:val="18"/>
                <w:szCs w:val="18"/>
              </w:rPr>
            </w:pPr>
            <w:r w:rsidRPr="002D76D7">
              <w:rPr>
                <w:sz w:val="18"/>
                <w:szCs w:val="18"/>
              </w:rPr>
              <w:t>5,74</w:t>
            </w:r>
          </w:p>
        </w:tc>
        <w:tc>
          <w:tcPr>
            <w:tcW w:w="244" w:type="pct"/>
            <w:noWrap/>
            <w:vAlign w:val="center"/>
            <w:hideMark/>
          </w:tcPr>
          <w:p w14:paraId="3725E695" w14:textId="77B53CAC" w:rsidR="00A01BDD" w:rsidRPr="002D76D7" w:rsidRDefault="00A01BDD" w:rsidP="002D76D7">
            <w:pPr>
              <w:pStyle w:val="a4"/>
              <w:rPr>
                <w:sz w:val="18"/>
                <w:szCs w:val="18"/>
              </w:rPr>
            </w:pPr>
            <w:r w:rsidRPr="002D76D7">
              <w:rPr>
                <w:sz w:val="18"/>
                <w:szCs w:val="18"/>
              </w:rPr>
              <w:t>5,53</w:t>
            </w:r>
          </w:p>
        </w:tc>
        <w:tc>
          <w:tcPr>
            <w:tcW w:w="243" w:type="pct"/>
            <w:noWrap/>
            <w:vAlign w:val="center"/>
            <w:hideMark/>
          </w:tcPr>
          <w:p w14:paraId="440BA364" w14:textId="49307090" w:rsidR="00A01BDD" w:rsidRPr="002D76D7" w:rsidRDefault="00A01BDD" w:rsidP="002D76D7">
            <w:pPr>
              <w:pStyle w:val="a4"/>
              <w:rPr>
                <w:sz w:val="18"/>
                <w:szCs w:val="18"/>
              </w:rPr>
            </w:pPr>
            <w:r w:rsidRPr="002D76D7">
              <w:rPr>
                <w:sz w:val="18"/>
                <w:szCs w:val="18"/>
              </w:rPr>
              <w:t>5,58</w:t>
            </w:r>
          </w:p>
        </w:tc>
        <w:tc>
          <w:tcPr>
            <w:tcW w:w="244" w:type="pct"/>
            <w:noWrap/>
            <w:vAlign w:val="center"/>
            <w:hideMark/>
          </w:tcPr>
          <w:p w14:paraId="0D881530" w14:textId="5C3ED43C" w:rsidR="00A01BDD" w:rsidRPr="002D76D7" w:rsidRDefault="00A01BDD" w:rsidP="002D76D7">
            <w:pPr>
              <w:pStyle w:val="a4"/>
              <w:rPr>
                <w:sz w:val="18"/>
                <w:szCs w:val="18"/>
              </w:rPr>
            </w:pPr>
            <w:r w:rsidRPr="002D76D7">
              <w:rPr>
                <w:sz w:val="18"/>
                <w:szCs w:val="18"/>
              </w:rPr>
              <w:t>5,64</w:t>
            </w:r>
          </w:p>
        </w:tc>
        <w:tc>
          <w:tcPr>
            <w:tcW w:w="243" w:type="pct"/>
            <w:noWrap/>
            <w:vAlign w:val="center"/>
            <w:hideMark/>
          </w:tcPr>
          <w:p w14:paraId="38A18E75" w14:textId="2F85A378" w:rsidR="00A01BDD" w:rsidRPr="002D76D7" w:rsidRDefault="00A01BDD" w:rsidP="002D76D7">
            <w:pPr>
              <w:pStyle w:val="a4"/>
              <w:rPr>
                <w:sz w:val="18"/>
                <w:szCs w:val="18"/>
              </w:rPr>
            </w:pPr>
            <w:r w:rsidRPr="002D76D7">
              <w:rPr>
                <w:sz w:val="18"/>
                <w:szCs w:val="18"/>
              </w:rPr>
              <w:t>5,55</w:t>
            </w:r>
          </w:p>
        </w:tc>
        <w:tc>
          <w:tcPr>
            <w:tcW w:w="244" w:type="pct"/>
            <w:noWrap/>
            <w:vAlign w:val="center"/>
            <w:hideMark/>
          </w:tcPr>
          <w:p w14:paraId="28E2E4F0" w14:textId="1DCE6009" w:rsidR="00A01BDD" w:rsidRPr="002D76D7" w:rsidRDefault="00A01BDD" w:rsidP="002D76D7">
            <w:pPr>
              <w:pStyle w:val="a4"/>
              <w:rPr>
                <w:sz w:val="18"/>
                <w:szCs w:val="18"/>
              </w:rPr>
            </w:pPr>
            <w:r w:rsidRPr="002D76D7">
              <w:rPr>
                <w:sz w:val="18"/>
                <w:szCs w:val="18"/>
              </w:rPr>
              <w:t>5,55</w:t>
            </w:r>
          </w:p>
        </w:tc>
        <w:tc>
          <w:tcPr>
            <w:tcW w:w="243" w:type="pct"/>
            <w:noWrap/>
            <w:vAlign w:val="center"/>
            <w:hideMark/>
          </w:tcPr>
          <w:p w14:paraId="23759B23" w14:textId="6ABB589F"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71CD6048" w14:textId="340B935E"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6EF3B0CD" w14:textId="09D0B10D"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15D2920D" w14:textId="71FD43EC"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4A39ADA7" w14:textId="1E6E8921"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21C7AA99" w14:textId="495561FA"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03E87BA3" w14:textId="6DF694F4"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08DBDDB5" w14:textId="257273F5"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75D512C9" w14:textId="0A0FAE1E"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0A3EA567" w14:textId="4C2F7E28" w:rsidR="00A01BDD" w:rsidRPr="002D76D7" w:rsidRDefault="00A01BDD" w:rsidP="002D76D7">
            <w:pPr>
              <w:pStyle w:val="a4"/>
              <w:rPr>
                <w:sz w:val="18"/>
                <w:szCs w:val="18"/>
              </w:rPr>
            </w:pPr>
            <w:r w:rsidRPr="002D76D7">
              <w:rPr>
                <w:sz w:val="18"/>
                <w:szCs w:val="18"/>
              </w:rPr>
              <w:t>6,76</w:t>
            </w:r>
          </w:p>
        </w:tc>
        <w:tc>
          <w:tcPr>
            <w:tcW w:w="242" w:type="pct"/>
            <w:noWrap/>
            <w:vAlign w:val="center"/>
            <w:hideMark/>
          </w:tcPr>
          <w:p w14:paraId="205C27FA" w14:textId="1EDAE521" w:rsidR="00A01BDD" w:rsidRPr="002D76D7" w:rsidRDefault="00A01BDD" w:rsidP="002D76D7">
            <w:pPr>
              <w:pStyle w:val="a4"/>
              <w:rPr>
                <w:sz w:val="18"/>
                <w:szCs w:val="18"/>
              </w:rPr>
            </w:pPr>
            <w:r w:rsidRPr="002D76D7">
              <w:rPr>
                <w:sz w:val="18"/>
                <w:szCs w:val="18"/>
              </w:rPr>
              <w:t>6,76</w:t>
            </w:r>
          </w:p>
        </w:tc>
      </w:tr>
      <w:tr w:rsidR="00A01BDD" w:rsidRPr="002D76D7" w14:paraId="6F10DE55" w14:textId="77777777" w:rsidTr="00E46403">
        <w:trPr>
          <w:trHeight w:val="283"/>
        </w:trPr>
        <w:tc>
          <w:tcPr>
            <w:tcW w:w="638" w:type="pct"/>
            <w:vAlign w:val="center"/>
            <w:hideMark/>
          </w:tcPr>
          <w:p w14:paraId="7B62175E" w14:textId="5062C482" w:rsidR="00A01BDD" w:rsidRPr="002D76D7" w:rsidRDefault="00A01BDD" w:rsidP="002D76D7">
            <w:pPr>
              <w:pStyle w:val="a4"/>
              <w:rPr>
                <w:sz w:val="18"/>
                <w:szCs w:val="18"/>
              </w:rPr>
            </w:pPr>
            <w:r w:rsidRPr="002D76D7">
              <w:rPr>
                <w:sz w:val="18"/>
                <w:szCs w:val="18"/>
              </w:rPr>
              <w:t>Собственные нужды котельной, в т.ч.</w:t>
            </w:r>
          </w:p>
        </w:tc>
        <w:tc>
          <w:tcPr>
            <w:tcW w:w="248" w:type="pct"/>
            <w:vAlign w:val="center"/>
            <w:hideMark/>
          </w:tcPr>
          <w:p w14:paraId="7D277D69"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6F03268B" w14:textId="3F4D80E5" w:rsidR="00A01BDD" w:rsidRPr="002D76D7" w:rsidRDefault="00A01BDD" w:rsidP="002D76D7">
            <w:pPr>
              <w:pStyle w:val="a4"/>
              <w:rPr>
                <w:sz w:val="18"/>
                <w:szCs w:val="18"/>
              </w:rPr>
            </w:pPr>
            <w:r w:rsidRPr="002D76D7">
              <w:rPr>
                <w:color w:val="000000"/>
                <w:sz w:val="18"/>
                <w:szCs w:val="18"/>
              </w:rPr>
              <w:t>0,03</w:t>
            </w:r>
          </w:p>
        </w:tc>
        <w:tc>
          <w:tcPr>
            <w:tcW w:w="244" w:type="pct"/>
            <w:noWrap/>
            <w:vAlign w:val="center"/>
            <w:hideMark/>
          </w:tcPr>
          <w:p w14:paraId="66EA9702" w14:textId="64F51A35" w:rsidR="00A01BDD" w:rsidRPr="002D76D7" w:rsidRDefault="00A01BDD" w:rsidP="002D76D7">
            <w:pPr>
              <w:pStyle w:val="a4"/>
              <w:rPr>
                <w:sz w:val="18"/>
                <w:szCs w:val="18"/>
              </w:rPr>
            </w:pPr>
            <w:r w:rsidRPr="002D76D7">
              <w:rPr>
                <w:color w:val="000000"/>
                <w:sz w:val="18"/>
                <w:szCs w:val="18"/>
              </w:rPr>
              <w:t>0,08</w:t>
            </w:r>
          </w:p>
        </w:tc>
        <w:tc>
          <w:tcPr>
            <w:tcW w:w="243" w:type="pct"/>
            <w:noWrap/>
            <w:vAlign w:val="center"/>
            <w:hideMark/>
          </w:tcPr>
          <w:p w14:paraId="50B012F3" w14:textId="2AE9FF46" w:rsidR="00A01BDD" w:rsidRPr="002D76D7" w:rsidRDefault="00A01BDD" w:rsidP="002D76D7">
            <w:pPr>
              <w:pStyle w:val="a4"/>
              <w:rPr>
                <w:sz w:val="18"/>
                <w:szCs w:val="18"/>
              </w:rPr>
            </w:pPr>
            <w:r w:rsidRPr="002D76D7">
              <w:rPr>
                <w:color w:val="000000"/>
                <w:sz w:val="18"/>
                <w:szCs w:val="18"/>
              </w:rPr>
              <w:t>0,08</w:t>
            </w:r>
          </w:p>
        </w:tc>
        <w:tc>
          <w:tcPr>
            <w:tcW w:w="244" w:type="pct"/>
            <w:noWrap/>
            <w:vAlign w:val="center"/>
            <w:hideMark/>
          </w:tcPr>
          <w:p w14:paraId="0DD3CB59" w14:textId="1BBA6EC9" w:rsidR="00A01BDD" w:rsidRPr="002D76D7" w:rsidRDefault="00A01BDD" w:rsidP="002D76D7">
            <w:pPr>
              <w:pStyle w:val="a4"/>
              <w:rPr>
                <w:sz w:val="18"/>
                <w:szCs w:val="18"/>
              </w:rPr>
            </w:pPr>
            <w:r w:rsidRPr="002D76D7">
              <w:rPr>
                <w:color w:val="000000"/>
                <w:sz w:val="18"/>
                <w:szCs w:val="18"/>
              </w:rPr>
              <w:t>0,07</w:t>
            </w:r>
          </w:p>
        </w:tc>
        <w:tc>
          <w:tcPr>
            <w:tcW w:w="243" w:type="pct"/>
            <w:noWrap/>
            <w:vAlign w:val="center"/>
            <w:hideMark/>
          </w:tcPr>
          <w:p w14:paraId="112CCB5C" w14:textId="531F5764"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7E823A78" w14:textId="64602096"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650A1AAF" w14:textId="5F828FE4"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4FAE869D" w14:textId="090D5F9B"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756F031C" w14:textId="28369EA0"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3ED72D5A" w14:textId="32397AC5"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5FF3A9FD" w14:textId="28BF2997"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21CD3603" w14:textId="714F43A9"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589DE888" w14:textId="20A18681"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3CEE8246" w14:textId="125BFA5F"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25087B3E" w14:textId="4D1083A1"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516CBBC2" w14:textId="67B06E63" w:rsidR="00A01BDD" w:rsidRPr="002D76D7" w:rsidRDefault="00A01BDD" w:rsidP="002D76D7">
            <w:pPr>
              <w:pStyle w:val="a4"/>
              <w:rPr>
                <w:sz w:val="18"/>
                <w:szCs w:val="18"/>
              </w:rPr>
            </w:pPr>
            <w:r w:rsidRPr="002D76D7">
              <w:rPr>
                <w:color w:val="000000"/>
                <w:sz w:val="18"/>
                <w:szCs w:val="18"/>
              </w:rPr>
              <w:t>0,06</w:t>
            </w:r>
          </w:p>
        </w:tc>
        <w:tc>
          <w:tcPr>
            <w:tcW w:w="242" w:type="pct"/>
            <w:noWrap/>
            <w:vAlign w:val="center"/>
            <w:hideMark/>
          </w:tcPr>
          <w:p w14:paraId="536BF132" w14:textId="5151AF12" w:rsidR="00A01BDD" w:rsidRPr="002D76D7" w:rsidRDefault="00A01BDD" w:rsidP="002D76D7">
            <w:pPr>
              <w:pStyle w:val="a4"/>
              <w:rPr>
                <w:sz w:val="18"/>
                <w:szCs w:val="18"/>
              </w:rPr>
            </w:pPr>
            <w:r w:rsidRPr="002D76D7">
              <w:rPr>
                <w:color w:val="000000"/>
                <w:sz w:val="18"/>
                <w:szCs w:val="18"/>
              </w:rPr>
              <w:t>0,06</w:t>
            </w:r>
          </w:p>
        </w:tc>
      </w:tr>
      <w:tr w:rsidR="00A01BDD" w:rsidRPr="002D76D7" w14:paraId="5B565094" w14:textId="77777777" w:rsidTr="003B5B74">
        <w:trPr>
          <w:trHeight w:val="283"/>
        </w:trPr>
        <w:tc>
          <w:tcPr>
            <w:tcW w:w="638" w:type="pct"/>
            <w:vAlign w:val="center"/>
            <w:hideMark/>
          </w:tcPr>
          <w:p w14:paraId="752E548B" w14:textId="77777777" w:rsidR="00A01BDD" w:rsidRPr="002D76D7" w:rsidRDefault="00A01BDD" w:rsidP="002D76D7">
            <w:pPr>
              <w:pStyle w:val="a4"/>
              <w:rPr>
                <w:sz w:val="18"/>
                <w:szCs w:val="18"/>
              </w:rPr>
            </w:pPr>
            <w:r w:rsidRPr="002D76D7">
              <w:rPr>
                <w:sz w:val="18"/>
                <w:szCs w:val="18"/>
              </w:rPr>
              <w:t>Отпущено с коллекторов</w:t>
            </w:r>
          </w:p>
        </w:tc>
        <w:tc>
          <w:tcPr>
            <w:tcW w:w="248" w:type="pct"/>
            <w:vAlign w:val="center"/>
            <w:hideMark/>
          </w:tcPr>
          <w:p w14:paraId="0D6E4778"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bottom"/>
            <w:hideMark/>
          </w:tcPr>
          <w:p w14:paraId="5AB87A85" w14:textId="776897B3" w:rsidR="00A01BDD" w:rsidRPr="002D76D7" w:rsidRDefault="00A01BDD" w:rsidP="002D76D7">
            <w:pPr>
              <w:pStyle w:val="a4"/>
              <w:rPr>
                <w:sz w:val="18"/>
                <w:szCs w:val="18"/>
              </w:rPr>
            </w:pPr>
            <w:r w:rsidRPr="002D76D7">
              <w:rPr>
                <w:color w:val="000000"/>
                <w:sz w:val="18"/>
                <w:szCs w:val="18"/>
              </w:rPr>
              <w:t>5,71</w:t>
            </w:r>
          </w:p>
        </w:tc>
        <w:tc>
          <w:tcPr>
            <w:tcW w:w="244" w:type="pct"/>
            <w:noWrap/>
            <w:vAlign w:val="bottom"/>
            <w:hideMark/>
          </w:tcPr>
          <w:p w14:paraId="7241156F" w14:textId="0281AA4E" w:rsidR="00A01BDD" w:rsidRPr="002D76D7" w:rsidRDefault="00A01BDD" w:rsidP="002D76D7">
            <w:pPr>
              <w:pStyle w:val="a4"/>
              <w:rPr>
                <w:sz w:val="18"/>
                <w:szCs w:val="18"/>
              </w:rPr>
            </w:pPr>
            <w:r w:rsidRPr="002D76D7">
              <w:rPr>
                <w:color w:val="000000"/>
                <w:sz w:val="18"/>
                <w:szCs w:val="18"/>
              </w:rPr>
              <w:t>5,45</w:t>
            </w:r>
          </w:p>
        </w:tc>
        <w:tc>
          <w:tcPr>
            <w:tcW w:w="243" w:type="pct"/>
            <w:noWrap/>
            <w:vAlign w:val="bottom"/>
            <w:hideMark/>
          </w:tcPr>
          <w:p w14:paraId="45E02A5A" w14:textId="1C634A35" w:rsidR="00A01BDD" w:rsidRPr="002D76D7" w:rsidRDefault="00A01BDD" w:rsidP="002D76D7">
            <w:pPr>
              <w:pStyle w:val="a4"/>
              <w:rPr>
                <w:sz w:val="18"/>
                <w:szCs w:val="18"/>
              </w:rPr>
            </w:pPr>
            <w:r w:rsidRPr="002D76D7">
              <w:rPr>
                <w:color w:val="000000"/>
                <w:sz w:val="18"/>
                <w:szCs w:val="18"/>
              </w:rPr>
              <w:t>5,50</w:t>
            </w:r>
          </w:p>
        </w:tc>
        <w:tc>
          <w:tcPr>
            <w:tcW w:w="244" w:type="pct"/>
            <w:noWrap/>
            <w:vAlign w:val="bottom"/>
            <w:hideMark/>
          </w:tcPr>
          <w:p w14:paraId="43C58F3E" w14:textId="502CFEE1" w:rsidR="00A01BDD" w:rsidRPr="002D76D7" w:rsidRDefault="00A01BDD" w:rsidP="002D76D7">
            <w:pPr>
              <w:pStyle w:val="a4"/>
              <w:rPr>
                <w:sz w:val="18"/>
                <w:szCs w:val="18"/>
              </w:rPr>
            </w:pPr>
            <w:r w:rsidRPr="002D76D7">
              <w:rPr>
                <w:color w:val="000000"/>
                <w:sz w:val="18"/>
                <w:szCs w:val="18"/>
              </w:rPr>
              <w:t>5,57</w:t>
            </w:r>
          </w:p>
        </w:tc>
        <w:tc>
          <w:tcPr>
            <w:tcW w:w="243" w:type="pct"/>
            <w:noWrap/>
            <w:vAlign w:val="bottom"/>
            <w:hideMark/>
          </w:tcPr>
          <w:p w14:paraId="0D15217B" w14:textId="13BD3FCD" w:rsidR="00A01BDD" w:rsidRPr="002D76D7" w:rsidRDefault="00A01BDD" w:rsidP="002D76D7">
            <w:pPr>
              <w:pStyle w:val="a4"/>
              <w:rPr>
                <w:sz w:val="18"/>
                <w:szCs w:val="18"/>
              </w:rPr>
            </w:pPr>
            <w:r w:rsidRPr="002D76D7">
              <w:rPr>
                <w:color w:val="000000"/>
                <w:sz w:val="18"/>
                <w:szCs w:val="18"/>
              </w:rPr>
              <w:t>5,49</w:t>
            </w:r>
          </w:p>
        </w:tc>
        <w:tc>
          <w:tcPr>
            <w:tcW w:w="244" w:type="pct"/>
            <w:noWrap/>
            <w:vAlign w:val="bottom"/>
            <w:hideMark/>
          </w:tcPr>
          <w:p w14:paraId="7EB22AFF" w14:textId="23239B43" w:rsidR="00A01BDD" w:rsidRPr="002D76D7" w:rsidRDefault="00A01BDD" w:rsidP="002D76D7">
            <w:pPr>
              <w:pStyle w:val="a4"/>
              <w:rPr>
                <w:sz w:val="18"/>
                <w:szCs w:val="18"/>
              </w:rPr>
            </w:pPr>
            <w:r w:rsidRPr="002D76D7">
              <w:rPr>
                <w:color w:val="000000"/>
                <w:sz w:val="18"/>
                <w:szCs w:val="18"/>
              </w:rPr>
              <w:t>5,49</w:t>
            </w:r>
          </w:p>
        </w:tc>
        <w:tc>
          <w:tcPr>
            <w:tcW w:w="243" w:type="pct"/>
            <w:noWrap/>
            <w:vAlign w:val="bottom"/>
            <w:hideMark/>
          </w:tcPr>
          <w:p w14:paraId="14286523" w14:textId="5C080FBF"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6CBCA3CA" w14:textId="08E7AEB6"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1BE45F71" w14:textId="411401E0"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232E2AA0" w14:textId="7CB5A718"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D25F4EC" w14:textId="081136B5"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7431CF6F" w14:textId="369F91D7"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5EFBD07" w14:textId="0838E073"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49337801" w14:textId="7630BC89"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568F9C9F" w14:textId="7A4BF6DB"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5E786CEE" w14:textId="69F7D61A" w:rsidR="00A01BDD" w:rsidRPr="002D76D7" w:rsidRDefault="00A01BDD" w:rsidP="002D76D7">
            <w:pPr>
              <w:pStyle w:val="a4"/>
              <w:rPr>
                <w:sz w:val="18"/>
                <w:szCs w:val="18"/>
              </w:rPr>
            </w:pPr>
            <w:r w:rsidRPr="002D76D7">
              <w:rPr>
                <w:color w:val="000000"/>
                <w:sz w:val="18"/>
                <w:szCs w:val="18"/>
              </w:rPr>
              <w:t>6,70</w:t>
            </w:r>
          </w:p>
        </w:tc>
        <w:tc>
          <w:tcPr>
            <w:tcW w:w="242" w:type="pct"/>
            <w:noWrap/>
            <w:vAlign w:val="bottom"/>
            <w:hideMark/>
          </w:tcPr>
          <w:p w14:paraId="4CF7D940" w14:textId="46DF1FDE" w:rsidR="00A01BDD" w:rsidRPr="002D76D7" w:rsidRDefault="00A01BDD" w:rsidP="002D76D7">
            <w:pPr>
              <w:pStyle w:val="a4"/>
              <w:rPr>
                <w:sz w:val="18"/>
                <w:szCs w:val="18"/>
              </w:rPr>
            </w:pPr>
            <w:r w:rsidRPr="002D76D7">
              <w:rPr>
                <w:color w:val="000000"/>
                <w:sz w:val="18"/>
                <w:szCs w:val="18"/>
              </w:rPr>
              <w:t>6,70</w:t>
            </w:r>
          </w:p>
        </w:tc>
      </w:tr>
      <w:tr w:rsidR="00A01BDD" w:rsidRPr="002D76D7" w14:paraId="03D80303" w14:textId="77777777" w:rsidTr="00E46403">
        <w:trPr>
          <w:trHeight w:val="283"/>
        </w:trPr>
        <w:tc>
          <w:tcPr>
            <w:tcW w:w="638" w:type="pct"/>
            <w:vAlign w:val="center"/>
            <w:hideMark/>
          </w:tcPr>
          <w:p w14:paraId="195E1FED" w14:textId="77777777" w:rsidR="00A01BDD" w:rsidRPr="002D76D7" w:rsidRDefault="00A01BDD" w:rsidP="002D76D7">
            <w:pPr>
              <w:pStyle w:val="a4"/>
              <w:rPr>
                <w:sz w:val="18"/>
                <w:szCs w:val="18"/>
              </w:rPr>
            </w:pPr>
            <w:r w:rsidRPr="002D76D7">
              <w:rPr>
                <w:sz w:val="18"/>
                <w:szCs w:val="18"/>
              </w:rPr>
              <w:t>Хозяйственные нужды</w:t>
            </w:r>
          </w:p>
        </w:tc>
        <w:tc>
          <w:tcPr>
            <w:tcW w:w="248" w:type="pct"/>
            <w:vAlign w:val="center"/>
            <w:hideMark/>
          </w:tcPr>
          <w:p w14:paraId="4AFB78A0"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2C4F6E70" w14:textId="5369A9F4"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7E4C9022" w14:textId="67DCFB1D"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A425333" w14:textId="771494D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3D7EA644" w14:textId="4291AF9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3EBD5745" w14:textId="7901E9D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00C9C05F" w14:textId="1B2BE6DC"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6E5A8DE" w14:textId="1BCD9F0C"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38C3ADF" w14:textId="5AE3549E"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5BB435E" w14:textId="44D40791"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2C145C7E" w14:textId="678BC2C2"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242D249E" w14:textId="6E36A1BB"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72E288E1" w14:textId="0871579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7AA0484" w14:textId="566101BF"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07C21A1" w14:textId="4ED28E7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5230A0F" w14:textId="367F853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C45C2DB" w14:textId="622AEC5B" w:rsidR="00A01BDD" w:rsidRPr="002D76D7" w:rsidRDefault="00A01BDD" w:rsidP="002D76D7">
            <w:pPr>
              <w:pStyle w:val="a4"/>
              <w:rPr>
                <w:sz w:val="18"/>
                <w:szCs w:val="18"/>
              </w:rPr>
            </w:pPr>
            <w:r w:rsidRPr="002D76D7">
              <w:rPr>
                <w:sz w:val="18"/>
                <w:szCs w:val="18"/>
              </w:rPr>
              <w:t>0,00</w:t>
            </w:r>
          </w:p>
        </w:tc>
        <w:tc>
          <w:tcPr>
            <w:tcW w:w="242" w:type="pct"/>
            <w:noWrap/>
            <w:vAlign w:val="center"/>
            <w:hideMark/>
          </w:tcPr>
          <w:p w14:paraId="4B512A7E" w14:textId="3EB4ACB8" w:rsidR="00A01BDD" w:rsidRPr="002D76D7" w:rsidRDefault="00A01BDD" w:rsidP="002D76D7">
            <w:pPr>
              <w:pStyle w:val="a4"/>
              <w:rPr>
                <w:sz w:val="18"/>
                <w:szCs w:val="18"/>
              </w:rPr>
            </w:pPr>
            <w:r w:rsidRPr="002D76D7">
              <w:rPr>
                <w:sz w:val="18"/>
                <w:szCs w:val="18"/>
              </w:rPr>
              <w:t>0,00</w:t>
            </w:r>
          </w:p>
        </w:tc>
      </w:tr>
      <w:tr w:rsidR="00A01BDD" w:rsidRPr="002D76D7" w14:paraId="1051A83F" w14:textId="77777777" w:rsidTr="003B5B74">
        <w:trPr>
          <w:trHeight w:val="283"/>
        </w:trPr>
        <w:tc>
          <w:tcPr>
            <w:tcW w:w="638" w:type="pct"/>
            <w:vAlign w:val="center"/>
            <w:hideMark/>
          </w:tcPr>
          <w:p w14:paraId="10F83866" w14:textId="77777777" w:rsidR="00A01BDD" w:rsidRPr="002D76D7" w:rsidRDefault="00A01BDD" w:rsidP="002D76D7">
            <w:pPr>
              <w:pStyle w:val="a4"/>
              <w:rPr>
                <w:sz w:val="18"/>
                <w:szCs w:val="18"/>
              </w:rPr>
            </w:pPr>
            <w:r w:rsidRPr="002D76D7">
              <w:rPr>
                <w:sz w:val="18"/>
                <w:szCs w:val="18"/>
              </w:rPr>
              <w:t>Отпуск тепловой энергии в сеть (без хоз. нужд)</w:t>
            </w:r>
          </w:p>
        </w:tc>
        <w:tc>
          <w:tcPr>
            <w:tcW w:w="248" w:type="pct"/>
            <w:vAlign w:val="center"/>
            <w:hideMark/>
          </w:tcPr>
          <w:p w14:paraId="1D985E4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bottom"/>
            <w:hideMark/>
          </w:tcPr>
          <w:p w14:paraId="79656643" w14:textId="6DDD3A6A" w:rsidR="00A01BDD" w:rsidRPr="002D76D7" w:rsidRDefault="00A01BDD" w:rsidP="002D76D7">
            <w:pPr>
              <w:pStyle w:val="a4"/>
              <w:rPr>
                <w:sz w:val="18"/>
                <w:szCs w:val="18"/>
              </w:rPr>
            </w:pPr>
            <w:r w:rsidRPr="002D76D7">
              <w:rPr>
                <w:color w:val="000000"/>
                <w:sz w:val="18"/>
                <w:szCs w:val="18"/>
              </w:rPr>
              <w:t>5,71</w:t>
            </w:r>
          </w:p>
        </w:tc>
        <w:tc>
          <w:tcPr>
            <w:tcW w:w="244" w:type="pct"/>
            <w:noWrap/>
            <w:vAlign w:val="bottom"/>
            <w:hideMark/>
          </w:tcPr>
          <w:p w14:paraId="42111971" w14:textId="170DA607" w:rsidR="00A01BDD" w:rsidRPr="002D76D7" w:rsidRDefault="00A01BDD" w:rsidP="002D76D7">
            <w:pPr>
              <w:pStyle w:val="a4"/>
              <w:rPr>
                <w:sz w:val="18"/>
                <w:szCs w:val="18"/>
              </w:rPr>
            </w:pPr>
            <w:r w:rsidRPr="002D76D7">
              <w:rPr>
                <w:color w:val="000000"/>
                <w:sz w:val="18"/>
                <w:szCs w:val="18"/>
              </w:rPr>
              <w:t>5,45</w:t>
            </w:r>
          </w:p>
        </w:tc>
        <w:tc>
          <w:tcPr>
            <w:tcW w:w="243" w:type="pct"/>
            <w:noWrap/>
            <w:vAlign w:val="bottom"/>
            <w:hideMark/>
          </w:tcPr>
          <w:p w14:paraId="2509DCB1" w14:textId="01E87AF3" w:rsidR="00A01BDD" w:rsidRPr="002D76D7" w:rsidRDefault="00A01BDD" w:rsidP="002D76D7">
            <w:pPr>
              <w:pStyle w:val="a4"/>
              <w:rPr>
                <w:sz w:val="18"/>
                <w:szCs w:val="18"/>
              </w:rPr>
            </w:pPr>
            <w:r w:rsidRPr="002D76D7">
              <w:rPr>
                <w:color w:val="000000"/>
                <w:sz w:val="18"/>
                <w:szCs w:val="18"/>
              </w:rPr>
              <w:t>5,50</w:t>
            </w:r>
          </w:p>
        </w:tc>
        <w:tc>
          <w:tcPr>
            <w:tcW w:w="244" w:type="pct"/>
            <w:noWrap/>
            <w:vAlign w:val="bottom"/>
            <w:hideMark/>
          </w:tcPr>
          <w:p w14:paraId="06644793" w14:textId="6B6DD8DD" w:rsidR="00A01BDD" w:rsidRPr="002D76D7" w:rsidRDefault="00A01BDD" w:rsidP="002D76D7">
            <w:pPr>
              <w:pStyle w:val="a4"/>
              <w:rPr>
                <w:sz w:val="18"/>
                <w:szCs w:val="18"/>
              </w:rPr>
            </w:pPr>
            <w:r w:rsidRPr="002D76D7">
              <w:rPr>
                <w:color w:val="000000"/>
                <w:sz w:val="18"/>
                <w:szCs w:val="18"/>
              </w:rPr>
              <w:t>5,57</w:t>
            </w:r>
          </w:p>
        </w:tc>
        <w:tc>
          <w:tcPr>
            <w:tcW w:w="243" w:type="pct"/>
            <w:noWrap/>
            <w:vAlign w:val="bottom"/>
            <w:hideMark/>
          </w:tcPr>
          <w:p w14:paraId="501A7AA3" w14:textId="6A3C6B7C" w:rsidR="00A01BDD" w:rsidRPr="002D76D7" w:rsidRDefault="00A01BDD" w:rsidP="002D76D7">
            <w:pPr>
              <w:pStyle w:val="a4"/>
              <w:rPr>
                <w:sz w:val="18"/>
                <w:szCs w:val="18"/>
              </w:rPr>
            </w:pPr>
            <w:r w:rsidRPr="002D76D7">
              <w:rPr>
                <w:color w:val="000000"/>
                <w:sz w:val="18"/>
                <w:szCs w:val="18"/>
              </w:rPr>
              <w:t>5,49</w:t>
            </w:r>
          </w:p>
        </w:tc>
        <w:tc>
          <w:tcPr>
            <w:tcW w:w="244" w:type="pct"/>
            <w:noWrap/>
            <w:vAlign w:val="bottom"/>
            <w:hideMark/>
          </w:tcPr>
          <w:p w14:paraId="22DFADD0" w14:textId="7F44CB1C" w:rsidR="00A01BDD" w:rsidRPr="002D76D7" w:rsidRDefault="00A01BDD" w:rsidP="002D76D7">
            <w:pPr>
              <w:pStyle w:val="a4"/>
              <w:rPr>
                <w:sz w:val="18"/>
                <w:szCs w:val="18"/>
              </w:rPr>
            </w:pPr>
            <w:r w:rsidRPr="002D76D7">
              <w:rPr>
                <w:color w:val="000000"/>
                <w:sz w:val="18"/>
                <w:szCs w:val="18"/>
              </w:rPr>
              <w:t>5,49</w:t>
            </w:r>
          </w:p>
        </w:tc>
        <w:tc>
          <w:tcPr>
            <w:tcW w:w="243" w:type="pct"/>
            <w:noWrap/>
            <w:vAlign w:val="bottom"/>
            <w:hideMark/>
          </w:tcPr>
          <w:p w14:paraId="7A1BBBEE" w14:textId="26B1E3C4"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1505A295" w14:textId="4E68A6D6"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143AF131" w14:textId="5159C2F3"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3443AE15" w14:textId="2C5B06BD"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237A27D5" w14:textId="132A18B7"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2056E5CE" w14:textId="7523A3AC"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40BAD7FE" w14:textId="1EE1DB76"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5AFD020A" w14:textId="5F651895"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7442083" w14:textId="213DA714"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4BA00420" w14:textId="7C7D425D" w:rsidR="00A01BDD" w:rsidRPr="002D76D7" w:rsidRDefault="00A01BDD" w:rsidP="002D76D7">
            <w:pPr>
              <w:pStyle w:val="a4"/>
              <w:rPr>
                <w:sz w:val="18"/>
                <w:szCs w:val="18"/>
              </w:rPr>
            </w:pPr>
            <w:r w:rsidRPr="002D76D7">
              <w:rPr>
                <w:color w:val="000000"/>
                <w:sz w:val="18"/>
                <w:szCs w:val="18"/>
              </w:rPr>
              <w:t>6,70</w:t>
            </w:r>
          </w:p>
        </w:tc>
        <w:tc>
          <w:tcPr>
            <w:tcW w:w="242" w:type="pct"/>
            <w:noWrap/>
            <w:vAlign w:val="bottom"/>
            <w:hideMark/>
          </w:tcPr>
          <w:p w14:paraId="54CB24DA" w14:textId="67327B8E" w:rsidR="00A01BDD" w:rsidRPr="002D76D7" w:rsidRDefault="00A01BDD" w:rsidP="002D76D7">
            <w:pPr>
              <w:pStyle w:val="a4"/>
              <w:rPr>
                <w:sz w:val="18"/>
                <w:szCs w:val="18"/>
              </w:rPr>
            </w:pPr>
            <w:r w:rsidRPr="002D76D7">
              <w:rPr>
                <w:color w:val="000000"/>
                <w:sz w:val="18"/>
                <w:szCs w:val="18"/>
              </w:rPr>
              <w:t>6,70</w:t>
            </w:r>
          </w:p>
        </w:tc>
      </w:tr>
      <w:tr w:rsidR="00A01BDD" w:rsidRPr="002D76D7" w14:paraId="4754936C" w14:textId="77777777" w:rsidTr="00E46403">
        <w:trPr>
          <w:trHeight w:val="283"/>
        </w:trPr>
        <w:tc>
          <w:tcPr>
            <w:tcW w:w="638" w:type="pct"/>
            <w:vAlign w:val="center"/>
            <w:hideMark/>
          </w:tcPr>
          <w:p w14:paraId="27B045B1" w14:textId="77777777" w:rsidR="00A01BDD" w:rsidRPr="002D76D7" w:rsidRDefault="00A01BDD" w:rsidP="002D76D7">
            <w:pPr>
              <w:pStyle w:val="a4"/>
              <w:rPr>
                <w:sz w:val="18"/>
                <w:szCs w:val="18"/>
              </w:rPr>
            </w:pPr>
            <w:r w:rsidRPr="002D76D7">
              <w:rPr>
                <w:sz w:val="18"/>
                <w:szCs w:val="18"/>
              </w:rPr>
              <w:t>Покупная тепловая энергия</w:t>
            </w:r>
          </w:p>
        </w:tc>
        <w:tc>
          <w:tcPr>
            <w:tcW w:w="248" w:type="pct"/>
            <w:vAlign w:val="center"/>
            <w:hideMark/>
          </w:tcPr>
          <w:p w14:paraId="306E51BF"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1342D9F1" w14:textId="1AD19521"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06AFA5F5" w14:textId="07322B4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1B7E4C59" w14:textId="19E9F538"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743A97A" w14:textId="713F3D0B"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9C9A188" w14:textId="3930AF7C"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2746D40C" w14:textId="057A7FC2"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63418A94" w14:textId="2AD4871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46E2EC6" w14:textId="0D4F3D7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205480E" w14:textId="4D62578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FAA3107" w14:textId="4F2D788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F27C1C5" w14:textId="79CAEBB3"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3416F71" w14:textId="24918BB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05D29D4" w14:textId="390ACC1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11A7372" w14:textId="454922FE"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ECBB68D" w14:textId="4B64FA24"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8272CC4" w14:textId="6BF88C5E" w:rsidR="00A01BDD" w:rsidRPr="002D76D7" w:rsidRDefault="00A01BDD" w:rsidP="002D76D7">
            <w:pPr>
              <w:pStyle w:val="a4"/>
              <w:rPr>
                <w:sz w:val="18"/>
                <w:szCs w:val="18"/>
              </w:rPr>
            </w:pPr>
            <w:r w:rsidRPr="002D76D7">
              <w:rPr>
                <w:sz w:val="18"/>
                <w:szCs w:val="18"/>
              </w:rPr>
              <w:t>0,00</w:t>
            </w:r>
          </w:p>
        </w:tc>
        <w:tc>
          <w:tcPr>
            <w:tcW w:w="242" w:type="pct"/>
            <w:noWrap/>
            <w:vAlign w:val="center"/>
            <w:hideMark/>
          </w:tcPr>
          <w:p w14:paraId="41ED4A9F" w14:textId="2F9DDC23" w:rsidR="00A01BDD" w:rsidRPr="002D76D7" w:rsidRDefault="00A01BDD" w:rsidP="002D76D7">
            <w:pPr>
              <w:pStyle w:val="a4"/>
              <w:rPr>
                <w:sz w:val="18"/>
                <w:szCs w:val="18"/>
              </w:rPr>
            </w:pPr>
            <w:r w:rsidRPr="002D76D7">
              <w:rPr>
                <w:sz w:val="18"/>
                <w:szCs w:val="18"/>
              </w:rPr>
              <w:t>0,00</w:t>
            </w:r>
          </w:p>
        </w:tc>
      </w:tr>
      <w:tr w:rsidR="00A01BDD" w:rsidRPr="002D76D7" w14:paraId="58BBD067" w14:textId="77777777" w:rsidTr="00E46403">
        <w:trPr>
          <w:trHeight w:val="283"/>
        </w:trPr>
        <w:tc>
          <w:tcPr>
            <w:tcW w:w="638" w:type="pct"/>
            <w:vAlign w:val="center"/>
            <w:hideMark/>
          </w:tcPr>
          <w:p w14:paraId="12A87206" w14:textId="77777777" w:rsidR="00A01BDD" w:rsidRPr="002D76D7" w:rsidRDefault="00A01BDD" w:rsidP="002D76D7">
            <w:pPr>
              <w:pStyle w:val="a4"/>
              <w:rPr>
                <w:sz w:val="18"/>
                <w:szCs w:val="18"/>
              </w:rPr>
            </w:pPr>
            <w:r w:rsidRPr="002D76D7">
              <w:rPr>
                <w:sz w:val="18"/>
                <w:szCs w:val="18"/>
              </w:rPr>
              <w:t>Тепловые потери в собственных сетях</w:t>
            </w:r>
          </w:p>
        </w:tc>
        <w:tc>
          <w:tcPr>
            <w:tcW w:w="248" w:type="pct"/>
            <w:vAlign w:val="center"/>
            <w:hideMark/>
          </w:tcPr>
          <w:p w14:paraId="632B173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072653F4" w14:textId="3197394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646F693E" w14:textId="166C1F85"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212552CE" w14:textId="5DAD262A"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2FE6762A" w14:textId="08358D36"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374FEE1E" w14:textId="33DC95CD"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06ECBF8" w14:textId="2B865B5F"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05939F1F" w14:textId="378F112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0B4C1A51" w14:textId="2CE1A84B"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019A55CB" w14:textId="344A025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8DA0159" w14:textId="02C2F466"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7E727A70" w14:textId="3FE97E97"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08D00E7E" w14:textId="4E5AD87F"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30C8B3F1" w14:textId="6EAB2C7E"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EABF8EC" w14:textId="45E3F609"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46793D71" w14:textId="440EF232"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3436EB5F" w14:textId="7A323133" w:rsidR="00A01BDD" w:rsidRPr="002D76D7" w:rsidRDefault="00A01BDD" w:rsidP="002D76D7">
            <w:pPr>
              <w:pStyle w:val="a4"/>
              <w:rPr>
                <w:sz w:val="18"/>
                <w:szCs w:val="18"/>
              </w:rPr>
            </w:pPr>
            <w:r w:rsidRPr="002D76D7">
              <w:rPr>
                <w:sz w:val="18"/>
                <w:szCs w:val="18"/>
              </w:rPr>
              <w:t>1,08</w:t>
            </w:r>
          </w:p>
        </w:tc>
        <w:tc>
          <w:tcPr>
            <w:tcW w:w="242" w:type="pct"/>
            <w:noWrap/>
            <w:vAlign w:val="center"/>
            <w:hideMark/>
          </w:tcPr>
          <w:p w14:paraId="39F074C1" w14:textId="0FE0CCC2" w:rsidR="00A01BDD" w:rsidRPr="002D76D7" w:rsidRDefault="00A01BDD" w:rsidP="002D76D7">
            <w:pPr>
              <w:pStyle w:val="a4"/>
              <w:rPr>
                <w:sz w:val="18"/>
                <w:szCs w:val="18"/>
              </w:rPr>
            </w:pPr>
            <w:r w:rsidRPr="002D76D7">
              <w:rPr>
                <w:sz w:val="18"/>
                <w:szCs w:val="18"/>
              </w:rPr>
              <w:t>1,08</w:t>
            </w:r>
          </w:p>
        </w:tc>
      </w:tr>
      <w:tr w:rsidR="00A01BDD" w:rsidRPr="002D76D7" w14:paraId="5BE357FF" w14:textId="77777777" w:rsidTr="00E46403">
        <w:trPr>
          <w:trHeight w:val="283"/>
        </w:trPr>
        <w:tc>
          <w:tcPr>
            <w:tcW w:w="638" w:type="pct"/>
            <w:vAlign w:val="center"/>
            <w:hideMark/>
          </w:tcPr>
          <w:p w14:paraId="775E082A" w14:textId="78199055" w:rsidR="00A01BDD" w:rsidRPr="002D76D7" w:rsidRDefault="00A01BDD" w:rsidP="002D76D7">
            <w:pPr>
              <w:pStyle w:val="a4"/>
              <w:rPr>
                <w:sz w:val="18"/>
                <w:szCs w:val="18"/>
              </w:rPr>
            </w:pPr>
            <w:r w:rsidRPr="002D76D7">
              <w:rPr>
                <w:sz w:val="18"/>
                <w:szCs w:val="18"/>
              </w:rPr>
              <w:t>Полезный отпуск тепловой энергии, в т.ч.</w:t>
            </w:r>
          </w:p>
        </w:tc>
        <w:tc>
          <w:tcPr>
            <w:tcW w:w="248" w:type="pct"/>
            <w:vAlign w:val="center"/>
            <w:hideMark/>
          </w:tcPr>
          <w:p w14:paraId="6D6C27B2"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693BBBFE" w14:textId="4D53AF59" w:rsidR="00A01BDD" w:rsidRPr="002D76D7" w:rsidRDefault="00A01BDD" w:rsidP="002D76D7">
            <w:pPr>
              <w:pStyle w:val="a4"/>
              <w:rPr>
                <w:sz w:val="18"/>
                <w:szCs w:val="18"/>
              </w:rPr>
            </w:pPr>
            <w:r w:rsidRPr="002D76D7">
              <w:rPr>
                <w:color w:val="000000"/>
                <w:sz w:val="18"/>
                <w:szCs w:val="18"/>
              </w:rPr>
              <w:t>4,63</w:t>
            </w:r>
          </w:p>
        </w:tc>
        <w:tc>
          <w:tcPr>
            <w:tcW w:w="244" w:type="pct"/>
            <w:noWrap/>
            <w:vAlign w:val="center"/>
            <w:hideMark/>
          </w:tcPr>
          <w:p w14:paraId="33A7E181" w14:textId="68646C38" w:rsidR="00A01BDD" w:rsidRPr="002D76D7" w:rsidRDefault="00A01BDD" w:rsidP="002D76D7">
            <w:pPr>
              <w:pStyle w:val="a4"/>
              <w:rPr>
                <w:sz w:val="18"/>
                <w:szCs w:val="18"/>
              </w:rPr>
            </w:pPr>
            <w:r w:rsidRPr="002D76D7">
              <w:rPr>
                <w:color w:val="000000"/>
                <w:sz w:val="18"/>
                <w:szCs w:val="18"/>
              </w:rPr>
              <w:t>4,37</w:t>
            </w:r>
          </w:p>
        </w:tc>
        <w:tc>
          <w:tcPr>
            <w:tcW w:w="243" w:type="pct"/>
            <w:noWrap/>
            <w:vAlign w:val="center"/>
            <w:hideMark/>
          </w:tcPr>
          <w:p w14:paraId="4A82F0B9" w14:textId="4D6AEB7F" w:rsidR="00A01BDD" w:rsidRPr="002D76D7" w:rsidRDefault="00A01BDD" w:rsidP="002D76D7">
            <w:pPr>
              <w:pStyle w:val="a4"/>
              <w:rPr>
                <w:sz w:val="18"/>
                <w:szCs w:val="18"/>
              </w:rPr>
            </w:pPr>
            <w:r w:rsidRPr="002D76D7">
              <w:rPr>
                <w:color w:val="000000"/>
                <w:sz w:val="18"/>
                <w:szCs w:val="18"/>
              </w:rPr>
              <w:t>4,42</w:t>
            </w:r>
          </w:p>
        </w:tc>
        <w:tc>
          <w:tcPr>
            <w:tcW w:w="244" w:type="pct"/>
            <w:noWrap/>
            <w:vAlign w:val="center"/>
            <w:hideMark/>
          </w:tcPr>
          <w:p w14:paraId="1C59C166" w14:textId="3F61FFB3" w:rsidR="00A01BDD" w:rsidRPr="002D76D7" w:rsidRDefault="00A01BDD" w:rsidP="002D76D7">
            <w:pPr>
              <w:pStyle w:val="a4"/>
              <w:rPr>
                <w:sz w:val="18"/>
                <w:szCs w:val="18"/>
              </w:rPr>
            </w:pPr>
            <w:r w:rsidRPr="002D76D7">
              <w:rPr>
                <w:color w:val="000000"/>
                <w:sz w:val="18"/>
                <w:szCs w:val="18"/>
              </w:rPr>
              <w:t>4,49</w:t>
            </w:r>
          </w:p>
        </w:tc>
        <w:tc>
          <w:tcPr>
            <w:tcW w:w="243" w:type="pct"/>
            <w:noWrap/>
            <w:vAlign w:val="center"/>
            <w:hideMark/>
          </w:tcPr>
          <w:p w14:paraId="3A5D37E1" w14:textId="38821E46" w:rsidR="00A01BDD" w:rsidRPr="002D76D7" w:rsidRDefault="00A01BDD" w:rsidP="002D76D7">
            <w:pPr>
              <w:pStyle w:val="a4"/>
              <w:rPr>
                <w:sz w:val="18"/>
                <w:szCs w:val="18"/>
              </w:rPr>
            </w:pPr>
            <w:r w:rsidRPr="002D76D7">
              <w:rPr>
                <w:color w:val="000000"/>
                <w:sz w:val="18"/>
                <w:szCs w:val="18"/>
              </w:rPr>
              <w:t>4,41</w:t>
            </w:r>
          </w:p>
        </w:tc>
        <w:tc>
          <w:tcPr>
            <w:tcW w:w="244" w:type="pct"/>
            <w:noWrap/>
            <w:vAlign w:val="center"/>
            <w:hideMark/>
          </w:tcPr>
          <w:p w14:paraId="253573B4" w14:textId="364A7A17" w:rsidR="00A01BDD" w:rsidRPr="002D76D7" w:rsidRDefault="00A01BDD" w:rsidP="002D76D7">
            <w:pPr>
              <w:pStyle w:val="a4"/>
              <w:rPr>
                <w:sz w:val="18"/>
                <w:szCs w:val="18"/>
              </w:rPr>
            </w:pPr>
            <w:r w:rsidRPr="002D76D7">
              <w:rPr>
                <w:color w:val="000000"/>
                <w:sz w:val="18"/>
                <w:szCs w:val="18"/>
              </w:rPr>
              <w:t>4,41</w:t>
            </w:r>
          </w:p>
        </w:tc>
        <w:tc>
          <w:tcPr>
            <w:tcW w:w="243" w:type="pct"/>
            <w:noWrap/>
            <w:vAlign w:val="center"/>
            <w:hideMark/>
          </w:tcPr>
          <w:p w14:paraId="0EA48661" w14:textId="7AFF566C"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58C3DD60" w14:textId="09006F8F"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6D10972B" w14:textId="3B65AEC3"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30845105" w14:textId="3DC61420"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5F250528" w14:textId="38550BA5"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2A43AF4B" w14:textId="433A6354"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1A888F9" w14:textId="7D7C01FB"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399B58D4" w14:textId="53846716"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17AB827A" w14:textId="058FFEA0"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29B94FDF" w14:textId="1A28F08E" w:rsidR="00A01BDD" w:rsidRPr="002D76D7" w:rsidRDefault="00A01BDD" w:rsidP="002D76D7">
            <w:pPr>
              <w:pStyle w:val="a4"/>
              <w:rPr>
                <w:sz w:val="18"/>
                <w:szCs w:val="18"/>
              </w:rPr>
            </w:pPr>
            <w:r w:rsidRPr="002D76D7">
              <w:rPr>
                <w:color w:val="000000"/>
                <w:sz w:val="18"/>
                <w:szCs w:val="18"/>
              </w:rPr>
              <w:t>5,62</w:t>
            </w:r>
          </w:p>
        </w:tc>
        <w:tc>
          <w:tcPr>
            <w:tcW w:w="242" w:type="pct"/>
            <w:noWrap/>
            <w:vAlign w:val="center"/>
            <w:hideMark/>
          </w:tcPr>
          <w:p w14:paraId="4539F7C7" w14:textId="58E357F9" w:rsidR="00A01BDD" w:rsidRPr="002D76D7" w:rsidRDefault="00A01BDD" w:rsidP="002D76D7">
            <w:pPr>
              <w:pStyle w:val="a4"/>
              <w:rPr>
                <w:sz w:val="18"/>
                <w:szCs w:val="18"/>
              </w:rPr>
            </w:pPr>
            <w:r w:rsidRPr="002D76D7">
              <w:rPr>
                <w:color w:val="000000"/>
                <w:sz w:val="18"/>
                <w:szCs w:val="18"/>
              </w:rPr>
              <w:t>5,62</w:t>
            </w:r>
          </w:p>
        </w:tc>
      </w:tr>
      <w:tr w:rsidR="00A01BDD" w:rsidRPr="002D76D7" w14:paraId="534F6FC5" w14:textId="77777777" w:rsidTr="00E46403">
        <w:trPr>
          <w:trHeight w:val="283"/>
        </w:trPr>
        <w:tc>
          <w:tcPr>
            <w:tcW w:w="638" w:type="pct"/>
            <w:vAlign w:val="center"/>
            <w:hideMark/>
          </w:tcPr>
          <w:p w14:paraId="3BB3AF26" w14:textId="77777777" w:rsidR="00A01BDD" w:rsidRPr="002D76D7" w:rsidRDefault="00A01BDD" w:rsidP="002D76D7">
            <w:pPr>
              <w:pStyle w:val="a4"/>
              <w:rPr>
                <w:sz w:val="18"/>
                <w:szCs w:val="18"/>
              </w:rPr>
            </w:pPr>
            <w:r w:rsidRPr="002D76D7">
              <w:rPr>
                <w:sz w:val="18"/>
                <w:szCs w:val="18"/>
              </w:rPr>
              <w:t>отпуск конечному потребителю</w:t>
            </w:r>
          </w:p>
        </w:tc>
        <w:tc>
          <w:tcPr>
            <w:tcW w:w="248" w:type="pct"/>
            <w:vAlign w:val="center"/>
            <w:hideMark/>
          </w:tcPr>
          <w:p w14:paraId="775312A7"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48FF864E" w14:textId="7DD6D1C5" w:rsidR="00A01BDD" w:rsidRPr="002D76D7" w:rsidRDefault="00A01BDD" w:rsidP="002D76D7">
            <w:pPr>
              <w:pStyle w:val="a4"/>
              <w:rPr>
                <w:sz w:val="18"/>
                <w:szCs w:val="18"/>
              </w:rPr>
            </w:pPr>
            <w:r w:rsidRPr="002D76D7">
              <w:rPr>
                <w:color w:val="000000"/>
                <w:sz w:val="18"/>
                <w:szCs w:val="18"/>
              </w:rPr>
              <w:t>4,63</w:t>
            </w:r>
          </w:p>
        </w:tc>
        <w:tc>
          <w:tcPr>
            <w:tcW w:w="244" w:type="pct"/>
            <w:noWrap/>
            <w:vAlign w:val="center"/>
            <w:hideMark/>
          </w:tcPr>
          <w:p w14:paraId="0DD03F12" w14:textId="2079A87C" w:rsidR="00A01BDD" w:rsidRPr="002D76D7" w:rsidRDefault="00A01BDD" w:rsidP="002D76D7">
            <w:pPr>
              <w:pStyle w:val="a4"/>
              <w:rPr>
                <w:sz w:val="18"/>
                <w:szCs w:val="18"/>
              </w:rPr>
            </w:pPr>
            <w:r w:rsidRPr="002D76D7">
              <w:rPr>
                <w:color w:val="000000"/>
                <w:sz w:val="18"/>
                <w:szCs w:val="18"/>
              </w:rPr>
              <w:t>4,37</w:t>
            </w:r>
          </w:p>
        </w:tc>
        <w:tc>
          <w:tcPr>
            <w:tcW w:w="243" w:type="pct"/>
            <w:noWrap/>
            <w:vAlign w:val="center"/>
            <w:hideMark/>
          </w:tcPr>
          <w:p w14:paraId="09105C20" w14:textId="45DCF245" w:rsidR="00A01BDD" w:rsidRPr="002D76D7" w:rsidRDefault="00A01BDD" w:rsidP="002D76D7">
            <w:pPr>
              <w:pStyle w:val="a4"/>
              <w:rPr>
                <w:sz w:val="18"/>
                <w:szCs w:val="18"/>
              </w:rPr>
            </w:pPr>
            <w:r w:rsidRPr="002D76D7">
              <w:rPr>
                <w:color w:val="000000"/>
                <w:sz w:val="18"/>
                <w:szCs w:val="18"/>
              </w:rPr>
              <w:t>4,42</w:t>
            </w:r>
          </w:p>
        </w:tc>
        <w:tc>
          <w:tcPr>
            <w:tcW w:w="244" w:type="pct"/>
            <w:noWrap/>
            <w:vAlign w:val="center"/>
            <w:hideMark/>
          </w:tcPr>
          <w:p w14:paraId="53AAEF25" w14:textId="6AFCC6A8" w:rsidR="00A01BDD" w:rsidRPr="002D76D7" w:rsidRDefault="00A01BDD" w:rsidP="002D76D7">
            <w:pPr>
              <w:pStyle w:val="a4"/>
              <w:rPr>
                <w:sz w:val="18"/>
                <w:szCs w:val="18"/>
              </w:rPr>
            </w:pPr>
            <w:r w:rsidRPr="002D76D7">
              <w:rPr>
                <w:color w:val="000000"/>
                <w:sz w:val="18"/>
                <w:szCs w:val="18"/>
              </w:rPr>
              <w:t>4,49</w:t>
            </w:r>
          </w:p>
        </w:tc>
        <w:tc>
          <w:tcPr>
            <w:tcW w:w="243" w:type="pct"/>
            <w:noWrap/>
            <w:vAlign w:val="center"/>
            <w:hideMark/>
          </w:tcPr>
          <w:p w14:paraId="5FA54F22" w14:textId="7AC9243B" w:rsidR="00A01BDD" w:rsidRPr="002D76D7" w:rsidRDefault="00A01BDD" w:rsidP="002D76D7">
            <w:pPr>
              <w:pStyle w:val="a4"/>
              <w:rPr>
                <w:sz w:val="18"/>
                <w:szCs w:val="18"/>
              </w:rPr>
            </w:pPr>
            <w:r w:rsidRPr="002D76D7">
              <w:rPr>
                <w:color w:val="000000"/>
                <w:sz w:val="18"/>
                <w:szCs w:val="18"/>
              </w:rPr>
              <w:t>4,41</w:t>
            </w:r>
          </w:p>
        </w:tc>
        <w:tc>
          <w:tcPr>
            <w:tcW w:w="244" w:type="pct"/>
            <w:noWrap/>
            <w:vAlign w:val="center"/>
            <w:hideMark/>
          </w:tcPr>
          <w:p w14:paraId="63D9AC62" w14:textId="72EA24AF" w:rsidR="00A01BDD" w:rsidRPr="002D76D7" w:rsidRDefault="00A01BDD" w:rsidP="002D76D7">
            <w:pPr>
              <w:pStyle w:val="a4"/>
              <w:rPr>
                <w:sz w:val="18"/>
                <w:szCs w:val="18"/>
              </w:rPr>
            </w:pPr>
            <w:r w:rsidRPr="002D76D7">
              <w:rPr>
                <w:color w:val="000000"/>
                <w:sz w:val="18"/>
                <w:szCs w:val="18"/>
              </w:rPr>
              <w:t>4,41</w:t>
            </w:r>
          </w:p>
        </w:tc>
        <w:tc>
          <w:tcPr>
            <w:tcW w:w="243" w:type="pct"/>
            <w:noWrap/>
            <w:vAlign w:val="center"/>
            <w:hideMark/>
          </w:tcPr>
          <w:p w14:paraId="30B70E0F" w14:textId="3BE34D48"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79A322D9" w14:textId="3C06E2EC"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27CD107" w14:textId="78CD1DAA"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096BA621" w14:textId="18A1E899"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1D0F665" w14:textId="3C9204FA"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48891FDA" w14:textId="4CDD8DF2"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4F97CE5C" w14:textId="62EC0C56"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0DD4730C" w14:textId="2DE79B6B"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2A4E3BBF" w14:textId="67ED8DA7"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1656E48F" w14:textId="4A1D6415" w:rsidR="00A01BDD" w:rsidRPr="002D76D7" w:rsidRDefault="00A01BDD" w:rsidP="002D76D7">
            <w:pPr>
              <w:pStyle w:val="a4"/>
              <w:rPr>
                <w:sz w:val="18"/>
                <w:szCs w:val="18"/>
              </w:rPr>
            </w:pPr>
            <w:r w:rsidRPr="002D76D7">
              <w:rPr>
                <w:color w:val="000000"/>
                <w:sz w:val="18"/>
                <w:szCs w:val="18"/>
              </w:rPr>
              <w:t>5,62</w:t>
            </w:r>
          </w:p>
        </w:tc>
        <w:tc>
          <w:tcPr>
            <w:tcW w:w="242" w:type="pct"/>
            <w:noWrap/>
            <w:vAlign w:val="center"/>
            <w:hideMark/>
          </w:tcPr>
          <w:p w14:paraId="1E8AF115" w14:textId="4D9F0C10" w:rsidR="00A01BDD" w:rsidRPr="002D76D7" w:rsidRDefault="00A01BDD" w:rsidP="002D76D7">
            <w:pPr>
              <w:pStyle w:val="a4"/>
              <w:rPr>
                <w:sz w:val="18"/>
                <w:szCs w:val="18"/>
              </w:rPr>
            </w:pPr>
            <w:r w:rsidRPr="002D76D7">
              <w:rPr>
                <w:color w:val="000000"/>
                <w:sz w:val="18"/>
                <w:szCs w:val="18"/>
              </w:rPr>
              <w:t>5,62</w:t>
            </w:r>
          </w:p>
        </w:tc>
      </w:tr>
      <w:tr w:rsidR="00A01BDD" w:rsidRPr="002D76D7" w14:paraId="63D98E0C" w14:textId="77777777" w:rsidTr="00E46403">
        <w:trPr>
          <w:trHeight w:val="283"/>
        </w:trPr>
        <w:tc>
          <w:tcPr>
            <w:tcW w:w="638" w:type="pct"/>
            <w:vAlign w:val="center"/>
            <w:hideMark/>
          </w:tcPr>
          <w:p w14:paraId="297FBACD" w14:textId="77777777" w:rsidR="00A01BDD" w:rsidRPr="002D76D7" w:rsidRDefault="00A01BDD" w:rsidP="002D76D7">
            <w:pPr>
              <w:pStyle w:val="a4"/>
              <w:rPr>
                <w:sz w:val="18"/>
                <w:szCs w:val="18"/>
              </w:rPr>
            </w:pPr>
            <w:r w:rsidRPr="002D76D7">
              <w:rPr>
                <w:sz w:val="18"/>
                <w:szCs w:val="18"/>
              </w:rPr>
              <w:t>Балансы топлива</w:t>
            </w:r>
          </w:p>
        </w:tc>
        <w:tc>
          <w:tcPr>
            <w:tcW w:w="248" w:type="pct"/>
            <w:vAlign w:val="center"/>
            <w:hideMark/>
          </w:tcPr>
          <w:p w14:paraId="242E02F8" w14:textId="24355A63" w:rsidR="00A01BDD" w:rsidRPr="002D76D7" w:rsidRDefault="00A01BDD" w:rsidP="002D76D7">
            <w:pPr>
              <w:pStyle w:val="a4"/>
              <w:rPr>
                <w:sz w:val="18"/>
                <w:szCs w:val="18"/>
              </w:rPr>
            </w:pPr>
          </w:p>
        </w:tc>
        <w:tc>
          <w:tcPr>
            <w:tcW w:w="219" w:type="pct"/>
            <w:noWrap/>
            <w:vAlign w:val="center"/>
            <w:hideMark/>
          </w:tcPr>
          <w:p w14:paraId="1434BC4A" w14:textId="2DD946E8" w:rsidR="00A01BDD" w:rsidRPr="002D76D7" w:rsidRDefault="00A01BDD" w:rsidP="002D76D7">
            <w:pPr>
              <w:pStyle w:val="a4"/>
              <w:rPr>
                <w:sz w:val="18"/>
                <w:szCs w:val="18"/>
              </w:rPr>
            </w:pPr>
          </w:p>
        </w:tc>
        <w:tc>
          <w:tcPr>
            <w:tcW w:w="244" w:type="pct"/>
            <w:noWrap/>
            <w:vAlign w:val="center"/>
            <w:hideMark/>
          </w:tcPr>
          <w:p w14:paraId="46280E57" w14:textId="0381FBF1" w:rsidR="00A01BDD" w:rsidRPr="002D76D7" w:rsidRDefault="00A01BDD" w:rsidP="002D76D7">
            <w:pPr>
              <w:pStyle w:val="a4"/>
              <w:rPr>
                <w:sz w:val="18"/>
                <w:szCs w:val="18"/>
              </w:rPr>
            </w:pPr>
          </w:p>
        </w:tc>
        <w:tc>
          <w:tcPr>
            <w:tcW w:w="243" w:type="pct"/>
            <w:noWrap/>
            <w:vAlign w:val="center"/>
            <w:hideMark/>
          </w:tcPr>
          <w:p w14:paraId="09BB06EF" w14:textId="2CAAEEDF" w:rsidR="00A01BDD" w:rsidRPr="002D76D7" w:rsidRDefault="00A01BDD" w:rsidP="002D76D7">
            <w:pPr>
              <w:pStyle w:val="a4"/>
              <w:rPr>
                <w:sz w:val="18"/>
                <w:szCs w:val="18"/>
              </w:rPr>
            </w:pPr>
          </w:p>
        </w:tc>
        <w:tc>
          <w:tcPr>
            <w:tcW w:w="244" w:type="pct"/>
            <w:noWrap/>
            <w:vAlign w:val="center"/>
            <w:hideMark/>
          </w:tcPr>
          <w:p w14:paraId="6705C4CE" w14:textId="349A9BD5" w:rsidR="00A01BDD" w:rsidRPr="002D76D7" w:rsidRDefault="00A01BDD" w:rsidP="002D76D7">
            <w:pPr>
              <w:pStyle w:val="a4"/>
              <w:rPr>
                <w:sz w:val="18"/>
                <w:szCs w:val="18"/>
              </w:rPr>
            </w:pPr>
          </w:p>
        </w:tc>
        <w:tc>
          <w:tcPr>
            <w:tcW w:w="243" w:type="pct"/>
            <w:noWrap/>
            <w:vAlign w:val="center"/>
            <w:hideMark/>
          </w:tcPr>
          <w:p w14:paraId="635C05B3" w14:textId="2A590469" w:rsidR="00A01BDD" w:rsidRPr="002D76D7" w:rsidRDefault="00A01BDD" w:rsidP="002D76D7">
            <w:pPr>
              <w:pStyle w:val="a4"/>
              <w:rPr>
                <w:sz w:val="18"/>
                <w:szCs w:val="18"/>
              </w:rPr>
            </w:pPr>
          </w:p>
        </w:tc>
        <w:tc>
          <w:tcPr>
            <w:tcW w:w="244" w:type="pct"/>
            <w:noWrap/>
            <w:vAlign w:val="center"/>
            <w:hideMark/>
          </w:tcPr>
          <w:p w14:paraId="5C538F53" w14:textId="340AF54E" w:rsidR="00A01BDD" w:rsidRPr="002D76D7" w:rsidRDefault="00A01BDD" w:rsidP="002D76D7">
            <w:pPr>
              <w:pStyle w:val="a4"/>
              <w:rPr>
                <w:sz w:val="18"/>
                <w:szCs w:val="18"/>
              </w:rPr>
            </w:pPr>
          </w:p>
        </w:tc>
        <w:tc>
          <w:tcPr>
            <w:tcW w:w="243" w:type="pct"/>
            <w:noWrap/>
            <w:vAlign w:val="center"/>
            <w:hideMark/>
          </w:tcPr>
          <w:p w14:paraId="0CAE4131" w14:textId="23717DEA" w:rsidR="00A01BDD" w:rsidRPr="002D76D7" w:rsidRDefault="00A01BDD" w:rsidP="002D76D7">
            <w:pPr>
              <w:pStyle w:val="a4"/>
              <w:rPr>
                <w:sz w:val="18"/>
                <w:szCs w:val="18"/>
              </w:rPr>
            </w:pPr>
          </w:p>
        </w:tc>
        <w:tc>
          <w:tcPr>
            <w:tcW w:w="244" w:type="pct"/>
            <w:noWrap/>
            <w:vAlign w:val="center"/>
            <w:hideMark/>
          </w:tcPr>
          <w:p w14:paraId="1407A6B5" w14:textId="53F845E9" w:rsidR="00A01BDD" w:rsidRPr="002D76D7" w:rsidRDefault="00A01BDD" w:rsidP="002D76D7">
            <w:pPr>
              <w:pStyle w:val="a4"/>
              <w:rPr>
                <w:sz w:val="18"/>
                <w:szCs w:val="18"/>
              </w:rPr>
            </w:pPr>
          </w:p>
        </w:tc>
        <w:tc>
          <w:tcPr>
            <w:tcW w:w="243" w:type="pct"/>
            <w:noWrap/>
            <w:vAlign w:val="center"/>
            <w:hideMark/>
          </w:tcPr>
          <w:p w14:paraId="0493202F" w14:textId="769ED58E" w:rsidR="00A01BDD" w:rsidRPr="002D76D7" w:rsidRDefault="00A01BDD" w:rsidP="002D76D7">
            <w:pPr>
              <w:pStyle w:val="a4"/>
              <w:rPr>
                <w:sz w:val="18"/>
                <w:szCs w:val="18"/>
              </w:rPr>
            </w:pPr>
          </w:p>
        </w:tc>
        <w:tc>
          <w:tcPr>
            <w:tcW w:w="244" w:type="pct"/>
            <w:noWrap/>
            <w:vAlign w:val="center"/>
            <w:hideMark/>
          </w:tcPr>
          <w:p w14:paraId="1B4667EB" w14:textId="4673A797" w:rsidR="00A01BDD" w:rsidRPr="002D76D7" w:rsidRDefault="00A01BDD" w:rsidP="002D76D7">
            <w:pPr>
              <w:pStyle w:val="a4"/>
              <w:rPr>
                <w:sz w:val="18"/>
                <w:szCs w:val="18"/>
              </w:rPr>
            </w:pPr>
          </w:p>
        </w:tc>
        <w:tc>
          <w:tcPr>
            <w:tcW w:w="243" w:type="pct"/>
            <w:noWrap/>
            <w:vAlign w:val="center"/>
            <w:hideMark/>
          </w:tcPr>
          <w:p w14:paraId="770D68BA" w14:textId="5DF12133" w:rsidR="00A01BDD" w:rsidRPr="002D76D7" w:rsidRDefault="00A01BDD" w:rsidP="002D76D7">
            <w:pPr>
              <w:pStyle w:val="a4"/>
              <w:rPr>
                <w:sz w:val="18"/>
                <w:szCs w:val="18"/>
              </w:rPr>
            </w:pPr>
          </w:p>
        </w:tc>
        <w:tc>
          <w:tcPr>
            <w:tcW w:w="244" w:type="pct"/>
            <w:noWrap/>
            <w:vAlign w:val="center"/>
            <w:hideMark/>
          </w:tcPr>
          <w:p w14:paraId="587796EA" w14:textId="06937719" w:rsidR="00A01BDD" w:rsidRPr="002D76D7" w:rsidRDefault="00A01BDD" w:rsidP="002D76D7">
            <w:pPr>
              <w:pStyle w:val="a4"/>
              <w:rPr>
                <w:sz w:val="18"/>
                <w:szCs w:val="18"/>
              </w:rPr>
            </w:pPr>
          </w:p>
        </w:tc>
        <w:tc>
          <w:tcPr>
            <w:tcW w:w="243" w:type="pct"/>
            <w:noWrap/>
            <w:vAlign w:val="center"/>
            <w:hideMark/>
          </w:tcPr>
          <w:p w14:paraId="7EE565D9" w14:textId="624CBE31" w:rsidR="00A01BDD" w:rsidRPr="002D76D7" w:rsidRDefault="00A01BDD" w:rsidP="002D76D7">
            <w:pPr>
              <w:pStyle w:val="a4"/>
              <w:rPr>
                <w:sz w:val="18"/>
                <w:szCs w:val="18"/>
              </w:rPr>
            </w:pPr>
          </w:p>
        </w:tc>
        <w:tc>
          <w:tcPr>
            <w:tcW w:w="244" w:type="pct"/>
            <w:noWrap/>
            <w:vAlign w:val="center"/>
            <w:hideMark/>
          </w:tcPr>
          <w:p w14:paraId="418123AD" w14:textId="35293BE9" w:rsidR="00A01BDD" w:rsidRPr="002D76D7" w:rsidRDefault="00A01BDD" w:rsidP="002D76D7">
            <w:pPr>
              <w:pStyle w:val="a4"/>
              <w:rPr>
                <w:sz w:val="18"/>
                <w:szCs w:val="18"/>
              </w:rPr>
            </w:pPr>
          </w:p>
        </w:tc>
        <w:tc>
          <w:tcPr>
            <w:tcW w:w="243" w:type="pct"/>
            <w:noWrap/>
            <w:vAlign w:val="center"/>
            <w:hideMark/>
          </w:tcPr>
          <w:p w14:paraId="124288C7" w14:textId="09EC38E2" w:rsidR="00A01BDD" w:rsidRPr="002D76D7" w:rsidRDefault="00A01BDD" w:rsidP="002D76D7">
            <w:pPr>
              <w:pStyle w:val="a4"/>
              <w:rPr>
                <w:sz w:val="18"/>
                <w:szCs w:val="18"/>
              </w:rPr>
            </w:pPr>
          </w:p>
        </w:tc>
        <w:tc>
          <w:tcPr>
            <w:tcW w:w="244" w:type="pct"/>
            <w:noWrap/>
            <w:vAlign w:val="center"/>
            <w:hideMark/>
          </w:tcPr>
          <w:p w14:paraId="1D860779" w14:textId="464EE468" w:rsidR="00A01BDD" w:rsidRPr="002D76D7" w:rsidRDefault="00A01BDD" w:rsidP="002D76D7">
            <w:pPr>
              <w:pStyle w:val="a4"/>
              <w:rPr>
                <w:sz w:val="18"/>
                <w:szCs w:val="18"/>
              </w:rPr>
            </w:pPr>
          </w:p>
        </w:tc>
        <w:tc>
          <w:tcPr>
            <w:tcW w:w="242" w:type="pct"/>
            <w:noWrap/>
            <w:vAlign w:val="center"/>
            <w:hideMark/>
          </w:tcPr>
          <w:p w14:paraId="39D963E1" w14:textId="5B9D4D5C" w:rsidR="00A01BDD" w:rsidRPr="002D76D7" w:rsidRDefault="00A01BDD" w:rsidP="002D76D7">
            <w:pPr>
              <w:pStyle w:val="a4"/>
              <w:rPr>
                <w:sz w:val="18"/>
                <w:szCs w:val="18"/>
              </w:rPr>
            </w:pPr>
          </w:p>
        </w:tc>
      </w:tr>
      <w:tr w:rsidR="00A01BDD" w:rsidRPr="002D76D7" w14:paraId="42A49B5C" w14:textId="77777777" w:rsidTr="00E46403">
        <w:trPr>
          <w:trHeight w:val="283"/>
        </w:trPr>
        <w:tc>
          <w:tcPr>
            <w:tcW w:w="638" w:type="pct"/>
            <w:vAlign w:val="center"/>
            <w:hideMark/>
          </w:tcPr>
          <w:p w14:paraId="2C2B3E00" w14:textId="77777777" w:rsidR="00A01BDD" w:rsidRPr="002D76D7" w:rsidRDefault="00A01BDD" w:rsidP="002D76D7">
            <w:pPr>
              <w:pStyle w:val="a4"/>
              <w:rPr>
                <w:sz w:val="18"/>
                <w:szCs w:val="18"/>
              </w:rPr>
            </w:pPr>
            <w:r w:rsidRPr="002D76D7">
              <w:rPr>
                <w:sz w:val="18"/>
                <w:szCs w:val="18"/>
              </w:rPr>
              <w:t>Средневзвешенный НУР на отпуск теплоэнергии</w:t>
            </w:r>
          </w:p>
        </w:tc>
        <w:tc>
          <w:tcPr>
            <w:tcW w:w="248" w:type="pct"/>
            <w:vAlign w:val="center"/>
            <w:hideMark/>
          </w:tcPr>
          <w:p w14:paraId="11F63F19" w14:textId="77777777" w:rsidR="00A01BDD" w:rsidRPr="002D76D7" w:rsidRDefault="00A01BDD" w:rsidP="002D76D7">
            <w:pPr>
              <w:pStyle w:val="a4"/>
              <w:rPr>
                <w:sz w:val="18"/>
                <w:szCs w:val="18"/>
              </w:rPr>
            </w:pPr>
            <w:r w:rsidRPr="002D76D7">
              <w:rPr>
                <w:sz w:val="18"/>
                <w:szCs w:val="18"/>
              </w:rPr>
              <w:t>кг у.т/Гкал</w:t>
            </w:r>
          </w:p>
        </w:tc>
        <w:tc>
          <w:tcPr>
            <w:tcW w:w="219" w:type="pct"/>
            <w:noWrap/>
            <w:vAlign w:val="center"/>
            <w:hideMark/>
          </w:tcPr>
          <w:p w14:paraId="2EDF654B" w14:textId="035BF7A4" w:rsidR="00A01BDD" w:rsidRPr="002D76D7" w:rsidRDefault="00A01BDD" w:rsidP="002D76D7">
            <w:pPr>
              <w:pStyle w:val="a4"/>
              <w:rPr>
                <w:sz w:val="18"/>
                <w:szCs w:val="18"/>
              </w:rPr>
            </w:pPr>
            <w:r w:rsidRPr="002D76D7">
              <w:rPr>
                <w:color w:val="000000"/>
                <w:sz w:val="18"/>
                <w:szCs w:val="18"/>
              </w:rPr>
              <w:t>155,90</w:t>
            </w:r>
          </w:p>
        </w:tc>
        <w:tc>
          <w:tcPr>
            <w:tcW w:w="244" w:type="pct"/>
            <w:noWrap/>
            <w:vAlign w:val="center"/>
            <w:hideMark/>
          </w:tcPr>
          <w:p w14:paraId="4B3DC576" w14:textId="4EF64450" w:rsidR="00A01BDD" w:rsidRPr="002D76D7" w:rsidRDefault="00A01BDD" w:rsidP="002D76D7">
            <w:pPr>
              <w:pStyle w:val="a4"/>
              <w:rPr>
                <w:sz w:val="18"/>
                <w:szCs w:val="18"/>
              </w:rPr>
            </w:pPr>
            <w:r w:rsidRPr="002D76D7">
              <w:rPr>
                <w:color w:val="000000"/>
                <w:sz w:val="18"/>
                <w:szCs w:val="18"/>
              </w:rPr>
              <w:t>157,17</w:t>
            </w:r>
          </w:p>
        </w:tc>
        <w:tc>
          <w:tcPr>
            <w:tcW w:w="243" w:type="pct"/>
            <w:noWrap/>
            <w:vAlign w:val="center"/>
            <w:hideMark/>
          </w:tcPr>
          <w:p w14:paraId="1BCD2A31" w14:textId="2FB38424" w:rsidR="00A01BDD" w:rsidRPr="002D76D7" w:rsidRDefault="00A01BDD" w:rsidP="002D76D7">
            <w:pPr>
              <w:pStyle w:val="a4"/>
              <w:rPr>
                <w:sz w:val="18"/>
                <w:szCs w:val="18"/>
              </w:rPr>
            </w:pPr>
            <w:r w:rsidRPr="002D76D7">
              <w:rPr>
                <w:color w:val="000000"/>
                <w:sz w:val="18"/>
                <w:szCs w:val="18"/>
              </w:rPr>
              <w:t>157,54</w:t>
            </w:r>
          </w:p>
        </w:tc>
        <w:tc>
          <w:tcPr>
            <w:tcW w:w="244" w:type="pct"/>
            <w:noWrap/>
            <w:vAlign w:val="center"/>
            <w:hideMark/>
          </w:tcPr>
          <w:p w14:paraId="28D869FA" w14:textId="1D5CFF34" w:rsidR="00A01BDD" w:rsidRPr="002D76D7" w:rsidRDefault="00A01BDD" w:rsidP="002D76D7">
            <w:pPr>
              <w:pStyle w:val="a4"/>
              <w:rPr>
                <w:sz w:val="18"/>
                <w:szCs w:val="18"/>
              </w:rPr>
            </w:pPr>
            <w:r w:rsidRPr="002D76D7">
              <w:rPr>
                <w:color w:val="000000"/>
                <w:sz w:val="18"/>
                <w:szCs w:val="18"/>
              </w:rPr>
              <w:t>166,65</w:t>
            </w:r>
          </w:p>
        </w:tc>
        <w:tc>
          <w:tcPr>
            <w:tcW w:w="243" w:type="pct"/>
            <w:noWrap/>
            <w:vAlign w:val="center"/>
            <w:hideMark/>
          </w:tcPr>
          <w:p w14:paraId="11665CF0" w14:textId="74065F21"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1F0810BF" w14:textId="446A1B6F"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137733A6" w14:textId="0624CACE"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5F052CFD" w14:textId="25947C1B"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649BBCE6" w14:textId="12BF54A6"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45AABF56" w14:textId="34249FB2"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427B22C7" w14:textId="6FF41D82"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08F212A6" w14:textId="0ACCC6E2"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49C2226D" w14:textId="4A383A86"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37AF8B50" w14:textId="669114F0"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64803C20" w14:textId="4CBB6559"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268F7D14" w14:textId="4D4FC54A" w:rsidR="00A01BDD" w:rsidRPr="002D76D7" w:rsidRDefault="00A01BDD" w:rsidP="002D76D7">
            <w:pPr>
              <w:pStyle w:val="a4"/>
              <w:rPr>
                <w:sz w:val="18"/>
                <w:szCs w:val="18"/>
              </w:rPr>
            </w:pPr>
            <w:r w:rsidRPr="002D76D7">
              <w:rPr>
                <w:color w:val="000000"/>
                <w:sz w:val="18"/>
                <w:szCs w:val="18"/>
              </w:rPr>
              <w:t>166,09</w:t>
            </w:r>
          </w:p>
        </w:tc>
        <w:tc>
          <w:tcPr>
            <w:tcW w:w="242" w:type="pct"/>
            <w:noWrap/>
            <w:vAlign w:val="center"/>
            <w:hideMark/>
          </w:tcPr>
          <w:p w14:paraId="69BE3FDB" w14:textId="151FD5C7" w:rsidR="00A01BDD" w:rsidRPr="002D76D7" w:rsidRDefault="00A01BDD" w:rsidP="002D76D7">
            <w:pPr>
              <w:pStyle w:val="a4"/>
              <w:rPr>
                <w:sz w:val="18"/>
                <w:szCs w:val="18"/>
              </w:rPr>
            </w:pPr>
            <w:r w:rsidRPr="002D76D7">
              <w:rPr>
                <w:color w:val="000000"/>
                <w:sz w:val="18"/>
                <w:szCs w:val="18"/>
              </w:rPr>
              <w:t>166,09</w:t>
            </w:r>
          </w:p>
        </w:tc>
      </w:tr>
      <w:tr w:rsidR="00A01BDD" w:rsidRPr="002D76D7" w14:paraId="387505B9" w14:textId="77777777" w:rsidTr="00E46403">
        <w:trPr>
          <w:trHeight w:val="283"/>
        </w:trPr>
        <w:tc>
          <w:tcPr>
            <w:tcW w:w="638" w:type="pct"/>
            <w:vAlign w:val="center"/>
            <w:hideMark/>
          </w:tcPr>
          <w:p w14:paraId="3FE8FA5A" w14:textId="77777777" w:rsidR="00A01BDD" w:rsidRPr="002D76D7" w:rsidRDefault="00A01BDD" w:rsidP="002D76D7">
            <w:pPr>
              <w:pStyle w:val="a4"/>
              <w:rPr>
                <w:sz w:val="18"/>
                <w:szCs w:val="18"/>
              </w:rPr>
            </w:pPr>
            <w:r w:rsidRPr="002D76D7">
              <w:rPr>
                <w:sz w:val="18"/>
                <w:szCs w:val="18"/>
              </w:rPr>
              <w:t>Потребность в топливе всего</w:t>
            </w:r>
          </w:p>
        </w:tc>
        <w:tc>
          <w:tcPr>
            <w:tcW w:w="248" w:type="pct"/>
            <w:vAlign w:val="center"/>
            <w:hideMark/>
          </w:tcPr>
          <w:p w14:paraId="67D9380B" w14:textId="77777777" w:rsidR="00A01BDD" w:rsidRPr="002D76D7" w:rsidRDefault="00A01BDD" w:rsidP="002D76D7">
            <w:pPr>
              <w:pStyle w:val="a4"/>
              <w:rPr>
                <w:sz w:val="18"/>
                <w:szCs w:val="18"/>
              </w:rPr>
            </w:pPr>
            <w:r w:rsidRPr="002D76D7">
              <w:rPr>
                <w:sz w:val="18"/>
                <w:szCs w:val="18"/>
              </w:rPr>
              <w:t>тут</w:t>
            </w:r>
          </w:p>
        </w:tc>
        <w:tc>
          <w:tcPr>
            <w:tcW w:w="219" w:type="pct"/>
            <w:noWrap/>
            <w:vAlign w:val="center"/>
            <w:hideMark/>
          </w:tcPr>
          <w:p w14:paraId="1347E6AD" w14:textId="4A4F289A" w:rsidR="00A01BDD" w:rsidRPr="002D76D7" w:rsidRDefault="00A01BDD" w:rsidP="002D76D7">
            <w:pPr>
              <w:pStyle w:val="a4"/>
              <w:rPr>
                <w:sz w:val="18"/>
                <w:szCs w:val="18"/>
              </w:rPr>
            </w:pPr>
            <w:r w:rsidRPr="002D76D7">
              <w:rPr>
                <w:color w:val="000000"/>
                <w:sz w:val="18"/>
                <w:szCs w:val="18"/>
              </w:rPr>
              <w:t>890,84</w:t>
            </w:r>
          </w:p>
        </w:tc>
        <w:tc>
          <w:tcPr>
            <w:tcW w:w="244" w:type="pct"/>
            <w:noWrap/>
            <w:vAlign w:val="center"/>
            <w:hideMark/>
          </w:tcPr>
          <w:p w14:paraId="486924CF" w14:textId="6BD28BA3" w:rsidR="00A01BDD" w:rsidRPr="002D76D7" w:rsidRDefault="00A01BDD" w:rsidP="002D76D7">
            <w:pPr>
              <w:pStyle w:val="a4"/>
              <w:rPr>
                <w:sz w:val="18"/>
                <w:szCs w:val="18"/>
              </w:rPr>
            </w:pPr>
            <w:r w:rsidRPr="002D76D7">
              <w:rPr>
                <w:color w:val="000000"/>
                <w:sz w:val="18"/>
                <w:szCs w:val="18"/>
              </w:rPr>
              <w:t>856,44</w:t>
            </w:r>
          </w:p>
        </w:tc>
        <w:tc>
          <w:tcPr>
            <w:tcW w:w="243" w:type="pct"/>
            <w:noWrap/>
            <w:vAlign w:val="center"/>
            <w:hideMark/>
          </w:tcPr>
          <w:p w14:paraId="04B5E841" w14:textId="52BAC33D" w:rsidR="00A01BDD" w:rsidRPr="002D76D7" w:rsidRDefault="00A01BDD" w:rsidP="002D76D7">
            <w:pPr>
              <w:pStyle w:val="a4"/>
              <w:rPr>
                <w:sz w:val="18"/>
                <w:szCs w:val="18"/>
              </w:rPr>
            </w:pPr>
            <w:r w:rsidRPr="002D76D7">
              <w:rPr>
                <w:color w:val="000000"/>
                <w:sz w:val="18"/>
                <w:szCs w:val="18"/>
              </w:rPr>
              <w:t>866,16</w:t>
            </w:r>
          </w:p>
        </w:tc>
        <w:tc>
          <w:tcPr>
            <w:tcW w:w="244" w:type="pct"/>
            <w:noWrap/>
            <w:vAlign w:val="center"/>
            <w:hideMark/>
          </w:tcPr>
          <w:p w14:paraId="519BAAED" w14:textId="0807E1CF" w:rsidR="00A01BDD" w:rsidRPr="002D76D7" w:rsidRDefault="00A01BDD" w:rsidP="002D76D7">
            <w:pPr>
              <w:pStyle w:val="a4"/>
              <w:rPr>
                <w:sz w:val="18"/>
                <w:szCs w:val="18"/>
              </w:rPr>
            </w:pPr>
            <w:r w:rsidRPr="002D76D7">
              <w:rPr>
                <w:color w:val="000000"/>
                <w:sz w:val="18"/>
                <w:szCs w:val="18"/>
              </w:rPr>
              <w:t>928,25</w:t>
            </w:r>
          </w:p>
        </w:tc>
        <w:tc>
          <w:tcPr>
            <w:tcW w:w="243" w:type="pct"/>
            <w:noWrap/>
            <w:vAlign w:val="center"/>
            <w:hideMark/>
          </w:tcPr>
          <w:p w14:paraId="5BF93178" w14:textId="7318BCE0" w:rsidR="00A01BDD" w:rsidRPr="002D76D7" w:rsidRDefault="00A01BDD" w:rsidP="002D76D7">
            <w:pPr>
              <w:pStyle w:val="a4"/>
              <w:rPr>
                <w:sz w:val="18"/>
                <w:szCs w:val="18"/>
              </w:rPr>
            </w:pPr>
            <w:r w:rsidRPr="002D76D7">
              <w:rPr>
                <w:color w:val="000000"/>
                <w:sz w:val="18"/>
                <w:szCs w:val="18"/>
              </w:rPr>
              <w:t>911,68</w:t>
            </w:r>
          </w:p>
        </w:tc>
        <w:tc>
          <w:tcPr>
            <w:tcW w:w="244" w:type="pct"/>
            <w:noWrap/>
            <w:vAlign w:val="center"/>
            <w:hideMark/>
          </w:tcPr>
          <w:p w14:paraId="01EBAD9A" w14:textId="4630921A" w:rsidR="00A01BDD" w:rsidRPr="002D76D7" w:rsidRDefault="00A01BDD" w:rsidP="002D76D7">
            <w:pPr>
              <w:pStyle w:val="a4"/>
              <w:rPr>
                <w:sz w:val="18"/>
                <w:szCs w:val="18"/>
              </w:rPr>
            </w:pPr>
            <w:r w:rsidRPr="002D76D7">
              <w:rPr>
                <w:color w:val="000000"/>
                <w:sz w:val="18"/>
                <w:szCs w:val="18"/>
              </w:rPr>
              <w:t>911,68</w:t>
            </w:r>
          </w:p>
        </w:tc>
        <w:tc>
          <w:tcPr>
            <w:tcW w:w="243" w:type="pct"/>
            <w:noWrap/>
            <w:vAlign w:val="center"/>
            <w:hideMark/>
          </w:tcPr>
          <w:p w14:paraId="496F9ABA" w14:textId="517F722F"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98FAABC" w14:textId="082B90CB"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7795E4FB" w14:textId="665EB28A"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4C7E6699" w14:textId="085ECCEF"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832C756" w14:textId="734910E8"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3F15FA38" w14:textId="782985EE"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492D173A" w14:textId="6FEE99AC"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61E0E096" w14:textId="67A1DB11"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0B14D681" w14:textId="7B090690"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3975B794" w14:textId="528B9D65" w:rsidR="00A01BDD" w:rsidRPr="002D76D7" w:rsidRDefault="00A01BDD" w:rsidP="002D76D7">
            <w:pPr>
              <w:pStyle w:val="a4"/>
              <w:rPr>
                <w:sz w:val="18"/>
                <w:szCs w:val="18"/>
              </w:rPr>
            </w:pPr>
            <w:r w:rsidRPr="002D76D7">
              <w:rPr>
                <w:color w:val="000000"/>
                <w:sz w:val="18"/>
                <w:szCs w:val="18"/>
              </w:rPr>
              <w:t>1112,68</w:t>
            </w:r>
          </w:p>
        </w:tc>
        <w:tc>
          <w:tcPr>
            <w:tcW w:w="242" w:type="pct"/>
            <w:noWrap/>
            <w:vAlign w:val="center"/>
            <w:hideMark/>
          </w:tcPr>
          <w:p w14:paraId="741082C0" w14:textId="252BF6B0" w:rsidR="00A01BDD" w:rsidRPr="002D76D7" w:rsidRDefault="00A01BDD" w:rsidP="002D76D7">
            <w:pPr>
              <w:pStyle w:val="a4"/>
              <w:rPr>
                <w:sz w:val="18"/>
                <w:szCs w:val="18"/>
              </w:rPr>
            </w:pPr>
            <w:r w:rsidRPr="002D76D7">
              <w:rPr>
                <w:color w:val="000000"/>
                <w:sz w:val="18"/>
                <w:szCs w:val="18"/>
              </w:rPr>
              <w:t>1112,68</w:t>
            </w:r>
          </w:p>
        </w:tc>
      </w:tr>
      <w:tr w:rsidR="00A01BDD" w:rsidRPr="002D76D7" w14:paraId="35AFFEEB" w14:textId="77777777" w:rsidTr="00E46403">
        <w:trPr>
          <w:trHeight w:val="283"/>
        </w:trPr>
        <w:tc>
          <w:tcPr>
            <w:tcW w:w="638" w:type="pct"/>
            <w:vAlign w:val="center"/>
            <w:hideMark/>
          </w:tcPr>
          <w:p w14:paraId="7C695B5A" w14:textId="77777777" w:rsidR="00A01BDD" w:rsidRPr="002D76D7" w:rsidRDefault="00A01BDD" w:rsidP="002D76D7">
            <w:pPr>
              <w:pStyle w:val="a4"/>
              <w:rPr>
                <w:sz w:val="18"/>
                <w:szCs w:val="18"/>
              </w:rPr>
            </w:pPr>
            <w:r w:rsidRPr="002D76D7">
              <w:rPr>
                <w:sz w:val="18"/>
                <w:szCs w:val="18"/>
              </w:rPr>
              <w:t>Расход топлива, по видам топлива</w:t>
            </w:r>
          </w:p>
        </w:tc>
        <w:tc>
          <w:tcPr>
            <w:tcW w:w="248" w:type="pct"/>
            <w:vAlign w:val="center"/>
            <w:hideMark/>
          </w:tcPr>
          <w:p w14:paraId="70E28108" w14:textId="77777777" w:rsidR="00A01BDD" w:rsidRPr="002D76D7" w:rsidRDefault="00A01BDD" w:rsidP="002D76D7">
            <w:pPr>
              <w:pStyle w:val="a4"/>
              <w:rPr>
                <w:sz w:val="18"/>
                <w:szCs w:val="18"/>
              </w:rPr>
            </w:pPr>
            <w:r w:rsidRPr="002D76D7">
              <w:rPr>
                <w:sz w:val="18"/>
                <w:szCs w:val="18"/>
              </w:rPr>
              <w:t>тут</w:t>
            </w:r>
          </w:p>
        </w:tc>
        <w:tc>
          <w:tcPr>
            <w:tcW w:w="219" w:type="pct"/>
            <w:noWrap/>
            <w:vAlign w:val="center"/>
            <w:hideMark/>
          </w:tcPr>
          <w:p w14:paraId="3C7CFB21" w14:textId="74E38E6D" w:rsidR="00A01BDD" w:rsidRPr="002D76D7" w:rsidRDefault="00A01BDD" w:rsidP="002D76D7">
            <w:pPr>
              <w:pStyle w:val="a4"/>
              <w:rPr>
                <w:sz w:val="18"/>
                <w:szCs w:val="18"/>
              </w:rPr>
            </w:pPr>
            <w:r w:rsidRPr="002D76D7">
              <w:rPr>
                <w:color w:val="000000"/>
                <w:sz w:val="18"/>
                <w:szCs w:val="18"/>
              </w:rPr>
              <w:t>890,84</w:t>
            </w:r>
          </w:p>
        </w:tc>
        <w:tc>
          <w:tcPr>
            <w:tcW w:w="244" w:type="pct"/>
            <w:noWrap/>
            <w:vAlign w:val="center"/>
            <w:hideMark/>
          </w:tcPr>
          <w:p w14:paraId="21BAF822" w14:textId="0490B03A" w:rsidR="00A01BDD" w:rsidRPr="002D76D7" w:rsidRDefault="00A01BDD" w:rsidP="002D76D7">
            <w:pPr>
              <w:pStyle w:val="a4"/>
              <w:rPr>
                <w:sz w:val="18"/>
                <w:szCs w:val="18"/>
              </w:rPr>
            </w:pPr>
            <w:r w:rsidRPr="002D76D7">
              <w:rPr>
                <w:color w:val="000000"/>
                <w:sz w:val="18"/>
                <w:szCs w:val="18"/>
              </w:rPr>
              <w:t>856,44</w:t>
            </w:r>
          </w:p>
        </w:tc>
        <w:tc>
          <w:tcPr>
            <w:tcW w:w="243" w:type="pct"/>
            <w:noWrap/>
            <w:vAlign w:val="center"/>
            <w:hideMark/>
          </w:tcPr>
          <w:p w14:paraId="1CCDED58" w14:textId="547A855A" w:rsidR="00A01BDD" w:rsidRPr="002D76D7" w:rsidRDefault="00A01BDD" w:rsidP="002D76D7">
            <w:pPr>
              <w:pStyle w:val="a4"/>
              <w:rPr>
                <w:sz w:val="18"/>
                <w:szCs w:val="18"/>
              </w:rPr>
            </w:pPr>
            <w:r w:rsidRPr="002D76D7">
              <w:rPr>
                <w:color w:val="000000"/>
                <w:sz w:val="18"/>
                <w:szCs w:val="18"/>
              </w:rPr>
              <w:t>866,16</w:t>
            </w:r>
          </w:p>
        </w:tc>
        <w:tc>
          <w:tcPr>
            <w:tcW w:w="244" w:type="pct"/>
            <w:noWrap/>
            <w:vAlign w:val="center"/>
            <w:hideMark/>
          </w:tcPr>
          <w:p w14:paraId="23171D44" w14:textId="617AD1B0" w:rsidR="00A01BDD" w:rsidRPr="002D76D7" w:rsidRDefault="00A01BDD" w:rsidP="002D76D7">
            <w:pPr>
              <w:pStyle w:val="a4"/>
              <w:rPr>
                <w:sz w:val="18"/>
                <w:szCs w:val="18"/>
              </w:rPr>
            </w:pPr>
            <w:r w:rsidRPr="002D76D7">
              <w:rPr>
                <w:color w:val="000000"/>
                <w:sz w:val="18"/>
                <w:szCs w:val="18"/>
              </w:rPr>
              <w:t>928,25</w:t>
            </w:r>
          </w:p>
        </w:tc>
        <w:tc>
          <w:tcPr>
            <w:tcW w:w="243" w:type="pct"/>
            <w:noWrap/>
            <w:vAlign w:val="center"/>
            <w:hideMark/>
          </w:tcPr>
          <w:p w14:paraId="48CA7A71" w14:textId="71FCD68C" w:rsidR="00A01BDD" w:rsidRPr="002D76D7" w:rsidRDefault="00A01BDD" w:rsidP="002D76D7">
            <w:pPr>
              <w:pStyle w:val="a4"/>
              <w:rPr>
                <w:sz w:val="18"/>
                <w:szCs w:val="18"/>
              </w:rPr>
            </w:pPr>
            <w:r w:rsidRPr="002D76D7">
              <w:rPr>
                <w:color w:val="000000"/>
                <w:sz w:val="18"/>
                <w:szCs w:val="18"/>
              </w:rPr>
              <w:t>911,68</w:t>
            </w:r>
          </w:p>
        </w:tc>
        <w:tc>
          <w:tcPr>
            <w:tcW w:w="244" w:type="pct"/>
            <w:noWrap/>
            <w:vAlign w:val="center"/>
            <w:hideMark/>
          </w:tcPr>
          <w:p w14:paraId="1AC8187F" w14:textId="50A7E08C" w:rsidR="00A01BDD" w:rsidRPr="002D76D7" w:rsidRDefault="00A01BDD" w:rsidP="002D76D7">
            <w:pPr>
              <w:pStyle w:val="a4"/>
              <w:rPr>
                <w:sz w:val="18"/>
                <w:szCs w:val="18"/>
              </w:rPr>
            </w:pPr>
            <w:r w:rsidRPr="002D76D7">
              <w:rPr>
                <w:color w:val="000000"/>
                <w:sz w:val="18"/>
                <w:szCs w:val="18"/>
              </w:rPr>
              <w:t>911,68</w:t>
            </w:r>
          </w:p>
        </w:tc>
        <w:tc>
          <w:tcPr>
            <w:tcW w:w="243" w:type="pct"/>
            <w:noWrap/>
            <w:vAlign w:val="center"/>
            <w:hideMark/>
          </w:tcPr>
          <w:p w14:paraId="096072A4" w14:textId="6220D14A"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41AC163" w14:textId="38ADCFCC"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179DB91" w14:textId="2F3D80C9"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AE91307" w14:textId="5985E00A"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3A8BED14" w14:textId="550D3A54"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2512E392" w14:textId="0E3A8B8F"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60B12091" w14:textId="1FB1D646"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063B544A" w14:textId="3DF5EDF3"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D1D46CB" w14:textId="5580D52C"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7319E28" w14:textId="00592416" w:rsidR="00A01BDD" w:rsidRPr="002D76D7" w:rsidRDefault="00A01BDD" w:rsidP="002D76D7">
            <w:pPr>
              <w:pStyle w:val="a4"/>
              <w:rPr>
                <w:sz w:val="18"/>
                <w:szCs w:val="18"/>
              </w:rPr>
            </w:pPr>
            <w:r w:rsidRPr="002D76D7">
              <w:rPr>
                <w:color w:val="000000"/>
                <w:sz w:val="18"/>
                <w:szCs w:val="18"/>
              </w:rPr>
              <w:t>1112,68</w:t>
            </w:r>
          </w:p>
        </w:tc>
        <w:tc>
          <w:tcPr>
            <w:tcW w:w="242" w:type="pct"/>
            <w:noWrap/>
            <w:vAlign w:val="center"/>
            <w:hideMark/>
          </w:tcPr>
          <w:p w14:paraId="258D3827" w14:textId="3E8B1499" w:rsidR="00A01BDD" w:rsidRPr="002D76D7" w:rsidRDefault="00A01BDD" w:rsidP="002D76D7">
            <w:pPr>
              <w:pStyle w:val="a4"/>
              <w:rPr>
                <w:sz w:val="18"/>
                <w:szCs w:val="18"/>
              </w:rPr>
            </w:pPr>
            <w:r w:rsidRPr="002D76D7">
              <w:rPr>
                <w:color w:val="000000"/>
                <w:sz w:val="18"/>
                <w:szCs w:val="18"/>
              </w:rPr>
              <w:t>1112,68</w:t>
            </w:r>
          </w:p>
        </w:tc>
      </w:tr>
      <w:tr w:rsidR="00724137" w:rsidRPr="002D76D7" w14:paraId="3AA093A7" w14:textId="77777777" w:rsidTr="00E46403">
        <w:trPr>
          <w:trHeight w:val="283"/>
        </w:trPr>
        <w:tc>
          <w:tcPr>
            <w:tcW w:w="638" w:type="pct"/>
            <w:vAlign w:val="center"/>
            <w:hideMark/>
          </w:tcPr>
          <w:p w14:paraId="3BD3538A" w14:textId="77777777" w:rsidR="00724137" w:rsidRPr="002D76D7" w:rsidRDefault="00724137" w:rsidP="002D76D7">
            <w:pPr>
              <w:pStyle w:val="a4"/>
              <w:rPr>
                <w:sz w:val="18"/>
                <w:szCs w:val="18"/>
              </w:rPr>
            </w:pPr>
            <w:r w:rsidRPr="002D76D7">
              <w:rPr>
                <w:sz w:val="18"/>
                <w:szCs w:val="18"/>
              </w:rPr>
              <w:t>Расчет НВВ</w:t>
            </w:r>
          </w:p>
        </w:tc>
        <w:tc>
          <w:tcPr>
            <w:tcW w:w="248" w:type="pct"/>
            <w:vAlign w:val="center"/>
            <w:hideMark/>
          </w:tcPr>
          <w:p w14:paraId="3538AAA1" w14:textId="3CADAB9F" w:rsidR="00724137" w:rsidRPr="002D76D7" w:rsidRDefault="00724137" w:rsidP="002D76D7">
            <w:pPr>
              <w:pStyle w:val="a4"/>
              <w:rPr>
                <w:sz w:val="18"/>
                <w:szCs w:val="18"/>
              </w:rPr>
            </w:pPr>
          </w:p>
        </w:tc>
        <w:tc>
          <w:tcPr>
            <w:tcW w:w="219" w:type="pct"/>
            <w:noWrap/>
            <w:vAlign w:val="center"/>
            <w:hideMark/>
          </w:tcPr>
          <w:p w14:paraId="59F69FA1" w14:textId="6D9DCD7F" w:rsidR="00724137" w:rsidRPr="002D76D7" w:rsidRDefault="00724137" w:rsidP="002D76D7">
            <w:pPr>
              <w:pStyle w:val="a4"/>
              <w:rPr>
                <w:sz w:val="18"/>
                <w:szCs w:val="18"/>
              </w:rPr>
            </w:pPr>
          </w:p>
        </w:tc>
        <w:tc>
          <w:tcPr>
            <w:tcW w:w="244" w:type="pct"/>
            <w:noWrap/>
            <w:vAlign w:val="center"/>
            <w:hideMark/>
          </w:tcPr>
          <w:p w14:paraId="6556C5B8" w14:textId="59E18010" w:rsidR="00724137" w:rsidRPr="002D76D7" w:rsidRDefault="00724137" w:rsidP="002D76D7">
            <w:pPr>
              <w:pStyle w:val="a4"/>
              <w:rPr>
                <w:sz w:val="18"/>
                <w:szCs w:val="18"/>
              </w:rPr>
            </w:pPr>
          </w:p>
        </w:tc>
        <w:tc>
          <w:tcPr>
            <w:tcW w:w="243" w:type="pct"/>
            <w:noWrap/>
            <w:vAlign w:val="center"/>
            <w:hideMark/>
          </w:tcPr>
          <w:p w14:paraId="4CEC02B4" w14:textId="3AFADAA0" w:rsidR="00724137" w:rsidRPr="002D76D7" w:rsidRDefault="00724137" w:rsidP="002D76D7">
            <w:pPr>
              <w:pStyle w:val="a4"/>
              <w:rPr>
                <w:sz w:val="18"/>
                <w:szCs w:val="18"/>
              </w:rPr>
            </w:pPr>
          </w:p>
        </w:tc>
        <w:tc>
          <w:tcPr>
            <w:tcW w:w="244" w:type="pct"/>
            <w:noWrap/>
            <w:vAlign w:val="center"/>
            <w:hideMark/>
          </w:tcPr>
          <w:p w14:paraId="15308B96" w14:textId="44A20CC8" w:rsidR="00724137" w:rsidRPr="002D76D7" w:rsidRDefault="00724137" w:rsidP="002D76D7">
            <w:pPr>
              <w:pStyle w:val="a4"/>
              <w:rPr>
                <w:sz w:val="18"/>
                <w:szCs w:val="18"/>
              </w:rPr>
            </w:pPr>
          </w:p>
        </w:tc>
        <w:tc>
          <w:tcPr>
            <w:tcW w:w="243" w:type="pct"/>
            <w:noWrap/>
            <w:vAlign w:val="center"/>
            <w:hideMark/>
          </w:tcPr>
          <w:p w14:paraId="0267A4F4" w14:textId="17D13AA3" w:rsidR="00724137" w:rsidRPr="002D76D7" w:rsidRDefault="00724137" w:rsidP="002D76D7">
            <w:pPr>
              <w:pStyle w:val="a4"/>
              <w:rPr>
                <w:sz w:val="18"/>
                <w:szCs w:val="18"/>
              </w:rPr>
            </w:pPr>
          </w:p>
        </w:tc>
        <w:tc>
          <w:tcPr>
            <w:tcW w:w="244" w:type="pct"/>
            <w:noWrap/>
            <w:vAlign w:val="center"/>
            <w:hideMark/>
          </w:tcPr>
          <w:p w14:paraId="5D2FE59A" w14:textId="50C33ADB" w:rsidR="00724137" w:rsidRPr="002D76D7" w:rsidRDefault="00724137" w:rsidP="002D76D7">
            <w:pPr>
              <w:pStyle w:val="a4"/>
              <w:rPr>
                <w:sz w:val="18"/>
                <w:szCs w:val="18"/>
              </w:rPr>
            </w:pPr>
          </w:p>
        </w:tc>
        <w:tc>
          <w:tcPr>
            <w:tcW w:w="243" w:type="pct"/>
            <w:noWrap/>
            <w:vAlign w:val="center"/>
            <w:hideMark/>
          </w:tcPr>
          <w:p w14:paraId="1188314C" w14:textId="6CB5D3E0" w:rsidR="00724137" w:rsidRPr="002D76D7" w:rsidRDefault="00724137" w:rsidP="002D76D7">
            <w:pPr>
              <w:pStyle w:val="a4"/>
              <w:rPr>
                <w:sz w:val="18"/>
                <w:szCs w:val="18"/>
              </w:rPr>
            </w:pPr>
          </w:p>
        </w:tc>
        <w:tc>
          <w:tcPr>
            <w:tcW w:w="244" w:type="pct"/>
            <w:noWrap/>
            <w:vAlign w:val="center"/>
            <w:hideMark/>
          </w:tcPr>
          <w:p w14:paraId="30D7EDC1" w14:textId="168E1CEE" w:rsidR="00724137" w:rsidRPr="002D76D7" w:rsidRDefault="00724137" w:rsidP="002D76D7">
            <w:pPr>
              <w:pStyle w:val="a4"/>
              <w:rPr>
                <w:sz w:val="18"/>
                <w:szCs w:val="18"/>
              </w:rPr>
            </w:pPr>
          </w:p>
        </w:tc>
        <w:tc>
          <w:tcPr>
            <w:tcW w:w="243" w:type="pct"/>
            <w:noWrap/>
            <w:vAlign w:val="center"/>
            <w:hideMark/>
          </w:tcPr>
          <w:p w14:paraId="66C8C0FB" w14:textId="64F8A74E" w:rsidR="00724137" w:rsidRPr="002D76D7" w:rsidRDefault="00724137" w:rsidP="002D76D7">
            <w:pPr>
              <w:pStyle w:val="a4"/>
              <w:rPr>
                <w:sz w:val="18"/>
                <w:szCs w:val="18"/>
              </w:rPr>
            </w:pPr>
          </w:p>
        </w:tc>
        <w:tc>
          <w:tcPr>
            <w:tcW w:w="244" w:type="pct"/>
            <w:noWrap/>
            <w:vAlign w:val="center"/>
            <w:hideMark/>
          </w:tcPr>
          <w:p w14:paraId="3EA03C0B" w14:textId="32375B2A" w:rsidR="00724137" w:rsidRPr="002D76D7" w:rsidRDefault="00724137" w:rsidP="002D76D7">
            <w:pPr>
              <w:pStyle w:val="a4"/>
              <w:rPr>
                <w:sz w:val="18"/>
                <w:szCs w:val="18"/>
              </w:rPr>
            </w:pPr>
          </w:p>
        </w:tc>
        <w:tc>
          <w:tcPr>
            <w:tcW w:w="243" w:type="pct"/>
            <w:noWrap/>
            <w:vAlign w:val="center"/>
            <w:hideMark/>
          </w:tcPr>
          <w:p w14:paraId="242C4A30" w14:textId="10B12F74" w:rsidR="00724137" w:rsidRPr="002D76D7" w:rsidRDefault="00724137" w:rsidP="002D76D7">
            <w:pPr>
              <w:pStyle w:val="a4"/>
              <w:rPr>
                <w:sz w:val="18"/>
                <w:szCs w:val="18"/>
              </w:rPr>
            </w:pPr>
          </w:p>
        </w:tc>
        <w:tc>
          <w:tcPr>
            <w:tcW w:w="244" w:type="pct"/>
            <w:noWrap/>
            <w:vAlign w:val="center"/>
            <w:hideMark/>
          </w:tcPr>
          <w:p w14:paraId="5226E542" w14:textId="78763CC5" w:rsidR="00724137" w:rsidRPr="002D76D7" w:rsidRDefault="00724137" w:rsidP="002D76D7">
            <w:pPr>
              <w:pStyle w:val="a4"/>
              <w:rPr>
                <w:sz w:val="18"/>
                <w:szCs w:val="18"/>
              </w:rPr>
            </w:pPr>
          </w:p>
        </w:tc>
        <w:tc>
          <w:tcPr>
            <w:tcW w:w="243" w:type="pct"/>
            <w:noWrap/>
            <w:vAlign w:val="center"/>
            <w:hideMark/>
          </w:tcPr>
          <w:p w14:paraId="3935FC4E" w14:textId="6B064448" w:rsidR="00724137" w:rsidRPr="002D76D7" w:rsidRDefault="00724137" w:rsidP="002D76D7">
            <w:pPr>
              <w:pStyle w:val="a4"/>
              <w:rPr>
                <w:sz w:val="18"/>
                <w:szCs w:val="18"/>
              </w:rPr>
            </w:pPr>
          </w:p>
        </w:tc>
        <w:tc>
          <w:tcPr>
            <w:tcW w:w="244" w:type="pct"/>
            <w:noWrap/>
            <w:vAlign w:val="center"/>
            <w:hideMark/>
          </w:tcPr>
          <w:p w14:paraId="671D0251" w14:textId="6A765B97" w:rsidR="00724137" w:rsidRPr="002D76D7" w:rsidRDefault="00724137" w:rsidP="002D76D7">
            <w:pPr>
              <w:pStyle w:val="a4"/>
              <w:rPr>
                <w:sz w:val="18"/>
                <w:szCs w:val="18"/>
              </w:rPr>
            </w:pPr>
          </w:p>
        </w:tc>
        <w:tc>
          <w:tcPr>
            <w:tcW w:w="243" w:type="pct"/>
            <w:noWrap/>
            <w:vAlign w:val="center"/>
            <w:hideMark/>
          </w:tcPr>
          <w:p w14:paraId="5EEED04A" w14:textId="59A49D2D" w:rsidR="00724137" w:rsidRPr="002D76D7" w:rsidRDefault="00724137" w:rsidP="002D76D7">
            <w:pPr>
              <w:pStyle w:val="a4"/>
              <w:rPr>
                <w:sz w:val="18"/>
                <w:szCs w:val="18"/>
              </w:rPr>
            </w:pPr>
          </w:p>
        </w:tc>
        <w:tc>
          <w:tcPr>
            <w:tcW w:w="244" w:type="pct"/>
            <w:noWrap/>
            <w:vAlign w:val="center"/>
            <w:hideMark/>
          </w:tcPr>
          <w:p w14:paraId="0AB9922F" w14:textId="1B2EA1B7" w:rsidR="00724137" w:rsidRPr="002D76D7" w:rsidRDefault="00724137" w:rsidP="002D76D7">
            <w:pPr>
              <w:pStyle w:val="a4"/>
              <w:rPr>
                <w:sz w:val="18"/>
                <w:szCs w:val="18"/>
              </w:rPr>
            </w:pPr>
          </w:p>
        </w:tc>
        <w:tc>
          <w:tcPr>
            <w:tcW w:w="242" w:type="pct"/>
            <w:noWrap/>
            <w:vAlign w:val="center"/>
            <w:hideMark/>
          </w:tcPr>
          <w:p w14:paraId="0C29CCC0" w14:textId="66FE9F34" w:rsidR="00724137" w:rsidRPr="002D76D7" w:rsidRDefault="00724137" w:rsidP="002D76D7">
            <w:pPr>
              <w:pStyle w:val="a4"/>
              <w:rPr>
                <w:sz w:val="18"/>
                <w:szCs w:val="18"/>
              </w:rPr>
            </w:pPr>
          </w:p>
        </w:tc>
      </w:tr>
      <w:tr w:rsidR="00724137" w:rsidRPr="002D76D7" w14:paraId="0D8F2B66" w14:textId="77777777" w:rsidTr="00E46403">
        <w:trPr>
          <w:trHeight w:val="283"/>
        </w:trPr>
        <w:tc>
          <w:tcPr>
            <w:tcW w:w="638" w:type="pct"/>
            <w:vAlign w:val="center"/>
            <w:hideMark/>
          </w:tcPr>
          <w:p w14:paraId="3D4D4675" w14:textId="77777777" w:rsidR="00724137" w:rsidRPr="002D76D7" w:rsidRDefault="00724137" w:rsidP="002D76D7">
            <w:pPr>
              <w:pStyle w:val="a4"/>
              <w:rPr>
                <w:sz w:val="18"/>
                <w:szCs w:val="18"/>
              </w:rPr>
            </w:pPr>
            <w:r w:rsidRPr="002D76D7">
              <w:rPr>
                <w:sz w:val="18"/>
                <w:szCs w:val="18"/>
              </w:rPr>
              <w:t>топливо</w:t>
            </w:r>
          </w:p>
        </w:tc>
        <w:tc>
          <w:tcPr>
            <w:tcW w:w="248" w:type="pct"/>
            <w:vAlign w:val="center"/>
            <w:hideMark/>
          </w:tcPr>
          <w:p w14:paraId="5894D9B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6170E179" w14:textId="77777777" w:rsidR="00724137" w:rsidRPr="002D76D7" w:rsidRDefault="00724137" w:rsidP="002D76D7">
            <w:pPr>
              <w:pStyle w:val="a4"/>
              <w:rPr>
                <w:sz w:val="18"/>
                <w:szCs w:val="18"/>
              </w:rPr>
            </w:pPr>
            <w:r w:rsidRPr="002D76D7">
              <w:rPr>
                <w:sz w:val="18"/>
                <w:szCs w:val="18"/>
              </w:rPr>
              <w:t>2 894,69</w:t>
            </w:r>
          </w:p>
        </w:tc>
        <w:tc>
          <w:tcPr>
            <w:tcW w:w="244" w:type="pct"/>
            <w:noWrap/>
            <w:vAlign w:val="center"/>
            <w:hideMark/>
          </w:tcPr>
          <w:p w14:paraId="4286CE4D" w14:textId="77777777" w:rsidR="00724137" w:rsidRPr="002D76D7" w:rsidRDefault="00724137" w:rsidP="002D76D7">
            <w:pPr>
              <w:pStyle w:val="a4"/>
              <w:rPr>
                <w:sz w:val="18"/>
                <w:szCs w:val="18"/>
              </w:rPr>
            </w:pPr>
            <w:r w:rsidRPr="002D76D7">
              <w:rPr>
                <w:sz w:val="18"/>
                <w:szCs w:val="18"/>
              </w:rPr>
              <w:t>3 015,30</w:t>
            </w:r>
          </w:p>
        </w:tc>
        <w:tc>
          <w:tcPr>
            <w:tcW w:w="243" w:type="pct"/>
            <w:noWrap/>
            <w:vAlign w:val="center"/>
            <w:hideMark/>
          </w:tcPr>
          <w:p w14:paraId="48A536AA" w14:textId="77777777" w:rsidR="00724137" w:rsidRPr="002D76D7" w:rsidRDefault="00724137" w:rsidP="002D76D7">
            <w:pPr>
              <w:pStyle w:val="a4"/>
              <w:rPr>
                <w:sz w:val="18"/>
                <w:szCs w:val="18"/>
              </w:rPr>
            </w:pPr>
            <w:r w:rsidRPr="002D76D7">
              <w:rPr>
                <w:sz w:val="18"/>
                <w:szCs w:val="18"/>
              </w:rPr>
              <w:t>3 116,99</w:t>
            </w:r>
          </w:p>
        </w:tc>
        <w:tc>
          <w:tcPr>
            <w:tcW w:w="244" w:type="pct"/>
            <w:noWrap/>
            <w:vAlign w:val="center"/>
            <w:hideMark/>
          </w:tcPr>
          <w:p w14:paraId="052EF7AC" w14:textId="77777777" w:rsidR="00724137" w:rsidRPr="002D76D7" w:rsidRDefault="00724137" w:rsidP="002D76D7">
            <w:pPr>
              <w:pStyle w:val="a4"/>
              <w:rPr>
                <w:sz w:val="18"/>
                <w:szCs w:val="18"/>
              </w:rPr>
            </w:pPr>
            <w:r w:rsidRPr="002D76D7">
              <w:rPr>
                <w:sz w:val="18"/>
                <w:szCs w:val="18"/>
              </w:rPr>
              <w:t>3 440,02</w:t>
            </w:r>
          </w:p>
        </w:tc>
        <w:tc>
          <w:tcPr>
            <w:tcW w:w="243" w:type="pct"/>
            <w:noWrap/>
            <w:vAlign w:val="center"/>
            <w:hideMark/>
          </w:tcPr>
          <w:p w14:paraId="75E021C7" w14:textId="77777777" w:rsidR="00724137" w:rsidRPr="002D76D7" w:rsidRDefault="00724137" w:rsidP="002D76D7">
            <w:pPr>
              <w:pStyle w:val="a4"/>
              <w:rPr>
                <w:sz w:val="18"/>
                <w:szCs w:val="18"/>
              </w:rPr>
            </w:pPr>
            <w:r w:rsidRPr="002D76D7">
              <w:rPr>
                <w:sz w:val="18"/>
                <w:szCs w:val="18"/>
              </w:rPr>
              <w:t>3 599,56</w:t>
            </w:r>
          </w:p>
        </w:tc>
        <w:tc>
          <w:tcPr>
            <w:tcW w:w="244" w:type="pct"/>
            <w:noWrap/>
            <w:vAlign w:val="center"/>
            <w:hideMark/>
          </w:tcPr>
          <w:p w14:paraId="327CB426" w14:textId="77777777" w:rsidR="00724137" w:rsidRPr="002D76D7" w:rsidRDefault="00724137" w:rsidP="002D76D7">
            <w:pPr>
              <w:pStyle w:val="a4"/>
              <w:rPr>
                <w:sz w:val="18"/>
                <w:szCs w:val="18"/>
              </w:rPr>
            </w:pPr>
            <w:r w:rsidRPr="002D76D7">
              <w:rPr>
                <w:sz w:val="18"/>
                <w:szCs w:val="18"/>
              </w:rPr>
              <w:t>3 677,32</w:t>
            </w:r>
          </w:p>
        </w:tc>
        <w:tc>
          <w:tcPr>
            <w:tcW w:w="243" w:type="pct"/>
            <w:noWrap/>
            <w:vAlign w:val="center"/>
            <w:hideMark/>
          </w:tcPr>
          <w:p w14:paraId="7517DC29" w14:textId="77777777" w:rsidR="00724137" w:rsidRPr="002D76D7" w:rsidRDefault="00724137" w:rsidP="002D76D7">
            <w:pPr>
              <w:pStyle w:val="a4"/>
              <w:rPr>
                <w:sz w:val="18"/>
                <w:szCs w:val="18"/>
              </w:rPr>
            </w:pPr>
            <w:r w:rsidRPr="002D76D7">
              <w:rPr>
                <w:sz w:val="18"/>
                <w:szCs w:val="18"/>
              </w:rPr>
              <w:t>3 824,41</w:t>
            </w:r>
          </w:p>
        </w:tc>
        <w:tc>
          <w:tcPr>
            <w:tcW w:w="244" w:type="pct"/>
            <w:noWrap/>
            <w:vAlign w:val="center"/>
            <w:hideMark/>
          </w:tcPr>
          <w:p w14:paraId="2F66003D" w14:textId="77777777" w:rsidR="00724137" w:rsidRPr="002D76D7" w:rsidRDefault="00724137" w:rsidP="002D76D7">
            <w:pPr>
              <w:pStyle w:val="a4"/>
              <w:rPr>
                <w:sz w:val="18"/>
                <w:szCs w:val="18"/>
              </w:rPr>
            </w:pPr>
            <w:r w:rsidRPr="002D76D7">
              <w:rPr>
                <w:sz w:val="18"/>
                <w:szCs w:val="18"/>
              </w:rPr>
              <w:t>3 977,39</w:t>
            </w:r>
          </w:p>
        </w:tc>
        <w:tc>
          <w:tcPr>
            <w:tcW w:w="243" w:type="pct"/>
            <w:noWrap/>
            <w:vAlign w:val="center"/>
            <w:hideMark/>
          </w:tcPr>
          <w:p w14:paraId="7723FB00" w14:textId="77777777" w:rsidR="00724137" w:rsidRPr="002D76D7" w:rsidRDefault="00724137" w:rsidP="002D76D7">
            <w:pPr>
              <w:pStyle w:val="a4"/>
              <w:rPr>
                <w:sz w:val="18"/>
                <w:szCs w:val="18"/>
              </w:rPr>
            </w:pPr>
            <w:r w:rsidRPr="002D76D7">
              <w:rPr>
                <w:sz w:val="18"/>
                <w:szCs w:val="18"/>
              </w:rPr>
              <w:t>4 076,82</w:t>
            </w:r>
          </w:p>
        </w:tc>
        <w:tc>
          <w:tcPr>
            <w:tcW w:w="244" w:type="pct"/>
            <w:noWrap/>
            <w:vAlign w:val="center"/>
            <w:hideMark/>
          </w:tcPr>
          <w:p w14:paraId="3A611CD8" w14:textId="77777777" w:rsidR="00724137" w:rsidRPr="002D76D7" w:rsidRDefault="00724137" w:rsidP="002D76D7">
            <w:pPr>
              <w:pStyle w:val="a4"/>
              <w:rPr>
                <w:sz w:val="18"/>
                <w:szCs w:val="18"/>
              </w:rPr>
            </w:pPr>
            <w:r w:rsidRPr="002D76D7">
              <w:rPr>
                <w:sz w:val="18"/>
                <w:szCs w:val="18"/>
              </w:rPr>
              <w:t>4 178,74</w:t>
            </w:r>
          </w:p>
        </w:tc>
        <w:tc>
          <w:tcPr>
            <w:tcW w:w="243" w:type="pct"/>
            <w:noWrap/>
            <w:vAlign w:val="center"/>
            <w:hideMark/>
          </w:tcPr>
          <w:p w14:paraId="3A9C6F66" w14:textId="77777777" w:rsidR="00724137" w:rsidRPr="002D76D7" w:rsidRDefault="00724137" w:rsidP="002D76D7">
            <w:pPr>
              <w:pStyle w:val="a4"/>
              <w:rPr>
                <w:sz w:val="18"/>
                <w:szCs w:val="18"/>
              </w:rPr>
            </w:pPr>
            <w:r w:rsidRPr="002D76D7">
              <w:rPr>
                <w:sz w:val="18"/>
                <w:szCs w:val="18"/>
              </w:rPr>
              <w:t>4 283,21</w:t>
            </w:r>
          </w:p>
        </w:tc>
        <w:tc>
          <w:tcPr>
            <w:tcW w:w="244" w:type="pct"/>
            <w:noWrap/>
            <w:vAlign w:val="center"/>
            <w:hideMark/>
          </w:tcPr>
          <w:p w14:paraId="1E6A693C" w14:textId="77777777" w:rsidR="00724137" w:rsidRPr="002D76D7" w:rsidRDefault="00724137" w:rsidP="002D76D7">
            <w:pPr>
              <w:pStyle w:val="a4"/>
              <w:rPr>
                <w:sz w:val="18"/>
                <w:szCs w:val="18"/>
              </w:rPr>
            </w:pPr>
            <w:r w:rsidRPr="002D76D7">
              <w:rPr>
                <w:sz w:val="18"/>
                <w:szCs w:val="18"/>
              </w:rPr>
              <w:t>4 390,29</w:t>
            </w:r>
          </w:p>
        </w:tc>
        <w:tc>
          <w:tcPr>
            <w:tcW w:w="243" w:type="pct"/>
            <w:noWrap/>
            <w:vAlign w:val="center"/>
            <w:hideMark/>
          </w:tcPr>
          <w:p w14:paraId="7353D9B7" w14:textId="77777777" w:rsidR="00724137" w:rsidRPr="002D76D7" w:rsidRDefault="00724137" w:rsidP="002D76D7">
            <w:pPr>
              <w:pStyle w:val="a4"/>
              <w:rPr>
                <w:sz w:val="18"/>
                <w:szCs w:val="18"/>
              </w:rPr>
            </w:pPr>
            <w:r w:rsidRPr="002D76D7">
              <w:rPr>
                <w:sz w:val="18"/>
                <w:szCs w:val="18"/>
              </w:rPr>
              <w:t>4 500,05</w:t>
            </w:r>
          </w:p>
        </w:tc>
        <w:tc>
          <w:tcPr>
            <w:tcW w:w="244" w:type="pct"/>
            <w:noWrap/>
            <w:vAlign w:val="center"/>
            <w:hideMark/>
          </w:tcPr>
          <w:p w14:paraId="72D44726" w14:textId="77777777" w:rsidR="00724137" w:rsidRPr="002D76D7" w:rsidRDefault="00724137" w:rsidP="002D76D7">
            <w:pPr>
              <w:pStyle w:val="a4"/>
              <w:rPr>
                <w:sz w:val="18"/>
                <w:szCs w:val="18"/>
              </w:rPr>
            </w:pPr>
            <w:r w:rsidRPr="002D76D7">
              <w:rPr>
                <w:sz w:val="18"/>
                <w:szCs w:val="18"/>
              </w:rPr>
              <w:t>4 612,55</w:t>
            </w:r>
          </w:p>
        </w:tc>
        <w:tc>
          <w:tcPr>
            <w:tcW w:w="243" w:type="pct"/>
            <w:noWrap/>
            <w:vAlign w:val="center"/>
            <w:hideMark/>
          </w:tcPr>
          <w:p w14:paraId="54BA7ECE" w14:textId="77777777" w:rsidR="00724137" w:rsidRPr="002D76D7" w:rsidRDefault="00724137" w:rsidP="002D76D7">
            <w:pPr>
              <w:pStyle w:val="a4"/>
              <w:rPr>
                <w:sz w:val="18"/>
                <w:szCs w:val="18"/>
              </w:rPr>
            </w:pPr>
            <w:r w:rsidRPr="002D76D7">
              <w:rPr>
                <w:sz w:val="18"/>
                <w:szCs w:val="18"/>
              </w:rPr>
              <w:t>4 704,80</w:t>
            </w:r>
          </w:p>
        </w:tc>
        <w:tc>
          <w:tcPr>
            <w:tcW w:w="244" w:type="pct"/>
            <w:noWrap/>
            <w:vAlign w:val="center"/>
            <w:hideMark/>
          </w:tcPr>
          <w:p w14:paraId="119F845F" w14:textId="77777777" w:rsidR="00724137" w:rsidRPr="002D76D7" w:rsidRDefault="00724137" w:rsidP="002D76D7">
            <w:pPr>
              <w:pStyle w:val="a4"/>
              <w:rPr>
                <w:sz w:val="18"/>
                <w:szCs w:val="18"/>
              </w:rPr>
            </w:pPr>
            <w:r w:rsidRPr="002D76D7">
              <w:rPr>
                <w:sz w:val="18"/>
                <w:szCs w:val="18"/>
              </w:rPr>
              <w:t>4 798,90</w:t>
            </w:r>
          </w:p>
        </w:tc>
        <w:tc>
          <w:tcPr>
            <w:tcW w:w="242" w:type="pct"/>
            <w:noWrap/>
            <w:vAlign w:val="center"/>
            <w:hideMark/>
          </w:tcPr>
          <w:p w14:paraId="2FA5FAB1" w14:textId="77777777" w:rsidR="00724137" w:rsidRPr="002D76D7" w:rsidRDefault="00724137" w:rsidP="002D76D7">
            <w:pPr>
              <w:pStyle w:val="a4"/>
              <w:rPr>
                <w:sz w:val="18"/>
                <w:szCs w:val="18"/>
              </w:rPr>
            </w:pPr>
            <w:r w:rsidRPr="002D76D7">
              <w:rPr>
                <w:sz w:val="18"/>
                <w:szCs w:val="18"/>
              </w:rPr>
              <w:t>4 894,88</w:t>
            </w:r>
          </w:p>
        </w:tc>
      </w:tr>
      <w:tr w:rsidR="00724137" w:rsidRPr="002D76D7" w14:paraId="49CB7AB0" w14:textId="77777777" w:rsidTr="00E46403">
        <w:trPr>
          <w:trHeight w:val="283"/>
        </w:trPr>
        <w:tc>
          <w:tcPr>
            <w:tcW w:w="638" w:type="pct"/>
            <w:vAlign w:val="center"/>
            <w:hideMark/>
          </w:tcPr>
          <w:p w14:paraId="4880AC64" w14:textId="77777777" w:rsidR="00724137" w:rsidRPr="002D76D7" w:rsidRDefault="00724137" w:rsidP="002D76D7">
            <w:pPr>
              <w:pStyle w:val="a4"/>
              <w:rPr>
                <w:sz w:val="18"/>
                <w:szCs w:val="18"/>
              </w:rPr>
            </w:pPr>
            <w:r w:rsidRPr="002D76D7">
              <w:rPr>
                <w:sz w:val="18"/>
                <w:szCs w:val="18"/>
              </w:rPr>
              <w:t>прочие покупаемые энергетические ресурсы:</w:t>
            </w:r>
          </w:p>
        </w:tc>
        <w:tc>
          <w:tcPr>
            <w:tcW w:w="248" w:type="pct"/>
            <w:vAlign w:val="center"/>
            <w:hideMark/>
          </w:tcPr>
          <w:p w14:paraId="0B6244FC"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3FD240E" w14:textId="77777777" w:rsidR="00724137" w:rsidRPr="002D76D7" w:rsidRDefault="00724137" w:rsidP="002D76D7">
            <w:pPr>
              <w:pStyle w:val="a4"/>
              <w:rPr>
                <w:sz w:val="18"/>
                <w:szCs w:val="18"/>
              </w:rPr>
            </w:pPr>
            <w:r w:rsidRPr="002D76D7">
              <w:rPr>
                <w:sz w:val="18"/>
                <w:szCs w:val="18"/>
              </w:rPr>
              <w:t>888,83</w:t>
            </w:r>
          </w:p>
        </w:tc>
        <w:tc>
          <w:tcPr>
            <w:tcW w:w="244" w:type="pct"/>
            <w:noWrap/>
            <w:vAlign w:val="center"/>
            <w:hideMark/>
          </w:tcPr>
          <w:p w14:paraId="315D02E1" w14:textId="77777777" w:rsidR="00724137" w:rsidRPr="002D76D7" w:rsidRDefault="00724137" w:rsidP="002D76D7">
            <w:pPr>
              <w:pStyle w:val="a4"/>
              <w:rPr>
                <w:sz w:val="18"/>
                <w:szCs w:val="18"/>
              </w:rPr>
            </w:pPr>
            <w:r w:rsidRPr="002D76D7">
              <w:rPr>
                <w:sz w:val="18"/>
                <w:szCs w:val="18"/>
              </w:rPr>
              <w:t>925,86</w:t>
            </w:r>
          </w:p>
        </w:tc>
        <w:tc>
          <w:tcPr>
            <w:tcW w:w="243" w:type="pct"/>
            <w:noWrap/>
            <w:vAlign w:val="center"/>
            <w:hideMark/>
          </w:tcPr>
          <w:p w14:paraId="58444AC0" w14:textId="77777777" w:rsidR="00724137" w:rsidRPr="002D76D7" w:rsidRDefault="00724137" w:rsidP="002D76D7">
            <w:pPr>
              <w:pStyle w:val="a4"/>
              <w:rPr>
                <w:sz w:val="18"/>
                <w:szCs w:val="18"/>
              </w:rPr>
            </w:pPr>
            <w:r w:rsidRPr="002D76D7">
              <w:rPr>
                <w:sz w:val="18"/>
                <w:szCs w:val="18"/>
              </w:rPr>
              <w:t>958,72</w:t>
            </w:r>
          </w:p>
        </w:tc>
        <w:tc>
          <w:tcPr>
            <w:tcW w:w="244" w:type="pct"/>
            <w:noWrap/>
            <w:vAlign w:val="center"/>
            <w:hideMark/>
          </w:tcPr>
          <w:p w14:paraId="4EF49FDC" w14:textId="77777777" w:rsidR="00724137" w:rsidRPr="002D76D7" w:rsidRDefault="00724137" w:rsidP="002D76D7">
            <w:pPr>
              <w:pStyle w:val="a4"/>
              <w:rPr>
                <w:sz w:val="18"/>
                <w:szCs w:val="18"/>
              </w:rPr>
            </w:pPr>
            <w:r w:rsidRPr="002D76D7">
              <w:rPr>
                <w:sz w:val="18"/>
                <w:szCs w:val="18"/>
              </w:rPr>
              <w:t>979,49</w:t>
            </w:r>
          </w:p>
        </w:tc>
        <w:tc>
          <w:tcPr>
            <w:tcW w:w="243" w:type="pct"/>
            <w:noWrap/>
            <w:vAlign w:val="center"/>
            <w:hideMark/>
          </w:tcPr>
          <w:p w14:paraId="19A59B48" w14:textId="77777777" w:rsidR="00724137" w:rsidRPr="002D76D7" w:rsidRDefault="00724137" w:rsidP="002D76D7">
            <w:pPr>
              <w:pStyle w:val="a4"/>
              <w:rPr>
                <w:sz w:val="18"/>
                <w:szCs w:val="18"/>
              </w:rPr>
            </w:pPr>
            <w:r w:rsidRPr="002D76D7">
              <w:rPr>
                <w:sz w:val="18"/>
                <w:szCs w:val="18"/>
              </w:rPr>
              <w:t>1 009,70</w:t>
            </w:r>
          </w:p>
        </w:tc>
        <w:tc>
          <w:tcPr>
            <w:tcW w:w="244" w:type="pct"/>
            <w:noWrap/>
            <w:vAlign w:val="center"/>
            <w:hideMark/>
          </w:tcPr>
          <w:p w14:paraId="0142E344" w14:textId="77777777" w:rsidR="00724137" w:rsidRPr="002D76D7" w:rsidRDefault="00724137" w:rsidP="002D76D7">
            <w:pPr>
              <w:pStyle w:val="a4"/>
              <w:rPr>
                <w:sz w:val="18"/>
                <w:szCs w:val="18"/>
              </w:rPr>
            </w:pPr>
            <w:r w:rsidRPr="002D76D7">
              <w:rPr>
                <w:sz w:val="18"/>
                <w:szCs w:val="18"/>
              </w:rPr>
              <w:t>1 040,28</w:t>
            </w:r>
          </w:p>
        </w:tc>
        <w:tc>
          <w:tcPr>
            <w:tcW w:w="243" w:type="pct"/>
            <w:noWrap/>
            <w:vAlign w:val="center"/>
            <w:hideMark/>
          </w:tcPr>
          <w:p w14:paraId="7E154D77" w14:textId="77777777" w:rsidR="00724137" w:rsidRPr="002D76D7" w:rsidRDefault="00724137" w:rsidP="002D76D7">
            <w:pPr>
              <w:pStyle w:val="a4"/>
              <w:rPr>
                <w:sz w:val="18"/>
                <w:szCs w:val="18"/>
              </w:rPr>
            </w:pPr>
            <w:r w:rsidRPr="002D76D7">
              <w:rPr>
                <w:sz w:val="18"/>
                <w:szCs w:val="18"/>
              </w:rPr>
              <w:t>1 071,51</w:t>
            </w:r>
          </w:p>
        </w:tc>
        <w:tc>
          <w:tcPr>
            <w:tcW w:w="244" w:type="pct"/>
            <w:noWrap/>
            <w:vAlign w:val="center"/>
            <w:hideMark/>
          </w:tcPr>
          <w:p w14:paraId="1249BD0E" w14:textId="77777777" w:rsidR="00724137" w:rsidRPr="002D76D7" w:rsidRDefault="00724137" w:rsidP="002D76D7">
            <w:pPr>
              <w:pStyle w:val="a4"/>
              <w:rPr>
                <w:sz w:val="18"/>
                <w:szCs w:val="18"/>
              </w:rPr>
            </w:pPr>
            <w:r w:rsidRPr="002D76D7">
              <w:rPr>
                <w:sz w:val="18"/>
                <w:szCs w:val="18"/>
              </w:rPr>
              <w:t>1 103,73</w:t>
            </w:r>
          </w:p>
        </w:tc>
        <w:tc>
          <w:tcPr>
            <w:tcW w:w="243" w:type="pct"/>
            <w:noWrap/>
            <w:vAlign w:val="center"/>
            <w:hideMark/>
          </w:tcPr>
          <w:p w14:paraId="31E6739D" w14:textId="77777777" w:rsidR="00724137" w:rsidRPr="002D76D7" w:rsidRDefault="00724137" w:rsidP="002D76D7">
            <w:pPr>
              <w:pStyle w:val="a4"/>
              <w:rPr>
                <w:sz w:val="18"/>
                <w:szCs w:val="18"/>
              </w:rPr>
            </w:pPr>
            <w:r w:rsidRPr="002D76D7">
              <w:rPr>
                <w:sz w:val="18"/>
                <w:szCs w:val="18"/>
              </w:rPr>
              <w:t>1 131,44</w:t>
            </w:r>
          </w:p>
        </w:tc>
        <w:tc>
          <w:tcPr>
            <w:tcW w:w="244" w:type="pct"/>
            <w:noWrap/>
            <w:vAlign w:val="center"/>
            <w:hideMark/>
          </w:tcPr>
          <w:p w14:paraId="70EE2A58" w14:textId="77777777" w:rsidR="00724137" w:rsidRPr="002D76D7" w:rsidRDefault="00724137" w:rsidP="002D76D7">
            <w:pPr>
              <w:pStyle w:val="a4"/>
              <w:rPr>
                <w:sz w:val="18"/>
                <w:szCs w:val="18"/>
              </w:rPr>
            </w:pPr>
            <w:r w:rsidRPr="002D76D7">
              <w:rPr>
                <w:sz w:val="18"/>
                <w:szCs w:val="18"/>
              </w:rPr>
              <w:t>1 159,84</w:t>
            </w:r>
          </w:p>
        </w:tc>
        <w:tc>
          <w:tcPr>
            <w:tcW w:w="243" w:type="pct"/>
            <w:noWrap/>
            <w:vAlign w:val="center"/>
            <w:hideMark/>
          </w:tcPr>
          <w:p w14:paraId="7BDB69C7" w14:textId="77777777" w:rsidR="00724137" w:rsidRPr="002D76D7" w:rsidRDefault="00724137" w:rsidP="002D76D7">
            <w:pPr>
              <w:pStyle w:val="a4"/>
              <w:rPr>
                <w:sz w:val="18"/>
                <w:szCs w:val="18"/>
              </w:rPr>
            </w:pPr>
            <w:r w:rsidRPr="002D76D7">
              <w:rPr>
                <w:sz w:val="18"/>
                <w:szCs w:val="18"/>
              </w:rPr>
              <w:t>1 188,96</w:t>
            </w:r>
          </w:p>
        </w:tc>
        <w:tc>
          <w:tcPr>
            <w:tcW w:w="244" w:type="pct"/>
            <w:noWrap/>
            <w:vAlign w:val="center"/>
            <w:hideMark/>
          </w:tcPr>
          <w:p w14:paraId="2B75E238" w14:textId="77777777" w:rsidR="00724137" w:rsidRPr="002D76D7" w:rsidRDefault="00724137" w:rsidP="002D76D7">
            <w:pPr>
              <w:pStyle w:val="a4"/>
              <w:rPr>
                <w:sz w:val="18"/>
                <w:szCs w:val="18"/>
              </w:rPr>
            </w:pPr>
            <w:r w:rsidRPr="002D76D7">
              <w:rPr>
                <w:sz w:val="18"/>
                <w:szCs w:val="18"/>
              </w:rPr>
              <w:t>1 218,81</w:t>
            </w:r>
          </w:p>
        </w:tc>
        <w:tc>
          <w:tcPr>
            <w:tcW w:w="243" w:type="pct"/>
            <w:noWrap/>
            <w:vAlign w:val="center"/>
            <w:hideMark/>
          </w:tcPr>
          <w:p w14:paraId="6474399C" w14:textId="77777777" w:rsidR="00724137" w:rsidRPr="002D76D7" w:rsidRDefault="00724137" w:rsidP="002D76D7">
            <w:pPr>
              <w:pStyle w:val="a4"/>
              <w:rPr>
                <w:sz w:val="18"/>
                <w:szCs w:val="18"/>
              </w:rPr>
            </w:pPr>
            <w:r w:rsidRPr="002D76D7">
              <w:rPr>
                <w:sz w:val="18"/>
                <w:szCs w:val="18"/>
              </w:rPr>
              <w:t>1 249,41</w:t>
            </w:r>
          </w:p>
        </w:tc>
        <w:tc>
          <w:tcPr>
            <w:tcW w:w="244" w:type="pct"/>
            <w:noWrap/>
            <w:vAlign w:val="center"/>
            <w:hideMark/>
          </w:tcPr>
          <w:p w14:paraId="59D30982" w14:textId="77777777" w:rsidR="00724137" w:rsidRPr="002D76D7" w:rsidRDefault="00724137" w:rsidP="002D76D7">
            <w:pPr>
              <w:pStyle w:val="a4"/>
              <w:rPr>
                <w:sz w:val="18"/>
                <w:szCs w:val="18"/>
              </w:rPr>
            </w:pPr>
            <w:r w:rsidRPr="002D76D7">
              <w:rPr>
                <w:sz w:val="18"/>
                <w:szCs w:val="18"/>
              </w:rPr>
              <w:t>1 280,78</w:t>
            </w:r>
          </w:p>
        </w:tc>
        <w:tc>
          <w:tcPr>
            <w:tcW w:w="243" w:type="pct"/>
            <w:noWrap/>
            <w:vAlign w:val="center"/>
            <w:hideMark/>
          </w:tcPr>
          <w:p w14:paraId="1020B964" w14:textId="77777777" w:rsidR="00724137" w:rsidRPr="002D76D7" w:rsidRDefault="00724137" w:rsidP="002D76D7">
            <w:pPr>
              <w:pStyle w:val="a4"/>
              <w:rPr>
                <w:sz w:val="18"/>
                <w:szCs w:val="18"/>
              </w:rPr>
            </w:pPr>
            <w:r w:rsidRPr="002D76D7">
              <w:rPr>
                <w:sz w:val="18"/>
                <w:szCs w:val="18"/>
              </w:rPr>
              <w:t>1 306,59</w:t>
            </w:r>
          </w:p>
        </w:tc>
        <w:tc>
          <w:tcPr>
            <w:tcW w:w="244" w:type="pct"/>
            <w:noWrap/>
            <w:vAlign w:val="center"/>
            <w:hideMark/>
          </w:tcPr>
          <w:p w14:paraId="5274D9CA" w14:textId="77777777" w:rsidR="00724137" w:rsidRPr="002D76D7" w:rsidRDefault="00724137" w:rsidP="002D76D7">
            <w:pPr>
              <w:pStyle w:val="a4"/>
              <w:rPr>
                <w:sz w:val="18"/>
                <w:szCs w:val="18"/>
              </w:rPr>
            </w:pPr>
            <w:r w:rsidRPr="002D76D7">
              <w:rPr>
                <w:sz w:val="18"/>
                <w:szCs w:val="18"/>
              </w:rPr>
              <w:t>1 332,92</w:t>
            </w:r>
          </w:p>
        </w:tc>
        <w:tc>
          <w:tcPr>
            <w:tcW w:w="242" w:type="pct"/>
            <w:noWrap/>
            <w:vAlign w:val="center"/>
            <w:hideMark/>
          </w:tcPr>
          <w:p w14:paraId="67D3F784" w14:textId="77777777" w:rsidR="00724137" w:rsidRPr="002D76D7" w:rsidRDefault="00724137" w:rsidP="002D76D7">
            <w:pPr>
              <w:pStyle w:val="a4"/>
              <w:rPr>
                <w:sz w:val="18"/>
                <w:szCs w:val="18"/>
              </w:rPr>
            </w:pPr>
            <w:r w:rsidRPr="002D76D7">
              <w:rPr>
                <w:sz w:val="18"/>
                <w:szCs w:val="18"/>
              </w:rPr>
              <w:t>1 359,78</w:t>
            </w:r>
          </w:p>
        </w:tc>
      </w:tr>
      <w:tr w:rsidR="00724137" w:rsidRPr="002D76D7" w14:paraId="157012DE" w14:textId="77777777" w:rsidTr="00E46403">
        <w:trPr>
          <w:trHeight w:val="283"/>
        </w:trPr>
        <w:tc>
          <w:tcPr>
            <w:tcW w:w="638" w:type="pct"/>
            <w:vAlign w:val="center"/>
            <w:hideMark/>
          </w:tcPr>
          <w:p w14:paraId="1E2E95D2" w14:textId="07C2F64F" w:rsidR="00724137" w:rsidRPr="002D76D7" w:rsidRDefault="00724137" w:rsidP="002D76D7">
            <w:pPr>
              <w:pStyle w:val="a4"/>
              <w:rPr>
                <w:sz w:val="18"/>
                <w:szCs w:val="18"/>
              </w:rPr>
            </w:pPr>
            <w:r w:rsidRPr="002D76D7">
              <w:rPr>
                <w:sz w:val="18"/>
                <w:szCs w:val="18"/>
              </w:rPr>
              <w:t>сырье и материалы</w:t>
            </w:r>
          </w:p>
        </w:tc>
        <w:tc>
          <w:tcPr>
            <w:tcW w:w="248" w:type="pct"/>
            <w:vAlign w:val="center"/>
            <w:hideMark/>
          </w:tcPr>
          <w:p w14:paraId="7C3651A2"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4AE6A478" w14:textId="77777777" w:rsidR="00724137" w:rsidRPr="002D76D7" w:rsidRDefault="00724137" w:rsidP="002D76D7">
            <w:pPr>
              <w:pStyle w:val="a4"/>
              <w:rPr>
                <w:sz w:val="18"/>
                <w:szCs w:val="18"/>
              </w:rPr>
            </w:pPr>
            <w:r w:rsidRPr="002D76D7">
              <w:rPr>
                <w:sz w:val="18"/>
                <w:szCs w:val="18"/>
              </w:rPr>
              <w:t>3,58</w:t>
            </w:r>
          </w:p>
        </w:tc>
        <w:tc>
          <w:tcPr>
            <w:tcW w:w="244" w:type="pct"/>
            <w:vAlign w:val="center"/>
            <w:hideMark/>
          </w:tcPr>
          <w:p w14:paraId="0D4069BC" w14:textId="77777777" w:rsidR="00724137" w:rsidRPr="002D76D7" w:rsidRDefault="00724137" w:rsidP="002D76D7">
            <w:pPr>
              <w:pStyle w:val="a4"/>
              <w:rPr>
                <w:sz w:val="18"/>
                <w:szCs w:val="18"/>
              </w:rPr>
            </w:pPr>
            <w:r w:rsidRPr="002D76D7">
              <w:rPr>
                <w:sz w:val="18"/>
                <w:szCs w:val="18"/>
              </w:rPr>
              <w:t>3,73</w:t>
            </w:r>
          </w:p>
        </w:tc>
        <w:tc>
          <w:tcPr>
            <w:tcW w:w="243" w:type="pct"/>
            <w:vAlign w:val="center"/>
            <w:hideMark/>
          </w:tcPr>
          <w:p w14:paraId="7B25187A" w14:textId="77777777" w:rsidR="00724137" w:rsidRPr="002D76D7" w:rsidRDefault="00724137" w:rsidP="002D76D7">
            <w:pPr>
              <w:pStyle w:val="a4"/>
              <w:rPr>
                <w:sz w:val="18"/>
                <w:szCs w:val="18"/>
              </w:rPr>
            </w:pPr>
            <w:r w:rsidRPr="002D76D7">
              <w:rPr>
                <w:sz w:val="18"/>
                <w:szCs w:val="18"/>
              </w:rPr>
              <w:t>0,69</w:t>
            </w:r>
          </w:p>
        </w:tc>
        <w:tc>
          <w:tcPr>
            <w:tcW w:w="244" w:type="pct"/>
            <w:vAlign w:val="center"/>
            <w:hideMark/>
          </w:tcPr>
          <w:p w14:paraId="5928EF96" w14:textId="77777777" w:rsidR="00724137" w:rsidRPr="002D76D7" w:rsidRDefault="00724137" w:rsidP="002D76D7">
            <w:pPr>
              <w:pStyle w:val="a4"/>
              <w:rPr>
                <w:sz w:val="18"/>
                <w:szCs w:val="18"/>
              </w:rPr>
            </w:pPr>
            <w:r w:rsidRPr="002D76D7">
              <w:rPr>
                <w:sz w:val="18"/>
                <w:szCs w:val="18"/>
              </w:rPr>
              <w:t>1,05</w:t>
            </w:r>
          </w:p>
        </w:tc>
        <w:tc>
          <w:tcPr>
            <w:tcW w:w="243" w:type="pct"/>
            <w:vAlign w:val="center"/>
            <w:hideMark/>
          </w:tcPr>
          <w:p w14:paraId="127C43A8" w14:textId="77777777" w:rsidR="00724137" w:rsidRPr="002D76D7" w:rsidRDefault="00724137" w:rsidP="002D76D7">
            <w:pPr>
              <w:pStyle w:val="a4"/>
              <w:rPr>
                <w:sz w:val="18"/>
                <w:szCs w:val="18"/>
              </w:rPr>
            </w:pPr>
            <w:r w:rsidRPr="002D76D7">
              <w:rPr>
                <w:sz w:val="18"/>
                <w:szCs w:val="18"/>
              </w:rPr>
              <w:t>1,05</w:t>
            </w:r>
          </w:p>
        </w:tc>
        <w:tc>
          <w:tcPr>
            <w:tcW w:w="244" w:type="pct"/>
            <w:vAlign w:val="center"/>
            <w:hideMark/>
          </w:tcPr>
          <w:p w14:paraId="443C48AA" w14:textId="77777777" w:rsidR="00724137" w:rsidRPr="002D76D7" w:rsidRDefault="00724137" w:rsidP="002D76D7">
            <w:pPr>
              <w:pStyle w:val="a4"/>
              <w:rPr>
                <w:sz w:val="18"/>
                <w:szCs w:val="18"/>
              </w:rPr>
            </w:pPr>
            <w:r w:rsidRPr="002D76D7">
              <w:rPr>
                <w:sz w:val="18"/>
                <w:szCs w:val="18"/>
              </w:rPr>
              <w:t>1,14</w:t>
            </w:r>
          </w:p>
        </w:tc>
        <w:tc>
          <w:tcPr>
            <w:tcW w:w="243" w:type="pct"/>
            <w:noWrap/>
            <w:vAlign w:val="center"/>
            <w:hideMark/>
          </w:tcPr>
          <w:p w14:paraId="57BC8A48" w14:textId="77777777" w:rsidR="00724137" w:rsidRPr="002D76D7" w:rsidRDefault="00724137" w:rsidP="002D76D7">
            <w:pPr>
              <w:pStyle w:val="a4"/>
              <w:rPr>
                <w:sz w:val="18"/>
                <w:szCs w:val="18"/>
              </w:rPr>
            </w:pPr>
            <w:r w:rsidRPr="002D76D7">
              <w:rPr>
                <w:sz w:val="18"/>
                <w:szCs w:val="18"/>
              </w:rPr>
              <w:t>1,20</w:t>
            </w:r>
          </w:p>
        </w:tc>
        <w:tc>
          <w:tcPr>
            <w:tcW w:w="244" w:type="pct"/>
            <w:noWrap/>
            <w:vAlign w:val="center"/>
            <w:hideMark/>
          </w:tcPr>
          <w:p w14:paraId="7711D4E7" w14:textId="77777777" w:rsidR="00724137" w:rsidRPr="002D76D7" w:rsidRDefault="00724137" w:rsidP="002D76D7">
            <w:pPr>
              <w:pStyle w:val="a4"/>
              <w:rPr>
                <w:sz w:val="18"/>
                <w:szCs w:val="18"/>
              </w:rPr>
            </w:pPr>
            <w:r w:rsidRPr="002D76D7">
              <w:rPr>
                <w:sz w:val="18"/>
                <w:szCs w:val="18"/>
              </w:rPr>
              <w:t>1,25</w:t>
            </w:r>
          </w:p>
        </w:tc>
        <w:tc>
          <w:tcPr>
            <w:tcW w:w="243" w:type="pct"/>
            <w:noWrap/>
            <w:vAlign w:val="center"/>
            <w:hideMark/>
          </w:tcPr>
          <w:p w14:paraId="02219F94" w14:textId="77777777" w:rsidR="00724137" w:rsidRPr="002D76D7" w:rsidRDefault="00724137" w:rsidP="002D76D7">
            <w:pPr>
              <w:pStyle w:val="a4"/>
              <w:rPr>
                <w:sz w:val="18"/>
                <w:szCs w:val="18"/>
              </w:rPr>
            </w:pPr>
            <w:r w:rsidRPr="002D76D7">
              <w:rPr>
                <w:sz w:val="18"/>
                <w:szCs w:val="18"/>
              </w:rPr>
              <w:t>1,29</w:t>
            </w:r>
          </w:p>
        </w:tc>
        <w:tc>
          <w:tcPr>
            <w:tcW w:w="244" w:type="pct"/>
            <w:noWrap/>
            <w:vAlign w:val="center"/>
            <w:hideMark/>
          </w:tcPr>
          <w:p w14:paraId="5EF39567" w14:textId="77777777" w:rsidR="00724137" w:rsidRPr="002D76D7" w:rsidRDefault="00724137" w:rsidP="002D76D7">
            <w:pPr>
              <w:pStyle w:val="a4"/>
              <w:rPr>
                <w:sz w:val="18"/>
                <w:szCs w:val="18"/>
              </w:rPr>
            </w:pPr>
            <w:r w:rsidRPr="002D76D7">
              <w:rPr>
                <w:sz w:val="18"/>
                <w:szCs w:val="18"/>
              </w:rPr>
              <w:t>1,35</w:t>
            </w:r>
          </w:p>
        </w:tc>
        <w:tc>
          <w:tcPr>
            <w:tcW w:w="243" w:type="pct"/>
            <w:noWrap/>
            <w:vAlign w:val="center"/>
            <w:hideMark/>
          </w:tcPr>
          <w:p w14:paraId="41B789CE" w14:textId="77777777" w:rsidR="00724137" w:rsidRPr="002D76D7" w:rsidRDefault="00724137" w:rsidP="002D76D7">
            <w:pPr>
              <w:pStyle w:val="a4"/>
              <w:rPr>
                <w:sz w:val="18"/>
                <w:szCs w:val="18"/>
              </w:rPr>
            </w:pPr>
            <w:r w:rsidRPr="002D76D7">
              <w:rPr>
                <w:sz w:val="18"/>
                <w:szCs w:val="18"/>
              </w:rPr>
              <w:t>1,40</w:t>
            </w:r>
          </w:p>
        </w:tc>
        <w:tc>
          <w:tcPr>
            <w:tcW w:w="244" w:type="pct"/>
            <w:noWrap/>
            <w:vAlign w:val="center"/>
            <w:hideMark/>
          </w:tcPr>
          <w:p w14:paraId="392E7835" w14:textId="77777777" w:rsidR="00724137" w:rsidRPr="002D76D7" w:rsidRDefault="00724137" w:rsidP="002D76D7">
            <w:pPr>
              <w:pStyle w:val="a4"/>
              <w:rPr>
                <w:sz w:val="18"/>
                <w:szCs w:val="18"/>
              </w:rPr>
            </w:pPr>
            <w:r w:rsidRPr="002D76D7">
              <w:rPr>
                <w:sz w:val="18"/>
                <w:szCs w:val="18"/>
              </w:rPr>
              <w:t>1,46</w:t>
            </w:r>
          </w:p>
        </w:tc>
        <w:tc>
          <w:tcPr>
            <w:tcW w:w="243" w:type="pct"/>
            <w:noWrap/>
            <w:vAlign w:val="center"/>
            <w:hideMark/>
          </w:tcPr>
          <w:p w14:paraId="46C650F6" w14:textId="77777777" w:rsidR="00724137" w:rsidRPr="002D76D7" w:rsidRDefault="00724137" w:rsidP="002D76D7">
            <w:pPr>
              <w:pStyle w:val="a4"/>
              <w:rPr>
                <w:sz w:val="18"/>
                <w:szCs w:val="18"/>
              </w:rPr>
            </w:pPr>
            <w:r w:rsidRPr="002D76D7">
              <w:rPr>
                <w:sz w:val="18"/>
                <w:szCs w:val="18"/>
              </w:rPr>
              <w:t>1,51</w:t>
            </w:r>
          </w:p>
        </w:tc>
        <w:tc>
          <w:tcPr>
            <w:tcW w:w="244" w:type="pct"/>
            <w:noWrap/>
            <w:vAlign w:val="center"/>
            <w:hideMark/>
          </w:tcPr>
          <w:p w14:paraId="411CC0B0" w14:textId="77777777" w:rsidR="00724137" w:rsidRPr="002D76D7" w:rsidRDefault="00724137" w:rsidP="002D76D7">
            <w:pPr>
              <w:pStyle w:val="a4"/>
              <w:rPr>
                <w:sz w:val="18"/>
                <w:szCs w:val="18"/>
              </w:rPr>
            </w:pPr>
            <w:r w:rsidRPr="002D76D7">
              <w:rPr>
                <w:sz w:val="18"/>
                <w:szCs w:val="18"/>
              </w:rPr>
              <w:t>1,58</w:t>
            </w:r>
          </w:p>
        </w:tc>
        <w:tc>
          <w:tcPr>
            <w:tcW w:w="243" w:type="pct"/>
            <w:noWrap/>
            <w:vAlign w:val="center"/>
            <w:hideMark/>
          </w:tcPr>
          <w:p w14:paraId="0718F92E" w14:textId="77777777" w:rsidR="00724137" w:rsidRPr="002D76D7" w:rsidRDefault="00724137" w:rsidP="002D76D7">
            <w:pPr>
              <w:pStyle w:val="a4"/>
              <w:rPr>
                <w:sz w:val="18"/>
                <w:szCs w:val="18"/>
              </w:rPr>
            </w:pPr>
            <w:r w:rsidRPr="002D76D7">
              <w:rPr>
                <w:sz w:val="18"/>
                <w:szCs w:val="18"/>
              </w:rPr>
              <w:t>1,64</w:t>
            </w:r>
          </w:p>
        </w:tc>
        <w:tc>
          <w:tcPr>
            <w:tcW w:w="244" w:type="pct"/>
            <w:noWrap/>
            <w:vAlign w:val="center"/>
            <w:hideMark/>
          </w:tcPr>
          <w:p w14:paraId="641C19FF" w14:textId="77777777" w:rsidR="00724137" w:rsidRPr="002D76D7" w:rsidRDefault="00724137" w:rsidP="002D76D7">
            <w:pPr>
              <w:pStyle w:val="a4"/>
              <w:rPr>
                <w:sz w:val="18"/>
                <w:szCs w:val="18"/>
              </w:rPr>
            </w:pPr>
            <w:r w:rsidRPr="002D76D7">
              <w:rPr>
                <w:sz w:val="18"/>
                <w:szCs w:val="18"/>
              </w:rPr>
              <w:t>1,70</w:t>
            </w:r>
          </w:p>
        </w:tc>
        <w:tc>
          <w:tcPr>
            <w:tcW w:w="242" w:type="pct"/>
            <w:noWrap/>
            <w:vAlign w:val="center"/>
            <w:hideMark/>
          </w:tcPr>
          <w:p w14:paraId="251E45FF" w14:textId="77777777" w:rsidR="00724137" w:rsidRPr="002D76D7" w:rsidRDefault="00724137" w:rsidP="002D76D7">
            <w:pPr>
              <w:pStyle w:val="a4"/>
              <w:rPr>
                <w:sz w:val="18"/>
                <w:szCs w:val="18"/>
              </w:rPr>
            </w:pPr>
            <w:r w:rsidRPr="002D76D7">
              <w:rPr>
                <w:sz w:val="18"/>
                <w:szCs w:val="18"/>
              </w:rPr>
              <w:t>1,77</w:t>
            </w:r>
          </w:p>
        </w:tc>
      </w:tr>
      <w:tr w:rsidR="00724137" w:rsidRPr="002D76D7" w14:paraId="787F2794" w14:textId="77777777" w:rsidTr="00E46403">
        <w:trPr>
          <w:trHeight w:val="283"/>
        </w:trPr>
        <w:tc>
          <w:tcPr>
            <w:tcW w:w="638" w:type="pct"/>
            <w:vAlign w:val="center"/>
            <w:hideMark/>
          </w:tcPr>
          <w:p w14:paraId="07909037" w14:textId="77777777" w:rsidR="00724137" w:rsidRPr="002D76D7" w:rsidRDefault="00724137" w:rsidP="002D76D7">
            <w:pPr>
              <w:pStyle w:val="a4"/>
              <w:rPr>
                <w:sz w:val="18"/>
                <w:szCs w:val="18"/>
              </w:rPr>
            </w:pPr>
            <w:r w:rsidRPr="002D76D7">
              <w:rPr>
                <w:sz w:val="18"/>
                <w:szCs w:val="18"/>
              </w:rPr>
              <w:t>оплата труда и отчисления на социальные нужды</w:t>
            </w:r>
          </w:p>
        </w:tc>
        <w:tc>
          <w:tcPr>
            <w:tcW w:w="248" w:type="pct"/>
            <w:vAlign w:val="center"/>
            <w:hideMark/>
          </w:tcPr>
          <w:p w14:paraId="4FF93EFC"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27F21B72" w14:textId="77777777" w:rsidR="00724137" w:rsidRPr="002D76D7" w:rsidRDefault="00724137" w:rsidP="002D76D7">
            <w:pPr>
              <w:pStyle w:val="a4"/>
              <w:rPr>
                <w:sz w:val="18"/>
                <w:szCs w:val="18"/>
              </w:rPr>
            </w:pPr>
            <w:r w:rsidRPr="002D76D7">
              <w:rPr>
                <w:sz w:val="18"/>
                <w:szCs w:val="18"/>
              </w:rPr>
              <w:t>3 922,16</w:t>
            </w:r>
          </w:p>
        </w:tc>
        <w:tc>
          <w:tcPr>
            <w:tcW w:w="244" w:type="pct"/>
            <w:noWrap/>
            <w:vAlign w:val="center"/>
            <w:hideMark/>
          </w:tcPr>
          <w:p w14:paraId="0E13AC59" w14:textId="77777777" w:rsidR="00724137" w:rsidRPr="002D76D7" w:rsidRDefault="00724137" w:rsidP="002D76D7">
            <w:pPr>
              <w:pStyle w:val="a4"/>
              <w:rPr>
                <w:sz w:val="18"/>
                <w:szCs w:val="18"/>
              </w:rPr>
            </w:pPr>
            <w:r w:rsidRPr="002D76D7">
              <w:rPr>
                <w:sz w:val="18"/>
                <w:szCs w:val="18"/>
              </w:rPr>
              <w:t>4 085,58</w:t>
            </w:r>
          </w:p>
        </w:tc>
        <w:tc>
          <w:tcPr>
            <w:tcW w:w="243" w:type="pct"/>
            <w:vAlign w:val="center"/>
            <w:hideMark/>
          </w:tcPr>
          <w:p w14:paraId="23C79432" w14:textId="77777777" w:rsidR="00724137" w:rsidRPr="002D76D7" w:rsidRDefault="00724137" w:rsidP="002D76D7">
            <w:pPr>
              <w:pStyle w:val="a4"/>
              <w:rPr>
                <w:sz w:val="18"/>
                <w:szCs w:val="18"/>
              </w:rPr>
            </w:pPr>
            <w:r w:rsidRPr="002D76D7">
              <w:rPr>
                <w:sz w:val="18"/>
                <w:szCs w:val="18"/>
              </w:rPr>
              <w:t>4 204,53</w:t>
            </w:r>
          </w:p>
        </w:tc>
        <w:tc>
          <w:tcPr>
            <w:tcW w:w="244" w:type="pct"/>
            <w:vAlign w:val="center"/>
            <w:hideMark/>
          </w:tcPr>
          <w:p w14:paraId="3A8D0F0B" w14:textId="77777777" w:rsidR="00724137" w:rsidRPr="002D76D7" w:rsidRDefault="00724137" w:rsidP="002D76D7">
            <w:pPr>
              <w:pStyle w:val="a4"/>
              <w:rPr>
                <w:sz w:val="18"/>
                <w:szCs w:val="18"/>
              </w:rPr>
            </w:pPr>
            <w:r w:rsidRPr="002D76D7">
              <w:rPr>
                <w:sz w:val="18"/>
                <w:szCs w:val="18"/>
              </w:rPr>
              <w:t>4 280,39</w:t>
            </w:r>
          </w:p>
        </w:tc>
        <w:tc>
          <w:tcPr>
            <w:tcW w:w="243" w:type="pct"/>
            <w:vAlign w:val="center"/>
            <w:hideMark/>
          </w:tcPr>
          <w:p w14:paraId="5086DA68" w14:textId="77777777" w:rsidR="00724137" w:rsidRPr="002D76D7" w:rsidRDefault="00724137" w:rsidP="002D76D7">
            <w:pPr>
              <w:pStyle w:val="a4"/>
              <w:rPr>
                <w:sz w:val="18"/>
                <w:szCs w:val="18"/>
              </w:rPr>
            </w:pPr>
            <w:r w:rsidRPr="002D76D7">
              <w:rPr>
                <w:sz w:val="18"/>
                <w:szCs w:val="18"/>
              </w:rPr>
              <w:t>4 986,65</w:t>
            </w:r>
          </w:p>
        </w:tc>
        <w:tc>
          <w:tcPr>
            <w:tcW w:w="244" w:type="pct"/>
            <w:vAlign w:val="center"/>
            <w:hideMark/>
          </w:tcPr>
          <w:p w14:paraId="6075B793" w14:textId="77777777" w:rsidR="00724137" w:rsidRPr="002D76D7" w:rsidRDefault="00724137" w:rsidP="002D76D7">
            <w:pPr>
              <w:pStyle w:val="a4"/>
              <w:rPr>
                <w:sz w:val="18"/>
                <w:szCs w:val="18"/>
              </w:rPr>
            </w:pPr>
            <w:r w:rsidRPr="002D76D7">
              <w:rPr>
                <w:sz w:val="18"/>
                <w:szCs w:val="18"/>
              </w:rPr>
              <w:t>5 435,45</w:t>
            </w:r>
          </w:p>
        </w:tc>
        <w:tc>
          <w:tcPr>
            <w:tcW w:w="243" w:type="pct"/>
            <w:noWrap/>
            <w:vAlign w:val="center"/>
            <w:hideMark/>
          </w:tcPr>
          <w:p w14:paraId="1F105C8B" w14:textId="77777777" w:rsidR="00724137" w:rsidRPr="002D76D7" w:rsidRDefault="00724137" w:rsidP="002D76D7">
            <w:pPr>
              <w:pStyle w:val="a4"/>
              <w:rPr>
                <w:sz w:val="18"/>
                <w:szCs w:val="18"/>
              </w:rPr>
            </w:pPr>
            <w:r w:rsidRPr="002D76D7">
              <w:rPr>
                <w:sz w:val="18"/>
                <w:szCs w:val="18"/>
              </w:rPr>
              <w:t>5 685,48</w:t>
            </w:r>
          </w:p>
        </w:tc>
        <w:tc>
          <w:tcPr>
            <w:tcW w:w="244" w:type="pct"/>
            <w:noWrap/>
            <w:vAlign w:val="center"/>
            <w:hideMark/>
          </w:tcPr>
          <w:p w14:paraId="51BB07AD" w14:textId="77777777" w:rsidR="00724137" w:rsidRPr="002D76D7" w:rsidRDefault="00724137" w:rsidP="002D76D7">
            <w:pPr>
              <w:pStyle w:val="a4"/>
              <w:rPr>
                <w:sz w:val="18"/>
                <w:szCs w:val="18"/>
              </w:rPr>
            </w:pPr>
            <w:r w:rsidRPr="002D76D7">
              <w:rPr>
                <w:sz w:val="18"/>
                <w:szCs w:val="18"/>
              </w:rPr>
              <w:t>5 912,90</w:t>
            </w:r>
          </w:p>
        </w:tc>
        <w:tc>
          <w:tcPr>
            <w:tcW w:w="243" w:type="pct"/>
            <w:noWrap/>
            <w:vAlign w:val="center"/>
            <w:hideMark/>
          </w:tcPr>
          <w:p w14:paraId="0F22671F" w14:textId="77777777" w:rsidR="00724137" w:rsidRPr="002D76D7" w:rsidRDefault="00724137" w:rsidP="002D76D7">
            <w:pPr>
              <w:pStyle w:val="a4"/>
              <w:rPr>
                <w:sz w:val="18"/>
                <w:szCs w:val="18"/>
              </w:rPr>
            </w:pPr>
            <w:r w:rsidRPr="002D76D7">
              <w:rPr>
                <w:sz w:val="18"/>
                <w:szCs w:val="18"/>
              </w:rPr>
              <w:t>6 149,42</w:t>
            </w:r>
          </w:p>
        </w:tc>
        <w:tc>
          <w:tcPr>
            <w:tcW w:w="244" w:type="pct"/>
            <w:noWrap/>
            <w:vAlign w:val="center"/>
            <w:hideMark/>
          </w:tcPr>
          <w:p w14:paraId="35DAB9A0" w14:textId="77777777" w:rsidR="00724137" w:rsidRPr="002D76D7" w:rsidRDefault="00724137" w:rsidP="002D76D7">
            <w:pPr>
              <w:pStyle w:val="a4"/>
              <w:rPr>
                <w:sz w:val="18"/>
                <w:szCs w:val="18"/>
              </w:rPr>
            </w:pPr>
            <w:r w:rsidRPr="002D76D7">
              <w:rPr>
                <w:sz w:val="18"/>
                <w:szCs w:val="18"/>
              </w:rPr>
              <w:t>6 395,40</w:t>
            </w:r>
          </w:p>
        </w:tc>
        <w:tc>
          <w:tcPr>
            <w:tcW w:w="243" w:type="pct"/>
            <w:noWrap/>
            <w:vAlign w:val="center"/>
            <w:hideMark/>
          </w:tcPr>
          <w:p w14:paraId="230FECCB" w14:textId="77777777" w:rsidR="00724137" w:rsidRPr="002D76D7" w:rsidRDefault="00724137" w:rsidP="002D76D7">
            <w:pPr>
              <w:pStyle w:val="a4"/>
              <w:rPr>
                <w:sz w:val="18"/>
                <w:szCs w:val="18"/>
              </w:rPr>
            </w:pPr>
            <w:r w:rsidRPr="002D76D7">
              <w:rPr>
                <w:sz w:val="18"/>
                <w:szCs w:val="18"/>
              </w:rPr>
              <w:t>6 651,21</w:t>
            </w:r>
          </w:p>
        </w:tc>
        <w:tc>
          <w:tcPr>
            <w:tcW w:w="244" w:type="pct"/>
            <w:noWrap/>
            <w:vAlign w:val="center"/>
            <w:hideMark/>
          </w:tcPr>
          <w:p w14:paraId="34FBEE08" w14:textId="77777777" w:rsidR="00724137" w:rsidRPr="002D76D7" w:rsidRDefault="00724137" w:rsidP="002D76D7">
            <w:pPr>
              <w:pStyle w:val="a4"/>
              <w:rPr>
                <w:sz w:val="18"/>
                <w:szCs w:val="18"/>
              </w:rPr>
            </w:pPr>
            <w:r w:rsidRPr="002D76D7">
              <w:rPr>
                <w:sz w:val="18"/>
                <w:szCs w:val="18"/>
              </w:rPr>
              <w:t>6 917,26</w:t>
            </w:r>
          </w:p>
        </w:tc>
        <w:tc>
          <w:tcPr>
            <w:tcW w:w="243" w:type="pct"/>
            <w:noWrap/>
            <w:vAlign w:val="center"/>
            <w:hideMark/>
          </w:tcPr>
          <w:p w14:paraId="3FE76AEB" w14:textId="77777777" w:rsidR="00724137" w:rsidRPr="002D76D7" w:rsidRDefault="00724137" w:rsidP="002D76D7">
            <w:pPr>
              <w:pStyle w:val="a4"/>
              <w:rPr>
                <w:sz w:val="18"/>
                <w:szCs w:val="18"/>
              </w:rPr>
            </w:pPr>
            <w:r w:rsidRPr="002D76D7">
              <w:rPr>
                <w:sz w:val="18"/>
                <w:szCs w:val="18"/>
              </w:rPr>
              <w:t>7 193,95</w:t>
            </w:r>
          </w:p>
        </w:tc>
        <w:tc>
          <w:tcPr>
            <w:tcW w:w="244" w:type="pct"/>
            <w:noWrap/>
            <w:vAlign w:val="center"/>
            <w:hideMark/>
          </w:tcPr>
          <w:p w14:paraId="2BFD9430" w14:textId="77777777" w:rsidR="00724137" w:rsidRPr="002D76D7" w:rsidRDefault="00724137" w:rsidP="002D76D7">
            <w:pPr>
              <w:pStyle w:val="a4"/>
              <w:rPr>
                <w:sz w:val="18"/>
                <w:szCs w:val="18"/>
              </w:rPr>
            </w:pPr>
            <w:r w:rsidRPr="002D76D7">
              <w:rPr>
                <w:sz w:val="18"/>
                <w:szCs w:val="18"/>
              </w:rPr>
              <w:t>7 481,71</w:t>
            </w:r>
          </w:p>
        </w:tc>
        <w:tc>
          <w:tcPr>
            <w:tcW w:w="243" w:type="pct"/>
            <w:noWrap/>
            <w:vAlign w:val="center"/>
            <w:hideMark/>
          </w:tcPr>
          <w:p w14:paraId="3A2AAE9C" w14:textId="77777777" w:rsidR="00724137" w:rsidRPr="002D76D7" w:rsidRDefault="00724137" w:rsidP="002D76D7">
            <w:pPr>
              <w:pStyle w:val="a4"/>
              <w:rPr>
                <w:sz w:val="18"/>
                <w:szCs w:val="18"/>
              </w:rPr>
            </w:pPr>
            <w:r w:rsidRPr="002D76D7">
              <w:rPr>
                <w:sz w:val="18"/>
                <w:szCs w:val="18"/>
              </w:rPr>
              <w:t>7 780,98</w:t>
            </w:r>
          </w:p>
        </w:tc>
        <w:tc>
          <w:tcPr>
            <w:tcW w:w="244" w:type="pct"/>
            <w:noWrap/>
            <w:vAlign w:val="center"/>
            <w:hideMark/>
          </w:tcPr>
          <w:p w14:paraId="127960DB" w14:textId="77777777" w:rsidR="00724137" w:rsidRPr="002D76D7" w:rsidRDefault="00724137" w:rsidP="002D76D7">
            <w:pPr>
              <w:pStyle w:val="a4"/>
              <w:rPr>
                <w:sz w:val="18"/>
                <w:szCs w:val="18"/>
              </w:rPr>
            </w:pPr>
            <w:r w:rsidRPr="002D76D7">
              <w:rPr>
                <w:sz w:val="18"/>
                <w:szCs w:val="18"/>
              </w:rPr>
              <w:t>8 092,22</w:t>
            </w:r>
          </w:p>
        </w:tc>
        <w:tc>
          <w:tcPr>
            <w:tcW w:w="242" w:type="pct"/>
            <w:noWrap/>
            <w:vAlign w:val="center"/>
            <w:hideMark/>
          </w:tcPr>
          <w:p w14:paraId="55855E4A" w14:textId="77777777" w:rsidR="00724137" w:rsidRPr="002D76D7" w:rsidRDefault="00724137" w:rsidP="002D76D7">
            <w:pPr>
              <w:pStyle w:val="a4"/>
              <w:rPr>
                <w:sz w:val="18"/>
                <w:szCs w:val="18"/>
              </w:rPr>
            </w:pPr>
            <w:r w:rsidRPr="002D76D7">
              <w:rPr>
                <w:sz w:val="18"/>
                <w:szCs w:val="18"/>
              </w:rPr>
              <w:t>8 415,91</w:t>
            </w:r>
          </w:p>
        </w:tc>
      </w:tr>
      <w:tr w:rsidR="00724137" w:rsidRPr="002D76D7" w14:paraId="7796AC9D" w14:textId="77777777" w:rsidTr="00E46403">
        <w:trPr>
          <w:trHeight w:val="283"/>
        </w:trPr>
        <w:tc>
          <w:tcPr>
            <w:tcW w:w="638" w:type="pct"/>
            <w:vAlign w:val="center"/>
            <w:hideMark/>
          </w:tcPr>
          <w:p w14:paraId="411E4BC8" w14:textId="77777777" w:rsidR="00724137" w:rsidRPr="002D76D7" w:rsidRDefault="00724137" w:rsidP="002D76D7">
            <w:pPr>
              <w:pStyle w:val="a4"/>
              <w:rPr>
                <w:sz w:val="18"/>
                <w:szCs w:val="18"/>
              </w:rPr>
            </w:pPr>
            <w:r w:rsidRPr="002D76D7">
              <w:rPr>
                <w:sz w:val="18"/>
                <w:szCs w:val="18"/>
              </w:rPr>
              <w:t>амортизация основных средств и нематериальных активов</w:t>
            </w:r>
          </w:p>
        </w:tc>
        <w:tc>
          <w:tcPr>
            <w:tcW w:w="248" w:type="pct"/>
            <w:vAlign w:val="center"/>
            <w:hideMark/>
          </w:tcPr>
          <w:p w14:paraId="424E0A9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6F992B5" w14:textId="77777777" w:rsidR="00724137" w:rsidRPr="002D76D7" w:rsidRDefault="00724137" w:rsidP="002D76D7">
            <w:pPr>
              <w:pStyle w:val="a4"/>
              <w:rPr>
                <w:sz w:val="18"/>
                <w:szCs w:val="18"/>
              </w:rPr>
            </w:pPr>
            <w:r w:rsidRPr="002D76D7">
              <w:rPr>
                <w:sz w:val="18"/>
                <w:szCs w:val="18"/>
              </w:rPr>
              <w:t>232,66</w:t>
            </w:r>
          </w:p>
        </w:tc>
        <w:tc>
          <w:tcPr>
            <w:tcW w:w="244" w:type="pct"/>
            <w:noWrap/>
            <w:vAlign w:val="center"/>
            <w:hideMark/>
          </w:tcPr>
          <w:p w14:paraId="6F7DFEA5" w14:textId="77777777" w:rsidR="00724137" w:rsidRPr="002D76D7" w:rsidRDefault="00724137" w:rsidP="002D76D7">
            <w:pPr>
              <w:pStyle w:val="a4"/>
              <w:rPr>
                <w:sz w:val="18"/>
                <w:szCs w:val="18"/>
              </w:rPr>
            </w:pPr>
            <w:r w:rsidRPr="002D76D7">
              <w:rPr>
                <w:sz w:val="18"/>
                <w:szCs w:val="18"/>
              </w:rPr>
              <w:t>242,35</w:t>
            </w:r>
          </w:p>
        </w:tc>
        <w:tc>
          <w:tcPr>
            <w:tcW w:w="243" w:type="pct"/>
            <w:noWrap/>
            <w:vAlign w:val="center"/>
            <w:hideMark/>
          </w:tcPr>
          <w:p w14:paraId="4F9EF86D" w14:textId="77777777" w:rsidR="00724137" w:rsidRPr="002D76D7" w:rsidRDefault="00724137" w:rsidP="002D76D7">
            <w:pPr>
              <w:pStyle w:val="a4"/>
              <w:rPr>
                <w:sz w:val="18"/>
                <w:szCs w:val="18"/>
              </w:rPr>
            </w:pPr>
            <w:r w:rsidRPr="002D76D7">
              <w:rPr>
                <w:sz w:val="18"/>
                <w:szCs w:val="18"/>
              </w:rPr>
              <w:t>102,64</w:t>
            </w:r>
          </w:p>
        </w:tc>
        <w:tc>
          <w:tcPr>
            <w:tcW w:w="244" w:type="pct"/>
            <w:noWrap/>
            <w:vAlign w:val="center"/>
            <w:hideMark/>
          </w:tcPr>
          <w:p w14:paraId="20AD4A70" w14:textId="77777777" w:rsidR="00724137" w:rsidRPr="002D76D7" w:rsidRDefault="00724137" w:rsidP="002D76D7">
            <w:pPr>
              <w:pStyle w:val="a4"/>
              <w:rPr>
                <w:sz w:val="18"/>
                <w:szCs w:val="18"/>
              </w:rPr>
            </w:pPr>
            <w:r w:rsidRPr="002D76D7">
              <w:rPr>
                <w:sz w:val="18"/>
                <w:szCs w:val="18"/>
              </w:rPr>
              <w:t>108,58</w:t>
            </w:r>
          </w:p>
        </w:tc>
        <w:tc>
          <w:tcPr>
            <w:tcW w:w="243" w:type="pct"/>
            <w:noWrap/>
            <w:vAlign w:val="center"/>
            <w:hideMark/>
          </w:tcPr>
          <w:p w14:paraId="330D6030" w14:textId="77777777" w:rsidR="00724137" w:rsidRPr="002D76D7" w:rsidRDefault="00724137" w:rsidP="002D76D7">
            <w:pPr>
              <w:pStyle w:val="a4"/>
              <w:rPr>
                <w:sz w:val="18"/>
                <w:szCs w:val="18"/>
              </w:rPr>
            </w:pPr>
            <w:r w:rsidRPr="002D76D7">
              <w:rPr>
                <w:sz w:val="18"/>
                <w:szCs w:val="18"/>
              </w:rPr>
              <w:t>108,58</w:t>
            </w:r>
          </w:p>
        </w:tc>
        <w:tc>
          <w:tcPr>
            <w:tcW w:w="244" w:type="pct"/>
            <w:noWrap/>
            <w:vAlign w:val="center"/>
            <w:hideMark/>
          </w:tcPr>
          <w:p w14:paraId="232FDF71"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7E9BA8E5"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34AB57E5"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2C57CC07"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3F3AE83B"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51EC0868"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670B69FA"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3BED80C0"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217112EE"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09EFEB63"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5425EDE9"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4E24DF48" w14:textId="77777777" w:rsidR="00724137" w:rsidRPr="002D76D7" w:rsidRDefault="00724137" w:rsidP="002D76D7">
            <w:pPr>
              <w:pStyle w:val="a4"/>
              <w:rPr>
                <w:sz w:val="18"/>
                <w:szCs w:val="18"/>
              </w:rPr>
            </w:pPr>
            <w:r w:rsidRPr="002D76D7">
              <w:rPr>
                <w:sz w:val="18"/>
                <w:szCs w:val="18"/>
              </w:rPr>
              <w:t>0,00</w:t>
            </w:r>
          </w:p>
        </w:tc>
      </w:tr>
      <w:tr w:rsidR="00724137" w:rsidRPr="002D76D7" w14:paraId="52A8E004" w14:textId="77777777" w:rsidTr="00E46403">
        <w:trPr>
          <w:trHeight w:val="283"/>
        </w:trPr>
        <w:tc>
          <w:tcPr>
            <w:tcW w:w="638" w:type="pct"/>
            <w:vAlign w:val="center"/>
            <w:hideMark/>
          </w:tcPr>
          <w:p w14:paraId="6A68EC9B" w14:textId="77777777" w:rsidR="00724137" w:rsidRPr="002D76D7" w:rsidRDefault="00724137" w:rsidP="002D76D7">
            <w:pPr>
              <w:pStyle w:val="a4"/>
              <w:rPr>
                <w:sz w:val="18"/>
                <w:szCs w:val="18"/>
              </w:rPr>
            </w:pPr>
            <w:r w:rsidRPr="002D76D7">
              <w:rPr>
                <w:sz w:val="18"/>
                <w:szCs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48" w:type="pct"/>
            <w:vAlign w:val="center"/>
            <w:hideMark/>
          </w:tcPr>
          <w:p w14:paraId="5649F3F6"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6E2115A8" w14:textId="77777777" w:rsidR="00724137" w:rsidRPr="002D76D7" w:rsidRDefault="00724137" w:rsidP="002D76D7">
            <w:pPr>
              <w:pStyle w:val="a4"/>
              <w:rPr>
                <w:sz w:val="18"/>
                <w:szCs w:val="18"/>
              </w:rPr>
            </w:pPr>
            <w:r w:rsidRPr="002D76D7">
              <w:rPr>
                <w:sz w:val="18"/>
                <w:szCs w:val="18"/>
              </w:rPr>
              <w:t>892,20</w:t>
            </w:r>
          </w:p>
        </w:tc>
        <w:tc>
          <w:tcPr>
            <w:tcW w:w="244" w:type="pct"/>
            <w:vAlign w:val="center"/>
            <w:hideMark/>
          </w:tcPr>
          <w:p w14:paraId="0648C073" w14:textId="77777777" w:rsidR="00724137" w:rsidRPr="002D76D7" w:rsidRDefault="00724137" w:rsidP="002D76D7">
            <w:pPr>
              <w:pStyle w:val="a4"/>
              <w:rPr>
                <w:sz w:val="18"/>
                <w:szCs w:val="18"/>
              </w:rPr>
            </w:pPr>
            <w:r w:rsidRPr="002D76D7">
              <w:rPr>
                <w:sz w:val="18"/>
                <w:szCs w:val="18"/>
              </w:rPr>
              <w:t>929,38</w:t>
            </w:r>
          </w:p>
        </w:tc>
        <w:tc>
          <w:tcPr>
            <w:tcW w:w="243" w:type="pct"/>
            <w:vAlign w:val="center"/>
            <w:hideMark/>
          </w:tcPr>
          <w:p w14:paraId="300BBD57" w14:textId="77777777" w:rsidR="00724137" w:rsidRPr="002D76D7" w:rsidRDefault="00724137" w:rsidP="002D76D7">
            <w:pPr>
              <w:pStyle w:val="a4"/>
              <w:rPr>
                <w:sz w:val="18"/>
                <w:szCs w:val="18"/>
              </w:rPr>
            </w:pPr>
            <w:r w:rsidRPr="002D76D7">
              <w:rPr>
                <w:sz w:val="18"/>
                <w:szCs w:val="18"/>
              </w:rPr>
              <w:t>1 051,35</w:t>
            </w:r>
          </w:p>
        </w:tc>
        <w:tc>
          <w:tcPr>
            <w:tcW w:w="244" w:type="pct"/>
            <w:vAlign w:val="center"/>
            <w:hideMark/>
          </w:tcPr>
          <w:p w14:paraId="4D6B89F9" w14:textId="77777777" w:rsidR="00724137" w:rsidRPr="002D76D7" w:rsidRDefault="00724137" w:rsidP="002D76D7">
            <w:pPr>
              <w:pStyle w:val="a4"/>
              <w:rPr>
                <w:sz w:val="18"/>
                <w:szCs w:val="18"/>
              </w:rPr>
            </w:pPr>
            <w:r w:rsidRPr="002D76D7">
              <w:rPr>
                <w:sz w:val="18"/>
                <w:szCs w:val="18"/>
              </w:rPr>
              <w:t>1 153,69</w:t>
            </w:r>
          </w:p>
        </w:tc>
        <w:tc>
          <w:tcPr>
            <w:tcW w:w="243" w:type="pct"/>
            <w:vAlign w:val="center"/>
            <w:hideMark/>
          </w:tcPr>
          <w:p w14:paraId="3198E75B" w14:textId="77777777" w:rsidR="00724137" w:rsidRPr="002D76D7" w:rsidRDefault="00724137" w:rsidP="002D76D7">
            <w:pPr>
              <w:pStyle w:val="a4"/>
              <w:rPr>
                <w:sz w:val="18"/>
                <w:szCs w:val="18"/>
              </w:rPr>
            </w:pPr>
            <w:r w:rsidRPr="002D76D7">
              <w:rPr>
                <w:sz w:val="18"/>
                <w:szCs w:val="18"/>
              </w:rPr>
              <w:t>1 344,05</w:t>
            </w:r>
          </w:p>
        </w:tc>
        <w:tc>
          <w:tcPr>
            <w:tcW w:w="244" w:type="pct"/>
            <w:vAlign w:val="center"/>
            <w:hideMark/>
          </w:tcPr>
          <w:p w14:paraId="51F055FD" w14:textId="77777777" w:rsidR="00724137" w:rsidRPr="002D76D7" w:rsidRDefault="00724137" w:rsidP="002D76D7">
            <w:pPr>
              <w:pStyle w:val="a4"/>
              <w:rPr>
                <w:sz w:val="18"/>
                <w:szCs w:val="18"/>
              </w:rPr>
            </w:pPr>
            <w:r w:rsidRPr="002D76D7">
              <w:rPr>
                <w:sz w:val="18"/>
                <w:szCs w:val="18"/>
              </w:rPr>
              <w:t>1 465,01</w:t>
            </w:r>
          </w:p>
        </w:tc>
        <w:tc>
          <w:tcPr>
            <w:tcW w:w="243" w:type="pct"/>
            <w:noWrap/>
            <w:vAlign w:val="center"/>
            <w:hideMark/>
          </w:tcPr>
          <w:p w14:paraId="0C1FB324" w14:textId="77777777" w:rsidR="00724137" w:rsidRPr="002D76D7" w:rsidRDefault="00724137" w:rsidP="002D76D7">
            <w:pPr>
              <w:pStyle w:val="a4"/>
              <w:rPr>
                <w:sz w:val="18"/>
                <w:szCs w:val="18"/>
              </w:rPr>
            </w:pPr>
            <w:r w:rsidRPr="002D76D7">
              <w:rPr>
                <w:sz w:val="18"/>
                <w:szCs w:val="18"/>
              </w:rPr>
              <w:t>1 532,40</w:t>
            </w:r>
          </w:p>
        </w:tc>
        <w:tc>
          <w:tcPr>
            <w:tcW w:w="244" w:type="pct"/>
            <w:noWrap/>
            <w:vAlign w:val="center"/>
            <w:hideMark/>
          </w:tcPr>
          <w:p w14:paraId="37281298" w14:textId="77777777" w:rsidR="00724137" w:rsidRPr="002D76D7" w:rsidRDefault="00724137" w:rsidP="002D76D7">
            <w:pPr>
              <w:pStyle w:val="a4"/>
              <w:rPr>
                <w:sz w:val="18"/>
                <w:szCs w:val="18"/>
              </w:rPr>
            </w:pPr>
            <w:r w:rsidRPr="002D76D7">
              <w:rPr>
                <w:sz w:val="18"/>
                <w:szCs w:val="18"/>
              </w:rPr>
              <w:t>1 593,70</w:t>
            </w:r>
          </w:p>
        </w:tc>
        <w:tc>
          <w:tcPr>
            <w:tcW w:w="243" w:type="pct"/>
            <w:noWrap/>
            <w:vAlign w:val="center"/>
            <w:hideMark/>
          </w:tcPr>
          <w:p w14:paraId="175E12A2" w14:textId="77777777" w:rsidR="00724137" w:rsidRPr="002D76D7" w:rsidRDefault="00724137" w:rsidP="002D76D7">
            <w:pPr>
              <w:pStyle w:val="a4"/>
              <w:rPr>
                <w:sz w:val="18"/>
                <w:szCs w:val="18"/>
              </w:rPr>
            </w:pPr>
            <w:r w:rsidRPr="002D76D7">
              <w:rPr>
                <w:sz w:val="18"/>
                <w:szCs w:val="18"/>
              </w:rPr>
              <w:t>1 657,45</w:t>
            </w:r>
          </w:p>
        </w:tc>
        <w:tc>
          <w:tcPr>
            <w:tcW w:w="244" w:type="pct"/>
            <w:noWrap/>
            <w:vAlign w:val="center"/>
            <w:hideMark/>
          </w:tcPr>
          <w:p w14:paraId="0EFD9A49" w14:textId="77777777" w:rsidR="00724137" w:rsidRPr="002D76D7" w:rsidRDefault="00724137" w:rsidP="002D76D7">
            <w:pPr>
              <w:pStyle w:val="a4"/>
              <w:rPr>
                <w:sz w:val="18"/>
                <w:szCs w:val="18"/>
              </w:rPr>
            </w:pPr>
            <w:r w:rsidRPr="002D76D7">
              <w:rPr>
                <w:sz w:val="18"/>
                <w:szCs w:val="18"/>
              </w:rPr>
              <w:t>1 723,75</w:t>
            </w:r>
          </w:p>
        </w:tc>
        <w:tc>
          <w:tcPr>
            <w:tcW w:w="243" w:type="pct"/>
            <w:noWrap/>
            <w:vAlign w:val="center"/>
            <w:hideMark/>
          </w:tcPr>
          <w:p w14:paraId="3214964C" w14:textId="77777777" w:rsidR="00724137" w:rsidRPr="002D76D7" w:rsidRDefault="00724137" w:rsidP="002D76D7">
            <w:pPr>
              <w:pStyle w:val="a4"/>
              <w:rPr>
                <w:sz w:val="18"/>
                <w:szCs w:val="18"/>
              </w:rPr>
            </w:pPr>
            <w:r w:rsidRPr="002D76D7">
              <w:rPr>
                <w:sz w:val="18"/>
                <w:szCs w:val="18"/>
              </w:rPr>
              <w:t>1 792,70</w:t>
            </w:r>
          </w:p>
        </w:tc>
        <w:tc>
          <w:tcPr>
            <w:tcW w:w="244" w:type="pct"/>
            <w:noWrap/>
            <w:vAlign w:val="center"/>
            <w:hideMark/>
          </w:tcPr>
          <w:p w14:paraId="5AD6A8CA" w14:textId="77777777" w:rsidR="00724137" w:rsidRPr="002D76D7" w:rsidRDefault="00724137" w:rsidP="002D76D7">
            <w:pPr>
              <w:pStyle w:val="a4"/>
              <w:rPr>
                <w:sz w:val="18"/>
                <w:szCs w:val="18"/>
              </w:rPr>
            </w:pPr>
            <w:r w:rsidRPr="002D76D7">
              <w:rPr>
                <w:sz w:val="18"/>
                <w:szCs w:val="18"/>
              </w:rPr>
              <w:t>1 864,40</w:t>
            </w:r>
          </w:p>
        </w:tc>
        <w:tc>
          <w:tcPr>
            <w:tcW w:w="243" w:type="pct"/>
            <w:noWrap/>
            <w:vAlign w:val="center"/>
            <w:hideMark/>
          </w:tcPr>
          <w:p w14:paraId="78163CA6" w14:textId="77777777" w:rsidR="00724137" w:rsidRPr="002D76D7" w:rsidRDefault="00724137" w:rsidP="002D76D7">
            <w:pPr>
              <w:pStyle w:val="a4"/>
              <w:rPr>
                <w:sz w:val="18"/>
                <w:szCs w:val="18"/>
              </w:rPr>
            </w:pPr>
            <w:r w:rsidRPr="002D76D7">
              <w:rPr>
                <w:sz w:val="18"/>
                <w:szCs w:val="18"/>
              </w:rPr>
              <w:t>1 938,98</w:t>
            </w:r>
          </w:p>
        </w:tc>
        <w:tc>
          <w:tcPr>
            <w:tcW w:w="244" w:type="pct"/>
            <w:noWrap/>
            <w:vAlign w:val="center"/>
            <w:hideMark/>
          </w:tcPr>
          <w:p w14:paraId="0821A265" w14:textId="77777777" w:rsidR="00724137" w:rsidRPr="002D76D7" w:rsidRDefault="00724137" w:rsidP="002D76D7">
            <w:pPr>
              <w:pStyle w:val="a4"/>
              <w:rPr>
                <w:sz w:val="18"/>
                <w:szCs w:val="18"/>
              </w:rPr>
            </w:pPr>
            <w:r w:rsidRPr="002D76D7">
              <w:rPr>
                <w:sz w:val="18"/>
                <w:szCs w:val="18"/>
              </w:rPr>
              <w:t>2 016,54</w:t>
            </w:r>
          </w:p>
        </w:tc>
        <w:tc>
          <w:tcPr>
            <w:tcW w:w="243" w:type="pct"/>
            <w:noWrap/>
            <w:vAlign w:val="center"/>
            <w:hideMark/>
          </w:tcPr>
          <w:p w14:paraId="0D5FBA5C" w14:textId="77777777" w:rsidR="00724137" w:rsidRPr="002D76D7" w:rsidRDefault="00724137" w:rsidP="002D76D7">
            <w:pPr>
              <w:pStyle w:val="a4"/>
              <w:rPr>
                <w:sz w:val="18"/>
                <w:szCs w:val="18"/>
              </w:rPr>
            </w:pPr>
            <w:r w:rsidRPr="002D76D7">
              <w:rPr>
                <w:sz w:val="18"/>
                <w:szCs w:val="18"/>
              </w:rPr>
              <w:t>2 097,20</w:t>
            </w:r>
          </w:p>
        </w:tc>
        <w:tc>
          <w:tcPr>
            <w:tcW w:w="244" w:type="pct"/>
            <w:noWrap/>
            <w:vAlign w:val="center"/>
            <w:hideMark/>
          </w:tcPr>
          <w:p w14:paraId="2C7D21B5" w14:textId="77777777" w:rsidR="00724137" w:rsidRPr="002D76D7" w:rsidRDefault="00724137" w:rsidP="002D76D7">
            <w:pPr>
              <w:pStyle w:val="a4"/>
              <w:rPr>
                <w:sz w:val="18"/>
                <w:szCs w:val="18"/>
              </w:rPr>
            </w:pPr>
            <w:r w:rsidRPr="002D76D7">
              <w:rPr>
                <w:sz w:val="18"/>
                <w:szCs w:val="18"/>
              </w:rPr>
              <w:t>2 181,09</w:t>
            </w:r>
          </w:p>
        </w:tc>
        <w:tc>
          <w:tcPr>
            <w:tcW w:w="242" w:type="pct"/>
            <w:noWrap/>
            <w:vAlign w:val="center"/>
            <w:hideMark/>
          </w:tcPr>
          <w:p w14:paraId="5782DEC4" w14:textId="77777777" w:rsidR="00724137" w:rsidRPr="002D76D7" w:rsidRDefault="00724137" w:rsidP="002D76D7">
            <w:pPr>
              <w:pStyle w:val="a4"/>
              <w:rPr>
                <w:sz w:val="18"/>
                <w:szCs w:val="18"/>
              </w:rPr>
            </w:pPr>
            <w:r w:rsidRPr="002D76D7">
              <w:rPr>
                <w:sz w:val="18"/>
                <w:szCs w:val="18"/>
              </w:rPr>
              <w:t>2 268,33</w:t>
            </w:r>
          </w:p>
        </w:tc>
      </w:tr>
      <w:tr w:rsidR="00724137" w:rsidRPr="002D76D7" w14:paraId="080BF5DC" w14:textId="77777777" w:rsidTr="00E46403">
        <w:trPr>
          <w:trHeight w:val="283"/>
        </w:trPr>
        <w:tc>
          <w:tcPr>
            <w:tcW w:w="638" w:type="pct"/>
            <w:vAlign w:val="center"/>
            <w:hideMark/>
          </w:tcPr>
          <w:p w14:paraId="33A6D8FD" w14:textId="77777777" w:rsidR="00724137" w:rsidRPr="002D76D7" w:rsidRDefault="00724137" w:rsidP="002D76D7">
            <w:pPr>
              <w:pStyle w:val="a4"/>
              <w:rPr>
                <w:sz w:val="18"/>
                <w:szCs w:val="18"/>
              </w:rPr>
            </w:pPr>
            <w:r w:rsidRPr="002D76D7">
              <w:rPr>
                <w:sz w:val="18"/>
                <w:szCs w:val="18"/>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w="248" w:type="pct"/>
            <w:vAlign w:val="center"/>
            <w:hideMark/>
          </w:tcPr>
          <w:p w14:paraId="22DF2C17"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66AB4173" w14:textId="77777777" w:rsidR="00724137" w:rsidRPr="002D76D7" w:rsidRDefault="00724137" w:rsidP="002D76D7">
            <w:pPr>
              <w:pStyle w:val="a4"/>
              <w:rPr>
                <w:sz w:val="18"/>
                <w:szCs w:val="18"/>
              </w:rPr>
            </w:pPr>
            <w:r w:rsidRPr="002D76D7">
              <w:rPr>
                <w:sz w:val="18"/>
                <w:szCs w:val="18"/>
              </w:rPr>
              <w:t>237,76</w:t>
            </w:r>
          </w:p>
        </w:tc>
        <w:tc>
          <w:tcPr>
            <w:tcW w:w="244" w:type="pct"/>
            <w:vAlign w:val="center"/>
            <w:hideMark/>
          </w:tcPr>
          <w:p w14:paraId="52FAC379" w14:textId="77777777" w:rsidR="00724137" w:rsidRPr="002D76D7" w:rsidRDefault="00724137" w:rsidP="002D76D7">
            <w:pPr>
              <w:pStyle w:val="a4"/>
              <w:rPr>
                <w:sz w:val="18"/>
                <w:szCs w:val="18"/>
              </w:rPr>
            </w:pPr>
            <w:r w:rsidRPr="002D76D7">
              <w:rPr>
                <w:sz w:val="18"/>
                <w:szCs w:val="18"/>
              </w:rPr>
              <w:t>247,67</w:t>
            </w:r>
          </w:p>
        </w:tc>
        <w:tc>
          <w:tcPr>
            <w:tcW w:w="243" w:type="pct"/>
            <w:vAlign w:val="center"/>
            <w:hideMark/>
          </w:tcPr>
          <w:p w14:paraId="7929EBF8" w14:textId="77777777" w:rsidR="00724137" w:rsidRPr="002D76D7" w:rsidRDefault="00724137" w:rsidP="002D76D7">
            <w:pPr>
              <w:pStyle w:val="a4"/>
              <w:rPr>
                <w:sz w:val="18"/>
                <w:szCs w:val="18"/>
              </w:rPr>
            </w:pPr>
            <w:r w:rsidRPr="002D76D7">
              <w:rPr>
                <w:sz w:val="18"/>
                <w:szCs w:val="18"/>
              </w:rPr>
              <w:t>210,59</w:t>
            </w:r>
          </w:p>
        </w:tc>
        <w:tc>
          <w:tcPr>
            <w:tcW w:w="244" w:type="pct"/>
            <w:vAlign w:val="center"/>
            <w:hideMark/>
          </w:tcPr>
          <w:p w14:paraId="584E8254" w14:textId="77777777" w:rsidR="00724137" w:rsidRPr="002D76D7" w:rsidRDefault="00724137" w:rsidP="002D76D7">
            <w:pPr>
              <w:pStyle w:val="a4"/>
              <w:rPr>
                <w:sz w:val="18"/>
                <w:szCs w:val="18"/>
              </w:rPr>
            </w:pPr>
            <w:r w:rsidRPr="002D76D7">
              <w:rPr>
                <w:sz w:val="18"/>
                <w:szCs w:val="18"/>
              </w:rPr>
              <w:t>257,65</w:t>
            </w:r>
          </w:p>
        </w:tc>
        <w:tc>
          <w:tcPr>
            <w:tcW w:w="243" w:type="pct"/>
            <w:vAlign w:val="center"/>
            <w:hideMark/>
          </w:tcPr>
          <w:p w14:paraId="56EAA675" w14:textId="77777777" w:rsidR="00724137" w:rsidRPr="002D76D7" w:rsidRDefault="00724137" w:rsidP="002D76D7">
            <w:pPr>
              <w:pStyle w:val="a4"/>
              <w:rPr>
                <w:sz w:val="18"/>
                <w:szCs w:val="18"/>
              </w:rPr>
            </w:pPr>
            <w:r w:rsidRPr="002D76D7">
              <w:rPr>
                <w:sz w:val="18"/>
                <w:szCs w:val="18"/>
              </w:rPr>
              <w:t>300,16</w:t>
            </w:r>
          </w:p>
        </w:tc>
        <w:tc>
          <w:tcPr>
            <w:tcW w:w="244" w:type="pct"/>
            <w:vAlign w:val="center"/>
            <w:hideMark/>
          </w:tcPr>
          <w:p w14:paraId="0300BD76" w14:textId="77777777" w:rsidR="00724137" w:rsidRPr="002D76D7" w:rsidRDefault="00724137" w:rsidP="002D76D7">
            <w:pPr>
              <w:pStyle w:val="a4"/>
              <w:rPr>
                <w:sz w:val="18"/>
                <w:szCs w:val="18"/>
              </w:rPr>
            </w:pPr>
            <w:r w:rsidRPr="002D76D7">
              <w:rPr>
                <w:sz w:val="18"/>
                <w:szCs w:val="18"/>
              </w:rPr>
              <w:t>327,18</w:t>
            </w:r>
          </w:p>
        </w:tc>
        <w:tc>
          <w:tcPr>
            <w:tcW w:w="243" w:type="pct"/>
            <w:noWrap/>
            <w:vAlign w:val="center"/>
            <w:hideMark/>
          </w:tcPr>
          <w:p w14:paraId="4E70FB02" w14:textId="77777777" w:rsidR="00724137" w:rsidRPr="002D76D7" w:rsidRDefault="00724137" w:rsidP="002D76D7">
            <w:pPr>
              <w:pStyle w:val="a4"/>
              <w:rPr>
                <w:sz w:val="18"/>
                <w:szCs w:val="18"/>
              </w:rPr>
            </w:pPr>
            <w:r w:rsidRPr="002D76D7">
              <w:rPr>
                <w:sz w:val="18"/>
                <w:szCs w:val="18"/>
              </w:rPr>
              <w:t>342,23</w:t>
            </w:r>
          </w:p>
        </w:tc>
        <w:tc>
          <w:tcPr>
            <w:tcW w:w="244" w:type="pct"/>
            <w:noWrap/>
            <w:vAlign w:val="center"/>
            <w:hideMark/>
          </w:tcPr>
          <w:p w14:paraId="5F5A5CD6" w14:textId="77777777" w:rsidR="00724137" w:rsidRPr="002D76D7" w:rsidRDefault="00724137" w:rsidP="002D76D7">
            <w:pPr>
              <w:pStyle w:val="a4"/>
              <w:rPr>
                <w:sz w:val="18"/>
                <w:szCs w:val="18"/>
              </w:rPr>
            </w:pPr>
            <w:r w:rsidRPr="002D76D7">
              <w:rPr>
                <w:sz w:val="18"/>
                <w:szCs w:val="18"/>
              </w:rPr>
              <w:t>355,92</w:t>
            </w:r>
          </w:p>
        </w:tc>
        <w:tc>
          <w:tcPr>
            <w:tcW w:w="243" w:type="pct"/>
            <w:noWrap/>
            <w:vAlign w:val="center"/>
            <w:hideMark/>
          </w:tcPr>
          <w:p w14:paraId="28A857CF" w14:textId="77777777" w:rsidR="00724137" w:rsidRPr="002D76D7" w:rsidRDefault="00724137" w:rsidP="002D76D7">
            <w:pPr>
              <w:pStyle w:val="a4"/>
              <w:rPr>
                <w:sz w:val="18"/>
                <w:szCs w:val="18"/>
              </w:rPr>
            </w:pPr>
            <w:r w:rsidRPr="002D76D7">
              <w:rPr>
                <w:sz w:val="18"/>
                <w:szCs w:val="18"/>
              </w:rPr>
              <w:t>370,15</w:t>
            </w:r>
          </w:p>
        </w:tc>
        <w:tc>
          <w:tcPr>
            <w:tcW w:w="244" w:type="pct"/>
            <w:noWrap/>
            <w:vAlign w:val="center"/>
            <w:hideMark/>
          </w:tcPr>
          <w:p w14:paraId="5D3D6069" w14:textId="77777777" w:rsidR="00724137" w:rsidRPr="002D76D7" w:rsidRDefault="00724137" w:rsidP="002D76D7">
            <w:pPr>
              <w:pStyle w:val="a4"/>
              <w:rPr>
                <w:sz w:val="18"/>
                <w:szCs w:val="18"/>
              </w:rPr>
            </w:pPr>
            <w:r w:rsidRPr="002D76D7">
              <w:rPr>
                <w:sz w:val="18"/>
                <w:szCs w:val="18"/>
              </w:rPr>
              <w:t>384,96</w:t>
            </w:r>
          </w:p>
        </w:tc>
        <w:tc>
          <w:tcPr>
            <w:tcW w:w="243" w:type="pct"/>
            <w:noWrap/>
            <w:vAlign w:val="center"/>
            <w:hideMark/>
          </w:tcPr>
          <w:p w14:paraId="16A88F89" w14:textId="77777777" w:rsidR="00724137" w:rsidRPr="002D76D7" w:rsidRDefault="00724137" w:rsidP="002D76D7">
            <w:pPr>
              <w:pStyle w:val="a4"/>
              <w:rPr>
                <w:sz w:val="18"/>
                <w:szCs w:val="18"/>
              </w:rPr>
            </w:pPr>
            <w:r w:rsidRPr="002D76D7">
              <w:rPr>
                <w:sz w:val="18"/>
                <w:szCs w:val="18"/>
              </w:rPr>
              <w:t>400,36</w:t>
            </w:r>
          </w:p>
        </w:tc>
        <w:tc>
          <w:tcPr>
            <w:tcW w:w="244" w:type="pct"/>
            <w:noWrap/>
            <w:vAlign w:val="center"/>
            <w:hideMark/>
          </w:tcPr>
          <w:p w14:paraId="5B974A1E" w14:textId="77777777" w:rsidR="00724137" w:rsidRPr="002D76D7" w:rsidRDefault="00724137" w:rsidP="002D76D7">
            <w:pPr>
              <w:pStyle w:val="a4"/>
              <w:rPr>
                <w:sz w:val="18"/>
                <w:szCs w:val="18"/>
              </w:rPr>
            </w:pPr>
            <w:r w:rsidRPr="002D76D7">
              <w:rPr>
                <w:sz w:val="18"/>
                <w:szCs w:val="18"/>
              </w:rPr>
              <w:t>416,37</w:t>
            </w:r>
          </w:p>
        </w:tc>
        <w:tc>
          <w:tcPr>
            <w:tcW w:w="243" w:type="pct"/>
            <w:noWrap/>
            <w:vAlign w:val="center"/>
            <w:hideMark/>
          </w:tcPr>
          <w:p w14:paraId="56034873" w14:textId="77777777" w:rsidR="00724137" w:rsidRPr="002D76D7" w:rsidRDefault="00724137" w:rsidP="002D76D7">
            <w:pPr>
              <w:pStyle w:val="a4"/>
              <w:rPr>
                <w:sz w:val="18"/>
                <w:szCs w:val="18"/>
              </w:rPr>
            </w:pPr>
            <w:r w:rsidRPr="002D76D7">
              <w:rPr>
                <w:sz w:val="18"/>
                <w:szCs w:val="18"/>
              </w:rPr>
              <w:t>433,03</w:t>
            </w:r>
          </w:p>
        </w:tc>
        <w:tc>
          <w:tcPr>
            <w:tcW w:w="244" w:type="pct"/>
            <w:noWrap/>
            <w:vAlign w:val="center"/>
            <w:hideMark/>
          </w:tcPr>
          <w:p w14:paraId="56FF3EAA" w14:textId="77777777" w:rsidR="00724137" w:rsidRPr="002D76D7" w:rsidRDefault="00724137" w:rsidP="002D76D7">
            <w:pPr>
              <w:pStyle w:val="a4"/>
              <w:rPr>
                <w:sz w:val="18"/>
                <w:szCs w:val="18"/>
              </w:rPr>
            </w:pPr>
            <w:r w:rsidRPr="002D76D7">
              <w:rPr>
                <w:sz w:val="18"/>
                <w:szCs w:val="18"/>
              </w:rPr>
              <w:t>450,35</w:t>
            </w:r>
          </w:p>
        </w:tc>
        <w:tc>
          <w:tcPr>
            <w:tcW w:w="243" w:type="pct"/>
            <w:noWrap/>
            <w:vAlign w:val="center"/>
            <w:hideMark/>
          </w:tcPr>
          <w:p w14:paraId="1913E643" w14:textId="77777777" w:rsidR="00724137" w:rsidRPr="002D76D7" w:rsidRDefault="00724137" w:rsidP="002D76D7">
            <w:pPr>
              <w:pStyle w:val="a4"/>
              <w:rPr>
                <w:sz w:val="18"/>
                <w:szCs w:val="18"/>
              </w:rPr>
            </w:pPr>
            <w:r w:rsidRPr="002D76D7">
              <w:rPr>
                <w:sz w:val="18"/>
                <w:szCs w:val="18"/>
              </w:rPr>
              <w:t>468,36</w:t>
            </w:r>
          </w:p>
        </w:tc>
        <w:tc>
          <w:tcPr>
            <w:tcW w:w="244" w:type="pct"/>
            <w:noWrap/>
            <w:vAlign w:val="center"/>
            <w:hideMark/>
          </w:tcPr>
          <w:p w14:paraId="2B755E66" w14:textId="77777777" w:rsidR="00724137" w:rsidRPr="002D76D7" w:rsidRDefault="00724137" w:rsidP="002D76D7">
            <w:pPr>
              <w:pStyle w:val="a4"/>
              <w:rPr>
                <w:sz w:val="18"/>
                <w:szCs w:val="18"/>
              </w:rPr>
            </w:pPr>
            <w:r w:rsidRPr="002D76D7">
              <w:rPr>
                <w:sz w:val="18"/>
                <w:szCs w:val="18"/>
              </w:rPr>
              <w:t>487,10</w:t>
            </w:r>
          </w:p>
        </w:tc>
        <w:tc>
          <w:tcPr>
            <w:tcW w:w="242" w:type="pct"/>
            <w:noWrap/>
            <w:vAlign w:val="center"/>
            <w:hideMark/>
          </w:tcPr>
          <w:p w14:paraId="50B34286" w14:textId="77777777" w:rsidR="00724137" w:rsidRPr="002D76D7" w:rsidRDefault="00724137" w:rsidP="002D76D7">
            <w:pPr>
              <w:pStyle w:val="a4"/>
              <w:rPr>
                <w:sz w:val="18"/>
                <w:szCs w:val="18"/>
              </w:rPr>
            </w:pPr>
            <w:r w:rsidRPr="002D76D7">
              <w:rPr>
                <w:sz w:val="18"/>
                <w:szCs w:val="18"/>
              </w:rPr>
              <w:t>506,58</w:t>
            </w:r>
          </w:p>
        </w:tc>
      </w:tr>
      <w:tr w:rsidR="00724137" w:rsidRPr="002D76D7" w14:paraId="7ADF031D" w14:textId="77777777" w:rsidTr="00E46403">
        <w:trPr>
          <w:trHeight w:val="283"/>
        </w:trPr>
        <w:tc>
          <w:tcPr>
            <w:tcW w:w="638" w:type="pct"/>
            <w:vAlign w:val="center"/>
            <w:hideMark/>
          </w:tcPr>
          <w:p w14:paraId="4DE3B0F8" w14:textId="77777777" w:rsidR="00724137" w:rsidRPr="002D76D7" w:rsidRDefault="00724137" w:rsidP="002D76D7">
            <w:pPr>
              <w:pStyle w:val="a4"/>
              <w:rPr>
                <w:sz w:val="18"/>
                <w:szCs w:val="18"/>
              </w:rPr>
            </w:pPr>
            <w:r w:rsidRPr="002D76D7">
              <w:rPr>
                <w:sz w:val="18"/>
                <w:szCs w:val="18"/>
              </w:rPr>
              <w:t>арендная плата, концессионная плата, лизинговые платежи, определяемые в соответ</w:t>
            </w:r>
            <w:r w:rsidRPr="002D76D7">
              <w:rPr>
                <w:sz w:val="18"/>
                <w:szCs w:val="18"/>
              </w:rPr>
              <w:lastRenderedPageBreak/>
              <w:t>ствии с пунктами 45 и 65 Основ ценообразования</w:t>
            </w:r>
          </w:p>
        </w:tc>
        <w:tc>
          <w:tcPr>
            <w:tcW w:w="248" w:type="pct"/>
            <w:vAlign w:val="center"/>
            <w:hideMark/>
          </w:tcPr>
          <w:p w14:paraId="3308EED7" w14:textId="77777777" w:rsidR="00724137" w:rsidRPr="002D76D7" w:rsidRDefault="00724137" w:rsidP="002D76D7">
            <w:pPr>
              <w:pStyle w:val="a4"/>
              <w:rPr>
                <w:sz w:val="18"/>
                <w:szCs w:val="18"/>
              </w:rPr>
            </w:pPr>
            <w:r w:rsidRPr="002D76D7">
              <w:rPr>
                <w:sz w:val="18"/>
                <w:szCs w:val="18"/>
              </w:rPr>
              <w:lastRenderedPageBreak/>
              <w:t>тыс. руб.</w:t>
            </w:r>
          </w:p>
        </w:tc>
        <w:tc>
          <w:tcPr>
            <w:tcW w:w="219" w:type="pct"/>
            <w:vAlign w:val="center"/>
            <w:hideMark/>
          </w:tcPr>
          <w:p w14:paraId="78BF7249" w14:textId="77777777" w:rsidR="00724137" w:rsidRPr="002D76D7" w:rsidRDefault="00724137" w:rsidP="002D76D7">
            <w:pPr>
              <w:pStyle w:val="a4"/>
              <w:rPr>
                <w:sz w:val="18"/>
                <w:szCs w:val="18"/>
              </w:rPr>
            </w:pPr>
            <w:r w:rsidRPr="002D76D7">
              <w:rPr>
                <w:sz w:val="18"/>
                <w:szCs w:val="18"/>
              </w:rPr>
              <w:t>204,94</w:t>
            </w:r>
          </w:p>
        </w:tc>
        <w:tc>
          <w:tcPr>
            <w:tcW w:w="244" w:type="pct"/>
            <w:vAlign w:val="center"/>
            <w:hideMark/>
          </w:tcPr>
          <w:p w14:paraId="639065F6" w14:textId="77777777" w:rsidR="00724137" w:rsidRPr="002D76D7" w:rsidRDefault="00724137" w:rsidP="002D76D7">
            <w:pPr>
              <w:pStyle w:val="a4"/>
              <w:rPr>
                <w:sz w:val="18"/>
                <w:szCs w:val="18"/>
              </w:rPr>
            </w:pPr>
            <w:r w:rsidRPr="002D76D7">
              <w:rPr>
                <w:sz w:val="18"/>
                <w:szCs w:val="18"/>
              </w:rPr>
              <w:t>213,48</w:t>
            </w:r>
          </w:p>
        </w:tc>
        <w:tc>
          <w:tcPr>
            <w:tcW w:w="243" w:type="pct"/>
            <w:vAlign w:val="center"/>
            <w:hideMark/>
          </w:tcPr>
          <w:p w14:paraId="35A4698E" w14:textId="77777777" w:rsidR="00724137" w:rsidRPr="002D76D7" w:rsidRDefault="00724137" w:rsidP="002D76D7">
            <w:pPr>
              <w:pStyle w:val="a4"/>
              <w:rPr>
                <w:sz w:val="18"/>
                <w:szCs w:val="18"/>
              </w:rPr>
            </w:pPr>
            <w:r w:rsidRPr="002D76D7">
              <w:rPr>
                <w:sz w:val="18"/>
                <w:szCs w:val="18"/>
              </w:rPr>
              <w:t>206,89</w:t>
            </w:r>
          </w:p>
        </w:tc>
        <w:tc>
          <w:tcPr>
            <w:tcW w:w="244" w:type="pct"/>
            <w:vAlign w:val="center"/>
            <w:hideMark/>
          </w:tcPr>
          <w:p w14:paraId="7F724898" w14:textId="77777777" w:rsidR="00724137" w:rsidRPr="002D76D7" w:rsidRDefault="00724137" w:rsidP="002D76D7">
            <w:pPr>
              <w:pStyle w:val="a4"/>
              <w:rPr>
                <w:sz w:val="18"/>
                <w:szCs w:val="18"/>
              </w:rPr>
            </w:pPr>
            <w:r w:rsidRPr="002D76D7">
              <w:rPr>
                <w:sz w:val="18"/>
                <w:szCs w:val="18"/>
              </w:rPr>
              <w:t>206,89</w:t>
            </w:r>
          </w:p>
        </w:tc>
        <w:tc>
          <w:tcPr>
            <w:tcW w:w="243" w:type="pct"/>
            <w:vAlign w:val="center"/>
            <w:hideMark/>
          </w:tcPr>
          <w:p w14:paraId="5E57F184" w14:textId="77777777" w:rsidR="00724137" w:rsidRPr="002D76D7" w:rsidRDefault="00724137" w:rsidP="002D76D7">
            <w:pPr>
              <w:pStyle w:val="a4"/>
              <w:rPr>
                <w:sz w:val="18"/>
                <w:szCs w:val="18"/>
              </w:rPr>
            </w:pPr>
            <w:r w:rsidRPr="002D76D7">
              <w:rPr>
                <w:sz w:val="18"/>
                <w:szCs w:val="18"/>
              </w:rPr>
              <w:t>241,03</w:t>
            </w:r>
          </w:p>
        </w:tc>
        <w:tc>
          <w:tcPr>
            <w:tcW w:w="244" w:type="pct"/>
            <w:vAlign w:val="center"/>
            <w:hideMark/>
          </w:tcPr>
          <w:p w14:paraId="6ED9505C" w14:textId="77777777" w:rsidR="00724137" w:rsidRPr="002D76D7" w:rsidRDefault="00724137" w:rsidP="002D76D7">
            <w:pPr>
              <w:pStyle w:val="a4"/>
              <w:rPr>
                <w:sz w:val="18"/>
                <w:szCs w:val="18"/>
              </w:rPr>
            </w:pPr>
            <w:r w:rsidRPr="002D76D7">
              <w:rPr>
                <w:sz w:val="18"/>
                <w:szCs w:val="18"/>
              </w:rPr>
              <w:t>262,72</w:t>
            </w:r>
          </w:p>
        </w:tc>
        <w:tc>
          <w:tcPr>
            <w:tcW w:w="243" w:type="pct"/>
            <w:noWrap/>
            <w:vAlign w:val="center"/>
            <w:hideMark/>
          </w:tcPr>
          <w:p w14:paraId="21ECB97B" w14:textId="77777777" w:rsidR="00724137" w:rsidRPr="002D76D7" w:rsidRDefault="00724137" w:rsidP="002D76D7">
            <w:pPr>
              <w:pStyle w:val="a4"/>
              <w:rPr>
                <w:sz w:val="18"/>
                <w:szCs w:val="18"/>
              </w:rPr>
            </w:pPr>
            <w:r w:rsidRPr="002D76D7">
              <w:rPr>
                <w:sz w:val="18"/>
                <w:szCs w:val="18"/>
              </w:rPr>
              <w:t>274,80</w:t>
            </w:r>
          </w:p>
        </w:tc>
        <w:tc>
          <w:tcPr>
            <w:tcW w:w="244" w:type="pct"/>
            <w:noWrap/>
            <w:vAlign w:val="center"/>
            <w:hideMark/>
          </w:tcPr>
          <w:p w14:paraId="1194786E" w14:textId="77777777" w:rsidR="00724137" w:rsidRPr="002D76D7" w:rsidRDefault="00724137" w:rsidP="002D76D7">
            <w:pPr>
              <w:pStyle w:val="a4"/>
              <w:rPr>
                <w:sz w:val="18"/>
                <w:szCs w:val="18"/>
              </w:rPr>
            </w:pPr>
            <w:r w:rsidRPr="002D76D7">
              <w:rPr>
                <w:sz w:val="18"/>
                <w:szCs w:val="18"/>
              </w:rPr>
              <w:t>285,80</w:t>
            </w:r>
          </w:p>
        </w:tc>
        <w:tc>
          <w:tcPr>
            <w:tcW w:w="243" w:type="pct"/>
            <w:noWrap/>
            <w:vAlign w:val="center"/>
            <w:hideMark/>
          </w:tcPr>
          <w:p w14:paraId="07DCD826" w14:textId="77777777" w:rsidR="00724137" w:rsidRPr="002D76D7" w:rsidRDefault="00724137" w:rsidP="002D76D7">
            <w:pPr>
              <w:pStyle w:val="a4"/>
              <w:rPr>
                <w:sz w:val="18"/>
                <w:szCs w:val="18"/>
              </w:rPr>
            </w:pPr>
            <w:r w:rsidRPr="002D76D7">
              <w:rPr>
                <w:sz w:val="18"/>
                <w:szCs w:val="18"/>
              </w:rPr>
              <w:t>297,23</w:t>
            </w:r>
          </w:p>
        </w:tc>
        <w:tc>
          <w:tcPr>
            <w:tcW w:w="244" w:type="pct"/>
            <w:noWrap/>
            <w:vAlign w:val="center"/>
            <w:hideMark/>
          </w:tcPr>
          <w:p w14:paraId="3E5CE885" w14:textId="77777777" w:rsidR="00724137" w:rsidRPr="002D76D7" w:rsidRDefault="00724137" w:rsidP="002D76D7">
            <w:pPr>
              <w:pStyle w:val="a4"/>
              <w:rPr>
                <w:sz w:val="18"/>
                <w:szCs w:val="18"/>
              </w:rPr>
            </w:pPr>
            <w:r w:rsidRPr="002D76D7">
              <w:rPr>
                <w:sz w:val="18"/>
                <w:szCs w:val="18"/>
              </w:rPr>
              <w:t>309,12</w:t>
            </w:r>
          </w:p>
        </w:tc>
        <w:tc>
          <w:tcPr>
            <w:tcW w:w="243" w:type="pct"/>
            <w:noWrap/>
            <w:vAlign w:val="center"/>
            <w:hideMark/>
          </w:tcPr>
          <w:p w14:paraId="0D51116F" w14:textId="77777777" w:rsidR="00724137" w:rsidRPr="002D76D7" w:rsidRDefault="00724137" w:rsidP="002D76D7">
            <w:pPr>
              <w:pStyle w:val="a4"/>
              <w:rPr>
                <w:sz w:val="18"/>
                <w:szCs w:val="18"/>
              </w:rPr>
            </w:pPr>
            <w:r w:rsidRPr="002D76D7">
              <w:rPr>
                <w:sz w:val="18"/>
                <w:szCs w:val="18"/>
              </w:rPr>
              <w:t>321,48</w:t>
            </w:r>
          </w:p>
        </w:tc>
        <w:tc>
          <w:tcPr>
            <w:tcW w:w="244" w:type="pct"/>
            <w:noWrap/>
            <w:vAlign w:val="center"/>
            <w:hideMark/>
          </w:tcPr>
          <w:p w14:paraId="7A167E00" w14:textId="77777777" w:rsidR="00724137" w:rsidRPr="002D76D7" w:rsidRDefault="00724137" w:rsidP="002D76D7">
            <w:pPr>
              <w:pStyle w:val="a4"/>
              <w:rPr>
                <w:sz w:val="18"/>
                <w:szCs w:val="18"/>
              </w:rPr>
            </w:pPr>
            <w:r w:rsidRPr="002D76D7">
              <w:rPr>
                <w:sz w:val="18"/>
                <w:szCs w:val="18"/>
              </w:rPr>
              <w:t>334,34</w:t>
            </w:r>
          </w:p>
        </w:tc>
        <w:tc>
          <w:tcPr>
            <w:tcW w:w="243" w:type="pct"/>
            <w:noWrap/>
            <w:vAlign w:val="center"/>
            <w:hideMark/>
          </w:tcPr>
          <w:p w14:paraId="4BECCC6C" w14:textId="77777777" w:rsidR="00724137" w:rsidRPr="002D76D7" w:rsidRDefault="00724137" w:rsidP="002D76D7">
            <w:pPr>
              <w:pStyle w:val="a4"/>
              <w:rPr>
                <w:sz w:val="18"/>
                <w:szCs w:val="18"/>
              </w:rPr>
            </w:pPr>
            <w:r w:rsidRPr="002D76D7">
              <w:rPr>
                <w:sz w:val="18"/>
                <w:szCs w:val="18"/>
              </w:rPr>
              <w:t>347,72</w:t>
            </w:r>
          </w:p>
        </w:tc>
        <w:tc>
          <w:tcPr>
            <w:tcW w:w="244" w:type="pct"/>
            <w:noWrap/>
            <w:vAlign w:val="center"/>
            <w:hideMark/>
          </w:tcPr>
          <w:p w14:paraId="566B1FFA" w14:textId="77777777" w:rsidR="00724137" w:rsidRPr="002D76D7" w:rsidRDefault="00724137" w:rsidP="002D76D7">
            <w:pPr>
              <w:pStyle w:val="a4"/>
              <w:rPr>
                <w:sz w:val="18"/>
                <w:szCs w:val="18"/>
              </w:rPr>
            </w:pPr>
            <w:r w:rsidRPr="002D76D7">
              <w:rPr>
                <w:sz w:val="18"/>
                <w:szCs w:val="18"/>
              </w:rPr>
              <w:t>361,62</w:t>
            </w:r>
          </w:p>
        </w:tc>
        <w:tc>
          <w:tcPr>
            <w:tcW w:w="243" w:type="pct"/>
            <w:noWrap/>
            <w:vAlign w:val="center"/>
            <w:hideMark/>
          </w:tcPr>
          <w:p w14:paraId="66B6A45E" w14:textId="77777777" w:rsidR="00724137" w:rsidRPr="002D76D7" w:rsidRDefault="00724137" w:rsidP="002D76D7">
            <w:pPr>
              <w:pStyle w:val="a4"/>
              <w:rPr>
                <w:sz w:val="18"/>
                <w:szCs w:val="18"/>
              </w:rPr>
            </w:pPr>
            <w:r w:rsidRPr="002D76D7">
              <w:rPr>
                <w:sz w:val="18"/>
                <w:szCs w:val="18"/>
              </w:rPr>
              <w:t>376,09</w:t>
            </w:r>
          </w:p>
        </w:tc>
        <w:tc>
          <w:tcPr>
            <w:tcW w:w="244" w:type="pct"/>
            <w:noWrap/>
            <w:vAlign w:val="center"/>
            <w:hideMark/>
          </w:tcPr>
          <w:p w14:paraId="07CC8F3B" w14:textId="77777777" w:rsidR="00724137" w:rsidRPr="002D76D7" w:rsidRDefault="00724137" w:rsidP="002D76D7">
            <w:pPr>
              <w:pStyle w:val="a4"/>
              <w:rPr>
                <w:sz w:val="18"/>
                <w:szCs w:val="18"/>
              </w:rPr>
            </w:pPr>
            <w:r w:rsidRPr="002D76D7">
              <w:rPr>
                <w:sz w:val="18"/>
                <w:szCs w:val="18"/>
              </w:rPr>
              <w:t>391,13</w:t>
            </w:r>
          </w:p>
        </w:tc>
        <w:tc>
          <w:tcPr>
            <w:tcW w:w="242" w:type="pct"/>
            <w:noWrap/>
            <w:vAlign w:val="center"/>
            <w:hideMark/>
          </w:tcPr>
          <w:p w14:paraId="4D9F7F2F" w14:textId="77777777" w:rsidR="00724137" w:rsidRPr="002D76D7" w:rsidRDefault="00724137" w:rsidP="002D76D7">
            <w:pPr>
              <w:pStyle w:val="a4"/>
              <w:rPr>
                <w:sz w:val="18"/>
                <w:szCs w:val="18"/>
              </w:rPr>
            </w:pPr>
            <w:r w:rsidRPr="002D76D7">
              <w:rPr>
                <w:sz w:val="18"/>
                <w:szCs w:val="18"/>
              </w:rPr>
              <w:t>406,78</w:t>
            </w:r>
          </w:p>
        </w:tc>
      </w:tr>
      <w:tr w:rsidR="00724137" w:rsidRPr="002D76D7" w14:paraId="268F3BF2" w14:textId="77777777" w:rsidTr="00E46403">
        <w:trPr>
          <w:trHeight w:val="283"/>
        </w:trPr>
        <w:tc>
          <w:tcPr>
            <w:tcW w:w="638" w:type="pct"/>
            <w:vAlign w:val="center"/>
            <w:hideMark/>
          </w:tcPr>
          <w:p w14:paraId="588775F5" w14:textId="77777777" w:rsidR="00724137" w:rsidRPr="002D76D7" w:rsidRDefault="00724137"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48" w:type="pct"/>
            <w:vAlign w:val="center"/>
            <w:hideMark/>
          </w:tcPr>
          <w:p w14:paraId="5FC50CBF"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586E5F0" w14:textId="77777777" w:rsidR="00724137" w:rsidRPr="002D76D7" w:rsidRDefault="00724137" w:rsidP="002D76D7">
            <w:pPr>
              <w:pStyle w:val="a4"/>
              <w:rPr>
                <w:sz w:val="18"/>
                <w:szCs w:val="18"/>
              </w:rPr>
            </w:pPr>
            <w:r w:rsidRPr="002D76D7">
              <w:rPr>
                <w:sz w:val="18"/>
                <w:szCs w:val="18"/>
              </w:rPr>
              <w:t>292,74</w:t>
            </w:r>
          </w:p>
        </w:tc>
        <w:tc>
          <w:tcPr>
            <w:tcW w:w="244" w:type="pct"/>
            <w:noWrap/>
            <w:vAlign w:val="center"/>
            <w:hideMark/>
          </w:tcPr>
          <w:p w14:paraId="432FE6E7" w14:textId="77777777" w:rsidR="00724137" w:rsidRPr="002D76D7" w:rsidRDefault="00724137" w:rsidP="002D76D7">
            <w:pPr>
              <w:pStyle w:val="a4"/>
              <w:rPr>
                <w:sz w:val="18"/>
                <w:szCs w:val="18"/>
              </w:rPr>
            </w:pPr>
            <w:r w:rsidRPr="002D76D7">
              <w:rPr>
                <w:sz w:val="18"/>
                <w:szCs w:val="18"/>
              </w:rPr>
              <w:t>-1,06</w:t>
            </w:r>
          </w:p>
        </w:tc>
        <w:tc>
          <w:tcPr>
            <w:tcW w:w="243" w:type="pct"/>
            <w:noWrap/>
            <w:vAlign w:val="center"/>
            <w:hideMark/>
          </w:tcPr>
          <w:p w14:paraId="1FBA0708" w14:textId="77777777" w:rsidR="00724137" w:rsidRPr="002D76D7" w:rsidRDefault="00724137" w:rsidP="002D76D7">
            <w:pPr>
              <w:pStyle w:val="a4"/>
              <w:rPr>
                <w:sz w:val="18"/>
                <w:szCs w:val="18"/>
              </w:rPr>
            </w:pPr>
            <w:r w:rsidRPr="002D76D7">
              <w:rPr>
                <w:sz w:val="18"/>
                <w:szCs w:val="18"/>
              </w:rPr>
              <w:t>-220,02</w:t>
            </w:r>
          </w:p>
        </w:tc>
        <w:tc>
          <w:tcPr>
            <w:tcW w:w="244" w:type="pct"/>
            <w:noWrap/>
            <w:vAlign w:val="center"/>
            <w:hideMark/>
          </w:tcPr>
          <w:p w14:paraId="3EAC92F3" w14:textId="77777777" w:rsidR="00724137" w:rsidRPr="002D76D7" w:rsidRDefault="00724137" w:rsidP="002D76D7">
            <w:pPr>
              <w:pStyle w:val="a4"/>
              <w:rPr>
                <w:sz w:val="18"/>
                <w:szCs w:val="18"/>
              </w:rPr>
            </w:pPr>
            <w:r w:rsidRPr="002D76D7">
              <w:rPr>
                <w:sz w:val="18"/>
                <w:szCs w:val="18"/>
              </w:rPr>
              <w:t>366,61</w:t>
            </w:r>
          </w:p>
        </w:tc>
        <w:tc>
          <w:tcPr>
            <w:tcW w:w="243" w:type="pct"/>
            <w:noWrap/>
            <w:vAlign w:val="center"/>
            <w:hideMark/>
          </w:tcPr>
          <w:p w14:paraId="7D8E5455" w14:textId="77777777" w:rsidR="00724137" w:rsidRPr="002D76D7" w:rsidRDefault="00724137" w:rsidP="002D76D7">
            <w:pPr>
              <w:pStyle w:val="a4"/>
              <w:rPr>
                <w:sz w:val="18"/>
                <w:szCs w:val="18"/>
              </w:rPr>
            </w:pPr>
            <w:r w:rsidRPr="002D76D7">
              <w:rPr>
                <w:sz w:val="18"/>
                <w:szCs w:val="18"/>
              </w:rPr>
              <w:t>-655,74</w:t>
            </w:r>
          </w:p>
        </w:tc>
        <w:tc>
          <w:tcPr>
            <w:tcW w:w="244" w:type="pct"/>
            <w:noWrap/>
            <w:vAlign w:val="center"/>
            <w:hideMark/>
          </w:tcPr>
          <w:p w14:paraId="58463BD6" w14:textId="77777777" w:rsidR="00724137" w:rsidRPr="002D76D7" w:rsidRDefault="00724137" w:rsidP="002D76D7">
            <w:pPr>
              <w:pStyle w:val="a4"/>
              <w:rPr>
                <w:sz w:val="18"/>
                <w:szCs w:val="18"/>
              </w:rPr>
            </w:pPr>
            <w:r w:rsidRPr="002D76D7">
              <w:rPr>
                <w:sz w:val="18"/>
                <w:szCs w:val="18"/>
              </w:rPr>
              <w:t>-240,78</w:t>
            </w:r>
          </w:p>
        </w:tc>
        <w:tc>
          <w:tcPr>
            <w:tcW w:w="243" w:type="pct"/>
            <w:noWrap/>
            <w:vAlign w:val="center"/>
            <w:hideMark/>
          </w:tcPr>
          <w:p w14:paraId="19725D6E" w14:textId="77777777" w:rsidR="00724137" w:rsidRPr="002D76D7" w:rsidRDefault="00724137" w:rsidP="002D76D7">
            <w:pPr>
              <w:pStyle w:val="a4"/>
              <w:rPr>
                <w:sz w:val="18"/>
                <w:szCs w:val="18"/>
              </w:rPr>
            </w:pPr>
            <w:r w:rsidRPr="002D76D7">
              <w:rPr>
                <w:sz w:val="18"/>
                <w:szCs w:val="18"/>
              </w:rPr>
              <w:t>-489,00</w:t>
            </w:r>
          </w:p>
        </w:tc>
        <w:tc>
          <w:tcPr>
            <w:tcW w:w="244" w:type="pct"/>
            <w:noWrap/>
            <w:vAlign w:val="center"/>
            <w:hideMark/>
          </w:tcPr>
          <w:p w14:paraId="537712E3" w14:textId="77777777" w:rsidR="00724137" w:rsidRPr="002D76D7" w:rsidRDefault="00724137" w:rsidP="002D76D7">
            <w:pPr>
              <w:pStyle w:val="a4"/>
              <w:rPr>
                <w:sz w:val="18"/>
                <w:szCs w:val="18"/>
              </w:rPr>
            </w:pPr>
            <w:r w:rsidRPr="002D76D7">
              <w:rPr>
                <w:sz w:val="18"/>
                <w:szCs w:val="18"/>
              </w:rPr>
              <w:t>-446,16</w:t>
            </w:r>
          </w:p>
        </w:tc>
        <w:tc>
          <w:tcPr>
            <w:tcW w:w="243" w:type="pct"/>
            <w:noWrap/>
            <w:vAlign w:val="center"/>
            <w:hideMark/>
          </w:tcPr>
          <w:p w14:paraId="1A1C64B6" w14:textId="77777777" w:rsidR="00724137" w:rsidRPr="002D76D7" w:rsidRDefault="00724137" w:rsidP="002D76D7">
            <w:pPr>
              <w:pStyle w:val="a4"/>
              <w:rPr>
                <w:sz w:val="18"/>
                <w:szCs w:val="18"/>
              </w:rPr>
            </w:pPr>
            <w:r w:rsidRPr="002D76D7">
              <w:rPr>
                <w:sz w:val="18"/>
                <w:szCs w:val="18"/>
              </w:rPr>
              <w:t>-390,57</w:t>
            </w:r>
          </w:p>
        </w:tc>
        <w:tc>
          <w:tcPr>
            <w:tcW w:w="244" w:type="pct"/>
            <w:noWrap/>
            <w:vAlign w:val="center"/>
            <w:hideMark/>
          </w:tcPr>
          <w:p w14:paraId="4E505037" w14:textId="77777777" w:rsidR="00724137" w:rsidRPr="002D76D7" w:rsidRDefault="00724137" w:rsidP="002D76D7">
            <w:pPr>
              <w:pStyle w:val="a4"/>
              <w:rPr>
                <w:sz w:val="18"/>
                <w:szCs w:val="18"/>
              </w:rPr>
            </w:pPr>
            <w:r w:rsidRPr="002D76D7">
              <w:rPr>
                <w:sz w:val="18"/>
                <w:szCs w:val="18"/>
              </w:rPr>
              <w:t>-381,11</w:t>
            </w:r>
          </w:p>
        </w:tc>
        <w:tc>
          <w:tcPr>
            <w:tcW w:w="243" w:type="pct"/>
            <w:noWrap/>
            <w:vAlign w:val="center"/>
            <w:hideMark/>
          </w:tcPr>
          <w:p w14:paraId="7A222D5C" w14:textId="77777777" w:rsidR="00724137" w:rsidRPr="002D76D7" w:rsidRDefault="00724137" w:rsidP="002D76D7">
            <w:pPr>
              <w:pStyle w:val="a4"/>
              <w:rPr>
                <w:sz w:val="18"/>
                <w:szCs w:val="18"/>
              </w:rPr>
            </w:pPr>
            <w:r w:rsidRPr="002D76D7">
              <w:rPr>
                <w:sz w:val="18"/>
                <w:szCs w:val="18"/>
              </w:rPr>
              <w:t>-372,09</w:t>
            </w:r>
          </w:p>
        </w:tc>
        <w:tc>
          <w:tcPr>
            <w:tcW w:w="244" w:type="pct"/>
            <w:noWrap/>
            <w:vAlign w:val="center"/>
            <w:hideMark/>
          </w:tcPr>
          <w:p w14:paraId="0C332B65" w14:textId="77777777" w:rsidR="00724137" w:rsidRPr="002D76D7" w:rsidRDefault="00724137" w:rsidP="002D76D7">
            <w:pPr>
              <w:pStyle w:val="a4"/>
              <w:rPr>
                <w:sz w:val="18"/>
                <w:szCs w:val="18"/>
              </w:rPr>
            </w:pPr>
            <w:r w:rsidRPr="002D76D7">
              <w:rPr>
                <w:sz w:val="18"/>
                <w:szCs w:val="18"/>
              </w:rPr>
              <w:t>-363,63</w:t>
            </w:r>
          </w:p>
        </w:tc>
        <w:tc>
          <w:tcPr>
            <w:tcW w:w="243" w:type="pct"/>
            <w:noWrap/>
            <w:vAlign w:val="center"/>
            <w:hideMark/>
          </w:tcPr>
          <w:p w14:paraId="221476AB" w14:textId="77777777" w:rsidR="00724137" w:rsidRPr="002D76D7" w:rsidRDefault="00724137" w:rsidP="002D76D7">
            <w:pPr>
              <w:pStyle w:val="a4"/>
              <w:rPr>
                <w:sz w:val="18"/>
                <w:szCs w:val="18"/>
              </w:rPr>
            </w:pPr>
            <w:r w:rsidRPr="002D76D7">
              <w:rPr>
                <w:sz w:val="18"/>
                <w:szCs w:val="18"/>
              </w:rPr>
              <w:t>-355,69</w:t>
            </w:r>
          </w:p>
        </w:tc>
        <w:tc>
          <w:tcPr>
            <w:tcW w:w="244" w:type="pct"/>
            <w:noWrap/>
            <w:vAlign w:val="center"/>
            <w:hideMark/>
          </w:tcPr>
          <w:p w14:paraId="061941B6" w14:textId="77777777" w:rsidR="00724137" w:rsidRPr="002D76D7" w:rsidRDefault="00724137" w:rsidP="002D76D7">
            <w:pPr>
              <w:pStyle w:val="a4"/>
              <w:rPr>
                <w:sz w:val="18"/>
                <w:szCs w:val="18"/>
              </w:rPr>
            </w:pPr>
            <w:r w:rsidRPr="002D76D7">
              <w:rPr>
                <w:sz w:val="18"/>
                <w:szCs w:val="18"/>
              </w:rPr>
              <w:t>-348,37</w:t>
            </w:r>
          </w:p>
        </w:tc>
        <w:tc>
          <w:tcPr>
            <w:tcW w:w="243" w:type="pct"/>
            <w:noWrap/>
            <w:vAlign w:val="center"/>
            <w:hideMark/>
          </w:tcPr>
          <w:p w14:paraId="11FA9074" w14:textId="77777777" w:rsidR="00724137" w:rsidRPr="002D76D7" w:rsidRDefault="00724137" w:rsidP="002D76D7">
            <w:pPr>
              <w:pStyle w:val="a4"/>
              <w:rPr>
                <w:sz w:val="18"/>
                <w:szCs w:val="18"/>
              </w:rPr>
            </w:pPr>
            <w:r w:rsidRPr="002D76D7">
              <w:rPr>
                <w:sz w:val="18"/>
                <w:szCs w:val="18"/>
              </w:rPr>
              <w:t>-354,99</w:t>
            </w:r>
          </w:p>
        </w:tc>
        <w:tc>
          <w:tcPr>
            <w:tcW w:w="244" w:type="pct"/>
            <w:noWrap/>
            <w:vAlign w:val="center"/>
            <w:hideMark/>
          </w:tcPr>
          <w:p w14:paraId="5484617F" w14:textId="77777777" w:rsidR="00724137" w:rsidRPr="002D76D7" w:rsidRDefault="00724137" w:rsidP="002D76D7">
            <w:pPr>
              <w:pStyle w:val="a4"/>
              <w:rPr>
                <w:sz w:val="18"/>
                <w:szCs w:val="18"/>
              </w:rPr>
            </w:pPr>
            <w:r w:rsidRPr="002D76D7">
              <w:rPr>
                <w:sz w:val="18"/>
                <w:szCs w:val="18"/>
              </w:rPr>
              <w:t>-401,76</w:t>
            </w:r>
          </w:p>
        </w:tc>
        <w:tc>
          <w:tcPr>
            <w:tcW w:w="242" w:type="pct"/>
            <w:noWrap/>
            <w:vAlign w:val="center"/>
            <w:hideMark/>
          </w:tcPr>
          <w:p w14:paraId="759D172E" w14:textId="77777777" w:rsidR="00724137" w:rsidRPr="002D76D7" w:rsidRDefault="00724137" w:rsidP="002D76D7">
            <w:pPr>
              <w:pStyle w:val="a4"/>
              <w:rPr>
                <w:sz w:val="18"/>
                <w:szCs w:val="18"/>
              </w:rPr>
            </w:pPr>
            <w:r w:rsidRPr="002D76D7">
              <w:rPr>
                <w:sz w:val="18"/>
                <w:szCs w:val="18"/>
              </w:rPr>
              <w:t>-464,26</w:t>
            </w:r>
          </w:p>
        </w:tc>
      </w:tr>
      <w:tr w:rsidR="00724137" w:rsidRPr="002D76D7" w14:paraId="657C3379" w14:textId="77777777" w:rsidTr="00E46403">
        <w:trPr>
          <w:trHeight w:val="283"/>
        </w:trPr>
        <w:tc>
          <w:tcPr>
            <w:tcW w:w="638" w:type="pct"/>
            <w:vAlign w:val="center"/>
            <w:hideMark/>
          </w:tcPr>
          <w:p w14:paraId="5FFB6CAF" w14:textId="77777777" w:rsidR="00724137" w:rsidRPr="002D76D7" w:rsidRDefault="00724137" w:rsidP="002D76D7">
            <w:pPr>
              <w:pStyle w:val="a4"/>
              <w:rPr>
                <w:sz w:val="18"/>
                <w:szCs w:val="18"/>
              </w:rPr>
            </w:pPr>
            <w:r w:rsidRPr="002D76D7">
              <w:rPr>
                <w:sz w:val="18"/>
                <w:szCs w:val="18"/>
              </w:rPr>
              <w:t>ИТОГО затраты на производство тепловой энергии (без НДС)</w:t>
            </w:r>
          </w:p>
        </w:tc>
        <w:tc>
          <w:tcPr>
            <w:tcW w:w="248" w:type="pct"/>
            <w:vAlign w:val="center"/>
            <w:hideMark/>
          </w:tcPr>
          <w:p w14:paraId="4B855123"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4868434" w14:textId="77777777" w:rsidR="00724137" w:rsidRPr="002D76D7" w:rsidRDefault="00724137" w:rsidP="002D76D7">
            <w:pPr>
              <w:pStyle w:val="a4"/>
              <w:rPr>
                <w:sz w:val="18"/>
                <w:szCs w:val="18"/>
              </w:rPr>
            </w:pPr>
            <w:r w:rsidRPr="002D76D7">
              <w:rPr>
                <w:sz w:val="18"/>
                <w:szCs w:val="18"/>
              </w:rPr>
              <w:t>9 569,56</w:t>
            </w:r>
          </w:p>
        </w:tc>
        <w:tc>
          <w:tcPr>
            <w:tcW w:w="244" w:type="pct"/>
            <w:noWrap/>
            <w:vAlign w:val="center"/>
            <w:hideMark/>
          </w:tcPr>
          <w:p w14:paraId="478AAC96" w14:textId="77777777" w:rsidR="00724137" w:rsidRPr="002D76D7" w:rsidRDefault="00724137" w:rsidP="002D76D7">
            <w:pPr>
              <w:pStyle w:val="a4"/>
              <w:rPr>
                <w:sz w:val="18"/>
                <w:szCs w:val="18"/>
              </w:rPr>
            </w:pPr>
            <w:r w:rsidRPr="002D76D7">
              <w:rPr>
                <w:sz w:val="18"/>
                <w:szCs w:val="18"/>
              </w:rPr>
              <w:t>9 662,29</w:t>
            </w:r>
          </w:p>
        </w:tc>
        <w:tc>
          <w:tcPr>
            <w:tcW w:w="243" w:type="pct"/>
            <w:noWrap/>
            <w:vAlign w:val="center"/>
            <w:hideMark/>
          </w:tcPr>
          <w:p w14:paraId="2E0BCD56" w14:textId="77777777" w:rsidR="00724137" w:rsidRPr="002D76D7" w:rsidRDefault="00724137" w:rsidP="002D76D7">
            <w:pPr>
              <w:pStyle w:val="a4"/>
              <w:rPr>
                <w:sz w:val="18"/>
                <w:szCs w:val="18"/>
              </w:rPr>
            </w:pPr>
            <w:r w:rsidRPr="002D76D7">
              <w:rPr>
                <w:sz w:val="18"/>
                <w:szCs w:val="18"/>
              </w:rPr>
              <w:t>9 632,38</w:t>
            </w:r>
          </w:p>
        </w:tc>
        <w:tc>
          <w:tcPr>
            <w:tcW w:w="244" w:type="pct"/>
            <w:noWrap/>
            <w:vAlign w:val="center"/>
            <w:hideMark/>
          </w:tcPr>
          <w:p w14:paraId="15D123BA" w14:textId="77777777" w:rsidR="00724137" w:rsidRPr="002D76D7" w:rsidRDefault="00724137" w:rsidP="002D76D7">
            <w:pPr>
              <w:pStyle w:val="a4"/>
              <w:rPr>
                <w:sz w:val="18"/>
                <w:szCs w:val="18"/>
              </w:rPr>
            </w:pPr>
            <w:r w:rsidRPr="002D76D7">
              <w:rPr>
                <w:sz w:val="18"/>
                <w:szCs w:val="18"/>
              </w:rPr>
              <w:t>10 794,37</w:t>
            </w:r>
          </w:p>
        </w:tc>
        <w:tc>
          <w:tcPr>
            <w:tcW w:w="243" w:type="pct"/>
            <w:noWrap/>
            <w:vAlign w:val="center"/>
            <w:hideMark/>
          </w:tcPr>
          <w:p w14:paraId="135454FD" w14:textId="77777777" w:rsidR="00724137" w:rsidRPr="002D76D7" w:rsidRDefault="00724137" w:rsidP="002D76D7">
            <w:pPr>
              <w:pStyle w:val="a4"/>
              <w:rPr>
                <w:sz w:val="18"/>
                <w:szCs w:val="18"/>
              </w:rPr>
            </w:pPr>
            <w:r w:rsidRPr="002D76D7">
              <w:rPr>
                <w:sz w:val="18"/>
                <w:szCs w:val="18"/>
              </w:rPr>
              <w:t>10 935,04</w:t>
            </w:r>
          </w:p>
        </w:tc>
        <w:tc>
          <w:tcPr>
            <w:tcW w:w="244" w:type="pct"/>
            <w:noWrap/>
            <w:vAlign w:val="center"/>
            <w:hideMark/>
          </w:tcPr>
          <w:p w14:paraId="254D2D27"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1CC9F056"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0A15CB71"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012A6A5F"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533F7A74"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454999F8"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33A49EA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4D6650AB"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69318337"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2B83BFAE"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785D42DC"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2CDAEB28" w14:textId="77777777" w:rsidR="00724137" w:rsidRPr="002D76D7" w:rsidRDefault="00724137" w:rsidP="002D76D7">
            <w:pPr>
              <w:pStyle w:val="a4"/>
              <w:rPr>
                <w:sz w:val="18"/>
                <w:szCs w:val="18"/>
              </w:rPr>
            </w:pPr>
            <w:r w:rsidRPr="002D76D7">
              <w:rPr>
                <w:sz w:val="18"/>
                <w:szCs w:val="18"/>
              </w:rPr>
              <w:t>17 389,77</w:t>
            </w:r>
          </w:p>
        </w:tc>
      </w:tr>
      <w:tr w:rsidR="00724137" w:rsidRPr="002D76D7" w14:paraId="60C61AA9" w14:textId="77777777" w:rsidTr="00E46403">
        <w:trPr>
          <w:trHeight w:val="283"/>
        </w:trPr>
        <w:tc>
          <w:tcPr>
            <w:tcW w:w="638" w:type="pct"/>
            <w:vAlign w:val="center"/>
            <w:hideMark/>
          </w:tcPr>
          <w:p w14:paraId="68CF8FE8" w14:textId="77777777" w:rsidR="00724137" w:rsidRPr="002D76D7" w:rsidRDefault="00724137" w:rsidP="002D76D7">
            <w:pPr>
              <w:pStyle w:val="a4"/>
              <w:rPr>
                <w:sz w:val="18"/>
                <w:szCs w:val="18"/>
              </w:rPr>
            </w:pPr>
            <w:r w:rsidRPr="002D76D7">
              <w:rPr>
                <w:sz w:val="18"/>
                <w:szCs w:val="18"/>
              </w:rPr>
              <w:t>Прибыль всего, в т.ч.:</w:t>
            </w:r>
          </w:p>
        </w:tc>
        <w:tc>
          <w:tcPr>
            <w:tcW w:w="248" w:type="pct"/>
            <w:vAlign w:val="center"/>
            <w:hideMark/>
          </w:tcPr>
          <w:p w14:paraId="7DD0A72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8A93DE9" w14:textId="77777777" w:rsidR="00724137" w:rsidRPr="002D76D7" w:rsidRDefault="00724137" w:rsidP="002D76D7">
            <w:pPr>
              <w:pStyle w:val="a4"/>
              <w:rPr>
                <w:sz w:val="18"/>
                <w:szCs w:val="18"/>
              </w:rPr>
            </w:pPr>
            <w:r w:rsidRPr="002D76D7">
              <w:rPr>
                <w:sz w:val="18"/>
                <w:szCs w:val="18"/>
              </w:rPr>
              <w:t>-5,606</w:t>
            </w:r>
          </w:p>
        </w:tc>
        <w:tc>
          <w:tcPr>
            <w:tcW w:w="244" w:type="pct"/>
            <w:noWrap/>
            <w:vAlign w:val="center"/>
            <w:hideMark/>
          </w:tcPr>
          <w:p w14:paraId="1FB8FD12" w14:textId="77777777" w:rsidR="00724137" w:rsidRPr="002D76D7" w:rsidRDefault="00724137" w:rsidP="002D76D7">
            <w:pPr>
              <w:pStyle w:val="a4"/>
              <w:rPr>
                <w:sz w:val="18"/>
                <w:szCs w:val="18"/>
              </w:rPr>
            </w:pPr>
            <w:r w:rsidRPr="002D76D7">
              <w:rPr>
                <w:sz w:val="18"/>
                <w:szCs w:val="18"/>
              </w:rPr>
              <w:t>-5,840</w:t>
            </w:r>
          </w:p>
        </w:tc>
        <w:tc>
          <w:tcPr>
            <w:tcW w:w="243" w:type="pct"/>
            <w:noWrap/>
            <w:vAlign w:val="center"/>
            <w:hideMark/>
          </w:tcPr>
          <w:p w14:paraId="16D164D2" w14:textId="77777777" w:rsidR="00724137" w:rsidRPr="002D76D7" w:rsidRDefault="00724137" w:rsidP="002D76D7">
            <w:pPr>
              <w:pStyle w:val="a4"/>
              <w:rPr>
                <w:sz w:val="18"/>
                <w:szCs w:val="18"/>
              </w:rPr>
            </w:pPr>
            <w:r w:rsidRPr="002D76D7">
              <w:rPr>
                <w:sz w:val="18"/>
                <w:szCs w:val="18"/>
              </w:rPr>
              <w:t>550,580</w:t>
            </w:r>
          </w:p>
        </w:tc>
        <w:tc>
          <w:tcPr>
            <w:tcW w:w="244" w:type="pct"/>
            <w:noWrap/>
            <w:vAlign w:val="center"/>
            <w:hideMark/>
          </w:tcPr>
          <w:p w14:paraId="7A15987D" w14:textId="77777777" w:rsidR="00724137" w:rsidRPr="002D76D7" w:rsidRDefault="00724137" w:rsidP="002D76D7">
            <w:pPr>
              <w:pStyle w:val="a4"/>
              <w:rPr>
                <w:sz w:val="18"/>
                <w:szCs w:val="18"/>
              </w:rPr>
            </w:pPr>
            <w:r w:rsidRPr="002D76D7">
              <w:rPr>
                <w:sz w:val="18"/>
                <w:szCs w:val="18"/>
              </w:rPr>
              <w:t>-106,780</w:t>
            </w:r>
          </w:p>
        </w:tc>
        <w:tc>
          <w:tcPr>
            <w:tcW w:w="243" w:type="pct"/>
            <w:noWrap/>
            <w:vAlign w:val="center"/>
            <w:hideMark/>
          </w:tcPr>
          <w:p w14:paraId="2987E933" w14:textId="77777777" w:rsidR="00724137" w:rsidRPr="002D76D7" w:rsidRDefault="00724137" w:rsidP="002D76D7">
            <w:pPr>
              <w:pStyle w:val="a4"/>
              <w:rPr>
                <w:sz w:val="18"/>
                <w:szCs w:val="18"/>
              </w:rPr>
            </w:pPr>
            <w:r w:rsidRPr="002D76D7">
              <w:rPr>
                <w:sz w:val="18"/>
                <w:szCs w:val="18"/>
              </w:rPr>
              <w:t>-124,399</w:t>
            </w:r>
          </w:p>
        </w:tc>
        <w:tc>
          <w:tcPr>
            <w:tcW w:w="244" w:type="pct"/>
            <w:noWrap/>
            <w:vAlign w:val="center"/>
            <w:hideMark/>
          </w:tcPr>
          <w:p w14:paraId="5E0A11AF" w14:textId="77777777" w:rsidR="00724137" w:rsidRPr="002D76D7" w:rsidRDefault="00724137" w:rsidP="002D76D7">
            <w:pPr>
              <w:pStyle w:val="a4"/>
              <w:rPr>
                <w:sz w:val="18"/>
                <w:szCs w:val="18"/>
              </w:rPr>
            </w:pPr>
            <w:r w:rsidRPr="002D76D7">
              <w:rPr>
                <w:sz w:val="18"/>
                <w:szCs w:val="18"/>
              </w:rPr>
              <w:t>0,000</w:t>
            </w:r>
          </w:p>
        </w:tc>
        <w:tc>
          <w:tcPr>
            <w:tcW w:w="243" w:type="pct"/>
            <w:noWrap/>
            <w:vAlign w:val="center"/>
            <w:hideMark/>
          </w:tcPr>
          <w:p w14:paraId="43553D5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81F197C"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C216C9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94F755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560D1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841B7F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C3BAC4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584C7A4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FAE96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CD7F8F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24761310" w14:textId="77777777" w:rsidR="00724137" w:rsidRPr="002D76D7" w:rsidRDefault="00724137" w:rsidP="002D76D7">
            <w:pPr>
              <w:pStyle w:val="a4"/>
              <w:rPr>
                <w:sz w:val="18"/>
                <w:szCs w:val="18"/>
              </w:rPr>
            </w:pPr>
            <w:r w:rsidRPr="002D76D7">
              <w:rPr>
                <w:sz w:val="18"/>
                <w:szCs w:val="18"/>
              </w:rPr>
              <w:t>0,00</w:t>
            </w:r>
          </w:p>
        </w:tc>
      </w:tr>
      <w:tr w:rsidR="00724137" w:rsidRPr="002D76D7" w14:paraId="2E2EE032" w14:textId="77777777" w:rsidTr="00E46403">
        <w:trPr>
          <w:trHeight w:val="283"/>
        </w:trPr>
        <w:tc>
          <w:tcPr>
            <w:tcW w:w="638" w:type="pct"/>
            <w:vAlign w:val="center"/>
            <w:hideMark/>
          </w:tcPr>
          <w:p w14:paraId="2AF9BB09" w14:textId="77777777" w:rsidR="00724137" w:rsidRPr="002D76D7" w:rsidRDefault="00724137" w:rsidP="002D76D7">
            <w:pPr>
              <w:pStyle w:val="a4"/>
              <w:rPr>
                <w:sz w:val="18"/>
                <w:szCs w:val="18"/>
              </w:rPr>
            </w:pPr>
            <w:r w:rsidRPr="002D76D7">
              <w:rPr>
                <w:sz w:val="18"/>
                <w:szCs w:val="18"/>
              </w:rPr>
              <w:t>НВВ по тепловой энергии</w:t>
            </w:r>
          </w:p>
        </w:tc>
        <w:tc>
          <w:tcPr>
            <w:tcW w:w="248" w:type="pct"/>
            <w:vAlign w:val="center"/>
            <w:hideMark/>
          </w:tcPr>
          <w:p w14:paraId="4989027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831546C" w14:textId="77777777" w:rsidR="00724137" w:rsidRPr="002D76D7" w:rsidRDefault="00724137" w:rsidP="002D76D7">
            <w:pPr>
              <w:pStyle w:val="a4"/>
              <w:rPr>
                <w:sz w:val="18"/>
                <w:szCs w:val="18"/>
              </w:rPr>
            </w:pPr>
            <w:r w:rsidRPr="002D76D7">
              <w:rPr>
                <w:sz w:val="18"/>
                <w:szCs w:val="18"/>
              </w:rPr>
              <w:t>9 563,95</w:t>
            </w:r>
          </w:p>
        </w:tc>
        <w:tc>
          <w:tcPr>
            <w:tcW w:w="244" w:type="pct"/>
            <w:noWrap/>
            <w:vAlign w:val="center"/>
            <w:hideMark/>
          </w:tcPr>
          <w:p w14:paraId="07807301" w14:textId="77777777" w:rsidR="00724137" w:rsidRPr="002D76D7" w:rsidRDefault="00724137" w:rsidP="002D76D7">
            <w:pPr>
              <w:pStyle w:val="a4"/>
              <w:rPr>
                <w:sz w:val="18"/>
                <w:szCs w:val="18"/>
              </w:rPr>
            </w:pPr>
            <w:r w:rsidRPr="002D76D7">
              <w:rPr>
                <w:sz w:val="18"/>
                <w:szCs w:val="18"/>
              </w:rPr>
              <w:t>9 656,45</w:t>
            </w:r>
          </w:p>
        </w:tc>
        <w:tc>
          <w:tcPr>
            <w:tcW w:w="243" w:type="pct"/>
            <w:noWrap/>
            <w:vAlign w:val="center"/>
            <w:hideMark/>
          </w:tcPr>
          <w:p w14:paraId="65C89094" w14:textId="77777777" w:rsidR="00724137" w:rsidRPr="002D76D7" w:rsidRDefault="00724137" w:rsidP="002D76D7">
            <w:pPr>
              <w:pStyle w:val="a4"/>
              <w:rPr>
                <w:sz w:val="18"/>
                <w:szCs w:val="18"/>
              </w:rPr>
            </w:pPr>
            <w:r w:rsidRPr="002D76D7">
              <w:rPr>
                <w:sz w:val="18"/>
                <w:szCs w:val="18"/>
              </w:rPr>
              <w:t>10 182,96</w:t>
            </w:r>
          </w:p>
        </w:tc>
        <w:tc>
          <w:tcPr>
            <w:tcW w:w="244" w:type="pct"/>
            <w:noWrap/>
            <w:vAlign w:val="center"/>
            <w:hideMark/>
          </w:tcPr>
          <w:p w14:paraId="5A5F65D7" w14:textId="77777777" w:rsidR="00724137" w:rsidRPr="002D76D7" w:rsidRDefault="00724137" w:rsidP="002D76D7">
            <w:pPr>
              <w:pStyle w:val="a4"/>
              <w:rPr>
                <w:sz w:val="18"/>
                <w:szCs w:val="18"/>
              </w:rPr>
            </w:pPr>
            <w:r w:rsidRPr="002D76D7">
              <w:rPr>
                <w:sz w:val="18"/>
                <w:szCs w:val="18"/>
              </w:rPr>
              <w:t>10 687,59</w:t>
            </w:r>
          </w:p>
        </w:tc>
        <w:tc>
          <w:tcPr>
            <w:tcW w:w="243" w:type="pct"/>
            <w:noWrap/>
            <w:vAlign w:val="center"/>
            <w:hideMark/>
          </w:tcPr>
          <w:p w14:paraId="18D2CE69" w14:textId="77777777" w:rsidR="00724137" w:rsidRPr="002D76D7" w:rsidRDefault="00724137" w:rsidP="002D76D7">
            <w:pPr>
              <w:pStyle w:val="a4"/>
              <w:rPr>
                <w:sz w:val="18"/>
                <w:szCs w:val="18"/>
              </w:rPr>
            </w:pPr>
            <w:r w:rsidRPr="002D76D7">
              <w:rPr>
                <w:sz w:val="18"/>
                <w:szCs w:val="18"/>
              </w:rPr>
              <w:t>10 810,64</w:t>
            </w:r>
          </w:p>
        </w:tc>
        <w:tc>
          <w:tcPr>
            <w:tcW w:w="244" w:type="pct"/>
            <w:noWrap/>
            <w:vAlign w:val="center"/>
            <w:hideMark/>
          </w:tcPr>
          <w:p w14:paraId="6A455BCC"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01DF9028"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78AA0959"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2E358BBA"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573E3ACE"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0962E1AE"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317898D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7A8B6423"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508D873A"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6089A74B"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1BE3BF51"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0B2F3C74" w14:textId="77777777" w:rsidR="00724137" w:rsidRPr="002D76D7" w:rsidRDefault="00724137" w:rsidP="002D76D7">
            <w:pPr>
              <w:pStyle w:val="a4"/>
              <w:rPr>
                <w:sz w:val="18"/>
                <w:szCs w:val="18"/>
              </w:rPr>
            </w:pPr>
            <w:r w:rsidRPr="002D76D7">
              <w:rPr>
                <w:sz w:val="18"/>
                <w:szCs w:val="18"/>
              </w:rPr>
              <w:t>17 389,77</w:t>
            </w:r>
          </w:p>
        </w:tc>
      </w:tr>
      <w:tr w:rsidR="00724137" w:rsidRPr="002D76D7" w14:paraId="3344E971" w14:textId="77777777" w:rsidTr="00E46403">
        <w:trPr>
          <w:trHeight w:val="283"/>
        </w:trPr>
        <w:tc>
          <w:tcPr>
            <w:tcW w:w="638" w:type="pct"/>
            <w:vAlign w:val="center"/>
            <w:hideMark/>
          </w:tcPr>
          <w:p w14:paraId="575B9E87" w14:textId="77777777" w:rsidR="00724137" w:rsidRPr="002D76D7" w:rsidRDefault="00724137" w:rsidP="002D76D7">
            <w:pPr>
              <w:pStyle w:val="a4"/>
              <w:rPr>
                <w:sz w:val="18"/>
                <w:szCs w:val="18"/>
              </w:rPr>
            </w:pPr>
            <w:r w:rsidRPr="002D76D7">
              <w:rPr>
                <w:sz w:val="18"/>
                <w:szCs w:val="18"/>
              </w:rPr>
              <w:t>Тариф (в ценах соответствующих лет)</w:t>
            </w:r>
          </w:p>
        </w:tc>
        <w:tc>
          <w:tcPr>
            <w:tcW w:w="248" w:type="pct"/>
            <w:noWrap/>
            <w:vAlign w:val="center"/>
            <w:hideMark/>
          </w:tcPr>
          <w:p w14:paraId="70DD7C01"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BEB1FD5"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063116C2"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2442C501" w14:textId="77777777" w:rsidR="00724137" w:rsidRPr="002D76D7" w:rsidRDefault="00724137" w:rsidP="002D76D7">
            <w:pPr>
              <w:pStyle w:val="a4"/>
              <w:rPr>
                <w:sz w:val="18"/>
                <w:szCs w:val="18"/>
              </w:rPr>
            </w:pPr>
            <w:r w:rsidRPr="002D76D7">
              <w:rPr>
                <w:sz w:val="18"/>
                <w:szCs w:val="18"/>
              </w:rPr>
              <w:t>1 852,12</w:t>
            </w:r>
          </w:p>
        </w:tc>
        <w:tc>
          <w:tcPr>
            <w:tcW w:w="244" w:type="pct"/>
            <w:noWrap/>
            <w:vAlign w:val="center"/>
            <w:hideMark/>
          </w:tcPr>
          <w:p w14:paraId="308C7781" w14:textId="77777777" w:rsidR="00724137" w:rsidRPr="002D76D7" w:rsidRDefault="00724137" w:rsidP="002D76D7">
            <w:pPr>
              <w:pStyle w:val="a4"/>
              <w:rPr>
                <w:sz w:val="18"/>
                <w:szCs w:val="18"/>
              </w:rPr>
            </w:pPr>
            <w:r w:rsidRPr="002D76D7">
              <w:rPr>
                <w:sz w:val="18"/>
                <w:szCs w:val="18"/>
              </w:rPr>
              <w:t>1 919,47</w:t>
            </w:r>
          </w:p>
        </w:tc>
        <w:tc>
          <w:tcPr>
            <w:tcW w:w="243" w:type="pct"/>
            <w:noWrap/>
            <w:vAlign w:val="center"/>
            <w:hideMark/>
          </w:tcPr>
          <w:p w14:paraId="17D155ED" w14:textId="77777777" w:rsidR="00724137" w:rsidRPr="002D76D7" w:rsidRDefault="00724137" w:rsidP="002D76D7">
            <w:pPr>
              <w:pStyle w:val="a4"/>
              <w:rPr>
                <w:sz w:val="18"/>
                <w:szCs w:val="18"/>
              </w:rPr>
            </w:pPr>
            <w:r w:rsidRPr="002D76D7">
              <w:rPr>
                <w:sz w:val="18"/>
                <w:szCs w:val="18"/>
              </w:rPr>
              <w:t>1 969,15</w:t>
            </w:r>
          </w:p>
        </w:tc>
        <w:tc>
          <w:tcPr>
            <w:tcW w:w="244" w:type="pct"/>
            <w:noWrap/>
            <w:vAlign w:val="center"/>
            <w:hideMark/>
          </w:tcPr>
          <w:p w14:paraId="54DA1234"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4CF93C11"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10823697"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6E74ED3C"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16BE0159"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12467233"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3397D137"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6241F7C8"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17CB9477"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780B66C7"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6872E06B"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1A185A17" w14:textId="77777777" w:rsidR="00724137" w:rsidRPr="002D76D7" w:rsidRDefault="00724137" w:rsidP="002D76D7">
            <w:pPr>
              <w:pStyle w:val="a4"/>
              <w:rPr>
                <w:sz w:val="18"/>
                <w:szCs w:val="18"/>
              </w:rPr>
            </w:pPr>
            <w:r w:rsidRPr="002D76D7">
              <w:rPr>
                <w:sz w:val="18"/>
                <w:szCs w:val="18"/>
              </w:rPr>
              <w:t>3 167,54</w:t>
            </w:r>
          </w:p>
        </w:tc>
      </w:tr>
      <w:tr w:rsidR="00724137" w:rsidRPr="002D76D7" w14:paraId="632E1FA8" w14:textId="77777777" w:rsidTr="00E46403">
        <w:trPr>
          <w:trHeight w:val="283"/>
        </w:trPr>
        <w:tc>
          <w:tcPr>
            <w:tcW w:w="638" w:type="pct"/>
            <w:vAlign w:val="center"/>
            <w:hideMark/>
          </w:tcPr>
          <w:p w14:paraId="75BC59A8" w14:textId="77777777" w:rsidR="00724137" w:rsidRPr="002D76D7" w:rsidRDefault="00724137" w:rsidP="002D76D7">
            <w:pPr>
              <w:pStyle w:val="a4"/>
              <w:rPr>
                <w:sz w:val="18"/>
                <w:szCs w:val="18"/>
              </w:rPr>
            </w:pPr>
            <w:r w:rsidRPr="002D76D7">
              <w:rPr>
                <w:sz w:val="18"/>
                <w:szCs w:val="18"/>
              </w:rPr>
              <w:t>Инвестиции в приведенных ценах с НДС, в том числе:</w:t>
            </w:r>
          </w:p>
        </w:tc>
        <w:tc>
          <w:tcPr>
            <w:tcW w:w="248" w:type="pct"/>
            <w:vAlign w:val="center"/>
            <w:hideMark/>
          </w:tcPr>
          <w:p w14:paraId="55C8786B"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6C07A6A"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124EA4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03D9C3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9E905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C1459CF"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3C62BF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490C34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0A01EB0"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9C5F9A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B06C8CA"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E51E0C5"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628DB48"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711A6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0F5CB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6652DF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2A0B026"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599278B8" w14:textId="77777777" w:rsidR="00724137" w:rsidRPr="002D76D7" w:rsidRDefault="00724137" w:rsidP="002D76D7">
            <w:pPr>
              <w:pStyle w:val="a4"/>
              <w:rPr>
                <w:sz w:val="18"/>
                <w:szCs w:val="18"/>
              </w:rPr>
            </w:pPr>
            <w:r w:rsidRPr="002D76D7">
              <w:rPr>
                <w:sz w:val="18"/>
                <w:szCs w:val="18"/>
              </w:rPr>
              <w:t>0,00</w:t>
            </w:r>
          </w:p>
        </w:tc>
      </w:tr>
      <w:tr w:rsidR="00724137" w:rsidRPr="002D76D7" w14:paraId="31A205F4" w14:textId="77777777" w:rsidTr="00E46403">
        <w:trPr>
          <w:trHeight w:val="283"/>
        </w:trPr>
        <w:tc>
          <w:tcPr>
            <w:tcW w:w="638" w:type="pct"/>
            <w:vAlign w:val="center"/>
            <w:hideMark/>
          </w:tcPr>
          <w:p w14:paraId="7B8150AF" w14:textId="77777777" w:rsidR="00724137" w:rsidRPr="002D76D7" w:rsidRDefault="00724137" w:rsidP="002D76D7">
            <w:pPr>
              <w:pStyle w:val="a4"/>
              <w:rPr>
                <w:sz w:val="18"/>
                <w:szCs w:val="18"/>
              </w:rPr>
            </w:pPr>
            <w:r w:rsidRPr="002D76D7">
              <w:rPr>
                <w:sz w:val="18"/>
                <w:szCs w:val="18"/>
              </w:rPr>
              <w:t>Инвестиции нарастающим итогом</w:t>
            </w:r>
          </w:p>
        </w:tc>
        <w:tc>
          <w:tcPr>
            <w:tcW w:w="248" w:type="pct"/>
            <w:vAlign w:val="center"/>
            <w:hideMark/>
          </w:tcPr>
          <w:p w14:paraId="2B0155EB"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6D49D41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45A474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566D4F3A"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A853525"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354947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ECFC89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44FD16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5222AD4"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AD1AD8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8FAFBD2"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F9B70B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9401CF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BA4B6B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902ECD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044C3D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919800C"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525212A4" w14:textId="77777777" w:rsidR="00724137" w:rsidRPr="002D76D7" w:rsidRDefault="00724137" w:rsidP="002D76D7">
            <w:pPr>
              <w:pStyle w:val="a4"/>
              <w:rPr>
                <w:sz w:val="18"/>
                <w:szCs w:val="18"/>
              </w:rPr>
            </w:pPr>
            <w:r w:rsidRPr="002D76D7">
              <w:rPr>
                <w:sz w:val="18"/>
                <w:szCs w:val="18"/>
              </w:rPr>
              <w:t>0,00</w:t>
            </w:r>
          </w:p>
        </w:tc>
      </w:tr>
      <w:tr w:rsidR="00724137" w:rsidRPr="002D76D7" w14:paraId="3E62CFC2" w14:textId="77777777" w:rsidTr="00E46403">
        <w:trPr>
          <w:trHeight w:val="283"/>
        </w:trPr>
        <w:tc>
          <w:tcPr>
            <w:tcW w:w="638" w:type="pct"/>
            <w:vAlign w:val="center"/>
            <w:hideMark/>
          </w:tcPr>
          <w:p w14:paraId="2FCB3C74" w14:textId="77777777" w:rsidR="00724137" w:rsidRPr="002D76D7" w:rsidRDefault="00724137" w:rsidP="002D76D7">
            <w:pPr>
              <w:pStyle w:val="a4"/>
              <w:rPr>
                <w:sz w:val="18"/>
                <w:szCs w:val="18"/>
              </w:rPr>
            </w:pPr>
            <w:r w:rsidRPr="002D76D7">
              <w:rPr>
                <w:sz w:val="18"/>
                <w:szCs w:val="18"/>
              </w:rPr>
              <w:t>Источники финансирования</w:t>
            </w:r>
          </w:p>
        </w:tc>
        <w:tc>
          <w:tcPr>
            <w:tcW w:w="248" w:type="pct"/>
            <w:vAlign w:val="center"/>
            <w:hideMark/>
          </w:tcPr>
          <w:p w14:paraId="22DB0DAD" w14:textId="512E70CC" w:rsidR="00724137" w:rsidRPr="002D76D7" w:rsidRDefault="00724137" w:rsidP="002D76D7">
            <w:pPr>
              <w:pStyle w:val="a4"/>
              <w:rPr>
                <w:sz w:val="18"/>
                <w:szCs w:val="18"/>
              </w:rPr>
            </w:pPr>
          </w:p>
        </w:tc>
        <w:tc>
          <w:tcPr>
            <w:tcW w:w="219" w:type="pct"/>
            <w:noWrap/>
            <w:vAlign w:val="center"/>
            <w:hideMark/>
          </w:tcPr>
          <w:p w14:paraId="48A87007" w14:textId="7DAA12F4" w:rsidR="00724137" w:rsidRPr="002D76D7" w:rsidRDefault="00724137" w:rsidP="002D76D7">
            <w:pPr>
              <w:pStyle w:val="a4"/>
              <w:rPr>
                <w:sz w:val="18"/>
                <w:szCs w:val="18"/>
              </w:rPr>
            </w:pPr>
          </w:p>
        </w:tc>
        <w:tc>
          <w:tcPr>
            <w:tcW w:w="244" w:type="pct"/>
            <w:noWrap/>
            <w:vAlign w:val="center"/>
            <w:hideMark/>
          </w:tcPr>
          <w:p w14:paraId="00DE8FA5" w14:textId="00A61A79" w:rsidR="00724137" w:rsidRPr="002D76D7" w:rsidRDefault="00724137" w:rsidP="002D76D7">
            <w:pPr>
              <w:pStyle w:val="a4"/>
              <w:rPr>
                <w:sz w:val="18"/>
                <w:szCs w:val="18"/>
              </w:rPr>
            </w:pPr>
          </w:p>
        </w:tc>
        <w:tc>
          <w:tcPr>
            <w:tcW w:w="243" w:type="pct"/>
            <w:noWrap/>
            <w:vAlign w:val="center"/>
            <w:hideMark/>
          </w:tcPr>
          <w:p w14:paraId="75394AE9" w14:textId="7F5242EF" w:rsidR="00724137" w:rsidRPr="002D76D7" w:rsidRDefault="00724137" w:rsidP="002D76D7">
            <w:pPr>
              <w:pStyle w:val="a4"/>
              <w:rPr>
                <w:sz w:val="18"/>
                <w:szCs w:val="18"/>
              </w:rPr>
            </w:pPr>
          </w:p>
        </w:tc>
        <w:tc>
          <w:tcPr>
            <w:tcW w:w="244" w:type="pct"/>
            <w:noWrap/>
            <w:vAlign w:val="center"/>
            <w:hideMark/>
          </w:tcPr>
          <w:p w14:paraId="31FBBFA9" w14:textId="11DEC6C3" w:rsidR="00724137" w:rsidRPr="002D76D7" w:rsidRDefault="00724137" w:rsidP="002D76D7">
            <w:pPr>
              <w:pStyle w:val="a4"/>
              <w:rPr>
                <w:sz w:val="18"/>
                <w:szCs w:val="18"/>
              </w:rPr>
            </w:pPr>
          </w:p>
        </w:tc>
        <w:tc>
          <w:tcPr>
            <w:tcW w:w="243" w:type="pct"/>
            <w:noWrap/>
            <w:vAlign w:val="center"/>
            <w:hideMark/>
          </w:tcPr>
          <w:p w14:paraId="21F494E2" w14:textId="2A7BD021" w:rsidR="00724137" w:rsidRPr="002D76D7" w:rsidRDefault="00724137" w:rsidP="002D76D7">
            <w:pPr>
              <w:pStyle w:val="a4"/>
              <w:rPr>
                <w:sz w:val="18"/>
                <w:szCs w:val="18"/>
              </w:rPr>
            </w:pPr>
          </w:p>
        </w:tc>
        <w:tc>
          <w:tcPr>
            <w:tcW w:w="244" w:type="pct"/>
            <w:noWrap/>
            <w:vAlign w:val="center"/>
            <w:hideMark/>
          </w:tcPr>
          <w:p w14:paraId="3F005773" w14:textId="6AEC38AF" w:rsidR="00724137" w:rsidRPr="002D76D7" w:rsidRDefault="00724137" w:rsidP="002D76D7">
            <w:pPr>
              <w:pStyle w:val="a4"/>
              <w:rPr>
                <w:sz w:val="18"/>
                <w:szCs w:val="18"/>
              </w:rPr>
            </w:pPr>
          </w:p>
        </w:tc>
        <w:tc>
          <w:tcPr>
            <w:tcW w:w="243" w:type="pct"/>
            <w:noWrap/>
            <w:vAlign w:val="center"/>
            <w:hideMark/>
          </w:tcPr>
          <w:p w14:paraId="0B27BD35" w14:textId="03478258" w:rsidR="00724137" w:rsidRPr="002D76D7" w:rsidRDefault="00724137" w:rsidP="002D76D7">
            <w:pPr>
              <w:pStyle w:val="a4"/>
              <w:rPr>
                <w:sz w:val="18"/>
                <w:szCs w:val="18"/>
              </w:rPr>
            </w:pPr>
          </w:p>
        </w:tc>
        <w:tc>
          <w:tcPr>
            <w:tcW w:w="244" w:type="pct"/>
            <w:noWrap/>
            <w:vAlign w:val="center"/>
            <w:hideMark/>
          </w:tcPr>
          <w:p w14:paraId="0E925959" w14:textId="69602BAE" w:rsidR="00724137" w:rsidRPr="002D76D7" w:rsidRDefault="00724137" w:rsidP="002D76D7">
            <w:pPr>
              <w:pStyle w:val="a4"/>
              <w:rPr>
                <w:sz w:val="18"/>
                <w:szCs w:val="18"/>
              </w:rPr>
            </w:pPr>
          </w:p>
        </w:tc>
        <w:tc>
          <w:tcPr>
            <w:tcW w:w="243" w:type="pct"/>
            <w:noWrap/>
            <w:vAlign w:val="center"/>
            <w:hideMark/>
          </w:tcPr>
          <w:p w14:paraId="1F7A5C90" w14:textId="29789785" w:rsidR="00724137" w:rsidRPr="002D76D7" w:rsidRDefault="00724137" w:rsidP="002D76D7">
            <w:pPr>
              <w:pStyle w:val="a4"/>
              <w:rPr>
                <w:sz w:val="18"/>
                <w:szCs w:val="18"/>
              </w:rPr>
            </w:pPr>
          </w:p>
        </w:tc>
        <w:tc>
          <w:tcPr>
            <w:tcW w:w="244" w:type="pct"/>
            <w:noWrap/>
            <w:vAlign w:val="center"/>
            <w:hideMark/>
          </w:tcPr>
          <w:p w14:paraId="343DC0C0" w14:textId="1259839D" w:rsidR="00724137" w:rsidRPr="002D76D7" w:rsidRDefault="00724137" w:rsidP="002D76D7">
            <w:pPr>
              <w:pStyle w:val="a4"/>
              <w:rPr>
                <w:sz w:val="18"/>
                <w:szCs w:val="18"/>
              </w:rPr>
            </w:pPr>
          </w:p>
        </w:tc>
        <w:tc>
          <w:tcPr>
            <w:tcW w:w="243" w:type="pct"/>
            <w:noWrap/>
            <w:vAlign w:val="center"/>
            <w:hideMark/>
          </w:tcPr>
          <w:p w14:paraId="401867AE" w14:textId="0F1ADDA7" w:rsidR="00724137" w:rsidRPr="002D76D7" w:rsidRDefault="00724137" w:rsidP="002D76D7">
            <w:pPr>
              <w:pStyle w:val="a4"/>
              <w:rPr>
                <w:sz w:val="18"/>
                <w:szCs w:val="18"/>
              </w:rPr>
            </w:pPr>
          </w:p>
        </w:tc>
        <w:tc>
          <w:tcPr>
            <w:tcW w:w="244" w:type="pct"/>
            <w:noWrap/>
            <w:vAlign w:val="center"/>
            <w:hideMark/>
          </w:tcPr>
          <w:p w14:paraId="034E6790" w14:textId="14B60B50" w:rsidR="00724137" w:rsidRPr="002D76D7" w:rsidRDefault="00724137" w:rsidP="002D76D7">
            <w:pPr>
              <w:pStyle w:val="a4"/>
              <w:rPr>
                <w:sz w:val="18"/>
                <w:szCs w:val="18"/>
              </w:rPr>
            </w:pPr>
          </w:p>
        </w:tc>
        <w:tc>
          <w:tcPr>
            <w:tcW w:w="243" w:type="pct"/>
            <w:noWrap/>
            <w:vAlign w:val="center"/>
            <w:hideMark/>
          </w:tcPr>
          <w:p w14:paraId="71E7C19F" w14:textId="26DCC605" w:rsidR="00724137" w:rsidRPr="002D76D7" w:rsidRDefault="00724137" w:rsidP="002D76D7">
            <w:pPr>
              <w:pStyle w:val="a4"/>
              <w:rPr>
                <w:sz w:val="18"/>
                <w:szCs w:val="18"/>
              </w:rPr>
            </w:pPr>
          </w:p>
        </w:tc>
        <w:tc>
          <w:tcPr>
            <w:tcW w:w="244" w:type="pct"/>
            <w:noWrap/>
            <w:vAlign w:val="center"/>
            <w:hideMark/>
          </w:tcPr>
          <w:p w14:paraId="62FBE773" w14:textId="7EA56C01" w:rsidR="00724137" w:rsidRPr="002D76D7" w:rsidRDefault="00724137" w:rsidP="002D76D7">
            <w:pPr>
              <w:pStyle w:val="a4"/>
              <w:rPr>
                <w:sz w:val="18"/>
                <w:szCs w:val="18"/>
              </w:rPr>
            </w:pPr>
          </w:p>
        </w:tc>
        <w:tc>
          <w:tcPr>
            <w:tcW w:w="243" w:type="pct"/>
            <w:noWrap/>
            <w:vAlign w:val="center"/>
            <w:hideMark/>
          </w:tcPr>
          <w:p w14:paraId="74EB0CE7" w14:textId="2B2D596D" w:rsidR="00724137" w:rsidRPr="002D76D7" w:rsidRDefault="00724137" w:rsidP="002D76D7">
            <w:pPr>
              <w:pStyle w:val="a4"/>
              <w:rPr>
                <w:sz w:val="18"/>
                <w:szCs w:val="18"/>
              </w:rPr>
            </w:pPr>
          </w:p>
        </w:tc>
        <w:tc>
          <w:tcPr>
            <w:tcW w:w="244" w:type="pct"/>
            <w:noWrap/>
            <w:vAlign w:val="center"/>
            <w:hideMark/>
          </w:tcPr>
          <w:p w14:paraId="785AE9DC" w14:textId="05CC7634" w:rsidR="00724137" w:rsidRPr="002D76D7" w:rsidRDefault="00724137" w:rsidP="002D76D7">
            <w:pPr>
              <w:pStyle w:val="a4"/>
              <w:rPr>
                <w:sz w:val="18"/>
                <w:szCs w:val="18"/>
              </w:rPr>
            </w:pPr>
          </w:p>
        </w:tc>
        <w:tc>
          <w:tcPr>
            <w:tcW w:w="242" w:type="pct"/>
            <w:noWrap/>
            <w:vAlign w:val="center"/>
            <w:hideMark/>
          </w:tcPr>
          <w:p w14:paraId="52CA8525" w14:textId="0FDF66EF" w:rsidR="00724137" w:rsidRPr="002D76D7" w:rsidRDefault="00724137" w:rsidP="002D76D7">
            <w:pPr>
              <w:pStyle w:val="a4"/>
              <w:rPr>
                <w:sz w:val="18"/>
                <w:szCs w:val="18"/>
              </w:rPr>
            </w:pPr>
          </w:p>
        </w:tc>
      </w:tr>
      <w:tr w:rsidR="00724137" w:rsidRPr="002D76D7" w14:paraId="792A7FF2" w14:textId="77777777" w:rsidTr="00E46403">
        <w:trPr>
          <w:trHeight w:val="283"/>
        </w:trPr>
        <w:tc>
          <w:tcPr>
            <w:tcW w:w="638" w:type="pct"/>
            <w:vAlign w:val="center"/>
            <w:hideMark/>
          </w:tcPr>
          <w:p w14:paraId="6FC90DDB" w14:textId="77777777" w:rsidR="00724137" w:rsidRPr="002D76D7" w:rsidRDefault="00724137" w:rsidP="002D76D7">
            <w:pPr>
              <w:pStyle w:val="a4"/>
              <w:rPr>
                <w:sz w:val="18"/>
                <w:szCs w:val="18"/>
              </w:rPr>
            </w:pPr>
            <w:r w:rsidRPr="002D76D7">
              <w:rPr>
                <w:sz w:val="18"/>
                <w:szCs w:val="18"/>
              </w:rPr>
              <w:t>Собственные источник финансирования</w:t>
            </w:r>
          </w:p>
        </w:tc>
        <w:tc>
          <w:tcPr>
            <w:tcW w:w="248" w:type="pct"/>
            <w:vAlign w:val="center"/>
            <w:hideMark/>
          </w:tcPr>
          <w:p w14:paraId="0F25763C"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B359006"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40E300CF"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5FA2DBBD"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05D4DA00"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51BBDA89"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2EBB9DE0"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6EA467A0"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34284961"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0893E994"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2D74965A"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6CB8CE63"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08D2A80D"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1485A669"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664DB9A6"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4ED7F54A"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4DE9E58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21168CF6" w14:textId="77777777" w:rsidR="00724137" w:rsidRPr="002D76D7" w:rsidRDefault="00724137" w:rsidP="002D76D7">
            <w:pPr>
              <w:pStyle w:val="a4"/>
              <w:rPr>
                <w:sz w:val="18"/>
                <w:szCs w:val="18"/>
              </w:rPr>
            </w:pPr>
            <w:r w:rsidRPr="002D76D7">
              <w:rPr>
                <w:sz w:val="18"/>
                <w:szCs w:val="18"/>
              </w:rPr>
              <w:t>0,00</w:t>
            </w:r>
          </w:p>
        </w:tc>
      </w:tr>
      <w:tr w:rsidR="00724137" w:rsidRPr="002D76D7" w14:paraId="5F1A6D65" w14:textId="77777777" w:rsidTr="00E46403">
        <w:trPr>
          <w:trHeight w:val="283"/>
        </w:trPr>
        <w:tc>
          <w:tcPr>
            <w:tcW w:w="638" w:type="pct"/>
            <w:vAlign w:val="center"/>
            <w:hideMark/>
          </w:tcPr>
          <w:p w14:paraId="6E7B6B29" w14:textId="77777777" w:rsidR="00724137" w:rsidRPr="002D76D7" w:rsidRDefault="00724137" w:rsidP="002D76D7">
            <w:pPr>
              <w:pStyle w:val="a4"/>
              <w:rPr>
                <w:sz w:val="18"/>
                <w:szCs w:val="18"/>
              </w:rPr>
            </w:pPr>
            <w:r w:rsidRPr="002D76D7">
              <w:rPr>
                <w:sz w:val="18"/>
                <w:szCs w:val="18"/>
              </w:rPr>
              <w:t>+ Избыток финансирования/-дефицит собственных средств</w:t>
            </w:r>
          </w:p>
        </w:tc>
        <w:tc>
          <w:tcPr>
            <w:tcW w:w="248" w:type="pct"/>
            <w:vAlign w:val="center"/>
            <w:hideMark/>
          </w:tcPr>
          <w:p w14:paraId="0FCAF4A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7818DF78"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6D41E3E5"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3D0B836"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4937B85F"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79A8FCA9"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62F1CBAA"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711F24BA"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52D0E9F5"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33AC358B"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708EF1A8"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36D9A3E8"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5671C815"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6615AE6F"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68D1CC3C"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539519EC"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1A1063CE"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01D18CFD" w14:textId="77777777" w:rsidR="00724137" w:rsidRPr="002D76D7" w:rsidRDefault="00724137" w:rsidP="002D76D7">
            <w:pPr>
              <w:pStyle w:val="a4"/>
              <w:rPr>
                <w:sz w:val="18"/>
                <w:szCs w:val="18"/>
              </w:rPr>
            </w:pPr>
            <w:r w:rsidRPr="002D76D7">
              <w:rPr>
                <w:sz w:val="18"/>
                <w:szCs w:val="18"/>
              </w:rPr>
              <w:t>0,00</w:t>
            </w:r>
          </w:p>
        </w:tc>
      </w:tr>
      <w:tr w:rsidR="00724137" w:rsidRPr="002D76D7" w14:paraId="01DD8F90" w14:textId="77777777" w:rsidTr="00E46403">
        <w:trPr>
          <w:trHeight w:val="283"/>
        </w:trPr>
        <w:tc>
          <w:tcPr>
            <w:tcW w:w="638" w:type="pct"/>
            <w:vAlign w:val="center"/>
            <w:hideMark/>
          </w:tcPr>
          <w:p w14:paraId="13E3B156" w14:textId="77777777" w:rsidR="00724137" w:rsidRPr="002D76D7" w:rsidRDefault="00724137" w:rsidP="002D76D7">
            <w:pPr>
              <w:pStyle w:val="a4"/>
              <w:rPr>
                <w:sz w:val="18"/>
                <w:szCs w:val="18"/>
              </w:rPr>
            </w:pPr>
            <w:r w:rsidRPr="002D76D7">
              <w:rPr>
                <w:sz w:val="18"/>
                <w:szCs w:val="18"/>
              </w:rPr>
              <w:t>То же нарастающим итогом</w:t>
            </w:r>
          </w:p>
        </w:tc>
        <w:tc>
          <w:tcPr>
            <w:tcW w:w="248" w:type="pct"/>
            <w:vAlign w:val="center"/>
            <w:hideMark/>
          </w:tcPr>
          <w:p w14:paraId="2116DB1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4E04A64"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2B929EEB" w14:textId="77777777" w:rsidR="00724137" w:rsidRPr="002D76D7" w:rsidRDefault="00724137" w:rsidP="002D76D7">
            <w:pPr>
              <w:pStyle w:val="a4"/>
              <w:rPr>
                <w:sz w:val="18"/>
                <w:szCs w:val="18"/>
              </w:rPr>
            </w:pPr>
            <w:r w:rsidRPr="002D76D7">
              <w:rPr>
                <w:sz w:val="18"/>
                <w:szCs w:val="18"/>
              </w:rPr>
              <w:t>463,56</w:t>
            </w:r>
          </w:p>
        </w:tc>
        <w:tc>
          <w:tcPr>
            <w:tcW w:w="243" w:type="pct"/>
            <w:noWrap/>
            <w:vAlign w:val="center"/>
            <w:hideMark/>
          </w:tcPr>
          <w:p w14:paraId="32E766E0" w14:textId="77777777" w:rsidR="00724137" w:rsidRPr="002D76D7" w:rsidRDefault="00724137" w:rsidP="002D76D7">
            <w:pPr>
              <w:pStyle w:val="a4"/>
              <w:rPr>
                <w:sz w:val="18"/>
                <w:szCs w:val="18"/>
              </w:rPr>
            </w:pPr>
            <w:r w:rsidRPr="002D76D7">
              <w:rPr>
                <w:sz w:val="18"/>
                <w:szCs w:val="18"/>
              </w:rPr>
              <w:t>1 116,78</w:t>
            </w:r>
          </w:p>
        </w:tc>
        <w:tc>
          <w:tcPr>
            <w:tcW w:w="244" w:type="pct"/>
            <w:noWrap/>
            <w:vAlign w:val="center"/>
            <w:hideMark/>
          </w:tcPr>
          <w:p w14:paraId="7262807B" w14:textId="77777777" w:rsidR="00724137" w:rsidRPr="002D76D7" w:rsidRDefault="00724137" w:rsidP="002D76D7">
            <w:pPr>
              <w:pStyle w:val="a4"/>
              <w:rPr>
                <w:sz w:val="18"/>
                <w:szCs w:val="18"/>
              </w:rPr>
            </w:pPr>
            <w:r w:rsidRPr="002D76D7">
              <w:rPr>
                <w:sz w:val="18"/>
                <w:szCs w:val="18"/>
              </w:rPr>
              <w:t>1 118,58</w:t>
            </w:r>
          </w:p>
        </w:tc>
        <w:tc>
          <w:tcPr>
            <w:tcW w:w="243" w:type="pct"/>
            <w:noWrap/>
            <w:vAlign w:val="center"/>
            <w:hideMark/>
          </w:tcPr>
          <w:p w14:paraId="47E7D81C" w14:textId="77777777" w:rsidR="00724137" w:rsidRPr="002D76D7" w:rsidRDefault="00724137" w:rsidP="002D76D7">
            <w:pPr>
              <w:pStyle w:val="a4"/>
              <w:rPr>
                <w:sz w:val="18"/>
                <w:szCs w:val="18"/>
              </w:rPr>
            </w:pPr>
            <w:r w:rsidRPr="002D76D7">
              <w:rPr>
                <w:sz w:val="18"/>
                <w:szCs w:val="18"/>
              </w:rPr>
              <w:t>1 102,76</w:t>
            </w:r>
          </w:p>
        </w:tc>
        <w:tc>
          <w:tcPr>
            <w:tcW w:w="244" w:type="pct"/>
            <w:noWrap/>
            <w:vAlign w:val="center"/>
            <w:hideMark/>
          </w:tcPr>
          <w:p w14:paraId="245A7387" w14:textId="77777777" w:rsidR="00724137" w:rsidRPr="002D76D7" w:rsidRDefault="00724137" w:rsidP="002D76D7">
            <w:pPr>
              <w:pStyle w:val="a4"/>
              <w:rPr>
                <w:sz w:val="18"/>
                <w:szCs w:val="18"/>
              </w:rPr>
            </w:pPr>
            <w:r w:rsidRPr="002D76D7">
              <w:rPr>
                <w:sz w:val="18"/>
                <w:szCs w:val="18"/>
              </w:rPr>
              <w:t>1 200,48</w:t>
            </w:r>
          </w:p>
        </w:tc>
        <w:tc>
          <w:tcPr>
            <w:tcW w:w="243" w:type="pct"/>
            <w:noWrap/>
            <w:vAlign w:val="center"/>
            <w:hideMark/>
          </w:tcPr>
          <w:p w14:paraId="3D0ED537" w14:textId="77777777" w:rsidR="00724137" w:rsidRPr="002D76D7" w:rsidRDefault="00724137" w:rsidP="002D76D7">
            <w:pPr>
              <w:pStyle w:val="a4"/>
              <w:rPr>
                <w:sz w:val="18"/>
                <w:szCs w:val="18"/>
              </w:rPr>
            </w:pPr>
            <w:r w:rsidRPr="002D76D7">
              <w:rPr>
                <w:sz w:val="18"/>
                <w:szCs w:val="18"/>
              </w:rPr>
              <w:t>1 298,20</w:t>
            </w:r>
          </w:p>
        </w:tc>
        <w:tc>
          <w:tcPr>
            <w:tcW w:w="244" w:type="pct"/>
            <w:noWrap/>
            <w:vAlign w:val="center"/>
            <w:hideMark/>
          </w:tcPr>
          <w:p w14:paraId="7D166A48" w14:textId="77777777" w:rsidR="00724137" w:rsidRPr="002D76D7" w:rsidRDefault="00724137" w:rsidP="002D76D7">
            <w:pPr>
              <w:pStyle w:val="a4"/>
              <w:rPr>
                <w:sz w:val="18"/>
                <w:szCs w:val="18"/>
              </w:rPr>
            </w:pPr>
            <w:r w:rsidRPr="002D76D7">
              <w:rPr>
                <w:sz w:val="18"/>
                <w:szCs w:val="18"/>
              </w:rPr>
              <w:t>1 385,07</w:t>
            </w:r>
          </w:p>
        </w:tc>
        <w:tc>
          <w:tcPr>
            <w:tcW w:w="243" w:type="pct"/>
            <w:noWrap/>
            <w:vAlign w:val="center"/>
            <w:hideMark/>
          </w:tcPr>
          <w:p w14:paraId="5FF83B0C" w14:textId="77777777" w:rsidR="00724137" w:rsidRPr="002D76D7" w:rsidRDefault="00724137" w:rsidP="002D76D7">
            <w:pPr>
              <w:pStyle w:val="a4"/>
              <w:rPr>
                <w:sz w:val="18"/>
                <w:szCs w:val="18"/>
              </w:rPr>
            </w:pPr>
            <w:r w:rsidRPr="002D76D7">
              <w:rPr>
                <w:sz w:val="18"/>
                <w:szCs w:val="18"/>
              </w:rPr>
              <w:t>1 461,07</w:t>
            </w:r>
          </w:p>
        </w:tc>
        <w:tc>
          <w:tcPr>
            <w:tcW w:w="244" w:type="pct"/>
            <w:noWrap/>
            <w:vAlign w:val="center"/>
            <w:hideMark/>
          </w:tcPr>
          <w:p w14:paraId="50FE34F8" w14:textId="77777777" w:rsidR="00724137" w:rsidRPr="002D76D7" w:rsidRDefault="00724137" w:rsidP="002D76D7">
            <w:pPr>
              <w:pStyle w:val="a4"/>
              <w:rPr>
                <w:sz w:val="18"/>
                <w:szCs w:val="18"/>
              </w:rPr>
            </w:pPr>
            <w:r w:rsidRPr="002D76D7">
              <w:rPr>
                <w:sz w:val="18"/>
                <w:szCs w:val="18"/>
              </w:rPr>
              <w:t>1 526,22</w:t>
            </w:r>
          </w:p>
        </w:tc>
        <w:tc>
          <w:tcPr>
            <w:tcW w:w="243" w:type="pct"/>
            <w:noWrap/>
            <w:vAlign w:val="center"/>
            <w:hideMark/>
          </w:tcPr>
          <w:p w14:paraId="4342E05D" w14:textId="77777777" w:rsidR="00724137" w:rsidRPr="002D76D7" w:rsidRDefault="00724137" w:rsidP="002D76D7">
            <w:pPr>
              <w:pStyle w:val="a4"/>
              <w:rPr>
                <w:sz w:val="18"/>
                <w:szCs w:val="18"/>
              </w:rPr>
            </w:pPr>
            <w:r w:rsidRPr="002D76D7">
              <w:rPr>
                <w:sz w:val="18"/>
                <w:szCs w:val="18"/>
              </w:rPr>
              <w:t>1 580,51</w:t>
            </w:r>
          </w:p>
        </w:tc>
        <w:tc>
          <w:tcPr>
            <w:tcW w:w="244" w:type="pct"/>
            <w:noWrap/>
            <w:vAlign w:val="center"/>
            <w:hideMark/>
          </w:tcPr>
          <w:p w14:paraId="77A63A8E" w14:textId="77777777" w:rsidR="00724137" w:rsidRPr="002D76D7" w:rsidRDefault="00724137" w:rsidP="002D76D7">
            <w:pPr>
              <w:pStyle w:val="a4"/>
              <w:rPr>
                <w:sz w:val="18"/>
                <w:szCs w:val="18"/>
              </w:rPr>
            </w:pPr>
            <w:r w:rsidRPr="002D76D7">
              <w:rPr>
                <w:sz w:val="18"/>
                <w:szCs w:val="18"/>
              </w:rPr>
              <w:t>1 623,94</w:t>
            </w:r>
          </w:p>
        </w:tc>
        <w:tc>
          <w:tcPr>
            <w:tcW w:w="243" w:type="pct"/>
            <w:noWrap/>
            <w:vAlign w:val="center"/>
            <w:hideMark/>
          </w:tcPr>
          <w:p w14:paraId="3F215392" w14:textId="77777777" w:rsidR="00724137" w:rsidRPr="002D76D7" w:rsidRDefault="00724137" w:rsidP="002D76D7">
            <w:pPr>
              <w:pStyle w:val="a4"/>
              <w:rPr>
                <w:sz w:val="18"/>
                <w:szCs w:val="18"/>
              </w:rPr>
            </w:pPr>
            <w:r w:rsidRPr="002D76D7">
              <w:rPr>
                <w:sz w:val="18"/>
                <w:szCs w:val="18"/>
              </w:rPr>
              <w:t>1 656,52</w:t>
            </w:r>
          </w:p>
        </w:tc>
        <w:tc>
          <w:tcPr>
            <w:tcW w:w="244" w:type="pct"/>
            <w:noWrap/>
            <w:vAlign w:val="center"/>
            <w:hideMark/>
          </w:tcPr>
          <w:p w14:paraId="7C8FD6C9" w14:textId="77777777" w:rsidR="00724137" w:rsidRPr="002D76D7" w:rsidRDefault="00724137" w:rsidP="002D76D7">
            <w:pPr>
              <w:pStyle w:val="a4"/>
              <w:rPr>
                <w:sz w:val="18"/>
                <w:szCs w:val="18"/>
              </w:rPr>
            </w:pPr>
            <w:r w:rsidRPr="002D76D7">
              <w:rPr>
                <w:sz w:val="18"/>
                <w:szCs w:val="18"/>
              </w:rPr>
              <w:t>1 678,23</w:t>
            </w:r>
          </w:p>
        </w:tc>
        <w:tc>
          <w:tcPr>
            <w:tcW w:w="243" w:type="pct"/>
            <w:noWrap/>
            <w:vAlign w:val="center"/>
            <w:hideMark/>
          </w:tcPr>
          <w:p w14:paraId="352FD98D" w14:textId="77777777" w:rsidR="00724137" w:rsidRPr="002D76D7" w:rsidRDefault="00724137" w:rsidP="002D76D7">
            <w:pPr>
              <w:pStyle w:val="a4"/>
              <w:rPr>
                <w:sz w:val="18"/>
                <w:szCs w:val="18"/>
              </w:rPr>
            </w:pPr>
            <w:r w:rsidRPr="002D76D7">
              <w:rPr>
                <w:sz w:val="18"/>
                <w:szCs w:val="18"/>
              </w:rPr>
              <w:t>1 689,09</w:t>
            </w:r>
          </w:p>
        </w:tc>
        <w:tc>
          <w:tcPr>
            <w:tcW w:w="244" w:type="pct"/>
            <w:noWrap/>
            <w:vAlign w:val="center"/>
            <w:hideMark/>
          </w:tcPr>
          <w:p w14:paraId="07B9CBDF" w14:textId="77777777" w:rsidR="00724137" w:rsidRPr="002D76D7" w:rsidRDefault="00724137" w:rsidP="002D76D7">
            <w:pPr>
              <w:pStyle w:val="a4"/>
              <w:rPr>
                <w:sz w:val="18"/>
                <w:szCs w:val="18"/>
              </w:rPr>
            </w:pPr>
            <w:r w:rsidRPr="002D76D7">
              <w:rPr>
                <w:sz w:val="18"/>
                <w:szCs w:val="18"/>
              </w:rPr>
              <w:t>1 689,09</w:t>
            </w:r>
          </w:p>
        </w:tc>
        <w:tc>
          <w:tcPr>
            <w:tcW w:w="242" w:type="pct"/>
            <w:noWrap/>
            <w:vAlign w:val="center"/>
            <w:hideMark/>
          </w:tcPr>
          <w:p w14:paraId="7DCECEB9" w14:textId="77777777" w:rsidR="00724137" w:rsidRPr="002D76D7" w:rsidRDefault="00724137" w:rsidP="002D76D7">
            <w:pPr>
              <w:pStyle w:val="a4"/>
              <w:rPr>
                <w:sz w:val="18"/>
                <w:szCs w:val="18"/>
              </w:rPr>
            </w:pPr>
            <w:r w:rsidRPr="002D76D7">
              <w:rPr>
                <w:sz w:val="18"/>
                <w:szCs w:val="18"/>
              </w:rPr>
              <w:t>1 689,09</w:t>
            </w:r>
          </w:p>
        </w:tc>
      </w:tr>
      <w:tr w:rsidR="00724137" w:rsidRPr="002D76D7" w14:paraId="300D0C81" w14:textId="77777777" w:rsidTr="00E46403">
        <w:trPr>
          <w:trHeight w:val="283"/>
        </w:trPr>
        <w:tc>
          <w:tcPr>
            <w:tcW w:w="638" w:type="pct"/>
            <w:vAlign w:val="center"/>
            <w:hideMark/>
          </w:tcPr>
          <w:p w14:paraId="2BD940A2" w14:textId="77777777" w:rsidR="00724137" w:rsidRPr="002D76D7" w:rsidRDefault="00724137" w:rsidP="002D76D7">
            <w:pPr>
              <w:pStyle w:val="a4"/>
              <w:rPr>
                <w:sz w:val="18"/>
                <w:szCs w:val="18"/>
              </w:rPr>
            </w:pPr>
            <w:r w:rsidRPr="002D76D7">
              <w:rPr>
                <w:sz w:val="18"/>
                <w:szCs w:val="18"/>
              </w:rPr>
              <w:t>Привлеченные средства</w:t>
            </w:r>
          </w:p>
        </w:tc>
        <w:tc>
          <w:tcPr>
            <w:tcW w:w="248" w:type="pct"/>
            <w:vAlign w:val="center"/>
            <w:hideMark/>
          </w:tcPr>
          <w:p w14:paraId="48915EF8"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BF531F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588A19A8"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5072ED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F9C4AF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9F4B84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C4F424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7ADA11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B0AA5C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286D81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A1D2D3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C5D8E8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C3183D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29B792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1849FFE"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7FABBA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8FDAA1F"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06742070" w14:textId="77777777" w:rsidR="00724137" w:rsidRPr="002D76D7" w:rsidRDefault="00724137" w:rsidP="002D76D7">
            <w:pPr>
              <w:pStyle w:val="a4"/>
              <w:rPr>
                <w:sz w:val="18"/>
                <w:szCs w:val="18"/>
              </w:rPr>
            </w:pPr>
            <w:r w:rsidRPr="002D76D7">
              <w:rPr>
                <w:sz w:val="18"/>
                <w:szCs w:val="18"/>
              </w:rPr>
              <w:t>0,00</w:t>
            </w:r>
          </w:p>
        </w:tc>
      </w:tr>
      <w:tr w:rsidR="00724137" w:rsidRPr="002D76D7" w14:paraId="16408567" w14:textId="77777777" w:rsidTr="00E46403">
        <w:trPr>
          <w:trHeight w:val="283"/>
        </w:trPr>
        <w:tc>
          <w:tcPr>
            <w:tcW w:w="638" w:type="pct"/>
            <w:vAlign w:val="center"/>
            <w:hideMark/>
          </w:tcPr>
          <w:p w14:paraId="7FA583F5" w14:textId="77777777" w:rsidR="00724137" w:rsidRPr="002D76D7" w:rsidRDefault="00724137" w:rsidP="002D76D7">
            <w:pPr>
              <w:pStyle w:val="a4"/>
              <w:rPr>
                <w:sz w:val="18"/>
                <w:szCs w:val="18"/>
              </w:rPr>
            </w:pPr>
            <w:r w:rsidRPr="002D76D7">
              <w:rPr>
                <w:sz w:val="18"/>
                <w:szCs w:val="18"/>
              </w:rPr>
              <w:t>Долговые обязательства нарастающим итогом</w:t>
            </w:r>
          </w:p>
        </w:tc>
        <w:tc>
          <w:tcPr>
            <w:tcW w:w="248" w:type="pct"/>
            <w:vAlign w:val="center"/>
            <w:hideMark/>
          </w:tcPr>
          <w:p w14:paraId="0BC438B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1C01E0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24D5EDE"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D3D407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1DE1F12"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15ABE3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1404B8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A9E441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4A65210"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BA6FC6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02D543C"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605356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0DF4FD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206F101"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F587D9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0D7F07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730C57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45137371" w14:textId="77777777" w:rsidR="00724137" w:rsidRPr="002D76D7" w:rsidRDefault="00724137" w:rsidP="002D76D7">
            <w:pPr>
              <w:pStyle w:val="a4"/>
              <w:rPr>
                <w:sz w:val="18"/>
                <w:szCs w:val="18"/>
              </w:rPr>
            </w:pPr>
            <w:r w:rsidRPr="002D76D7">
              <w:rPr>
                <w:sz w:val="18"/>
                <w:szCs w:val="18"/>
              </w:rPr>
              <w:t>0,00</w:t>
            </w:r>
          </w:p>
        </w:tc>
      </w:tr>
      <w:tr w:rsidR="00724137" w:rsidRPr="002D76D7" w14:paraId="65644FBB" w14:textId="77777777" w:rsidTr="00E46403">
        <w:trPr>
          <w:trHeight w:val="283"/>
        </w:trPr>
        <w:tc>
          <w:tcPr>
            <w:tcW w:w="638" w:type="pct"/>
            <w:vAlign w:val="center"/>
            <w:hideMark/>
          </w:tcPr>
          <w:p w14:paraId="444A819B" w14:textId="77777777" w:rsidR="00724137" w:rsidRPr="002D76D7" w:rsidRDefault="00724137" w:rsidP="002D76D7">
            <w:pPr>
              <w:pStyle w:val="a4"/>
              <w:rPr>
                <w:sz w:val="18"/>
                <w:szCs w:val="18"/>
              </w:rPr>
            </w:pPr>
            <w:r w:rsidRPr="002D76D7">
              <w:rPr>
                <w:sz w:val="18"/>
                <w:szCs w:val="18"/>
              </w:rPr>
              <w:t>Выплаты по кредиту</w:t>
            </w:r>
          </w:p>
        </w:tc>
        <w:tc>
          <w:tcPr>
            <w:tcW w:w="248" w:type="pct"/>
            <w:vAlign w:val="center"/>
            <w:hideMark/>
          </w:tcPr>
          <w:p w14:paraId="795AF232"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310A4EA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378BC2D"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9D8042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F25400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31685B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213AAD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78E0E9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FD38E54"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207F89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D7BA8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D1B9D71"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773CE25"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0B82FF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514FE5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16ECAF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26E354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18FE0DCE" w14:textId="77777777" w:rsidR="00724137" w:rsidRPr="002D76D7" w:rsidRDefault="00724137" w:rsidP="002D76D7">
            <w:pPr>
              <w:pStyle w:val="a4"/>
              <w:rPr>
                <w:sz w:val="18"/>
                <w:szCs w:val="18"/>
              </w:rPr>
            </w:pPr>
            <w:r w:rsidRPr="002D76D7">
              <w:rPr>
                <w:sz w:val="18"/>
                <w:szCs w:val="18"/>
              </w:rPr>
              <w:t>0,00</w:t>
            </w:r>
          </w:p>
        </w:tc>
      </w:tr>
      <w:tr w:rsidR="00724137" w:rsidRPr="002D76D7" w14:paraId="0ABCDBD2" w14:textId="77777777" w:rsidTr="00E46403">
        <w:trPr>
          <w:trHeight w:val="283"/>
        </w:trPr>
        <w:tc>
          <w:tcPr>
            <w:tcW w:w="638" w:type="pct"/>
            <w:vAlign w:val="center"/>
            <w:hideMark/>
          </w:tcPr>
          <w:p w14:paraId="5453A61A" w14:textId="77777777" w:rsidR="00724137" w:rsidRPr="002D76D7" w:rsidRDefault="00724137" w:rsidP="002D76D7">
            <w:pPr>
              <w:pStyle w:val="a4"/>
              <w:rPr>
                <w:sz w:val="18"/>
                <w:szCs w:val="18"/>
              </w:rPr>
            </w:pPr>
            <w:r w:rsidRPr="002D76D7">
              <w:rPr>
                <w:sz w:val="18"/>
                <w:szCs w:val="18"/>
              </w:rPr>
              <w:t>Сальдо денежных потоков (Инвестиции/Источники финансирования)</w:t>
            </w:r>
          </w:p>
        </w:tc>
        <w:tc>
          <w:tcPr>
            <w:tcW w:w="248" w:type="pct"/>
            <w:vAlign w:val="center"/>
            <w:hideMark/>
          </w:tcPr>
          <w:p w14:paraId="2818263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17FB020"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5A949DC8"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275D98D"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4E27AC2C"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6304E56E"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4DE297CF"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08E6BACB"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1698A204"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788C23A1"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333FCFD3"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3214A0B4"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5C65E511"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4C11A88C"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5C7BE7DC"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187ADD6F"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3C8D9E20"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1FF81150" w14:textId="77777777" w:rsidR="00724137" w:rsidRPr="002D76D7" w:rsidRDefault="00724137" w:rsidP="002D76D7">
            <w:pPr>
              <w:pStyle w:val="a4"/>
              <w:rPr>
                <w:sz w:val="18"/>
                <w:szCs w:val="18"/>
              </w:rPr>
            </w:pPr>
            <w:r w:rsidRPr="002D76D7">
              <w:rPr>
                <w:sz w:val="18"/>
                <w:szCs w:val="18"/>
              </w:rPr>
              <w:t>0,00</w:t>
            </w:r>
          </w:p>
        </w:tc>
      </w:tr>
      <w:tr w:rsidR="00724137" w:rsidRPr="002D76D7" w14:paraId="6C9ED1F9" w14:textId="77777777" w:rsidTr="00E46403">
        <w:trPr>
          <w:trHeight w:val="283"/>
        </w:trPr>
        <w:tc>
          <w:tcPr>
            <w:tcW w:w="638" w:type="pct"/>
            <w:vAlign w:val="center"/>
            <w:hideMark/>
          </w:tcPr>
          <w:p w14:paraId="0A49ABC8" w14:textId="77777777" w:rsidR="00724137" w:rsidRPr="002D76D7" w:rsidRDefault="00724137" w:rsidP="002D76D7">
            <w:pPr>
              <w:pStyle w:val="a4"/>
              <w:rPr>
                <w:sz w:val="18"/>
                <w:szCs w:val="18"/>
              </w:rPr>
            </w:pPr>
            <w:r w:rsidRPr="002D76D7">
              <w:rPr>
                <w:sz w:val="18"/>
                <w:szCs w:val="18"/>
              </w:rPr>
              <w:t>Сальдо денежных потоков нарастающим итогом</w:t>
            </w:r>
          </w:p>
        </w:tc>
        <w:tc>
          <w:tcPr>
            <w:tcW w:w="248" w:type="pct"/>
            <w:vAlign w:val="center"/>
            <w:hideMark/>
          </w:tcPr>
          <w:p w14:paraId="474FDCB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DD42AA1"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2F7458E0" w14:textId="77777777" w:rsidR="00724137" w:rsidRPr="002D76D7" w:rsidRDefault="00724137" w:rsidP="002D76D7">
            <w:pPr>
              <w:pStyle w:val="a4"/>
              <w:rPr>
                <w:sz w:val="18"/>
                <w:szCs w:val="18"/>
              </w:rPr>
            </w:pPr>
            <w:r w:rsidRPr="002D76D7">
              <w:rPr>
                <w:sz w:val="18"/>
                <w:szCs w:val="18"/>
              </w:rPr>
              <w:t>463,56</w:t>
            </w:r>
          </w:p>
        </w:tc>
        <w:tc>
          <w:tcPr>
            <w:tcW w:w="243" w:type="pct"/>
            <w:noWrap/>
            <w:vAlign w:val="center"/>
            <w:hideMark/>
          </w:tcPr>
          <w:p w14:paraId="1D8262EB" w14:textId="77777777" w:rsidR="00724137" w:rsidRPr="002D76D7" w:rsidRDefault="00724137" w:rsidP="002D76D7">
            <w:pPr>
              <w:pStyle w:val="a4"/>
              <w:rPr>
                <w:sz w:val="18"/>
                <w:szCs w:val="18"/>
              </w:rPr>
            </w:pPr>
            <w:r w:rsidRPr="002D76D7">
              <w:rPr>
                <w:sz w:val="18"/>
                <w:szCs w:val="18"/>
              </w:rPr>
              <w:t>1 116,78</w:t>
            </w:r>
          </w:p>
        </w:tc>
        <w:tc>
          <w:tcPr>
            <w:tcW w:w="244" w:type="pct"/>
            <w:noWrap/>
            <w:vAlign w:val="center"/>
            <w:hideMark/>
          </w:tcPr>
          <w:p w14:paraId="2E19872C" w14:textId="77777777" w:rsidR="00724137" w:rsidRPr="002D76D7" w:rsidRDefault="00724137" w:rsidP="002D76D7">
            <w:pPr>
              <w:pStyle w:val="a4"/>
              <w:rPr>
                <w:sz w:val="18"/>
                <w:szCs w:val="18"/>
              </w:rPr>
            </w:pPr>
            <w:r w:rsidRPr="002D76D7">
              <w:rPr>
                <w:sz w:val="18"/>
                <w:szCs w:val="18"/>
              </w:rPr>
              <w:t>1 118,58</w:t>
            </w:r>
          </w:p>
        </w:tc>
        <w:tc>
          <w:tcPr>
            <w:tcW w:w="243" w:type="pct"/>
            <w:noWrap/>
            <w:vAlign w:val="center"/>
            <w:hideMark/>
          </w:tcPr>
          <w:p w14:paraId="2463667F" w14:textId="77777777" w:rsidR="00724137" w:rsidRPr="002D76D7" w:rsidRDefault="00724137" w:rsidP="002D76D7">
            <w:pPr>
              <w:pStyle w:val="a4"/>
              <w:rPr>
                <w:sz w:val="18"/>
                <w:szCs w:val="18"/>
              </w:rPr>
            </w:pPr>
            <w:r w:rsidRPr="002D76D7">
              <w:rPr>
                <w:sz w:val="18"/>
                <w:szCs w:val="18"/>
              </w:rPr>
              <w:t>1 102,76</w:t>
            </w:r>
          </w:p>
        </w:tc>
        <w:tc>
          <w:tcPr>
            <w:tcW w:w="244" w:type="pct"/>
            <w:noWrap/>
            <w:vAlign w:val="center"/>
            <w:hideMark/>
          </w:tcPr>
          <w:p w14:paraId="145FE2DE" w14:textId="77777777" w:rsidR="00724137" w:rsidRPr="002D76D7" w:rsidRDefault="00724137" w:rsidP="002D76D7">
            <w:pPr>
              <w:pStyle w:val="a4"/>
              <w:rPr>
                <w:sz w:val="18"/>
                <w:szCs w:val="18"/>
              </w:rPr>
            </w:pPr>
            <w:r w:rsidRPr="002D76D7">
              <w:rPr>
                <w:sz w:val="18"/>
                <w:szCs w:val="18"/>
              </w:rPr>
              <w:t>1 200,48</w:t>
            </w:r>
          </w:p>
        </w:tc>
        <w:tc>
          <w:tcPr>
            <w:tcW w:w="243" w:type="pct"/>
            <w:noWrap/>
            <w:vAlign w:val="center"/>
            <w:hideMark/>
          </w:tcPr>
          <w:p w14:paraId="3D8F1220" w14:textId="77777777" w:rsidR="00724137" w:rsidRPr="002D76D7" w:rsidRDefault="00724137" w:rsidP="002D76D7">
            <w:pPr>
              <w:pStyle w:val="a4"/>
              <w:rPr>
                <w:sz w:val="18"/>
                <w:szCs w:val="18"/>
              </w:rPr>
            </w:pPr>
            <w:r w:rsidRPr="002D76D7">
              <w:rPr>
                <w:sz w:val="18"/>
                <w:szCs w:val="18"/>
              </w:rPr>
              <w:t>1 298,20</w:t>
            </w:r>
          </w:p>
        </w:tc>
        <w:tc>
          <w:tcPr>
            <w:tcW w:w="244" w:type="pct"/>
            <w:noWrap/>
            <w:vAlign w:val="center"/>
            <w:hideMark/>
          </w:tcPr>
          <w:p w14:paraId="34B7274C" w14:textId="77777777" w:rsidR="00724137" w:rsidRPr="002D76D7" w:rsidRDefault="00724137" w:rsidP="002D76D7">
            <w:pPr>
              <w:pStyle w:val="a4"/>
              <w:rPr>
                <w:sz w:val="18"/>
                <w:szCs w:val="18"/>
              </w:rPr>
            </w:pPr>
            <w:r w:rsidRPr="002D76D7">
              <w:rPr>
                <w:sz w:val="18"/>
                <w:szCs w:val="18"/>
              </w:rPr>
              <w:t>1 385,07</w:t>
            </w:r>
          </w:p>
        </w:tc>
        <w:tc>
          <w:tcPr>
            <w:tcW w:w="243" w:type="pct"/>
            <w:noWrap/>
            <w:vAlign w:val="center"/>
            <w:hideMark/>
          </w:tcPr>
          <w:p w14:paraId="716B67FF" w14:textId="77777777" w:rsidR="00724137" w:rsidRPr="002D76D7" w:rsidRDefault="00724137" w:rsidP="002D76D7">
            <w:pPr>
              <w:pStyle w:val="a4"/>
              <w:rPr>
                <w:sz w:val="18"/>
                <w:szCs w:val="18"/>
              </w:rPr>
            </w:pPr>
            <w:r w:rsidRPr="002D76D7">
              <w:rPr>
                <w:sz w:val="18"/>
                <w:szCs w:val="18"/>
              </w:rPr>
              <w:t>1 461,07</w:t>
            </w:r>
          </w:p>
        </w:tc>
        <w:tc>
          <w:tcPr>
            <w:tcW w:w="244" w:type="pct"/>
            <w:noWrap/>
            <w:vAlign w:val="center"/>
            <w:hideMark/>
          </w:tcPr>
          <w:p w14:paraId="4081963A" w14:textId="77777777" w:rsidR="00724137" w:rsidRPr="002D76D7" w:rsidRDefault="00724137" w:rsidP="002D76D7">
            <w:pPr>
              <w:pStyle w:val="a4"/>
              <w:rPr>
                <w:sz w:val="18"/>
                <w:szCs w:val="18"/>
              </w:rPr>
            </w:pPr>
            <w:r w:rsidRPr="002D76D7">
              <w:rPr>
                <w:sz w:val="18"/>
                <w:szCs w:val="18"/>
              </w:rPr>
              <w:t>1 526,22</w:t>
            </w:r>
          </w:p>
        </w:tc>
        <w:tc>
          <w:tcPr>
            <w:tcW w:w="243" w:type="pct"/>
            <w:noWrap/>
            <w:vAlign w:val="center"/>
            <w:hideMark/>
          </w:tcPr>
          <w:p w14:paraId="466CFAD3" w14:textId="77777777" w:rsidR="00724137" w:rsidRPr="002D76D7" w:rsidRDefault="00724137" w:rsidP="002D76D7">
            <w:pPr>
              <w:pStyle w:val="a4"/>
              <w:rPr>
                <w:sz w:val="18"/>
                <w:szCs w:val="18"/>
              </w:rPr>
            </w:pPr>
            <w:r w:rsidRPr="002D76D7">
              <w:rPr>
                <w:sz w:val="18"/>
                <w:szCs w:val="18"/>
              </w:rPr>
              <w:t>1 580,51</w:t>
            </w:r>
          </w:p>
        </w:tc>
        <w:tc>
          <w:tcPr>
            <w:tcW w:w="244" w:type="pct"/>
            <w:noWrap/>
            <w:vAlign w:val="center"/>
            <w:hideMark/>
          </w:tcPr>
          <w:p w14:paraId="5DDF3CA1" w14:textId="77777777" w:rsidR="00724137" w:rsidRPr="002D76D7" w:rsidRDefault="00724137" w:rsidP="002D76D7">
            <w:pPr>
              <w:pStyle w:val="a4"/>
              <w:rPr>
                <w:sz w:val="18"/>
                <w:szCs w:val="18"/>
              </w:rPr>
            </w:pPr>
            <w:r w:rsidRPr="002D76D7">
              <w:rPr>
                <w:sz w:val="18"/>
                <w:szCs w:val="18"/>
              </w:rPr>
              <w:t>1 623,94</w:t>
            </w:r>
          </w:p>
        </w:tc>
        <w:tc>
          <w:tcPr>
            <w:tcW w:w="243" w:type="pct"/>
            <w:noWrap/>
            <w:vAlign w:val="center"/>
            <w:hideMark/>
          </w:tcPr>
          <w:p w14:paraId="5825CD5F" w14:textId="77777777" w:rsidR="00724137" w:rsidRPr="002D76D7" w:rsidRDefault="00724137" w:rsidP="002D76D7">
            <w:pPr>
              <w:pStyle w:val="a4"/>
              <w:rPr>
                <w:sz w:val="18"/>
                <w:szCs w:val="18"/>
              </w:rPr>
            </w:pPr>
            <w:r w:rsidRPr="002D76D7">
              <w:rPr>
                <w:sz w:val="18"/>
                <w:szCs w:val="18"/>
              </w:rPr>
              <w:t>1 656,52</w:t>
            </w:r>
          </w:p>
        </w:tc>
        <w:tc>
          <w:tcPr>
            <w:tcW w:w="244" w:type="pct"/>
            <w:noWrap/>
            <w:vAlign w:val="center"/>
            <w:hideMark/>
          </w:tcPr>
          <w:p w14:paraId="3D448A08" w14:textId="77777777" w:rsidR="00724137" w:rsidRPr="002D76D7" w:rsidRDefault="00724137" w:rsidP="002D76D7">
            <w:pPr>
              <w:pStyle w:val="a4"/>
              <w:rPr>
                <w:sz w:val="18"/>
                <w:szCs w:val="18"/>
              </w:rPr>
            </w:pPr>
            <w:r w:rsidRPr="002D76D7">
              <w:rPr>
                <w:sz w:val="18"/>
                <w:szCs w:val="18"/>
              </w:rPr>
              <w:t>1 678,23</w:t>
            </w:r>
          </w:p>
        </w:tc>
        <w:tc>
          <w:tcPr>
            <w:tcW w:w="243" w:type="pct"/>
            <w:noWrap/>
            <w:vAlign w:val="center"/>
            <w:hideMark/>
          </w:tcPr>
          <w:p w14:paraId="09702A8E" w14:textId="77777777" w:rsidR="00724137" w:rsidRPr="002D76D7" w:rsidRDefault="00724137" w:rsidP="002D76D7">
            <w:pPr>
              <w:pStyle w:val="a4"/>
              <w:rPr>
                <w:sz w:val="18"/>
                <w:szCs w:val="18"/>
              </w:rPr>
            </w:pPr>
            <w:r w:rsidRPr="002D76D7">
              <w:rPr>
                <w:sz w:val="18"/>
                <w:szCs w:val="18"/>
              </w:rPr>
              <w:t>1 689,09</w:t>
            </w:r>
          </w:p>
        </w:tc>
        <w:tc>
          <w:tcPr>
            <w:tcW w:w="244" w:type="pct"/>
            <w:noWrap/>
            <w:vAlign w:val="center"/>
            <w:hideMark/>
          </w:tcPr>
          <w:p w14:paraId="2F1D2E4D" w14:textId="77777777" w:rsidR="00724137" w:rsidRPr="002D76D7" w:rsidRDefault="00724137" w:rsidP="002D76D7">
            <w:pPr>
              <w:pStyle w:val="a4"/>
              <w:rPr>
                <w:sz w:val="18"/>
                <w:szCs w:val="18"/>
              </w:rPr>
            </w:pPr>
            <w:r w:rsidRPr="002D76D7">
              <w:rPr>
                <w:sz w:val="18"/>
                <w:szCs w:val="18"/>
              </w:rPr>
              <w:t>1 689,09</w:t>
            </w:r>
          </w:p>
        </w:tc>
        <w:tc>
          <w:tcPr>
            <w:tcW w:w="242" w:type="pct"/>
            <w:noWrap/>
            <w:vAlign w:val="center"/>
            <w:hideMark/>
          </w:tcPr>
          <w:p w14:paraId="0D8619F7" w14:textId="77777777" w:rsidR="00724137" w:rsidRPr="002D76D7" w:rsidRDefault="00724137" w:rsidP="002D76D7">
            <w:pPr>
              <w:pStyle w:val="a4"/>
              <w:rPr>
                <w:sz w:val="18"/>
                <w:szCs w:val="18"/>
              </w:rPr>
            </w:pPr>
            <w:r w:rsidRPr="002D76D7">
              <w:rPr>
                <w:sz w:val="18"/>
                <w:szCs w:val="18"/>
              </w:rPr>
              <w:t>1 689,09</w:t>
            </w:r>
          </w:p>
        </w:tc>
      </w:tr>
      <w:tr w:rsidR="00724137" w:rsidRPr="002D76D7" w14:paraId="4E8306A2" w14:textId="77777777" w:rsidTr="00E46403">
        <w:trPr>
          <w:trHeight w:val="283"/>
        </w:trPr>
        <w:tc>
          <w:tcPr>
            <w:tcW w:w="638" w:type="pct"/>
            <w:vAlign w:val="center"/>
            <w:hideMark/>
          </w:tcPr>
          <w:p w14:paraId="23EA34F8" w14:textId="77777777" w:rsidR="00724137" w:rsidRPr="002D76D7" w:rsidRDefault="00724137" w:rsidP="002D76D7">
            <w:pPr>
              <w:pStyle w:val="a4"/>
              <w:rPr>
                <w:sz w:val="18"/>
                <w:szCs w:val="18"/>
              </w:rPr>
            </w:pPr>
            <w:r w:rsidRPr="002D76D7">
              <w:rPr>
                <w:sz w:val="18"/>
                <w:szCs w:val="18"/>
              </w:rPr>
              <w:t>Инвест составляющая</w:t>
            </w:r>
          </w:p>
        </w:tc>
        <w:tc>
          <w:tcPr>
            <w:tcW w:w="248" w:type="pct"/>
            <w:vAlign w:val="center"/>
            <w:hideMark/>
          </w:tcPr>
          <w:p w14:paraId="6AFEDD24"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E76A01E"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37E98A6C"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5701DD0"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09348078"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3E312F25"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7FEA7714"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60E735E5"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210B874E"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52529181"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44A4D75B"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02E6A191"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64D0F38B"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3F1BFA5C"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2F606441"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1FF2DA5F"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42B0304D"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7C39BFE1" w14:textId="77777777" w:rsidR="00724137" w:rsidRPr="002D76D7" w:rsidRDefault="00724137" w:rsidP="002D76D7">
            <w:pPr>
              <w:pStyle w:val="a4"/>
              <w:rPr>
                <w:sz w:val="18"/>
                <w:szCs w:val="18"/>
              </w:rPr>
            </w:pPr>
            <w:r w:rsidRPr="002D76D7">
              <w:rPr>
                <w:sz w:val="18"/>
                <w:szCs w:val="18"/>
              </w:rPr>
              <w:t>0,00</w:t>
            </w:r>
          </w:p>
        </w:tc>
      </w:tr>
      <w:tr w:rsidR="00724137" w:rsidRPr="002D76D7" w14:paraId="051E02A2" w14:textId="77777777" w:rsidTr="00E46403">
        <w:trPr>
          <w:trHeight w:val="283"/>
        </w:trPr>
        <w:tc>
          <w:tcPr>
            <w:tcW w:w="638" w:type="pct"/>
            <w:vAlign w:val="center"/>
            <w:hideMark/>
          </w:tcPr>
          <w:p w14:paraId="13A26446" w14:textId="77777777" w:rsidR="00724137" w:rsidRPr="002D76D7" w:rsidRDefault="00724137" w:rsidP="002D76D7">
            <w:pPr>
              <w:pStyle w:val="a4"/>
              <w:rPr>
                <w:sz w:val="18"/>
                <w:szCs w:val="18"/>
              </w:rPr>
            </w:pPr>
            <w:r w:rsidRPr="002D76D7">
              <w:rPr>
                <w:sz w:val="18"/>
                <w:szCs w:val="18"/>
              </w:rPr>
              <w:t>НВВ с инвестиционной составляющей</w:t>
            </w:r>
          </w:p>
        </w:tc>
        <w:tc>
          <w:tcPr>
            <w:tcW w:w="248" w:type="pct"/>
            <w:vAlign w:val="center"/>
            <w:hideMark/>
          </w:tcPr>
          <w:p w14:paraId="57ED88B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EA3235B" w14:textId="77777777" w:rsidR="00724137" w:rsidRPr="002D76D7" w:rsidRDefault="00724137" w:rsidP="002D76D7">
            <w:pPr>
              <w:pStyle w:val="a4"/>
              <w:rPr>
                <w:sz w:val="18"/>
                <w:szCs w:val="18"/>
              </w:rPr>
            </w:pPr>
            <w:r w:rsidRPr="002D76D7">
              <w:rPr>
                <w:sz w:val="18"/>
                <w:szCs w:val="18"/>
              </w:rPr>
              <w:t>9 563,95</w:t>
            </w:r>
          </w:p>
        </w:tc>
        <w:tc>
          <w:tcPr>
            <w:tcW w:w="244" w:type="pct"/>
            <w:noWrap/>
            <w:vAlign w:val="center"/>
            <w:hideMark/>
          </w:tcPr>
          <w:p w14:paraId="63904774" w14:textId="77777777" w:rsidR="00724137" w:rsidRPr="002D76D7" w:rsidRDefault="00724137" w:rsidP="002D76D7">
            <w:pPr>
              <w:pStyle w:val="a4"/>
              <w:rPr>
                <w:sz w:val="18"/>
                <w:szCs w:val="18"/>
              </w:rPr>
            </w:pPr>
            <w:r w:rsidRPr="002D76D7">
              <w:rPr>
                <w:sz w:val="18"/>
                <w:szCs w:val="18"/>
              </w:rPr>
              <w:t>9 656,45</w:t>
            </w:r>
          </w:p>
        </w:tc>
        <w:tc>
          <w:tcPr>
            <w:tcW w:w="243" w:type="pct"/>
            <w:noWrap/>
            <w:vAlign w:val="center"/>
            <w:hideMark/>
          </w:tcPr>
          <w:p w14:paraId="31120E79" w14:textId="77777777" w:rsidR="00724137" w:rsidRPr="002D76D7" w:rsidRDefault="00724137" w:rsidP="002D76D7">
            <w:pPr>
              <w:pStyle w:val="a4"/>
              <w:rPr>
                <w:sz w:val="18"/>
                <w:szCs w:val="18"/>
              </w:rPr>
            </w:pPr>
            <w:r w:rsidRPr="002D76D7">
              <w:rPr>
                <w:sz w:val="18"/>
                <w:szCs w:val="18"/>
              </w:rPr>
              <w:t>10 182,96</w:t>
            </w:r>
          </w:p>
        </w:tc>
        <w:tc>
          <w:tcPr>
            <w:tcW w:w="244" w:type="pct"/>
            <w:noWrap/>
            <w:vAlign w:val="center"/>
            <w:hideMark/>
          </w:tcPr>
          <w:p w14:paraId="1CC20FED" w14:textId="77777777" w:rsidR="00724137" w:rsidRPr="002D76D7" w:rsidRDefault="00724137" w:rsidP="002D76D7">
            <w:pPr>
              <w:pStyle w:val="a4"/>
              <w:rPr>
                <w:sz w:val="18"/>
                <w:szCs w:val="18"/>
              </w:rPr>
            </w:pPr>
            <w:r w:rsidRPr="002D76D7">
              <w:rPr>
                <w:sz w:val="18"/>
                <w:szCs w:val="18"/>
              </w:rPr>
              <w:t>10 687,59</w:t>
            </w:r>
          </w:p>
        </w:tc>
        <w:tc>
          <w:tcPr>
            <w:tcW w:w="243" w:type="pct"/>
            <w:noWrap/>
            <w:vAlign w:val="center"/>
            <w:hideMark/>
          </w:tcPr>
          <w:p w14:paraId="5BE9B403" w14:textId="77777777" w:rsidR="00724137" w:rsidRPr="002D76D7" w:rsidRDefault="00724137" w:rsidP="002D76D7">
            <w:pPr>
              <w:pStyle w:val="a4"/>
              <w:rPr>
                <w:sz w:val="18"/>
                <w:szCs w:val="18"/>
              </w:rPr>
            </w:pPr>
            <w:r w:rsidRPr="002D76D7">
              <w:rPr>
                <w:sz w:val="18"/>
                <w:szCs w:val="18"/>
              </w:rPr>
              <w:t>10 826,46</w:t>
            </w:r>
          </w:p>
        </w:tc>
        <w:tc>
          <w:tcPr>
            <w:tcW w:w="244" w:type="pct"/>
            <w:noWrap/>
            <w:vAlign w:val="center"/>
            <w:hideMark/>
          </w:tcPr>
          <w:p w14:paraId="2FABCAC8"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6C8F1F83"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49B8E205"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54C3B65A"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7337810B"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335E87D8"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4C8E454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0903BC03"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6F507A0E"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7D676969"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0343EAF1"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5F98D486" w14:textId="77777777" w:rsidR="00724137" w:rsidRPr="002D76D7" w:rsidRDefault="00724137" w:rsidP="002D76D7">
            <w:pPr>
              <w:pStyle w:val="a4"/>
              <w:rPr>
                <w:sz w:val="18"/>
                <w:szCs w:val="18"/>
              </w:rPr>
            </w:pPr>
            <w:r w:rsidRPr="002D76D7">
              <w:rPr>
                <w:sz w:val="18"/>
                <w:szCs w:val="18"/>
              </w:rPr>
              <w:t>17 389,77</w:t>
            </w:r>
          </w:p>
        </w:tc>
      </w:tr>
      <w:tr w:rsidR="00724137" w:rsidRPr="002D76D7" w14:paraId="46A5B884" w14:textId="77777777" w:rsidTr="00E46403">
        <w:trPr>
          <w:trHeight w:val="283"/>
        </w:trPr>
        <w:tc>
          <w:tcPr>
            <w:tcW w:w="638" w:type="pct"/>
            <w:vAlign w:val="center"/>
            <w:hideMark/>
          </w:tcPr>
          <w:p w14:paraId="6B57C52F" w14:textId="77777777" w:rsidR="00724137" w:rsidRPr="002D76D7" w:rsidRDefault="00724137"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48" w:type="pct"/>
            <w:vAlign w:val="center"/>
            <w:hideMark/>
          </w:tcPr>
          <w:p w14:paraId="21348F17"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862384C"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6B16BEBB"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62A00757" w14:textId="77777777" w:rsidR="00724137" w:rsidRPr="002D76D7" w:rsidRDefault="00724137" w:rsidP="002D76D7">
            <w:pPr>
              <w:pStyle w:val="a4"/>
              <w:rPr>
                <w:sz w:val="18"/>
                <w:szCs w:val="18"/>
              </w:rPr>
            </w:pPr>
            <w:r w:rsidRPr="002D76D7">
              <w:rPr>
                <w:sz w:val="18"/>
                <w:szCs w:val="18"/>
              </w:rPr>
              <w:t>1 852,12</w:t>
            </w:r>
          </w:p>
        </w:tc>
        <w:tc>
          <w:tcPr>
            <w:tcW w:w="244" w:type="pct"/>
            <w:noWrap/>
            <w:vAlign w:val="center"/>
            <w:hideMark/>
          </w:tcPr>
          <w:p w14:paraId="304674BD" w14:textId="77777777" w:rsidR="00724137" w:rsidRPr="002D76D7" w:rsidRDefault="00724137" w:rsidP="002D76D7">
            <w:pPr>
              <w:pStyle w:val="a4"/>
              <w:rPr>
                <w:sz w:val="18"/>
                <w:szCs w:val="18"/>
              </w:rPr>
            </w:pPr>
            <w:r w:rsidRPr="002D76D7">
              <w:rPr>
                <w:sz w:val="18"/>
                <w:szCs w:val="18"/>
              </w:rPr>
              <w:t>1 919,47</w:t>
            </w:r>
          </w:p>
        </w:tc>
        <w:tc>
          <w:tcPr>
            <w:tcW w:w="243" w:type="pct"/>
            <w:noWrap/>
            <w:vAlign w:val="center"/>
            <w:hideMark/>
          </w:tcPr>
          <w:p w14:paraId="19F9523A" w14:textId="77777777" w:rsidR="00724137" w:rsidRPr="002D76D7" w:rsidRDefault="00724137" w:rsidP="002D76D7">
            <w:pPr>
              <w:pStyle w:val="a4"/>
              <w:rPr>
                <w:sz w:val="18"/>
                <w:szCs w:val="18"/>
              </w:rPr>
            </w:pPr>
            <w:r w:rsidRPr="002D76D7">
              <w:rPr>
                <w:sz w:val="18"/>
                <w:szCs w:val="18"/>
              </w:rPr>
              <w:t>1 972,03</w:t>
            </w:r>
          </w:p>
        </w:tc>
        <w:tc>
          <w:tcPr>
            <w:tcW w:w="244" w:type="pct"/>
            <w:noWrap/>
            <w:vAlign w:val="center"/>
            <w:hideMark/>
          </w:tcPr>
          <w:p w14:paraId="0CD42D33"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42D6C4DC"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444B02C4"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0CB5E0B0"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38797E5B"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27F1284D"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69A3D123"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4C9B0A46"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72E6021C"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7CEBCE79"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7D5D0425"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7474F9F2" w14:textId="77777777" w:rsidR="00724137" w:rsidRPr="002D76D7" w:rsidRDefault="00724137" w:rsidP="002D76D7">
            <w:pPr>
              <w:pStyle w:val="a4"/>
              <w:rPr>
                <w:sz w:val="18"/>
                <w:szCs w:val="18"/>
              </w:rPr>
            </w:pPr>
            <w:r w:rsidRPr="002D76D7">
              <w:rPr>
                <w:sz w:val="18"/>
                <w:szCs w:val="18"/>
              </w:rPr>
              <w:t>3 167,54</w:t>
            </w:r>
          </w:p>
        </w:tc>
      </w:tr>
      <w:tr w:rsidR="00724137" w:rsidRPr="002D76D7" w14:paraId="431676B8" w14:textId="77777777" w:rsidTr="00E46403">
        <w:trPr>
          <w:trHeight w:val="283"/>
        </w:trPr>
        <w:tc>
          <w:tcPr>
            <w:tcW w:w="638" w:type="pct"/>
            <w:vAlign w:val="center"/>
            <w:hideMark/>
          </w:tcPr>
          <w:p w14:paraId="5EA486AE" w14:textId="77777777" w:rsidR="00724137" w:rsidRPr="002D76D7" w:rsidRDefault="00724137" w:rsidP="002D76D7">
            <w:pPr>
              <w:pStyle w:val="a4"/>
              <w:rPr>
                <w:sz w:val="18"/>
                <w:szCs w:val="18"/>
              </w:rPr>
            </w:pPr>
            <w:r w:rsidRPr="002D76D7">
              <w:rPr>
                <w:sz w:val="18"/>
                <w:szCs w:val="18"/>
              </w:rPr>
              <w:t>Тариф (в ценах соответствующих лет) с инвестсоставляющей на реал-ю потерь тепловой энергии</w:t>
            </w:r>
          </w:p>
        </w:tc>
        <w:tc>
          <w:tcPr>
            <w:tcW w:w="248" w:type="pct"/>
            <w:vAlign w:val="center"/>
            <w:hideMark/>
          </w:tcPr>
          <w:p w14:paraId="68CF9C2C"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FA73173"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4C211771"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2C8D1DE6" w14:textId="77777777" w:rsidR="00724137" w:rsidRPr="002D76D7" w:rsidRDefault="00724137" w:rsidP="002D76D7">
            <w:pPr>
              <w:pStyle w:val="a4"/>
              <w:rPr>
                <w:sz w:val="18"/>
                <w:szCs w:val="18"/>
              </w:rPr>
            </w:pPr>
            <w:r w:rsidRPr="002D76D7">
              <w:rPr>
                <w:sz w:val="18"/>
                <w:szCs w:val="18"/>
              </w:rPr>
              <w:t>1 991,21</w:t>
            </w:r>
          </w:p>
        </w:tc>
        <w:tc>
          <w:tcPr>
            <w:tcW w:w="244" w:type="pct"/>
            <w:vAlign w:val="center"/>
            <w:hideMark/>
          </w:tcPr>
          <w:p w14:paraId="3CC0BDD9" w14:textId="77777777" w:rsidR="00724137" w:rsidRPr="002D76D7" w:rsidRDefault="00724137" w:rsidP="002D76D7">
            <w:pPr>
              <w:pStyle w:val="a4"/>
              <w:rPr>
                <w:sz w:val="18"/>
                <w:szCs w:val="18"/>
              </w:rPr>
            </w:pPr>
            <w:r w:rsidRPr="002D76D7">
              <w:rPr>
                <w:sz w:val="18"/>
                <w:szCs w:val="18"/>
              </w:rPr>
              <w:t>2 065,58</w:t>
            </w:r>
          </w:p>
        </w:tc>
        <w:tc>
          <w:tcPr>
            <w:tcW w:w="243" w:type="pct"/>
            <w:vAlign w:val="center"/>
            <w:hideMark/>
          </w:tcPr>
          <w:p w14:paraId="493FF7A3" w14:textId="77777777" w:rsidR="00724137" w:rsidRPr="002D76D7" w:rsidRDefault="00724137" w:rsidP="002D76D7">
            <w:pPr>
              <w:pStyle w:val="a4"/>
              <w:rPr>
                <w:sz w:val="18"/>
                <w:szCs w:val="18"/>
              </w:rPr>
            </w:pPr>
            <w:r w:rsidRPr="002D76D7">
              <w:rPr>
                <w:sz w:val="18"/>
                <w:szCs w:val="18"/>
              </w:rPr>
              <w:t>2 138,30</w:t>
            </w:r>
          </w:p>
        </w:tc>
        <w:tc>
          <w:tcPr>
            <w:tcW w:w="244" w:type="pct"/>
            <w:noWrap/>
            <w:vAlign w:val="center"/>
            <w:hideMark/>
          </w:tcPr>
          <w:p w14:paraId="360BFED5"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053C0A53"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6B64B691"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11BCBD28"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10B17157"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0255C6DD"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2FBABEDD"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2A38EF11"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6538344B"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383B0846"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4BB935E7"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1B55BBE8" w14:textId="77777777" w:rsidR="00724137" w:rsidRPr="002D76D7" w:rsidRDefault="00724137" w:rsidP="002D76D7">
            <w:pPr>
              <w:pStyle w:val="a4"/>
              <w:rPr>
                <w:sz w:val="18"/>
                <w:szCs w:val="18"/>
              </w:rPr>
            </w:pPr>
            <w:r w:rsidRPr="002D76D7">
              <w:rPr>
                <w:sz w:val="18"/>
                <w:szCs w:val="18"/>
              </w:rPr>
              <w:t>3 167,54</w:t>
            </w:r>
          </w:p>
        </w:tc>
      </w:tr>
      <w:tr w:rsidR="00724137" w:rsidRPr="002D76D7" w14:paraId="70D2D433" w14:textId="77777777" w:rsidTr="00E46403">
        <w:trPr>
          <w:trHeight w:val="283"/>
        </w:trPr>
        <w:tc>
          <w:tcPr>
            <w:tcW w:w="638" w:type="pct"/>
            <w:vAlign w:val="center"/>
            <w:hideMark/>
          </w:tcPr>
          <w:p w14:paraId="4FD5369A" w14:textId="5D6FD7B0" w:rsidR="00724137" w:rsidRPr="002D76D7" w:rsidRDefault="00724137" w:rsidP="002D76D7">
            <w:pPr>
              <w:pStyle w:val="a4"/>
              <w:rPr>
                <w:sz w:val="18"/>
                <w:szCs w:val="18"/>
              </w:rPr>
            </w:pPr>
            <w:r w:rsidRPr="002D76D7">
              <w:rPr>
                <w:sz w:val="18"/>
                <w:szCs w:val="18"/>
              </w:rPr>
              <w:t>Тариф на реал-ю тепловой энергии установленный (в ценах соответствующих лет)</w:t>
            </w:r>
          </w:p>
        </w:tc>
        <w:tc>
          <w:tcPr>
            <w:tcW w:w="248" w:type="pct"/>
            <w:vAlign w:val="center"/>
            <w:hideMark/>
          </w:tcPr>
          <w:p w14:paraId="419C8FE8"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2E498894"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560972AD"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438139AE" w14:textId="77777777" w:rsidR="00724137" w:rsidRPr="002D76D7" w:rsidRDefault="00724137" w:rsidP="002D76D7">
            <w:pPr>
              <w:pStyle w:val="a4"/>
              <w:rPr>
                <w:sz w:val="18"/>
                <w:szCs w:val="18"/>
              </w:rPr>
            </w:pPr>
            <w:r w:rsidRPr="002D76D7">
              <w:rPr>
                <w:sz w:val="18"/>
                <w:szCs w:val="18"/>
              </w:rPr>
              <w:t>1 852,15</w:t>
            </w:r>
          </w:p>
        </w:tc>
        <w:tc>
          <w:tcPr>
            <w:tcW w:w="244" w:type="pct"/>
            <w:noWrap/>
            <w:vAlign w:val="center"/>
            <w:hideMark/>
          </w:tcPr>
          <w:p w14:paraId="4F8E9217" w14:textId="77777777" w:rsidR="00724137" w:rsidRPr="002D76D7" w:rsidRDefault="00724137" w:rsidP="002D76D7">
            <w:pPr>
              <w:pStyle w:val="a4"/>
              <w:rPr>
                <w:sz w:val="18"/>
                <w:szCs w:val="18"/>
              </w:rPr>
            </w:pPr>
            <w:r w:rsidRPr="002D76D7">
              <w:rPr>
                <w:sz w:val="18"/>
                <w:szCs w:val="18"/>
              </w:rPr>
              <w:t>1 919,46</w:t>
            </w:r>
          </w:p>
        </w:tc>
        <w:tc>
          <w:tcPr>
            <w:tcW w:w="243" w:type="pct"/>
            <w:noWrap/>
            <w:vAlign w:val="center"/>
            <w:hideMark/>
          </w:tcPr>
          <w:p w14:paraId="2B8759F1" w14:textId="77777777" w:rsidR="00724137" w:rsidRPr="002D76D7" w:rsidRDefault="00724137" w:rsidP="002D76D7">
            <w:pPr>
              <w:pStyle w:val="a4"/>
              <w:rPr>
                <w:sz w:val="18"/>
                <w:szCs w:val="18"/>
              </w:rPr>
            </w:pPr>
            <w:r w:rsidRPr="002D76D7">
              <w:rPr>
                <w:sz w:val="18"/>
                <w:szCs w:val="18"/>
              </w:rPr>
              <w:t>1 969,15</w:t>
            </w:r>
          </w:p>
        </w:tc>
        <w:tc>
          <w:tcPr>
            <w:tcW w:w="244" w:type="pct"/>
            <w:noWrap/>
            <w:vAlign w:val="center"/>
            <w:hideMark/>
          </w:tcPr>
          <w:p w14:paraId="02924760"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40C8D2AA"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7346A4B7"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7829F2F8"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7C5B02E9" w14:textId="77777777" w:rsidR="00724137" w:rsidRPr="002D76D7" w:rsidRDefault="00724137" w:rsidP="002D76D7">
            <w:pPr>
              <w:pStyle w:val="a4"/>
              <w:rPr>
                <w:sz w:val="18"/>
                <w:szCs w:val="18"/>
              </w:rPr>
            </w:pPr>
            <w:r w:rsidRPr="002D76D7">
              <w:rPr>
                <w:sz w:val="18"/>
                <w:szCs w:val="18"/>
              </w:rPr>
              <w:t>2 520,44</w:t>
            </w:r>
          </w:p>
        </w:tc>
        <w:tc>
          <w:tcPr>
            <w:tcW w:w="243" w:type="pct"/>
            <w:noWrap/>
            <w:vAlign w:val="center"/>
            <w:hideMark/>
          </w:tcPr>
          <w:p w14:paraId="4A8B975C" w14:textId="77777777" w:rsidR="00724137" w:rsidRPr="002D76D7" w:rsidRDefault="00724137" w:rsidP="002D76D7">
            <w:pPr>
              <w:pStyle w:val="a4"/>
              <w:rPr>
                <w:sz w:val="18"/>
                <w:szCs w:val="18"/>
              </w:rPr>
            </w:pPr>
            <w:r w:rsidRPr="002D76D7">
              <w:rPr>
                <w:sz w:val="18"/>
                <w:szCs w:val="18"/>
              </w:rPr>
              <w:t>2 608,65</w:t>
            </w:r>
          </w:p>
        </w:tc>
        <w:tc>
          <w:tcPr>
            <w:tcW w:w="244" w:type="pct"/>
            <w:noWrap/>
            <w:vAlign w:val="center"/>
            <w:hideMark/>
          </w:tcPr>
          <w:p w14:paraId="683A81DB"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27949BCE"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0B2A013C" w14:textId="77777777" w:rsidR="00724137" w:rsidRPr="002D76D7" w:rsidRDefault="00724137" w:rsidP="002D76D7">
            <w:pPr>
              <w:pStyle w:val="a4"/>
              <w:rPr>
                <w:sz w:val="18"/>
                <w:szCs w:val="18"/>
              </w:rPr>
            </w:pPr>
            <w:r w:rsidRPr="002D76D7">
              <w:rPr>
                <w:sz w:val="18"/>
                <w:szCs w:val="18"/>
              </w:rPr>
              <w:t>2 892,26</w:t>
            </w:r>
          </w:p>
        </w:tc>
        <w:tc>
          <w:tcPr>
            <w:tcW w:w="243" w:type="pct"/>
            <w:noWrap/>
            <w:vAlign w:val="center"/>
            <w:hideMark/>
          </w:tcPr>
          <w:p w14:paraId="657E14A4"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30EABA1C"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37F2988B" w14:textId="77777777" w:rsidR="00724137" w:rsidRPr="002D76D7" w:rsidRDefault="00724137" w:rsidP="002D76D7">
            <w:pPr>
              <w:pStyle w:val="a4"/>
              <w:rPr>
                <w:sz w:val="18"/>
                <w:szCs w:val="18"/>
              </w:rPr>
            </w:pPr>
            <w:r w:rsidRPr="002D76D7">
              <w:rPr>
                <w:sz w:val="18"/>
                <w:szCs w:val="18"/>
              </w:rPr>
              <w:t>3 167,54</w:t>
            </w:r>
          </w:p>
        </w:tc>
      </w:tr>
      <w:tr w:rsidR="00724137" w:rsidRPr="002D76D7" w14:paraId="270E76AB" w14:textId="77777777" w:rsidTr="00E46403">
        <w:trPr>
          <w:trHeight w:val="283"/>
        </w:trPr>
        <w:tc>
          <w:tcPr>
            <w:tcW w:w="638" w:type="pct"/>
            <w:vAlign w:val="center"/>
            <w:hideMark/>
          </w:tcPr>
          <w:p w14:paraId="6323A236" w14:textId="77777777" w:rsidR="00724137" w:rsidRPr="002D76D7" w:rsidRDefault="00724137" w:rsidP="002D76D7">
            <w:pPr>
              <w:pStyle w:val="a4"/>
              <w:rPr>
                <w:sz w:val="18"/>
                <w:szCs w:val="18"/>
              </w:rPr>
            </w:pPr>
            <w:r w:rsidRPr="002D76D7">
              <w:rPr>
                <w:sz w:val="18"/>
                <w:szCs w:val="18"/>
              </w:rPr>
              <w:t>тариф установленный (в ценах соответствующих лет)</w:t>
            </w:r>
          </w:p>
        </w:tc>
        <w:tc>
          <w:tcPr>
            <w:tcW w:w="248" w:type="pct"/>
            <w:noWrap/>
            <w:vAlign w:val="center"/>
            <w:hideMark/>
          </w:tcPr>
          <w:p w14:paraId="6912CADB" w14:textId="77777777" w:rsidR="00724137" w:rsidRPr="002D76D7" w:rsidRDefault="00724137" w:rsidP="002D76D7">
            <w:pPr>
              <w:pStyle w:val="a4"/>
              <w:rPr>
                <w:sz w:val="18"/>
                <w:szCs w:val="18"/>
              </w:rPr>
            </w:pPr>
            <w:r w:rsidRPr="002D76D7">
              <w:rPr>
                <w:sz w:val="18"/>
                <w:szCs w:val="18"/>
              </w:rPr>
              <w:t>1-е полуг.</w:t>
            </w:r>
          </w:p>
        </w:tc>
        <w:tc>
          <w:tcPr>
            <w:tcW w:w="219" w:type="pct"/>
            <w:vAlign w:val="center"/>
            <w:hideMark/>
          </w:tcPr>
          <w:p w14:paraId="10FD1A37" w14:textId="77777777" w:rsidR="00724137" w:rsidRPr="002D76D7" w:rsidRDefault="00724137" w:rsidP="002D76D7">
            <w:pPr>
              <w:pStyle w:val="a4"/>
              <w:rPr>
                <w:sz w:val="18"/>
                <w:szCs w:val="18"/>
              </w:rPr>
            </w:pPr>
            <w:r w:rsidRPr="002D76D7">
              <w:rPr>
                <w:sz w:val="18"/>
                <w:szCs w:val="18"/>
              </w:rPr>
              <w:t>1 781,00</w:t>
            </w:r>
          </w:p>
        </w:tc>
        <w:tc>
          <w:tcPr>
            <w:tcW w:w="244" w:type="pct"/>
            <w:vAlign w:val="center"/>
            <w:hideMark/>
          </w:tcPr>
          <w:p w14:paraId="58E35D9C" w14:textId="77777777" w:rsidR="00724137" w:rsidRPr="002D76D7" w:rsidRDefault="00724137" w:rsidP="002D76D7">
            <w:pPr>
              <w:pStyle w:val="a4"/>
              <w:rPr>
                <w:sz w:val="18"/>
                <w:szCs w:val="18"/>
              </w:rPr>
            </w:pPr>
            <w:r w:rsidRPr="002D76D7">
              <w:rPr>
                <w:sz w:val="18"/>
                <w:szCs w:val="18"/>
              </w:rPr>
              <w:t>1 781,00</w:t>
            </w:r>
          </w:p>
        </w:tc>
        <w:tc>
          <w:tcPr>
            <w:tcW w:w="243" w:type="pct"/>
            <w:vAlign w:val="center"/>
            <w:hideMark/>
          </w:tcPr>
          <w:p w14:paraId="258B1B44" w14:textId="77777777" w:rsidR="00724137" w:rsidRPr="002D76D7" w:rsidRDefault="00724137" w:rsidP="002D76D7">
            <w:pPr>
              <w:pStyle w:val="a4"/>
              <w:rPr>
                <w:sz w:val="18"/>
                <w:szCs w:val="18"/>
              </w:rPr>
            </w:pPr>
            <w:r w:rsidRPr="002D76D7">
              <w:rPr>
                <w:sz w:val="18"/>
                <w:szCs w:val="18"/>
              </w:rPr>
              <w:t>1 815,90</w:t>
            </w:r>
          </w:p>
        </w:tc>
        <w:tc>
          <w:tcPr>
            <w:tcW w:w="244" w:type="pct"/>
            <w:vAlign w:val="center"/>
            <w:hideMark/>
          </w:tcPr>
          <w:p w14:paraId="64A1C143" w14:textId="77777777" w:rsidR="00724137" w:rsidRPr="002D76D7" w:rsidRDefault="00724137" w:rsidP="002D76D7">
            <w:pPr>
              <w:pStyle w:val="a4"/>
              <w:rPr>
                <w:sz w:val="18"/>
                <w:szCs w:val="18"/>
              </w:rPr>
            </w:pPr>
            <w:r w:rsidRPr="002D76D7">
              <w:rPr>
                <w:sz w:val="18"/>
                <w:szCs w:val="18"/>
              </w:rPr>
              <w:t>1 884,38</w:t>
            </w:r>
          </w:p>
        </w:tc>
        <w:tc>
          <w:tcPr>
            <w:tcW w:w="243" w:type="pct"/>
            <w:vAlign w:val="center"/>
            <w:hideMark/>
          </w:tcPr>
          <w:p w14:paraId="2C802512" w14:textId="77777777" w:rsidR="00724137" w:rsidRPr="002D76D7" w:rsidRDefault="00724137" w:rsidP="002D76D7">
            <w:pPr>
              <w:pStyle w:val="a4"/>
              <w:rPr>
                <w:sz w:val="18"/>
                <w:szCs w:val="18"/>
              </w:rPr>
            </w:pPr>
            <w:r w:rsidRPr="002D76D7">
              <w:rPr>
                <w:sz w:val="18"/>
                <w:szCs w:val="18"/>
              </w:rPr>
              <w:t>1 711,88</w:t>
            </w:r>
          </w:p>
        </w:tc>
        <w:tc>
          <w:tcPr>
            <w:tcW w:w="244" w:type="pct"/>
            <w:noWrap/>
            <w:vAlign w:val="center"/>
            <w:hideMark/>
          </w:tcPr>
          <w:p w14:paraId="4B1AF56F"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6446919E" w14:textId="77777777" w:rsidR="00724137" w:rsidRPr="002D76D7" w:rsidRDefault="00724137" w:rsidP="002D76D7">
            <w:pPr>
              <w:pStyle w:val="a4"/>
              <w:rPr>
                <w:sz w:val="18"/>
                <w:szCs w:val="18"/>
              </w:rPr>
            </w:pPr>
            <w:r w:rsidRPr="002D76D7">
              <w:rPr>
                <w:sz w:val="18"/>
                <w:szCs w:val="18"/>
              </w:rPr>
              <w:t>2 197,83</w:t>
            </w:r>
          </w:p>
        </w:tc>
        <w:tc>
          <w:tcPr>
            <w:tcW w:w="244" w:type="pct"/>
            <w:noWrap/>
            <w:vAlign w:val="center"/>
            <w:hideMark/>
          </w:tcPr>
          <w:p w14:paraId="024D42A1" w14:textId="77777777" w:rsidR="00724137" w:rsidRPr="002D76D7" w:rsidRDefault="00724137" w:rsidP="002D76D7">
            <w:pPr>
              <w:pStyle w:val="a4"/>
              <w:rPr>
                <w:sz w:val="18"/>
                <w:szCs w:val="18"/>
              </w:rPr>
            </w:pPr>
            <w:r w:rsidRPr="002D76D7">
              <w:rPr>
                <w:sz w:val="18"/>
                <w:szCs w:val="18"/>
              </w:rPr>
              <w:t>2 292,33</w:t>
            </w:r>
          </w:p>
        </w:tc>
        <w:tc>
          <w:tcPr>
            <w:tcW w:w="243" w:type="pct"/>
            <w:noWrap/>
            <w:vAlign w:val="center"/>
            <w:hideMark/>
          </w:tcPr>
          <w:p w14:paraId="6901C100" w14:textId="77777777" w:rsidR="00724137" w:rsidRPr="002D76D7" w:rsidRDefault="00724137" w:rsidP="002D76D7">
            <w:pPr>
              <w:pStyle w:val="a4"/>
              <w:rPr>
                <w:sz w:val="18"/>
                <w:szCs w:val="18"/>
              </w:rPr>
            </w:pPr>
            <w:r w:rsidRPr="002D76D7">
              <w:rPr>
                <w:sz w:val="18"/>
                <w:szCs w:val="18"/>
              </w:rPr>
              <w:t>2 390,90</w:t>
            </w:r>
          </w:p>
        </w:tc>
        <w:tc>
          <w:tcPr>
            <w:tcW w:w="244" w:type="pct"/>
            <w:noWrap/>
            <w:vAlign w:val="center"/>
            <w:hideMark/>
          </w:tcPr>
          <w:p w14:paraId="035604C8" w14:textId="77777777" w:rsidR="00724137" w:rsidRPr="002D76D7" w:rsidRDefault="00724137" w:rsidP="002D76D7">
            <w:pPr>
              <w:pStyle w:val="a4"/>
              <w:rPr>
                <w:sz w:val="18"/>
                <w:szCs w:val="18"/>
              </w:rPr>
            </w:pPr>
            <w:r w:rsidRPr="002D76D7">
              <w:rPr>
                <w:sz w:val="18"/>
                <w:szCs w:val="18"/>
              </w:rPr>
              <w:t>2 474,58</w:t>
            </w:r>
          </w:p>
        </w:tc>
        <w:tc>
          <w:tcPr>
            <w:tcW w:w="243" w:type="pct"/>
            <w:noWrap/>
            <w:vAlign w:val="center"/>
            <w:hideMark/>
          </w:tcPr>
          <w:p w14:paraId="160226BB" w14:textId="77777777" w:rsidR="00724137" w:rsidRPr="002D76D7" w:rsidRDefault="00724137" w:rsidP="002D76D7">
            <w:pPr>
              <w:pStyle w:val="a4"/>
              <w:rPr>
                <w:sz w:val="18"/>
                <w:szCs w:val="18"/>
              </w:rPr>
            </w:pPr>
            <w:r w:rsidRPr="002D76D7">
              <w:rPr>
                <w:sz w:val="18"/>
                <w:szCs w:val="18"/>
              </w:rPr>
              <w:t>2 561,19</w:t>
            </w:r>
          </w:p>
        </w:tc>
        <w:tc>
          <w:tcPr>
            <w:tcW w:w="244" w:type="pct"/>
            <w:noWrap/>
            <w:vAlign w:val="center"/>
            <w:hideMark/>
          </w:tcPr>
          <w:p w14:paraId="6B947EA4" w14:textId="77777777" w:rsidR="00724137" w:rsidRPr="002D76D7" w:rsidRDefault="00724137" w:rsidP="002D76D7">
            <w:pPr>
              <w:pStyle w:val="a4"/>
              <w:rPr>
                <w:sz w:val="18"/>
                <w:szCs w:val="18"/>
              </w:rPr>
            </w:pPr>
            <w:r w:rsidRPr="002D76D7">
              <w:rPr>
                <w:sz w:val="18"/>
                <w:szCs w:val="18"/>
              </w:rPr>
              <w:t>2 650,84</w:t>
            </w:r>
          </w:p>
        </w:tc>
        <w:tc>
          <w:tcPr>
            <w:tcW w:w="243" w:type="pct"/>
            <w:noWrap/>
            <w:vAlign w:val="center"/>
            <w:hideMark/>
          </w:tcPr>
          <w:p w14:paraId="3ACB47F3" w14:textId="77777777" w:rsidR="00724137" w:rsidRPr="002D76D7" w:rsidRDefault="00724137" w:rsidP="002D76D7">
            <w:pPr>
              <w:pStyle w:val="a4"/>
              <w:rPr>
                <w:sz w:val="18"/>
                <w:szCs w:val="18"/>
              </w:rPr>
            </w:pPr>
            <w:r w:rsidRPr="002D76D7">
              <w:rPr>
                <w:sz w:val="18"/>
                <w:szCs w:val="18"/>
              </w:rPr>
              <w:t>2 743,61</w:t>
            </w:r>
          </w:p>
        </w:tc>
        <w:tc>
          <w:tcPr>
            <w:tcW w:w="244" w:type="pct"/>
            <w:noWrap/>
            <w:vAlign w:val="center"/>
            <w:hideMark/>
          </w:tcPr>
          <w:p w14:paraId="2393FE2F" w14:textId="77777777" w:rsidR="00724137" w:rsidRPr="002D76D7" w:rsidRDefault="00724137" w:rsidP="002D76D7">
            <w:pPr>
              <w:pStyle w:val="a4"/>
              <w:rPr>
                <w:sz w:val="18"/>
                <w:szCs w:val="18"/>
              </w:rPr>
            </w:pPr>
            <w:r w:rsidRPr="002D76D7">
              <w:rPr>
                <w:sz w:val="18"/>
                <w:szCs w:val="18"/>
              </w:rPr>
              <w:t>2 839,64</w:t>
            </w:r>
          </w:p>
        </w:tc>
        <w:tc>
          <w:tcPr>
            <w:tcW w:w="243" w:type="pct"/>
            <w:noWrap/>
            <w:vAlign w:val="center"/>
            <w:hideMark/>
          </w:tcPr>
          <w:p w14:paraId="7F8B20CB" w14:textId="77777777" w:rsidR="00724137" w:rsidRPr="002D76D7" w:rsidRDefault="00724137" w:rsidP="002D76D7">
            <w:pPr>
              <w:pStyle w:val="a4"/>
              <w:rPr>
                <w:sz w:val="18"/>
                <w:szCs w:val="18"/>
              </w:rPr>
            </w:pPr>
            <w:r w:rsidRPr="002D76D7">
              <w:rPr>
                <w:sz w:val="18"/>
                <w:szCs w:val="18"/>
              </w:rPr>
              <w:t>2 939,03</w:t>
            </w:r>
          </w:p>
        </w:tc>
        <w:tc>
          <w:tcPr>
            <w:tcW w:w="244" w:type="pct"/>
            <w:noWrap/>
            <w:vAlign w:val="center"/>
            <w:hideMark/>
          </w:tcPr>
          <w:p w14:paraId="17761624" w14:textId="77777777" w:rsidR="00724137" w:rsidRPr="002D76D7" w:rsidRDefault="00724137" w:rsidP="002D76D7">
            <w:pPr>
              <w:pStyle w:val="a4"/>
              <w:rPr>
                <w:sz w:val="18"/>
                <w:szCs w:val="18"/>
              </w:rPr>
            </w:pPr>
            <w:r w:rsidRPr="002D76D7">
              <w:rPr>
                <w:sz w:val="18"/>
                <w:szCs w:val="18"/>
              </w:rPr>
              <w:t>3 027,20</w:t>
            </w:r>
          </w:p>
        </w:tc>
        <w:tc>
          <w:tcPr>
            <w:tcW w:w="242" w:type="pct"/>
            <w:noWrap/>
            <w:vAlign w:val="center"/>
            <w:hideMark/>
          </w:tcPr>
          <w:p w14:paraId="283C2970" w14:textId="77777777" w:rsidR="00724137" w:rsidRPr="002D76D7" w:rsidRDefault="00724137" w:rsidP="002D76D7">
            <w:pPr>
              <w:pStyle w:val="a4"/>
              <w:rPr>
                <w:sz w:val="18"/>
                <w:szCs w:val="18"/>
              </w:rPr>
            </w:pPr>
            <w:r w:rsidRPr="002D76D7">
              <w:rPr>
                <w:sz w:val="18"/>
                <w:szCs w:val="18"/>
              </w:rPr>
              <w:t>3 118,02</w:t>
            </w:r>
          </w:p>
        </w:tc>
      </w:tr>
      <w:tr w:rsidR="00724137" w:rsidRPr="002D76D7" w14:paraId="3BA51EEB" w14:textId="77777777" w:rsidTr="00E46403">
        <w:trPr>
          <w:trHeight w:val="283"/>
        </w:trPr>
        <w:tc>
          <w:tcPr>
            <w:tcW w:w="638" w:type="pct"/>
            <w:vAlign w:val="center"/>
            <w:hideMark/>
          </w:tcPr>
          <w:p w14:paraId="70EB54CF" w14:textId="77777777" w:rsidR="00724137" w:rsidRPr="002D76D7" w:rsidRDefault="00724137" w:rsidP="002D76D7">
            <w:pPr>
              <w:pStyle w:val="a4"/>
              <w:rPr>
                <w:sz w:val="18"/>
                <w:szCs w:val="18"/>
              </w:rPr>
            </w:pPr>
            <w:r w:rsidRPr="002D76D7">
              <w:rPr>
                <w:sz w:val="18"/>
                <w:szCs w:val="18"/>
              </w:rPr>
              <w:t>тариф установленный (в ценах соответствующих лет)</w:t>
            </w:r>
          </w:p>
        </w:tc>
        <w:tc>
          <w:tcPr>
            <w:tcW w:w="248" w:type="pct"/>
            <w:noWrap/>
            <w:vAlign w:val="center"/>
            <w:hideMark/>
          </w:tcPr>
          <w:p w14:paraId="0F218F79" w14:textId="77777777" w:rsidR="00724137" w:rsidRPr="002D76D7" w:rsidRDefault="00724137" w:rsidP="002D76D7">
            <w:pPr>
              <w:pStyle w:val="a4"/>
              <w:rPr>
                <w:sz w:val="18"/>
                <w:szCs w:val="18"/>
              </w:rPr>
            </w:pPr>
            <w:r w:rsidRPr="002D76D7">
              <w:rPr>
                <w:sz w:val="18"/>
                <w:szCs w:val="18"/>
              </w:rPr>
              <w:t>2-е полуг.</w:t>
            </w:r>
          </w:p>
        </w:tc>
        <w:tc>
          <w:tcPr>
            <w:tcW w:w="219" w:type="pct"/>
            <w:vAlign w:val="center"/>
            <w:hideMark/>
          </w:tcPr>
          <w:p w14:paraId="1589DB9E" w14:textId="77777777" w:rsidR="00724137" w:rsidRPr="002D76D7" w:rsidRDefault="00724137" w:rsidP="002D76D7">
            <w:pPr>
              <w:pStyle w:val="a4"/>
              <w:rPr>
                <w:sz w:val="18"/>
                <w:szCs w:val="18"/>
              </w:rPr>
            </w:pPr>
            <w:r w:rsidRPr="002D76D7">
              <w:rPr>
                <w:sz w:val="18"/>
                <w:szCs w:val="18"/>
              </w:rPr>
              <w:t>1 781,00</w:t>
            </w:r>
          </w:p>
        </w:tc>
        <w:tc>
          <w:tcPr>
            <w:tcW w:w="244" w:type="pct"/>
            <w:vAlign w:val="center"/>
            <w:hideMark/>
          </w:tcPr>
          <w:p w14:paraId="64BAFAE3" w14:textId="77777777" w:rsidR="00724137" w:rsidRPr="002D76D7" w:rsidRDefault="00724137" w:rsidP="002D76D7">
            <w:pPr>
              <w:pStyle w:val="a4"/>
              <w:rPr>
                <w:sz w:val="18"/>
                <w:szCs w:val="18"/>
              </w:rPr>
            </w:pPr>
            <w:r w:rsidRPr="002D76D7">
              <w:rPr>
                <w:sz w:val="18"/>
                <w:szCs w:val="18"/>
              </w:rPr>
              <w:t>1 813,53</w:t>
            </w:r>
          </w:p>
        </w:tc>
        <w:tc>
          <w:tcPr>
            <w:tcW w:w="243" w:type="pct"/>
            <w:vAlign w:val="center"/>
            <w:hideMark/>
          </w:tcPr>
          <w:p w14:paraId="7437C308" w14:textId="77777777" w:rsidR="00724137" w:rsidRPr="002D76D7" w:rsidRDefault="00724137" w:rsidP="002D76D7">
            <w:pPr>
              <w:pStyle w:val="a4"/>
              <w:rPr>
                <w:sz w:val="18"/>
                <w:szCs w:val="18"/>
              </w:rPr>
            </w:pPr>
            <w:r w:rsidRPr="002D76D7">
              <w:rPr>
                <w:sz w:val="18"/>
                <w:szCs w:val="18"/>
              </w:rPr>
              <w:t>1 884,38</w:t>
            </w:r>
          </w:p>
        </w:tc>
        <w:tc>
          <w:tcPr>
            <w:tcW w:w="244" w:type="pct"/>
            <w:vAlign w:val="center"/>
            <w:hideMark/>
          </w:tcPr>
          <w:p w14:paraId="1A4211AE" w14:textId="77777777" w:rsidR="00724137" w:rsidRPr="002D76D7" w:rsidRDefault="00724137" w:rsidP="002D76D7">
            <w:pPr>
              <w:pStyle w:val="a4"/>
              <w:rPr>
                <w:sz w:val="18"/>
                <w:szCs w:val="18"/>
              </w:rPr>
            </w:pPr>
            <w:r w:rsidRPr="002D76D7">
              <w:rPr>
                <w:sz w:val="18"/>
                <w:szCs w:val="18"/>
              </w:rPr>
              <w:t>1 950,65</w:t>
            </w:r>
          </w:p>
        </w:tc>
        <w:tc>
          <w:tcPr>
            <w:tcW w:w="243" w:type="pct"/>
            <w:vAlign w:val="center"/>
            <w:hideMark/>
          </w:tcPr>
          <w:p w14:paraId="73ACF8C7" w14:textId="77777777" w:rsidR="00724137" w:rsidRPr="002D76D7" w:rsidRDefault="00724137" w:rsidP="002D76D7">
            <w:pPr>
              <w:pStyle w:val="a4"/>
              <w:rPr>
                <w:sz w:val="18"/>
                <w:szCs w:val="18"/>
              </w:rPr>
            </w:pPr>
            <w:r w:rsidRPr="002D76D7">
              <w:rPr>
                <w:sz w:val="18"/>
                <w:szCs w:val="18"/>
              </w:rPr>
              <w:t>2 197,83</w:t>
            </w:r>
          </w:p>
        </w:tc>
        <w:tc>
          <w:tcPr>
            <w:tcW w:w="244" w:type="pct"/>
            <w:vAlign w:val="center"/>
            <w:hideMark/>
          </w:tcPr>
          <w:p w14:paraId="4DD0EFD1"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638CF2C6" w14:textId="77777777" w:rsidR="00724137" w:rsidRPr="002D76D7" w:rsidRDefault="00724137" w:rsidP="002D76D7">
            <w:pPr>
              <w:pStyle w:val="a4"/>
              <w:rPr>
                <w:sz w:val="18"/>
                <w:szCs w:val="18"/>
              </w:rPr>
            </w:pPr>
            <w:r w:rsidRPr="002D76D7">
              <w:rPr>
                <w:sz w:val="18"/>
                <w:szCs w:val="18"/>
              </w:rPr>
              <w:t>2 292,33</w:t>
            </w:r>
          </w:p>
        </w:tc>
        <w:tc>
          <w:tcPr>
            <w:tcW w:w="244" w:type="pct"/>
            <w:noWrap/>
            <w:vAlign w:val="center"/>
            <w:hideMark/>
          </w:tcPr>
          <w:p w14:paraId="314A8B91" w14:textId="77777777" w:rsidR="00724137" w:rsidRPr="002D76D7" w:rsidRDefault="00724137" w:rsidP="002D76D7">
            <w:pPr>
              <w:pStyle w:val="a4"/>
              <w:rPr>
                <w:sz w:val="18"/>
                <w:szCs w:val="18"/>
              </w:rPr>
            </w:pPr>
            <w:r w:rsidRPr="002D76D7">
              <w:rPr>
                <w:sz w:val="18"/>
                <w:szCs w:val="18"/>
              </w:rPr>
              <w:t>2 390,90</w:t>
            </w:r>
          </w:p>
        </w:tc>
        <w:tc>
          <w:tcPr>
            <w:tcW w:w="243" w:type="pct"/>
            <w:noWrap/>
            <w:vAlign w:val="center"/>
            <w:hideMark/>
          </w:tcPr>
          <w:p w14:paraId="13D91A43" w14:textId="77777777" w:rsidR="00724137" w:rsidRPr="002D76D7" w:rsidRDefault="00724137" w:rsidP="002D76D7">
            <w:pPr>
              <w:pStyle w:val="a4"/>
              <w:rPr>
                <w:sz w:val="18"/>
                <w:szCs w:val="18"/>
              </w:rPr>
            </w:pPr>
            <w:r w:rsidRPr="002D76D7">
              <w:rPr>
                <w:sz w:val="18"/>
                <w:szCs w:val="18"/>
              </w:rPr>
              <w:t>2 474,58</w:t>
            </w:r>
          </w:p>
        </w:tc>
        <w:tc>
          <w:tcPr>
            <w:tcW w:w="244" w:type="pct"/>
            <w:noWrap/>
            <w:vAlign w:val="center"/>
            <w:hideMark/>
          </w:tcPr>
          <w:p w14:paraId="0AD134FD" w14:textId="77777777" w:rsidR="00724137" w:rsidRPr="002D76D7" w:rsidRDefault="00724137" w:rsidP="002D76D7">
            <w:pPr>
              <w:pStyle w:val="a4"/>
              <w:rPr>
                <w:sz w:val="18"/>
                <w:szCs w:val="18"/>
              </w:rPr>
            </w:pPr>
            <w:r w:rsidRPr="002D76D7">
              <w:rPr>
                <w:sz w:val="18"/>
                <w:szCs w:val="18"/>
              </w:rPr>
              <w:t>2 561,19</w:t>
            </w:r>
          </w:p>
        </w:tc>
        <w:tc>
          <w:tcPr>
            <w:tcW w:w="243" w:type="pct"/>
            <w:noWrap/>
            <w:vAlign w:val="center"/>
            <w:hideMark/>
          </w:tcPr>
          <w:p w14:paraId="16EA8DAD" w14:textId="77777777" w:rsidR="00724137" w:rsidRPr="002D76D7" w:rsidRDefault="00724137" w:rsidP="002D76D7">
            <w:pPr>
              <w:pStyle w:val="a4"/>
              <w:rPr>
                <w:sz w:val="18"/>
                <w:szCs w:val="18"/>
              </w:rPr>
            </w:pPr>
            <w:r w:rsidRPr="002D76D7">
              <w:rPr>
                <w:sz w:val="18"/>
                <w:szCs w:val="18"/>
              </w:rPr>
              <w:t>2 650,84</w:t>
            </w:r>
          </w:p>
        </w:tc>
        <w:tc>
          <w:tcPr>
            <w:tcW w:w="244" w:type="pct"/>
            <w:noWrap/>
            <w:vAlign w:val="center"/>
            <w:hideMark/>
          </w:tcPr>
          <w:p w14:paraId="3F49EF6D" w14:textId="77777777" w:rsidR="00724137" w:rsidRPr="002D76D7" w:rsidRDefault="00724137" w:rsidP="002D76D7">
            <w:pPr>
              <w:pStyle w:val="a4"/>
              <w:rPr>
                <w:sz w:val="18"/>
                <w:szCs w:val="18"/>
              </w:rPr>
            </w:pPr>
            <w:r w:rsidRPr="002D76D7">
              <w:rPr>
                <w:sz w:val="18"/>
                <w:szCs w:val="18"/>
              </w:rPr>
              <w:t>2 743,61</w:t>
            </w:r>
          </w:p>
        </w:tc>
        <w:tc>
          <w:tcPr>
            <w:tcW w:w="243" w:type="pct"/>
            <w:noWrap/>
            <w:vAlign w:val="center"/>
            <w:hideMark/>
          </w:tcPr>
          <w:p w14:paraId="127310AD" w14:textId="77777777" w:rsidR="00724137" w:rsidRPr="002D76D7" w:rsidRDefault="00724137" w:rsidP="002D76D7">
            <w:pPr>
              <w:pStyle w:val="a4"/>
              <w:rPr>
                <w:sz w:val="18"/>
                <w:szCs w:val="18"/>
              </w:rPr>
            </w:pPr>
            <w:r w:rsidRPr="002D76D7">
              <w:rPr>
                <w:sz w:val="18"/>
                <w:szCs w:val="18"/>
              </w:rPr>
              <w:t>2 839,64</w:t>
            </w:r>
          </w:p>
        </w:tc>
        <w:tc>
          <w:tcPr>
            <w:tcW w:w="244" w:type="pct"/>
            <w:noWrap/>
            <w:vAlign w:val="center"/>
            <w:hideMark/>
          </w:tcPr>
          <w:p w14:paraId="63537BC9" w14:textId="77777777" w:rsidR="00724137" w:rsidRPr="002D76D7" w:rsidRDefault="00724137" w:rsidP="002D76D7">
            <w:pPr>
              <w:pStyle w:val="a4"/>
              <w:rPr>
                <w:sz w:val="18"/>
                <w:szCs w:val="18"/>
              </w:rPr>
            </w:pPr>
            <w:r w:rsidRPr="002D76D7">
              <w:rPr>
                <w:sz w:val="18"/>
                <w:szCs w:val="18"/>
              </w:rPr>
              <w:t>2 939,03</w:t>
            </w:r>
          </w:p>
        </w:tc>
        <w:tc>
          <w:tcPr>
            <w:tcW w:w="243" w:type="pct"/>
            <w:noWrap/>
            <w:vAlign w:val="center"/>
            <w:hideMark/>
          </w:tcPr>
          <w:p w14:paraId="14C0BE0A" w14:textId="77777777" w:rsidR="00724137" w:rsidRPr="002D76D7" w:rsidRDefault="00724137" w:rsidP="002D76D7">
            <w:pPr>
              <w:pStyle w:val="a4"/>
              <w:rPr>
                <w:sz w:val="18"/>
                <w:szCs w:val="18"/>
              </w:rPr>
            </w:pPr>
            <w:r w:rsidRPr="002D76D7">
              <w:rPr>
                <w:sz w:val="18"/>
                <w:szCs w:val="18"/>
              </w:rPr>
              <w:t>3 027,20</w:t>
            </w:r>
          </w:p>
        </w:tc>
        <w:tc>
          <w:tcPr>
            <w:tcW w:w="244" w:type="pct"/>
            <w:noWrap/>
            <w:vAlign w:val="center"/>
            <w:hideMark/>
          </w:tcPr>
          <w:p w14:paraId="41474E50" w14:textId="77777777" w:rsidR="00724137" w:rsidRPr="002D76D7" w:rsidRDefault="00724137" w:rsidP="002D76D7">
            <w:pPr>
              <w:pStyle w:val="a4"/>
              <w:rPr>
                <w:sz w:val="18"/>
                <w:szCs w:val="18"/>
              </w:rPr>
            </w:pPr>
            <w:r w:rsidRPr="002D76D7">
              <w:rPr>
                <w:sz w:val="18"/>
                <w:szCs w:val="18"/>
              </w:rPr>
              <w:t>3 118,02</w:t>
            </w:r>
          </w:p>
        </w:tc>
        <w:tc>
          <w:tcPr>
            <w:tcW w:w="242" w:type="pct"/>
            <w:noWrap/>
            <w:vAlign w:val="center"/>
            <w:hideMark/>
          </w:tcPr>
          <w:p w14:paraId="6794343E" w14:textId="77777777" w:rsidR="00724137" w:rsidRPr="002D76D7" w:rsidRDefault="00724137" w:rsidP="002D76D7">
            <w:pPr>
              <w:pStyle w:val="a4"/>
              <w:rPr>
                <w:sz w:val="18"/>
                <w:szCs w:val="18"/>
              </w:rPr>
            </w:pPr>
            <w:r w:rsidRPr="002D76D7">
              <w:rPr>
                <w:sz w:val="18"/>
                <w:szCs w:val="18"/>
              </w:rPr>
              <w:t>3 211,56</w:t>
            </w:r>
          </w:p>
        </w:tc>
      </w:tr>
      <w:bookmarkEnd w:id="236"/>
    </w:tbl>
    <w:p w14:paraId="68A1EC63" w14:textId="47980A11" w:rsidR="00485CF1" w:rsidRPr="002D76D7" w:rsidRDefault="00485CF1" w:rsidP="002D76D7">
      <w:pPr>
        <w:pStyle w:val="a7"/>
      </w:pPr>
    </w:p>
    <w:p w14:paraId="6210A419" w14:textId="5BC838C1" w:rsidR="0022376F" w:rsidRPr="002D76D7" w:rsidRDefault="0022376F" w:rsidP="002D76D7">
      <w:pPr>
        <w:pStyle w:val="a7"/>
      </w:pPr>
      <w:bookmarkStart w:id="237" w:name="_Ref127701556"/>
      <w:bookmarkStart w:id="238" w:name="_Toc136023824"/>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27</w:t>
      </w:r>
      <w:r w:rsidR="003A55D3" w:rsidRPr="002D76D7">
        <w:rPr>
          <w:noProof/>
        </w:rPr>
        <w:fldChar w:fldCharType="end"/>
      </w:r>
      <w:bookmarkEnd w:id="237"/>
      <w:r w:rsidRPr="002D76D7">
        <w:t xml:space="preserve">. Тарифно-балансовая модель конечного тарифа в зоне деятельности ЕТО № </w:t>
      </w:r>
      <w:r w:rsidR="001B5094">
        <w:t>3</w:t>
      </w:r>
      <w:r w:rsidRPr="002D76D7">
        <w:t xml:space="preserve"> (обобщенные данные)</w:t>
      </w:r>
      <w:bookmarkEnd w:id="238"/>
    </w:p>
    <w:tbl>
      <w:tblPr>
        <w:tblStyle w:val="TableGridReport1"/>
        <w:tblW w:w="5000" w:type="pct"/>
        <w:tblLook w:val="04A0" w:firstRow="1" w:lastRow="0" w:firstColumn="1" w:lastColumn="0" w:noHBand="0" w:noVBand="1"/>
      </w:tblPr>
      <w:tblGrid>
        <w:gridCol w:w="3064"/>
        <w:gridCol w:w="1269"/>
        <w:gridCol w:w="1051"/>
        <w:gridCol w:w="1051"/>
        <w:gridCol w:w="1051"/>
        <w:gridCol w:w="1051"/>
        <w:gridCol w:w="1051"/>
        <w:gridCol w:w="1050"/>
        <w:gridCol w:w="1050"/>
        <w:gridCol w:w="1050"/>
        <w:gridCol w:w="1050"/>
        <w:gridCol w:w="1050"/>
        <w:gridCol w:w="1050"/>
        <w:gridCol w:w="1050"/>
        <w:gridCol w:w="1050"/>
        <w:gridCol w:w="1050"/>
        <w:gridCol w:w="1050"/>
        <w:gridCol w:w="1050"/>
        <w:gridCol w:w="1024"/>
      </w:tblGrid>
      <w:tr w:rsidR="0027607A" w:rsidRPr="002D76D7" w14:paraId="519B418B" w14:textId="77777777" w:rsidTr="00E90AE6">
        <w:trPr>
          <w:trHeight w:val="312"/>
          <w:tblHeader/>
        </w:trPr>
        <w:tc>
          <w:tcPr>
            <w:tcW w:w="691" w:type="pct"/>
            <w:vMerge w:val="restart"/>
            <w:hideMark/>
          </w:tcPr>
          <w:p w14:paraId="0071C6DD" w14:textId="77777777" w:rsidR="0027607A" w:rsidRPr="002D76D7" w:rsidRDefault="0027607A" w:rsidP="002D76D7">
            <w:pPr>
              <w:pStyle w:val="a4"/>
            </w:pPr>
            <w:bookmarkStart w:id="239" w:name="_Hlk130825050"/>
            <w:r w:rsidRPr="002D76D7">
              <w:t>Показатели</w:t>
            </w:r>
          </w:p>
        </w:tc>
        <w:tc>
          <w:tcPr>
            <w:tcW w:w="286" w:type="pct"/>
            <w:vMerge w:val="restart"/>
            <w:hideMark/>
          </w:tcPr>
          <w:p w14:paraId="27E6AE9B" w14:textId="77777777" w:rsidR="0027607A" w:rsidRPr="002D76D7" w:rsidRDefault="0027607A" w:rsidP="002D76D7">
            <w:pPr>
              <w:pStyle w:val="a4"/>
            </w:pPr>
            <w:r w:rsidRPr="002D76D7">
              <w:t>Ед. изм.</w:t>
            </w:r>
          </w:p>
        </w:tc>
        <w:tc>
          <w:tcPr>
            <w:tcW w:w="237" w:type="pct"/>
            <w:noWrap/>
            <w:hideMark/>
          </w:tcPr>
          <w:p w14:paraId="57C52B21" w14:textId="77777777" w:rsidR="0027607A" w:rsidRPr="002D76D7" w:rsidRDefault="0027607A" w:rsidP="002D76D7">
            <w:pPr>
              <w:pStyle w:val="a4"/>
              <w:rPr>
                <w:color w:val="000000"/>
              </w:rPr>
            </w:pPr>
            <w:r w:rsidRPr="002D76D7">
              <w:rPr>
                <w:color w:val="000000"/>
              </w:rPr>
              <w:t>2018</w:t>
            </w:r>
          </w:p>
        </w:tc>
        <w:tc>
          <w:tcPr>
            <w:tcW w:w="237" w:type="pct"/>
            <w:noWrap/>
            <w:hideMark/>
          </w:tcPr>
          <w:p w14:paraId="42146685" w14:textId="77777777" w:rsidR="0027607A" w:rsidRPr="002D76D7" w:rsidRDefault="0027607A" w:rsidP="002D76D7">
            <w:pPr>
              <w:pStyle w:val="a4"/>
              <w:rPr>
                <w:color w:val="000000"/>
              </w:rPr>
            </w:pPr>
            <w:r w:rsidRPr="002D76D7">
              <w:rPr>
                <w:color w:val="000000"/>
              </w:rPr>
              <w:t>2019</w:t>
            </w:r>
          </w:p>
        </w:tc>
        <w:tc>
          <w:tcPr>
            <w:tcW w:w="237" w:type="pct"/>
            <w:noWrap/>
            <w:hideMark/>
          </w:tcPr>
          <w:p w14:paraId="23ADD017" w14:textId="77777777" w:rsidR="0027607A" w:rsidRPr="002D76D7" w:rsidRDefault="0027607A" w:rsidP="002D76D7">
            <w:pPr>
              <w:pStyle w:val="a4"/>
              <w:rPr>
                <w:color w:val="000000"/>
              </w:rPr>
            </w:pPr>
            <w:r w:rsidRPr="002D76D7">
              <w:rPr>
                <w:color w:val="000000"/>
              </w:rPr>
              <w:t>2020</w:t>
            </w:r>
          </w:p>
        </w:tc>
        <w:tc>
          <w:tcPr>
            <w:tcW w:w="237" w:type="pct"/>
            <w:noWrap/>
            <w:hideMark/>
          </w:tcPr>
          <w:p w14:paraId="5E14B8AD" w14:textId="77777777" w:rsidR="0027607A" w:rsidRPr="002D76D7" w:rsidRDefault="0027607A" w:rsidP="002D76D7">
            <w:pPr>
              <w:pStyle w:val="a4"/>
              <w:rPr>
                <w:color w:val="000000"/>
              </w:rPr>
            </w:pPr>
            <w:r w:rsidRPr="002D76D7">
              <w:rPr>
                <w:color w:val="000000"/>
              </w:rPr>
              <w:t>2021</w:t>
            </w:r>
          </w:p>
        </w:tc>
        <w:tc>
          <w:tcPr>
            <w:tcW w:w="237" w:type="pct"/>
            <w:noWrap/>
            <w:hideMark/>
          </w:tcPr>
          <w:p w14:paraId="5BFDB923" w14:textId="77777777" w:rsidR="0027607A" w:rsidRPr="002D76D7" w:rsidRDefault="0027607A" w:rsidP="002D76D7">
            <w:pPr>
              <w:pStyle w:val="a4"/>
              <w:rPr>
                <w:color w:val="000000"/>
              </w:rPr>
            </w:pPr>
            <w:r w:rsidRPr="002D76D7">
              <w:rPr>
                <w:color w:val="000000"/>
              </w:rPr>
              <w:t>2022</w:t>
            </w:r>
          </w:p>
        </w:tc>
        <w:tc>
          <w:tcPr>
            <w:tcW w:w="237" w:type="pct"/>
            <w:noWrap/>
            <w:hideMark/>
          </w:tcPr>
          <w:p w14:paraId="2FB449F5" w14:textId="77777777" w:rsidR="0027607A" w:rsidRPr="002D76D7" w:rsidRDefault="0027607A" w:rsidP="002D76D7">
            <w:pPr>
              <w:pStyle w:val="a4"/>
              <w:rPr>
                <w:color w:val="000000"/>
              </w:rPr>
            </w:pPr>
            <w:r w:rsidRPr="002D76D7">
              <w:rPr>
                <w:color w:val="000000"/>
              </w:rPr>
              <w:t>2023</w:t>
            </w:r>
          </w:p>
        </w:tc>
        <w:tc>
          <w:tcPr>
            <w:tcW w:w="237" w:type="pct"/>
            <w:noWrap/>
            <w:hideMark/>
          </w:tcPr>
          <w:p w14:paraId="32861877" w14:textId="77777777" w:rsidR="0027607A" w:rsidRPr="002D76D7" w:rsidRDefault="0027607A" w:rsidP="002D76D7">
            <w:pPr>
              <w:pStyle w:val="a4"/>
              <w:rPr>
                <w:color w:val="000000"/>
              </w:rPr>
            </w:pPr>
            <w:r w:rsidRPr="002D76D7">
              <w:rPr>
                <w:color w:val="000000"/>
              </w:rPr>
              <w:t>2024</w:t>
            </w:r>
          </w:p>
        </w:tc>
        <w:tc>
          <w:tcPr>
            <w:tcW w:w="237" w:type="pct"/>
            <w:noWrap/>
            <w:hideMark/>
          </w:tcPr>
          <w:p w14:paraId="5D656C9D" w14:textId="77777777" w:rsidR="0027607A" w:rsidRPr="002D76D7" w:rsidRDefault="0027607A" w:rsidP="002D76D7">
            <w:pPr>
              <w:pStyle w:val="a4"/>
              <w:rPr>
                <w:color w:val="000000"/>
              </w:rPr>
            </w:pPr>
            <w:r w:rsidRPr="002D76D7">
              <w:rPr>
                <w:color w:val="000000"/>
              </w:rPr>
              <w:t>2025</w:t>
            </w:r>
          </w:p>
        </w:tc>
        <w:tc>
          <w:tcPr>
            <w:tcW w:w="237" w:type="pct"/>
            <w:noWrap/>
            <w:hideMark/>
          </w:tcPr>
          <w:p w14:paraId="1704A5A5" w14:textId="77777777" w:rsidR="0027607A" w:rsidRPr="002D76D7" w:rsidRDefault="0027607A" w:rsidP="002D76D7">
            <w:pPr>
              <w:pStyle w:val="a4"/>
              <w:rPr>
                <w:color w:val="000000"/>
              </w:rPr>
            </w:pPr>
            <w:r w:rsidRPr="002D76D7">
              <w:rPr>
                <w:color w:val="000000"/>
              </w:rPr>
              <w:t>2026</w:t>
            </w:r>
          </w:p>
        </w:tc>
        <w:tc>
          <w:tcPr>
            <w:tcW w:w="237" w:type="pct"/>
            <w:noWrap/>
            <w:hideMark/>
          </w:tcPr>
          <w:p w14:paraId="28535FEB" w14:textId="77777777" w:rsidR="0027607A" w:rsidRPr="002D76D7" w:rsidRDefault="0027607A" w:rsidP="002D76D7">
            <w:pPr>
              <w:pStyle w:val="a4"/>
              <w:rPr>
                <w:color w:val="000000"/>
              </w:rPr>
            </w:pPr>
            <w:r w:rsidRPr="002D76D7">
              <w:rPr>
                <w:color w:val="000000"/>
              </w:rPr>
              <w:t>2027</w:t>
            </w:r>
          </w:p>
        </w:tc>
        <w:tc>
          <w:tcPr>
            <w:tcW w:w="237" w:type="pct"/>
            <w:noWrap/>
            <w:hideMark/>
          </w:tcPr>
          <w:p w14:paraId="21937DF5" w14:textId="77777777" w:rsidR="0027607A" w:rsidRPr="002D76D7" w:rsidRDefault="0027607A" w:rsidP="002D76D7">
            <w:pPr>
              <w:pStyle w:val="a4"/>
              <w:rPr>
                <w:color w:val="000000"/>
              </w:rPr>
            </w:pPr>
            <w:r w:rsidRPr="002D76D7">
              <w:rPr>
                <w:color w:val="000000"/>
              </w:rPr>
              <w:t>2028</w:t>
            </w:r>
          </w:p>
        </w:tc>
        <w:tc>
          <w:tcPr>
            <w:tcW w:w="237" w:type="pct"/>
            <w:noWrap/>
            <w:hideMark/>
          </w:tcPr>
          <w:p w14:paraId="3253F3B3" w14:textId="77777777" w:rsidR="0027607A" w:rsidRPr="002D76D7" w:rsidRDefault="0027607A" w:rsidP="002D76D7">
            <w:pPr>
              <w:pStyle w:val="a4"/>
              <w:rPr>
                <w:color w:val="000000"/>
              </w:rPr>
            </w:pPr>
            <w:r w:rsidRPr="002D76D7">
              <w:rPr>
                <w:color w:val="000000"/>
              </w:rPr>
              <w:t>2029</w:t>
            </w:r>
          </w:p>
        </w:tc>
        <w:tc>
          <w:tcPr>
            <w:tcW w:w="237" w:type="pct"/>
            <w:noWrap/>
            <w:hideMark/>
          </w:tcPr>
          <w:p w14:paraId="59B8EFBE" w14:textId="77777777" w:rsidR="0027607A" w:rsidRPr="002D76D7" w:rsidRDefault="0027607A" w:rsidP="002D76D7">
            <w:pPr>
              <w:pStyle w:val="a4"/>
              <w:rPr>
                <w:color w:val="000000"/>
              </w:rPr>
            </w:pPr>
            <w:r w:rsidRPr="002D76D7">
              <w:rPr>
                <w:color w:val="000000"/>
              </w:rPr>
              <w:t>2030</w:t>
            </w:r>
          </w:p>
        </w:tc>
        <w:tc>
          <w:tcPr>
            <w:tcW w:w="237" w:type="pct"/>
            <w:noWrap/>
            <w:hideMark/>
          </w:tcPr>
          <w:p w14:paraId="26D2446F" w14:textId="77777777" w:rsidR="0027607A" w:rsidRPr="002D76D7" w:rsidRDefault="0027607A" w:rsidP="002D76D7">
            <w:pPr>
              <w:pStyle w:val="a4"/>
              <w:rPr>
                <w:color w:val="000000"/>
              </w:rPr>
            </w:pPr>
            <w:r w:rsidRPr="002D76D7">
              <w:rPr>
                <w:color w:val="000000"/>
              </w:rPr>
              <w:t>2031</w:t>
            </w:r>
          </w:p>
        </w:tc>
        <w:tc>
          <w:tcPr>
            <w:tcW w:w="237" w:type="pct"/>
            <w:noWrap/>
            <w:hideMark/>
          </w:tcPr>
          <w:p w14:paraId="6B982C31" w14:textId="77777777" w:rsidR="0027607A" w:rsidRPr="002D76D7" w:rsidRDefault="0027607A" w:rsidP="002D76D7">
            <w:pPr>
              <w:pStyle w:val="a4"/>
              <w:rPr>
                <w:color w:val="000000"/>
              </w:rPr>
            </w:pPr>
            <w:r w:rsidRPr="002D76D7">
              <w:rPr>
                <w:color w:val="000000"/>
              </w:rPr>
              <w:t>2032</w:t>
            </w:r>
          </w:p>
        </w:tc>
        <w:tc>
          <w:tcPr>
            <w:tcW w:w="237" w:type="pct"/>
            <w:noWrap/>
            <w:hideMark/>
          </w:tcPr>
          <w:p w14:paraId="47E433C9" w14:textId="77777777" w:rsidR="0027607A" w:rsidRPr="002D76D7" w:rsidRDefault="0027607A" w:rsidP="002D76D7">
            <w:pPr>
              <w:pStyle w:val="a4"/>
              <w:rPr>
                <w:color w:val="000000"/>
              </w:rPr>
            </w:pPr>
            <w:r w:rsidRPr="002D76D7">
              <w:rPr>
                <w:color w:val="000000"/>
              </w:rPr>
              <w:t>2033</w:t>
            </w:r>
          </w:p>
        </w:tc>
        <w:tc>
          <w:tcPr>
            <w:tcW w:w="231" w:type="pct"/>
            <w:noWrap/>
            <w:hideMark/>
          </w:tcPr>
          <w:p w14:paraId="18A373B9" w14:textId="77777777" w:rsidR="0027607A" w:rsidRPr="002D76D7" w:rsidRDefault="0027607A" w:rsidP="002D76D7">
            <w:pPr>
              <w:pStyle w:val="a4"/>
              <w:rPr>
                <w:color w:val="000000"/>
              </w:rPr>
            </w:pPr>
            <w:r w:rsidRPr="002D76D7">
              <w:rPr>
                <w:color w:val="000000"/>
              </w:rPr>
              <w:t>2034</w:t>
            </w:r>
          </w:p>
        </w:tc>
      </w:tr>
      <w:tr w:rsidR="0027607A" w:rsidRPr="002D76D7" w14:paraId="2C226AED" w14:textId="77777777" w:rsidTr="00E90AE6">
        <w:trPr>
          <w:trHeight w:val="312"/>
          <w:tblHeader/>
        </w:trPr>
        <w:tc>
          <w:tcPr>
            <w:tcW w:w="691" w:type="pct"/>
            <w:vMerge/>
            <w:hideMark/>
          </w:tcPr>
          <w:p w14:paraId="4C2E5A52" w14:textId="77777777" w:rsidR="0027607A" w:rsidRPr="002D76D7" w:rsidRDefault="0027607A" w:rsidP="002D76D7">
            <w:pPr>
              <w:pStyle w:val="a4"/>
            </w:pPr>
          </w:p>
        </w:tc>
        <w:tc>
          <w:tcPr>
            <w:tcW w:w="286" w:type="pct"/>
            <w:vMerge/>
            <w:hideMark/>
          </w:tcPr>
          <w:p w14:paraId="294BDA0D" w14:textId="77777777" w:rsidR="0027607A" w:rsidRPr="002D76D7" w:rsidRDefault="0027607A" w:rsidP="002D76D7">
            <w:pPr>
              <w:pStyle w:val="a4"/>
            </w:pPr>
          </w:p>
        </w:tc>
        <w:tc>
          <w:tcPr>
            <w:tcW w:w="237" w:type="pct"/>
            <w:hideMark/>
          </w:tcPr>
          <w:p w14:paraId="5DF8EB87" w14:textId="77777777" w:rsidR="0027607A" w:rsidRPr="002D76D7" w:rsidRDefault="0027607A" w:rsidP="002D76D7">
            <w:pPr>
              <w:pStyle w:val="a4"/>
            </w:pPr>
            <w:r w:rsidRPr="002D76D7">
              <w:t>А-4</w:t>
            </w:r>
          </w:p>
        </w:tc>
        <w:tc>
          <w:tcPr>
            <w:tcW w:w="237" w:type="pct"/>
            <w:hideMark/>
          </w:tcPr>
          <w:p w14:paraId="31708CD6" w14:textId="77777777" w:rsidR="0027607A" w:rsidRPr="002D76D7" w:rsidRDefault="0027607A" w:rsidP="002D76D7">
            <w:pPr>
              <w:pStyle w:val="a4"/>
            </w:pPr>
            <w:r w:rsidRPr="002D76D7">
              <w:rPr>
                <w:color w:val="000000" w:themeColor="text1"/>
              </w:rPr>
              <w:t>А-3</w:t>
            </w:r>
          </w:p>
        </w:tc>
        <w:tc>
          <w:tcPr>
            <w:tcW w:w="237" w:type="pct"/>
            <w:hideMark/>
          </w:tcPr>
          <w:p w14:paraId="45D7ABB5" w14:textId="77777777" w:rsidR="0027607A" w:rsidRPr="002D76D7" w:rsidRDefault="0027607A" w:rsidP="002D76D7">
            <w:pPr>
              <w:pStyle w:val="a4"/>
            </w:pPr>
            <w:r w:rsidRPr="002D76D7">
              <w:rPr>
                <w:color w:val="000000" w:themeColor="text1"/>
              </w:rPr>
              <w:t>А-2</w:t>
            </w:r>
          </w:p>
        </w:tc>
        <w:tc>
          <w:tcPr>
            <w:tcW w:w="237" w:type="pct"/>
            <w:hideMark/>
          </w:tcPr>
          <w:p w14:paraId="7DE320E8" w14:textId="77777777" w:rsidR="0027607A" w:rsidRPr="002D76D7" w:rsidRDefault="0027607A" w:rsidP="002D76D7">
            <w:pPr>
              <w:pStyle w:val="a4"/>
            </w:pPr>
            <w:r w:rsidRPr="002D76D7">
              <w:rPr>
                <w:color w:val="000000" w:themeColor="text1"/>
              </w:rPr>
              <w:t>А-1</w:t>
            </w:r>
          </w:p>
        </w:tc>
        <w:tc>
          <w:tcPr>
            <w:tcW w:w="237" w:type="pct"/>
            <w:hideMark/>
          </w:tcPr>
          <w:p w14:paraId="0D72628A" w14:textId="77777777" w:rsidR="0027607A" w:rsidRPr="002D76D7" w:rsidRDefault="0027607A" w:rsidP="002D76D7">
            <w:pPr>
              <w:pStyle w:val="a4"/>
            </w:pPr>
            <w:r w:rsidRPr="002D76D7">
              <w:rPr>
                <w:color w:val="000000" w:themeColor="text1"/>
              </w:rPr>
              <w:t>А</w:t>
            </w:r>
          </w:p>
        </w:tc>
        <w:tc>
          <w:tcPr>
            <w:tcW w:w="237" w:type="pct"/>
            <w:hideMark/>
          </w:tcPr>
          <w:p w14:paraId="783AFE27" w14:textId="77777777" w:rsidR="0027607A" w:rsidRPr="002D76D7" w:rsidRDefault="0027607A" w:rsidP="002D76D7">
            <w:pPr>
              <w:pStyle w:val="a4"/>
            </w:pPr>
            <w:r w:rsidRPr="002D76D7">
              <w:rPr>
                <w:color w:val="000000" w:themeColor="text1"/>
              </w:rPr>
              <w:t>А+1</w:t>
            </w:r>
          </w:p>
        </w:tc>
        <w:tc>
          <w:tcPr>
            <w:tcW w:w="237" w:type="pct"/>
            <w:hideMark/>
          </w:tcPr>
          <w:p w14:paraId="0A351CF3" w14:textId="77777777" w:rsidR="0027607A" w:rsidRPr="002D76D7" w:rsidRDefault="0027607A" w:rsidP="002D76D7">
            <w:pPr>
              <w:pStyle w:val="a4"/>
            </w:pPr>
            <w:r w:rsidRPr="002D76D7">
              <w:rPr>
                <w:color w:val="000000" w:themeColor="text1"/>
              </w:rPr>
              <w:t>А+2</w:t>
            </w:r>
          </w:p>
        </w:tc>
        <w:tc>
          <w:tcPr>
            <w:tcW w:w="237" w:type="pct"/>
            <w:hideMark/>
          </w:tcPr>
          <w:p w14:paraId="32A456A4" w14:textId="77777777" w:rsidR="0027607A" w:rsidRPr="002D76D7" w:rsidRDefault="0027607A" w:rsidP="002D76D7">
            <w:pPr>
              <w:pStyle w:val="a4"/>
            </w:pPr>
            <w:r w:rsidRPr="002D76D7">
              <w:rPr>
                <w:color w:val="000000" w:themeColor="text1"/>
              </w:rPr>
              <w:t>А+3</w:t>
            </w:r>
          </w:p>
        </w:tc>
        <w:tc>
          <w:tcPr>
            <w:tcW w:w="237" w:type="pct"/>
            <w:hideMark/>
          </w:tcPr>
          <w:p w14:paraId="659CAC8A" w14:textId="77777777" w:rsidR="0027607A" w:rsidRPr="002D76D7" w:rsidRDefault="0027607A" w:rsidP="002D76D7">
            <w:pPr>
              <w:pStyle w:val="a4"/>
            </w:pPr>
            <w:r w:rsidRPr="002D76D7">
              <w:rPr>
                <w:color w:val="000000" w:themeColor="text1"/>
              </w:rPr>
              <w:t>А+4</w:t>
            </w:r>
          </w:p>
        </w:tc>
        <w:tc>
          <w:tcPr>
            <w:tcW w:w="237" w:type="pct"/>
            <w:hideMark/>
          </w:tcPr>
          <w:p w14:paraId="4694179A" w14:textId="77777777" w:rsidR="0027607A" w:rsidRPr="002D76D7" w:rsidRDefault="0027607A" w:rsidP="002D76D7">
            <w:pPr>
              <w:pStyle w:val="a4"/>
            </w:pPr>
            <w:r w:rsidRPr="002D76D7">
              <w:rPr>
                <w:color w:val="000000" w:themeColor="text1"/>
              </w:rPr>
              <w:t>А+5</w:t>
            </w:r>
          </w:p>
        </w:tc>
        <w:tc>
          <w:tcPr>
            <w:tcW w:w="237" w:type="pct"/>
            <w:hideMark/>
          </w:tcPr>
          <w:p w14:paraId="3A5A573F" w14:textId="77777777" w:rsidR="0027607A" w:rsidRPr="002D76D7" w:rsidRDefault="0027607A" w:rsidP="002D76D7">
            <w:pPr>
              <w:pStyle w:val="a4"/>
            </w:pPr>
            <w:r w:rsidRPr="002D76D7">
              <w:rPr>
                <w:color w:val="000000" w:themeColor="text1"/>
              </w:rPr>
              <w:t>А+6</w:t>
            </w:r>
          </w:p>
        </w:tc>
        <w:tc>
          <w:tcPr>
            <w:tcW w:w="237" w:type="pct"/>
            <w:hideMark/>
          </w:tcPr>
          <w:p w14:paraId="36D1DFBB" w14:textId="77777777" w:rsidR="0027607A" w:rsidRPr="002D76D7" w:rsidRDefault="0027607A" w:rsidP="002D76D7">
            <w:pPr>
              <w:pStyle w:val="a4"/>
            </w:pPr>
            <w:r w:rsidRPr="002D76D7">
              <w:rPr>
                <w:color w:val="000000" w:themeColor="text1"/>
              </w:rPr>
              <w:t>А+7</w:t>
            </w:r>
          </w:p>
        </w:tc>
        <w:tc>
          <w:tcPr>
            <w:tcW w:w="237" w:type="pct"/>
            <w:hideMark/>
          </w:tcPr>
          <w:p w14:paraId="2C80EC97" w14:textId="77777777" w:rsidR="0027607A" w:rsidRPr="002D76D7" w:rsidRDefault="0027607A" w:rsidP="002D76D7">
            <w:pPr>
              <w:pStyle w:val="a4"/>
            </w:pPr>
            <w:r w:rsidRPr="002D76D7">
              <w:rPr>
                <w:color w:val="000000" w:themeColor="text1"/>
              </w:rPr>
              <w:t>А+8</w:t>
            </w:r>
          </w:p>
        </w:tc>
        <w:tc>
          <w:tcPr>
            <w:tcW w:w="237" w:type="pct"/>
            <w:hideMark/>
          </w:tcPr>
          <w:p w14:paraId="690126A8" w14:textId="77777777" w:rsidR="0027607A" w:rsidRPr="002D76D7" w:rsidRDefault="0027607A" w:rsidP="002D76D7">
            <w:pPr>
              <w:pStyle w:val="a4"/>
            </w:pPr>
            <w:r w:rsidRPr="002D76D7">
              <w:rPr>
                <w:color w:val="000000" w:themeColor="text1"/>
              </w:rPr>
              <w:t>А+9</w:t>
            </w:r>
          </w:p>
        </w:tc>
        <w:tc>
          <w:tcPr>
            <w:tcW w:w="237" w:type="pct"/>
            <w:hideMark/>
          </w:tcPr>
          <w:p w14:paraId="6C34F802" w14:textId="77777777" w:rsidR="0027607A" w:rsidRPr="002D76D7" w:rsidRDefault="0027607A" w:rsidP="002D76D7">
            <w:pPr>
              <w:pStyle w:val="a4"/>
            </w:pPr>
            <w:r w:rsidRPr="002D76D7">
              <w:rPr>
                <w:color w:val="000000" w:themeColor="text1"/>
              </w:rPr>
              <w:t>А+10</w:t>
            </w:r>
          </w:p>
        </w:tc>
        <w:tc>
          <w:tcPr>
            <w:tcW w:w="237" w:type="pct"/>
            <w:hideMark/>
          </w:tcPr>
          <w:p w14:paraId="471B6408" w14:textId="77777777" w:rsidR="0027607A" w:rsidRPr="002D76D7" w:rsidRDefault="0027607A" w:rsidP="002D76D7">
            <w:pPr>
              <w:pStyle w:val="a4"/>
            </w:pPr>
            <w:r w:rsidRPr="002D76D7">
              <w:rPr>
                <w:color w:val="000000" w:themeColor="text1"/>
              </w:rPr>
              <w:t>А+11</w:t>
            </w:r>
          </w:p>
        </w:tc>
        <w:tc>
          <w:tcPr>
            <w:tcW w:w="231" w:type="pct"/>
            <w:hideMark/>
          </w:tcPr>
          <w:p w14:paraId="00D951C4" w14:textId="77777777" w:rsidR="0027607A" w:rsidRPr="002D76D7" w:rsidRDefault="0027607A" w:rsidP="002D76D7">
            <w:pPr>
              <w:pStyle w:val="a4"/>
            </w:pPr>
            <w:r w:rsidRPr="002D76D7">
              <w:rPr>
                <w:color w:val="000000" w:themeColor="text1"/>
              </w:rPr>
              <w:t>А+12</w:t>
            </w:r>
          </w:p>
        </w:tc>
      </w:tr>
      <w:tr w:rsidR="0027607A" w:rsidRPr="002D76D7" w14:paraId="15BF70F1" w14:textId="77777777" w:rsidTr="0027607A">
        <w:trPr>
          <w:trHeight w:val="312"/>
        </w:trPr>
        <w:tc>
          <w:tcPr>
            <w:tcW w:w="691" w:type="pct"/>
            <w:hideMark/>
          </w:tcPr>
          <w:p w14:paraId="3F6CCBB5" w14:textId="77777777" w:rsidR="0027607A" w:rsidRPr="002D76D7" w:rsidRDefault="0027607A" w:rsidP="002D76D7">
            <w:pPr>
              <w:pStyle w:val="a4"/>
            </w:pPr>
            <w:r w:rsidRPr="002D76D7">
              <w:t>Тариф на генерацию</w:t>
            </w:r>
          </w:p>
        </w:tc>
        <w:tc>
          <w:tcPr>
            <w:tcW w:w="286" w:type="pct"/>
            <w:hideMark/>
          </w:tcPr>
          <w:p w14:paraId="4BCFBA47" w14:textId="77777777" w:rsidR="0027607A" w:rsidRPr="002D76D7" w:rsidRDefault="0027607A" w:rsidP="002D76D7">
            <w:pPr>
              <w:pStyle w:val="a4"/>
            </w:pPr>
            <w:r w:rsidRPr="002D76D7">
              <w:t> </w:t>
            </w:r>
          </w:p>
        </w:tc>
        <w:tc>
          <w:tcPr>
            <w:tcW w:w="237" w:type="pct"/>
            <w:hideMark/>
          </w:tcPr>
          <w:p w14:paraId="7B2A1DF1" w14:textId="77777777" w:rsidR="0027607A" w:rsidRPr="002D76D7" w:rsidRDefault="0027607A" w:rsidP="002D76D7">
            <w:pPr>
              <w:pStyle w:val="a4"/>
            </w:pPr>
          </w:p>
        </w:tc>
        <w:tc>
          <w:tcPr>
            <w:tcW w:w="237" w:type="pct"/>
            <w:noWrap/>
            <w:hideMark/>
          </w:tcPr>
          <w:p w14:paraId="19CB92D3" w14:textId="77777777" w:rsidR="0027607A" w:rsidRPr="002D76D7" w:rsidRDefault="0027607A" w:rsidP="002D76D7">
            <w:pPr>
              <w:pStyle w:val="a4"/>
            </w:pPr>
          </w:p>
        </w:tc>
        <w:tc>
          <w:tcPr>
            <w:tcW w:w="237" w:type="pct"/>
            <w:noWrap/>
            <w:hideMark/>
          </w:tcPr>
          <w:p w14:paraId="31CC6E43" w14:textId="77777777" w:rsidR="0027607A" w:rsidRPr="002D76D7" w:rsidRDefault="0027607A" w:rsidP="002D76D7">
            <w:pPr>
              <w:pStyle w:val="a4"/>
            </w:pPr>
          </w:p>
        </w:tc>
        <w:tc>
          <w:tcPr>
            <w:tcW w:w="237" w:type="pct"/>
            <w:noWrap/>
            <w:hideMark/>
          </w:tcPr>
          <w:p w14:paraId="0AAED05E" w14:textId="77777777" w:rsidR="0027607A" w:rsidRPr="002D76D7" w:rsidRDefault="0027607A" w:rsidP="002D76D7">
            <w:pPr>
              <w:pStyle w:val="a4"/>
            </w:pPr>
          </w:p>
        </w:tc>
        <w:tc>
          <w:tcPr>
            <w:tcW w:w="237" w:type="pct"/>
            <w:noWrap/>
            <w:hideMark/>
          </w:tcPr>
          <w:p w14:paraId="6F7C5952" w14:textId="77777777" w:rsidR="0027607A" w:rsidRPr="002D76D7" w:rsidRDefault="0027607A" w:rsidP="002D76D7">
            <w:pPr>
              <w:pStyle w:val="a4"/>
            </w:pPr>
          </w:p>
        </w:tc>
        <w:tc>
          <w:tcPr>
            <w:tcW w:w="237" w:type="pct"/>
            <w:noWrap/>
            <w:hideMark/>
          </w:tcPr>
          <w:p w14:paraId="107BA151" w14:textId="77777777" w:rsidR="0027607A" w:rsidRPr="002D76D7" w:rsidRDefault="0027607A" w:rsidP="002D76D7">
            <w:pPr>
              <w:pStyle w:val="a4"/>
            </w:pPr>
          </w:p>
        </w:tc>
        <w:tc>
          <w:tcPr>
            <w:tcW w:w="237" w:type="pct"/>
            <w:noWrap/>
            <w:hideMark/>
          </w:tcPr>
          <w:p w14:paraId="71E86415" w14:textId="77777777" w:rsidR="0027607A" w:rsidRPr="002D76D7" w:rsidRDefault="0027607A" w:rsidP="002D76D7">
            <w:pPr>
              <w:pStyle w:val="a4"/>
            </w:pPr>
          </w:p>
        </w:tc>
        <w:tc>
          <w:tcPr>
            <w:tcW w:w="237" w:type="pct"/>
            <w:noWrap/>
            <w:hideMark/>
          </w:tcPr>
          <w:p w14:paraId="7B547AA7" w14:textId="77777777" w:rsidR="0027607A" w:rsidRPr="002D76D7" w:rsidRDefault="0027607A" w:rsidP="002D76D7">
            <w:pPr>
              <w:pStyle w:val="a4"/>
              <w:rPr>
                <w:color w:val="000000"/>
              </w:rPr>
            </w:pPr>
          </w:p>
        </w:tc>
        <w:tc>
          <w:tcPr>
            <w:tcW w:w="237" w:type="pct"/>
            <w:noWrap/>
            <w:hideMark/>
          </w:tcPr>
          <w:p w14:paraId="72F250C6" w14:textId="77777777" w:rsidR="0027607A" w:rsidRPr="002D76D7" w:rsidRDefault="0027607A" w:rsidP="002D76D7">
            <w:pPr>
              <w:pStyle w:val="a4"/>
              <w:rPr>
                <w:color w:val="000000"/>
              </w:rPr>
            </w:pPr>
          </w:p>
        </w:tc>
        <w:tc>
          <w:tcPr>
            <w:tcW w:w="237" w:type="pct"/>
            <w:noWrap/>
            <w:hideMark/>
          </w:tcPr>
          <w:p w14:paraId="5511C2BA" w14:textId="77777777" w:rsidR="0027607A" w:rsidRPr="002D76D7" w:rsidRDefault="0027607A" w:rsidP="002D76D7">
            <w:pPr>
              <w:pStyle w:val="a4"/>
              <w:rPr>
                <w:color w:val="000000"/>
              </w:rPr>
            </w:pPr>
          </w:p>
        </w:tc>
        <w:tc>
          <w:tcPr>
            <w:tcW w:w="237" w:type="pct"/>
            <w:noWrap/>
            <w:hideMark/>
          </w:tcPr>
          <w:p w14:paraId="25682AB8" w14:textId="77777777" w:rsidR="0027607A" w:rsidRPr="002D76D7" w:rsidRDefault="0027607A" w:rsidP="002D76D7">
            <w:pPr>
              <w:pStyle w:val="a4"/>
              <w:rPr>
                <w:color w:val="000000"/>
              </w:rPr>
            </w:pPr>
          </w:p>
        </w:tc>
        <w:tc>
          <w:tcPr>
            <w:tcW w:w="237" w:type="pct"/>
            <w:noWrap/>
            <w:hideMark/>
          </w:tcPr>
          <w:p w14:paraId="283BA3D2" w14:textId="77777777" w:rsidR="0027607A" w:rsidRPr="002D76D7" w:rsidRDefault="0027607A" w:rsidP="002D76D7">
            <w:pPr>
              <w:pStyle w:val="a4"/>
            </w:pPr>
          </w:p>
        </w:tc>
        <w:tc>
          <w:tcPr>
            <w:tcW w:w="237" w:type="pct"/>
            <w:noWrap/>
            <w:hideMark/>
          </w:tcPr>
          <w:p w14:paraId="13087400" w14:textId="77777777" w:rsidR="0027607A" w:rsidRPr="002D76D7" w:rsidRDefault="0027607A" w:rsidP="002D76D7">
            <w:pPr>
              <w:pStyle w:val="a4"/>
              <w:rPr>
                <w:color w:val="000000"/>
              </w:rPr>
            </w:pPr>
          </w:p>
        </w:tc>
        <w:tc>
          <w:tcPr>
            <w:tcW w:w="237" w:type="pct"/>
            <w:noWrap/>
            <w:hideMark/>
          </w:tcPr>
          <w:p w14:paraId="4656ED21" w14:textId="77777777" w:rsidR="0027607A" w:rsidRPr="002D76D7" w:rsidRDefault="0027607A" w:rsidP="002D76D7">
            <w:pPr>
              <w:pStyle w:val="a4"/>
              <w:rPr>
                <w:color w:val="000000"/>
              </w:rPr>
            </w:pPr>
          </w:p>
        </w:tc>
        <w:tc>
          <w:tcPr>
            <w:tcW w:w="237" w:type="pct"/>
            <w:noWrap/>
            <w:hideMark/>
          </w:tcPr>
          <w:p w14:paraId="0FD3EF9F" w14:textId="77777777" w:rsidR="0027607A" w:rsidRPr="002D76D7" w:rsidRDefault="0027607A" w:rsidP="002D76D7">
            <w:pPr>
              <w:pStyle w:val="a4"/>
              <w:rPr>
                <w:color w:val="000000"/>
              </w:rPr>
            </w:pPr>
          </w:p>
        </w:tc>
        <w:tc>
          <w:tcPr>
            <w:tcW w:w="237" w:type="pct"/>
            <w:noWrap/>
            <w:hideMark/>
          </w:tcPr>
          <w:p w14:paraId="509C5810" w14:textId="77777777" w:rsidR="0027607A" w:rsidRPr="002D76D7" w:rsidRDefault="0027607A" w:rsidP="002D76D7">
            <w:pPr>
              <w:pStyle w:val="a4"/>
              <w:rPr>
                <w:color w:val="000000"/>
              </w:rPr>
            </w:pPr>
          </w:p>
        </w:tc>
        <w:tc>
          <w:tcPr>
            <w:tcW w:w="231" w:type="pct"/>
            <w:noWrap/>
            <w:hideMark/>
          </w:tcPr>
          <w:p w14:paraId="18EB4B96" w14:textId="77777777" w:rsidR="0027607A" w:rsidRPr="002D76D7" w:rsidRDefault="0027607A" w:rsidP="002D76D7">
            <w:pPr>
              <w:pStyle w:val="a4"/>
            </w:pPr>
          </w:p>
        </w:tc>
      </w:tr>
      <w:tr w:rsidR="0027607A" w:rsidRPr="002D76D7" w14:paraId="7715E306" w14:textId="77777777" w:rsidTr="0027607A">
        <w:trPr>
          <w:trHeight w:val="312"/>
        </w:trPr>
        <w:tc>
          <w:tcPr>
            <w:tcW w:w="691" w:type="pct"/>
            <w:hideMark/>
          </w:tcPr>
          <w:p w14:paraId="6C5C90E9" w14:textId="77777777" w:rsidR="0027607A" w:rsidRPr="002D76D7" w:rsidRDefault="0027607A" w:rsidP="002D76D7">
            <w:pPr>
              <w:pStyle w:val="a4"/>
              <w:rPr>
                <w:color w:val="000000"/>
              </w:rPr>
            </w:pPr>
            <w:r w:rsidRPr="002D76D7">
              <w:rPr>
                <w:color w:val="000000"/>
              </w:rPr>
              <w:t>Полезный отпуск тепловой энергии</w:t>
            </w:r>
          </w:p>
        </w:tc>
        <w:tc>
          <w:tcPr>
            <w:tcW w:w="286" w:type="pct"/>
            <w:noWrap/>
            <w:hideMark/>
          </w:tcPr>
          <w:p w14:paraId="36301FCC" w14:textId="77777777" w:rsidR="0027607A" w:rsidRPr="002D76D7" w:rsidRDefault="0027607A" w:rsidP="002D76D7">
            <w:pPr>
              <w:pStyle w:val="a4"/>
              <w:rPr>
                <w:color w:val="000000"/>
              </w:rPr>
            </w:pPr>
            <w:r w:rsidRPr="002D76D7">
              <w:rPr>
                <w:color w:val="000000"/>
              </w:rPr>
              <w:t>тыс. Гкал</w:t>
            </w:r>
          </w:p>
        </w:tc>
        <w:tc>
          <w:tcPr>
            <w:tcW w:w="237" w:type="pct"/>
            <w:noWrap/>
            <w:hideMark/>
          </w:tcPr>
          <w:p w14:paraId="6F40B756" w14:textId="77777777" w:rsidR="0027607A" w:rsidRPr="002D76D7" w:rsidRDefault="0027607A" w:rsidP="002D76D7">
            <w:pPr>
              <w:pStyle w:val="a4"/>
              <w:rPr>
                <w:color w:val="000000"/>
              </w:rPr>
            </w:pPr>
            <w:r w:rsidRPr="002D76D7">
              <w:rPr>
                <w:color w:val="000000"/>
              </w:rPr>
              <w:t>5,37</w:t>
            </w:r>
          </w:p>
        </w:tc>
        <w:tc>
          <w:tcPr>
            <w:tcW w:w="237" w:type="pct"/>
            <w:noWrap/>
            <w:hideMark/>
          </w:tcPr>
          <w:p w14:paraId="20C66378" w14:textId="77777777" w:rsidR="0027607A" w:rsidRPr="002D76D7" w:rsidRDefault="0027607A" w:rsidP="002D76D7">
            <w:pPr>
              <w:pStyle w:val="a4"/>
              <w:rPr>
                <w:color w:val="000000"/>
              </w:rPr>
            </w:pPr>
            <w:r w:rsidRPr="002D76D7">
              <w:rPr>
                <w:color w:val="000000"/>
              </w:rPr>
              <w:t>5,37</w:t>
            </w:r>
          </w:p>
        </w:tc>
        <w:tc>
          <w:tcPr>
            <w:tcW w:w="237" w:type="pct"/>
            <w:noWrap/>
            <w:hideMark/>
          </w:tcPr>
          <w:p w14:paraId="75E2A491" w14:textId="77777777" w:rsidR="0027607A" w:rsidRPr="002D76D7" w:rsidRDefault="0027607A" w:rsidP="002D76D7">
            <w:pPr>
              <w:pStyle w:val="a4"/>
              <w:rPr>
                <w:color w:val="000000"/>
              </w:rPr>
            </w:pPr>
            <w:r w:rsidRPr="002D76D7">
              <w:rPr>
                <w:color w:val="000000"/>
              </w:rPr>
              <w:t>5,50</w:t>
            </w:r>
          </w:p>
        </w:tc>
        <w:tc>
          <w:tcPr>
            <w:tcW w:w="237" w:type="pct"/>
            <w:noWrap/>
            <w:hideMark/>
          </w:tcPr>
          <w:p w14:paraId="12D054CD" w14:textId="77777777" w:rsidR="0027607A" w:rsidRPr="002D76D7" w:rsidRDefault="0027607A" w:rsidP="002D76D7">
            <w:pPr>
              <w:pStyle w:val="a4"/>
              <w:rPr>
                <w:color w:val="000000"/>
              </w:rPr>
            </w:pPr>
            <w:r w:rsidRPr="002D76D7">
              <w:rPr>
                <w:color w:val="000000"/>
              </w:rPr>
              <w:t>5,57</w:t>
            </w:r>
          </w:p>
        </w:tc>
        <w:tc>
          <w:tcPr>
            <w:tcW w:w="237" w:type="pct"/>
            <w:noWrap/>
            <w:hideMark/>
          </w:tcPr>
          <w:p w14:paraId="5D51F557" w14:textId="77777777" w:rsidR="0027607A" w:rsidRPr="002D76D7" w:rsidRDefault="0027607A" w:rsidP="002D76D7">
            <w:pPr>
              <w:pStyle w:val="a4"/>
              <w:rPr>
                <w:color w:val="000000"/>
              </w:rPr>
            </w:pPr>
            <w:r w:rsidRPr="002D76D7">
              <w:rPr>
                <w:color w:val="000000"/>
              </w:rPr>
              <w:t>5,49</w:t>
            </w:r>
          </w:p>
        </w:tc>
        <w:tc>
          <w:tcPr>
            <w:tcW w:w="237" w:type="pct"/>
            <w:noWrap/>
            <w:hideMark/>
          </w:tcPr>
          <w:p w14:paraId="2C3E05A4" w14:textId="77777777" w:rsidR="0027607A" w:rsidRPr="002D76D7" w:rsidRDefault="0027607A" w:rsidP="002D76D7">
            <w:pPr>
              <w:pStyle w:val="a4"/>
              <w:rPr>
                <w:color w:val="000000"/>
              </w:rPr>
            </w:pPr>
            <w:r w:rsidRPr="002D76D7">
              <w:rPr>
                <w:color w:val="000000"/>
              </w:rPr>
              <w:t>5,49</w:t>
            </w:r>
          </w:p>
        </w:tc>
        <w:tc>
          <w:tcPr>
            <w:tcW w:w="237" w:type="pct"/>
            <w:noWrap/>
            <w:hideMark/>
          </w:tcPr>
          <w:p w14:paraId="626B21CB" w14:textId="77777777" w:rsidR="0027607A" w:rsidRPr="002D76D7" w:rsidRDefault="0027607A" w:rsidP="002D76D7">
            <w:pPr>
              <w:pStyle w:val="a4"/>
              <w:rPr>
                <w:color w:val="000000"/>
              </w:rPr>
            </w:pPr>
            <w:r w:rsidRPr="002D76D7">
              <w:rPr>
                <w:color w:val="000000"/>
              </w:rPr>
              <w:t>5,49</w:t>
            </w:r>
          </w:p>
        </w:tc>
        <w:tc>
          <w:tcPr>
            <w:tcW w:w="237" w:type="pct"/>
            <w:noWrap/>
            <w:hideMark/>
          </w:tcPr>
          <w:p w14:paraId="42FC51F2" w14:textId="77777777" w:rsidR="0027607A" w:rsidRPr="002D76D7" w:rsidRDefault="0027607A" w:rsidP="002D76D7">
            <w:pPr>
              <w:pStyle w:val="a4"/>
              <w:rPr>
                <w:color w:val="000000"/>
              </w:rPr>
            </w:pPr>
            <w:r w:rsidRPr="002D76D7">
              <w:rPr>
                <w:color w:val="000000"/>
              </w:rPr>
              <w:t>5,49</w:t>
            </w:r>
          </w:p>
        </w:tc>
        <w:tc>
          <w:tcPr>
            <w:tcW w:w="237" w:type="pct"/>
            <w:noWrap/>
            <w:hideMark/>
          </w:tcPr>
          <w:p w14:paraId="64E08BA6" w14:textId="77777777" w:rsidR="0027607A" w:rsidRPr="002D76D7" w:rsidRDefault="0027607A" w:rsidP="002D76D7">
            <w:pPr>
              <w:pStyle w:val="a4"/>
              <w:rPr>
                <w:color w:val="000000"/>
              </w:rPr>
            </w:pPr>
            <w:r w:rsidRPr="002D76D7">
              <w:rPr>
                <w:color w:val="000000"/>
              </w:rPr>
              <w:t>5,49</w:t>
            </w:r>
          </w:p>
        </w:tc>
        <w:tc>
          <w:tcPr>
            <w:tcW w:w="237" w:type="pct"/>
            <w:noWrap/>
            <w:hideMark/>
          </w:tcPr>
          <w:p w14:paraId="155A5E3C" w14:textId="77777777" w:rsidR="0027607A" w:rsidRPr="002D76D7" w:rsidRDefault="0027607A" w:rsidP="002D76D7">
            <w:pPr>
              <w:pStyle w:val="a4"/>
              <w:rPr>
                <w:color w:val="000000"/>
              </w:rPr>
            </w:pPr>
            <w:r w:rsidRPr="002D76D7">
              <w:rPr>
                <w:color w:val="000000"/>
              </w:rPr>
              <w:t>5,49</w:t>
            </w:r>
          </w:p>
        </w:tc>
        <w:tc>
          <w:tcPr>
            <w:tcW w:w="237" w:type="pct"/>
            <w:noWrap/>
            <w:hideMark/>
          </w:tcPr>
          <w:p w14:paraId="46DDF219" w14:textId="77777777" w:rsidR="0027607A" w:rsidRPr="002D76D7" w:rsidRDefault="0027607A" w:rsidP="002D76D7">
            <w:pPr>
              <w:pStyle w:val="a4"/>
              <w:rPr>
                <w:color w:val="000000"/>
              </w:rPr>
            </w:pPr>
            <w:r w:rsidRPr="002D76D7">
              <w:rPr>
                <w:color w:val="000000"/>
              </w:rPr>
              <w:t>5,49</w:t>
            </w:r>
          </w:p>
        </w:tc>
        <w:tc>
          <w:tcPr>
            <w:tcW w:w="237" w:type="pct"/>
            <w:noWrap/>
            <w:hideMark/>
          </w:tcPr>
          <w:p w14:paraId="4B9D7BCD" w14:textId="77777777" w:rsidR="0027607A" w:rsidRPr="002D76D7" w:rsidRDefault="0027607A" w:rsidP="002D76D7">
            <w:pPr>
              <w:pStyle w:val="a4"/>
              <w:rPr>
                <w:color w:val="000000"/>
              </w:rPr>
            </w:pPr>
            <w:r w:rsidRPr="002D76D7">
              <w:rPr>
                <w:color w:val="000000"/>
              </w:rPr>
              <w:t>5,49</w:t>
            </w:r>
          </w:p>
        </w:tc>
        <w:tc>
          <w:tcPr>
            <w:tcW w:w="237" w:type="pct"/>
            <w:noWrap/>
            <w:hideMark/>
          </w:tcPr>
          <w:p w14:paraId="73A355B0" w14:textId="77777777" w:rsidR="0027607A" w:rsidRPr="002D76D7" w:rsidRDefault="0027607A" w:rsidP="002D76D7">
            <w:pPr>
              <w:pStyle w:val="a4"/>
              <w:rPr>
                <w:color w:val="000000"/>
              </w:rPr>
            </w:pPr>
            <w:r w:rsidRPr="002D76D7">
              <w:rPr>
                <w:color w:val="000000"/>
              </w:rPr>
              <w:t>5,49</w:t>
            </w:r>
          </w:p>
        </w:tc>
        <w:tc>
          <w:tcPr>
            <w:tcW w:w="237" w:type="pct"/>
            <w:noWrap/>
            <w:hideMark/>
          </w:tcPr>
          <w:p w14:paraId="5C1B488E" w14:textId="77777777" w:rsidR="0027607A" w:rsidRPr="002D76D7" w:rsidRDefault="0027607A" w:rsidP="002D76D7">
            <w:pPr>
              <w:pStyle w:val="a4"/>
              <w:rPr>
                <w:color w:val="000000"/>
              </w:rPr>
            </w:pPr>
            <w:r w:rsidRPr="002D76D7">
              <w:rPr>
                <w:color w:val="000000"/>
              </w:rPr>
              <w:t>5,49</w:t>
            </w:r>
          </w:p>
        </w:tc>
        <w:tc>
          <w:tcPr>
            <w:tcW w:w="237" w:type="pct"/>
            <w:noWrap/>
            <w:hideMark/>
          </w:tcPr>
          <w:p w14:paraId="1DBB6719" w14:textId="77777777" w:rsidR="0027607A" w:rsidRPr="002D76D7" w:rsidRDefault="0027607A" w:rsidP="002D76D7">
            <w:pPr>
              <w:pStyle w:val="a4"/>
              <w:rPr>
                <w:color w:val="000000"/>
              </w:rPr>
            </w:pPr>
            <w:r w:rsidRPr="002D76D7">
              <w:rPr>
                <w:color w:val="000000"/>
              </w:rPr>
              <w:t>5,49</w:t>
            </w:r>
          </w:p>
        </w:tc>
        <w:tc>
          <w:tcPr>
            <w:tcW w:w="237" w:type="pct"/>
            <w:noWrap/>
            <w:hideMark/>
          </w:tcPr>
          <w:p w14:paraId="396EF90F" w14:textId="77777777" w:rsidR="0027607A" w:rsidRPr="002D76D7" w:rsidRDefault="0027607A" w:rsidP="002D76D7">
            <w:pPr>
              <w:pStyle w:val="a4"/>
              <w:rPr>
                <w:color w:val="000000"/>
              </w:rPr>
            </w:pPr>
            <w:r w:rsidRPr="002D76D7">
              <w:rPr>
                <w:color w:val="000000"/>
              </w:rPr>
              <w:t>5,49</w:t>
            </w:r>
          </w:p>
        </w:tc>
        <w:tc>
          <w:tcPr>
            <w:tcW w:w="231" w:type="pct"/>
            <w:noWrap/>
            <w:hideMark/>
          </w:tcPr>
          <w:p w14:paraId="71557928" w14:textId="77777777" w:rsidR="0027607A" w:rsidRPr="002D76D7" w:rsidRDefault="0027607A" w:rsidP="002D76D7">
            <w:pPr>
              <w:pStyle w:val="a4"/>
              <w:rPr>
                <w:color w:val="000000"/>
              </w:rPr>
            </w:pPr>
            <w:r w:rsidRPr="002D76D7">
              <w:rPr>
                <w:color w:val="000000"/>
              </w:rPr>
              <w:t>5,49</w:t>
            </w:r>
          </w:p>
        </w:tc>
      </w:tr>
      <w:tr w:rsidR="0027607A" w:rsidRPr="002D76D7" w14:paraId="7D789C03" w14:textId="77777777" w:rsidTr="0027607A">
        <w:trPr>
          <w:trHeight w:val="312"/>
        </w:trPr>
        <w:tc>
          <w:tcPr>
            <w:tcW w:w="691" w:type="pct"/>
            <w:hideMark/>
          </w:tcPr>
          <w:p w14:paraId="1DB341D0" w14:textId="77777777" w:rsidR="0027607A" w:rsidRPr="002D76D7" w:rsidRDefault="0027607A" w:rsidP="002D76D7">
            <w:pPr>
              <w:pStyle w:val="a4"/>
              <w:rPr>
                <w:color w:val="000000"/>
              </w:rPr>
            </w:pPr>
            <w:r w:rsidRPr="002D76D7">
              <w:rPr>
                <w:color w:val="000000"/>
              </w:rPr>
              <w:t>НВВ (без инвестиций в генерацию)</w:t>
            </w:r>
          </w:p>
        </w:tc>
        <w:tc>
          <w:tcPr>
            <w:tcW w:w="286" w:type="pct"/>
            <w:noWrap/>
            <w:hideMark/>
          </w:tcPr>
          <w:p w14:paraId="00F079F2" w14:textId="77777777" w:rsidR="0027607A" w:rsidRPr="002D76D7" w:rsidRDefault="0027607A" w:rsidP="002D76D7">
            <w:pPr>
              <w:pStyle w:val="a4"/>
              <w:rPr>
                <w:color w:val="000000"/>
              </w:rPr>
            </w:pPr>
            <w:r w:rsidRPr="002D76D7">
              <w:rPr>
                <w:color w:val="000000"/>
              </w:rPr>
              <w:t>тыс. руб.</w:t>
            </w:r>
          </w:p>
        </w:tc>
        <w:tc>
          <w:tcPr>
            <w:tcW w:w="237" w:type="pct"/>
            <w:noWrap/>
            <w:hideMark/>
          </w:tcPr>
          <w:p w14:paraId="2482E0EE" w14:textId="77777777" w:rsidR="0027607A" w:rsidRPr="002D76D7" w:rsidRDefault="0027607A" w:rsidP="002D76D7">
            <w:pPr>
              <w:pStyle w:val="a4"/>
              <w:rPr>
                <w:color w:val="000000"/>
              </w:rPr>
            </w:pPr>
            <w:r w:rsidRPr="002D76D7">
              <w:rPr>
                <w:color w:val="000000"/>
              </w:rPr>
              <w:t>9 563,95</w:t>
            </w:r>
          </w:p>
        </w:tc>
        <w:tc>
          <w:tcPr>
            <w:tcW w:w="237" w:type="pct"/>
            <w:noWrap/>
            <w:hideMark/>
          </w:tcPr>
          <w:p w14:paraId="4BFBBDCA" w14:textId="77777777" w:rsidR="0027607A" w:rsidRPr="002D76D7" w:rsidRDefault="0027607A" w:rsidP="002D76D7">
            <w:pPr>
              <w:pStyle w:val="a4"/>
              <w:rPr>
                <w:color w:val="000000"/>
              </w:rPr>
            </w:pPr>
            <w:r w:rsidRPr="002D76D7">
              <w:rPr>
                <w:color w:val="000000"/>
              </w:rPr>
              <w:t>9 656,45</w:t>
            </w:r>
          </w:p>
        </w:tc>
        <w:tc>
          <w:tcPr>
            <w:tcW w:w="237" w:type="pct"/>
            <w:noWrap/>
            <w:hideMark/>
          </w:tcPr>
          <w:p w14:paraId="13ACBD9F" w14:textId="77777777" w:rsidR="0027607A" w:rsidRPr="002D76D7" w:rsidRDefault="0027607A" w:rsidP="002D76D7">
            <w:pPr>
              <w:pStyle w:val="a4"/>
              <w:rPr>
                <w:color w:val="000000"/>
              </w:rPr>
            </w:pPr>
            <w:r w:rsidRPr="002D76D7">
              <w:rPr>
                <w:color w:val="000000"/>
              </w:rPr>
              <w:t>10 182,96</w:t>
            </w:r>
          </w:p>
        </w:tc>
        <w:tc>
          <w:tcPr>
            <w:tcW w:w="237" w:type="pct"/>
            <w:noWrap/>
            <w:hideMark/>
          </w:tcPr>
          <w:p w14:paraId="64F346A4" w14:textId="77777777" w:rsidR="0027607A" w:rsidRPr="002D76D7" w:rsidRDefault="0027607A" w:rsidP="002D76D7">
            <w:pPr>
              <w:pStyle w:val="a4"/>
              <w:rPr>
                <w:color w:val="000000"/>
              </w:rPr>
            </w:pPr>
            <w:r w:rsidRPr="002D76D7">
              <w:rPr>
                <w:color w:val="000000"/>
              </w:rPr>
              <w:t>10 687,59</w:t>
            </w:r>
          </w:p>
        </w:tc>
        <w:tc>
          <w:tcPr>
            <w:tcW w:w="237" w:type="pct"/>
            <w:noWrap/>
            <w:hideMark/>
          </w:tcPr>
          <w:p w14:paraId="63E9DF29" w14:textId="77777777" w:rsidR="0027607A" w:rsidRPr="002D76D7" w:rsidRDefault="0027607A" w:rsidP="002D76D7">
            <w:pPr>
              <w:pStyle w:val="a4"/>
              <w:rPr>
                <w:color w:val="000000"/>
              </w:rPr>
            </w:pPr>
            <w:r w:rsidRPr="002D76D7">
              <w:rPr>
                <w:color w:val="000000"/>
              </w:rPr>
              <w:t>10 810,64</w:t>
            </w:r>
          </w:p>
        </w:tc>
        <w:tc>
          <w:tcPr>
            <w:tcW w:w="237" w:type="pct"/>
            <w:noWrap/>
            <w:hideMark/>
          </w:tcPr>
          <w:p w14:paraId="1E232314" w14:textId="77777777" w:rsidR="0027607A" w:rsidRPr="002D76D7" w:rsidRDefault="0027607A" w:rsidP="002D76D7">
            <w:pPr>
              <w:pStyle w:val="a4"/>
              <w:rPr>
                <w:color w:val="000000"/>
              </w:rPr>
            </w:pPr>
            <w:r w:rsidRPr="002D76D7">
              <w:rPr>
                <w:color w:val="000000"/>
              </w:rPr>
              <w:t>12 066,05</w:t>
            </w:r>
          </w:p>
        </w:tc>
        <w:tc>
          <w:tcPr>
            <w:tcW w:w="237" w:type="pct"/>
            <w:noWrap/>
            <w:hideMark/>
          </w:tcPr>
          <w:p w14:paraId="4505816B" w14:textId="77777777" w:rsidR="0027607A" w:rsidRPr="002D76D7" w:rsidRDefault="0027607A" w:rsidP="002D76D7">
            <w:pPr>
              <w:pStyle w:val="a4"/>
              <w:rPr>
                <w:color w:val="000000"/>
              </w:rPr>
            </w:pPr>
            <w:r w:rsidRPr="002D76D7">
              <w:rPr>
                <w:color w:val="000000"/>
              </w:rPr>
              <w:t>12 340,76</w:t>
            </w:r>
          </w:p>
        </w:tc>
        <w:tc>
          <w:tcPr>
            <w:tcW w:w="237" w:type="pct"/>
            <w:noWrap/>
            <w:hideMark/>
          </w:tcPr>
          <w:p w14:paraId="7F42C6D3" w14:textId="77777777" w:rsidR="0027607A" w:rsidRPr="002D76D7" w:rsidRDefault="0027607A" w:rsidP="002D76D7">
            <w:pPr>
              <w:pStyle w:val="a4"/>
              <w:rPr>
                <w:color w:val="000000"/>
              </w:rPr>
            </w:pPr>
            <w:r w:rsidRPr="002D76D7">
              <w:rPr>
                <w:color w:val="000000"/>
              </w:rPr>
              <w:t>12 871,39</w:t>
            </w:r>
          </w:p>
        </w:tc>
        <w:tc>
          <w:tcPr>
            <w:tcW w:w="237" w:type="pct"/>
            <w:noWrap/>
            <w:hideMark/>
          </w:tcPr>
          <w:p w14:paraId="3FD28E81" w14:textId="77777777" w:rsidR="0027607A" w:rsidRPr="002D76D7" w:rsidRDefault="0027607A" w:rsidP="002D76D7">
            <w:pPr>
              <w:pStyle w:val="a4"/>
              <w:rPr>
                <w:color w:val="000000"/>
              </w:rPr>
            </w:pPr>
            <w:r w:rsidRPr="002D76D7">
              <w:rPr>
                <w:color w:val="000000"/>
              </w:rPr>
              <w:t>13 369,24</w:t>
            </w:r>
          </w:p>
        </w:tc>
        <w:tc>
          <w:tcPr>
            <w:tcW w:w="237" w:type="pct"/>
            <w:noWrap/>
            <w:hideMark/>
          </w:tcPr>
          <w:p w14:paraId="0BB1BC77" w14:textId="77777777" w:rsidR="0027607A" w:rsidRPr="002D76D7" w:rsidRDefault="0027607A" w:rsidP="002D76D7">
            <w:pPr>
              <w:pStyle w:val="a4"/>
              <w:rPr>
                <w:color w:val="000000"/>
              </w:rPr>
            </w:pPr>
            <w:r w:rsidRPr="002D76D7">
              <w:rPr>
                <w:color w:val="000000"/>
              </w:rPr>
              <w:t>13 837,18</w:t>
            </w:r>
          </w:p>
        </w:tc>
        <w:tc>
          <w:tcPr>
            <w:tcW w:w="237" w:type="pct"/>
            <w:noWrap/>
            <w:hideMark/>
          </w:tcPr>
          <w:p w14:paraId="3C97CD4A" w14:textId="77777777" w:rsidR="0027607A" w:rsidRPr="002D76D7" w:rsidRDefault="0027607A" w:rsidP="002D76D7">
            <w:pPr>
              <w:pStyle w:val="a4"/>
              <w:rPr>
                <w:color w:val="000000"/>
              </w:rPr>
            </w:pPr>
            <w:r w:rsidRPr="002D76D7">
              <w:rPr>
                <w:color w:val="000000"/>
              </w:rPr>
              <w:t>14 321,52</w:t>
            </w:r>
          </w:p>
        </w:tc>
        <w:tc>
          <w:tcPr>
            <w:tcW w:w="237" w:type="pct"/>
            <w:noWrap/>
            <w:hideMark/>
          </w:tcPr>
          <w:p w14:paraId="26AB623B" w14:textId="77777777" w:rsidR="0027607A" w:rsidRPr="002D76D7" w:rsidRDefault="0027607A" w:rsidP="002D76D7">
            <w:pPr>
              <w:pStyle w:val="a4"/>
              <w:rPr>
                <w:color w:val="000000"/>
              </w:rPr>
            </w:pPr>
            <w:r w:rsidRPr="002D76D7">
              <w:rPr>
                <w:color w:val="000000"/>
              </w:rPr>
              <w:t>14 822,73</w:t>
            </w:r>
          </w:p>
        </w:tc>
        <w:tc>
          <w:tcPr>
            <w:tcW w:w="237" w:type="pct"/>
            <w:noWrap/>
            <w:hideMark/>
          </w:tcPr>
          <w:p w14:paraId="17E43CD0" w14:textId="77777777" w:rsidR="0027607A" w:rsidRPr="002D76D7" w:rsidRDefault="0027607A" w:rsidP="002D76D7">
            <w:pPr>
              <w:pStyle w:val="a4"/>
              <w:rPr>
                <w:color w:val="000000"/>
              </w:rPr>
            </w:pPr>
            <w:r w:rsidRPr="002D76D7">
              <w:rPr>
                <w:color w:val="000000"/>
              </w:rPr>
              <w:t>15 341,53</w:t>
            </w:r>
          </w:p>
        </w:tc>
        <w:tc>
          <w:tcPr>
            <w:tcW w:w="237" w:type="pct"/>
            <w:noWrap/>
            <w:hideMark/>
          </w:tcPr>
          <w:p w14:paraId="29FDC710" w14:textId="77777777" w:rsidR="0027607A" w:rsidRPr="002D76D7" w:rsidRDefault="0027607A" w:rsidP="002D76D7">
            <w:pPr>
              <w:pStyle w:val="a4"/>
              <w:rPr>
                <w:color w:val="000000"/>
              </w:rPr>
            </w:pPr>
            <w:r w:rsidRPr="002D76D7">
              <w:rPr>
                <w:color w:val="000000"/>
              </w:rPr>
              <w:t>15 878,48</w:t>
            </w:r>
          </w:p>
        </w:tc>
        <w:tc>
          <w:tcPr>
            <w:tcW w:w="237" w:type="pct"/>
            <w:noWrap/>
            <w:hideMark/>
          </w:tcPr>
          <w:p w14:paraId="07CA7FF1" w14:textId="77777777" w:rsidR="0027607A" w:rsidRPr="002D76D7" w:rsidRDefault="0027607A" w:rsidP="002D76D7">
            <w:pPr>
              <w:pStyle w:val="a4"/>
              <w:rPr>
                <w:color w:val="000000"/>
              </w:rPr>
            </w:pPr>
            <w:r w:rsidRPr="002D76D7">
              <w:rPr>
                <w:color w:val="000000"/>
              </w:rPr>
              <w:t>16 391,53</w:t>
            </w:r>
          </w:p>
        </w:tc>
        <w:tc>
          <w:tcPr>
            <w:tcW w:w="237" w:type="pct"/>
            <w:noWrap/>
            <w:hideMark/>
          </w:tcPr>
          <w:p w14:paraId="7E9AECD4" w14:textId="77777777" w:rsidR="0027607A" w:rsidRPr="002D76D7" w:rsidRDefault="0027607A" w:rsidP="002D76D7">
            <w:pPr>
              <w:pStyle w:val="a4"/>
              <w:rPr>
                <w:color w:val="000000"/>
              </w:rPr>
            </w:pPr>
            <w:r w:rsidRPr="002D76D7">
              <w:rPr>
                <w:color w:val="000000"/>
              </w:rPr>
              <w:t>16 883,29</w:t>
            </w:r>
          </w:p>
        </w:tc>
        <w:tc>
          <w:tcPr>
            <w:tcW w:w="231" w:type="pct"/>
            <w:noWrap/>
            <w:hideMark/>
          </w:tcPr>
          <w:p w14:paraId="187C8EA2" w14:textId="77777777" w:rsidR="0027607A" w:rsidRPr="002D76D7" w:rsidRDefault="0027607A" w:rsidP="002D76D7">
            <w:pPr>
              <w:pStyle w:val="a4"/>
              <w:rPr>
                <w:color w:val="000000"/>
              </w:rPr>
            </w:pPr>
            <w:r w:rsidRPr="002D76D7">
              <w:rPr>
                <w:color w:val="000000"/>
              </w:rPr>
              <w:t>17 389,77</w:t>
            </w:r>
          </w:p>
        </w:tc>
      </w:tr>
      <w:tr w:rsidR="0027607A" w:rsidRPr="002D76D7" w14:paraId="713D2198" w14:textId="77777777" w:rsidTr="0027607A">
        <w:trPr>
          <w:trHeight w:val="312"/>
        </w:trPr>
        <w:tc>
          <w:tcPr>
            <w:tcW w:w="691" w:type="pct"/>
            <w:hideMark/>
          </w:tcPr>
          <w:p w14:paraId="17062404" w14:textId="77777777" w:rsidR="0027607A" w:rsidRPr="002D76D7" w:rsidRDefault="0027607A" w:rsidP="002D76D7">
            <w:pPr>
              <w:pStyle w:val="a4"/>
            </w:pPr>
            <w:r w:rsidRPr="002D76D7">
              <w:t>НВВ (с инвестициями в генерацию)</w:t>
            </w:r>
          </w:p>
        </w:tc>
        <w:tc>
          <w:tcPr>
            <w:tcW w:w="286" w:type="pct"/>
            <w:noWrap/>
            <w:hideMark/>
          </w:tcPr>
          <w:p w14:paraId="61A069EB" w14:textId="77777777" w:rsidR="0027607A" w:rsidRPr="002D76D7" w:rsidRDefault="0027607A" w:rsidP="002D76D7">
            <w:pPr>
              <w:pStyle w:val="a4"/>
              <w:rPr>
                <w:color w:val="000000"/>
              </w:rPr>
            </w:pPr>
            <w:r w:rsidRPr="002D76D7">
              <w:rPr>
                <w:color w:val="000000"/>
              </w:rPr>
              <w:t>тыс. руб.</w:t>
            </w:r>
          </w:p>
        </w:tc>
        <w:tc>
          <w:tcPr>
            <w:tcW w:w="237" w:type="pct"/>
            <w:noWrap/>
            <w:hideMark/>
          </w:tcPr>
          <w:p w14:paraId="620C4C9D" w14:textId="77777777" w:rsidR="0027607A" w:rsidRPr="002D76D7" w:rsidRDefault="0027607A" w:rsidP="002D76D7">
            <w:pPr>
              <w:pStyle w:val="a4"/>
              <w:rPr>
                <w:color w:val="000000"/>
              </w:rPr>
            </w:pPr>
            <w:r w:rsidRPr="002D76D7">
              <w:rPr>
                <w:color w:val="000000"/>
              </w:rPr>
              <w:t>9 563,95</w:t>
            </w:r>
          </w:p>
        </w:tc>
        <w:tc>
          <w:tcPr>
            <w:tcW w:w="237" w:type="pct"/>
            <w:noWrap/>
            <w:hideMark/>
          </w:tcPr>
          <w:p w14:paraId="0CE400A0" w14:textId="77777777" w:rsidR="0027607A" w:rsidRPr="002D76D7" w:rsidRDefault="0027607A" w:rsidP="002D76D7">
            <w:pPr>
              <w:pStyle w:val="a4"/>
              <w:rPr>
                <w:color w:val="000000"/>
              </w:rPr>
            </w:pPr>
            <w:r w:rsidRPr="002D76D7">
              <w:rPr>
                <w:color w:val="000000"/>
              </w:rPr>
              <w:t>9 656,45</w:t>
            </w:r>
          </w:p>
        </w:tc>
        <w:tc>
          <w:tcPr>
            <w:tcW w:w="237" w:type="pct"/>
            <w:noWrap/>
            <w:hideMark/>
          </w:tcPr>
          <w:p w14:paraId="21F8A895" w14:textId="77777777" w:rsidR="0027607A" w:rsidRPr="002D76D7" w:rsidRDefault="0027607A" w:rsidP="002D76D7">
            <w:pPr>
              <w:pStyle w:val="a4"/>
              <w:rPr>
                <w:color w:val="000000"/>
              </w:rPr>
            </w:pPr>
            <w:r w:rsidRPr="002D76D7">
              <w:rPr>
                <w:color w:val="000000"/>
              </w:rPr>
              <w:t>10 182,96</w:t>
            </w:r>
          </w:p>
        </w:tc>
        <w:tc>
          <w:tcPr>
            <w:tcW w:w="237" w:type="pct"/>
            <w:noWrap/>
            <w:hideMark/>
          </w:tcPr>
          <w:p w14:paraId="5B682748" w14:textId="77777777" w:rsidR="0027607A" w:rsidRPr="002D76D7" w:rsidRDefault="0027607A" w:rsidP="002D76D7">
            <w:pPr>
              <w:pStyle w:val="a4"/>
              <w:rPr>
                <w:color w:val="000000"/>
              </w:rPr>
            </w:pPr>
            <w:r w:rsidRPr="002D76D7">
              <w:rPr>
                <w:color w:val="000000"/>
              </w:rPr>
              <w:t>10 687,59</w:t>
            </w:r>
          </w:p>
        </w:tc>
        <w:tc>
          <w:tcPr>
            <w:tcW w:w="237" w:type="pct"/>
            <w:noWrap/>
            <w:hideMark/>
          </w:tcPr>
          <w:p w14:paraId="45B7D61D" w14:textId="77777777" w:rsidR="0027607A" w:rsidRPr="002D76D7" w:rsidRDefault="0027607A" w:rsidP="002D76D7">
            <w:pPr>
              <w:pStyle w:val="a4"/>
              <w:rPr>
                <w:color w:val="000000"/>
              </w:rPr>
            </w:pPr>
            <w:r w:rsidRPr="002D76D7">
              <w:rPr>
                <w:color w:val="000000"/>
              </w:rPr>
              <w:t>10 826,46</w:t>
            </w:r>
          </w:p>
        </w:tc>
        <w:tc>
          <w:tcPr>
            <w:tcW w:w="237" w:type="pct"/>
            <w:noWrap/>
            <w:hideMark/>
          </w:tcPr>
          <w:p w14:paraId="389DF206" w14:textId="77777777" w:rsidR="0027607A" w:rsidRPr="002D76D7" w:rsidRDefault="0027607A" w:rsidP="002D76D7">
            <w:pPr>
              <w:pStyle w:val="a4"/>
              <w:rPr>
                <w:color w:val="000000"/>
              </w:rPr>
            </w:pPr>
            <w:r w:rsidRPr="002D76D7">
              <w:rPr>
                <w:color w:val="000000"/>
              </w:rPr>
              <w:t>12 066,05</w:t>
            </w:r>
          </w:p>
        </w:tc>
        <w:tc>
          <w:tcPr>
            <w:tcW w:w="237" w:type="pct"/>
            <w:noWrap/>
            <w:hideMark/>
          </w:tcPr>
          <w:p w14:paraId="1E5AA1B4" w14:textId="77777777" w:rsidR="0027607A" w:rsidRPr="002D76D7" w:rsidRDefault="0027607A" w:rsidP="002D76D7">
            <w:pPr>
              <w:pStyle w:val="a4"/>
              <w:rPr>
                <w:color w:val="000000"/>
              </w:rPr>
            </w:pPr>
            <w:r w:rsidRPr="002D76D7">
              <w:rPr>
                <w:color w:val="000000"/>
              </w:rPr>
              <w:t>12 340,76</w:t>
            </w:r>
          </w:p>
        </w:tc>
        <w:tc>
          <w:tcPr>
            <w:tcW w:w="237" w:type="pct"/>
            <w:noWrap/>
            <w:hideMark/>
          </w:tcPr>
          <w:p w14:paraId="15FA41D9" w14:textId="77777777" w:rsidR="0027607A" w:rsidRPr="002D76D7" w:rsidRDefault="0027607A" w:rsidP="002D76D7">
            <w:pPr>
              <w:pStyle w:val="a4"/>
              <w:rPr>
                <w:color w:val="000000"/>
              </w:rPr>
            </w:pPr>
            <w:r w:rsidRPr="002D76D7">
              <w:rPr>
                <w:color w:val="000000"/>
              </w:rPr>
              <w:t>12 871,39</w:t>
            </w:r>
          </w:p>
        </w:tc>
        <w:tc>
          <w:tcPr>
            <w:tcW w:w="237" w:type="pct"/>
            <w:noWrap/>
            <w:hideMark/>
          </w:tcPr>
          <w:p w14:paraId="3CBCD1F0" w14:textId="77777777" w:rsidR="0027607A" w:rsidRPr="002D76D7" w:rsidRDefault="0027607A" w:rsidP="002D76D7">
            <w:pPr>
              <w:pStyle w:val="a4"/>
              <w:rPr>
                <w:color w:val="000000"/>
              </w:rPr>
            </w:pPr>
            <w:r w:rsidRPr="002D76D7">
              <w:rPr>
                <w:color w:val="000000"/>
              </w:rPr>
              <w:t>13 369,24</w:t>
            </w:r>
          </w:p>
        </w:tc>
        <w:tc>
          <w:tcPr>
            <w:tcW w:w="237" w:type="pct"/>
            <w:noWrap/>
            <w:hideMark/>
          </w:tcPr>
          <w:p w14:paraId="32CEAF31" w14:textId="77777777" w:rsidR="0027607A" w:rsidRPr="002D76D7" w:rsidRDefault="0027607A" w:rsidP="002D76D7">
            <w:pPr>
              <w:pStyle w:val="a4"/>
              <w:rPr>
                <w:color w:val="000000"/>
              </w:rPr>
            </w:pPr>
            <w:r w:rsidRPr="002D76D7">
              <w:rPr>
                <w:color w:val="000000"/>
              </w:rPr>
              <w:t>13 837,18</w:t>
            </w:r>
          </w:p>
        </w:tc>
        <w:tc>
          <w:tcPr>
            <w:tcW w:w="237" w:type="pct"/>
            <w:noWrap/>
            <w:hideMark/>
          </w:tcPr>
          <w:p w14:paraId="3E23BDD2" w14:textId="77777777" w:rsidR="0027607A" w:rsidRPr="002D76D7" w:rsidRDefault="0027607A" w:rsidP="002D76D7">
            <w:pPr>
              <w:pStyle w:val="a4"/>
              <w:rPr>
                <w:color w:val="000000"/>
              </w:rPr>
            </w:pPr>
            <w:r w:rsidRPr="002D76D7">
              <w:rPr>
                <w:color w:val="000000"/>
              </w:rPr>
              <w:t>14 321,52</w:t>
            </w:r>
          </w:p>
        </w:tc>
        <w:tc>
          <w:tcPr>
            <w:tcW w:w="237" w:type="pct"/>
            <w:noWrap/>
            <w:hideMark/>
          </w:tcPr>
          <w:p w14:paraId="7C360504" w14:textId="77777777" w:rsidR="0027607A" w:rsidRPr="002D76D7" w:rsidRDefault="0027607A" w:rsidP="002D76D7">
            <w:pPr>
              <w:pStyle w:val="a4"/>
              <w:rPr>
                <w:color w:val="000000"/>
              </w:rPr>
            </w:pPr>
            <w:r w:rsidRPr="002D76D7">
              <w:rPr>
                <w:color w:val="000000"/>
              </w:rPr>
              <w:t>14 822,73</w:t>
            </w:r>
          </w:p>
        </w:tc>
        <w:tc>
          <w:tcPr>
            <w:tcW w:w="237" w:type="pct"/>
            <w:noWrap/>
            <w:hideMark/>
          </w:tcPr>
          <w:p w14:paraId="3F6B6197" w14:textId="77777777" w:rsidR="0027607A" w:rsidRPr="002D76D7" w:rsidRDefault="0027607A" w:rsidP="002D76D7">
            <w:pPr>
              <w:pStyle w:val="a4"/>
              <w:rPr>
                <w:color w:val="000000"/>
              </w:rPr>
            </w:pPr>
            <w:r w:rsidRPr="002D76D7">
              <w:rPr>
                <w:color w:val="000000"/>
              </w:rPr>
              <w:t>15 341,53</w:t>
            </w:r>
          </w:p>
        </w:tc>
        <w:tc>
          <w:tcPr>
            <w:tcW w:w="237" w:type="pct"/>
            <w:noWrap/>
            <w:hideMark/>
          </w:tcPr>
          <w:p w14:paraId="158BB081" w14:textId="77777777" w:rsidR="0027607A" w:rsidRPr="002D76D7" w:rsidRDefault="0027607A" w:rsidP="002D76D7">
            <w:pPr>
              <w:pStyle w:val="a4"/>
              <w:rPr>
                <w:color w:val="000000"/>
              </w:rPr>
            </w:pPr>
            <w:r w:rsidRPr="002D76D7">
              <w:rPr>
                <w:color w:val="000000"/>
              </w:rPr>
              <w:t>15 878,48</w:t>
            </w:r>
          </w:p>
        </w:tc>
        <w:tc>
          <w:tcPr>
            <w:tcW w:w="237" w:type="pct"/>
            <w:noWrap/>
            <w:hideMark/>
          </w:tcPr>
          <w:p w14:paraId="2AFF05C1" w14:textId="77777777" w:rsidR="0027607A" w:rsidRPr="002D76D7" w:rsidRDefault="0027607A" w:rsidP="002D76D7">
            <w:pPr>
              <w:pStyle w:val="a4"/>
              <w:rPr>
                <w:color w:val="000000"/>
              </w:rPr>
            </w:pPr>
            <w:r w:rsidRPr="002D76D7">
              <w:rPr>
                <w:color w:val="000000"/>
              </w:rPr>
              <w:t>16 391,53</w:t>
            </w:r>
          </w:p>
        </w:tc>
        <w:tc>
          <w:tcPr>
            <w:tcW w:w="237" w:type="pct"/>
            <w:noWrap/>
            <w:hideMark/>
          </w:tcPr>
          <w:p w14:paraId="148C7C22" w14:textId="77777777" w:rsidR="0027607A" w:rsidRPr="002D76D7" w:rsidRDefault="0027607A" w:rsidP="002D76D7">
            <w:pPr>
              <w:pStyle w:val="a4"/>
              <w:rPr>
                <w:color w:val="000000"/>
              </w:rPr>
            </w:pPr>
            <w:r w:rsidRPr="002D76D7">
              <w:rPr>
                <w:color w:val="000000"/>
              </w:rPr>
              <w:t>16 883,29</w:t>
            </w:r>
          </w:p>
        </w:tc>
        <w:tc>
          <w:tcPr>
            <w:tcW w:w="231" w:type="pct"/>
            <w:noWrap/>
            <w:hideMark/>
          </w:tcPr>
          <w:p w14:paraId="6C82CE9C" w14:textId="77777777" w:rsidR="0027607A" w:rsidRPr="002D76D7" w:rsidRDefault="0027607A" w:rsidP="002D76D7">
            <w:pPr>
              <w:pStyle w:val="a4"/>
              <w:rPr>
                <w:color w:val="000000"/>
              </w:rPr>
            </w:pPr>
            <w:r w:rsidRPr="002D76D7">
              <w:rPr>
                <w:color w:val="000000"/>
              </w:rPr>
              <w:t>17 389,77</w:t>
            </w:r>
          </w:p>
        </w:tc>
      </w:tr>
      <w:tr w:rsidR="0027607A" w:rsidRPr="002D76D7" w14:paraId="6F924D78" w14:textId="77777777" w:rsidTr="0027607A">
        <w:trPr>
          <w:trHeight w:val="240"/>
        </w:trPr>
        <w:tc>
          <w:tcPr>
            <w:tcW w:w="691" w:type="pct"/>
            <w:hideMark/>
          </w:tcPr>
          <w:p w14:paraId="513EA5D9" w14:textId="77777777" w:rsidR="0027607A" w:rsidRPr="002D76D7" w:rsidRDefault="0027607A" w:rsidP="002D76D7">
            <w:pPr>
              <w:pStyle w:val="a4"/>
              <w:rPr>
                <w:color w:val="000000"/>
              </w:rPr>
            </w:pPr>
            <w:r w:rsidRPr="002D76D7">
              <w:rPr>
                <w:color w:val="000000"/>
              </w:rPr>
              <w:t>Тариф без инвестиционной со</w:t>
            </w:r>
            <w:r w:rsidRPr="002D76D7">
              <w:rPr>
                <w:color w:val="000000"/>
              </w:rPr>
              <w:lastRenderedPageBreak/>
              <w:t>ставляющей</w:t>
            </w:r>
          </w:p>
        </w:tc>
        <w:tc>
          <w:tcPr>
            <w:tcW w:w="286" w:type="pct"/>
            <w:noWrap/>
            <w:hideMark/>
          </w:tcPr>
          <w:p w14:paraId="6B6D69BE" w14:textId="77777777" w:rsidR="0027607A" w:rsidRPr="002D76D7" w:rsidRDefault="0027607A" w:rsidP="002D76D7">
            <w:pPr>
              <w:pStyle w:val="a4"/>
              <w:rPr>
                <w:color w:val="000000"/>
              </w:rPr>
            </w:pPr>
            <w:r w:rsidRPr="002D76D7">
              <w:rPr>
                <w:color w:val="000000"/>
              </w:rPr>
              <w:lastRenderedPageBreak/>
              <w:t>руб/Гкал</w:t>
            </w:r>
          </w:p>
        </w:tc>
        <w:tc>
          <w:tcPr>
            <w:tcW w:w="237" w:type="pct"/>
            <w:noWrap/>
            <w:hideMark/>
          </w:tcPr>
          <w:p w14:paraId="5F7E9E26" w14:textId="77777777" w:rsidR="0027607A" w:rsidRPr="002D76D7" w:rsidRDefault="0027607A" w:rsidP="002D76D7">
            <w:pPr>
              <w:pStyle w:val="a4"/>
              <w:rPr>
                <w:color w:val="000000"/>
              </w:rPr>
            </w:pPr>
            <w:r w:rsidRPr="002D76D7">
              <w:rPr>
                <w:color w:val="000000"/>
              </w:rPr>
              <w:t>1 781,00</w:t>
            </w:r>
          </w:p>
        </w:tc>
        <w:tc>
          <w:tcPr>
            <w:tcW w:w="237" w:type="pct"/>
            <w:noWrap/>
            <w:hideMark/>
          </w:tcPr>
          <w:p w14:paraId="17860906" w14:textId="77777777" w:rsidR="0027607A" w:rsidRPr="002D76D7" w:rsidRDefault="0027607A" w:rsidP="002D76D7">
            <w:pPr>
              <w:pStyle w:val="a4"/>
              <w:rPr>
                <w:color w:val="000000"/>
              </w:rPr>
            </w:pPr>
            <w:r w:rsidRPr="002D76D7">
              <w:rPr>
                <w:color w:val="000000"/>
              </w:rPr>
              <w:t>1 798,22</w:t>
            </w:r>
          </w:p>
        </w:tc>
        <w:tc>
          <w:tcPr>
            <w:tcW w:w="237" w:type="pct"/>
            <w:noWrap/>
            <w:hideMark/>
          </w:tcPr>
          <w:p w14:paraId="0C14F044" w14:textId="77777777" w:rsidR="0027607A" w:rsidRPr="002D76D7" w:rsidRDefault="0027607A" w:rsidP="002D76D7">
            <w:pPr>
              <w:pStyle w:val="a4"/>
              <w:rPr>
                <w:color w:val="000000"/>
              </w:rPr>
            </w:pPr>
            <w:r w:rsidRPr="002D76D7">
              <w:rPr>
                <w:color w:val="000000"/>
              </w:rPr>
              <w:t>1 852,12</w:t>
            </w:r>
          </w:p>
        </w:tc>
        <w:tc>
          <w:tcPr>
            <w:tcW w:w="237" w:type="pct"/>
            <w:noWrap/>
            <w:hideMark/>
          </w:tcPr>
          <w:p w14:paraId="1A522650" w14:textId="77777777" w:rsidR="0027607A" w:rsidRPr="002D76D7" w:rsidRDefault="0027607A" w:rsidP="002D76D7">
            <w:pPr>
              <w:pStyle w:val="a4"/>
              <w:rPr>
                <w:color w:val="000000"/>
              </w:rPr>
            </w:pPr>
            <w:r w:rsidRPr="002D76D7">
              <w:rPr>
                <w:color w:val="000000"/>
              </w:rPr>
              <w:t>1 919,47</w:t>
            </w:r>
          </w:p>
        </w:tc>
        <w:tc>
          <w:tcPr>
            <w:tcW w:w="237" w:type="pct"/>
            <w:noWrap/>
            <w:hideMark/>
          </w:tcPr>
          <w:p w14:paraId="5C949B16" w14:textId="77777777" w:rsidR="0027607A" w:rsidRPr="002D76D7" w:rsidRDefault="0027607A" w:rsidP="002D76D7">
            <w:pPr>
              <w:pStyle w:val="a4"/>
              <w:rPr>
                <w:color w:val="000000"/>
              </w:rPr>
            </w:pPr>
            <w:r w:rsidRPr="002D76D7">
              <w:rPr>
                <w:color w:val="000000"/>
              </w:rPr>
              <w:t>1 969,15</w:t>
            </w:r>
          </w:p>
        </w:tc>
        <w:tc>
          <w:tcPr>
            <w:tcW w:w="237" w:type="pct"/>
            <w:noWrap/>
            <w:hideMark/>
          </w:tcPr>
          <w:p w14:paraId="4C0E7488" w14:textId="77777777" w:rsidR="0027607A" w:rsidRPr="002D76D7" w:rsidRDefault="0027607A" w:rsidP="002D76D7">
            <w:pPr>
              <w:pStyle w:val="a4"/>
              <w:rPr>
                <w:color w:val="000000"/>
              </w:rPr>
            </w:pPr>
            <w:r w:rsidRPr="002D76D7">
              <w:rPr>
                <w:color w:val="000000"/>
              </w:rPr>
              <w:t>2 197,82</w:t>
            </w:r>
          </w:p>
        </w:tc>
        <w:tc>
          <w:tcPr>
            <w:tcW w:w="237" w:type="pct"/>
            <w:noWrap/>
            <w:hideMark/>
          </w:tcPr>
          <w:p w14:paraId="61996191" w14:textId="77777777" w:rsidR="0027607A" w:rsidRPr="002D76D7" w:rsidRDefault="0027607A" w:rsidP="002D76D7">
            <w:pPr>
              <w:pStyle w:val="a4"/>
              <w:rPr>
                <w:color w:val="000000"/>
              </w:rPr>
            </w:pPr>
            <w:r w:rsidRPr="002D76D7">
              <w:rPr>
                <w:color w:val="000000"/>
              </w:rPr>
              <w:t>2 247,86</w:t>
            </w:r>
          </w:p>
        </w:tc>
        <w:tc>
          <w:tcPr>
            <w:tcW w:w="237" w:type="pct"/>
            <w:noWrap/>
            <w:hideMark/>
          </w:tcPr>
          <w:p w14:paraId="5440E18C" w14:textId="77777777" w:rsidR="0027607A" w:rsidRPr="002D76D7" w:rsidRDefault="0027607A" w:rsidP="002D76D7">
            <w:pPr>
              <w:pStyle w:val="a4"/>
              <w:rPr>
                <w:color w:val="000000"/>
              </w:rPr>
            </w:pPr>
            <w:r w:rsidRPr="002D76D7">
              <w:rPr>
                <w:color w:val="000000"/>
              </w:rPr>
              <w:t>2 344,52</w:t>
            </w:r>
          </w:p>
        </w:tc>
        <w:tc>
          <w:tcPr>
            <w:tcW w:w="237" w:type="pct"/>
            <w:noWrap/>
            <w:hideMark/>
          </w:tcPr>
          <w:p w14:paraId="5819AAF3" w14:textId="77777777" w:rsidR="0027607A" w:rsidRPr="002D76D7" w:rsidRDefault="0027607A" w:rsidP="002D76D7">
            <w:pPr>
              <w:pStyle w:val="a4"/>
              <w:rPr>
                <w:color w:val="000000"/>
              </w:rPr>
            </w:pPr>
            <w:r w:rsidRPr="002D76D7">
              <w:rPr>
                <w:color w:val="000000"/>
              </w:rPr>
              <w:t>2 435,20</w:t>
            </w:r>
          </w:p>
        </w:tc>
        <w:tc>
          <w:tcPr>
            <w:tcW w:w="237" w:type="pct"/>
            <w:noWrap/>
            <w:hideMark/>
          </w:tcPr>
          <w:p w14:paraId="6BC0061D" w14:textId="77777777" w:rsidR="0027607A" w:rsidRPr="002D76D7" w:rsidRDefault="0027607A" w:rsidP="002D76D7">
            <w:pPr>
              <w:pStyle w:val="a4"/>
              <w:rPr>
                <w:color w:val="000000"/>
              </w:rPr>
            </w:pPr>
            <w:r w:rsidRPr="002D76D7">
              <w:rPr>
                <w:color w:val="000000"/>
              </w:rPr>
              <w:t>2 520,43</w:t>
            </w:r>
          </w:p>
        </w:tc>
        <w:tc>
          <w:tcPr>
            <w:tcW w:w="237" w:type="pct"/>
            <w:noWrap/>
            <w:hideMark/>
          </w:tcPr>
          <w:p w14:paraId="40B77E92" w14:textId="77777777" w:rsidR="0027607A" w:rsidRPr="002D76D7" w:rsidRDefault="0027607A" w:rsidP="002D76D7">
            <w:pPr>
              <w:pStyle w:val="a4"/>
              <w:rPr>
                <w:color w:val="000000"/>
              </w:rPr>
            </w:pPr>
            <w:r w:rsidRPr="002D76D7">
              <w:rPr>
                <w:color w:val="000000"/>
              </w:rPr>
              <w:t>2 608,66</w:t>
            </w:r>
          </w:p>
        </w:tc>
        <w:tc>
          <w:tcPr>
            <w:tcW w:w="237" w:type="pct"/>
            <w:noWrap/>
            <w:hideMark/>
          </w:tcPr>
          <w:p w14:paraId="5A7F8094" w14:textId="77777777" w:rsidR="0027607A" w:rsidRPr="002D76D7" w:rsidRDefault="0027607A" w:rsidP="002D76D7">
            <w:pPr>
              <w:pStyle w:val="a4"/>
              <w:rPr>
                <w:color w:val="000000"/>
              </w:rPr>
            </w:pPr>
            <w:r w:rsidRPr="002D76D7">
              <w:rPr>
                <w:color w:val="000000"/>
              </w:rPr>
              <w:t>2 699,95</w:t>
            </w:r>
          </w:p>
        </w:tc>
        <w:tc>
          <w:tcPr>
            <w:tcW w:w="237" w:type="pct"/>
            <w:noWrap/>
            <w:hideMark/>
          </w:tcPr>
          <w:p w14:paraId="687489ED" w14:textId="77777777" w:rsidR="0027607A" w:rsidRPr="002D76D7" w:rsidRDefault="0027607A" w:rsidP="002D76D7">
            <w:pPr>
              <w:pStyle w:val="a4"/>
              <w:rPr>
                <w:color w:val="000000"/>
              </w:rPr>
            </w:pPr>
            <w:r w:rsidRPr="002D76D7">
              <w:rPr>
                <w:color w:val="000000"/>
              </w:rPr>
              <w:t>2 794,45</w:t>
            </w:r>
          </w:p>
        </w:tc>
        <w:tc>
          <w:tcPr>
            <w:tcW w:w="237" w:type="pct"/>
            <w:noWrap/>
            <w:hideMark/>
          </w:tcPr>
          <w:p w14:paraId="59DC32F8" w14:textId="77777777" w:rsidR="0027607A" w:rsidRPr="002D76D7" w:rsidRDefault="0027607A" w:rsidP="002D76D7">
            <w:pPr>
              <w:pStyle w:val="a4"/>
              <w:rPr>
                <w:color w:val="000000"/>
              </w:rPr>
            </w:pPr>
            <w:r w:rsidRPr="002D76D7">
              <w:rPr>
                <w:color w:val="000000"/>
              </w:rPr>
              <w:t>2 892,25</w:t>
            </w:r>
          </w:p>
        </w:tc>
        <w:tc>
          <w:tcPr>
            <w:tcW w:w="237" w:type="pct"/>
            <w:noWrap/>
            <w:hideMark/>
          </w:tcPr>
          <w:p w14:paraId="6F9C472E" w14:textId="77777777" w:rsidR="0027607A" w:rsidRPr="002D76D7" w:rsidRDefault="0027607A" w:rsidP="002D76D7">
            <w:pPr>
              <w:pStyle w:val="a4"/>
              <w:rPr>
                <w:color w:val="000000"/>
              </w:rPr>
            </w:pPr>
            <w:r w:rsidRPr="002D76D7">
              <w:rPr>
                <w:color w:val="000000"/>
              </w:rPr>
              <w:t>2 985,71</w:t>
            </w:r>
          </w:p>
        </w:tc>
        <w:tc>
          <w:tcPr>
            <w:tcW w:w="237" w:type="pct"/>
            <w:noWrap/>
            <w:hideMark/>
          </w:tcPr>
          <w:p w14:paraId="5963AFE9" w14:textId="77777777" w:rsidR="0027607A" w:rsidRPr="002D76D7" w:rsidRDefault="0027607A" w:rsidP="002D76D7">
            <w:pPr>
              <w:pStyle w:val="a4"/>
              <w:rPr>
                <w:color w:val="000000"/>
              </w:rPr>
            </w:pPr>
            <w:r w:rsidRPr="002D76D7">
              <w:rPr>
                <w:color w:val="000000"/>
              </w:rPr>
              <w:t>3 075,28</w:t>
            </w:r>
          </w:p>
        </w:tc>
        <w:tc>
          <w:tcPr>
            <w:tcW w:w="231" w:type="pct"/>
            <w:noWrap/>
            <w:hideMark/>
          </w:tcPr>
          <w:p w14:paraId="606075C1" w14:textId="77777777" w:rsidR="0027607A" w:rsidRPr="002D76D7" w:rsidRDefault="0027607A" w:rsidP="002D76D7">
            <w:pPr>
              <w:pStyle w:val="a4"/>
              <w:rPr>
                <w:color w:val="000000"/>
              </w:rPr>
            </w:pPr>
            <w:r w:rsidRPr="002D76D7">
              <w:rPr>
                <w:color w:val="000000"/>
              </w:rPr>
              <w:t>3 167,54</w:t>
            </w:r>
          </w:p>
        </w:tc>
      </w:tr>
      <w:tr w:rsidR="0027607A" w:rsidRPr="002D76D7" w14:paraId="4C044F47" w14:textId="77777777" w:rsidTr="0027607A">
        <w:trPr>
          <w:trHeight w:val="240"/>
        </w:trPr>
        <w:tc>
          <w:tcPr>
            <w:tcW w:w="691" w:type="pct"/>
            <w:hideMark/>
          </w:tcPr>
          <w:p w14:paraId="5AB2E50F" w14:textId="77777777" w:rsidR="0027607A" w:rsidRPr="002D76D7" w:rsidRDefault="0027607A" w:rsidP="002D76D7">
            <w:pPr>
              <w:pStyle w:val="a4"/>
              <w:rPr>
                <w:color w:val="000000"/>
              </w:rPr>
            </w:pPr>
            <w:r w:rsidRPr="002D76D7">
              <w:rPr>
                <w:color w:val="000000"/>
              </w:rPr>
              <w:t>Тариф с инвестиционной составляющей</w:t>
            </w:r>
          </w:p>
        </w:tc>
        <w:tc>
          <w:tcPr>
            <w:tcW w:w="286" w:type="pct"/>
            <w:noWrap/>
            <w:hideMark/>
          </w:tcPr>
          <w:p w14:paraId="1C0A6304" w14:textId="77777777" w:rsidR="0027607A" w:rsidRPr="002D76D7" w:rsidRDefault="0027607A" w:rsidP="002D76D7">
            <w:pPr>
              <w:pStyle w:val="a4"/>
              <w:rPr>
                <w:color w:val="000000"/>
              </w:rPr>
            </w:pPr>
            <w:r w:rsidRPr="002D76D7">
              <w:rPr>
                <w:color w:val="000000"/>
              </w:rPr>
              <w:t>руб/Гкал</w:t>
            </w:r>
          </w:p>
        </w:tc>
        <w:tc>
          <w:tcPr>
            <w:tcW w:w="237" w:type="pct"/>
            <w:noWrap/>
            <w:hideMark/>
          </w:tcPr>
          <w:p w14:paraId="55855FE0" w14:textId="77777777" w:rsidR="0027607A" w:rsidRPr="002D76D7" w:rsidRDefault="0027607A" w:rsidP="002D76D7">
            <w:pPr>
              <w:pStyle w:val="a4"/>
              <w:rPr>
                <w:color w:val="000000"/>
              </w:rPr>
            </w:pPr>
            <w:r w:rsidRPr="002D76D7">
              <w:rPr>
                <w:color w:val="000000"/>
              </w:rPr>
              <w:t>1 781,00</w:t>
            </w:r>
          </w:p>
        </w:tc>
        <w:tc>
          <w:tcPr>
            <w:tcW w:w="237" w:type="pct"/>
            <w:noWrap/>
            <w:hideMark/>
          </w:tcPr>
          <w:p w14:paraId="78BC02E4" w14:textId="77777777" w:rsidR="0027607A" w:rsidRPr="002D76D7" w:rsidRDefault="0027607A" w:rsidP="002D76D7">
            <w:pPr>
              <w:pStyle w:val="a4"/>
              <w:rPr>
                <w:color w:val="000000"/>
              </w:rPr>
            </w:pPr>
            <w:r w:rsidRPr="002D76D7">
              <w:rPr>
                <w:color w:val="000000"/>
              </w:rPr>
              <w:t>1 798,22</w:t>
            </w:r>
          </w:p>
        </w:tc>
        <w:tc>
          <w:tcPr>
            <w:tcW w:w="237" w:type="pct"/>
            <w:noWrap/>
            <w:hideMark/>
          </w:tcPr>
          <w:p w14:paraId="5FC7E1F5" w14:textId="77777777" w:rsidR="0027607A" w:rsidRPr="002D76D7" w:rsidRDefault="0027607A" w:rsidP="002D76D7">
            <w:pPr>
              <w:pStyle w:val="a4"/>
              <w:rPr>
                <w:color w:val="000000"/>
              </w:rPr>
            </w:pPr>
            <w:r w:rsidRPr="002D76D7">
              <w:rPr>
                <w:color w:val="000000"/>
              </w:rPr>
              <w:t>1 852,12</w:t>
            </w:r>
          </w:p>
        </w:tc>
        <w:tc>
          <w:tcPr>
            <w:tcW w:w="237" w:type="pct"/>
            <w:noWrap/>
            <w:hideMark/>
          </w:tcPr>
          <w:p w14:paraId="12345B09" w14:textId="77777777" w:rsidR="0027607A" w:rsidRPr="002D76D7" w:rsidRDefault="0027607A" w:rsidP="002D76D7">
            <w:pPr>
              <w:pStyle w:val="a4"/>
              <w:rPr>
                <w:color w:val="000000"/>
              </w:rPr>
            </w:pPr>
            <w:r w:rsidRPr="002D76D7">
              <w:rPr>
                <w:color w:val="000000"/>
              </w:rPr>
              <w:t>1 919,47</w:t>
            </w:r>
          </w:p>
        </w:tc>
        <w:tc>
          <w:tcPr>
            <w:tcW w:w="237" w:type="pct"/>
            <w:noWrap/>
            <w:hideMark/>
          </w:tcPr>
          <w:p w14:paraId="7D951260" w14:textId="77777777" w:rsidR="0027607A" w:rsidRPr="002D76D7" w:rsidRDefault="0027607A" w:rsidP="002D76D7">
            <w:pPr>
              <w:pStyle w:val="a4"/>
              <w:rPr>
                <w:color w:val="000000"/>
              </w:rPr>
            </w:pPr>
            <w:r w:rsidRPr="002D76D7">
              <w:rPr>
                <w:color w:val="000000"/>
              </w:rPr>
              <w:t>1 972,03</w:t>
            </w:r>
          </w:p>
        </w:tc>
        <w:tc>
          <w:tcPr>
            <w:tcW w:w="237" w:type="pct"/>
            <w:noWrap/>
            <w:hideMark/>
          </w:tcPr>
          <w:p w14:paraId="5AEEF039" w14:textId="77777777" w:rsidR="0027607A" w:rsidRPr="002D76D7" w:rsidRDefault="0027607A" w:rsidP="002D76D7">
            <w:pPr>
              <w:pStyle w:val="a4"/>
              <w:rPr>
                <w:color w:val="000000"/>
              </w:rPr>
            </w:pPr>
            <w:r w:rsidRPr="002D76D7">
              <w:rPr>
                <w:color w:val="000000"/>
              </w:rPr>
              <w:t>2 197,82</w:t>
            </w:r>
          </w:p>
        </w:tc>
        <w:tc>
          <w:tcPr>
            <w:tcW w:w="237" w:type="pct"/>
            <w:noWrap/>
            <w:hideMark/>
          </w:tcPr>
          <w:p w14:paraId="1B82A495" w14:textId="77777777" w:rsidR="0027607A" w:rsidRPr="002D76D7" w:rsidRDefault="0027607A" w:rsidP="002D76D7">
            <w:pPr>
              <w:pStyle w:val="a4"/>
              <w:rPr>
                <w:color w:val="000000"/>
              </w:rPr>
            </w:pPr>
            <w:r w:rsidRPr="002D76D7">
              <w:rPr>
                <w:color w:val="000000"/>
              </w:rPr>
              <w:t>2 247,86</w:t>
            </w:r>
          </w:p>
        </w:tc>
        <w:tc>
          <w:tcPr>
            <w:tcW w:w="237" w:type="pct"/>
            <w:noWrap/>
            <w:hideMark/>
          </w:tcPr>
          <w:p w14:paraId="7DF0B4DA" w14:textId="77777777" w:rsidR="0027607A" w:rsidRPr="002D76D7" w:rsidRDefault="0027607A" w:rsidP="002D76D7">
            <w:pPr>
              <w:pStyle w:val="a4"/>
              <w:rPr>
                <w:color w:val="000000"/>
              </w:rPr>
            </w:pPr>
            <w:r w:rsidRPr="002D76D7">
              <w:rPr>
                <w:color w:val="000000"/>
              </w:rPr>
              <w:t>2 344,52</w:t>
            </w:r>
          </w:p>
        </w:tc>
        <w:tc>
          <w:tcPr>
            <w:tcW w:w="237" w:type="pct"/>
            <w:noWrap/>
            <w:hideMark/>
          </w:tcPr>
          <w:p w14:paraId="16570F67" w14:textId="77777777" w:rsidR="0027607A" w:rsidRPr="002D76D7" w:rsidRDefault="0027607A" w:rsidP="002D76D7">
            <w:pPr>
              <w:pStyle w:val="a4"/>
              <w:rPr>
                <w:color w:val="000000"/>
              </w:rPr>
            </w:pPr>
            <w:r w:rsidRPr="002D76D7">
              <w:rPr>
                <w:color w:val="000000"/>
              </w:rPr>
              <w:t>2 435,20</w:t>
            </w:r>
          </w:p>
        </w:tc>
        <w:tc>
          <w:tcPr>
            <w:tcW w:w="237" w:type="pct"/>
            <w:noWrap/>
            <w:hideMark/>
          </w:tcPr>
          <w:p w14:paraId="24F68DCE" w14:textId="77777777" w:rsidR="0027607A" w:rsidRPr="002D76D7" w:rsidRDefault="0027607A" w:rsidP="002D76D7">
            <w:pPr>
              <w:pStyle w:val="a4"/>
              <w:rPr>
                <w:color w:val="000000"/>
              </w:rPr>
            </w:pPr>
            <w:r w:rsidRPr="002D76D7">
              <w:rPr>
                <w:color w:val="000000"/>
              </w:rPr>
              <w:t>2 520,43</w:t>
            </w:r>
          </w:p>
        </w:tc>
        <w:tc>
          <w:tcPr>
            <w:tcW w:w="237" w:type="pct"/>
            <w:noWrap/>
            <w:hideMark/>
          </w:tcPr>
          <w:p w14:paraId="21AAD1D5" w14:textId="77777777" w:rsidR="0027607A" w:rsidRPr="002D76D7" w:rsidRDefault="0027607A" w:rsidP="002D76D7">
            <w:pPr>
              <w:pStyle w:val="a4"/>
              <w:rPr>
                <w:color w:val="000000"/>
              </w:rPr>
            </w:pPr>
            <w:r w:rsidRPr="002D76D7">
              <w:rPr>
                <w:color w:val="000000"/>
              </w:rPr>
              <w:t>2 608,66</w:t>
            </w:r>
          </w:p>
        </w:tc>
        <w:tc>
          <w:tcPr>
            <w:tcW w:w="237" w:type="pct"/>
            <w:noWrap/>
            <w:hideMark/>
          </w:tcPr>
          <w:p w14:paraId="3140A27C" w14:textId="77777777" w:rsidR="0027607A" w:rsidRPr="002D76D7" w:rsidRDefault="0027607A" w:rsidP="002D76D7">
            <w:pPr>
              <w:pStyle w:val="a4"/>
              <w:rPr>
                <w:color w:val="000000"/>
              </w:rPr>
            </w:pPr>
            <w:r w:rsidRPr="002D76D7">
              <w:rPr>
                <w:color w:val="000000"/>
              </w:rPr>
              <w:t>2 699,95</w:t>
            </w:r>
          </w:p>
        </w:tc>
        <w:tc>
          <w:tcPr>
            <w:tcW w:w="237" w:type="pct"/>
            <w:noWrap/>
            <w:hideMark/>
          </w:tcPr>
          <w:p w14:paraId="17A63B2D" w14:textId="77777777" w:rsidR="0027607A" w:rsidRPr="002D76D7" w:rsidRDefault="0027607A" w:rsidP="002D76D7">
            <w:pPr>
              <w:pStyle w:val="a4"/>
              <w:rPr>
                <w:color w:val="000000"/>
              </w:rPr>
            </w:pPr>
            <w:r w:rsidRPr="002D76D7">
              <w:rPr>
                <w:color w:val="000000"/>
              </w:rPr>
              <w:t>2 794,45</w:t>
            </w:r>
          </w:p>
        </w:tc>
        <w:tc>
          <w:tcPr>
            <w:tcW w:w="237" w:type="pct"/>
            <w:noWrap/>
            <w:hideMark/>
          </w:tcPr>
          <w:p w14:paraId="5F38F5CD" w14:textId="77777777" w:rsidR="0027607A" w:rsidRPr="002D76D7" w:rsidRDefault="0027607A" w:rsidP="002D76D7">
            <w:pPr>
              <w:pStyle w:val="a4"/>
              <w:rPr>
                <w:color w:val="000000"/>
              </w:rPr>
            </w:pPr>
            <w:r w:rsidRPr="002D76D7">
              <w:rPr>
                <w:color w:val="000000"/>
              </w:rPr>
              <w:t>2 892,25</w:t>
            </w:r>
          </w:p>
        </w:tc>
        <w:tc>
          <w:tcPr>
            <w:tcW w:w="237" w:type="pct"/>
            <w:noWrap/>
            <w:hideMark/>
          </w:tcPr>
          <w:p w14:paraId="273AAC1D" w14:textId="77777777" w:rsidR="0027607A" w:rsidRPr="002D76D7" w:rsidRDefault="0027607A" w:rsidP="002D76D7">
            <w:pPr>
              <w:pStyle w:val="a4"/>
              <w:rPr>
                <w:color w:val="000000"/>
              </w:rPr>
            </w:pPr>
            <w:r w:rsidRPr="002D76D7">
              <w:rPr>
                <w:color w:val="000000"/>
              </w:rPr>
              <w:t>2 985,71</w:t>
            </w:r>
          </w:p>
        </w:tc>
        <w:tc>
          <w:tcPr>
            <w:tcW w:w="237" w:type="pct"/>
            <w:noWrap/>
            <w:hideMark/>
          </w:tcPr>
          <w:p w14:paraId="10E9AAEE" w14:textId="77777777" w:rsidR="0027607A" w:rsidRPr="002D76D7" w:rsidRDefault="0027607A" w:rsidP="002D76D7">
            <w:pPr>
              <w:pStyle w:val="a4"/>
              <w:rPr>
                <w:color w:val="000000"/>
              </w:rPr>
            </w:pPr>
            <w:r w:rsidRPr="002D76D7">
              <w:rPr>
                <w:color w:val="000000"/>
              </w:rPr>
              <w:t>3 075,28</w:t>
            </w:r>
          </w:p>
        </w:tc>
        <w:tc>
          <w:tcPr>
            <w:tcW w:w="231" w:type="pct"/>
            <w:noWrap/>
            <w:hideMark/>
          </w:tcPr>
          <w:p w14:paraId="6F4F307E" w14:textId="77777777" w:rsidR="0027607A" w:rsidRPr="002D76D7" w:rsidRDefault="0027607A" w:rsidP="002D76D7">
            <w:pPr>
              <w:pStyle w:val="a4"/>
              <w:rPr>
                <w:color w:val="000000"/>
              </w:rPr>
            </w:pPr>
            <w:r w:rsidRPr="002D76D7">
              <w:rPr>
                <w:color w:val="000000"/>
              </w:rPr>
              <w:t>3 167,54</w:t>
            </w:r>
          </w:p>
        </w:tc>
      </w:tr>
      <w:tr w:rsidR="0027607A" w:rsidRPr="002D76D7" w14:paraId="09D03377" w14:textId="77777777" w:rsidTr="0027607A">
        <w:trPr>
          <w:trHeight w:val="456"/>
        </w:trPr>
        <w:tc>
          <w:tcPr>
            <w:tcW w:w="691" w:type="pct"/>
            <w:hideMark/>
          </w:tcPr>
          <w:p w14:paraId="5C623A39" w14:textId="77777777" w:rsidR="0027607A" w:rsidRPr="002D76D7" w:rsidRDefault="0027607A" w:rsidP="002D76D7">
            <w:pPr>
              <w:pStyle w:val="a4"/>
              <w:rPr>
                <w:color w:val="000000"/>
              </w:rPr>
            </w:pPr>
            <w:r w:rsidRPr="002D76D7">
              <w:rPr>
                <w:color w:val="000000"/>
              </w:rPr>
              <w:t>Тариф, прогнозируемый с учетом индексов МЭР</w:t>
            </w:r>
          </w:p>
        </w:tc>
        <w:tc>
          <w:tcPr>
            <w:tcW w:w="286" w:type="pct"/>
            <w:noWrap/>
            <w:hideMark/>
          </w:tcPr>
          <w:p w14:paraId="3F6077F8" w14:textId="77777777" w:rsidR="0027607A" w:rsidRPr="002D76D7" w:rsidRDefault="0027607A" w:rsidP="002D76D7">
            <w:pPr>
              <w:pStyle w:val="a4"/>
              <w:rPr>
                <w:color w:val="000000"/>
              </w:rPr>
            </w:pPr>
            <w:r w:rsidRPr="002D76D7">
              <w:rPr>
                <w:color w:val="000000"/>
              </w:rPr>
              <w:t>руб/Гкал</w:t>
            </w:r>
          </w:p>
        </w:tc>
        <w:tc>
          <w:tcPr>
            <w:tcW w:w="237" w:type="pct"/>
            <w:noWrap/>
            <w:hideMark/>
          </w:tcPr>
          <w:p w14:paraId="72E74812" w14:textId="77777777" w:rsidR="0027607A" w:rsidRPr="002D76D7" w:rsidRDefault="0027607A" w:rsidP="002D76D7">
            <w:pPr>
              <w:pStyle w:val="a4"/>
              <w:rPr>
                <w:color w:val="000000"/>
              </w:rPr>
            </w:pPr>
            <w:r w:rsidRPr="002D76D7">
              <w:rPr>
                <w:color w:val="000000"/>
              </w:rPr>
              <w:t>1 781,00</w:t>
            </w:r>
          </w:p>
        </w:tc>
        <w:tc>
          <w:tcPr>
            <w:tcW w:w="237" w:type="pct"/>
            <w:noWrap/>
            <w:hideMark/>
          </w:tcPr>
          <w:p w14:paraId="2DC4D8B8" w14:textId="77777777" w:rsidR="0027607A" w:rsidRPr="002D76D7" w:rsidRDefault="0027607A" w:rsidP="002D76D7">
            <w:pPr>
              <w:pStyle w:val="a4"/>
              <w:rPr>
                <w:color w:val="000000"/>
              </w:rPr>
            </w:pPr>
            <w:r w:rsidRPr="002D76D7">
              <w:rPr>
                <w:color w:val="000000"/>
              </w:rPr>
              <w:t>1 798,22</w:t>
            </w:r>
          </w:p>
        </w:tc>
        <w:tc>
          <w:tcPr>
            <w:tcW w:w="237" w:type="pct"/>
            <w:noWrap/>
            <w:hideMark/>
          </w:tcPr>
          <w:p w14:paraId="73BAE02F" w14:textId="77777777" w:rsidR="0027607A" w:rsidRPr="002D76D7" w:rsidRDefault="0027607A" w:rsidP="002D76D7">
            <w:pPr>
              <w:pStyle w:val="a4"/>
              <w:rPr>
                <w:color w:val="000000"/>
              </w:rPr>
            </w:pPr>
            <w:r w:rsidRPr="002D76D7">
              <w:rPr>
                <w:color w:val="000000"/>
              </w:rPr>
              <w:t>1 852,15</w:t>
            </w:r>
          </w:p>
        </w:tc>
        <w:tc>
          <w:tcPr>
            <w:tcW w:w="237" w:type="pct"/>
            <w:noWrap/>
            <w:hideMark/>
          </w:tcPr>
          <w:p w14:paraId="63376701" w14:textId="77777777" w:rsidR="0027607A" w:rsidRPr="002D76D7" w:rsidRDefault="0027607A" w:rsidP="002D76D7">
            <w:pPr>
              <w:pStyle w:val="a4"/>
              <w:rPr>
                <w:color w:val="000000"/>
              </w:rPr>
            </w:pPr>
            <w:r w:rsidRPr="002D76D7">
              <w:rPr>
                <w:color w:val="000000"/>
              </w:rPr>
              <w:t>1 919,46</w:t>
            </w:r>
          </w:p>
        </w:tc>
        <w:tc>
          <w:tcPr>
            <w:tcW w:w="237" w:type="pct"/>
            <w:noWrap/>
            <w:hideMark/>
          </w:tcPr>
          <w:p w14:paraId="5F777BFC" w14:textId="77777777" w:rsidR="0027607A" w:rsidRPr="002D76D7" w:rsidRDefault="0027607A" w:rsidP="002D76D7">
            <w:pPr>
              <w:pStyle w:val="a4"/>
              <w:rPr>
                <w:color w:val="000000"/>
              </w:rPr>
            </w:pPr>
            <w:r w:rsidRPr="002D76D7">
              <w:rPr>
                <w:color w:val="000000"/>
              </w:rPr>
              <w:t>1 969,15</w:t>
            </w:r>
          </w:p>
        </w:tc>
        <w:tc>
          <w:tcPr>
            <w:tcW w:w="237" w:type="pct"/>
            <w:noWrap/>
            <w:hideMark/>
          </w:tcPr>
          <w:p w14:paraId="05DC5E99" w14:textId="77777777" w:rsidR="0027607A" w:rsidRPr="002D76D7" w:rsidRDefault="0027607A" w:rsidP="002D76D7">
            <w:pPr>
              <w:pStyle w:val="a4"/>
              <w:rPr>
                <w:color w:val="000000"/>
              </w:rPr>
            </w:pPr>
            <w:r w:rsidRPr="002D76D7">
              <w:rPr>
                <w:color w:val="000000"/>
              </w:rPr>
              <w:t>2 197,83</w:t>
            </w:r>
          </w:p>
        </w:tc>
        <w:tc>
          <w:tcPr>
            <w:tcW w:w="237" w:type="pct"/>
            <w:noWrap/>
            <w:hideMark/>
          </w:tcPr>
          <w:p w14:paraId="7225C435" w14:textId="77777777" w:rsidR="0027607A" w:rsidRPr="002D76D7" w:rsidRDefault="0027607A" w:rsidP="002D76D7">
            <w:pPr>
              <w:pStyle w:val="a4"/>
              <w:rPr>
                <w:color w:val="000000"/>
              </w:rPr>
            </w:pPr>
            <w:r w:rsidRPr="002D76D7">
              <w:rPr>
                <w:color w:val="000000"/>
              </w:rPr>
              <w:t>2 247,86</w:t>
            </w:r>
          </w:p>
        </w:tc>
        <w:tc>
          <w:tcPr>
            <w:tcW w:w="237" w:type="pct"/>
            <w:noWrap/>
            <w:hideMark/>
          </w:tcPr>
          <w:p w14:paraId="2DE52109" w14:textId="77777777" w:rsidR="0027607A" w:rsidRPr="002D76D7" w:rsidRDefault="0027607A" w:rsidP="002D76D7">
            <w:pPr>
              <w:pStyle w:val="a4"/>
              <w:rPr>
                <w:color w:val="000000"/>
              </w:rPr>
            </w:pPr>
            <w:r w:rsidRPr="002D76D7">
              <w:rPr>
                <w:color w:val="000000"/>
              </w:rPr>
              <w:t>2 344,52</w:t>
            </w:r>
          </w:p>
        </w:tc>
        <w:tc>
          <w:tcPr>
            <w:tcW w:w="237" w:type="pct"/>
            <w:noWrap/>
            <w:hideMark/>
          </w:tcPr>
          <w:p w14:paraId="4A3132CE" w14:textId="77777777" w:rsidR="0027607A" w:rsidRPr="002D76D7" w:rsidRDefault="0027607A" w:rsidP="002D76D7">
            <w:pPr>
              <w:pStyle w:val="a4"/>
              <w:rPr>
                <w:color w:val="000000"/>
              </w:rPr>
            </w:pPr>
            <w:r w:rsidRPr="002D76D7">
              <w:rPr>
                <w:color w:val="000000"/>
              </w:rPr>
              <w:t>2 435,20</w:t>
            </w:r>
          </w:p>
        </w:tc>
        <w:tc>
          <w:tcPr>
            <w:tcW w:w="237" w:type="pct"/>
            <w:noWrap/>
            <w:hideMark/>
          </w:tcPr>
          <w:p w14:paraId="5C76EF30" w14:textId="77777777" w:rsidR="0027607A" w:rsidRPr="002D76D7" w:rsidRDefault="0027607A" w:rsidP="002D76D7">
            <w:pPr>
              <w:pStyle w:val="a4"/>
              <w:rPr>
                <w:color w:val="000000"/>
              </w:rPr>
            </w:pPr>
            <w:r w:rsidRPr="002D76D7">
              <w:rPr>
                <w:color w:val="000000"/>
              </w:rPr>
              <w:t>2 520,44</w:t>
            </w:r>
          </w:p>
        </w:tc>
        <w:tc>
          <w:tcPr>
            <w:tcW w:w="237" w:type="pct"/>
            <w:noWrap/>
            <w:hideMark/>
          </w:tcPr>
          <w:p w14:paraId="59C2E2EC" w14:textId="77777777" w:rsidR="0027607A" w:rsidRPr="002D76D7" w:rsidRDefault="0027607A" w:rsidP="002D76D7">
            <w:pPr>
              <w:pStyle w:val="a4"/>
              <w:rPr>
                <w:color w:val="000000"/>
              </w:rPr>
            </w:pPr>
            <w:r w:rsidRPr="002D76D7">
              <w:rPr>
                <w:color w:val="000000"/>
              </w:rPr>
              <w:t>2 608,65</w:t>
            </w:r>
          </w:p>
        </w:tc>
        <w:tc>
          <w:tcPr>
            <w:tcW w:w="237" w:type="pct"/>
            <w:noWrap/>
            <w:hideMark/>
          </w:tcPr>
          <w:p w14:paraId="24885373" w14:textId="77777777" w:rsidR="0027607A" w:rsidRPr="002D76D7" w:rsidRDefault="0027607A" w:rsidP="002D76D7">
            <w:pPr>
              <w:pStyle w:val="a4"/>
              <w:rPr>
                <w:color w:val="000000"/>
              </w:rPr>
            </w:pPr>
            <w:r w:rsidRPr="002D76D7">
              <w:rPr>
                <w:color w:val="000000"/>
              </w:rPr>
              <w:t>2 699,95</w:t>
            </w:r>
          </w:p>
        </w:tc>
        <w:tc>
          <w:tcPr>
            <w:tcW w:w="237" w:type="pct"/>
            <w:noWrap/>
            <w:hideMark/>
          </w:tcPr>
          <w:p w14:paraId="1CF622D8" w14:textId="77777777" w:rsidR="0027607A" w:rsidRPr="002D76D7" w:rsidRDefault="0027607A" w:rsidP="002D76D7">
            <w:pPr>
              <w:pStyle w:val="a4"/>
              <w:rPr>
                <w:color w:val="000000"/>
              </w:rPr>
            </w:pPr>
            <w:r w:rsidRPr="002D76D7">
              <w:rPr>
                <w:color w:val="000000"/>
              </w:rPr>
              <w:t>2 794,45</w:t>
            </w:r>
          </w:p>
        </w:tc>
        <w:tc>
          <w:tcPr>
            <w:tcW w:w="237" w:type="pct"/>
            <w:noWrap/>
            <w:hideMark/>
          </w:tcPr>
          <w:p w14:paraId="29A3778F" w14:textId="77777777" w:rsidR="0027607A" w:rsidRPr="002D76D7" w:rsidRDefault="0027607A" w:rsidP="002D76D7">
            <w:pPr>
              <w:pStyle w:val="a4"/>
              <w:rPr>
                <w:color w:val="000000"/>
              </w:rPr>
            </w:pPr>
            <w:r w:rsidRPr="002D76D7">
              <w:rPr>
                <w:color w:val="000000"/>
              </w:rPr>
              <w:t>2 892,26</w:t>
            </w:r>
          </w:p>
        </w:tc>
        <w:tc>
          <w:tcPr>
            <w:tcW w:w="237" w:type="pct"/>
            <w:noWrap/>
            <w:hideMark/>
          </w:tcPr>
          <w:p w14:paraId="7F2E8089" w14:textId="77777777" w:rsidR="0027607A" w:rsidRPr="002D76D7" w:rsidRDefault="0027607A" w:rsidP="002D76D7">
            <w:pPr>
              <w:pStyle w:val="a4"/>
              <w:rPr>
                <w:color w:val="000000"/>
              </w:rPr>
            </w:pPr>
            <w:r w:rsidRPr="002D76D7">
              <w:rPr>
                <w:color w:val="000000"/>
              </w:rPr>
              <w:t>2 985,71</w:t>
            </w:r>
          </w:p>
        </w:tc>
        <w:tc>
          <w:tcPr>
            <w:tcW w:w="237" w:type="pct"/>
            <w:noWrap/>
            <w:hideMark/>
          </w:tcPr>
          <w:p w14:paraId="360614EF" w14:textId="77777777" w:rsidR="0027607A" w:rsidRPr="002D76D7" w:rsidRDefault="0027607A" w:rsidP="002D76D7">
            <w:pPr>
              <w:pStyle w:val="a4"/>
              <w:rPr>
                <w:color w:val="000000"/>
              </w:rPr>
            </w:pPr>
            <w:r w:rsidRPr="002D76D7">
              <w:rPr>
                <w:color w:val="000000"/>
              </w:rPr>
              <w:t>3 075,28</w:t>
            </w:r>
          </w:p>
        </w:tc>
        <w:tc>
          <w:tcPr>
            <w:tcW w:w="231" w:type="pct"/>
            <w:noWrap/>
            <w:hideMark/>
          </w:tcPr>
          <w:p w14:paraId="225DF6C2" w14:textId="77777777" w:rsidR="0027607A" w:rsidRPr="002D76D7" w:rsidRDefault="0027607A" w:rsidP="002D76D7">
            <w:pPr>
              <w:pStyle w:val="a4"/>
              <w:rPr>
                <w:color w:val="000000"/>
              </w:rPr>
            </w:pPr>
            <w:r w:rsidRPr="002D76D7">
              <w:rPr>
                <w:color w:val="000000"/>
              </w:rPr>
              <w:t>3 167,54</w:t>
            </w:r>
          </w:p>
        </w:tc>
      </w:tr>
      <w:tr w:rsidR="0027607A" w:rsidRPr="002D76D7" w14:paraId="55B7D90B" w14:textId="77777777" w:rsidTr="0027607A">
        <w:trPr>
          <w:trHeight w:val="684"/>
        </w:trPr>
        <w:tc>
          <w:tcPr>
            <w:tcW w:w="691" w:type="pct"/>
            <w:hideMark/>
          </w:tcPr>
          <w:p w14:paraId="13531E8C" w14:textId="77777777" w:rsidR="0027607A" w:rsidRPr="002D76D7" w:rsidRDefault="0027607A"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86" w:type="pct"/>
            <w:noWrap/>
            <w:hideMark/>
          </w:tcPr>
          <w:p w14:paraId="76C78AD1" w14:textId="77777777" w:rsidR="0027607A" w:rsidRPr="002D76D7" w:rsidRDefault="0027607A" w:rsidP="002D76D7">
            <w:pPr>
              <w:pStyle w:val="a4"/>
              <w:rPr>
                <w:color w:val="000000"/>
              </w:rPr>
            </w:pPr>
            <w:r w:rsidRPr="002D76D7">
              <w:rPr>
                <w:color w:val="000000"/>
              </w:rPr>
              <w:t>%</w:t>
            </w:r>
          </w:p>
        </w:tc>
        <w:tc>
          <w:tcPr>
            <w:tcW w:w="237" w:type="pct"/>
            <w:noWrap/>
            <w:hideMark/>
          </w:tcPr>
          <w:p w14:paraId="60256956" w14:textId="77777777" w:rsidR="0027607A" w:rsidRPr="002D76D7" w:rsidRDefault="0027607A" w:rsidP="002D76D7">
            <w:pPr>
              <w:pStyle w:val="a4"/>
              <w:rPr>
                <w:color w:val="000000"/>
              </w:rPr>
            </w:pPr>
            <w:r w:rsidRPr="002D76D7">
              <w:rPr>
                <w:color w:val="000000"/>
              </w:rPr>
              <w:t>0,00%</w:t>
            </w:r>
          </w:p>
        </w:tc>
        <w:tc>
          <w:tcPr>
            <w:tcW w:w="237" w:type="pct"/>
            <w:noWrap/>
            <w:hideMark/>
          </w:tcPr>
          <w:p w14:paraId="1646FA5C" w14:textId="77777777" w:rsidR="0027607A" w:rsidRPr="002D76D7" w:rsidRDefault="0027607A" w:rsidP="002D76D7">
            <w:pPr>
              <w:pStyle w:val="a4"/>
              <w:rPr>
                <w:color w:val="000000"/>
              </w:rPr>
            </w:pPr>
            <w:r w:rsidRPr="002D76D7">
              <w:rPr>
                <w:color w:val="000000"/>
              </w:rPr>
              <w:t>0,00%</w:t>
            </w:r>
          </w:p>
        </w:tc>
        <w:tc>
          <w:tcPr>
            <w:tcW w:w="237" w:type="pct"/>
            <w:noWrap/>
            <w:hideMark/>
          </w:tcPr>
          <w:p w14:paraId="3BFF6766" w14:textId="77777777" w:rsidR="0027607A" w:rsidRPr="002D76D7" w:rsidRDefault="0027607A" w:rsidP="002D76D7">
            <w:pPr>
              <w:pStyle w:val="a4"/>
              <w:rPr>
                <w:color w:val="000000"/>
              </w:rPr>
            </w:pPr>
            <w:r w:rsidRPr="002D76D7">
              <w:rPr>
                <w:color w:val="000000"/>
              </w:rPr>
              <w:t>0,00%</w:t>
            </w:r>
          </w:p>
        </w:tc>
        <w:tc>
          <w:tcPr>
            <w:tcW w:w="237" w:type="pct"/>
            <w:noWrap/>
            <w:hideMark/>
          </w:tcPr>
          <w:p w14:paraId="502E94F0" w14:textId="77777777" w:rsidR="0027607A" w:rsidRPr="002D76D7" w:rsidRDefault="0027607A" w:rsidP="002D76D7">
            <w:pPr>
              <w:pStyle w:val="a4"/>
              <w:rPr>
                <w:color w:val="000000"/>
              </w:rPr>
            </w:pPr>
            <w:r w:rsidRPr="002D76D7">
              <w:rPr>
                <w:color w:val="000000"/>
              </w:rPr>
              <w:t>0,00%</w:t>
            </w:r>
          </w:p>
        </w:tc>
        <w:tc>
          <w:tcPr>
            <w:tcW w:w="237" w:type="pct"/>
            <w:noWrap/>
            <w:hideMark/>
          </w:tcPr>
          <w:p w14:paraId="26148FB5" w14:textId="77777777" w:rsidR="0027607A" w:rsidRPr="002D76D7" w:rsidRDefault="0027607A" w:rsidP="002D76D7">
            <w:pPr>
              <w:pStyle w:val="a4"/>
              <w:rPr>
                <w:color w:val="000000"/>
              </w:rPr>
            </w:pPr>
            <w:r w:rsidRPr="002D76D7">
              <w:rPr>
                <w:color w:val="000000"/>
              </w:rPr>
              <w:t>0,15%</w:t>
            </w:r>
          </w:p>
        </w:tc>
        <w:tc>
          <w:tcPr>
            <w:tcW w:w="237" w:type="pct"/>
            <w:noWrap/>
            <w:hideMark/>
          </w:tcPr>
          <w:p w14:paraId="7DD9E865" w14:textId="77777777" w:rsidR="0027607A" w:rsidRPr="002D76D7" w:rsidRDefault="0027607A" w:rsidP="002D76D7">
            <w:pPr>
              <w:pStyle w:val="a4"/>
              <w:rPr>
                <w:color w:val="000000"/>
              </w:rPr>
            </w:pPr>
            <w:r w:rsidRPr="002D76D7">
              <w:rPr>
                <w:color w:val="000000"/>
              </w:rPr>
              <w:t>0,00%</w:t>
            </w:r>
          </w:p>
        </w:tc>
        <w:tc>
          <w:tcPr>
            <w:tcW w:w="237" w:type="pct"/>
            <w:noWrap/>
            <w:hideMark/>
          </w:tcPr>
          <w:p w14:paraId="2BB55C22" w14:textId="77777777" w:rsidR="0027607A" w:rsidRPr="002D76D7" w:rsidRDefault="0027607A" w:rsidP="002D76D7">
            <w:pPr>
              <w:pStyle w:val="a4"/>
              <w:rPr>
                <w:color w:val="000000"/>
              </w:rPr>
            </w:pPr>
            <w:r w:rsidRPr="002D76D7">
              <w:rPr>
                <w:color w:val="000000"/>
              </w:rPr>
              <w:t>0,00%</w:t>
            </w:r>
          </w:p>
        </w:tc>
        <w:tc>
          <w:tcPr>
            <w:tcW w:w="237" w:type="pct"/>
            <w:noWrap/>
            <w:hideMark/>
          </w:tcPr>
          <w:p w14:paraId="679C5E7D" w14:textId="77777777" w:rsidR="0027607A" w:rsidRPr="002D76D7" w:rsidRDefault="0027607A" w:rsidP="002D76D7">
            <w:pPr>
              <w:pStyle w:val="a4"/>
              <w:rPr>
                <w:color w:val="000000"/>
              </w:rPr>
            </w:pPr>
            <w:r w:rsidRPr="002D76D7">
              <w:rPr>
                <w:color w:val="000000"/>
              </w:rPr>
              <w:t>0,00%</w:t>
            </w:r>
          </w:p>
        </w:tc>
        <w:tc>
          <w:tcPr>
            <w:tcW w:w="237" w:type="pct"/>
            <w:noWrap/>
            <w:hideMark/>
          </w:tcPr>
          <w:p w14:paraId="74E1CEF4" w14:textId="77777777" w:rsidR="0027607A" w:rsidRPr="002D76D7" w:rsidRDefault="0027607A" w:rsidP="002D76D7">
            <w:pPr>
              <w:pStyle w:val="a4"/>
              <w:rPr>
                <w:color w:val="000000"/>
              </w:rPr>
            </w:pPr>
            <w:r w:rsidRPr="002D76D7">
              <w:rPr>
                <w:color w:val="000000"/>
              </w:rPr>
              <w:t>0,00%</w:t>
            </w:r>
          </w:p>
        </w:tc>
        <w:tc>
          <w:tcPr>
            <w:tcW w:w="237" w:type="pct"/>
            <w:noWrap/>
            <w:hideMark/>
          </w:tcPr>
          <w:p w14:paraId="15CD55E9" w14:textId="77777777" w:rsidR="0027607A" w:rsidRPr="002D76D7" w:rsidRDefault="0027607A" w:rsidP="002D76D7">
            <w:pPr>
              <w:pStyle w:val="a4"/>
              <w:rPr>
                <w:color w:val="000000"/>
              </w:rPr>
            </w:pPr>
            <w:r w:rsidRPr="002D76D7">
              <w:rPr>
                <w:color w:val="000000"/>
              </w:rPr>
              <w:t>0,00%</w:t>
            </w:r>
          </w:p>
        </w:tc>
        <w:tc>
          <w:tcPr>
            <w:tcW w:w="237" w:type="pct"/>
            <w:noWrap/>
            <w:hideMark/>
          </w:tcPr>
          <w:p w14:paraId="01659B73" w14:textId="77777777" w:rsidR="0027607A" w:rsidRPr="002D76D7" w:rsidRDefault="0027607A" w:rsidP="002D76D7">
            <w:pPr>
              <w:pStyle w:val="a4"/>
              <w:rPr>
                <w:color w:val="000000"/>
              </w:rPr>
            </w:pPr>
            <w:r w:rsidRPr="002D76D7">
              <w:rPr>
                <w:color w:val="000000"/>
              </w:rPr>
              <w:t>0,00%</w:t>
            </w:r>
          </w:p>
        </w:tc>
        <w:tc>
          <w:tcPr>
            <w:tcW w:w="237" w:type="pct"/>
            <w:noWrap/>
            <w:hideMark/>
          </w:tcPr>
          <w:p w14:paraId="3209290D" w14:textId="77777777" w:rsidR="0027607A" w:rsidRPr="002D76D7" w:rsidRDefault="0027607A" w:rsidP="002D76D7">
            <w:pPr>
              <w:pStyle w:val="a4"/>
              <w:rPr>
                <w:color w:val="000000"/>
              </w:rPr>
            </w:pPr>
            <w:r w:rsidRPr="002D76D7">
              <w:rPr>
                <w:color w:val="000000"/>
              </w:rPr>
              <w:t>0,00%</w:t>
            </w:r>
          </w:p>
        </w:tc>
        <w:tc>
          <w:tcPr>
            <w:tcW w:w="237" w:type="pct"/>
            <w:noWrap/>
            <w:hideMark/>
          </w:tcPr>
          <w:p w14:paraId="247899E3" w14:textId="77777777" w:rsidR="0027607A" w:rsidRPr="002D76D7" w:rsidRDefault="0027607A" w:rsidP="002D76D7">
            <w:pPr>
              <w:pStyle w:val="a4"/>
              <w:rPr>
                <w:color w:val="000000"/>
              </w:rPr>
            </w:pPr>
            <w:r w:rsidRPr="002D76D7">
              <w:rPr>
                <w:color w:val="000000"/>
              </w:rPr>
              <w:t>0,00%</w:t>
            </w:r>
          </w:p>
        </w:tc>
        <w:tc>
          <w:tcPr>
            <w:tcW w:w="237" w:type="pct"/>
            <w:noWrap/>
            <w:hideMark/>
          </w:tcPr>
          <w:p w14:paraId="41B4675A" w14:textId="77777777" w:rsidR="0027607A" w:rsidRPr="002D76D7" w:rsidRDefault="0027607A" w:rsidP="002D76D7">
            <w:pPr>
              <w:pStyle w:val="a4"/>
              <w:rPr>
                <w:color w:val="000000"/>
              </w:rPr>
            </w:pPr>
            <w:r w:rsidRPr="002D76D7">
              <w:rPr>
                <w:color w:val="000000"/>
              </w:rPr>
              <w:t>0,00%</w:t>
            </w:r>
          </w:p>
        </w:tc>
        <w:tc>
          <w:tcPr>
            <w:tcW w:w="237" w:type="pct"/>
            <w:noWrap/>
            <w:hideMark/>
          </w:tcPr>
          <w:p w14:paraId="40EDCDA3" w14:textId="77777777" w:rsidR="0027607A" w:rsidRPr="002D76D7" w:rsidRDefault="0027607A" w:rsidP="002D76D7">
            <w:pPr>
              <w:pStyle w:val="a4"/>
              <w:rPr>
                <w:color w:val="000000"/>
              </w:rPr>
            </w:pPr>
            <w:r w:rsidRPr="002D76D7">
              <w:rPr>
                <w:color w:val="000000"/>
              </w:rPr>
              <w:t>0,00%</w:t>
            </w:r>
          </w:p>
        </w:tc>
        <w:tc>
          <w:tcPr>
            <w:tcW w:w="237" w:type="pct"/>
            <w:noWrap/>
            <w:hideMark/>
          </w:tcPr>
          <w:p w14:paraId="7DF6B197" w14:textId="77777777" w:rsidR="0027607A" w:rsidRPr="002D76D7" w:rsidRDefault="0027607A" w:rsidP="002D76D7">
            <w:pPr>
              <w:pStyle w:val="a4"/>
              <w:rPr>
                <w:color w:val="000000"/>
              </w:rPr>
            </w:pPr>
            <w:r w:rsidRPr="002D76D7">
              <w:rPr>
                <w:color w:val="000000"/>
              </w:rPr>
              <w:t>0,00%</w:t>
            </w:r>
          </w:p>
        </w:tc>
        <w:tc>
          <w:tcPr>
            <w:tcW w:w="231" w:type="pct"/>
            <w:noWrap/>
            <w:hideMark/>
          </w:tcPr>
          <w:p w14:paraId="7C07E3B7" w14:textId="77777777" w:rsidR="0027607A" w:rsidRPr="002D76D7" w:rsidRDefault="0027607A" w:rsidP="002D76D7">
            <w:pPr>
              <w:pStyle w:val="a4"/>
              <w:rPr>
                <w:color w:val="000000"/>
              </w:rPr>
            </w:pPr>
            <w:r w:rsidRPr="002D76D7">
              <w:rPr>
                <w:color w:val="000000"/>
              </w:rPr>
              <w:t>0,00%</w:t>
            </w:r>
          </w:p>
        </w:tc>
      </w:tr>
      <w:bookmarkEnd w:id="239"/>
    </w:tbl>
    <w:p w14:paraId="26F67EC3" w14:textId="62F41A3C" w:rsidR="0027607A" w:rsidRPr="002D76D7" w:rsidRDefault="0027607A" w:rsidP="002D76D7">
      <w:pPr>
        <w:pStyle w:val="af1"/>
        <w:spacing w:after="0"/>
        <w:ind w:left="-57" w:right="-57"/>
        <w:rPr>
          <w:rFonts w:ascii="Arial" w:hAnsi="Arial" w:cs="Arial"/>
          <w:i w:val="0"/>
          <w:color w:val="000000" w:themeColor="text1"/>
          <w:sz w:val="20"/>
          <w:szCs w:val="20"/>
        </w:rPr>
      </w:pPr>
    </w:p>
    <w:p w14:paraId="499F6DFA" w14:textId="77777777" w:rsidR="0027607A" w:rsidRPr="002D76D7" w:rsidRDefault="0027607A" w:rsidP="002D76D7">
      <w:pPr>
        <w:rPr>
          <w:rFonts w:ascii="Arial" w:hAnsi="Arial" w:cs="Arial"/>
          <w:iCs/>
          <w:color w:val="000000" w:themeColor="text1"/>
          <w:sz w:val="20"/>
          <w:szCs w:val="20"/>
        </w:rPr>
      </w:pPr>
      <w:r w:rsidRPr="002D76D7">
        <w:rPr>
          <w:rFonts w:ascii="Arial" w:hAnsi="Arial" w:cs="Arial"/>
          <w:i/>
          <w:color w:val="000000" w:themeColor="text1"/>
          <w:sz w:val="20"/>
          <w:szCs w:val="20"/>
        </w:rPr>
        <w:br w:type="page"/>
      </w:r>
    </w:p>
    <w:p w14:paraId="4BB309FE" w14:textId="371B460E" w:rsidR="0022376F" w:rsidRPr="002D76D7" w:rsidRDefault="006D3527" w:rsidP="002D76D7">
      <w:pPr>
        <w:pStyle w:val="a7"/>
      </w:pPr>
      <w:bookmarkStart w:id="240" w:name="_Ref127701557"/>
      <w:bookmarkStart w:id="241" w:name="_Toc13602382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28</w:t>
      </w:r>
      <w:r w:rsidR="003A55D3" w:rsidRPr="002D76D7">
        <w:rPr>
          <w:noProof/>
        </w:rPr>
        <w:fldChar w:fldCharType="end"/>
      </w:r>
      <w:bookmarkEnd w:id="240"/>
      <w:r w:rsidRPr="002D76D7">
        <w:t>. Баланс производства и передачи тепловой энергии</w:t>
      </w:r>
      <w:bookmarkEnd w:id="241"/>
    </w:p>
    <w:tbl>
      <w:tblPr>
        <w:tblStyle w:val="TableGridReport1"/>
        <w:tblW w:w="5000" w:type="pct"/>
        <w:tblLook w:val="04A0" w:firstRow="1" w:lastRow="0" w:firstColumn="1" w:lastColumn="0" w:noHBand="0" w:noVBand="1"/>
      </w:tblPr>
      <w:tblGrid>
        <w:gridCol w:w="2827"/>
        <w:gridCol w:w="992"/>
        <w:gridCol w:w="1076"/>
        <w:gridCol w:w="1081"/>
        <w:gridCol w:w="1077"/>
        <w:gridCol w:w="1082"/>
        <w:gridCol w:w="1077"/>
        <w:gridCol w:w="1082"/>
        <w:gridCol w:w="1077"/>
        <w:gridCol w:w="1082"/>
        <w:gridCol w:w="1077"/>
        <w:gridCol w:w="1082"/>
        <w:gridCol w:w="1077"/>
        <w:gridCol w:w="1082"/>
        <w:gridCol w:w="1077"/>
        <w:gridCol w:w="1082"/>
        <w:gridCol w:w="1077"/>
        <w:gridCol w:w="1082"/>
        <w:gridCol w:w="1073"/>
      </w:tblGrid>
      <w:tr w:rsidR="0027607A" w:rsidRPr="002D76D7" w14:paraId="4BF56F11" w14:textId="77777777" w:rsidTr="0027607A">
        <w:trPr>
          <w:trHeight w:val="283"/>
        </w:trPr>
        <w:tc>
          <w:tcPr>
            <w:tcW w:w="638" w:type="pct"/>
            <w:vMerge w:val="restart"/>
            <w:hideMark/>
          </w:tcPr>
          <w:p w14:paraId="0AA965C2" w14:textId="77777777" w:rsidR="0027607A" w:rsidRPr="002D76D7" w:rsidRDefault="0027607A" w:rsidP="002D76D7">
            <w:pPr>
              <w:pStyle w:val="a4"/>
            </w:pPr>
            <w:bookmarkStart w:id="242" w:name="_Hlk130825066"/>
            <w:r w:rsidRPr="002D76D7">
              <w:t>Показатели</w:t>
            </w:r>
          </w:p>
        </w:tc>
        <w:tc>
          <w:tcPr>
            <w:tcW w:w="224" w:type="pct"/>
            <w:vMerge w:val="restart"/>
            <w:hideMark/>
          </w:tcPr>
          <w:p w14:paraId="1FB166FF" w14:textId="77777777" w:rsidR="0027607A" w:rsidRPr="002D76D7" w:rsidRDefault="0027607A" w:rsidP="002D76D7">
            <w:pPr>
              <w:pStyle w:val="a4"/>
              <w:rPr>
                <w:color w:val="000000" w:themeColor="text1"/>
              </w:rPr>
            </w:pPr>
            <w:r w:rsidRPr="002D76D7">
              <w:rPr>
                <w:color w:val="000000" w:themeColor="text1"/>
              </w:rPr>
              <w:t>Ед. изм.</w:t>
            </w:r>
          </w:p>
        </w:tc>
        <w:tc>
          <w:tcPr>
            <w:tcW w:w="243" w:type="pct"/>
            <w:hideMark/>
          </w:tcPr>
          <w:p w14:paraId="73C912DA" w14:textId="77777777" w:rsidR="0027607A" w:rsidRPr="002D76D7" w:rsidRDefault="0027607A" w:rsidP="002D76D7">
            <w:pPr>
              <w:pStyle w:val="a4"/>
              <w:rPr>
                <w:color w:val="000000" w:themeColor="text1"/>
              </w:rPr>
            </w:pPr>
            <w:r w:rsidRPr="002D76D7">
              <w:rPr>
                <w:color w:val="000000"/>
              </w:rPr>
              <w:t>2018</w:t>
            </w:r>
          </w:p>
        </w:tc>
        <w:tc>
          <w:tcPr>
            <w:tcW w:w="244" w:type="pct"/>
            <w:hideMark/>
          </w:tcPr>
          <w:p w14:paraId="03E51811" w14:textId="77777777" w:rsidR="0027607A" w:rsidRPr="002D76D7" w:rsidRDefault="0027607A" w:rsidP="002D76D7">
            <w:pPr>
              <w:pStyle w:val="a4"/>
              <w:rPr>
                <w:color w:val="000000" w:themeColor="text1"/>
              </w:rPr>
            </w:pPr>
            <w:r w:rsidRPr="002D76D7">
              <w:rPr>
                <w:color w:val="000000"/>
              </w:rPr>
              <w:t>2019</w:t>
            </w:r>
          </w:p>
        </w:tc>
        <w:tc>
          <w:tcPr>
            <w:tcW w:w="243" w:type="pct"/>
            <w:hideMark/>
          </w:tcPr>
          <w:p w14:paraId="06D8FE66" w14:textId="77777777" w:rsidR="0027607A" w:rsidRPr="002D76D7" w:rsidRDefault="0027607A" w:rsidP="002D76D7">
            <w:pPr>
              <w:pStyle w:val="a4"/>
              <w:rPr>
                <w:color w:val="000000" w:themeColor="text1"/>
              </w:rPr>
            </w:pPr>
            <w:r w:rsidRPr="002D76D7">
              <w:rPr>
                <w:color w:val="000000"/>
              </w:rPr>
              <w:t>2020</w:t>
            </w:r>
          </w:p>
        </w:tc>
        <w:tc>
          <w:tcPr>
            <w:tcW w:w="244" w:type="pct"/>
            <w:hideMark/>
          </w:tcPr>
          <w:p w14:paraId="4DA447B3" w14:textId="77777777" w:rsidR="0027607A" w:rsidRPr="002D76D7" w:rsidRDefault="0027607A" w:rsidP="002D76D7">
            <w:pPr>
              <w:pStyle w:val="a4"/>
              <w:rPr>
                <w:color w:val="000000" w:themeColor="text1"/>
              </w:rPr>
            </w:pPr>
            <w:r w:rsidRPr="002D76D7">
              <w:rPr>
                <w:color w:val="000000"/>
              </w:rPr>
              <w:t>2021</w:t>
            </w:r>
          </w:p>
        </w:tc>
        <w:tc>
          <w:tcPr>
            <w:tcW w:w="243" w:type="pct"/>
            <w:hideMark/>
          </w:tcPr>
          <w:p w14:paraId="325F8428" w14:textId="77777777" w:rsidR="0027607A" w:rsidRPr="002D76D7" w:rsidRDefault="0027607A" w:rsidP="002D76D7">
            <w:pPr>
              <w:pStyle w:val="a4"/>
              <w:rPr>
                <w:color w:val="000000" w:themeColor="text1"/>
              </w:rPr>
            </w:pPr>
            <w:r w:rsidRPr="002D76D7">
              <w:rPr>
                <w:color w:val="000000"/>
              </w:rPr>
              <w:t>2022</w:t>
            </w:r>
          </w:p>
        </w:tc>
        <w:tc>
          <w:tcPr>
            <w:tcW w:w="244" w:type="pct"/>
            <w:hideMark/>
          </w:tcPr>
          <w:p w14:paraId="155DBC1D" w14:textId="77777777" w:rsidR="0027607A" w:rsidRPr="002D76D7" w:rsidRDefault="0027607A" w:rsidP="002D76D7">
            <w:pPr>
              <w:pStyle w:val="a4"/>
              <w:rPr>
                <w:color w:val="000000" w:themeColor="text1"/>
              </w:rPr>
            </w:pPr>
            <w:r w:rsidRPr="002D76D7">
              <w:rPr>
                <w:color w:val="000000"/>
              </w:rPr>
              <w:t>2023</w:t>
            </w:r>
          </w:p>
        </w:tc>
        <w:tc>
          <w:tcPr>
            <w:tcW w:w="243" w:type="pct"/>
            <w:hideMark/>
          </w:tcPr>
          <w:p w14:paraId="4806663F" w14:textId="77777777" w:rsidR="0027607A" w:rsidRPr="002D76D7" w:rsidRDefault="0027607A" w:rsidP="002D76D7">
            <w:pPr>
              <w:pStyle w:val="a4"/>
              <w:rPr>
                <w:color w:val="000000" w:themeColor="text1"/>
              </w:rPr>
            </w:pPr>
            <w:r w:rsidRPr="002D76D7">
              <w:rPr>
                <w:color w:val="000000"/>
              </w:rPr>
              <w:t>2024</w:t>
            </w:r>
          </w:p>
        </w:tc>
        <w:tc>
          <w:tcPr>
            <w:tcW w:w="244" w:type="pct"/>
            <w:hideMark/>
          </w:tcPr>
          <w:p w14:paraId="388D6431" w14:textId="77777777" w:rsidR="0027607A" w:rsidRPr="002D76D7" w:rsidRDefault="0027607A" w:rsidP="002D76D7">
            <w:pPr>
              <w:pStyle w:val="a4"/>
              <w:rPr>
                <w:color w:val="000000" w:themeColor="text1"/>
              </w:rPr>
            </w:pPr>
            <w:r w:rsidRPr="002D76D7">
              <w:rPr>
                <w:color w:val="000000"/>
              </w:rPr>
              <w:t>2025</w:t>
            </w:r>
          </w:p>
        </w:tc>
        <w:tc>
          <w:tcPr>
            <w:tcW w:w="243" w:type="pct"/>
            <w:hideMark/>
          </w:tcPr>
          <w:p w14:paraId="23497575" w14:textId="77777777" w:rsidR="0027607A" w:rsidRPr="002D76D7" w:rsidRDefault="0027607A" w:rsidP="002D76D7">
            <w:pPr>
              <w:pStyle w:val="a4"/>
              <w:rPr>
                <w:color w:val="000000" w:themeColor="text1"/>
              </w:rPr>
            </w:pPr>
            <w:r w:rsidRPr="002D76D7">
              <w:rPr>
                <w:color w:val="000000"/>
              </w:rPr>
              <w:t>2026</w:t>
            </w:r>
          </w:p>
        </w:tc>
        <w:tc>
          <w:tcPr>
            <w:tcW w:w="244" w:type="pct"/>
            <w:hideMark/>
          </w:tcPr>
          <w:p w14:paraId="542BD22F" w14:textId="77777777" w:rsidR="0027607A" w:rsidRPr="002D76D7" w:rsidRDefault="0027607A" w:rsidP="002D76D7">
            <w:pPr>
              <w:pStyle w:val="a4"/>
              <w:rPr>
                <w:color w:val="000000" w:themeColor="text1"/>
              </w:rPr>
            </w:pPr>
            <w:r w:rsidRPr="002D76D7">
              <w:rPr>
                <w:color w:val="000000"/>
              </w:rPr>
              <w:t>2027</w:t>
            </w:r>
          </w:p>
        </w:tc>
        <w:tc>
          <w:tcPr>
            <w:tcW w:w="243" w:type="pct"/>
            <w:hideMark/>
          </w:tcPr>
          <w:p w14:paraId="302B3642" w14:textId="77777777" w:rsidR="0027607A" w:rsidRPr="002D76D7" w:rsidRDefault="0027607A" w:rsidP="002D76D7">
            <w:pPr>
              <w:pStyle w:val="a4"/>
              <w:rPr>
                <w:color w:val="000000" w:themeColor="text1"/>
              </w:rPr>
            </w:pPr>
            <w:r w:rsidRPr="002D76D7">
              <w:rPr>
                <w:color w:val="000000"/>
              </w:rPr>
              <w:t>2028</w:t>
            </w:r>
          </w:p>
        </w:tc>
        <w:tc>
          <w:tcPr>
            <w:tcW w:w="244" w:type="pct"/>
            <w:hideMark/>
          </w:tcPr>
          <w:p w14:paraId="04CD4C02" w14:textId="77777777" w:rsidR="0027607A" w:rsidRPr="002D76D7" w:rsidRDefault="0027607A" w:rsidP="002D76D7">
            <w:pPr>
              <w:pStyle w:val="a4"/>
              <w:rPr>
                <w:color w:val="000000" w:themeColor="text1"/>
              </w:rPr>
            </w:pPr>
            <w:r w:rsidRPr="002D76D7">
              <w:rPr>
                <w:color w:val="000000"/>
              </w:rPr>
              <w:t>2029</w:t>
            </w:r>
          </w:p>
        </w:tc>
        <w:tc>
          <w:tcPr>
            <w:tcW w:w="243" w:type="pct"/>
            <w:hideMark/>
          </w:tcPr>
          <w:p w14:paraId="52E9ADE2" w14:textId="77777777" w:rsidR="0027607A" w:rsidRPr="002D76D7" w:rsidRDefault="0027607A" w:rsidP="002D76D7">
            <w:pPr>
              <w:pStyle w:val="a4"/>
              <w:rPr>
                <w:color w:val="000000" w:themeColor="text1"/>
              </w:rPr>
            </w:pPr>
            <w:r w:rsidRPr="002D76D7">
              <w:rPr>
                <w:color w:val="000000"/>
              </w:rPr>
              <w:t>2030</w:t>
            </w:r>
          </w:p>
        </w:tc>
        <w:tc>
          <w:tcPr>
            <w:tcW w:w="244" w:type="pct"/>
            <w:hideMark/>
          </w:tcPr>
          <w:p w14:paraId="69C0AA0A" w14:textId="77777777" w:rsidR="0027607A" w:rsidRPr="002D76D7" w:rsidRDefault="0027607A" w:rsidP="002D76D7">
            <w:pPr>
              <w:pStyle w:val="a4"/>
              <w:rPr>
                <w:color w:val="000000" w:themeColor="text1"/>
              </w:rPr>
            </w:pPr>
            <w:r w:rsidRPr="002D76D7">
              <w:rPr>
                <w:color w:val="000000"/>
              </w:rPr>
              <w:t>2031</w:t>
            </w:r>
          </w:p>
        </w:tc>
        <w:tc>
          <w:tcPr>
            <w:tcW w:w="243" w:type="pct"/>
            <w:hideMark/>
          </w:tcPr>
          <w:p w14:paraId="1F4833E7" w14:textId="77777777" w:rsidR="0027607A" w:rsidRPr="002D76D7" w:rsidRDefault="0027607A" w:rsidP="002D76D7">
            <w:pPr>
              <w:pStyle w:val="a4"/>
              <w:rPr>
                <w:color w:val="000000" w:themeColor="text1"/>
              </w:rPr>
            </w:pPr>
            <w:r w:rsidRPr="002D76D7">
              <w:rPr>
                <w:color w:val="000000"/>
              </w:rPr>
              <w:t>2032</w:t>
            </w:r>
          </w:p>
        </w:tc>
        <w:tc>
          <w:tcPr>
            <w:tcW w:w="244" w:type="pct"/>
            <w:hideMark/>
          </w:tcPr>
          <w:p w14:paraId="2FFBD878" w14:textId="77777777" w:rsidR="0027607A" w:rsidRPr="002D76D7" w:rsidRDefault="0027607A" w:rsidP="002D76D7">
            <w:pPr>
              <w:pStyle w:val="a4"/>
              <w:rPr>
                <w:color w:val="000000" w:themeColor="text1"/>
              </w:rPr>
            </w:pPr>
            <w:r w:rsidRPr="002D76D7">
              <w:rPr>
                <w:color w:val="000000"/>
              </w:rPr>
              <w:t>2033</w:t>
            </w:r>
          </w:p>
        </w:tc>
        <w:tc>
          <w:tcPr>
            <w:tcW w:w="242" w:type="pct"/>
            <w:hideMark/>
          </w:tcPr>
          <w:p w14:paraId="6BAC4C3B" w14:textId="77777777" w:rsidR="0027607A" w:rsidRPr="002D76D7" w:rsidRDefault="0027607A" w:rsidP="002D76D7">
            <w:pPr>
              <w:pStyle w:val="a4"/>
              <w:rPr>
                <w:color w:val="000000" w:themeColor="text1"/>
              </w:rPr>
            </w:pPr>
            <w:r w:rsidRPr="002D76D7">
              <w:rPr>
                <w:color w:val="000000"/>
              </w:rPr>
              <w:t>2034</w:t>
            </w:r>
          </w:p>
        </w:tc>
      </w:tr>
      <w:tr w:rsidR="0027607A" w:rsidRPr="002D76D7" w14:paraId="4010427B" w14:textId="77777777" w:rsidTr="0027607A">
        <w:trPr>
          <w:trHeight w:val="283"/>
        </w:trPr>
        <w:tc>
          <w:tcPr>
            <w:tcW w:w="638" w:type="pct"/>
            <w:vMerge/>
            <w:hideMark/>
          </w:tcPr>
          <w:p w14:paraId="21B2ADED" w14:textId="77777777" w:rsidR="0027607A" w:rsidRPr="002D76D7" w:rsidRDefault="0027607A" w:rsidP="002D76D7">
            <w:pPr>
              <w:pStyle w:val="a4"/>
            </w:pPr>
          </w:p>
        </w:tc>
        <w:tc>
          <w:tcPr>
            <w:tcW w:w="224" w:type="pct"/>
            <w:vMerge/>
            <w:hideMark/>
          </w:tcPr>
          <w:p w14:paraId="5EC73343" w14:textId="77777777" w:rsidR="0027607A" w:rsidRPr="002D76D7" w:rsidRDefault="0027607A" w:rsidP="002D76D7">
            <w:pPr>
              <w:pStyle w:val="a4"/>
              <w:rPr>
                <w:color w:val="000000" w:themeColor="text1"/>
              </w:rPr>
            </w:pPr>
          </w:p>
        </w:tc>
        <w:tc>
          <w:tcPr>
            <w:tcW w:w="243" w:type="pct"/>
            <w:hideMark/>
          </w:tcPr>
          <w:p w14:paraId="1B068D33" w14:textId="77777777" w:rsidR="0027607A" w:rsidRPr="002D76D7" w:rsidRDefault="0027607A" w:rsidP="002D76D7">
            <w:pPr>
              <w:pStyle w:val="a4"/>
              <w:rPr>
                <w:color w:val="000000" w:themeColor="text1"/>
              </w:rPr>
            </w:pPr>
            <w:r w:rsidRPr="002D76D7">
              <w:rPr>
                <w:color w:val="000000" w:themeColor="text1"/>
              </w:rPr>
              <w:t>А-4</w:t>
            </w:r>
          </w:p>
        </w:tc>
        <w:tc>
          <w:tcPr>
            <w:tcW w:w="244" w:type="pct"/>
            <w:hideMark/>
          </w:tcPr>
          <w:p w14:paraId="65639AAB" w14:textId="77777777" w:rsidR="0027607A" w:rsidRPr="002D76D7" w:rsidRDefault="0027607A" w:rsidP="002D76D7">
            <w:pPr>
              <w:pStyle w:val="a4"/>
              <w:rPr>
                <w:color w:val="000000" w:themeColor="text1"/>
              </w:rPr>
            </w:pPr>
            <w:r w:rsidRPr="002D76D7">
              <w:rPr>
                <w:color w:val="000000" w:themeColor="text1"/>
              </w:rPr>
              <w:t>А-3</w:t>
            </w:r>
          </w:p>
        </w:tc>
        <w:tc>
          <w:tcPr>
            <w:tcW w:w="243" w:type="pct"/>
            <w:hideMark/>
          </w:tcPr>
          <w:p w14:paraId="3931745A" w14:textId="77777777" w:rsidR="0027607A" w:rsidRPr="002D76D7" w:rsidRDefault="0027607A" w:rsidP="002D76D7">
            <w:pPr>
              <w:pStyle w:val="a4"/>
              <w:rPr>
                <w:color w:val="000000" w:themeColor="text1"/>
              </w:rPr>
            </w:pPr>
            <w:r w:rsidRPr="002D76D7">
              <w:rPr>
                <w:color w:val="000000" w:themeColor="text1"/>
              </w:rPr>
              <w:t>А-2</w:t>
            </w:r>
          </w:p>
        </w:tc>
        <w:tc>
          <w:tcPr>
            <w:tcW w:w="244" w:type="pct"/>
            <w:hideMark/>
          </w:tcPr>
          <w:p w14:paraId="39497F8E" w14:textId="77777777" w:rsidR="0027607A" w:rsidRPr="002D76D7" w:rsidRDefault="0027607A" w:rsidP="002D76D7">
            <w:pPr>
              <w:pStyle w:val="a4"/>
              <w:rPr>
                <w:color w:val="000000" w:themeColor="text1"/>
              </w:rPr>
            </w:pPr>
            <w:r w:rsidRPr="002D76D7">
              <w:rPr>
                <w:color w:val="000000" w:themeColor="text1"/>
              </w:rPr>
              <w:t>А-1</w:t>
            </w:r>
          </w:p>
        </w:tc>
        <w:tc>
          <w:tcPr>
            <w:tcW w:w="243" w:type="pct"/>
            <w:hideMark/>
          </w:tcPr>
          <w:p w14:paraId="53AF42C7" w14:textId="77777777" w:rsidR="0027607A" w:rsidRPr="002D76D7" w:rsidRDefault="0027607A" w:rsidP="002D76D7">
            <w:pPr>
              <w:pStyle w:val="a4"/>
              <w:rPr>
                <w:color w:val="000000" w:themeColor="text1"/>
              </w:rPr>
            </w:pPr>
            <w:r w:rsidRPr="002D76D7">
              <w:rPr>
                <w:color w:val="000000" w:themeColor="text1"/>
              </w:rPr>
              <w:t>А</w:t>
            </w:r>
          </w:p>
        </w:tc>
        <w:tc>
          <w:tcPr>
            <w:tcW w:w="244" w:type="pct"/>
            <w:hideMark/>
          </w:tcPr>
          <w:p w14:paraId="05A19E1E" w14:textId="77777777" w:rsidR="0027607A" w:rsidRPr="002D76D7" w:rsidRDefault="0027607A" w:rsidP="002D76D7">
            <w:pPr>
              <w:pStyle w:val="a4"/>
              <w:rPr>
                <w:color w:val="000000" w:themeColor="text1"/>
              </w:rPr>
            </w:pPr>
            <w:r w:rsidRPr="002D76D7">
              <w:rPr>
                <w:color w:val="000000" w:themeColor="text1"/>
              </w:rPr>
              <w:t>А+1</w:t>
            </w:r>
          </w:p>
        </w:tc>
        <w:tc>
          <w:tcPr>
            <w:tcW w:w="243" w:type="pct"/>
            <w:hideMark/>
          </w:tcPr>
          <w:p w14:paraId="243BA5DD" w14:textId="77777777" w:rsidR="0027607A" w:rsidRPr="002D76D7" w:rsidRDefault="0027607A" w:rsidP="002D76D7">
            <w:pPr>
              <w:pStyle w:val="a4"/>
              <w:rPr>
                <w:color w:val="000000" w:themeColor="text1"/>
              </w:rPr>
            </w:pPr>
            <w:r w:rsidRPr="002D76D7">
              <w:rPr>
                <w:color w:val="000000" w:themeColor="text1"/>
              </w:rPr>
              <w:t>А+2</w:t>
            </w:r>
          </w:p>
        </w:tc>
        <w:tc>
          <w:tcPr>
            <w:tcW w:w="244" w:type="pct"/>
            <w:hideMark/>
          </w:tcPr>
          <w:p w14:paraId="1F56D545" w14:textId="77777777" w:rsidR="0027607A" w:rsidRPr="002D76D7" w:rsidRDefault="0027607A" w:rsidP="002D76D7">
            <w:pPr>
              <w:pStyle w:val="a4"/>
              <w:rPr>
                <w:color w:val="000000" w:themeColor="text1"/>
              </w:rPr>
            </w:pPr>
            <w:r w:rsidRPr="002D76D7">
              <w:rPr>
                <w:color w:val="000000" w:themeColor="text1"/>
              </w:rPr>
              <w:t>А+3</w:t>
            </w:r>
          </w:p>
        </w:tc>
        <w:tc>
          <w:tcPr>
            <w:tcW w:w="243" w:type="pct"/>
            <w:hideMark/>
          </w:tcPr>
          <w:p w14:paraId="61408491" w14:textId="77777777" w:rsidR="0027607A" w:rsidRPr="002D76D7" w:rsidRDefault="0027607A" w:rsidP="002D76D7">
            <w:pPr>
              <w:pStyle w:val="a4"/>
              <w:rPr>
                <w:color w:val="000000" w:themeColor="text1"/>
              </w:rPr>
            </w:pPr>
            <w:r w:rsidRPr="002D76D7">
              <w:rPr>
                <w:color w:val="000000" w:themeColor="text1"/>
              </w:rPr>
              <w:t>А+4</w:t>
            </w:r>
          </w:p>
        </w:tc>
        <w:tc>
          <w:tcPr>
            <w:tcW w:w="244" w:type="pct"/>
            <w:hideMark/>
          </w:tcPr>
          <w:p w14:paraId="032A99FA" w14:textId="77777777" w:rsidR="0027607A" w:rsidRPr="002D76D7" w:rsidRDefault="0027607A" w:rsidP="002D76D7">
            <w:pPr>
              <w:pStyle w:val="a4"/>
              <w:rPr>
                <w:color w:val="000000" w:themeColor="text1"/>
              </w:rPr>
            </w:pPr>
            <w:r w:rsidRPr="002D76D7">
              <w:rPr>
                <w:color w:val="000000" w:themeColor="text1"/>
              </w:rPr>
              <w:t>А+5</w:t>
            </w:r>
          </w:p>
        </w:tc>
        <w:tc>
          <w:tcPr>
            <w:tcW w:w="243" w:type="pct"/>
            <w:hideMark/>
          </w:tcPr>
          <w:p w14:paraId="1461C37F" w14:textId="77777777" w:rsidR="0027607A" w:rsidRPr="002D76D7" w:rsidRDefault="0027607A" w:rsidP="002D76D7">
            <w:pPr>
              <w:pStyle w:val="a4"/>
              <w:rPr>
                <w:color w:val="000000" w:themeColor="text1"/>
              </w:rPr>
            </w:pPr>
            <w:r w:rsidRPr="002D76D7">
              <w:rPr>
                <w:color w:val="000000" w:themeColor="text1"/>
              </w:rPr>
              <w:t>А+6</w:t>
            </w:r>
          </w:p>
        </w:tc>
        <w:tc>
          <w:tcPr>
            <w:tcW w:w="244" w:type="pct"/>
            <w:hideMark/>
          </w:tcPr>
          <w:p w14:paraId="0595910C" w14:textId="77777777" w:rsidR="0027607A" w:rsidRPr="002D76D7" w:rsidRDefault="0027607A" w:rsidP="002D76D7">
            <w:pPr>
              <w:pStyle w:val="a4"/>
              <w:rPr>
                <w:color w:val="000000" w:themeColor="text1"/>
              </w:rPr>
            </w:pPr>
            <w:r w:rsidRPr="002D76D7">
              <w:rPr>
                <w:color w:val="000000" w:themeColor="text1"/>
              </w:rPr>
              <w:t>А+7</w:t>
            </w:r>
          </w:p>
        </w:tc>
        <w:tc>
          <w:tcPr>
            <w:tcW w:w="243" w:type="pct"/>
            <w:hideMark/>
          </w:tcPr>
          <w:p w14:paraId="55EA1C6D" w14:textId="77777777" w:rsidR="0027607A" w:rsidRPr="002D76D7" w:rsidRDefault="0027607A" w:rsidP="002D76D7">
            <w:pPr>
              <w:pStyle w:val="a4"/>
              <w:rPr>
                <w:color w:val="000000" w:themeColor="text1"/>
              </w:rPr>
            </w:pPr>
            <w:r w:rsidRPr="002D76D7">
              <w:rPr>
                <w:color w:val="000000" w:themeColor="text1"/>
              </w:rPr>
              <w:t>А+8</w:t>
            </w:r>
          </w:p>
        </w:tc>
        <w:tc>
          <w:tcPr>
            <w:tcW w:w="244" w:type="pct"/>
            <w:hideMark/>
          </w:tcPr>
          <w:p w14:paraId="11515BBD" w14:textId="77777777" w:rsidR="0027607A" w:rsidRPr="002D76D7" w:rsidRDefault="0027607A" w:rsidP="002D76D7">
            <w:pPr>
              <w:pStyle w:val="a4"/>
              <w:rPr>
                <w:color w:val="000000" w:themeColor="text1"/>
              </w:rPr>
            </w:pPr>
            <w:r w:rsidRPr="002D76D7">
              <w:rPr>
                <w:color w:val="000000" w:themeColor="text1"/>
              </w:rPr>
              <w:t>А+9</w:t>
            </w:r>
          </w:p>
        </w:tc>
        <w:tc>
          <w:tcPr>
            <w:tcW w:w="243" w:type="pct"/>
            <w:hideMark/>
          </w:tcPr>
          <w:p w14:paraId="793928D7" w14:textId="77777777" w:rsidR="0027607A" w:rsidRPr="002D76D7" w:rsidRDefault="0027607A" w:rsidP="002D76D7">
            <w:pPr>
              <w:pStyle w:val="a4"/>
              <w:rPr>
                <w:color w:val="000000" w:themeColor="text1"/>
              </w:rPr>
            </w:pPr>
            <w:r w:rsidRPr="002D76D7">
              <w:rPr>
                <w:color w:val="000000" w:themeColor="text1"/>
              </w:rPr>
              <w:t>А+10</w:t>
            </w:r>
          </w:p>
        </w:tc>
        <w:tc>
          <w:tcPr>
            <w:tcW w:w="244" w:type="pct"/>
            <w:hideMark/>
          </w:tcPr>
          <w:p w14:paraId="20E0AF60" w14:textId="77777777" w:rsidR="0027607A" w:rsidRPr="002D76D7" w:rsidRDefault="0027607A" w:rsidP="002D76D7">
            <w:pPr>
              <w:pStyle w:val="a4"/>
              <w:rPr>
                <w:color w:val="000000" w:themeColor="text1"/>
              </w:rPr>
            </w:pPr>
            <w:r w:rsidRPr="002D76D7">
              <w:rPr>
                <w:color w:val="000000" w:themeColor="text1"/>
              </w:rPr>
              <w:t>А+11</w:t>
            </w:r>
          </w:p>
        </w:tc>
        <w:tc>
          <w:tcPr>
            <w:tcW w:w="242" w:type="pct"/>
            <w:hideMark/>
          </w:tcPr>
          <w:p w14:paraId="66B4C5AC" w14:textId="77777777" w:rsidR="0027607A" w:rsidRPr="002D76D7" w:rsidRDefault="0027607A" w:rsidP="002D76D7">
            <w:pPr>
              <w:pStyle w:val="a4"/>
              <w:rPr>
                <w:color w:val="000000" w:themeColor="text1"/>
              </w:rPr>
            </w:pPr>
            <w:r w:rsidRPr="002D76D7">
              <w:rPr>
                <w:color w:val="000000" w:themeColor="text1"/>
              </w:rPr>
              <w:t>А+12</w:t>
            </w:r>
          </w:p>
        </w:tc>
      </w:tr>
      <w:tr w:rsidR="0027607A" w:rsidRPr="002D76D7" w14:paraId="344DA75D" w14:textId="77777777" w:rsidTr="0027607A">
        <w:trPr>
          <w:trHeight w:val="283"/>
        </w:trPr>
        <w:tc>
          <w:tcPr>
            <w:tcW w:w="638" w:type="pct"/>
            <w:hideMark/>
          </w:tcPr>
          <w:p w14:paraId="651494BE" w14:textId="77777777" w:rsidR="0027607A" w:rsidRPr="002D76D7" w:rsidRDefault="0027607A" w:rsidP="002D76D7">
            <w:pPr>
              <w:pStyle w:val="a4"/>
              <w:rPr>
                <w:color w:val="000000"/>
              </w:rPr>
            </w:pPr>
            <w:r w:rsidRPr="002D76D7">
              <w:rPr>
                <w:color w:val="000000"/>
              </w:rPr>
              <w:t>Баланс тепловой энергии</w:t>
            </w:r>
          </w:p>
        </w:tc>
        <w:tc>
          <w:tcPr>
            <w:tcW w:w="224" w:type="pct"/>
            <w:hideMark/>
          </w:tcPr>
          <w:p w14:paraId="619B3AE7" w14:textId="77777777" w:rsidR="0027607A" w:rsidRPr="002D76D7" w:rsidRDefault="0027607A" w:rsidP="002D76D7">
            <w:pPr>
              <w:pStyle w:val="a4"/>
              <w:rPr>
                <w:color w:val="000000" w:themeColor="text1"/>
              </w:rPr>
            </w:pPr>
          </w:p>
        </w:tc>
        <w:tc>
          <w:tcPr>
            <w:tcW w:w="243" w:type="pct"/>
            <w:hideMark/>
          </w:tcPr>
          <w:p w14:paraId="1B2F8FC1" w14:textId="77777777" w:rsidR="0027607A" w:rsidRPr="002D76D7" w:rsidRDefault="0027607A" w:rsidP="002D76D7">
            <w:pPr>
              <w:pStyle w:val="a4"/>
              <w:rPr>
                <w:color w:val="000000" w:themeColor="text1"/>
              </w:rPr>
            </w:pPr>
          </w:p>
        </w:tc>
        <w:tc>
          <w:tcPr>
            <w:tcW w:w="244" w:type="pct"/>
            <w:hideMark/>
          </w:tcPr>
          <w:p w14:paraId="0AAA9ECE" w14:textId="77777777" w:rsidR="0027607A" w:rsidRPr="002D76D7" w:rsidRDefault="0027607A" w:rsidP="002D76D7">
            <w:pPr>
              <w:pStyle w:val="a4"/>
              <w:rPr>
                <w:color w:val="000000" w:themeColor="text1"/>
              </w:rPr>
            </w:pPr>
          </w:p>
        </w:tc>
        <w:tc>
          <w:tcPr>
            <w:tcW w:w="243" w:type="pct"/>
            <w:hideMark/>
          </w:tcPr>
          <w:p w14:paraId="4E9B0772" w14:textId="77777777" w:rsidR="0027607A" w:rsidRPr="002D76D7" w:rsidRDefault="0027607A" w:rsidP="002D76D7">
            <w:pPr>
              <w:pStyle w:val="a4"/>
              <w:rPr>
                <w:color w:val="000000" w:themeColor="text1"/>
              </w:rPr>
            </w:pPr>
          </w:p>
        </w:tc>
        <w:tc>
          <w:tcPr>
            <w:tcW w:w="244" w:type="pct"/>
            <w:noWrap/>
            <w:hideMark/>
          </w:tcPr>
          <w:p w14:paraId="2C798C9D" w14:textId="77777777" w:rsidR="0027607A" w:rsidRPr="002D76D7" w:rsidRDefault="0027607A" w:rsidP="002D76D7">
            <w:pPr>
              <w:pStyle w:val="a4"/>
              <w:rPr>
                <w:color w:val="000000" w:themeColor="text1"/>
              </w:rPr>
            </w:pPr>
          </w:p>
        </w:tc>
        <w:tc>
          <w:tcPr>
            <w:tcW w:w="243" w:type="pct"/>
            <w:noWrap/>
            <w:hideMark/>
          </w:tcPr>
          <w:p w14:paraId="4E14219A" w14:textId="77777777" w:rsidR="0027607A" w:rsidRPr="002D76D7" w:rsidRDefault="0027607A" w:rsidP="002D76D7">
            <w:pPr>
              <w:pStyle w:val="a4"/>
              <w:rPr>
                <w:color w:val="000000" w:themeColor="text1"/>
              </w:rPr>
            </w:pPr>
          </w:p>
        </w:tc>
        <w:tc>
          <w:tcPr>
            <w:tcW w:w="244" w:type="pct"/>
            <w:noWrap/>
            <w:hideMark/>
          </w:tcPr>
          <w:p w14:paraId="7559DE1E" w14:textId="77777777" w:rsidR="0027607A" w:rsidRPr="002D76D7" w:rsidRDefault="0027607A" w:rsidP="002D76D7">
            <w:pPr>
              <w:pStyle w:val="a4"/>
              <w:rPr>
                <w:color w:val="000000" w:themeColor="text1"/>
              </w:rPr>
            </w:pPr>
          </w:p>
        </w:tc>
        <w:tc>
          <w:tcPr>
            <w:tcW w:w="243" w:type="pct"/>
            <w:noWrap/>
            <w:hideMark/>
          </w:tcPr>
          <w:p w14:paraId="13AB288D" w14:textId="77777777" w:rsidR="0027607A" w:rsidRPr="002D76D7" w:rsidRDefault="0027607A" w:rsidP="002D76D7">
            <w:pPr>
              <w:pStyle w:val="a4"/>
              <w:rPr>
                <w:color w:val="000000" w:themeColor="text1"/>
              </w:rPr>
            </w:pPr>
          </w:p>
        </w:tc>
        <w:tc>
          <w:tcPr>
            <w:tcW w:w="244" w:type="pct"/>
            <w:noWrap/>
            <w:hideMark/>
          </w:tcPr>
          <w:p w14:paraId="283F623F" w14:textId="77777777" w:rsidR="0027607A" w:rsidRPr="002D76D7" w:rsidRDefault="0027607A" w:rsidP="002D76D7">
            <w:pPr>
              <w:pStyle w:val="a4"/>
              <w:rPr>
                <w:color w:val="000000" w:themeColor="text1"/>
              </w:rPr>
            </w:pPr>
          </w:p>
        </w:tc>
        <w:tc>
          <w:tcPr>
            <w:tcW w:w="243" w:type="pct"/>
            <w:noWrap/>
            <w:hideMark/>
          </w:tcPr>
          <w:p w14:paraId="22A8C722" w14:textId="77777777" w:rsidR="0027607A" w:rsidRPr="002D76D7" w:rsidRDefault="0027607A" w:rsidP="002D76D7">
            <w:pPr>
              <w:pStyle w:val="a4"/>
              <w:rPr>
                <w:color w:val="000000" w:themeColor="text1"/>
              </w:rPr>
            </w:pPr>
          </w:p>
        </w:tc>
        <w:tc>
          <w:tcPr>
            <w:tcW w:w="244" w:type="pct"/>
            <w:noWrap/>
            <w:hideMark/>
          </w:tcPr>
          <w:p w14:paraId="3FEC1854" w14:textId="77777777" w:rsidR="0027607A" w:rsidRPr="002D76D7" w:rsidRDefault="0027607A" w:rsidP="002D76D7">
            <w:pPr>
              <w:pStyle w:val="a4"/>
              <w:rPr>
                <w:color w:val="000000" w:themeColor="text1"/>
              </w:rPr>
            </w:pPr>
          </w:p>
        </w:tc>
        <w:tc>
          <w:tcPr>
            <w:tcW w:w="243" w:type="pct"/>
            <w:noWrap/>
            <w:hideMark/>
          </w:tcPr>
          <w:p w14:paraId="5F6E1219" w14:textId="77777777" w:rsidR="0027607A" w:rsidRPr="002D76D7" w:rsidRDefault="0027607A" w:rsidP="002D76D7">
            <w:pPr>
              <w:pStyle w:val="a4"/>
              <w:rPr>
                <w:color w:val="000000" w:themeColor="text1"/>
              </w:rPr>
            </w:pPr>
          </w:p>
        </w:tc>
        <w:tc>
          <w:tcPr>
            <w:tcW w:w="244" w:type="pct"/>
            <w:noWrap/>
            <w:hideMark/>
          </w:tcPr>
          <w:p w14:paraId="1CB94325" w14:textId="77777777" w:rsidR="0027607A" w:rsidRPr="002D76D7" w:rsidRDefault="0027607A" w:rsidP="002D76D7">
            <w:pPr>
              <w:pStyle w:val="a4"/>
              <w:rPr>
                <w:color w:val="000000" w:themeColor="text1"/>
              </w:rPr>
            </w:pPr>
          </w:p>
        </w:tc>
        <w:tc>
          <w:tcPr>
            <w:tcW w:w="243" w:type="pct"/>
            <w:noWrap/>
            <w:hideMark/>
          </w:tcPr>
          <w:p w14:paraId="0A5191CD" w14:textId="77777777" w:rsidR="0027607A" w:rsidRPr="002D76D7" w:rsidRDefault="0027607A" w:rsidP="002D76D7">
            <w:pPr>
              <w:pStyle w:val="a4"/>
              <w:rPr>
                <w:color w:val="000000" w:themeColor="text1"/>
              </w:rPr>
            </w:pPr>
          </w:p>
        </w:tc>
        <w:tc>
          <w:tcPr>
            <w:tcW w:w="244" w:type="pct"/>
            <w:noWrap/>
            <w:hideMark/>
          </w:tcPr>
          <w:p w14:paraId="76531127" w14:textId="77777777" w:rsidR="0027607A" w:rsidRPr="002D76D7" w:rsidRDefault="0027607A" w:rsidP="002D76D7">
            <w:pPr>
              <w:pStyle w:val="a4"/>
              <w:rPr>
                <w:color w:val="000000" w:themeColor="text1"/>
              </w:rPr>
            </w:pPr>
          </w:p>
        </w:tc>
        <w:tc>
          <w:tcPr>
            <w:tcW w:w="243" w:type="pct"/>
            <w:noWrap/>
            <w:hideMark/>
          </w:tcPr>
          <w:p w14:paraId="6BC60166" w14:textId="77777777" w:rsidR="0027607A" w:rsidRPr="002D76D7" w:rsidRDefault="0027607A" w:rsidP="002D76D7">
            <w:pPr>
              <w:pStyle w:val="a4"/>
              <w:rPr>
                <w:color w:val="000000" w:themeColor="text1"/>
              </w:rPr>
            </w:pPr>
          </w:p>
        </w:tc>
        <w:tc>
          <w:tcPr>
            <w:tcW w:w="244" w:type="pct"/>
            <w:noWrap/>
            <w:hideMark/>
          </w:tcPr>
          <w:p w14:paraId="26308631" w14:textId="77777777" w:rsidR="0027607A" w:rsidRPr="002D76D7" w:rsidRDefault="0027607A" w:rsidP="002D76D7">
            <w:pPr>
              <w:pStyle w:val="a4"/>
              <w:rPr>
                <w:color w:val="000000" w:themeColor="text1"/>
              </w:rPr>
            </w:pPr>
          </w:p>
        </w:tc>
        <w:tc>
          <w:tcPr>
            <w:tcW w:w="242" w:type="pct"/>
            <w:noWrap/>
            <w:hideMark/>
          </w:tcPr>
          <w:p w14:paraId="2E98BB14" w14:textId="77777777" w:rsidR="0027607A" w:rsidRPr="002D76D7" w:rsidRDefault="0027607A" w:rsidP="002D76D7">
            <w:pPr>
              <w:pStyle w:val="a4"/>
              <w:rPr>
                <w:color w:val="000000" w:themeColor="text1"/>
              </w:rPr>
            </w:pPr>
          </w:p>
        </w:tc>
      </w:tr>
      <w:tr w:rsidR="0027607A" w:rsidRPr="002D76D7" w14:paraId="79F7D273" w14:textId="77777777" w:rsidTr="0027607A">
        <w:trPr>
          <w:trHeight w:val="283"/>
        </w:trPr>
        <w:tc>
          <w:tcPr>
            <w:tcW w:w="638" w:type="pct"/>
            <w:hideMark/>
          </w:tcPr>
          <w:p w14:paraId="221A5DFF" w14:textId="77777777" w:rsidR="0027607A" w:rsidRPr="002D76D7" w:rsidRDefault="0027607A" w:rsidP="002D76D7">
            <w:pPr>
              <w:pStyle w:val="a4"/>
              <w:rPr>
                <w:color w:val="000000"/>
              </w:rPr>
            </w:pPr>
            <w:r w:rsidRPr="002D76D7">
              <w:rPr>
                <w:color w:val="000000"/>
              </w:rPr>
              <w:t xml:space="preserve">Выработано тепловой энергии, в т.ч. </w:t>
            </w:r>
          </w:p>
        </w:tc>
        <w:tc>
          <w:tcPr>
            <w:tcW w:w="224" w:type="pct"/>
            <w:hideMark/>
          </w:tcPr>
          <w:p w14:paraId="6894D6DA"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31035385" w14:textId="77777777" w:rsidR="0027607A" w:rsidRPr="002D76D7" w:rsidRDefault="0027607A" w:rsidP="002D76D7">
            <w:pPr>
              <w:pStyle w:val="a4"/>
              <w:rPr>
                <w:color w:val="000000" w:themeColor="text1"/>
              </w:rPr>
            </w:pPr>
            <w:r w:rsidRPr="002D76D7">
              <w:rPr>
                <w:color w:val="000000" w:themeColor="text1"/>
              </w:rPr>
              <w:t>5,53</w:t>
            </w:r>
          </w:p>
        </w:tc>
        <w:tc>
          <w:tcPr>
            <w:tcW w:w="244" w:type="pct"/>
            <w:noWrap/>
            <w:hideMark/>
          </w:tcPr>
          <w:p w14:paraId="67A7E57D" w14:textId="77777777" w:rsidR="0027607A" w:rsidRPr="002D76D7" w:rsidRDefault="0027607A" w:rsidP="002D76D7">
            <w:pPr>
              <w:pStyle w:val="a4"/>
              <w:rPr>
                <w:color w:val="000000" w:themeColor="text1"/>
              </w:rPr>
            </w:pPr>
            <w:r w:rsidRPr="002D76D7">
              <w:rPr>
                <w:color w:val="000000" w:themeColor="text1"/>
              </w:rPr>
              <w:t>5,53</w:t>
            </w:r>
          </w:p>
        </w:tc>
        <w:tc>
          <w:tcPr>
            <w:tcW w:w="243" w:type="pct"/>
            <w:noWrap/>
            <w:hideMark/>
          </w:tcPr>
          <w:p w14:paraId="2F1BD3E3" w14:textId="77777777" w:rsidR="0027607A" w:rsidRPr="002D76D7" w:rsidRDefault="0027607A" w:rsidP="002D76D7">
            <w:pPr>
              <w:pStyle w:val="a4"/>
              <w:rPr>
                <w:color w:val="000000" w:themeColor="text1"/>
              </w:rPr>
            </w:pPr>
            <w:r w:rsidRPr="002D76D7">
              <w:rPr>
                <w:color w:val="000000" w:themeColor="text1"/>
              </w:rPr>
              <w:t>5,58</w:t>
            </w:r>
          </w:p>
        </w:tc>
        <w:tc>
          <w:tcPr>
            <w:tcW w:w="244" w:type="pct"/>
            <w:noWrap/>
            <w:hideMark/>
          </w:tcPr>
          <w:p w14:paraId="599C7F62" w14:textId="77777777" w:rsidR="0027607A" w:rsidRPr="002D76D7" w:rsidRDefault="0027607A" w:rsidP="002D76D7">
            <w:pPr>
              <w:pStyle w:val="a4"/>
              <w:rPr>
                <w:color w:val="000000" w:themeColor="text1"/>
              </w:rPr>
            </w:pPr>
            <w:r w:rsidRPr="002D76D7">
              <w:rPr>
                <w:color w:val="000000" w:themeColor="text1"/>
              </w:rPr>
              <w:t>5,63</w:t>
            </w:r>
          </w:p>
        </w:tc>
        <w:tc>
          <w:tcPr>
            <w:tcW w:w="243" w:type="pct"/>
            <w:noWrap/>
            <w:hideMark/>
          </w:tcPr>
          <w:p w14:paraId="63CFBD39" w14:textId="77777777" w:rsidR="0027607A" w:rsidRPr="002D76D7" w:rsidRDefault="0027607A" w:rsidP="002D76D7">
            <w:pPr>
              <w:pStyle w:val="a4"/>
              <w:rPr>
                <w:color w:val="000000" w:themeColor="text1"/>
              </w:rPr>
            </w:pPr>
            <w:r w:rsidRPr="002D76D7">
              <w:rPr>
                <w:color w:val="000000" w:themeColor="text1"/>
              </w:rPr>
              <w:t>5,64</w:t>
            </w:r>
          </w:p>
        </w:tc>
        <w:tc>
          <w:tcPr>
            <w:tcW w:w="244" w:type="pct"/>
            <w:noWrap/>
            <w:hideMark/>
          </w:tcPr>
          <w:p w14:paraId="339B1FC1"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11E061A"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57DD0F3A"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569E009B"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068A20AA"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7C13D1E0"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1F678074"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0B7A234"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7FD68A57"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486298F"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09F539D4" w14:textId="77777777" w:rsidR="0027607A" w:rsidRPr="002D76D7" w:rsidRDefault="0027607A" w:rsidP="002D76D7">
            <w:pPr>
              <w:pStyle w:val="a4"/>
              <w:rPr>
                <w:color w:val="000000" w:themeColor="text1"/>
              </w:rPr>
            </w:pPr>
            <w:r w:rsidRPr="002D76D7">
              <w:rPr>
                <w:color w:val="000000" w:themeColor="text1"/>
              </w:rPr>
              <w:t>5,56</w:t>
            </w:r>
          </w:p>
        </w:tc>
        <w:tc>
          <w:tcPr>
            <w:tcW w:w="242" w:type="pct"/>
            <w:noWrap/>
            <w:hideMark/>
          </w:tcPr>
          <w:p w14:paraId="1FB83C8E" w14:textId="77777777" w:rsidR="0027607A" w:rsidRPr="002D76D7" w:rsidRDefault="0027607A" w:rsidP="002D76D7">
            <w:pPr>
              <w:pStyle w:val="a4"/>
              <w:rPr>
                <w:color w:val="000000" w:themeColor="text1"/>
              </w:rPr>
            </w:pPr>
            <w:r w:rsidRPr="002D76D7">
              <w:rPr>
                <w:color w:val="000000" w:themeColor="text1"/>
              </w:rPr>
              <w:t>5,56</w:t>
            </w:r>
          </w:p>
        </w:tc>
      </w:tr>
      <w:tr w:rsidR="0027607A" w:rsidRPr="002D76D7" w14:paraId="1C4CD19F" w14:textId="77777777" w:rsidTr="0027607A">
        <w:trPr>
          <w:trHeight w:val="283"/>
        </w:trPr>
        <w:tc>
          <w:tcPr>
            <w:tcW w:w="638" w:type="pct"/>
            <w:hideMark/>
          </w:tcPr>
          <w:p w14:paraId="33516ED4" w14:textId="77777777" w:rsidR="0027607A" w:rsidRPr="002D76D7" w:rsidRDefault="0027607A" w:rsidP="002D76D7">
            <w:pPr>
              <w:pStyle w:val="a4"/>
              <w:rPr>
                <w:color w:val="000000"/>
              </w:rPr>
            </w:pPr>
            <w:r w:rsidRPr="002D76D7">
              <w:rPr>
                <w:color w:val="000000"/>
              </w:rPr>
              <w:t xml:space="preserve">Собственные нужды котельной, в т.ч. </w:t>
            </w:r>
          </w:p>
        </w:tc>
        <w:tc>
          <w:tcPr>
            <w:tcW w:w="224" w:type="pct"/>
            <w:hideMark/>
          </w:tcPr>
          <w:p w14:paraId="561587F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130DFD7A"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1AC1F6A2" w14:textId="77777777" w:rsidR="0027607A" w:rsidRPr="002D76D7" w:rsidRDefault="0027607A" w:rsidP="002D76D7">
            <w:pPr>
              <w:pStyle w:val="a4"/>
              <w:rPr>
                <w:color w:val="000000" w:themeColor="text1"/>
              </w:rPr>
            </w:pPr>
            <w:r w:rsidRPr="002D76D7">
              <w:rPr>
                <w:color w:val="000000" w:themeColor="text1"/>
              </w:rPr>
              <w:t>0,08</w:t>
            </w:r>
          </w:p>
        </w:tc>
        <w:tc>
          <w:tcPr>
            <w:tcW w:w="243" w:type="pct"/>
            <w:noWrap/>
            <w:hideMark/>
          </w:tcPr>
          <w:p w14:paraId="1E1F5901"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33A63F06"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0BCCA3D9"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44B66711"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249CC999"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2DEEC4EE"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3C05A9D7"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40516C9B"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0EC04570"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013485F9"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57046258"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5E3DAF59"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7F7CC56A"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70AE7CC6" w14:textId="77777777" w:rsidR="0027607A" w:rsidRPr="002D76D7" w:rsidRDefault="0027607A" w:rsidP="002D76D7">
            <w:pPr>
              <w:pStyle w:val="a4"/>
              <w:rPr>
                <w:color w:val="000000" w:themeColor="text1"/>
              </w:rPr>
            </w:pPr>
            <w:r w:rsidRPr="002D76D7">
              <w:rPr>
                <w:color w:val="000000" w:themeColor="text1"/>
              </w:rPr>
              <w:t>0,07</w:t>
            </w:r>
          </w:p>
        </w:tc>
        <w:tc>
          <w:tcPr>
            <w:tcW w:w="242" w:type="pct"/>
            <w:noWrap/>
            <w:hideMark/>
          </w:tcPr>
          <w:p w14:paraId="70F5AF23" w14:textId="77777777" w:rsidR="0027607A" w:rsidRPr="002D76D7" w:rsidRDefault="0027607A" w:rsidP="002D76D7">
            <w:pPr>
              <w:pStyle w:val="a4"/>
              <w:rPr>
                <w:color w:val="000000" w:themeColor="text1"/>
              </w:rPr>
            </w:pPr>
            <w:r w:rsidRPr="002D76D7">
              <w:rPr>
                <w:color w:val="000000" w:themeColor="text1"/>
              </w:rPr>
              <w:t>0,07</w:t>
            </w:r>
          </w:p>
        </w:tc>
      </w:tr>
      <w:tr w:rsidR="0027607A" w:rsidRPr="002D76D7" w14:paraId="1598C507" w14:textId="77777777" w:rsidTr="0027607A">
        <w:trPr>
          <w:trHeight w:val="283"/>
        </w:trPr>
        <w:tc>
          <w:tcPr>
            <w:tcW w:w="638" w:type="pct"/>
            <w:hideMark/>
          </w:tcPr>
          <w:p w14:paraId="4A1276A3" w14:textId="77777777" w:rsidR="0027607A" w:rsidRPr="002D76D7" w:rsidRDefault="0027607A" w:rsidP="002D76D7">
            <w:pPr>
              <w:pStyle w:val="a4"/>
              <w:rPr>
                <w:color w:val="000000"/>
              </w:rPr>
            </w:pPr>
            <w:r w:rsidRPr="002D76D7">
              <w:rPr>
                <w:color w:val="000000"/>
              </w:rPr>
              <w:t>Отпущено с коллекторов</w:t>
            </w:r>
          </w:p>
        </w:tc>
        <w:tc>
          <w:tcPr>
            <w:tcW w:w="224" w:type="pct"/>
            <w:hideMark/>
          </w:tcPr>
          <w:p w14:paraId="415E15B2"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51731645" w14:textId="77777777" w:rsidR="0027607A" w:rsidRPr="002D76D7" w:rsidRDefault="0027607A" w:rsidP="002D76D7">
            <w:pPr>
              <w:pStyle w:val="a4"/>
              <w:rPr>
                <w:color w:val="000000" w:themeColor="text1"/>
              </w:rPr>
            </w:pPr>
            <w:r w:rsidRPr="002D76D7">
              <w:rPr>
                <w:color w:val="000000" w:themeColor="text1"/>
              </w:rPr>
              <w:t>5,45</w:t>
            </w:r>
          </w:p>
        </w:tc>
        <w:tc>
          <w:tcPr>
            <w:tcW w:w="244" w:type="pct"/>
            <w:noWrap/>
            <w:hideMark/>
          </w:tcPr>
          <w:p w14:paraId="472A2F48" w14:textId="77777777" w:rsidR="0027607A" w:rsidRPr="002D76D7" w:rsidRDefault="0027607A" w:rsidP="002D76D7">
            <w:pPr>
              <w:pStyle w:val="a4"/>
              <w:rPr>
                <w:color w:val="000000" w:themeColor="text1"/>
              </w:rPr>
            </w:pPr>
            <w:r w:rsidRPr="002D76D7">
              <w:rPr>
                <w:color w:val="000000" w:themeColor="text1"/>
              </w:rPr>
              <w:t>5,45</w:t>
            </w:r>
          </w:p>
        </w:tc>
        <w:tc>
          <w:tcPr>
            <w:tcW w:w="243" w:type="pct"/>
            <w:noWrap/>
            <w:hideMark/>
          </w:tcPr>
          <w:p w14:paraId="3864AB4F"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090CBA7D"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485AF725" w14:textId="77777777" w:rsidR="0027607A" w:rsidRPr="002D76D7" w:rsidRDefault="0027607A" w:rsidP="002D76D7">
            <w:pPr>
              <w:pStyle w:val="a4"/>
              <w:rPr>
                <w:color w:val="000000" w:themeColor="text1"/>
              </w:rPr>
            </w:pPr>
            <w:r w:rsidRPr="002D76D7">
              <w:rPr>
                <w:color w:val="000000" w:themeColor="text1"/>
              </w:rPr>
              <w:t>5,57</w:t>
            </w:r>
          </w:p>
        </w:tc>
        <w:tc>
          <w:tcPr>
            <w:tcW w:w="244" w:type="pct"/>
            <w:noWrap/>
            <w:hideMark/>
          </w:tcPr>
          <w:p w14:paraId="64C826F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6D8B105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AFDDDAD"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82DFF34"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7A44110"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6360CE1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3D01D6F"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205D83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5443B87"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5AC6E74"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3162BC4"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0499A698"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16B49F77" w14:textId="77777777" w:rsidTr="0027607A">
        <w:trPr>
          <w:trHeight w:val="283"/>
        </w:trPr>
        <w:tc>
          <w:tcPr>
            <w:tcW w:w="638" w:type="pct"/>
            <w:hideMark/>
          </w:tcPr>
          <w:p w14:paraId="20CB63AB" w14:textId="77777777" w:rsidR="0027607A" w:rsidRPr="002D76D7" w:rsidRDefault="0027607A" w:rsidP="002D76D7">
            <w:pPr>
              <w:pStyle w:val="a4"/>
              <w:rPr>
                <w:color w:val="000000"/>
              </w:rPr>
            </w:pPr>
            <w:r w:rsidRPr="002D76D7">
              <w:rPr>
                <w:color w:val="000000"/>
              </w:rPr>
              <w:t>Хозяйственные нужды</w:t>
            </w:r>
          </w:p>
        </w:tc>
        <w:tc>
          <w:tcPr>
            <w:tcW w:w="224" w:type="pct"/>
            <w:hideMark/>
          </w:tcPr>
          <w:p w14:paraId="35BB6250"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70B7685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729FE6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3112D0D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39E2FD95"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427146B"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A473E29"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A289D50"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327C7A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48221C7E"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5FABDFA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FB0916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3C777B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649342C"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16363C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CF6F944"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9C5A635"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1E860683"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51FBFDCB" w14:textId="77777777" w:rsidTr="0027607A">
        <w:trPr>
          <w:trHeight w:val="283"/>
        </w:trPr>
        <w:tc>
          <w:tcPr>
            <w:tcW w:w="638" w:type="pct"/>
            <w:hideMark/>
          </w:tcPr>
          <w:p w14:paraId="2A5663D6" w14:textId="77777777" w:rsidR="0027607A" w:rsidRPr="002D76D7" w:rsidRDefault="0027607A" w:rsidP="002D76D7">
            <w:pPr>
              <w:pStyle w:val="a4"/>
              <w:rPr>
                <w:color w:val="000000"/>
              </w:rPr>
            </w:pPr>
            <w:r w:rsidRPr="002D76D7">
              <w:rPr>
                <w:color w:val="000000"/>
              </w:rPr>
              <w:t>Отпуск тепловой энергии в сеть (без хоз. нужд)</w:t>
            </w:r>
          </w:p>
        </w:tc>
        <w:tc>
          <w:tcPr>
            <w:tcW w:w="224" w:type="pct"/>
            <w:hideMark/>
          </w:tcPr>
          <w:p w14:paraId="4F40C6C8"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316CFC9" w14:textId="77777777" w:rsidR="0027607A" w:rsidRPr="002D76D7" w:rsidRDefault="0027607A" w:rsidP="002D76D7">
            <w:pPr>
              <w:pStyle w:val="a4"/>
              <w:rPr>
                <w:color w:val="000000" w:themeColor="text1"/>
              </w:rPr>
            </w:pPr>
            <w:r w:rsidRPr="002D76D7">
              <w:rPr>
                <w:color w:val="000000" w:themeColor="text1"/>
              </w:rPr>
              <w:t>5,45</w:t>
            </w:r>
          </w:p>
        </w:tc>
        <w:tc>
          <w:tcPr>
            <w:tcW w:w="244" w:type="pct"/>
            <w:noWrap/>
            <w:hideMark/>
          </w:tcPr>
          <w:p w14:paraId="1D2DFF6E" w14:textId="77777777" w:rsidR="0027607A" w:rsidRPr="002D76D7" w:rsidRDefault="0027607A" w:rsidP="002D76D7">
            <w:pPr>
              <w:pStyle w:val="a4"/>
              <w:rPr>
                <w:color w:val="000000" w:themeColor="text1"/>
              </w:rPr>
            </w:pPr>
            <w:r w:rsidRPr="002D76D7">
              <w:rPr>
                <w:color w:val="000000" w:themeColor="text1"/>
              </w:rPr>
              <w:t>5,45</w:t>
            </w:r>
          </w:p>
        </w:tc>
        <w:tc>
          <w:tcPr>
            <w:tcW w:w="243" w:type="pct"/>
            <w:noWrap/>
            <w:hideMark/>
          </w:tcPr>
          <w:p w14:paraId="08ACD54A"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697F3672"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5058A6F4" w14:textId="77777777" w:rsidR="0027607A" w:rsidRPr="002D76D7" w:rsidRDefault="0027607A" w:rsidP="002D76D7">
            <w:pPr>
              <w:pStyle w:val="a4"/>
              <w:rPr>
                <w:color w:val="000000" w:themeColor="text1"/>
              </w:rPr>
            </w:pPr>
            <w:r w:rsidRPr="002D76D7">
              <w:rPr>
                <w:color w:val="000000" w:themeColor="text1"/>
              </w:rPr>
              <w:t>5,57</w:t>
            </w:r>
          </w:p>
        </w:tc>
        <w:tc>
          <w:tcPr>
            <w:tcW w:w="244" w:type="pct"/>
            <w:noWrap/>
            <w:hideMark/>
          </w:tcPr>
          <w:p w14:paraId="7409BBEC"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47B5268"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A153B6A"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1B95575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B441B3D"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0ED5D85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3CD85725"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293F75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1858B39"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B3AB46A"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62834E1"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6F816491"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6FD477F0" w14:textId="77777777" w:rsidTr="0027607A">
        <w:trPr>
          <w:trHeight w:val="283"/>
        </w:trPr>
        <w:tc>
          <w:tcPr>
            <w:tcW w:w="638" w:type="pct"/>
            <w:hideMark/>
          </w:tcPr>
          <w:p w14:paraId="4B443CF9" w14:textId="77777777" w:rsidR="0027607A" w:rsidRPr="002D76D7" w:rsidRDefault="0027607A" w:rsidP="002D76D7">
            <w:pPr>
              <w:pStyle w:val="a4"/>
              <w:rPr>
                <w:color w:val="000000"/>
              </w:rPr>
            </w:pPr>
            <w:r w:rsidRPr="002D76D7">
              <w:rPr>
                <w:color w:val="000000"/>
              </w:rPr>
              <w:t>Покупная тепловая энергия</w:t>
            </w:r>
          </w:p>
        </w:tc>
        <w:tc>
          <w:tcPr>
            <w:tcW w:w="224" w:type="pct"/>
            <w:hideMark/>
          </w:tcPr>
          <w:p w14:paraId="13E3E956"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297B49A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C57B75"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81E380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A576BF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6D6726B"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BF064D7"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0594A3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C81367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4123655"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BB5E4D"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41DA0E4"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FB21A7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0EAE976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5AF25501"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DB3EF5E"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AF2A11F"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691BF009"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052CD6E2" w14:textId="77777777" w:rsidTr="0027607A">
        <w:trPr>
          <w:trHeight w:val="283"/>
        </w:trPr>
        <w:tc>
          <w:tcPr>
            <w:tcW w:w="638" w:type="pct"/>
            <w:hideMark/>
          </w:tcPr>
          <w:p w14:paraId="450A16E4" w14:textId="77777777" w:rsidR="0027607A" w:rsidRPr="002D76D7" w:rsidRDefault="0027607A" w:rsidP="002D76D7">
            <w:pPr>
              <w:pStyle w:val="a4"/>
              <w:rPr>
                <w:color w:val="000000"/>
              </w:rPr>
            </w:pPr>
            <w:r w:rsidRPr="002D76D7">
              <w:rPr>
                <w:color w:val="000000"/>
              </w:rPr>
              <w:t>Тепловые потери в собственных сетях</w:t>
            </w:r>
          </w:p>
        </w:tc>
        <w:tc>
          <w:tcPr>
            <w:tcW w:w="224" w:type="pct"/>
            <w:hideMark/>
          </w:tcPr>
          <w:p w14:paraId="2F1D077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7B42385"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24C35D24" w14:textId="77777777" w:rsidR="0027607A" w:rsidRPr="002D76D7" w:rsidRDefault="0027607A" w:rsidP="002D76D7">
            <w:pPr>
              <w:pStyle w:val="a4"/>
              <w:rPr>
                <w:color w:val="000000" w:themeColor="text1"/>
              </w:rPr>
            </w:pPr>
            <w:r w:rsidRPr="002D76D7">
              <w:rPr>
                <w:color w:val="000000" w:themeColor="text1"/>
              </w:rPr>
              <w:t>0,08</w:t>
            </w:r>
          </w:p>
        </w:tc>
        <w:tc>
          <w:tcPr>
            <w:tcW w:w="243" w:type="pct"/>
            <w:noWrap/>
            <w:hideMark/>
          </w:tcPr>
          <w:p w14:paraId="75D8EDE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E2C20E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DF7BB67"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43DD24B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5D5CF6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6827D3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70B1FF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0D63746"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5134B86"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0453E6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B76DBE3"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DE8CB2"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9C884D1"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C9C4561"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221E72F5"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3EC5FC58" w14:textId="77777777" w:rsidTr="0027607A">
        <w:trPr>
          <w:trHeight w:val="283"/>
        </w:trPr>
        <w:tc>
          <w:tcPr>
            <w:tcW w:w="638" w:type="pct"/>
            <w:hideMark/>
          </w:tcPr>
          <w:p w14:paraId="243C4038" w14:textId="77777777" w:rsidR="0027607A" w:rsidRPr="002D76D7" w:rsidRDefault="0027607A" w:rsidP="002D76D7">
            <w:pPr>
              <w:pStyle w:val="a4"/>
              <w:rPr>
                <w:color w:val="000000"/>
              </w:rPr>
            </w:pPr>
            <w:r w:rsidRPr="002D76D7">
              <w:rPr>
                <w:color w:val="000000"/>
              </w:rPr>
              <w:t>То же в %</w:t>
            </w:r>
          </w:p>
        </w:tc>
        <w:tc>
          <w:tcPr>
            <w:tcW w:w="224" w:type="pct"/>
            <w:hideMark/>
          </w:tcPr>
          <w:p w14:paraId="36786CF3" w14:textId="77777777" w:rsidR="0027607A" w:rsidRPr="002D76D7" w:rsidRDefault="0027607A" w:rsidP="002D76D7">
            <w:pPr>
              <w:pStyle w:val="a4"/>
              <w:rPr>
                <w:color w:val="000000" w:themeColor="text1"/>
              </w:rPr>
            </w:pPr>
            <w:r w:rsidRPr="002D76D7">
              <w:rPr>
                <w:color w:val="000000" w:themeColor="text1"/>
              </w:rPr>
              <w:t>%</w:t>
            </w:r>
          </w:p>
        </w:tc>
        <w:tc>
          <w:tcPr>
            <w:tcW w:w="243" w:type="pct"/>
            <w:noWrap/>
            <w:hideMark/>
          </w:tcPr>
          <w:p w14:paraId="44F8807E" w14:textId="77777777" w:rsidR="0027607A" w:rsidRPr="002D76D7" w:rsidRDefault="0027607A" w:rsidP="002D76D7">
            <w:pPr>
              <w:pStyle w:val="a4"/>
              <w:rPr>
                <w:color w:val="000000" w:themeColor="text1"/>
              </w:rPr>
            </w:pPr>
            <w:r w:rsidRPr="002D76D7">
              <w:rPr>
                <w:color w:val="000000" w:themeColor="text1"/>
              </w:rPr>
              <w:t>1,47%</w:t>
            </w:r>
          </w:p>
        </w:tc>
        <w:tc>
          <w:tcPr>
            <w:tcW w:w="244" w:type="pct"/>
            <w:noWrap/>
            <w:hideMark/>
          </w:tcPr>
          <w:p w14:paraId="0C662FED" w14:textId="77777777" w:rsidR="0027607A" w:rsidRPr="002D76D7" w:rsidRDefault="0027607A" w:rsidP="002D76D7">
            <w:pPr>
              <w:pStyle w:val="a4"/>
              <w:rPr>
                <w:color w:val="000000" w:themeColor="text1"/>
              </w:rPr>
            </w:pPr>
            <w:r w:rsidRPr="002D76D7">
              <w:rPr>
                <w:color w:val="000000" w:themeColor="text1"/>
              </w:rPr>
              <w:t>1,47%</w:t>
            </w:r>
          </w:p>
        </w:tc>
        <w:tc>
          <w:tcPr>
            <w:tcW w:w="243" w:type="pct"/>
            <w:noWrap/>
            <w:hideMark/>
          </w:tcPr>
          <w:p w14:paraId="47495BE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456BD3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EA52E08" w14:textId="77777777" w:rsidR="0027607A" w:rsidRPr="002D76D7" w:rsidRDefault="0027607A" w:rsidP="002D76D7">
            <w:pPr>
              <w:pStyle w:val="a4"/>
              <w:rPr>
                <w:color w:val="000000" w:themeColor="text1"/>
              </w:rPr>
            </w:pPr>
            <w:r w:rsidRPr="002D76D7">
              <w:rPr>
                <w:color w:val="000000" w:themeColor="text1"/>
              </w:rPr>
              <w:t>1,44%</w:t>
            </w:r>
          </w:p>
        </w:tc>
        <w:tc>
          <w:tcPr>
            <w:tcW w:w="244" w:type="pct"/>
            <w:noWrap/>
            <w:hideMark/>
          </w:tcPr>
          <w:p w14:paraId="51E3E74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F2DAC06"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062D325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0EF18E2D"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3E801E7"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69DE58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027BCB2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22E7AB3"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C2620D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4DC598BD"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308167F2"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6F7D8E38"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64100D54" w14:textId="77777777" w:rsidTr="0027607A">
        <w:trPr>
          <w:trHeight w:val="283"/>
        </w:trPr>
        <w:tc>
          <w:tcPr>
            <w:tcW w:w="638" w:type="pct"/>
            <w:hideMark/>
          </w:tcPr>
          <w:p w14:paraId="4C6E9B80" w14:textId="77777777" w:rsidR="0027607A" w:rsidRPr="002D76D7" w:rsidRDefault="0027607A" w:rsidP="002D76D7">
            <w:pPr>
              <w:pStyle w:val="a4"/>
              <w:rPr>
                <w:color w:val="000000"/>
              </w:rPr>
            </w:pPr>
            <w:r w:rsidRPr="002D76D7">
              <w:rPr>
                <w:color w:val="000000"/>
              </w:rPr>
              <w:t xml:space="preserve">Полезный отпуск тепловой энергии, в т.ч. </w:t>
            </w:r>
          </w:p>
        </w:tc>
        <w:tc>
          <w:tcPr>
            <w:tcW w:w="224" w:type="pct"/>
            <w:hideMark/>
          </w:tcPr>
          <w:p w14:paraId="4A506E0B"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A9A6F18" w14:textId="77777777" w:rsidR="0027607A" w:rsidRPr="002D76D7" w:rsidRDefault="0027607A" w:rsidP="002D76D7">
            <w:pPr>
              <w:pStyle w:val="a4"/>
              <w:rPr>
                <w:color w:val="000000" w:themeColor="text1"/>
              </w:rPr>
            </w:pPr>
            <w:r w:rsidRPr="002D76D7">
              <w:rPr>
                <w:color w:val="000000" w:themeColor="text1"/>
              </w:rPr>
              <w:t>5,37</w:t>
            </w:r>
          </w:p>
        </w:tc>
        <w:tc>
          <w:tcPr>
            <w:tcW w:w="244" w:type="pct"/>
            <w:noWrap/>
            <w:hideMark/>
          </w:tcPr>
          <w:p w14:paraId="61A4B00D" w14:textId="77777777" w:rsidR="0027607A" w:rsidRPr="002D76D7" w:rsidRDefault="0027607A" w:rsidP="002D76D7">
            <w:pPr>
              <w:pStyle w:val="a4"/>
              <w:rPr>
                <w:color w:val="000000" w:themeColor="text1"/>
              </w:rPr>
            </w:pPr>
            <w:r w:rsidRPr="002D76D7">
              <w:rPr>
                <w:color w:val="000000" w:themeColor="text1"/>
              </w:rPr>
              <w:t>5,37</w:t>
            </w:r>
          </w:p>
        </w:tc>
        <w:tc>
          <w:tcPr>
            <w:tcW w:w="243" w:type="pct"/>
            <w:noWrap/>
            <w:hideMark/>
          </w:tcPr>
          <w:p w14:paraId="0602D5BE"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35CE8688"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4F0BE533"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664AE8C"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2F88DC3F"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307616E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D58A63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CED0B6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7CDA770E"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641646B9"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5A4241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50A3E8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50CD02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7993FBB"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5D2EB62F"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042CD279" w14:textId="77777777" w:rsidTr="0027607A">
        <w:trPr>
          <w:trHeight w:val="283"/>
        </w:trPr>
        <w:tc>
          <w:tcPr>
            <w:tcW w:w="638" w:type="pct"/>
            <w:hideMark/>
          </w:tcPr>
          <w:p w14:paraId="56DC2AB4" w14:textId="77777777" w:rsidR="0027607A" w:rsidRPr="002D76D7" w:rsidRDefault="0027607A" w:rsidP="002D76D7">
            <w:pPr>
              <w:pStyle w:val="a4"/>
              <w:rPr>
                <w:color w:val="000000"/>
              </w:rPr>
            </w:pPr>
            <w:r w:rsidRPr="002D76D7">
              <w:rPr>
                <w:color w:val="000000"/>
              </w:rPr>
              <w:t>отпуск конечному потребителю</w:t>
            </w:r>
          </w:p>
        </w:tc>
        <w:tc>
          <w:tcPr>
            <w:tcW w:w="224" w:type="pct"/>
            <w:hideMark/>
          </w:tcPr>
          <w:p w14:paraId="575F176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7611A65A" w14:textId="77777777" w:rsidR="0027607A" w:rsidRPr="002D76D7" w:rsidRDefault="0027607A" w:rsidP="002D76D7">
            <w:pPr>
              <w:pStyle w:val="a4"/>
              <w:rPr>
                <w:color w:val="000000" w:themeColor="text1"/>
              </w:rPr>
            </w:pPr>
            <w:r w:rsidRPr="002D76D7">
              <w:rPr>
                <w:color w:val="000000" w:themeColor="text1"/>
              </w:rPr>
              <w:t>5,37</w:t>
            </w:r>
          </w:p>
        </w:tc>
        <w:tc>
          <w:tcPr>
            <w:tcW w:w="244" w:type="pct"/>
            <w:noWrap/>
            <w:hideMark/>
          </w:tcPr>
          <w:p w14:paraId="1E27C608" w14:textId="77777777" w:rsidR="0027607A" w:rsidRPr="002D76D7" w:rsidRDefault="0027607A" w:rsidP="002D76D7">
            <w:pPr>
              <w:pStyle w:val="a4"/>
              <w:rPr>
                <w:color w:val="000000" w:themeColor="text1"/>
              </w:rPr>
            </w:pPr>
            <w:r w:rsidRPr="002D76D7">
              <w:rPr>
                <w:color w:val="000000" w:themeColor="text1"/>
              </w:rPr>
              <w:t>5,37</w:t>
            </w:r>
          </w:p>
        </w:tc>
        <w:tc>
          <w:tcPr>
            <w:tcW w:w="243" w:type="pct"/>
            <w:noWrap/>
            <w:hideMark/>
          </w:tcPr>
          <w:p w14:paraId="76E4D3C8"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439D864F"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0D3658D9"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8FB2FA1"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75F3989"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B2F14F5"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843F330"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1D55FC4"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1C7A830"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538C05F0"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DCCB37C"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10E7A14"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36E4FE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9FBDD22"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5E5F2C21" w14:textId="77777777" w:rsidR="0027607A" w:rsidRPr="002D76D7" w:rsidRDefault="0027607A" w:rsidP="002D76D7">
            <w:pPr>
              <w:pStyle w:val="a4"/>
              <w:rPr>
                <w:color w:val="000000" w:themeColor="text1"/>
              </w:rPr>
            </w:pPr>
            <w:r w:rsidRPr="002D76D7">
              <w:rPr>
                <w:color w:val="000000" w:themeColor="text1"/>
              </w:rPr>
              <w:t>5,49</w:t>
            </w:r>
          </w:p>
        </w:tc>
      </w:tr>
      <w:bookmarkEnd w:id="242"/>
    </w:tbl>
    <w:p w14:paraId="029F661B" w14:textId="77777777" w:rsidR="003373A5" w:rsidRPr="002D76D7" w:rsidRDefault="003373A5" w:rsidP="002D76D7">
      <w:pPr>
        <w:pStyle w:val="a9"/>
      </w:pPr>
    </w:p>
    <w:p w14:paraId="731788AE" w14:textId="77777777" w:rsidR="00724137" w:rsidRPr="002D76D7" w:rsidRDefault="00724137" w:rsidP="002D76D7">
      <w:pPr>
        <w:pStyle w:val="a9"/>
      </w:pPr>
    </w:p>
    <w:p w14:paraId="68E372B8" w14:textId="77777777" w:rsidR="00724137" w:rsidRPr="002D76D7" w:rsidRDefault="00724137" w:rsidP="002D76D7">
      <w:pPr>
        <w:pStyle w:val="a9"/>
      </w:pPr>
    </w:p>
    <w:p w14:paraId="3498F0FA" w14:textId="77777777" w:rsidR="003373A5" w:rsidRPr="002D76D7" w:rsidRDefault="003373A5" w:rsidP="002D76D7">
      <w:pPr>
        <w:pStyle w:val="a9"/>
        <w:sectPr w:rsidR="003373A5" w:rsidRPr="002D76D7" w:rsidSect="00AC7C3A">
          <w:pgSz w:w="23808" w:h="16840" w:orient="landscape" w:code="9"/>
          <w:pgMar w:top="1418" w:right="851" w:bottom="851" w:left="851" w:header="0" w:footer="510" w:gutter="0"/>
          <w:cols w:space="708"/>
          <w:docGrid w:linePitch="360"/>
        </w:sectPr>
      </w:pPr>
    </w:p>
    <w:p w14:paraId="20F99D49" w14:textId="239ED8BF" w:rsidR="001D6510" w:rsidRPr="002D76D7" w:rsidRDefault="001D6510" w:rsidP="002D76D7">
      <w:pPr>
        <w:pStyle w:val="1"/>
      </w:pPr>
      <w:bookmarkStart w:id="243" w:name="_Toc135580235"/>
      <w:r w:rsidRPr="002D76D7">
        <w:lastRenderedPageBreak/>
        <w:t>АО «МКХП-СИТНО»</w:t>
      </w:r>
      <w:r w:rsidR="006241B2" w:rsidRPr="002D76D7">
        <w:t>.</w:t>
      </w:r>
      <w:r w:rsidRPr="002D76D7">
        <w:t xml:space="preserve">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43"/>
    </w:p>
    <w:p w14:paraId="117E1F65" w14:textId="6AFDD345"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АО «МКХП-СИТНО». </w:t>
      </w:r>
      <w:r w:rsidRPr="002D76D7">
        <w:rPr>
          <w:color w:val="000000" w:themeColor="text1"/>
        </w:rPr>
        <w:t>настоящей Схемой теплоснабжения не предусмотрены.</w:t>
      </w:r>
    </w:p>
    <w:p w14:paraId="3E73C8C8" w14:textId="77777777" w:rsidR="006241B2" w:rsidRPr="002D76D7" w:rsidRDefault="006241B2" w:rsidP="002D76D7">
      <w:pPr>
        <w:pStyle w:val="a9"/>
      </w:pPr>
    </w:p>
    <w:p w14:paraId="3D90C79E" w14:textId="0B2FA905" w:rsidR="006241B2" w:rsidRPr="002D76D7" w:rsidRDefault="006241B2" w:rsidP="002D76D7">
      <w:pPr>
        <w:pStyle w:val="a9"/>
      </w:pPr>
      <w:r w:rsidRPr="002D76D7">
        <w:br w:type="page"/>
      </w:r>
    </w:p>
    <w:p w14:paraId="6E57C132" w14:textId="1FEDCEC3" w:rsidR="00800C9D" w:rsidRPr="002D76D7" w:rsidRDefault="006241B2" w:rsidP="002D76D7">
      <w:pPr>
        <w:pStyle w:val="1"/>
      </w:pPr>
      <w:bookmarkStart w:id="244" w:name="_Toc135580236"/>
      <w:r w:rsidRPr="002D76D7">
        <w:lastRenderedPageBreak/>
        <w:t xml:space="preserve">ООО «Магнитогорский элеватор». </w:t>
      </w:r>
      <w:r w:rsidR="00800C9D" w:rsidRPr="002D76D7">
        <w:t>Обоснование</w:t>
      </w:r>
      <w:r w:rsidRPr="002D76D7">
        <w:br/>
      </w:r>
      <w:r w:rsidR="00800C9D" w:rsidRPr="002D76D7">
        <w:t xml:space="preserve"> инвестиций в строительство, техническое перевооружение и (или) модернизацию источников тепловой энергии и тепловых сетей</w:t>
      </w:r>
      <w:bookmarkEnd w:id="244"/>
    </w:p>
    <w:p w14:paraId="5715D36A" w14:textId="71B9AB76"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«Магнитогорский элеватор», </w:t>
      </w:r>
      <w:r w:rsidRPr="002D76D7">
        <w:rPr>
          <w:color w:val="000000" w:themeColor="text1"/>
        </w:rPr>
        <w:t>настоящей Схемой теплоснабжения не предусмотрены.</w:t>
      </w:r>
    </w:p>
    <w:p w14:paraId="4BF02705" w14:textId="77777777" w:rsidR="006241B2" w:rsidRPr="002D76D7" w:rsidRDefault="006241B2" w:rsidP="002D76D7"/>
    <w:p w14:paraId="792C711B" w14:textId="4AB990AD" w:rsidR="006241B2" w:rsidRPr="002D76D7" w:rsidRDefault="006241B2" w:rsidP="002D76D7">
      <w:r w:rsidRPr="002D76D7">
        <w:br w:type="page"/>
      </w:r>
    </w:p>
    <w:p w14:paraId="5BF68B1B" w14:textId="0121CB3C" w:rsidR="006241B2" w:rsidRPr="002D76D7" w:rsidRDefault="006241B2" w:rsidP="002D76D7">
      <w:pPr>
        <w:pStyle w:val="1"/>
      </w:pPr>
      <w:bookmarkStart w:id="245" w:name="_Toc135580237"/>
      <w:r w:rsidRPr="002D76D7">
        <w:lastRenderedPageBreak/>
        <w:t>ООО «</w:t>
      </w:r>
      <w:r w:rsidR="00797C5E" w:rsidRPr="002D76D7">
        <w:t>Магнитогорский завод пиво-безалкогольных напитков</w:t>
      </w:r>
      <w:r w:rsidRPr="002D76D7">
        <w:t xml:space="preserve">». Обоснование инвестиций в строительство, </w:t>
      </w:r>
      <w:r w:rsidR="00797C5E" w:rsidRPr="002D76D7">
        <w:br/>
      </w:r>
      <w:r w:rsidRPr="002D76D7">
        <w:t>техническое перевооружение и (или) модернизацию источников тепловой энергии и тепловых сетей</w:t>
      </w:r>
      <w:bookmarkEnd w:id="245"/>
    </w:p>
    <w:p w14:paraId="2AC86E69" w14:textId="3E3F86F7"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797C5E" w:rsidRPr="002D76D7">
        <w:t>ООО «Магнитогорский завод пиво-безалкогольных напитков»</w:t>
      </w:r>
      <w:r w:rsidRPr="002D76D7">
        <w:t xml:space="preserve">, </w:t>
      </w:r>
      <w:r w:rsidRPr="002D76D7">
        <w:rPr>
          <w:color w:val="000000" w:themeColor="text1"/>
        </w:rPr>
        <w:t>настоящей Схемой теплоснабжения не предусмотрены.</w:t>
      </w:r>
    </w:p>
    <w:p w14:paraId="26297EE9" w14:textId="20F66792" w:rsidR="00797C5E" w:rsidRPr="002D76D7" w:rsidRDefault="00797C5E" w:rsidP="002D76D7">
      <w:pPr>
        <w:rPr>
          <w:rFonts w:ascii="Arial" w:eastAsia="Calibri" w:hAnsi="Arial" w:cs="Arial"/>
          <w:color w:val="000000" w:themeColor="text1"/>
          <w:sz w:val="22"/>
          <w:szCs w:val="22"/>
          <w:lang w:eastAsia="en-US"/>
        </w:rPr>
      </w:pPr>
      <w:r w:rsidRPr="002D76D7">
        <w:rPr>
          <w:color w:val="000000" w:themeColor="text1"/>
        </w:rPr>
        <w:br w:type="page"/>
      </w:r>
    </w:p>
    <w:p w14:paraId="580B37FB" w14:textId="087E7FB6" w:rsidR="00797C5E" w:rsidRPr="002D76D7" w:rsidRDefault="00797C5E" w:rsidP="002D76D7">
      <w:pPr>
        <w:pStyle w:val="1"/>
      </w:pPr>
      <w:bookmarkStart w:id="246" w:name="_Toc135580238"/>
      <w:r w:rsidRPr="002D76D7">
        <w:lastRenderedPageBreak/>
        <w:t>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bookmarkEnd w:id="246"/>
    </w:p>
    <w:p w14:paraId="1A5D076A" w14:textId="1333B824"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«ПК Макинтош», </w:t>
      </w:r>
      <w:r w:rsidRPr="002D76D7">
        <w:rPr>
          <w:color w:val="000000" w:themeColor="text1"/>
        </w:rPr>
        <w:t>настоящей Схемой теплоснабжения не предусмотрены.</w:t>
      </w:r>
    </w:p>
    <w:p w14:paraId="7DF22EC4" w14:textId="77777777" w:rsidR="00797C5E" w:rsidRPr="002D76D7" w:rsidRDefault="00797C5E" w:rsidP="002D76D7"/>
    <w:p w14:paraId="4EF91D6C" w14:textId="77777777" w:rsidR="00797C5E" w:rsidRPr="002D76D7" w:rsidRDefault="00797C5E" w:rsidP="002D76D7">
      <w:r w:rsidRPr="002D76D7">
        <w:br w:type="page"/>
      </w:r>
    </w:p>
    <w:p w14:paraId="71303115" w14:textId="77F62475" w:rsidR="00797C5E" w:rsidRPr="002D76D7" w:rsidRDefault="00797C5E" w:rsidP="002D76D7">
      <w:pPr>
        <w:pStyle w:val="1"/>
      </w:pPr>
      <w:bookmarkStart w:id="247" w:name="_Toc135580239"/>
      <w:r w:rsidRPr="002D76D7">
        <w:lastRenderedPageBreak/>
        <w:t>ООО «Фабрика кухонной мебели».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47"/>
    </w:p>
    <w:p w14:paraId="6A9FAC65" w14:textId="73D7FBD6"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«Фабрика кухонной мебели», </w:t>
      </w:r>
      <w:r w:rsidRPr="002D76D7">
        <w:rPr>
          <w:color w:val="000000" w:themeColor="text1"/>
        </w:rPr>
        <w:t>настоящей Схемой теплоснабжения не предусмотрены.</w:t>
      </w:r>
    </w:p>
    <w:p w14:paraId="0AA5978E" w14:textId="77777777" w:rsidR="00797C5E" w:rsidRPr="002D76D7" w:rsidRDefault="00797C5E" w:rsidP="002D76D7">
      <w:pPr>
        <w:rPr>
          <w:rFonts w:ascii="Arial" w:eastAsia="Calibri" w:hAnsi="Arial" w:cs="Arial"/>
          <w:color w:val="000000" w:themeColor="text1"/>
          <w:sz w:val="22"/>
          <w:szCs w:val="22"/>
          <w:lang w:eastAsia="en-US"/>
        </w:rPr>
      </w:pPr>
      <w:r w:rsidRPr="002D76D7">
        <w:rPr>
          <w:color w:val="000000" w:themeColor="text1"/>
        </w:rPr>
        <w:br w:type="page"/>
      </w:r>
    </w:p>
    <w:p w14:paraId="78605590" w14:textId="38E1A2D0" w:rsidR="00797C5E" w:rsidRPr="002D76D7" w:rsidRDefault="00797C5E" w:rsidP="002D76D7">
      <w:pPr>
        <w:pStyle w:val="1"/>
      </w:pPr>
      <w:bookmarkStart w:id="248" w:name="_Toc135580240"/>
      <w:r w:rsidRPr="002D76D7">
        <w:lastRenderedPageBreak/>
        <w:t xml:space="preserve">Филиал Магнитогорский Молочный комбинат </w:t>
      </w:r>
      <w:r w:rsidRPr="002D76D7">
        <w:br/>
        <w:t xml:space="preserve">АО «Группа Компаний «Российское Молоко». Обоснование </w:t>
      </w:r>
      <w:r w:rsidRPr="002D76D7">
        <w:br/>
        <w:t>инвестиций в строительство, техническое перевооружение и (или) модернизацию источников тепловой энергии и тепловых сетей</w:t>
      </w:r>
      <w:bookmarkEnd w:id="248"/>
    </w:p>
    <w:p w14:paraId="630D7239" w14:textId="6867A0C1"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1F1D96" w:rsidRPr="002D76D7">
        <w:t>Филиал Магнитогорский Молочный комбинат АО «Группа Компаний «Российское Молоко»</w:t>
      </w:r>
      <w:r w:rsidRPr="002D76D7">
        <w:t xml:space="preserve">, </w:t>
      </w:r>
      <w:r w:rsidRPr="002D76D7">
        <w:rPr>
          <w:color w:val="000000" w:themeColor="text1"/>
        </w:rPr>
        <w:t>настоящей Схемой теплоснабжения не предусмотрены.</w:t>
      </w:r>
    </w:p>
    <w:p w14:paraId="15E3D1D9" w14:textId="77777777" w:rsidR="00797C5E" w:rsidRPr="002D76D7" w:rsidRDefault="00797C5E" w:rsidP="002D76D7"/>
    <w:p w14:paraId="5FF61CD7" w14:textId="77777777" w:rsidR="00797C5E" w:rsidRPr="002D76D7" w:rsidRDefault="00797C5E" w:rsidP="002D76D7">
      <w:r w:rsidRPr="002D76D7">
        <w:br w:type="page"/>
      </w:r>
    </w:p>
    <w:p w14:paraId="1BF21504" w14:textId="432FE300" w:rsidR="001F1D96" w:rsidRPr="002D76D7" w:rsidRDefault="001F1D96" w:rsidP="002D76D7">
      <w:pPr>
        <w:pStyle w:val="1"/>
      </w:pPr>
      <w:bookmarkStart w:id="249" w:name="_Toc135580241"/>
      <w:r w:rsidRPr="002D76D7">
        <w:lastRenderedPageBreak/>
        <w:t xml:space="preserve">ООО «Магнитогорский штамповочный завод». </w:t>
      </w:r>
      <w:r w:rsidRPr="002D76D7">
        <w:br/>
        <w:t xml:space="preserve">Обоснование инвестиций в строительство, техническое </w:t>
      </w:r>
      <w:r w:rsidRPr="002D76D7">
        <w:br/>
        <w:t xml:space="preserve">перевооружение и (или) модернизацию источников тепловой </w:t>
      </w:r>
      <w:r w:rsidRPr="002D76D7">
        <w:br/>
        <w:t>энергии и тепловых сетей</w:t>
      </w:r>
      <w:bookmarkEnd w:id="249"/>
    </w:p>
    <w:p w14:paraId="70FE4A81" w14:textId="31B41C17" w:rsidR="001F1D96" w:rsidRPr="002D76D7" w:rsidRDefault="001F1D96"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«Магнитогорский штамповочный завод», </w:t>
      </w:r>
      <w:r w:rsidRPr="002D76D7">
        <w:rPr>
          <w:color w:val="000000" w:themeColor="text1"/>
        </w:rPr>
        <w:t>настоящей Схемой теплоснабжения не предусмотрены.</w:t>
      </w:r>
    </w:p>
    <w:p w14:paraId="667D1BDD" w14:textId="77777777" w:rsidR="001F1D96" w:rsidRPr="002D76D7" w:rsidRDefault="001F1D96" w:rsidP="002D76D7">
      <w:pPr>
        <w:rPr>
          <w:rFonts w:ascii="Arial" w:eastAsia="Calibri" w:hAnsi="Arial" w:cs="Arial"/>
          <w:color w:val="000000" w:themeColor="text1"/>
          <w:sz w:val="22"/>
          <w:szCs w:val="22"/>
          <w:lang w:eastAsia="en-US"/>
        </w:rPr>
      </w:pPr>
      <w:r w:rsidRPr="002D76D7">
        <w:rPr>
          <w:color w:val="000000" w:themeColor="text1"/>
        </w:rPr>
        <w:br w:type="page"/>
      </w:r>
    </w:p>
    <w:p w14:paraId="46645476" w14:textId="1841FA5F" w:rsidR="001F1D96" w:rsidRPr="002D76D7" w:rsidRDefault="001F1D96" w:rsidP="002D76D7">
      <w:pPr>
        <w:rPr>
          <w:rFonts w:ascii="Arial" w:eastAsia="Calibri" w:hAnsi="Arial" w:cs="Arial"/>
          <w:color w:val="000000" w:themeColor="text1"/>
          <w:sz w:val="22"/>
          <w:szCs w:val="22"/>
          <w:lang w:eastAsia="en-US"/>
        </w:rPr>
      </w:pPr>
    </w:p>
    <w:p w14:paraId="0D3AACF7" w14:textId="1F243DE2" w:rsidR="001F1D96" w:rsidRPr="002D76D7" w:rsidRDefault="006100E2" w:rsidP="002D76D7">
      <w:pPr>
        <w:pStyle w:val="1"/>
      </w:pPr>
      <w:bookmarkStart w:id="250" w:name="_Toc135580243"/>
      <w:r w:rsidRPr="002D76D7">
        <w:t>С</w:t>
      </w:r>
      <w:r w:rsidR="00682D45">
        <w:t>У</w:t>
      </w:r>
      <w:r w:rsidRPr="002D76D7">
        <w:t>ПНР филиал ПАО «Газпром спецгазавтотранс»</w:t>
      </w:r>
      <w:r w:rsidR="001F1D96" w:rsidRPr="002D76D7">
        <w:t xml:space="preserve">. </w:t>
      </w:r>
      <w:r w:rsidR="001F1D96" w:rsidRPr="002D76D7">
        <w:br/>
        <w:t xml:space="preserve">Обоснование инвестиций в строительство, техническое </w:t>
      </w:r>
      <w:r w:rsidR="001F1D96" w:rsidRPr="002D76D7">
        <w:br/>
        <w:t xml:space="preserve">перевооружение и (или) модернизацию источников тепловой </w:t>
      </w:r>
      <w:r w:rsidR="001F1D96" w:rsidRPr="002D76D7">
        <w:br/>
        <w:t>энергии и тепловых сетей</w:t>
      </w:r>
      <w:bookmarkEnd w:id="250"/>
    </w:p>
    <w:p w14:paraId="1D269A48" w14:textId="57ABF816" w:rsidR="001F1D96" w:rsidRPr="002D76D7" w:rsidRDefault="001F1D96"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6100E2" w:rsidRPr="002D76D7">
        <w:t>С</w:t>
      </w:r>
      <w:r w:rsidR="00682D45">
        <w:t>У</w:t>
      </w:r>
      <w:r w:rsidR="006100E2" w:rsidRPr="002D76D7">
        <w:t>ПНР филиал ПАО «Газпром спецгазавтотранс»</w:t>
      </w:r>
      <w:r w:rsidRPr="002D76D7">
        <w:t xml:space="preserve">, </w:t>
      </w:r>
      <w:r w:rsidRPr="002D76D7">
        <w:rPr>
          <w:color w:val="000000" w:themeColor="text1"/>
        </w:rPr>
        <w:t>настоящей Схемой теплоснабжения не предусмотрены.</w:t>
      </w:r>
    </w:p>
    <w:p w14:paraId="6CF977F2" w14:textId="77777777" w:rsidR="001F1D96" w:rsidRPr="002D76D7" w:rsidRDefault="001F1D96" w:rsidP="002D76D7">
      <w:pPr>
        <w:rPr>
          <w:rFonts w:ascii="Arial" w:eastAsia="Calibri" w:hAnsi="Arial" w:cs="Arial"/>
          <w:color w:val="000000" w:themeColor="text1"/>
          <w:sz w:val="22"/>
          <w:szCs w:val="22"/>
          <w:lang w:eastAsia="en-US"/>
        </w:rPr>
      </w:pPr>
      <w:r w:rsidRPr="002D76D7">
        <w:rPr>
          <w:color w:val="000000" w:themeColor="text1"/>
        </w:rPr>
        <w:br w:type="page"/>
      </w:r>
    </w:p>
    <w:p w14:paraId="7469DD4F" w14:textId="4C66DA7F" w:rsidR="006100E2" w:rsidRPr="002D76D7" w:rsidRDefault="006100E2" w:rsidP="002D76D7">
      <w:pPr>
        <w:pStyle w:val="1"/>
      </w:pPr>
      <w:bookmarkStart w:id="251" w:name="_Toc135580244"/>
      <w:r w:rsidRPr="002D76D7">
        <w:lastRenderedPageBreak/>
        <w:t>ООО «Банно-прачечное хозяйство».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51"/>
    </w:p>
    <w:p w14:paraId="7BBDB802" w14:textId="4E7CA1FC"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«Банно-прачечное хозяйство», </w:t>
      </w:r>
      <w:r w:rsidRPr="002D76D7">
        <w:rPr>
          <w:color w:val="000000" w:themeColor="text1"/>
        </w:rPr>
        <w:t>настоящей Схемой теплоснабжения не предусмотрены.</w:t>
      </w:r>
    </w:p>
    <w:p w14:paraId="38492EAC"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027B3A9B" w14:textId="20D91A59" w:rsidR="006100E2" w:rsidRPr="002D76D7" w:rsidRDefault="006100E2" w:rsidP="002D76D7">
      <w:pPr>
        <w:pStyle w:val="1"/>
      </w:pPr>
      <w:bookmarkStart w:id="252" w:name="_Toc135580245"/>
      <w:r w:rsidRPr="002D76D7">
        <w:lastRenderedPageBreak/>
        <w:t xml:space="preserve">ООО «Алькор».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52"/>
    </w:p>
    <w:p w14:paraId="6BBCC40B" w14:textId="7569A82A"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«Алькор», </w:t>
      </w:r>
      <w:r w:rsidRPr="002D76D7">
        <w:rPr>
          <w:color w:val="000000" w:themeColor="text1"/>
        </w:rPr>
        <w:t>настоящей Схемой теплоснабжения не предусмотрены.</w:t>
      </w:r>
    </w:p>
    <w:p w14:paraId="43B9C2F9"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2FF46EA1" w14:textId="43D48480" w:rsidR="006100E2" w:rsidRPr="002D76D7" w:rsidRDefault="006100E2" w:rsidP="002D76D7">
      <w:pPr>
        <w:pStyle w:val="1"/>
      </w:pPr>
      <w:bookmarkStart w:id="253" w:name="_Toc135580246"/>
      <w:r w:rsidRPr="002D76D7">
        <w:lastRenderedPageBreak/>
        <w:t>ФКУ ИК-18 ГУФСИН России.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53"/>
    </w:p>
    <w:p w14:paraId="4F44F2B9" w14:textId="4AEBF6DE" w:rsidR="006100E2" w:rsidRPr="002D76D7" w:rsidRDefault="006100E2" w:rsidP="002D76D7">
      <w:pPr>
        <w:pStyle w:val="2"/>
        <w:rPr>
          <w:color w:val="000000" w:themeColor="text1"/>
        </w:rPr>
      </w:pPr>
      <w:bookmarkStart w:id="254" w:name="_Toc135580247"/>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w:t>
      </w:r>
      <w:r w:rsidRPr="002D76D7">
        <w:t xml:space="preserve">ФКУ ИК-18 ГУФСИН России </w:t>
      </w:r>
      <w:r w:rsidRPr="002D76D7">
        <w:rPr>
          <w:color w:val="000000" w:themeColor="text1"/>
        </w:rPr>
        <w:t xml:space="preserve">- </w:t>
      </w:r>
      <w:r w:rsidRPr="002D76D7">
        <w:rPr>
          <w:color w:val="000000" w:themeColor="text1"/>
        </w:rPr>
        <w:br/>
      </w:r>
      <w:r w:rsidRPr="002D76D7">
        <w:t>ФКУ ИК-18 ГУФСИН России</w:t>
      </w:r>
      <w:bookmarkEnd w:id="254"/>
    </w:p>
    <w:p w14:paraId="33DC7F54" w14:textId="346426F5"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ФКУ ИК-18 ГУФСИН России, </w:t>
      </w:r>
      <w:r w:rsidRPr="002D76D7">
        <w:rPr>
          <w:color w:val="000000" w:themeColor="text1"/>
        </w:rPr>
        <w:t>настоящей Схемой теплоснабжения не предусмотрены.</w:t>
      </w:r>
    </w:p>
    <w:p w14:paraId="394C46D9" w14:textId="596A90B8" w:rsidR="00234F83" w:rsidRPr="002D76D7" w:rsidRDefault="0027607A" w:rsidP="002D76D7">
      <w:pPr>
        <w:pStyle w:val="2"/>
      </w:pPr>
      <w:bookmarkStart w:id="255" w:name="_Toc135580248"/>
      <w:r w:rsidRPr="002D76D7">
        <w:t xml:space="preserve">Расчеты ценовых (тарифных) последствий для потребителей </w:t>
      </w:r>
      <w:r w:rsidRPr="002D76D7">
        <w:br/>
        <w:t xml:space="preserve">при реализации программ строительства, реконструкции, технического перевооружения и (или) модернизации систем теплоснабжения </w:t>
      </w:r>
      <w:r w:rsidR="00234F83" w:rsidRPr="002D76D7">
        <w:t>ФКУ ИК-18 ГУФСИН РОССИИ</w:t>
      </w:r>
      <w:bookmarkEnd w:id="255"/>
    </w:p>
    <w:p w14:paraId="3E46C986" w14:textId="77777777" w:rsidR="00234F83" w:rsidRPr="002D76D7" w:rsidRDefault="00234F83" w:rsidP="002D76D7">
      <w:pPr>
        <w:pStyle w:val="3"/>
      </w:pPr>
      <w:bookmarkStart w:id="256" w:name="_Toc135580249"/>
      <w:r w:rsidRPr="002D76D7">
        <w:t>Входные данные для тарифно-балансовой модели.</w:t>
      </w:r>
      <w:bookmarkEnd w:id="256"/>
    </w:p>
    <w:p w14:paraId="3CADF997" w14:textId="77777777" w:rsidR="00234F83" w:rsidRPr="002D76D7" w:rsidRDefault="00234F83" w:rsidP="002D76D7">
      <w:pPr>
        <w:pStyle w:val="a9"/>
        <w:rPr>
          <w:b/>
        </w:rPr>
      </w:pPr>
      <w:r w:rsidRPr="002D76D7">
        <w:rPr>
          <w:b/>
        </w:rPr>
        <w:t>Индексы-дефляторы</w:t>
      </w:r>
    </w:p>
    <w:p w14:paraId="794CDC82" w14:textId="77777777" w:rsidR="00234F83" w:rsidRPr="002D76D7" w:rsidRDefault="00234F83" w:rsidP="002D76D7">
      <w:pPr>
        <w:pStyle w:val="a9"/>
      </w:pPr>
      <w:r w:rsidRPr="002D76D7">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14B47272" w14:textId="2ABE3801" w:rsidR="00234F83" w:rsidRPr="002D76D7" w:rsidRDefault="00234F83" w:rsidP="002D76D7">
      <w:pPr>
        <w:pStyle w:val="a9"/>
      </w:pPr>
      <w:r w:rsidRPr="002D76D7">
        <w:t>Прогноз динамики изменения индексов-дефляторов приведен в табл</w:t>
      </w:r>
      <w:r w:rsidR="00DD2F5D" w:rsidRPr="002D76D7">
        <w:t xml:space="preserve">ице </w:t>
      </w:r>
      <w:r w:rsidRPr="002D76D7">
        <w:t>1.</w:t>
      </w:r>
    </w:p>
    <w:p w14:paraId="699745C5" w14:textId="77777777" w:rsidR="00234F83" w:rsidRPr="002D76D7" w:rsidRDefault="00234F83" w:rsidP="002D76D7">
      <w:pPr>
        <w:pStyle w:val="a9"/>
        <w:rPr>
          <w:b/>
        </w:rPr>
      </w:pPr>
      <w:r w:rsidRPr="002D76D7">
        <w:rPr>
          <w:b/>
        </w:rPr>
        <w:t>Баланс тепловой мощности</w:t>
      </w:r>
    </w:p>
    <w:p w14:paraId="6B5C85E8" w14:textId="48DF427F" w:rsidR="00234F83" w:rsidRPr="002D76D7" w:rsidRDefault="00234F83"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w:t>
      </w:r>
    </w:p>
    <w:p w14:paraId="578A1256" w14:textId="3806E8CA" w:rsidR="00234F83" w:rsidRPr="002D76D7" w:rsidRDefault="00234F83" w:rsidP="002D76D7">
      <w:pPr>
        <w:pStyle w:val="a9"/>
      </w:pPr>
      <w:r w:rsidRPr="002D76D7">
        <w:t>Балансы тепловой мощности приведен в Главе 7.</w:t>
      </w:r>
    </w:p>
    <w:p w14:paraId="66EE4D39" w14:textId="77777777" w:rsidR="00234F83" w:rsidRPr="002D76D7" w:rsidRDefault="00234F83" w:rsidP="002D76D7">
      <w:pPr>
        <w:pStyle w:val="a9"/>
        <w:rPr>
          <w:b/>
        </w:rPr>
      </w:pPr>
      <w:r w:rsidRPr="002D76D7">
        <w:rPr>
          <w:b/>
        </w:rPr>
        <w:t>Балансы тепловой энергии и топливный баланс</w:t>
      </w:r>
    </w:p>
    <w:p w14:paraId="5F1577B2" w14:textId="0E2D9178" w:rsidR="00234F83" w:rsidRPr="002D76D7" w:rsidRDefault="00234F83"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w:t>
      </w:r>
    </w:p>
    <w:p w14:paraId="559DC865" w14:textId="77777777" w:rsidR="00234F83" w:rsidRPr="002D76D7" w:rsidRDefault="00234F83"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211DB7A4" w14:textId="05326A29" w:rsidR="00234F83" w:rsidRPr="002D76D7" w:rsidRDefault="00234F83" w:rsidP="002D76D7">
      <w:pPr>
        <w:pStyle w:val="a9"/>
      </w:pPr>
      <w:r w:rsidRPr="002D76D7">
        <w:t>Балансы тепловой энергии и топлива приведены в Главе 10.</w:t>
      </w:r>
    </w:p>
    <w:p w14:paraId="0C1AC61A" w14:textId="77777777" w:rsidR="00234F83" w:rsidRPr="002D76D7" w:rsidRDefault="00234F83" w:rsidP="002D76D7">
      <w:pPr>
        <w:pStyle w:val="a9"/>
        <w:rPr>
          <w:b/>
        </w:rPr>
      </w:pPr>
      <w:r w:rsidRPr="002D76D7">
        <w:rPr>
          <w:b/>
        </w:rPr>
        <w:t>Балансы электрической энергии</w:t>
      </w:r>
    </w:p>
    <w:p w14:paraId="7A2E9DC5" w14:textId="6EF7FE25" w:rsidR="00234F83" w:rsidRPr="002D76D7" w:rsidRDefault="00234F83" w:rsidP="002D76D7">
      <w:pPr>
        <w:pStyle w:val="a9"/>
      </w:pPr>
      <w:r w:rsidRPr="002D76D7">
        <w:lastRenderedPageBreak/>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w:t>
      </w:r>
    </w:p>
    <w:p w14:paraId="696795F6" w14:textId="1F7BE474" w:rsidR="00234F83" w:rsidRPr="002D76D7" w:rsidRDefault="00234F83"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w:t>
      </w:r>
    </w:p>
    <w:p w14:paraId="45F0E0E6" w14:textId="7A1F57E5" w:rsidR="00234F83" w:rsidRPr="002D76D7" w:rsidRDefault="00234F83" w:rsidP="002D76D7">
      <w:pPr>
        <w:pStyle w:val="a9"/>
      </w:pPr>
      <w:r w:rsidRPr="002D76D7">
        <w:t>Балансы теплоносителя приведены в Главе 6.</w:t>
      </w:r>
    </w:p>
    <w:p w14:paraId="44F0ABED" w14:textId="62DA1C20" w:rsidR="00234F83" w:rsidRPr="002D76D7" w:rsidRDefault="00234F83" w:rsidP="002D76D7">
      <w:pPr>
        <w:pStyle w:val="3"/>
      </w:pPr>
      <w:bookmarkStart w:id="257" w:name="_Toc135580250"/>
      <w:r w:rsidRPr="002D76D7">
        <w:t>Тарифно-балансовая модель ЕТО № 1</w:t>
      </w:r>
      <w:bookmarkEnd w:id="257"/>
      <w:r w:rsidR="00682D45">
        <w:t>4</w:t>
      </w:r>
    </w:p>
    <w:p w14:paraId="60006ACD" w14:textId="77777777" w:rsidR="00234F83" w:rsidRPr="002D76D7" w:rsidRDefault="00234F83" w:rsidP="002D76D7">
      <w:pPr>
        <w:pStyle w:val="a9"/>
        <w:rPr>
          <w:lang w:eastAsia="ru-RU"/>
        </w:rPr>
      </w:pPr>
      <w:r w:rsidRPr="002D76D7">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0B0E3429" w14:textId="77777777" w:rsidR="00234F83" w:rsidRPr="002D76D7" w:rsidRDefault="00234F83"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3AF3BBC5" w14:textId="6833F5F8" w:rsidR="00234F83" w:rsidRPr="002D76D7" w:rsidRDefault="00234F83" w:rsidP="002D76D7">
      <w:pPr>
        <w:pStyle w:val="a9"/>
      </w:pPr>
      <w:r w:rsidRPr="002D76D7">
        <w:t>Производственные расходы товарного отпуска тепловой энергии, инвестиционная и финансовая деятельность по производству тепловой энергии субъекта ФКУ ИК-18 ГУФСИН РОССИИ и расходы товарного отпуска тепловой энергии, инвестиционная и финансовая деятельность по производству тепловой энергии субъектов представлены в таблице</w:t>
      </w:r>
      <w:r w:rsidR="005B470C" w:rsidRPr="002D76D7">
        <w:t xml:space="preserve"> </w:t>
      </w:r>
      <w:r w:rsidR="00682D45">
        <w:t>29</w:t>
      </w:r>
      <w:r w:rsidRPr="002D76D7">
        <w:t>.</w:t>
      </w:r>
    </w:p>
    <w:p w14:paraId="33775B38" w14:textId="2C70133F" w:rsidR="00234F83" w:rsidRPr="002D76D7" w:rsidRDefault="00234F83" w:rsidP="002D76D7">
      <w:pPr>
        <w:pStyle w:val="a9"/>
      </w:pPr>
      <w:r w:rsidRPr="002D76D7">
        <w:t xml:space="preserve">Тарифно-балансовая модель конечного тарифа в зоне деятельности </w:t>
      </w:r>
      <w:r w:rsidR="005B470C" w:rsidRPr="002D76D7">
        <w:t>(обобщенные данные)</w:t>
      </w:r>
      <w:r w:rsidRPr="002D76D7">
        <w:t>, руб./Гкал (без НДС) представлена в таблице</w:t>
      </w:r>
      <w:r w:rsidR="005B470C" w:rsidRPr="002D76D7">
        <w:t xml:space="preserve"> </w:t>
      </w:r>
      <w:r w:rsidR="005B470C" w:rsidRPr="002D76D7">
        <w:fldChar w:fldCharType="begin"/>
      </w:r>
      <w:r w:rsidR="005B470C" w:rsidRPr="002D76D7">
        <w:instrText xml:space="preserve"> REF _Ref126676175 \h  \* MERGEFORMAT </w:instrText>
      </w:r>
      <w:r w:rsidR="005B470C" w:rsidRPr="002D76D7">
        <w:fldChar w:fldCharType="separate"/>
      </w:r>
      <w:r w:rsidR="002D76D7" w:rsidRPr="002D76D7">
        <w:rPr>
          <w:noProof/>
          <w:color w:val="000000" w:themeColor="text1"/>
        </w:rPr>
        <w:t>30</w:t>
      </w:r>
      <w:r w:rsidR="005B470C" w:rsidRPr="002D76D7">
        <w:fldChar w:fldCharType="end"/>
      </w:r>
      <w:r w:rsidRPr="002D76D7">
        <w:t>.</w:t>
      </w:r>
    </w:p>
    <w:p w14:paraId="04F34758" w14:textId="14033455" w:rsidR="00234F83" w:rsidRPr="002D76D7" w:rsidRDefault="00234F83" w:rsidP="002D76D7">
      <w:pPr>
        <w:pStyle w:val="a9"/>
      </w:pPr>
      <w:r w:rsidRPr="002D76D7">
        <w:t>Баланс производства и передачи тепловой энергии представлены в таблице</w:t>
      </w:r>
      <w:r w:rsidR="005B470C" w:rsidRPr="002D76D7">
        <w:t xml:space="preserve"> </w:t>
      </w:r>
      <w:r w:rsidR="005B470C" w:rsidRPr="002D76D7">
        <w:fldChar w:fldCharType="begin"/>
      </w:r>
      <w:r w:rsidR="005B470C" w:rsidRPr="002D76D7">
        <w:instrText xml:space="preserve"> REF _Ref126676193 \h  \* MERGEFORMAT </w:instrText>
      </w:r>
      <w:r w:rsidR="005B470C" w:rsidRPr="002D76D7">
        <w:fldChar w:fldCharType="separate"/>
      </w:r>
      <w:r w:rsidR="002D76D7" w:rsidRPr="002D76D7">
        <w:rPr>
          <w:noProof/>
          <w:color w:val="000000" w:themeColor="text1"/>
        </w:rPr>
        <w:t>31</w:t>
      </w:r>
      <w:r w:rsidR="005B470C" w:rsidRPr="002D76D7">
        <w:fldChar w:fldCharType="end"/>
      </w:r>
      <w:r w:rsidRPr="002D76D7">
        <w:t>.</w:t>
      </w:r>
    </w:p>
    <w:p w14:paraId="04049FD6" w14:textId="77777777" w:rsidR="00234F83" w:rsidRPr="002D76D7" w:rsidRDefault="00234F83" w:rsidP="002D76D7">
      <w:pPr>
        <w:pStyle w:val="3"/>
      </w:pPr>
      <w:bookmarkStart w:id="258" w:name="_Toc135580251"/>
      <w:r w:rsidRPr="002D76D7">
        <w:t>Выводы по результатам расчетов тарифно-балансовой модели</w:t>
      </w:r>
      <w:bookmarkEnd w:id="258"/>
    </w:p>
    <w:p w14:paraId="19142042" w14:textId="77777777" w:rsidR="00234F83" w:rsidRPr="002D76D7" w:rsidRDefault="00234F83" w:rsidP="002D76D7">
      <w:pPr>
        <w:pStyle w:val="a9"/>
      </w:pPr>
      <w:r w:rsidRPr="002D76D7">
        <w:rPr>
          <w:lang w:eastAsia="ru-RU"/>
        </w:rPr>
        <w:t>ФКУ ИК-18 ГУФСИН РОССИИ не запланированы мероприятия по модернизации и реконструкции си</w:t>
      </w:r>
      <w:r w:rsidRPr="002D76D7">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p>
    <w:p w14:paraId="314AE3C9" w14:textId="77777777" w:rsidR="00234F83" w:rsidRPr="002D76D7" w:rsidRDefault="00234F83" w:rsidP="002D76D7">
      <w:pPr>
        <w:rPr>
          <w:color w:val="000000" w:themeColor="text1"/>
        </w:rPr>
      </w:pPr>
    </w:p>
    <w:p w14:paraId="2111751B" w14:textId="77777777" w:rsidR="00234F83" w:rsidRPr="002D76D7" w:rsidRDefault="00234F83" w:rsidP="002D76D7">
      <w:pPr>
        <w:rPr>
          <w:color w:val="000000" w:themeColor="text1"/>
        </w:rPr>
      </w:pPr>
    </w:p>
    <w:p w14:paraId="00A9BDD1" w14:textId="77777777" w:rsidR="00555A3D" w:rsidRPr="002D76D7" w:rsidRDefault="00555A3D" w:rsidP="002D76D7">
      <w:pPr>
        <w:rPr>
          <w:color w:val="000000" w:themeColor="text1"/>
        </w:rPr>
        <w:sectPr w:rsidR="00555A3D" w:rsidRPr="002D76D7" w:rsidSect="00AC7C3A">
          <w:pgSz w:w="11907" w:h="16840" w:code="9"/>
          <w:pgMar w:top="851" w:right="851" w:bottom="851" w:left="1418" w:header="0" w:footer="510" w:gutter="0"/>
          <w:cols w:space="708"/>
          <w:docGrid w:linePitch="360"/>
        </w:sectPr>
      </w:pPr>
    </w:p>
    <w:p w14:paraId="147FC0F5" w14:textId="629F1DCB" w:rsidR="00234F83" w:rsidRPr="002D76D7" w:rsidRDefault="005B470C" w:rsidP="002D76D7">
      <w:pPr>
        <w:pStyle w:val="a7"/>
      </w:pPr>
      <w:bookmarkStart w:id="259" w:name="_Ref126676155"/>
      <w:bookmarkStart w:id="260" w:name="_Toc136023826"/>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29</w:t>
      </w:r>
      <w:r w:rsidR="003A55D3" w:rsidRPr="002D76D7">
        <w:rPr>
          <w:noProof/>
        </w:rPr>
        <w:fldChar w:fldCharType="end"/>
      </w:r>
      <w:bookmarkEnd w:id="259"/>
      <w:r w:rsidRPr="002D76D7">
        <w:t xml:space="preserve">. Тарифно-балансовая модель конечного тарифа в зоне деятельности </w:t>
      </w:r>
      <w:bookmarkEnd w:id="260"/>
    </w:p>
    <w:tbl>
      <w:tblPr>
        <w:tblW w:w="5000" w:type="pct"/>
        <w:tblCellMar>
          <w:left w:w="28" w:type="dxa"/>
          <w:right w:w="28" w:type="dxa"/>
        </w:tblCellMar>
        <w:tblLook w:val="04A0" w:firstRow="1" w:lastRow="0" w:firstColumn="1" w:lastColumn="0" w:noHBand="0" w:noVBand="1"/>
      </w:tblPr>
      <w:tblGrid>
        <w:gridCol w:w="2345"/>
        <w:gridCol w:w="966"/>
        <w:gridCol w:w="1102"/>
        <w:gridCol w:w="1102"/>
        <w:gridCol w:w="1102"/>
        <w:gridCol w:w="1102"/>
        <w:gridCol w:w="1102"/>
        <w:gridCol w:w="1102"/>
        <w:gridCol w:w="1102"/>
        <w:gridCol w:w="1102"/>
        <w:gridCol w:w="1102"/>
        <w:gridCol w:w="1102"/>
        <w:gridCol w:w="1102"/>
        <w:gridCol w:w="1102"/>
        <w:gridCol w:w="1103"/>
        <w:gridCol w:w="1103"/>
        <w:gridCol w:w="1103"/>
        <w:gridCol w:w="1103"/>
        <w:gridCol w:w="1103"/>
      </w:tblGrid>
      <w:tr w:rsidR="005B470C" w:rsidRPr="002D76D7" w14:paraId="00B1F67E" w14:textId="6F42E465" w:rsidTr="003D018E">
        <w:trPr>
          <w:trHeight w:val="20"/>
          <w:tblHeader/>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4ECF2" w14:textId="77777777" w:rsidR="005B470C" w:rsidRPr="002D76D7" w:rsidRDefault="005B470C" w:rsidP="002D76D7">
            <w:pPr>
              <w:pStyle w:val="a4"/>
            </w:pPr>
            <w:bookmarkStart w:id="261" w:name="_Toc127696234"/>
            <w:bookmarkStart w:id="262" w:name="_Toc127704495"/>
            <w:bookmarkStart w:id="263" w:name="_Toc127705474"/>
            <w:bookmarkStart w:id="264" w:name="_Hlk130825153"/>
            <w:r w:rsidRPr="002D76D7">
              <w:t>Показатели</w:t>
            </w:r>
            <w:bookmarkEnd w:id="261"/>
            <w:bookmarkEnd w:id="262"/>
            <w:bookmarkEnd w:id="263"/>
          </w:p>
        </w:tc>
        <w:tc>
          <w:tcPr>
            <w:tcW w:w="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2D448" w14:textId="77777777" w:rsidR="005B470C" w:rsidRPr="002D76D7" w:rsidRDefault="005B470C" w:rsidP="002D76D7">
            <w:pPr>
              <w:pStyle w:val="a4"/>
            </w:pPr>
            <w:bookmarkStart w:id="265" w:name="_Toc127696235"/>
            <w:bookmarkStart w:id="266" w:name="_Toc127704496"/>
            <w:bookmarkStart w:id="267" w:name="_Toc127705475"/>
            <w:r w:rsidRPr="002D76D7">
              <w:t>Ед. изм.</w:t>
            </w:r>
            <w:bookmarkEnd w:id="265"/>
            <w:bookmarkEnd w:id="266"/>
            <w:bookmarkEnd w:id="26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526BC39" w14:textId="3A4A1F31" w:rsidR="005B470C" w:rsidRPr="002D76D7" w:rsidRDefault="005B470C" w:rsidP="002D76D7">
            <w:pPr>
              <w:pStyle w:val="a4"/>
            </w:pPr>
            <w:bookmarkStart w:id="268" w:name="_Toc127696236"/>
            <w:bookmarkStart w:id="269" w:name="_Toc127704497"/>
            <w:bookmarkStart w:id="270" w:name="_Toc127705476"/>
            <w:r w:rsidRPr="002D76D7">
              <w:t>2018</w:t>
            </w:r>
            <w:bookmarkEnd w:id="268"/>
            <w:bookmarkEnd w:id="269"/>
            <w:bookmarkEnd w:id="27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A0FD065" w14:textId="0D2D1C65" w:rsidR="005B470C" w:rsidRPr="002D76D7" w:rsidRDefault="005B470C" w:rsidP="002D76D7">
            <w:pPr>
              <w:pStyle w:val="a4"/>
            </w:pPr>
            <w:bookmarkStart w:id="271" w:name="_Toc127696237"/>
            <w:bookmarkStart w:id="272" w:name="_Toc127704498"/>
            <w:bookmarkStart w:id="273" w:name="_Toc127705477"/>
            <w:r w:rsidRPr="002D76D7">
              <w:t>2019</w:t>
            </w:r>
            <w:bookmarkEnd w:id="271"/>
            <w:bookmarkEnd w:id="272"/>
            <w:bookmarkEnd w:id="27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BBA6591" w14:textId="1F6444CC" w:rsidR="005B470C" w:rsidRPr="002D76D7" w:rsidRDefault="005B470C" w:rsidP="002D76D7">
            <w:pPr>
              <w:pStyle w:val="a4"/>
            </w:pPr>
            <w:bookmarkStart w:id="274" w:name="_Toc127696238"/>
            <w:bookmarkStart w:id="275" w:name="_Toc127704499"/>
            <w:bookmarkStart w:id="276" w:name="_Toc127705478"/>
            <w:r w:rsidRPr="002D76D7">
              <w:t>2020</w:t>
            </w:r>
            <w:bookmarkEnd w:id="274"/>
            <w:bookmarkEnd w:id="275"/>
            <w:bookmarkEnd w:id="27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8D75253" w14:textId="4F48B2AE" w:rsidR="005B470C" w:rsidRPr="002D76D7" w:rsidRDefault="005B470C" w:rsidP="002D76D7">
            <w:pPr>
              <w:pStyle w:val="a4"/>
            </w:pPr>
            <w:bookmarkStart w:id="277" w:name="_Toc127696239"/>
            <w:bookmarkStart w:id="278" w:name="_Toc127704500"/>
            <w:bookmarkStart w:id="279" w:name="_Toc127705479"/>
            <w:r w:rsidRPr="002D76D7">
              <w:t>2021</w:t>
            </w:r>
            <w:bookmarkEnd w:id="277"/>
            <w:bookmarkEnd w:id="278"/>
            <w:bookmarkEnd w:id="27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77E34A9" w14:textId="789F623D" w:rsidR="005B470C" w:rsidRPr="002D76D7" w:rsidRDefault="005B470C" w:rsidP="002D76D7">
            <w:pPr>
              <w:pStyle w:val="a4"/>
            </w:pPr>
            <w:bookmarkStart w:id="280" w:name="_Toc127696240"/>
            <w:bookmarkStart w:id="281" w:name="_Toc127704501"/>
            <w:bookmarkStart w:id="282" w:name="_Toc127705480"/>
            <w:r w:rsidRPr="002D76D7">
              <w:t>2022</w:t>
            </w:r>
            <w:bookmarkEnd w:id="280"/>
            <w:bookmarkEnd w:id="281"/>
            <w:bookmarkEnd w:id="28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FB7108F" w14:textId="36417278" w:rsidR="005B470C" w:rsidRPr="002D76D7" w:rsidRDefault="005B470C" w:rsidP="002D76D7">
            <w:pPr>
              <w:pStyle w:val="a4"/>
            </w:pPr>
            <w:bookmarkStart w:id="283" w:name="_Toc127696241"/>
            <w:bookmarkStart w:id="284" w:name="_Toc127704502"/>
            <w:bookmarkStart w:id="285" w:name="_Toc127705481"/>
            <w:r w:rsidRPr="002D76D7">
              <w:t>2023</w:t>
            </w:r>
            <w:bookmarkEnd w:id="283"/>
            <w:bookmarkEnd w:id="284"/>
            <w:bookmarkEnd w:id="28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D031DA3" w14:textId="008701FE" w:rsidR="005B470C" w:rsidRPr="002D76D7" w:rsidRDefault="005B470C" w:rsidP="002D76D7">
            <w:pPr>
              <w:pStyle w:val="a4"/>
            </w:pPr>
            <w:bookmarkStart w:id="286" w:name="_Toc127696242"/>
            <w:bookmarkStart w:id="287" w:name="_Toc127704503"/>
            <w:bookmarkStart w:id="288" w:name="_Toc127705482"/>
            <w:r w:rsidRPr="002D76D7">
              <w:t>2024</w:t>
            </w:r>
            <w:bookmarkEnd w:id="286"/>
            <w:bookmarkEnd w:id="287"/>
            <w:bookmarkEnd w:id="28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B94A7F8" w14:textId="5AF88F88" w:rsidR="005B470C" w:rsidRPr="002D76D7" w:rsidRDefault="005B470C" w:rsidP="002D76D7">
            <w:pPr>
              <w:pStyle w:val="a4"/>
            </w:pPr>
            <w:bookmarkStart w:id="289" w:name="_Toc127696243"/>
            <w:bookmarkStart w:id="290" w:name="_Toc127704504"/>
            <w:bookmarkStart w:id="291" w:name="_Toc127705483"/>
            <w:r w:rsidRPr="002D76D7">
              <w:t>2025</w:t>
            </w:r>
            <w:bookmarkEnd w:id="289"/>
            <w:bookmarkEnd w:id="290"/>
            <w:bookmarkEnd w:id="291"/>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0FC9FF3" w14:textId="08DEC7F0" w:rsidR="005B470C" w:rsidRPr="002D76D7" w:rsidRDefault="005B470C" w:rsidP="002D76D7">
            <w:pPr>
              <w:pStyle w:val="a4"/>
            </w:pPr>
            <w:bookmarkStart w:id="292" w:name="_Toc127696244"/>
            <w:bookmarkStart w:id="293" w:name="_Toc127704505"/>
            <w:bookmarkStart w:id="294" w:name="_Toc127705484"/>
            <w:r w:rsidRPr="002D76D7">
              <w:t>2026</w:t>
            </w:r>
            <w:bookmarkEnd w:id="292"/>
            <w:bookmarkEnd w:id="293"/>
            <w:bookmarkEnd w:id="294"/>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690F25C" w14:textId="1B952713" w:rsidR="005B470C" w:rsidRPr="002D76D7" w:rsidRDefault="005B470C" w:rsidP="002D76D7">
            <w:pPr>
              <w:pStyle w:val="a4"/>
            </w:pPr>
            <w:bookmarkStart w:id="295" w:name="_Toc127696245"/>
            <w:bookmarkStart w:id="296" w:name="_Toc127704506"/>
            <w:bookmarkStart w:id="297" w:name="_Toc127705485"/>
            <w:r w:rsidRPr="002D76D7">
              <w:t>2027</w:t>
            </w:r>
            <w:bookmarkEnd w:id="295"/>
            <w:bookmarkEnd w:id="296"/>
            <w:bookmarkEnd w:id="29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1AE9F64" w14:textId="1E1C4E27" w:rsidR="005B470C" w:rsidRPr="002D76D7" w:rsidRDefault="005B470C" w:rsidP="002D76D7">
            <w:pPr>
              <w:pStyle w:val="a4"/>
            </w:pPr>
            <w:bookmarkStart w:id="298" w:name="_Toc127696246"/>
            <w:bookmarkStart w:id="299" w:name="_Toc127704507"/>
            <w:bookmarkStart w:id="300" w:name="_Toc127705486"/>
            <w:r w:rsidRPr="002D76D7">
              <w:t>2028</w:t>
            </w:r>
            <w:bookmarkEnd w:id="298"/>
            <w:bookmarkEnd w:id="299"/>
            <w:bookmarkEnd w:id="30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325B5B8" w14:textId="707264A8" w:rsidR="005B470C" w:rsidRPr="002D76D7" w:rsidRDefault="005B470C" w:rsidP="002D76D7">
            <w:pPr>
              <w:pStyle w:val="a4"/>
            </w:pPr>
            <w:bookmarkStart w:id="301" w:name="_Toc127696247"/>
            <w:bookmarkStart w:id="302" w:name="_Toc127704508"/>
            <w:bookmarkStart w:id="303" w:name="_Toc127705487"/>
            <w:r w:rsidRPr="002D76D7">
              <w:t>2029</w:t>
            </w:r>
            <w:bookmarkEnd w:id="301"/>
            <w:bookmarkEnd w:id="302"/>
            <w:bookmarkEnd w:id="30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8B90705" w14:textId="7CFEA443" w:rsidR="005B470C" w:rsidRPr="002D76D7" w:rsidRDefault="005B470C" w:rsidP="002D76D7">
            <w:pPr>
              <w:pStyle w:val="a4"/>
            </w:pPr>
            <w:bookmarkStart w:id="304" w:name="_Toc127696248"/>
            <w:bookmarkStart w:id="305" w:name="_Toc127704509"/>
            <w:bookmarkStart w:id="306" w:name="_Toc127705488"/>
            <w:r w:rsidRPr="002D76D7">
              <w:t>2030</w:t>
            </w:r>
            <w:bookmarkEnd w:id="304"/>
            <w:bookmarkEnd w:id="305"/>
            <w:bookmarkEnd w:id="30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D4F26FB" w14:textId="5EB3F895" w:rsidR="005B470C" w:rsidRPr="002D76D7" w:rsidRDefault="005B470C" w:rsidP="002D76D7">
            <w:pPr>
              <w:pStyle w:val="a4"/>
            </w:pPr>
            <w:bookmarkStart w:id="307" w:name="_Toc127696249"/>
            <w:bookmarkStart w:id="308" w:name="_Toc127704510"/>
            <w:bookmarkStart w:id="309" w:name="_Toc127705489"/>
            <w:r w:rsidRPr="002D76D7">
              <w:t>2031</w:t>
            </w:r>
            <w:bookmarkEnd w:id="307"/>
            <w:bookmarkEnd w:id="308"/>
            <w:bookmarkEnd w:id="30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09745B2" w14:textId="75E3F506" w:rsidR="005B470C" w:rsidRPr="002D76D7" w:rsidRDefault="005B470C" w:rsidP="002D76D7">
            <w:pPr>
              <w:pStyle w:val="a4"/>
            </w:pPr>
            <w:bookmarkStart w:id="310" w:name="_Toc127696250"/>
            <w:bookmarkStart w:id="311" w:name="_Toc127704511"/>
            <w:bookmarkStart w:id="312" w:name="_Toc127705490"/>
            <w:r w:rsidRPr="002D76D7">
              <w:t>2032</w:t>
            </w:r>
            <w:bookmarkEnd w:id="310"/>
            <w:bookmarkEnd w:id="311"/>
            <w:bookmarkEnd w:id="31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659A7AF" w14:textId="245F60D7" w:rsidR="005B470C" w:rsidRPr="002D76D7" w:rsidRDefault="005B470C" w:rsidP="002D76D7">
            <w:pPr>
              <w:pStyle w:val="a4"/>
            </w:pPr>
            <w:bookmarkStart w:id="313" w:name="_Toc127696251"/>
            <w:bookmarkStart w:id="314" w:name="_Toc127704512"/>
            <w:bookmarkStart w:id="315" w:name="_Toc127705491"/>
            <w:r w:rsidRPr="002D76D7">
              <w:t>2033</w:t>
            </w:r>
            <w:bookmarkEnd w:id="313"/>
            <w:bookmarkEnd w:id="314"/>
            <w:bookmarkEnd w:id="31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882E5AC" w14:textId="3E7D8046" w:rsidR="005B470C" w:rsidRPr="002D76D7" w:rsidRDefault="005B470C" w:rsidP="002D76D7">
            <w:pPr>
              <w:pStyle w:val="a4"/>
            </w:pPr>
            <w:bookmarkStart w:id="316" w:name="_Toc127696252"/>
            <w:bookmarkStart w:id="317" w:name="_Toc127704513"/>
            <w:bookmarkStart w:id="318" w:name="_Toc127705492"/>
            <w:r w:rsidRPr="002D76D7">
              <w:t>2034</w:t>
            </w:r>
            <w:bookmarkEnd w:id="316"/>
            <w:bookmarkEnd w:id="317"/>
            <w:bookmarkEnd w:id="318"/>
          </w:p>
        </w:tc>
      </w:tr>
      <w:tr w:rsidR="005B470C" w:rsidRPr="002D76D7" w14:paraId="6ECDEB4C" w14:textId="7A8349FD" w:rsidTr="003D018E">
        <w:trPr>
          <w:trHeight w:val="20"/>
          <w:tblHeader/>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9EEAE" w14:textId="77777777" w:rsidR="005B470C" w:rsidRPr="002D76D7" w:rsidRDefault="005B470C" w:rsidP="002D76D7">
            <w:pPr>
              <w:pStyle w:val="a4"/>
            </w:pPr>
          </w:p>
        </w:tc>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657D0" w14:textId="77777777" w:rsidR="005B470C" w:rsidRPr="002D76D7" w:rsidRDefault="005B470C" w:rsidP="002D76D7">
            <w:pPr>
              <w:pStyle w:val="a4"/>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4739A43" w14:textId="467BD04C" w:rsidR="005B470C" w:rsidRPr="002D76D7" w:rsidRDefault="005B470C" w:rsidP="002D76D7">
            <w:pPr>
              <w:pStyle w:val="a4"/>
            </w:pPr>
            <w:bookmarkStart w:id="319" w:name="_Toc127696253"/>
            <w:bookmarkStart w:id="320" w:name="_Toc127704514"/>
            <w:bookmarkStart w:id="321" w:name="_Toc127705493"/>
            <w:r w:rsidRPr="002D76D7">
              <w:t>А-4</w:t>
            </w:r>
            <w:bookmarkEnd w:id="319"/>
            <w:bookmarkEnd w:id="320"/>
            <w:bookmarkEnd w:id="32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1F1ABB2" w14:textId="16F2DB03" w:rsidR="005B470C" w:rsidRPr="002D76D7" w:rsidRDefault="005B470C" w:rsidP="002D76D7">
            <w:pPr>
              <w:pStyle w:val="a4"/>
            </w:pPr>
            <w:bookmarkStart w:id="322" w:name="_Toc127696254"/>
            <w:bookmarkStart w:id="323" w:name="_Toc127704515"/>
            <w:bookmarkStart w:id="324" w:name="_Toc127705494"/>
            <w:r w:rsidRPr="002D76D7">
              <w:t>А-3</w:t>
            </w:r>
            <w:bookmarkEnd w:id="322"/>
            <w:bookmarkEnd w:id="323"/>
            <w:bookmarkEnd w:id="324"/>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F549DB6" w14:textId="7DC8CF0A" w:rsidR="005B470C" w:rsidRPr="002D76D7" w:rsidRDefault="005B470C" w:rsidP="002D76D7">
            <w:pPr>
              <w:pStyle w:val="a4"/>
            </w:pPr>
            <w:bookmarkStart w:id="325" w:name="_Toc127696255"/>
            <w:bookmarkStart w:id="326" w:name="_Toc127704516"/>
            <w:bookmarkStart w:id="327" w:name="_Toc127705495"/>
            <w:r w:rsidRPr="002D76D7">
              <w:t>А-2</w:t>
            </w:r>
            <w:bookmarkEnd w:id="325"/>
            <w:bookmarkEnd w:id="326"/>
            <w:bookmarkEnd w:id="327"/>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C3324FD" w14:textId="1BBBA161" w:rsidR="005B470C" w:rsidRPr="002D76D7" w:rsidRDefault="005B470C" w:rsidP="002D76D7">
            <w:pPr>
              <w:pStyle w:val="a4"/>
            </w:pPr>
            <w:bookmarkStart w:id="328" w:name="_Toc127696256"/>
            <w:bookmarkStart w:id="329" w:name="_Toc127704517"/>
            <w:bookmarkStart w:id="330" w:name="_Toc127705496"/>
            <w:r w:rsidRPr="002D76D7">
              <w:t>А-1</w:t>
            </w:r>
            <w:bookmarkEnd w:id="328"/>
            <w:bookmarkEnd w:id="329"/>
            <w:bookmarkEnd w:id="330"/>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1EB788" w14:textId="082ACBB3" w:rsidR="005B470C" w:rsidRPr="002D76D7" w:rsidRDefault="005B470C" w:rsidP="002D76D7">
            <w:pPr>
              <w:pStyle w:val="a4"/>
            </w:pPr>
            <w:bookmarkStart w:id="331" w:name="_Toc127696257"/>
            <w:bookmarkStart w:id="332" w:name="_Toc127704518"/>
            <w:bookmarkStart w:id="333" w:name="_Toc127705497"/>
            <w:r w:rsidRPr="002D76D7">
              <w:t>А</w:t>
            </w:r>
            <w:bookmarkEnd w:id="331"/>
            <w:bookmarkEnd w:id="332"/>
            <w:bookmarkEnd w:id="333"/>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273AA08" w14:textId="6CD5541D" w:rsidR="005B470C" w:rsidRPr="002D76D7" w:rsidRDefault="005B470C" w:rsidP="002D76D7">
            <w:pPr>
              <w:pStyle w:val="a4"/>
            </w:pPr>
            <w:bookmarkStart w:id="334" w:name="_Toc127696258"/>
            <w:bookmarkStart w:id="335" w:name="_Toc127704519"/>
            <w:bookmarkStart w:id="336" w:name="_Toc127705498"/>
            <w:r w:rsidRPr="002D76D7">
              <w:t>А+1</w:t>
            </w:r>
            <w:bookmarkEnd w:id="334"/>
            <w:bookmarkEnd w:id="335"/>
            <w:bookmarkEnd w:id="336"/>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A4ED5A4" w14:textId="4F08BE51" w:rsidR="005B470C" w:rsidRPr="002D76D7" w:rsidRDefault="005B470C" w:rsidP="002D76D7">
            <w:pPr>
              <w:pStyle w:val="a4"/>
            </w:pPr>
            <w:bookmarkStart w:id="337" w:name="_Toc127696259"/>
            <w:bookmarkStart w:id="338" w:name="_Toc127704520"/>
            <w:bookmarkStart w:id="339" w:name="_Toc127705499"/>
            <w:r w:rsidRPr="002D76D7">
              <w:t>А+2</w:t>
            </w:r>
            <w:bookmarkEnd w:id="337"/>
            <w:bookmarkEnd w:id="338"/>
            <w:bookmarkEnd w:id="339"/>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D66BB29" w14:textId="1D7A04EA" w:rsidR="005B470C" w:rsidRPr="002D76D7" w:rsidRDefault="005B470C" w:rsidP="002D76D7">
            <w:pPr>
              <w:pStyle w:val="a4"/>
            </w:pPr>
            <w:bookmarkStart w:id="340" w:name="_Toc127696260"/>
            <w:bookmarkStart w:id="341" w:name="_Toc127704521"/>
            <w:bookmarkStart w:id="342" w:name="_Toc127705500"/>
            <w:r w:rsidRPr="002D76D7">
              <w:t>А+3</w:t>
            </w:r>
            <w:bookmarkEnd w:id="340"/>
            <w:bookmarkEnd w:id="341"/>
            <w:bookmarkEnd w:id="342"/>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926F1C8" w14:textId="6D1B5687" w:rsidR="005B470C" w:rsidRPr="002D76D7" w:rsidRDefault="005B470C" w:rsidP="002D76D7">
            <w:pPr>
              <w:pStyle w:val="a4"/>
            </w:pPr>
            <w:bookmarkStart w:id="343" w:name="_Toc127696261"/>
            <w:bookmarkStart w:id="344" w:name="_Toc127704522"/>
            <w:bookmarkStart w:id="345" w:name="_Toc127705501"/>
            <w:r w:rsidRPr="002D76D7">
              <w:t>А+4</w:t>
            </w:r>
            <w:bookmarkEnd w:id="343"/>
            <w:bookmarkEnd w:id="344"/>
            <w:bookmarkEnd w:id="345"/>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6164FFB" w14:textId="4CD36ADC" w:rsidR="005B470C" w:rsidRPr="002D76D7" w:rsidRDefault="005B470C" w:rsidP="002D76D7">
            <w:pPr>
              <w:pStyle w:val="a4"/>
            </w:pPr>
            <w:bookmarkStart w:id="346" w:name="_Toc127696262"/>
            <w:bookmarkStart w:id="347" w:name="_Toc127704523"/>
            <w:bookmarkStart w:id="348" w:name="_Toc127705502"/>
            <w:r w:rsidRPr="002D76D7">
              <w:t>А+5</w:t>
            </w:r>
            <w:bookmarkEnd w:id="346"/>
            <w:bookmarkEnd w:id="347"/>
            <w:bookmarkEnd w:id="348"/>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1075794" w14:textId="65B75076" w:rsidR="005B470C" w:rsidRPr="002D76D7" w:rsidRDefault="005B470C" w:rsidP="002D76D7">
            <w:pPr>
              <w:pStyle w:val="a4"/>
            </w:pPr>
            <w:bookmarkStart w:id="349" w:name="_Toc127696263"/>
            <w:bookmarkStart w:id="350" w:name="_Toc127704524"/>
            <w:bookmarkStart w:id="351" w:name="_Toc127705503"/>
            <w:r w:rsidRPr="002D76D7">
              <w:t>А+6</w:t>
            </w:r>
            <w:bookmarkEnd w:id="349"/>
            <w:bookmarkEnd w:id="350"/>
            <w:bookmarkEnd w:id="35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B7AB4C" w14:textId="4496B734" w:rsidR="005B470C" w:rsidRPr="002D76D7" w:rsidRDefault="005B470C" w:rsidP="002D76D7">
            <w:pPr>
              <w:pStyle w:val="a4"/>
            </w:pPr>
            <w:bookmarkStart w:id="352" w:name="_Toc127696264"/>
            <w:bookmarkStart w:id="353" w:name="_Toc127704525"/>
            <w:bookmarkStart w:id="354" w:name="_Toc127705504"/>
            <w:r w:rsidRPr="002D76D7">
              <w:t>А+7</w:t>
            </w:r>
            <w:bookmarkEnd w:id="352"/>
            <w:bookmarkEnd w:id="353"/>
            <w:bookmarkEnd w:id="354"/>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E3356FB" w14:textId="64FF14CA" w:rsidR="005B470C" w:rsidRPr="002D76D7" w:rsidRDefault="005B470C" w:rsidP="002D76D7">
            <w:pPr>
              <w:pStyle w:val="a4"/>
            </w:pPr>
            <w:bookmarkStart w:id="355" w:name="_Toc127696265"/>
            <w:bookmarkStart w:id="356" w:name="_Toc127704526"/>
            <w:bookmarkStart w:id="357" w:name="_Toc127705505"/>
            <w:r w:rsidRPr="002D76D7">
              <w:t>А+8</w:t>
            </w:r>
            <w:bookmarkEnd w:id="355"/>
            <w:bookmarkEnd w:id="356"/>
            <w:bookmarkEnd w:id="357"/>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29CA2E4" w14:textId="28CD6D7D" w:rsidR="005B470C" w:rsidRPr="002D76D7" w:rsidRDefault="005B470C" w:rsidP="002D76D7">
            <w:pPr>
              <w:pStyle w:val="a4"/>
            </w:pPr>
            <w:bookmarkStart w:id="358" w:name="_Toc127696266"/>
            <w:bookmarkStart w:id="359" w:name="_Toc127704527"/>
            <w:bookmarkStart w:id="360" w:name="_Toc127705506"/>
            <w:r w:rsidRPr="002D76D7">
              <w:t>А+9</w:t>
            </w:r>
            <w:bookmarkEnd w:id="358"/>
            <w:bookmarkEnd w:id="359"/>
            <w:bookmarkEnd w:id="360"/>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E21D826" w14:textId="6BEE21A9" w:rsidR="005B470C" w:rsidRPr="002D76D7" w:rsidRDefault="005B470C" w:rsidP="002D76D7">
            <w:pPr>
              <w:pStyle w:val="a4"/>
            </w:pPr>
            <w:bookmarkStart w:id="361" w:name="_Toc127696267"/>
            <w:bookmarkStart w:id="362" w:name="_Toc127704528"/>
            <w:bookmarkStart w:id="363" w:name="_Toc127705507"/>
            <w:r w:rsidRPr="002D76D7">
              <w:t>А+10</w:t>
            </w:r>
            <w:bookmarkEnd w:id="361"/>
            <w:bookmarkEnd w:id="362"/>
            <w:bookmarkEnd w:id="363"/>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36E030C" w14:textId="298E34A6" w:rsidR="005B470C" w:rsidRPr="002D76D7" w:rsidRDefault="005B470C" w:rsidP="002D76D7">
            <w:pPr>
              <w:pStyle w:val="a4"/>
            </w:pPr>
            <w:bookmarkStart w:id="364" w:name="_Toc127696268"/>
            <w:bookmarkStart w:id="365" w:name="_Toc127704529"/>
            <w:bookmarkStart w:id="366" w:name="_Toc127705508"/>
            <w:r w:rsidRPr="002D76D7">
              <w:t>А+11</w:t>
            </w:r>
            <w:bookmarkEnd w:id="364"/>
            <w:bookmarkEnd w:id="365"/>
            <w:bookmarkEnd w:id="366"/>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E77A3A6" w14:textId="4F869FA4" w:rsidR="005B470C" w:rsidRPr="002D76D7" w:rsidRDefault="005B470C" w:rsidP="002D76D7">
            <w:pPr>
              <w:pStyle w:val="a4"/>
            </w:pPr>
            <w:bookmarkStart w:id="367" w:name="_Toc127696269"/>
            <w:bookmarkStart w:id="368" w:name="_Toc127704530"/>
            <w:bookmarkStart w:id="369" w:name="_Toc127705509"/>
            <w:r w:rsidRPr="002D76D7">
              <w:t>А+12</w:t>
            </w:r>
            <w:bookmarkEnd w:id="367"/>
            <w:bookmarkEnd w:id="368"/>
            <w:bookmarkEnd w:id="369"/>
          </w:p>
        </w:tc>
      </w:tr>
      <w:tr w:rsidR="005B470C" w:rsidRPr="002D76D7" w14:paraId="7B531804" w14:textId="53B3F90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61057B2" w14:textId="77777777" w:rsidR="005B470C" w:rsidRPr="002D76D7" w:rsidRDefault="005B470C" w:rsidP="002D76D7">
            <w:pPr>
              <w:pStyle w:val="a4"/>
            </w:pPr>
            <w:bookmarkStart w:id="370" w:name="_Toc127696270"/>
            <w:bookmarkStart w:id="371" w:name="_Toc127704531"/>
            <w:bookmarkStart w:id="372" w:name="_Toc127705510"/>
            <w:r w:rsidRPr="002D76D7">
              <w:t>Баланс тепловой энергии</w:t>
            </w:r>
            <w:bookmarkEnd w:id="370"/>
            <w:bookmarkEnd w:id="371"/>
            <w:bookmarkEnd w:id="372"/>
          </w:p>
        </w:tc>
        <w:tc>
          <w:tcPr>
            <w:tcW w:w="163" w:type="pct"/>
            <w:tcBorders>
              <w:top w:val="nil"/>
              <w:left w:val="nil"/>
              <w:bottom w:val="single" w:sz="4" w:space="0" w:color="auto"/>
              <w:right w:val="single" w:sz="4" w:space="0" w:color="auto"/>
            </w:tcBorders>
            <w:shd w:val="clear" w:color="auto" w:fill="auto"/>
            <w:vAlign w:val="center"/>
            <w:hideMark/>
          </w:tcPr>
          <w:p w14:paraId="1C013057" w14:textId="3BA991D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4A849ED" w14:textId="65D07E7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728FE82" w14:textId="0A9001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AB8B357" w14:textId="518C0D2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AC50306" w14:textId="04E1470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311BEBF" w14:textId="516F3B7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CF5664" w14:textId="33497FE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320C39" w14:textId="25BD815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0BD500" w14:textId="7216A83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F74939" w14:textId="6A400AC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C10305" w14:textId="35E9D17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9DC58F" w14:textId="6615173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B0EA9F" w14:textId="5228B581"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25B05B" w14:textId="7EC800D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EB3753" w14:textId="59D5E072"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B641B2" w14:textId="7D105E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0332A3" w14:textId="77FC286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1BA837C" w14:textId="1FA77E32" w:rsidR="005B470C" w:rsidRPr="002D76D7" w:rsidRDefault="005B470C" w:rsidP="002D76D7">
            <w:pPr>
              <w:pStyle w:val="a4"/>
            </w:pPr>
          </w:p>
        </w:tc>
      </w:tr>
      <w:tr w:rsidR="005B470C" w:rsidRPr="002D76D7" w14:paraId="1C00189C" w14:textId="52C7AB0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DCD47D7" w14:textId="77777777" w:rsidR="005B470C" w:rsidRPr="002D76D7" w:rsidRDefault="005B470C" w:rsidP="002D76D7">
            <w:pPr>
              <w:pStyle w:val="a4"/>
            </w:pPr>
            <w:bookmarkStart w:id="373" w:name="_Toc127696271"/>
            <w:bookmarkStart w:id="374" w:name="_Toc127704532"/>
            <w:bookmarkStart w:id="375" w:name="_Toc127705511"/>
            <w:r w:rsidRPr="002D76D7">
              <w:t>Выработано тепловой энергии, в т.ч.</w:t>
            </w:r>
            <w:bookmarkEnd w:id="373"/>
            <w:bookmarkEnd w:id="374"/>
            <w:bookmarkEnd w:id="375"/>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0749DCA6" w14:textId="77777777" w:rsidR="005B470C" w:rsidRPr="002D76D7" w:rsidRDefault="005B470C" w:rsidP="002D76D7">
            <w:pPr>
              <w:pStyle w:val="a4"/>
            </w:pPr>
            <w:bookmarkStart w:id="376" w:name="_Toc127696272"/>
            <w:bookmarkStart w:id="377" w:name="_Toc127704533"/>
            <w:bookmarkStart w:id="378" w:name="_Toc127705512"/>
            <w:r w:rsidRPr="002D76D7">
              <w:t>тыс. Гкал</w:t>
            </w:r>
            <w:bookmarkEnd w:id="376"/>
            <w:bookmarkEnd w:id="377"/>
            <w:bookmarkEnd w:id="3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A2821B" w14:textId="77777777" w:rsidR="005B470C" w:rsidRPr="002D76D7" w:rsidRDefault="005B470C" w:rsidP="002D76D7">
            <w:pPr>
              <w:pStyle w:val="a4"/>
            </w:pPr>
            <w:bookmarkStart w:id="379" w:name="_Toc127696273"/>
            <w:bookmarkStart w:id="380" w:name="_Toc127704534"/>
            <w:bookmarkStart w:id="381" w:name="_Toc127705513"/>
            <w:r w:rsidRPr="002D76D7">
              <w:t>21,53</w:t>
            </w:r>
            <w:bookmarkEnd w:id="379"/>
            <w:bookmarkEnd w:id="380"/>
            <w:bookmarkEnd w:id="3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660951" w14:textId="77777777" w:rsidR="005B470C" w:rsidRPr="002D76D7" w:rsidRDefault="005B470C" w:rsidP="002D76D7">
            <w:pPr>
              <w:pStyle w:val="a4"/>
            </w:pPr>
            <w:bookmarkStart w:id="382" w:name="_Toc127696274"/>
            <w:bookmarkStart w:id="383" w:name="_Toc127704535"/>
            <w:bookmarkStart w:id="384" w:name="_Toc127705514"/>
            <w:r w:rsidRPr="002D76D7">
              <w:t>21,53</w:t>
            </w:r>
            <w:bookmarkEnd w:id="382"/>
            <w:bookmarkEnd w:id="383"/>
            <w:bookmarkEnd w:id="3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805B85" w14:textId="77777777" w:rsidR="005B470C" w:rsidRPr="002D76D7" w:rsidRDefault="005B470C" w:rsidP="002D76D7">
            <w:pPr>
              <w:pStyle w:val="a4"/>
            </w:pPr>
            <w:bookmarkStart w:id="385" w:name="_Toc127696275"/>
            <w:bookmarkStart w:id="386" w:name="_Toc127704536"/>
            <w:bookmarkStart w:id="387" w:name="_Toc127705515"/>
            <w:r w:rsidRPr="002D76D7">
              <w:t>18,55</w:t>
            </w:r>
            <w:bookmarkEnd w:id="385"/>
            <w:bookmarkEnd w:id="386"/>
            <w:bookmarkEnd w:id="3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843B0CA" w14:textId="77777777" w:rsidR="005B470C" w:rsidRPr="002D76D7" w:rsidRDefault="005B470C" w:rsidP="002D76D7">
            <w:pPr>
              <w:pStyle w:val="a4"/>
            </w:pPr>
            <w:bookmarkStart w:id="388" w:name="_Toc127696276"/>
            <w:bookmarkStart w:id="389" w:name="_Toc127704537"/>
            <w:bookmarkStart w:id="390" w:name="_Toc127705516"/>
            <w:r w:rsidRPr="002D76D7">
              <w:t>22,67</w:t>
            </w:r>
            <w:bookmarkEnd w:id="388"/>
            <w:bookmarkEnd w:id="389"/>
            <w:bookmarkEnd w:id="3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E22D6B" w14:textId="77777777" w:rsidR="005B470C" w:rsidRPr="002D76D7" w:rsidRDefault="005B470C" w:rsidP="002D76D7">
            <w:pPr>
              <w:pStyle w:val="a4"/>
            </w:pPr>
            <w:bookmarkStart w:id="391" w:name="_Toc127696277"/>
            <w:bookmarkStart w:id="392" w:name="_Toc127704538"/>
            <w:bookmarkStart w:id="393" w:name="_Toc127705517"/>
            <w:r w:rsidRPr="002D76D7">
              <w:t>22,67</w:t>
            </w:r>
            <w:bookmarkEnd w:id="391"/>
            <w:bookmarkEnd w:id="392"/>
            <w:bookmarkEnd w:id="3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AF53B6A" w14:textId="77777777" w:rsidR="005B470C" w:rsidRPr="002D76D7" w:rsidRDefault="005B470C" w:rsidP="002D76D7">
            <w:pPr>
              <w:pStyle w:val="a4"/>
            </w:pPr>
            <w:bookmarkStart w:id="394" w:name="_Toc127696278"/>
            <w:bookmarkStart w:id="395" w:name="_Toc127704539"/>
            <w:bookmarkStart w:id="396" w:name="_Toc127705518"/>
            <w:r w:rsidRPr="002D76D7">
              <w:t>22,67</w:t>
            </w:r>
            <w:bookmarkEnd w:id="394"/>
            <w:bookmarkEnd w:id="395"/>
            <w:bookmarkEnd w:id="3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F5074E" w14:textId="77777777" w:rsidR="005B470C" w:rsidRPr="002D76D7" w:rsidRDefault="005B470C" w:rsidP="002D76D7">
            <w:pPr>
              <w:pStyle w:val="a4"/>
            </w:pPr>
            <w:bookmarkStart w:id="397" w:name="_Toc127696279"/>
            <w:bookmarkStart w:id="398" w:name="_Toc127704540"/>
            <w:bookmarkStart w:id="399" w:name="_Toc127705519"/>
            <w:r w:rsidRPr="002D76D7">
              <w:t>22,67</w:t>
            </w:r>
            <w:bookmarkEnd w:id="397"/>
            <w:bookmarkEnd w:id="398"/>
            <w:bookmarkEnd w:id="3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262535" w14:textId="77777777" w:rsidR="005B470C" w:rsidRPr="002D76D7" w:rsidRDefault="005B470C" w:rsidP="002D76D7">
            <w:pPr>
              <w:pStyle w:val="a4"/>
            </w:pPr>
            <w:bookmarkStart w:id="400" w:name="_Toc127696280"/>
            <w:bookmarkStart w:id="401" w:name="_Toc127704541"/>
            <w:bookmarkStart w:id="402" w:name="_Toc127705520"/>
            <w:r w:rsidRPr="002D76D7">
              <w:t>22,67</w:t>
            </w:r>
            <w:bookmarkEnd w:id="400"/>
            <w:bookmarkEnd w:id="401"/>
            <w:bookmarkEnd w:id="4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6E5559" w14:textId="77777777" w:rsidR="005B470C" w:rsidRPr="002D76D7" w:rsidRDefault="005B470C" w:rsidP="002D76D7">
            <w:pPr>
              <w:pStyle w:val="a4"/>
            </w:pPr>
            <w:bookmarkStart w:id="403" w:name="_Toc127696281"/>
            <w:bookmarkStart w:id="404" w:name="_Toc127704542"/>
            <w:bookmarkStart w:id="405" w:name="_Toc127705521"/>
            <w:r w:rsidRPr="002D76D7">
              <w:t>22,67</w:t>
            </w:r>
            <w:bookmarkEnd w:id="403"/>
            <w:bookmarkEnd w:id="404"/>
            <w:bookmarkEnd w:id="4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CCEAD0" w14:textId="77777777" w:rsidR="005B470C" w:rsidRPr="002D76D7" w:rsidRDefault="005B470C" w:rsidP="002D76D7">
            <w:pPr>
              <w:pStyle w:val="a4"/>
            </w:pPr>
            <w:bookmarkStart w:id="406" w:name="_Toc127696282"/>
            <w:bookmarkStart w:id="407" w:name="_Toc127704543"/>
            <w:bookmarkStart w:id="408" w:name="_Toc127705522"/>
            <w:r w:rsidRPr="002D76D7">
              <w:t>22,67</w:t>
            </w:r>
            <w:bookmarkEnd w:id="406"/>
            <w:bookmarkEnd w:id="407"/>
            <w:bookmarkEnd w:id="4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8D8E0" w14:textId="77777777" w:rsidR="005B470C" w:rsidRPr="002D76D7" w:rsidRDefault="005B470C" w:rsidP="002D76D7">
            <w:pPr>
              <w:pStyle w:val="a4"/>
            </w:pPr>
            <w:bookmarkStart w:id="409" w:name="_Toc127696283"/>
            <w:bookmarkStart w:id="410" w:name="_Toc127704544"/>
            <w:bookmarkStart w:id="411" w:name="_Toc127705523"/>
            <w:r w:rsidRPr="002D76D7">
              <w:t>22,67</w:t>
            </w:r>
            <w:bookmarkEnd w:id="409"/>
            <w:bookmarkEnd w:id="410"/>
            <w:bookmarkEnd w:id="4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84BC67" w14:textId="77777777" w:rsidR="005B470C" w:rsidRPr="002D76D7" w:rsidRDefault="005B470C" w:rsidP="002D76D7">
            <w:pPr>
              <w:pStyle w:val="a4"/>
            </w:pPr>
            <w:bookmarkStart w:id="412" w:name="_Toc127696284"/>
            <w:bookmarkStart w:id="413" w:name="_Toc127704545"/>
            <w:bookmarkStart w:id="414" w:name="_Toc127705524"/>
            <w:r w:rsidRPr="002D76D7">
              <w:t>22,67</w:t>
            </w:r>
            <w:bookmarkEnd w:id="412"/>
            <w:bookmarkEnd w:id="413"/>
            <w:bookmarkEnd w:id="4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3C89A5" w14:textId="77777777" w:rsidR="005B470C" w:rsidRPr="002D76D7" w:rsidRDefault="005B470C" w:rsidP="002D76D7">
            <w:pPr>
              <w:pStyle w:val="a4"/>
            </w:pPr>
            <w:bookmarkStart w:id="415" w:name="_Toc127696285"/>
            <w:bookmarkStart w:id="416" w:name="_Toc127704546"/>
            <w:bookmarkStart w:id="417" w:name="_Toc127705525"/>
            <w:r w:rsidRPr="002D76D7">
              <w:t>22,67</w:t>
            </w:r>
            <w:bookmarkEnd w:id="415"/>
            <w:bookmarkEnd w:id="416"/>
            <w:bookmarkEnd w:id="4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794AB2" w14:textId="77777777" w:rsidR="005B470C" w:rsidRPr="002D76D7" w:rsidRDefault="005B470C" w:rsidP="002D76D7">
            <w:pPr>
              <w:pStyle w:val="a4"/>
            </w:pPr>
            <w:bookmarkStart w:id="418" w:name="_Toc127696286"/>
            <w:bookmarkStart w:id="419" w:name="_Toc127704547"/>
            <w:bookmarkStart w:id="420" w:name="_Toc127705526"/>
            <w:r w:rsidRPr="002D76D7">
              <w:t>22,67</w:t>
            </w:r>
            <w:bookmarkEnd w:id="418"/>
            <w:bookmarkEnd w:id="419"/>
            <w:bookmarkEnd w:id="4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335AA4" w14:textId="77777777" w:rsidR="005B470C" w:rsidRPr="002D76D7" w:rsidRDefault="005B470C" w:rsidP="002D76D7">
            <w:pPr>
              <w:pStyle w:val="a4"/>
            </w:pPr>
            <w:bookmarkStart w:id="421" w:name="_Toc127696287"/>
            <w:bookmarkStart w:id="422" w:name="_Toc127704548"/>
            <w:bookmarkStart w:id="423" w:name="_Toc127705527"/>
            <w:r w:rsidRPr="002D76D7">
              <w:t>22,67</w:t>
            </w:r>
            <w:bookmarkEnd w:id="421"/>
            <w:bookmarkEnd w:id="422"/>
            <w:bookmarkEnd w:id="4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292676" w14:textId="77777777" w:rsidR="005B470C" w:rsidRPr="002D76D7" w:rsidRDefault="005B470C" w:rsidP="002D76D7">
            <w:pPr>
              <w:pStyle w:val="a4"/>
            </w:pPr>
            <w:bookmarkStart w:id="424" w:name="_Toc127696288"/>
            <w:bookmarkStart w:id="425" w:name="_Toc127704549"/>
            <w:bookmarkStart w:id="426" w:name="_Toc127705528"/>
            <w:r w:rsidRPr="002D76D7">
              <w:t>22,67</w:t>
            </w:r>
            <w:bookmarkEnd w:id="424"/>
            <w:bookmarkEnd w:id="425"/>
            <w:bookmarkEnd w:id="4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B55163" w14:textId="77777777" w:rsidR="005B470C" w:rsidRPr="002D76D7" w:rsidRDefault="005B470C" w:rsidP="002D76D7">
            <w:pPr>
              <w:pStyle w:val="a4"/>
            </w:pPr>
            <w:bookmarkStart w:id="427" w:name="_Toc127696289"/>
            <w:bookmarkStart w:id="428" w:name="_Toc127704550"/>
            <w:bookmarkStart w:id="429" w:name="_Toc127705529"/>
            <w:r w:rsidRPr="002D76D7">
              <w:t>22,67</w:t>
            </w:r>
            <w:bookmarkEnd w:id="427"/>
            <w:bookmarkEnd w:id="428"/>
            <w:bookmarkEnd w:id="429"/>
          </w:p>
        </w:tc>
      </w:tr>
      <w:tr w:rsidR="005B470C" w:rsidRPr="002D76D7" w14:paraId="0B9F59F0" w14:textId="596D4416"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ABCE3C0" w14:textId="77777777" w:rsidR="005B470C" w:rsidRPr="002D76D7" w:rsidRDefault="005B470C" w:rsidP="002D76D7">
            <w:pPr>
              <w:pStyle w:val="a4"/>
            </w:pPr>
            <w:bookmarkStart w:id="430" w:name="_Toc127696290"/>
            <w:bookmarkStart w:id="431" w:name="_Toc127704551"/>
            <w:bookmarkStart w:id="432" w:name="_Toc127705530"/>
            <w:r w:rsidRPr="002D76D7">
              <w:t>Собственные нужды котельной, в т.ч.</w:t>
            </w:r>
            <w:bookmarkEnd w:id="430"/>
            <w:bookmarkEnd w:id="431"/>
            <w:bookmarkEnd w:id="432"/>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4B7A16BD" w14:textId="77777777" w:rsidR="005B470C" w:rsidRPr="002D76D7" w:rsidRDefault="005B470C" w:rsidP="002D76D7">
            <w:pPr>
              <w:pStyle w:val="a4"/>
            </w:pPr>
            <w:bookmarkStart w:id="433" w:name="_Toc127696291"/>
            <w:bookmarkStart w:id="434" w:name="_Toc127704552"/>
            <w:bookmarkStart w:id="435" w:name="_Toc127705531"/>
            <w:r w:rsidRPr="002D76D7">
              <w:t>тыс. Гкал</w:t>
            </w:r>
            <w:bookmarkEnd w:id="433"/>
            <w:bookmarkEnd w:id="434"/>
            <w:bookmarkEnd w:id="4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C73045" w14:textId="77777777" w:rsidR="005B470C" w:rsidRPr="002D76D7" w:rsidRDefault="005B470C" w:rsidP="002D76D7">
            <w:pPr>
              <w:pStyle w:val="a4"/>
            </w:pPr>
            <w:bookmarkStart w:id="436" w:name="_Toc127696292"/>
            <w:bookmarkStart w:id="437" w:name="_Toc127704553"/>
            <w:bookmarkStart w:id="438" w:name="_Toc127705532"/>
            <w:r w:rsidRPr="002D76D7">
              <w:t>0,35</w:t>
            </w:r>
            <w:bookmarkEnd w:id="436"/>
            <w:bookmarkEnd w:id="437"/>
            <w:bookmarkEnd w:id="4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39836" w14:textId="77777777" w:rsidR="005B470C" w:rsidRPr="002D76D7" w:rsidRDefault="005B470C" w:rsidP="002D76D7">
            <w:pPr>
              <w:pStyle w:val="a4"/>
            </w:pPr>
            <w:bookmarkStart w:id="439" w:name="_Toc127696293"/>
            <w:bookmarkStart w:id="440" w:name="_Toc127704554"/>
            <w:bookmarkStart w:id="441" w:name="_Toc127705533"/>
            <w:r w:rsidRPr="002D76D7">
              <w:t>0,35</w:t>
            </w:r>
            <w:bookmarkEnd w:id="439"/>
            <w:bookmarkEnd w:id="440"/>
            <w:bookmarkEnd w:id="4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4344F4" w14:textId="77777777" w:rsidR="005B470C" w:rsidRPr="002D76D7" w:rsidRDefault="005B470C" w:rsidP="002D76D7">
            <w:pPr>
              <w:pStyle w:val="a4"/>
            </w:pPr>
            <w:bookmarkStart w:id="442" w:name="_Toc127696294"/>
            <w:bookmarkStart w:id="443" w:name="_Toc127704555"/>
            <w:bookmarkStart w:id="444" w:name="_Toc127705534"/>
            <w:r w:rsidRPr="002D76D7">
              <w:t>0,35</w:t>
            </w:r>
            <w:bookmarkEnd w:id="442"/>
            <w:bookmarkEnd w:id="443"/>
            <w:bookmarkEnd w:id="4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B92FB7" w14:textId="77777777" w:rsidR="005B470C" w:rsidRPr="002D76D7" w:rsidRDefault="005B470C" w:rsidP="002D76D7">
            <w:pPr>
              <w:pStyle w:val="a4"/>
            </w:pPr>
            <w:bookmarkStart w:id="445" w:name="_Toc127696295"/>
            <w:bookmarkStart w:id="446" w:name="_Toc127704556"/>
            <w:bookmarkStart w:id="447" w:name="_Toc127705535"/>
            <w:r w:rsidRPr="002D76D7">
              <w:t>0,35</w:t>
            </w:r>
            <w:bookmarkEnd w:id="445"/>
            <w:bookmarkEnd w:id="446"/>
            <w:bookmarkEnd w:id="4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68489D" w14:textId="77777777" w:rsidR="005B470C" w:rsidRPr="002D76D7" w:rsidRDefault="005B470C" w:rsidP="002D76D7">
            <w:pPr>
              <w:pStyle w:val="a4"/>
            </w:pPr>
            <w:bookmarkStart w:id="448" w:name="_Toc127696296"/>
            <w:bookmarkStart w:id="449" w:name="_Toc127704557"/>
            <w:bookmarkStart w:id="450" w:name="_Toc127705536"/>
            <w:r w:rsidRPr="002D76D7">
              <w:t>0,35</w:t>
            </w:r>
            <w:bookmarkEnd w:id="448"/>
            <w:bookmarkEnd w:id="449"/>
            <w:bookmarkEnd w:id="4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B66D4D" w14:textId="77777777" w:rsidR="005B470C" w:rsidRPr="002D76D7" w:rsidRDefault="005B470C" w:rsidP="002D76D7">
            <w:pPr>
              <w:pStyle w:val="a4"/>
            </w:pPr>
            <w:bookmarkStart w:id="451" w:name="_Toc127696297"/>
            <w:bookmarkStart w:id="452" w:name="_Toc127704558"/>
            <w:bookmarkStart w:id="453" w:name="_Toc127705537"/>
            <w:r w:rsidRPr="002D76D7">
              <w:t>0,35</w:t>
            </w:r>
            <w:bookmarkEnd w:id="451"/>
            <w:bookmarkEnd w:id="452"/>
            <w:bookmarkEnd w:id="4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8BFAA3" w14:textId="77777777" w:rsidR="005B470C" w:rsidRPr="002D76D7" w:rsidRDefault="005B470C" w:rsidP="002D76D7">
            <w:pPr>
              <w:pStyle w:val="a4"/>
            </w:pPr>
            <w:bookmarkStart w:id="454" w:name="_Toc127696298"/>
            <w:bookmarkStart w:id="455" w:name="_Toc127704559"/>
            <w:bookmarkStart w:id="456" w:name="_Toc127705538"/>
            <w:r w:rsidRPr="002D76D7">
              <w:t>0,35</w:t>
            </w:r>
            <w:bookmarkEnd w:id="454"/>
            <w:bookmarkEnd w:id="455"/>
            <w:bookmarkEnd w:id="4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1B2CFC" w14:textId="77777777" w:rsidR="005B470C" w:rsidRPr="002D76D7" w:rsidRDefault="005B470C" w:rsidP="002D76D7">
            <w:pPr>
              <w:pStyle w:val="a4"/>
            </w:pPr>
            <w:bookmarkStart w:id="457" w:name="_Toc127696299"/>
            <w:bookmarkStart w:id="458" w:name="_Toc127704560"/>
            <w:bookmarkStart w:id="459" w:name="_Toc127705539"/>
            <w:r w:rsidRPr="002D76D7">
              <w:t>0,35</w:t>
            </w:r>
            <w:bookmarkEnd w:id="457"/>
            <w:bookmarkEnd w:id="458"/>
            <w:bookmarkEnd w:id="4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999D5B" w14:textId="77777777" w:rsidR="005B470C" w:rsidRPr="002D76D7" w:rsidRDefault="005B470C" w:rsidP="002D76D7">
            <w:pPr>
              <w:pStyle w:val="a4"/>
            </w:pPr>
            <w:bookmarkStart w:id="460" w:name="_Toc127696300"/>
            <w:bookmarkStart w:id="461" w:name="_Toc127704561"/>
            <w:bookmarkStart w:id="462" w:name="_Toc127705540"/>
            <w:r w:rsidRPr="002D76D7">
              <w:t>0,35</w:t>
            </w:r>
            <w:bookmarkEnd w:id="460"/>
            <w:bookmarkEnd w:id="461"/>
            <w:bookmarkEnd w:id="4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3695C8" w14:textId="77777777" w:rsidR="005B470C" w:rsidRPr="002D76D7" w:rsidRDefault="005B470C" w:rsidP="002D76D7">
            <w:pPr>
              <w:pStyle w:val="a4"/>
            </w:pPr>
            <w:bookmarkStart w:id="463" w:name="_Toc127696301"/>
            <w:bookmarkStart w:id="464" w:name="_Toc127704562"/>
            <w:bookmarkStart w:id="465" w:name="_Toc127705541"/>
            <w:r w:rsidRPr="002D76D7">
              <w:t>0,35</w:t>
            </w:r>
            <w:bookmarkEnd w:id="463"/>
            <w:bookmarkEnd w:id="464"/>
            <w:bookmarkEnd w:id="4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1CFECF" w14:textId="77777777" w:rsidR="005B470C" w:rsidRPr="002D76D7" w:rsidRDefault="005B470C" w:rsidP="002D76D7">
            <w:pPr>
              <w:pStyle w:val="a4"/>
            </w:pPr>
            <w:bookmarkStart w:id="466" w:name="_Toc127696302"/>
            <w:bookmarkStart w:id="467" w:name="_Toc127704563"/>
            <w:bookmarkStart w:id="468" w:name="_Toc127705542"/>
            <w:r w:rsidRPr="002D76D7">
              <w:t>0,35</w:t>
            </w:r>
            <w:bookmarkEnd w:id="466"/>
            <w:bookmarkEnd w:id="467"/>
            <w:bookmarkEnd w:id="4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682D48" w14:textId="77777777" w:rsidR="005B470C" w:rsidRPr="002D76D7" w:rsidRDefault="005B470C" w:rsidP="002D76D7">
            <w:pPr>
              <w:pStyle w:val="a4"/>
            </w:pPr>
            <w:bookmarkStart w:id="469" w:name="_Toc127696303"/>
            <w:bookmarkStart w:id="470" w:name="_Toc127704564"/>
            <w:bookmarkStart w:id="471" w:name="_Toc127705543"/>
            <w:r w:rsidRPr="002D76D7">
              <w:t>0,35</w:t>
            </w:r>
            <w:bookmarkEnd w:id="469"/>
            <w:bookmarkEnd w:id="470"/>
            <w:bookmarkEnd w:id="4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9DF428" w14:textId="77777777" w:rsidR="005B470C" w:rsidRPr="002D76D7" w:rsidRDefault="005B470C" w:rsidP="002D76D7">
            <w:pPr>
              <w:pStyle w:val="a4"/>
            </w:pPr>
            <w:bookmarkStart w:id="472" w:name="_Toc127696304"/>
            <w:bookmarkStart w:id="473" w:name="_Toc127704565"/>
            <w:bookmarkStart w:id="474" w:name="_Toc127705544"/>
            <w:r w:rsidRPr="002D76D7">
              <w:t>0,35</w:t>
            </w:r>
            <w:bookmarkEnd w:id="472"/>
            <w:bookmarkEnd w:id="473"/>
            <w:bookmarkEnd w:id="4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AC6392" w14:textId="77777777" w:rsidR="005B470C" w:rsidRPr="002D76D7" w:rsidRDefault="005B470C" w:rsidP="002D76D7">
            <w:pPr>
              <w:pStyle w:val="a4"/>
            </w:pPr>
            <w:bookmarkStart w:id="475" w:name="_Toc127696305"/>
            <w:bookmarkStart w:id="476" w:name="_Toc127704566"/>
            <w:bookmarkStart w:id="477" w:name="_Toc127705545"/>
            <w:r w:rsidRPr="002D76D7">
              <w:t>0,35</w:t>
            </w:r>
            <w:bookmarkEnd w:id="475"/>
            <w:bookmarkEnd w:id="476"/>
            <w:bookmarkEnd w:id="4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74A4FD" w14:textId="77777777" w:rsidR="005B470C" w:rsidRPr="002D76D7" w:rsidRDefault="005B470C" w:rsidP="002D76D7">
            <w:pPr>
              <w:pStyle w:val="a4"/>
            </w:pPr>
            <w:bookmarkStart w:id="478" w:name="_Toc127696306"/>
            <w:bookmarkStart w:id="479" w:name="_Toc127704567"/>
            <w:bookmarkStart w:id="480" w:name="_Toc127705546"/>
            <w:r w:rsidRPr="002D76D7">
              <w:t>0,35</w:t>
            </w:r>
            <w:bookmarkEnd w:id="478"/>
            <w:bookmarkEnd w:id="479"/>
            <w:bookmarkEnd w:id="4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EA6CA7" w14:textId="77777777" w:rsidR="005B470C" w:rsidRPr="002D76D7" w:rsidRDefault="005B470C" w:rsidP="002D76D7">
            <w:pPr>
              <w:pStyle w:val="a4"/>
            </w:pPr>
            <w:bookmarkStart w:id="481" w:name="_Toc127696307"/>
            <w:bookmarkStart w:id="482" w:name="_Toc127704568"/>
            <w:bookmarkStart w:id="483" w:name="_Toc127705547"/>
            <w:r w:rsidRPr="002D76D7">
              <w:t>0,35</w:t>
            </w:r>
            <w:bookmarkEnd w:id="481"/>
            <w:bookmarkEnd w:id="482"/>
            <w:bookmarkEnd w:id="4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572E7D" w14:textId="77777777" w:rsidR="005B470C" w:rsidRPr="002D76D7" w:rsidRDefault="005B470C" w:rsidP="002D76D7">
            <w:pPr>
              <w:pStyle w:val="a4"/>
            </w:pPr>
            <w:bookmarkStart w:id="484" w:name="_Toc127696308"/>
            <w:bookmarkStart w:id="485" w:name="_Toc127704569"/>
            <w:bookmarkStart w:id="486" w:name="_Toc127705548"/>
            <w:r w:rsidRPr="002D76D7">
              <w:t>0,35</w:t>
            </w:r>
            <w:bookmarkEnd w:id="484"/>
            <w:bookmarkEnd w:id="485"/>
            <w:bookmarkEnd w:id="486"/>
          </w:p>
        </w:tc>
      </w:tr>
      <w:tr w:rsidR="005B470C" w:rsidRPr="002D76D7" w14:paraId="7D83D718" w14:textId="77D38084"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B4A0E92" w14:textId="77777777" w:rsidR="005B470C" w:rsidRPr="002D76D7" w:rsidRDefault="005B470C" w:rsidP="002D76D7">
            <w:pPr>
              <w:pStyle w:val="a4"/>
            </w:pPr>
            <w:bookmarkStart w:id="487" w:name="_Toc127696309"/>
            <w:bookmarkStart w:id="488" w:name="_Toc127704570"/>
            <w:bookmarkStart w:id="489" w:name="_Toc127705549"/>
            <w:r w:rsidRPr="002D76D7">
              <w:t>Отпущено с коллекторов</w:t>
            </w:r>
            <w:bookmarkEnd w:id="487"/>
            <w:bookmarkEnd w:id="488"/>
            <w:bookmarkEnd w:id="489"/>
          </w:p>
        </w:tc>
        <w:tc>
          <w:tcPr>
            <w:tcW w:w="163" w:type="pct"/>
            <w:tcBorders>
              <w:top w:val="nil"/>
              <w:left w:val="nil"/>
              <w:bottom w:val="single" w:sz="4" w:space="0" w:color="auto"/>
              <w:right w:val="single" w:sz="4" w:space="0" w:color="auto"/>
            </w:tcBorders>
            <w:shd w:val="clear" w:color="auto" w:fill="auto"/>
            <w:vAlign w:val="center"/>
            <w:hideMark/>
          </w:tcPr>
          <w:p w14:paraId="631DF4B1" w14:textId="77777777" w:rsidR="005B470C" w:rsidRPr="002D76D7" w:rsidRDefault="005B470C" w:rsidP="002D76D7">
            <w:pPr>
              <w:pStyle w:val="a4"/>
            </w:pPr>
            <w:bookmarkStart w:id="490" w:name="_Toc127696310"/>
            <w:bookmarkStart w:id="491" w:name="_Toc127704571"/>
            <w:bookmarkStart w:id="492" w:name="_Toc127705550"/>
            <w:r w:rsidRPr="002D76D7">
              <w:t>тыс. Гкал</w:t>
            </w:r>
            <w:bookmarkEnd w:id="490"/>
            <w:bookmarkEnd w:id="491"/>
            <w:bookmarkEnd w:id="4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411BAC" w14:textId="77777777" w:rsidR="005B470C" w:rsidRPr="002D76D7" w:rsidRDefault="005B470C" w:rsidP="002D76D7">
            <w:pPr>
              <w:pStyle w:val="a4"/>
            </w:pPr>
            <w:bookmarkStart w:id="493" w:name="_Toc127696311"/>
            <w:bookmarkStart w:id="494" w:name="_Toc127704572"/>
            <w:bookmarkStart w:id="495" w:name="_Toc127705551"/>
            <w:r w:rsidRPr="002D76D7">
              <w:t>21,18</w:t>
            </w:r>
            <w:bookmarkEnd w:id="493"/>
            <w:bookmarkEnd w:id="494"/>
            <w:bookmarkEnd w:id="4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CF4224" w14:textId="77777777" w:rsidR="005B470C" w:rsidRPr="002D76D7" w:rsidRDefault="005B470C" w:rsidP="002D76D7">
            <w:pPr>
              <w:pStyle w:val="a4"/>
            </w:pPr>
            <w:bookmarkStart w:id="496" w:name="_Toc127696312"/>
            <w:bookmarkStart w:id="497" w:name="_Toc127704573"/>
            <w:bookmarkStart w:id="498" w:name="_Toc127705552"/>
            <w:r w:rsidRPr="002D76D7">
              <w:t>21,18</w:t>
            </w:r>
            <w:bookmarkEnd w:id="496"/>
            <w:bookmarkEnd w:id="497"/>
            <w:bookmarkEnd w:id="4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2942CE" w14:textId="77777777" w:rsidR="005B470C" w:rsidRPr="002D76D7" w:rsidRDefault="005B470C" w:rsidP="002D76D7">
            <w:pPr>
              <w:pStyle w:val="a4"/>
            </w:pPr>
            <w:bookmarkStart w:id="499" w:name="_Toc127696313"/>
            <w:bookmarkStart w:id="500" w:name="_Toc127704574"/>
            <w:bookmarkStart w:id="501" w:name="_Toc127705553"/>
            <w:r w:rsidRPr="002D76D7">
              <w:t>18,20</w:t>
            </w:r>
            <w:bookmarkEnd w:id="499"/>
            <w:bookmarkEnd w:id="500"/>
            <w:bookmarkEnd w:id="5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F4CFFA" w14:textId="77777777" w:rsidR="005B470C" w:rsidRPr="002D76D7" w:rsidRDefault="005B470C" w:rsidP="002D76D7">
            <w:pPr>
              <w:pStyle w:val="a4"/>
            </w:pPr>
            <w:bookmarkStart w:id="502" w:name="_Toc127696314"/>
            <w:bookmarkStart w:id="503" w:name="_Toc127704575"/>
            <w:bookmarkStart w:id="504" w:name="_Toc127705554"/>
            <w:r w:rsidRPr="002D76D7">
              <w:t>22,32</w:t>
            </w:r>
            <w:bookmarkEnd w:id="502"/>
            <w:bookmarkEnd w:id="503"/>
            <w:bookmarkEnd w:id="5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4DB55F4" w14:textId="77777777" w:rsidR="005B470C" w:rsidRPr="002D76D7" w:rsidRDefault="005B470C" w:rsidP="002D76D7">
            <w:pPr>
              <w:pStyle w:val="a4"/>
            </w:pPr>
            <w:bookmarkStart w:id="505" w:name="_Toc127696315"/>
            <w:bookmarkStart w:id="506" w:name="_Toc127704576"/>
            <w:bookmarkStart w:id="507" w:name="_Toc127705555"/>
            <w:r w:rsidRPr="002D76D7">
              <w:t>22,32</w:t>
            </w:r>
            <w:bookmarkEnd w:id="505"/>
            <w:bookmarkEnd w:id="506"/>
            <w:bookmarkEnd w:id="5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7D4AF4" w14:textId="77777777" w:rsidR="005B470C" w:rsidRPr="002D76D7" w:rsidRDefault="005B470C" w:rsidP="002D76D7">
            <w:pPr>
              <w:pStyle w:val="a4"/>
            </w:pPr>
            <w:bookmarkStart w:id="508" w:name="_Toc127696316"/>
            <w:bookmarkStart w:id="509" w:name="_Toc127704577"/>
            <w:bookmarkStart w:id="510" w:name="_Toc127705556"/>
            <w:r w:rsidRPr="002D76D7">
              <w:t>22,32</w:t>
            </w:r>
            <w:bookmarkEnd w:id="508"/>
            <w:bookmarkEnd w:id="509"/>
            <w:bookmarkEnd w:id="5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B16043" w14:textId="77777777" w:rsidR="005B470C" w:rsidRPr="002D76D7" w:rsidRDefault="005B470C" w:rsidP="002D76D7">
            <w:pPr>
              <w:pStyle w:val="a4"/>
            </w:pPr>
            <w:bookmarkStart w:id="511" w:name="_Toc127696317"/>
            <w:bookmarkStart w:id="512" w:name="_Toc127704578"/>
            <w:bookmarkStart w:id="513" w:name="_Toc127705557"/>
            <w:r w:rsidRPr="002D76D7">
              <w:t>22,32</w:t>
            </w:r>
            <w:bookmarkEnd w:id="511"/>
            <w:bookmarkEnd w:id="512"/>
            <w:bookmarkEnd w:id="5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C6BA4B" w14:textId="77777777" w:rsidR="005B470C" w:rsidRPr="002D76D7" w:rsidRDefault="005B470C" w:rsidP="002D76D7">
            <w:pPr>
              <w:pStyle w:val="a4"/>
            </w:pPr>
            <w:bookmarkStart w:id="514" w:name="_Toc127696318"/>
            <w:bookmarkStart w:id="515" w:name="_Toc127704579"/>
            <w:bookmarkStart w:id="516" w:name="_Toc127705558"/>
            <w:r w:rsidRPr="002D76D7">
              <w:t>22,32</w:t>
            </w:r>
            <w:bookmarkEnd w:id="514"/>
            <w:bookmarkEnd w:id="515"/>
            <w:bookmarkEnd w:id="5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E57B75" w14:textId="77777777" w:rsidR="005B470C" w:rsidRPr="002D76D7" w:rsidRDefault="005B470C" w:rsidP="002D76D7">
            <w:pPr>
              <w:pStyle w:val="a4"/>
            </w:pPr>
            <w:bookmarkStart w:id="517" w:name="_Toc127696319"/>
            <w:bookmarkStart w:id="518" w:name="_Toc127704580"/>
            <w:bookmarkStart w:id="519" w:name="_Toc127705559"/>
            <w:r w:rsidRPr="002D76D7">
              <w:t>22,32</w:t>
            </w:r>
            <w:bookmarkEnd w:id="517"/>
            <w:bookmarkEnd w:id="518"/>
            <w:bookmarkEnd w:id="5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BDF16C" w14:textId="77777777" w:rsidR="005B470C" w:rsidRPr="002D76D7" w:rsidRDefault="005B470C" w:rsidP="002D76D7">
            <w:pPr>
              <w:pStyle w:val="a4"/>
            </w:pPr>
            <w:bookmarkStart w:id="520" w:name="_Toc127696320"/>
            <w:bookmarkStart w:id="521" w:name="_Toc127704581"/>
            <w:bookmarkStart w:id="522" w:name="_Toc127705560"/>
            <w:r w:rsidRPr="002D76D7">
              <w:t>22,32</w:t>
            </w:r>
            <w:bookmarkEnd w:id="520"/>
            <w:bookmarkEnd w:id="521"/>
            <w:bookmarkEnd w:id="5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E3A5BC" w14:textId="77777777" w:rsidR="005B470C" w:rsidRPr="002D76D7" w:rsidRDefault="005B470C" w:rsidP="002D76D7">
            <w:pPr>
              <w:pStyle w:val="a4"/>
            </w:pPr>
            <w:bookmarkStart w:id="523" w:name="_Toc127696321"/>
            <w:bookmarkStart w:id="524" w:name="_Toc127704582"/>
            <w:bookmarkStart w:id="525" w:name="_Toc127705561"/>
            <w:r w:rsidRPr="002D76D7">
              <w:t>22,32</w:t>
            </w:r>
            <w:bookmarkEnd w:id="523"/>
            <w:bookmarkEnd w:id="524"/>
            <w:bookmarkEnd w:id="5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59ED8C" w14:textId="77777777" w:rsidR="005B470C" w:rsidRPr="002D76D7" w:rsidRDefault="005B470C" w:rsidP="002D76D7">
            <w:pPr>
              <w:pStyle w:val="a4"/>
            </w:pPr>
            <w:bookmarkStart w:id="526" w:name="_Toc127696322"/>
            <w:bookmarkStart w:id="527" w:name="_Toc127704583"/>
            <w:bookmarkStart w:id="528" w:name="_Toc127705562"/>
            <w:r w:rsidRPr="002D76D7">
              <w:t>22,32</w:t>
            </w:r>
            <w:bookmarkEnd w:id="526"/>
            <w:bookmarkEnd w:id="527"/>
            <w:bookmarkEnd w:id="5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FADBF0" w14:textId="77777777" w:rsidR="005B470C" w:rsidRPr="002D76D7" w:rsidRDefault="005B470C" w:rsidP="002D76D7">
            <w:pPr>
              <w:pStyle w:val="a4"/>
            </w:pPr>
            <w:bookmarkStart w:id="529" w:name="_Toc127696323"/>
            <w:bookmarkStart w:id="530" w:name="_Toc127704584"/>
            <w:bookmarkStart w:id="531" w:name="_Toc127705563"/>
            <w:r w:rsidRPr="002D76D7">
              <w:t>22,32</w:t>
            </w:r>
            <w:bookmarkEnd w:id="529"/>
            <w:bookmarkEnd w:id="530"/>
            <w:bookmarkEnd w:id="5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4D47C5A" w14:textId="77777777" w:rsidR="005B470C" w:rsidRPr="002D76D7" w:rsidRDefault="005B470C" w:rsidP="002D76D7">
            <w:pPr>
              <w:pStyle w:val="a4"/>
            </w:pPr>
            <w:bookmarkStart w:id="532" w:name="_Toc127696324"/>
            <w:bookmarkStart w:id="533" w:name="_Toc127704585"/>
            <w:bookmarkStart w:id="534" w:name="_Toc127705564"/>
            <w:r w:rsidRPr="002D76D7">
              <w:t>22,32</w:t>
            </w:r>
            <w:bookmarkEnd w:id="532"/>
            <w:bookmarkEnd w:id="533"/>
            <w:bookmarkEnd w:id="5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6B34D67" w14:textId="77777777" w:rsidR="005B470C" w:rsidRPr="002D76D7" w:rsidRDefault="005B470C" w:rsidP="002D76D7">
            <w:pPr>
              <w:pStyle w:val="a4"/>
            </w:pPr>
            <w:bookmarkStart w:id="535" w:name="_Toc127696325"/>
            <w:bookmarkStart w:id="536" w:name="_Toc127704586"/>
            <w:bookmarkStart w:id="537" w:name="_Toc127705565"/>
            <w:r w:rsidRPr="002D76D7">
              <w:t>22,32</w:t>
            </w:r>
            <w:bookmarkEnd w:id="535"/>
            <w:bookmarkEnd w:id="536"/>
            <w:bookmarkEnd w:id="5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AD57EA" w14:textId="77777777" w:rsidR="005B470C" w:rsidRPr="002D76D7" w:rsidRDefault="005B470C" w:rsidP="002D76D7">
            <w:pPr>
              <w:pStyle w:val="a4"/>
            </w:pPr>
            <w:bookmarkStart w:id="538" w:name="_Toc127696326"/>
            <w:bookmarkStart w:id="539" w:name="_Toc127704587"/>
            <w:bookmarkStart w:id="540" w:name="_Toc127705566"/>
            <w:r w:rsidRPr="002D76D7">
              <w:t>22,32</w:t>
            </w:r>
            <w:bookmarkEnd w:id="538"/>
            <w:bookmarkEnd w:id="539"/>
            <w:bookmarkEnd w:id="5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126A47" w14:textId="77777777" w:rsidR="005B470C" w:rsidRPr="002D76D7" w:rsidRDefault="005B470C" w:rsidP="002D76D7">
            <w:pPr>
              <w:pStyle w:val="a4"/>
            </w:pPr>
            <w:bookmarkStart w:id="541" w:name="_Toc127696327"/>
            <w:bookmarkStart w:id="542" w:name="_Toc127704588"/>
            <w:bookmarkStart w:id="543" w:name="_Toc127705567"/>
            <w:r w:rsidRPr="002D76D7">
              <w:t>22,32</w:t>
            </w:r>
            <w:bookmarkEnd w:id="541"/>
            <w:bookmarkEnd w:id="542"/>
            <w:bookmarkEnd w:id="543"/>
          </w:p>
        </w:tc>
      </w:tr>
      <w:tr w:rsidR="005B470C" w:rsidRPr="002D76D7" w14:paraId="5E3E4AE6" w14:textId="0D57E26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5DFA17D" w14:textId="77777777" w:rsidR="005B470C" w:rsidRPr="002D76D7" w:rsidRDefault="005B470C" w:rsidP="002D76D7">
            <w:pPr>
              <w:pStyle w:val="a4"/>
            </w:pPr>
            <w:bookmarkStart w:id="544" w:name="_Toc127696328"/>
            <w:bookmarkStart w:id="545" w:name="_Toc127704589"/>
            <w:bookmarkStart w:id="546" w:name="_Toc127705568"/>
            <w:r w:rsidRPr="002D76D7">
              <w:t>Хозяйственные нужды</w:t>
            </w:r>
            <w:bookmarkEnd w:id="544"/>
            <w:bookmarkEnd w:id="545"/>
            <w:bookmarkEnd w:id="546"/>
          </w:p>
        </w:tc>
        <w:tc>
          <w:tcPr>
            <w:tcW w:w="163" w:type="pct"/>
            <w:tcBorders>
              <w:top w:val="nil"/>
              <w:left w:val="nil"/>
              <w:bottom w:val="single" w:sz="4" w:space="0" w:color="auto"/>
              <w:right w:val="single" w:sz="4" w:space="0" w:color="auto"/>
            </w:tcBorders>
            <w:shd w:val="clear" w:color="auto" w:fill="auto"/>
            <w:vAlign w:val="center"/>
            <w:hideMark/>
          </w:tcPr>
          <w:p w14:paraId="2F43164C" w14:textId="77777777" w:rsidR="005B470C" w:rsidRPr="002D76D7" w:rsidRDefault="005B470C" w:rsidP="002D76D7">
            <w:pPr>
              <w:pStyle w:val="a4"/>
            </w:pPr>
            <w:bookmarkStart w:id="547" w:name="_Toc127696329"/>
            <w:bookmarkStart w:id="548" w:name="_Toc127704590"/>
            <w:bookmarkStart w:id="549" w:name="_Toc127705569"/>
            <w:r w:rsidRPr="002D76D7">
              <w:t>тыс. Гкал</w:t>
            </w:r>
            <w:bookmarkEnd w:id="547"/>
            <w:bookmarkEnd w:id="548"/>
            <w:bookmarkEnd w:id="5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BBB2BF0" w14:textId="77777777" w:rsidR="005B470C" w:rsidRPr="002D76D7" w:rsidRDefault="005B470C" w:rsidP="002D76D7">
            <w:pPr>
              <w:pStyle w:val="a4"/>
            </w:pPr>
            <w:bookmarkStart w:id="550" w:name="_Toc127696330"/>
            <w:bookmarkStart w:id="551" w:name="_Toc127704591"/>
            <w:bookmarkStart w:id="552" w:name="_Toc127705570"/>
            <w:r w:rsidRPr="002D76D7">
              <w:t>16,91</w:t>
            </w:r>
            <w:bookmarkEnd w:id="550"/>
            <w:bookmarkEnd w:id="551"/>
            <w:bookmarkEnd w:id="5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917739" w14:textId="77777777" w:rsidR="005B470C" w:rsidRPr="002D76D7" w:rsidRDefault="005B470C" w:rsidP="002D76D7">
            <w:pPr>
              <w:pStyle w:val="a4"/>
            </w:pPr>
            <w:bookmarkStart w:id="553" w:name="_Toc127696331"/>
            <w:bookmarkStart w:id="554" w:name="_Toc127704592"/>
            <w:bookmarkStart w:id="555" w:name="_Toc127705571"/>
            <w:r w:rsidRPr="002D76D7">
              <w:t>16,91</w:t>
            </w:r>
            <w:bookmarkEnd w:id="553"/>
            <w:bookmarkEnd w:id="554"/>
            <w:bookmarkEnd w:id="5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781CC" w14:textId="77777777" w:rsidR="005B470C" w:rsidRPr="002D76D7" w:rsidRDefault="005B470C" w:rsidP="002D76D7">
            <w:pPr>
              <w:pStyle w:val="a4"/>
            </w:pPr>
            <w:bookmarkStart w:id="556" w:name="_Toc127696332"/>
            <w:bookmarkStart w:id="557" w:name="_Toc127704593"/>
            <w:bookmarkStart w:id="558" w:name="_Toc127705572"/>
            <w:r w:rsidRPr="002D76D7">
              <w:t>13,29</w:t>
            </w:r>
            <w:bookmarkEnd w:id="556"/>
            <w:bookmarkEnd w:id="557"/>
            <w:bookmarkEnd w:id="5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5B62E1" w14:textId="77777777" w:rsidR="005B470C" w:rsidRPr="002D76D7" w:rsidRDefault="005B470C" w:rsidP="002D76D7">
            <w:pPr>
              <w:pStyle w:val="a4"/>
            </w:pPr>
            <w:bookmarkStart w:id="559" w:name="_Toc127696333"/>
            <w:bookmarkStart w:id="560" w:name="_Toc127704594"/>
            <w:bookmarkStart w:id="561" w:name="_Toc127705573"/>
            <w:r w:rsidRPr="002D76D7">
              <w:t>16,84</w:t>
            </w:r>
            <w:bookmarkEnd w:id="559"/>
            <w:bookmarkEnd w:id="560"/>
            <w:bookmarkEnd w:id="5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ECF734" w14:textId="77777777" w:rsidR="005B470C" w:rsidRPr="002D76D7" w:rsidRDefault="005B470C" w:rsidP="002D76D7">
            <w:pPr>
              <w:pStyle w:val="a4"/>
            </w:pPr>
            <w:bookmarkStart w:id="562" w:name="_Toc127696334"/>
            <w:bookmarkStart w:id="563" w:name="_Toc127704595"/>
            <w:bookmarkStart w:id="564" w:name="_Toc127705574"/>
            <w:r w:rsidRPr="002D76D7">
              <w:t>16,84</w:t>
            </w:r>
            <w:bookmarkEnd w:id="562"/>
            <w:bookmarkEnd w:id="563"/>
            <w:bookmarkEnd w:id="5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D458D7" w14:textId="77777777" w:rsidR="005B470C" w:rsidRPr="002D76D7" w:rsidRDefault="005B470C" w:rsidP="002D76D7">
            <w:pPr>
              <w:pStyle w:val="a4"/>
            </w:pPr>
            <w:bookmarkStart w:id="565" w:name="_Toc127696335"/>
            <w:bookmarkStart w:id="566" w:name="_Toc127704596"/>
            <w:bookmarkStart w:id="567" w:name="_Toc127705575"/>
            <w:r w:rsidRPr="002D76D7">
              <w:t>16,84</w:t>
            </w:r>
            <w:bookmarkEnd w:id="565"/>
            <w:bookmarkEnd w:id="566"/>
            <w:bookmarkEnd w:id="5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60F4E4" w14:textId="77777777" w:rsidR="005B470C" w:rsidRPr="002D76D7" w:rsidRDefault="005B470C" w:rsidP="002D76D7">
            <w:pPr>
              <w:pStyle w:val="a4"/>
            </w:pPr>
            <w:bookmarkStart w:id="568" w:name="_Toc127696336"/>
            <w:bookmarkStart w:id="569" w:name="_Toc127704597"/>
            <w:bookmarkStart w:id="570" w:name="_Toc127705576"/>
            <w:r w:rsidRPr="002D76D7">
              <w:t>16,84</w:t>
            </w:r>
            <w:bookmarkEnd w:id="568"/>
            <w:bookmarkEnd w:id="569"/>
            <w:bookmarkEnd w:id="5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9F9EEC" w14:textId="77777777" w:rsidR="005B470C" w:rsidRPr="002D76D7" w:rsidRDefault="005B470C" w:rsidP="002D76D7">
            <w:pPr>
              <w:pStyle w:val="a4"/>
            </w:pPr>
            <w:bookmarkStart w:id="571" w:name="_Toc127696337"/>
            <w:bookmarkStart w:id="572" w:name="_Toc127704598"/>
            <w:bookmarkStart w:id="573" w:name="_Toc127705577"/>
            <w:r w:rsidRPr="002D76D7">
              <w:t>16,84</w:t>
            </w:r>
            <w:bookmarkEnd w:id="571"/>
            <w:bookmarkEnd w:id="572"/>
            <w:bookmarkEnd w:id="5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A0CA9C" w14:textId="77777777" w:rsidR="005B470C" w:rsidRPr="002D76D7" w:rsidRDefault="005B470C" w:rsidP="002D76D7">
            <w:pPr>
              <w:pStyle w:val="a4"/>
            </w:pPr>
            <w:bookmarkStart w:id="574" w:name="_Toc127696338"/>
            <w:bookmarkStart w:id="575" w:name="_Toc127704599"/>
            <w:bookmarkStart w:id="576" w:name="_Toc127705578"/>
            <w:r w:rsidRPr="002D76D7">
              <w:t>16,84</w:t>
            </w:r>
            <w:bookmarkEnd w:id="574"/>
            <w:bookmarkEnd w:id="575"/>
            <w:bookmarkEnd w:id="5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89745A" w14:textId="77777777" w:rsidR="005B470C" w:rsidRPr="002D76D7" w:rsidRDefault="005B470C" w:rsidP="002D76D7">
            <w:pPr>
              <w:pStyle w:val="a4"/>
            </w:pPr>
            <w:bookmarkStart w:id="577" w:name="_Toc127696339"/>
            <w:bookmarkStart w:id="578" w:name="_Toc127704600"/>
            <w:bookmarkStart w:id="579" w:name="_Toc127705579"/>
            <w:r w:rsidRPr="002D76D7">
              <w:t>16,84</w:t>
            </w:r>
            <w:bookmarkEnd w:id="577"/>
            <w:bookmarkEnd w:id="578"/>
            <w:bookmarkEnd w:id="5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416494" w14:textId="77777777" w:rsidR="005B470C" w:rsidRPr="002D76D7" w:rsidRDefault="005B470C" w:rsidP="002D76D7">
            <w:pPr>
              <w:pStyle w:val="a4"/>
            </w:pPr>
            <w:bookmarkStart w:id="580" w:name="_Toc127696340"/>
            <w:bookmarkStart w:id="581" w:name="_Toc127704601"/>
            <w:bookmarkStart w:id="582" w:name="_Toc127705580"/>
            <w:r w:rsidRPr="002D76D7">
              <w:t>16,84</w:t>
            </w:r>
            <w:bookmarkEnd w:id="580"/>
            <w:bookmarkEnd w:id="581"/>
            <w:bookmarkEnd w:id="5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0BC7156" w14:textId="77777777" w:rsidR="005B470C" w:rsidRPr="002D76D7" w:rsidRDefault="005B470C" w:rsidP="002D76D7">
            <w:pPr>
              <w:pStyle w:val="a4"/>
            </w:pPr>
            <w:bookmarkStart w:id="583" w:name="_Toc127696341"/>
            <w:bookmarkStart w:id="584" w:name="_Toc127704602"/>
            <w:bookmarkStart w:id="585" w:name="_Toc127705581"/>
            <w:r w:rsidRPr="002D76D7">
              <w:t>16,84</w:t>
            </w:r>
            <w:bookmarkEnd w:id="583"/>
            <w:bookmarkEnd w:id="584"/>
            <w:bookmarkEnd w:id="5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54B57A" w14:textId="77777777" w:rsidR="005B470C" w:rsidRPr="002D76D7" w:rsidRDefault="005B470C" w:rsidP="002D76D7">
            <w:pPr>
              <w:pStyle w:val="a4"/>
            </w:pPr>
            <w:bookmarkStart w:id="586" w:name="_Toc127696342"/>
            <w:bookmarkStart w:id="587" w:name="_Toc127704603"/>
            <w:bookmarkStart w:id="588" w:name="_Toc127705582"/>
            <w:r w:rsidRPr="002D76D7">
              <w:t>16,84</w:t>
            </w:r>
            <w:bookmarkEnd w:id="586"/>
            <w:bookmarkEnd w:id="587"/>
            <w:bookmarkEnd w:id="5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C2DCDD" w14:textId="77777777" w:rsidR="005B470C" w:rsidRPr="002D76D7" w:rsidRDefault="005B470C" w:rsidP="002D76D7">
            <w:pPr>
              <w:pStyle w:val="a4"/>
            </w:pPr>
            <w:bookmarkStart w:id="589" w:name="_Toc127696343"/>
            <w:bookmarkStart w:id="590" w:name="_Toc127704604"/>
            <w:bookmarkStart w:id="591" w:name="_Toc127705583"/>
            <w:r w:rsidRPr="002D76D7">
              <w:t>16,84</w:t>
            </w:r>
            <w:bookmarkEnd w:id="589"/>
            <w:bookmarkEnd w:id="590"/>
            <w:bookmarkEnd w:id="5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9FF86D" w14:textId="77777777" w:rsidR="005B470C" w:rsidRPr="002D76D7" w:rsidRDefault="005B470C" w:rsidP="002D76D7">
            <w:pPr>
              <w:pStyle w:val="a4"/>
            </w:pPr>
            <w:bookmarkStart w:id="592" w:name="_Toc127696344"/>
            <w:bookmarkStart w:id="593" w:name="_Toc127704605"/>
            <w:bookmarkStart w:id="594" w:name="_Toc127705584"/>
            <w:r w:rsidRPr="002D76D7">
              <w:t>16,84</w:t>
            </w:r>
            <w:bookmarkEnd w:id="592"/>
            <w:bookmarkEnd w:id="593"/>
            <w:bookmarkEnd w:id="5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E0A6E65" w14:textId="77777777" w:rsidR="005B470C" w:rsidRPr="002D76D7" w:rsidRDefault="005B470C" w:rsidP="002D76D7">
            <w:pPr>
              <w:pStyle w:val="a4"/>
            </w:pPr>
            <w:bookmarkStart w:id="595" w:name="_Toc127696345"/>
            <w:bookmarkStart w:id="596" w:name="_Toc127704606"/>
            <w:bookmarkStart w:id="597" w:name="_Toc127705585"/>
            <w:r w:rsidRPr="002D76D7">
              <w:t>16,84</w:t>
            </w:r>
            <w:bookmarkEnd w:id="595"/>
            <w:bookmarkEnd w:id="596"/>
            <w:bookmarkEnd w:id="5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3A222F" w14:textId="77777777" w:rsidR="005B470C" w:rsidRPr="002D76D7" w:rsidRDefault="005B470C" w:rsidP="002D76D7">
            <w:pPr>
              <w:pStyle w:val="a4"/>
            </w:pPr>
            <w:bookmarkStart w:id="598" w:name="_Toc127696346"/>
            <w:bookmarkStart w:id="599" w:name="_Toc127704607"/>
            <w:bookmarkStart w:id="600" w:name="_Toc127705586"/>
            <w:r w:rsidRPr="002D76D7">
              <w:t>16,84</w:t>
            </w:r>
            <w:bookmarkEnd w:id="598"/>
            <w:bookmarkEnd w:id="599"/>
            <w:bookmarkEnd w:id="600"/>
          </w:p>
        </w:tc>
      </w:tr>
      <w:tr w:rsidR="005B470C" w:rsidRPr="002D76D7" w14:paraId="0B8880B4" w14:textId="3AC7245D"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6CC5411" w14:textId="77777777" w:rsidR="005B470C" w:rsidRPr="002D76D7" w:rsidRDefault="005B470C" w:rsidP="002D76D7">
            <w:pPr>
              <w:pStyle w:val="a4"/>
            </w:pPr>
            <w:bookmarkStart w:id="601" w:name="_Toc127696347"/>
            <w:bookmarkStart w:id="602" w:name="_Toc127704608"/>
            <w:bookmarkStart w:id="603" w:name="_Toc127705587"/>
            <w:r w:rsidRPr="002D76D7">
              <w:t>Отпуск тепловой энергии в сеть (без хоз. нужд)</w:t>
            </w:r>
            <w:bookmarkEnd w:id="601"/>
            <w:bookmarkEnd w:id="602"/>
            <w:bookmarkEnd w:id="603"/>
          </w:p>
        </w:tc>
        <w:tc>
          <w:tcPr>
            <w:tcW w:w="163" w:type="pct"/>
            <w:tcBorders>
              <w:top w:val="nil"/>
              <w:left w:val="nil"/>
              <w:bottom w:val="single" w:sz="4" w:space="0" w:color="auto"/>
              <w:right w:val="single" w:sz="4" w:space="0" w:color="auto"/>
            </w:tcBorders>
            <w:shd w:val="clear" w:color="auto" w:fill="auto"/>
            <w:vAlign w:val="center"/>
            <w:hideMark/>
          </w:tcPr>
          <w:p w14:paraId="37C1C2FA" w14:textId="77777777" w:rsidR="005B470C" w:rsidRPr="002D76D7" w:rsidRDefault="005B470C" w:rsidP="002D76D7">
            <w:pPr>
              <w:pStyle w:val="a4"/>
            </w:pPr>
            <w:bookmarkStart w:id="604" w:name="_Toc127696348"/>
            <w:bookmarkStart w:id="605" w:name="_Toc127704609"/>
            <w:bookmarkStart w:id="606" w:name="_Toc127705588"/>
            <w:r w:rsidRPr="002D76D7">
              <w:t>тыс. Гкал</w:t>
            </w:r>
            <w:bookmarkEnd w:id="604"/>
            <w:bookmarkEnd w:id="605"/>
            <w:bookmarkEnd w:id="6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61D082" w14:textId="77777777" w:rsidR="005B470C" w:rsidRPr="002D76D7" w:rsidRDefault="005B470C" w:rsidP="002D76D7">
            <w:pPr>
              <w:pStyle w:val="a4"/>
            </w:pPr>
            <w:bookmarkStart w:id="607" w:name="_Toc127696349"/>
            <w:bookmarkStart w:id="608" w:name="_Toc127704610"/>
            <w:bookmarkStart w:id="609" w:name="_Toc127705589"/>
            <w:r w:rsidRPr="002D76D7">
              <w:t>4,27</w:t>
            </w:r>
            <w:bookmarkEnd w:id="607"/>
            <w:bookmarkEnd w:id="608"/>
            <w:bookmarkEnd w:id="6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88BCFC" w14:textId="77777777" w:rsidR="005B470C" w:rsidRPr="002D76D7" w:rsidRDefault="005B470C" w:rsidP="002D76D7">
            <w:pPr>
              <w:pStyle w:val="a4"/>
            </w:pPr>
            <w:bookmarkStart w:id="610" w:name="_Toc127696350"/>
            <w:bookmarkStart w:id="611" w:name="_Toc127704611"/>
            <w:bookmarkStart w:id="612" w:name="_Toc127705590"/>
            <w:r w:rsidRPr="002D76D7">
              <w:t>4,27</w:t>
            </w:r>
            <w:bookmarkEnd w:id="610"/>
            <w:bookmarkEnd w:id="611"/>
            <w:bookmarkEnd w:id="6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C6B409" w14:textId="77777777" w:rsidR="005B470C" w:rsidRPr="002D76D7" w:rsidRDefault="005B470C" w:rsidP="002D76D7">
            <w:pPr>
              <w:pStyle w:val="a4"/>
            </w:pPr>
            <w:bookmarkStart w:id="613" w:name="_Toc127696351"/>
            <w:bookmarkStart w:id="614" w:name="_Toc127704612"/>
            <w:bookmarkStart w:id="615" w:name="_Toc127705591"/>
            <w:r w:rsidRPr="002D76D7">
              <w:t>4,91</w:t>
            </w:r>
            <w:bookmarkEnd w:id="613"/>
            <w:bookmarkEnd w:id="614"/>
            <w:bookmarkEnd w:id="6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F5A8B7" w14:textId="77777777" w:rsidR="005B470C" w:rsidRPr="002D76D7" w:rsidRDefault="005B470C" w:rsidP="002D76D7">
            <w:pPr>
              <w:pStyle w:val="a4"/>
            </w:pPr>
            <w:bookmarkStart w:id="616" w:name="_Toc127696352"/>
            <w:bookmarkStart w:id="617" w:name="_Toc127704613"/>
            <w:bookmarkStart w:id="618" w:name="_Toc127705592"/>
            <w:r w:rsidRPr="002D76D7">
              <w:t>5,48</w:t>
            </w:r>
            <w:bookmarkEnd w:id="616"/>
            <w:bookmarkEnd w:id="617"/>
            <w:bookmarkEnd w:id="6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566074" w14:textId="77777777" w:rsidR="005B470C" w:rsidRPr="002D76D7" w:rsidRDefault="005B470C" w:rsidP="002D76D7">
            <w:pPr>
              <w:pStyle w:val="a4"/>
            </w:pPr>
            <w:bookmarkStart w:id="619" w:name="_Toc127696353"/>
            <w:bookmarkStart w:id="620" w:name="_Toc127704614"/>
            <w:bookmarkStart w:id="621" w:name="_Toc127705593"/>
            <w:r w:rsidRPr="002D76D7">
              <w:t>5,48</w:t>
            </w:r>
            <w:bookmarkEnd w:id="619"/>
            <w:bookmarkEnd w:id="620"/>
            <w:bookmarkEnd w:id="6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BF1229" w14:textId="77777777" w:rsidR="005B470C" w:rsidRPr="002D76D7" w:rsidRDefault="005B470C" w:rsidP="002D76D7">
            <w:pPr>
              <w:pStyle w:val="a4"/>
            </w:pPr>
            <w:bookmarkStart w:id="622" w:name="_Toc127696354"/>
            <w:bookmarkStart w:id="623" w:name="_Toc127704615"/>
            <w:bookmarkStart w:id="624" w:name="_Toc127705594"/>
            <w:r w:rsidRPr="002D76D7">
              <w:t>5,48</w:t>
            </w:r>
            <w:bookmarkEnd w:id="622"/>
            <w:bookmarkEnd w:id="623"/>
            <w:bookmarkEnd w:id="6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28AECD" w14:textId="77777777" w:rsidR="005B470C" w:rsidRPr="002D76D7" w:rsidRDefault="005B470C" w:rsidP="002D76D7">
            <w:pPr>
              <w:pStyle w:val="a4"/>
            </w:pPr>
            <w:bookmarkStart w:id="625" w:name="_Toc127696355"/>
            <w:bookmarkStart w:id="626" w:name="_Toc127704616"/>
            <w:bookmarkStart w:id="627" w:name="_Toc127705595"/>
            <w:r w:rsidRPr="002D76D7">
              <w:t>5,48</w:t>
            </w:r>
            <w:bookmarkEnd w:id="625"/>
            <w:bookmarkEnd w:id="626"/>
            <w:bookmarkEnd w:id="6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C6A458" w14:textId="77777777" w:rsidR="005B470C" w:rsidRPr="002D76D7" w:rsidRDefault="005B470C" w:rsidP="002D76D7">
            <w:pPr>
              <w:pStyle w:val="a4"/>
            </w:pPr>
            <w:bookmarkStart w:id="628" w:name="_Toc127696356"/>
            <w:bookmarkStart w:id="629" w:name="_Toc127704617"/>
            <w:bookmarkStart w:id="630" w:name="_Toc127705596"/>
            <w:r w:rsidRPr="002D76D7">
              <w:t>5,48</w:t>
            </w:r>
            <w:bookmarkEnd w:id="628"/>
            <w:bookmarkEnd w:id="629"/>
            <w:bookmarkEnd w:id="6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9BB4D1" w14:textId="77777777" w:rsidR="005B470C" w:rsidRPr="002D76D7" w:rsidRDefault="005B470C" w:rsidP="002D76D7">
            <w:pPr>
              <w:pStyle w:val="a4"/>
            </w:pPr>
            <w:bookmarkStart w:id="631" w:name="_Toc127696357"/>
            <w:bookmarkStart w:id="632" w:name="_Toc127704618"/>
            <w:bookmarkStart w:id="633" w:name="_Toc127705597"/>
            <w:r w:rsidRPr="002D76D7">
              <w:t>5,48</w:t>
            </w:r>
            <w:bookmarkEnd w:id="631"/>
            <w:bookmarkEnd w:id="632"/>
            <w:bookmarkEnd w:id="6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174582B" w14:textId="77777777" w:rsidR="005B470C" w:rsidRPr="002D76D7" w:rsidRDefault="005B470C" w:rsidP="002D76D7">
            <w:pPr>
              <w:pStyle w:val="a4"/>
            </w:pPr>
            <w:bookmarkStart w:id="634" w:name="_Toc127696358"/>
            <w:bookmarkStart w:id="635" w:name="_Toc127704619"/>
            <w:bookmarkStart w:id="636" w:name="_Toc127705598"/>
            <w:r w:rsidRPr="002D76D7">
              <w:t>5,48</w:t>
            </w:r>
            <w:bookmarkEnd w:id="634"/>
            <w:bookmarkEnd w:id="635"/>
            <w:bookmarkEnd w:id="6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6743D6" w14:textId="77777777" w:rsidR="005B470C" w:rsidRPr="002D76D7" w:rsidRDefault="005B470C" w:rsidP="002D76D7">
            <w:pPr>
              <w:pStyle w:val="a4"/>
            </w:pPr>
            <w:bookmarkStart w:id="637" w:name="_Toc127696359"/>
            <w:bookmarkStart w:id="638" w:name="_Toc127704620"/>
            <w:bookmarkStart w:id="639" w:name="_Toc127705599"/>
            <w:r w:rsidRPr="002D76D7">
              <w:t>5,48</w:t>
            </w:r>
            <w:bookmarkEnd w:id="637"/>
            <w:bookmarkEnd w:id="638"/>
            <w:bookmarkEnd w:id="6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FA236E5" w14:textId="77777777" w:rsidR="005B470C" w:rsidRPr="002D76D7" w:rsidRDefault="005B470C" w:rsidP="002D76D7">
            <w:pPr>
              <w:pStyle w:val="a4"/>
            </w:pPr>
            <w:bookmarkStart w:id="640" w:name="_Toc127696360"/>
            <w:bookmarkStart w:id="641" w:name="_Toc127704621"/>
            <w:bookmarkStart w:id="642" w:name="_Toc127705600"/>
            <w:r w:rsidRPr="002D76D7">
              <w:t>5,48</w:t>
            </w:r>
            <w:bookmarkEnd w:id="640"/>
            <w:bookmarkEnd w:id="641"/>
            <w:bookmarkEnd w:id="6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D20B3FA" w14:textId="77777777" w:rsidR="005B470C" w:rsidRPr="002D76D7" w:rsidRDefault="005B470C" w:rsidP="002D76D7">
            <w:pPr>
              <w:pStyle w:val="a4"/>
            </w:pPr>
            <w:bookmarkStart w:id="643" w:name="_Toc127696361"/>
            <w:bookmarkStart w:id="644" w:name="_Toc127704622"/>
            <w:bookmarkStart w:id="645" w:name="_Toc127705601"/>
            <w:r w:rsidRPr="002D76D7">
              <w:t>5,48</w:t>
            </w:r>
            <w:bookmarkEnd w:id="643"/>
            <w:bookmarkEnd w:id="644"/>
            <w:bookmarkEnd w:id="6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A54DEA" w14:textId="77777777" w:rsidR="005B470C" w:rsidRPr="002D76D7" w:rsidRDefault="005B470C" w:rsidP="002D76D7">
            <w:pPr>
              <w:pStyle w:val="a4"/>
            </w:pPr>
            <w:bookmarkStart w:id="646" w:name="_Toc127696362"/>
            <w:bookmarkStart w:id="647" w:name="_Toc127704623"/>
            <w:bookmarkStart w:id="648" w:name="_Toc127705602"/>
            <w:r w:rsidRPr="002D76D7">
              <w:t>5,48</w:t>
            </w:r>
            <w:bookmarkEnd w:id="646"/>
            <w:bookmarkEnd w:id="647"/>
            <w:bookmarkEnd w:id="6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AB10E1" w14:textId="77777777" w:rsidR="005B470C" w:rsidRPr="002D76D7" w:rsidRDefault="005B470C" w:rsidP="002D76D7">
            <w:pPr>
              <w:pStyle w:val="a4"/>
            </w:pPr>
            <w:bookmarkStart w:id="649" w:name="_Toc127696363"/>
            <w:bookmarkStart w:id="650" w:name="_Toc127704624"/>
            <w:bookmarkStart w:id="651" w:name="_Toc127705603"/>
            <w:r w:rsidRPr="002D76D7">
              <w:t>5,48</w:t>
            </w:r>
            <w:bookmarkEnd w:id="649"/>
            <w:bookmarkEnd w:id="650"/>
            <w:bookmarkEnd w:id="6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B35FC7" w14:textId="77777777" w:rsidR="005B470C" w:rsidRPr="002D76D7" w:rsidRDefault="005B470C" w:rsidP="002D76D7">
            <w:pPr>
              <w:pStyle w:val="a4"/>
            </w:pPr>
            <w:bookmarkStart w:id="652" w:name="_Toc127696364"/>
            <w:bookmarkStart w:id="653" w:name="_Toc127704625"/>
            <w:bookmarkStart w:id="654" w:name="_Toc127705604"/>
            <w:r w:rsidRPr="002D76D7">
              <w:t>5,48</w:t>
            </w:r>
            <w:bookmarkEnd w:id="652"/>
            <w:bookmarkEnd w:id="653"/>
            <w:bookmarkEnd w:id="6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6E3F8A" w14:textId="77777777" w:rsidR="005B470C" w:rsidRPr="002D76D7" w:rsidRDefault="005B470C" w:rsidP="002D76D7">
            <w:pPr>
              <w:pStyle w:val="a4"/>
            </w:pPr>
            <w:bookmarkStart w:id="655" w:name="_Toc127696365"/>
            <w:bookmarkStart w:id="656" w:name="_Toc127704626"/>
            <w:bookmarkStart w:id="657" w:name="_Toc127705605"/>
            <w:r w:rsidRPr="002D76D7">
              <w:t>5,48</w:t>
            </w:r>
            <w:bookmarkEnd w:id="655"/>
            <w:bookmarkEnd w:id="656"/>
            <w:bookmarkEnd w:id="657"/>
          </w:p>
        </w:tc>
      </w:tr>
      <w:tr w:rsidR="005B470C" w:rsidRPr="002D76D7" w14:paraId="2ACB1B58" w14:textId="74FE5C4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EBE3EA1" w14:textId="77777777" w:rsidR="005B470C" w:rsidRPr="002D76D7" w:rsidRDefault="005B470C" w:rsidP="002D76D7">
            <w:pPr>
              <w:pStyle w:val="a4"/>
            </w:pPr>
            <w:bookmarkStart w:id="658" w:name="_Toc127696366"/>
            <w:bookmarkStart w:id="659" w:name="_Toc127704627"/>
            <w:bookmarkStart w:id="660" w:name="_Toc127705606"/>
            <w:r w:rsidRPr="002D76D7">
              <w:t>Покупная тепловая энергия</w:t>
            </w:r>
            <w:bookmarkEnd w:id="658"/>
            <w:bookmarkEnd w:id="659"/>
            <w:bookmarkEnd w:id="660"/>
          </w:p>
        </w:tc>
        <w:tc>
          <w:tcPr>
            <w:tcW w:w="163" w:type="pct"/>
            <w:tcBorders>
              <w:top w:val="nil"/>
              <w:left w:val="nil"/>
              <w:bottom w:val="single" w:sz="4" w:space="0" w:color="auto"/>
              <w:right w:val="single" w:sz="4" w:space="0" w:color="auto"/>
            </w:tcBorders>
            <w:shd w:val="clear" w:color="auto" w:fill="auto"/>
            <w:vAlign w:val="center"/>
            <w:hideMark/>
          </w:tcPr>
          <w:p w14:paraId="337553AC" w14:textId="77777777" w:rsidR="005B470C" w:rsidRPr="002D76D7" w:rsidRDefault="005B470C" w:rsidP="002D76D7">
            <w:pPr>
              <w:pStyle w:val="a4"/>
            </w:pPr>
            <w:bookmarkStart w:id="661" w:name="_Toc127696367"/>
            <w:bookmarkStart w:id="662" w:name="_Toc127704628"/>
            <w:bookmarkStart w:id="663" w:name="_Toc127705607"/>
            <w:r w:rsidRPr="002D76D7">
              <w:t>тыс. Гкал</w:t>
            </w:r>
            <w:bookmarkEnd w:id="661"/>
            <w:bookmarkEnd w:id="662"/>
            <w:bookmarkEnd w:id="6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17B544" w14:textId="77777777" w:rsidR="005B470C" w:rsidRPr="002D76D7" w:rsidRDefault="005B470C" w:rsidP="002D76D7">
            <w:pPr>
              <w:pStyle w:val="a4"/>
            </w:pPr>
            <w:bookmarkStart w:id="664" w:name="_Toc127696368"/>
            <w:bookmarkStart w:id="665" w:name="_Toc127704629"/>
            <w:bookmarkStart w:id="666" w:name="_Toc127705608"/>
            <w:r w:rsidRPr="002D76D7">
              <w:t>0,00</w:t>
            </w:r>
            <w:bookmarkEnd w:id="664"/>
            <w:bookmarkEnd w:id="665"/>
            <w:bookmarkEnd w:id="6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91CBFE" w14:textId="77777777" w:rsidR="005B470C" w:rsidRPr="002D76D7" w:rsidRDefault="005B470C" w:rsidP="002D76D7">
            <w:pPr>
              <w:pStyle w:val="a4"/>
            </w:pPr>
            <w:bookmarkStart w:id="667" w:name="_Toc127696369"/>
            <w:bookmarkStart w:id="668" w:name="_Toc127704630"/>
            <w:bookmarkStart w:id="669" w:name="_Toc127705609"/>
            <w:r w:rsidRPr="002D76D7">
              <w:t>0,00</w:t>
            </w:r>
            <w:bookmarkEnd w:id="667"/>
            <w:bookmarkEnd w:id="668"/>
            <w:bookmarkEnd w:id="6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4BA465" w14:textId="77777777" w:rsidR="005B470C" w:rsidRPr="002D76D7" w:rsidRDefault="005B470C" w:rsidP="002D76D7">
            <w:pPr>
              <w:pStyle w:val="a4"/>
            </w:pPr>
            <w:bookmarkStart w:id="670" w:name="_Toc127696370"/>
            <w:bookmarkStart w:id="671" w:name="_Toc127704631"/>
            <w:bookmarkStart w:id="672" w:name="_Toc127705610"/>
            <w:r w:rsidRPr="002D76D7">
              <w:t>0,00</w:t>
            </w:r>
            <w:bookmarkEnd w:id="670"/>
            <w:bookmarkEnd w:id="671"/>
            <w:bookmarkEnd w:id="6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EE775C" w14:textId="77777777" w:rsidR="005B470C" w:rsidRPr="002D76D7" w:rsidRDefault="005B470C" w:rsidP="002D76D7">
            <w:pPr>
              <w:pStyle w:val="a4"/>
            </w:pPr>
            <w:bookmarkStart w:id="673" w:name="_Toc127696371"/>
            <w:bookmarkStart w:id="674" w:name="_Toc127704632"/>
            <w:bookmarkStart w:id="675" w:name="_Toc127705611"/>
            <w:r w:rsidRPr="002D76D7">
              <w:t>0,00</w:t>
            </w:r>
            <w:bookmarkEnd w:id="673"/>
            <w:bookmarkEnd w:id="674"/>
            <w:bookmarkEnd w:id="6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65AE88" w14:textId="77777777" w:rsidR="005B470C" w:rsidRPr="002D76D7" w:rsidRDefault="005B470C" w:rsidP="002D76D7">
            <w:pPr>
              <w:pStyle w:val="a4"/>
            </w:pPr>
            <w:bookmarkStart w:id="676" w:name="_Toc127696372"/>
            <w:bookmarkStart w:id="677" w:name="_Toc127704633"/>
            <w:bookmarkStart w:id="678" w:name="_Toc127705612"/>
            <w:r w:rsidRPr="002D76D7">
              <w:t>0,00</w:t>
            </w:r>
            <w:bookmarkEnd w:id="676"/>
            <w:bookmarkEnd w:id="677"/>
            <w:bookmarkEnd w:id="6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E57465" w14:textId="77777777" w:rsidR="005B470C" w:rsidRPr="002D76D7" w:rsidRDefault="005B470C" w:rsidP="002D76D7">
            <w:pPr>
              <w:pStyle w:val="a4"/>
            </w:pPr>
            <w:bookmarkStart w:id="679" w:name="_Toc127696373"/>
            <w:bookmarkStart w:id="680" w:name="_Toc127704634"/>
            <w:bookmarkStart w:id="681" w:name="_Toc127705613"/>
            <w:r w:rsidRPr="002D76D7">
              <w:t>0,00</w:t>
            </w:r>
            <w:bookmarkEnd w:id="679"/>
            <w:bookmarkEnd w:id="680"/>
            <w:bookmarkEnd w:id="6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AF0A21" w14:textId="77777777" w:rsidR="005B470C" w:rsidRPr="002D76D7" w:rsidRDefault="005B470C" w:rsidP="002D76D7">
            <w:pPr>
              <w:pStyle w:val="a4"/>
            </w:pPr>
            <w:bookmarkStart w:id="682" w:name="_Toc127696374"/>
            <w:bookmarkStart w:id="683" w:name="_Toc127704635"/>
            <w:bookmarkStart w:id="684" w:name="_Toc127705614"/>
            <w:r w:rsidRPr="002D76D7">
              <w:t>0,00</w:t>
            </w:r>
            <w:bookmarkEnd w:id="682"/>
            <w:bookmarkEnd w:id="683"/>
            <w:bookmarkEnd w:id="6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2459C0" w14:textId="77777777" w:rsidR="005B470C" w:rsidRPr="002D76D7" w:rsidRDefault="005B470C" w:rsidP="002D76D7">
            <w:pPr>
              <w:pStyle w:val="a4"/>
            </w:pPr>
            <w:bookmarkStart w:id="685" w:name="_Toc127696375"/>
            <w:bookmarkStart w:id="686" w:name="_Toc127704636"/>
            <w:bookmarkStart w:id="687" w:name="_Toc127705615"/>
            <w:r w:rsidRPr="002D76D7">
              <w:t>0,00</w:t>
            </w:r>
            <w:bookmarkEnd w:id="685"/>
            <w:bookmarkEnd w:id="686"/>
            <w:bookmarkEnd w:id="6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D93D25A" w14:textId="77777777" w:rsidR="005B470C" w:rsidRPr="002D76D7" w:rsidRDefault="005B470C" w:rsidP="002D76D7">
            <w:pPr>
              <w:pStyle w:val="a4"/>
            </w:pPr>
            <w:bookmarkStart w:id="688" w:name="_Toc127696376"/>
            <w:bookmarkStart w:id="689" w:name="_Toc127704637"/>
            <w:bookmarkStart w:id="690" w:name="_Toc127705616"/>
            <w:r w:rsidRPr="002D76D7">
              <w:t>0,00</w:t>
            </w:r>
            <w:bookmarkEnd w:id="688"/>
            <w:bookmarkEnd w:id="689"/>
            <w:bookmarkEnd w:id="6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F971A1" w14:textId="77777777" w:rsidR="005B470C" w:rsidRPr="002D76D7" w:rsidRDefault="005B470C" w:rsidP="002D76D7">
            <w:pPr>
              <w:pStyle w:val="a4"/>
            </w:pPr>
            <w:bookmarkStart w:id="691" w:name="_Toc127696377"/>
            <w:bookmarkStart w:id="692" w:name="_Toc127704638"/>
            <w:bookmarkStart w:id="693" w:name="_Toc127705617"/>
            <w:r w:rsidRPr="002D76D7">
              <w:t>0,00</w:t>
            </w:r>
            <w:bookmarkEnd w:id="691"/>
            <w:bookmarkEnd w:id="692"/>
            <w:bookmarkEnd w:id="6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8918C4" w14:textId="77777777" w:rsidR="005B470C" w:rsidRPr="002D76D7" w:rsidRDefault="005B470C" w:rsidP="002D76D7">
            <w:pPr>
              <w:pStyle w:val="a4"/>
            </w:pPr>
            <w:bookmarkStart w:id="694" w:name="_Toc127696378"/>
            <w:bookmarkStart w:id="695" w:name="_Toc127704639"/>
            <w:bookmarkStart w:id="696" w:name="_Toc127705618"/>
            <w:r w:rsidRPr="002D76D7">
              <w:t>0,00</w:t>
            </w:r>
            <w:bookmarkEnd w:id="694"/>
            <w:bookmarkEnd w:id="695"/>
            <w:bookmarkEnd w:id="6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87FD2D" w14:textId="77777777" w:rsidR="005B470C" w:rsidRPr="002D76D7" w:rsidRDefault="005B470C" w:rsidP="002D76D7">
            <w:pPr>
              <w:pStyle w:val="a4"/>
            </w:pPr>
            <w:bookmarkStart w:id="697" w:name="_Toc127696379"/>
            <w:bookmarkStart w:id="698" w:name="_Toc127704640"/>
            <w:bookmarkStart w:id="699" w:name="_Toc127705619"/>
            <w:r w:rsidRPr="002D76D7">
              <w:t>0,00</w:t>
            </w:r>
            <w:bookmarkEnd w:id="697"/>
            <w:bookmarkEnd w:id="698"/>
            <w:bookmarkEnd w:id="6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08AFB9" w14:textId="77777777" w:rsidR="005B470C" w:rsidRPr="002D76D7" w:rsidRDefault="005B470C" w:rsidP="002D76D7">
            <w:pPr>
              <w:pStyle w:val="a4"/>
            </w:pPr>
            <w:bookmarkStart w:id="700" w:name="_Toc127696380"/>
            <w:bookmarkStart w:id="701" w:name="_Toc127704641"/>
            <w:bookmarkStart w:id="702" w:name="_Toc127705620"/>
            <w:r w:rsidRPr="002D76D7">
              <w:t>0,00</w:t>
            </w:r>
            <w:bookmarkEnd w:id="700"/>
            <w:bookmarkEnd w:id="701"/>
            <w:bookmarkEnd w:id="7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49EFCC" w14:textId="77777777" w:rsidR="005B470C" w:rsidRPr="002D76D7" w:rsidRDefault="005B470C" w:rsidP="002D76D7">
            <w:pPr>
              <w:pStyle w:val="a4"/>
            </w:pPr>
            <w:bookmarkStart w:id="703" w:name="_Toc127696381"/>
            <w:bookmarkStart w:id="704" w:name="_Toc127704642"/>
            <w:bookmarkStart w:id="705" w:name="_Toc127705621"/>
            <w:r w:rsidRPr="002D76D7">
              <w:t>0,00</w:t>
            </w:r>
            <w:bookmarkEnd w:id="703"/>
            <w:bookmarkEnd w:id="704"/>
            <w:bookmarkEnd w:id="7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F8149AA" w14:textId="77777777" w:rsidR="005B470C" w:rsidRPr="002D76D7" w:rsidRDefault="005B470C" w:rsidP="002D76D7">
            <w:pPr>
              <w:pStyle w:val="a4"/>
            </w:pPr>
            <w:bookmarkStart w:id="706" w:name="_Toc127696382"/>
            <w:bookmarkStart w:id="707" w:name="_Toc127704643"/>
            <w:bookmarkStart w:id="708" w:name="_Toc127705622"/>
            <w:r w:rsidRPr="002D76D7">
              <w:t>0,00</w:t>
            </w:r>
            <w:bookmarkEnd w:id="706"/>
            <w:bookmarkEnd w:id="707"/>
            <w:bookmarkEnd w:id="7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F3CF74" w14:textId="77777777" w:rsidR="005B470C" w:rsidRPr="002D76D7" w:rsidRDefault="005B470C" w:rsidP="002D76D7">
            <w:pPr>
              <w:pStyle w:val="a4"/>
            </w:pPr>
            <w:bookmarkStart w:id="709" w:name="_Toc127696383"/>
            <w:bookmarkStart w:id="710" w:name="_Toc127704644"/>
            <w:bookmarkStart w:id="711" w:name="_Toc127705623"/>
            <w:r w:rsidRPr="002D76D7">
              <w:t>0,00</w:t>
            </w:r>
            <w:bookmarkEnd w:id="709"/>
            <w:bookmarkEnd w:id="710"/>
            <w:bookmarkEnd w:id="7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6A8707" w14:textId="77777777" w:rsidR="005B470C" w:rsidRPr="002D76D7" w:rsidRDefault="005B470C" w:rsidP="002D76D7">
            <w:pPr>
              <w:pStyle w:val="a4"/>
            </w:pPr>
            <w:bookmarkStart w:id="712" w:name="_Toc127696384"/>
            <w:bookmarkStart w:id="713" w:name="_Toc127704645"/>
            <w:bookmarkStart w:id="714" w:name="_Toc127705624"/>
            <w:r w:rsidRPr="002D76D7">
              <w:t>0,00</w:t>
            </w:r>
            <w:bookmarkEnd w:id="712"/>
            <w:bookmarkEnd w:id="713"/>
            <w:bookmarkEnd w:id="714"/>
          </w:p>
        </w:tc>
      </w:tr>
      <w:tr w:rsidR="005B470C" w:rsidRPr="002D76D7" w14:paraId="18C625B9" w14:textId="56DE640A"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CE4C5ED" w14:textId="77777777" w:rsidR="005B470C" w:rsidRPr="002D76D7" w:rsidRDefault="005B470C" w:rsidP="002D76D7">
            <w:pPr>
              <w:pStyle w:val="a4"/>
            </w:pPr>
            <w:bookmarkStart w:id="715" w:name="_Toc127696385"/>
            <w:bookmarkStart w:id="716" w:name="_Toc127704646"/>
            <w:bookmarkStart w:id="717" w:name="_Toc127705625"/>
            <w:r w:rsidRPr="002D76D7">
              <w:t>Тепловые потери в собственных сетях</w:t>
            </w:r>
            <w:bookmarkEnd w:id="715"/>
            <w:bookmarkEnd w:id="716"/>
            <w:bookmarkEnd w:id="717"/>
          </w:p>
        </w:tc>
        <w:tc>
          <w:tcPr>
            <w:tcW w:w="163" w:type="pct"/>
            <w:tcBorders>
              <w:top w:val="nil"/>
              <w:left w:val="nil"/>
              <w:bottom w:val="single" w:sz="4" w:space="0" w:color="auto"/>
              <w:right w:val="single" w:sz="4" w:space="0" w:color="auto"/>
            </w:tcBorders>
            <w:shd w:val="clear" w:color="auto" w:fill="auto"/>
            <w:vAlign w:val="center"/>
            <w:hideMark/>
          </w:tcPr>
          <w:p w14:paraId="7F89EF75" w14:textId="77777777" w:rsidR="005B470C" w:rsidRPr="002D76D7" w:rsidRDefault="005B470C" w:rsidP="002D76D7">
            <w:pPr>
              <w:pStyle w:val="a4"/>
            </w:pPr>
            <w:bookmarkStart w:id="718" w:name="_Toc127696386"/>
            <w:bookmarkStart w:id="719" w:name="_Toc127704647"/>
            <w:bookmarkStart w:id="720" w:name="_Toc127705626"/>
            <w:r w:rsidRPr="002D76D7">
              <w:t>тыс. Гкал</w:t>
            </w:r>
            <w:bookmarkEnd w:id="718"/>
            <w:bookmarkEnd w:id="719"/>
            <w:bookmarkEnd w:id="7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9B45DF4" w14:textId="77777777" w:rsidR="005B470C" w:rsidRPr="002D76D7" w:rsidRDefault="005B470C" w:rsidP="002D76D7">
            <w:pPr>
              <w:pStyle w:val="a4"/>
            </w:pPr>
            <w:bookmarkStart w:id="721" w:name="_Toc127696387"/>
            <w:bookmarkStart w:id="722" w:name="_Toc127704648"/>
            <w:bookmarkStart w:id="723" w:name="_Toc127705627"/>
            <w:r w:rsidRPr="002D76D7">
              <w:t>0,56</w:t>
            </w:r>
            <w:bookmarkEnd w:id="721"/>
            <w:bookmarkEnd w:id="722"/>
            <w:bookmarkEnd w:id="7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853C9F" w14:textId="77777777" w:rsidR="005B470C" w:rsidRPr="002D76D7" w:rsidRDefault="005B470C" w:rsidP="002D76D7">
            <w:pPr>
              <w:pStyle w:val="a4"/>
            </w:pPr>
            <w:bookmarkStart w:id="724" w:name="_Toc127696388"/>
            <w:bookmarkStart w:id="725" w:name="_Toc127704649"/>
            <w:bookmarkStart w:id="726" w:name="_Toc127705628"/>
            <w:r w:rsidRPr="002D76D7">
              <w:t>0,56</w:t>
            </w:r>
            <w:bookmarkEnd w:id="724"/>
            <w:bookmarkEnd w:id="725"/>
            <w:bookmarkEnd w:id="7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737794" w14:textId="77777777" w:rsidR="005B470C" w:rsidRPr="002D76D7" w:rsidRDefault="005B470C" w:rsidP="002D76D7">
            <w:pPr>
              <w:pStyle w:val="a4"/>
            </w:pPr>
            <w:bookmarkStart w:id="727" w:name="_Toc127696389"/>
            <w:bookmarkStart w:id="728" w:name="_Toc127704650"/>
            <w:bookmarkStart w:id="729" w:name="_Toc127705629"/>
            <w:r w:rsidRPr="002D76D7">
              <w:t>1,20</w:t>
            </w:r>
            <w:bookmarkEnd w:id="727"/>
            <w:bookmarkEnd w:id="728"/>
            <w:bookmarkEnd w:id="7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BF3E1C" w14:textId="77777777" w:rsidR="005B470C" w:rsidRPr="002D76D7" w:rsidRDefault="005B470C" w:rsidP="002D76D7">
            <w:pPr>
              <w:pStyle w:val="a4"/>
            </w:pPr>
            <w:bookmarkStart w:id="730" w:name="_Toc127696390"/>
            <w:bookmarkStart w:id="731" w:name="_Toc127704651"/>
            <w:bookmarkStart w:id="732" w:name="_Toc127705630"/>
            <w:r w:rsidRPr="002D76D7">
              <w:t>1,76</w:t>
            </w:r>
            <w:bookmarkEnd w:id="730"/>
            <w:bookmarkEnd w:id="731"/>
            <w:bookmarkEnd w:id="7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BE8DBE" w14:textId="77777777" w:rsidR="005B470C" w:rsidRPr="002D76D7" w:rsidRDefault="005B470C" w:rsidP="002D76D7">
            <w:pPr>
              <w:pStyle w:val="a4"/>
            </w:pPr>
            <w:bookmarkStart w:id="733" w:name="_Toc127696391"/>
            <w:bookmarkStart w:id="734" w:name="_Toc127704652"/>
            <w:bookmarkStart w:id="735" w:name="_Toc127705631"/>
            <w:r w:rsidRPr="002D76D7">
              <w:t>1,76</w:t>
            </w:r>
            <w:bookmarkEnd w:id="733"/>
            <w:bookmarkEnd w:id="734"/>
            <w:bookmarkEnd w:id="7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507621" w14:textId="77777777" w:rsidR="005B470C" w:rsidRPr="002D76D7" w:rsidRDefault="005B470C" w:rsidP="002D76D7">
            <w:pPr>
              <w:pStyle w:val="a4"/>
            </w:pPr>
            <w:bookmarkStart w:id="736" w:name="_Toc127696392"/>
            <w:bookmarkStart w:id="737" w:name="_Toc127704653"/>
            <w:bookmarkStart w:id="738" w:name="_Toc127705632"/>
            <w:r w:rsidRPr="002D76D7">
              <w:t>1,76</w:t>
            </w:r>
            <w:bookmarkEnd w:id="736"/>
            <w:bookmarkEnd w:id="737"/>
            <w:bookmarkEnd w:id="7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D0D477" w14:textId="77777777" w:rsidR="005B470C" w:rsidRPr="002D76D7" w:rsidRDefault="005B470C" w:rsidP="002D76D7">
            <w:pPr>
              <w:pStyle w:val="a4"/>
            </w:pPr>
            <w:bookmarkStart w:id="739" w:name="_Toc127696393"/>
            <w:bookmarkStart w:id="740" w:name="_Toc127704654"/>
            <w:bookmarkStart w:id="741" w:name="_Toc127705633"/>
            <w:r w:rsidRPr="002D76D7">
              <w:t>1,76</w:t>
            </w:r>
            <w:bookmarkEnd w:id="739"/>
            <w:bookmarkEnd w:id="740"/>
            <w:bookmarkEnd w:id="7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73921A" w14:textId="77777777" w:rsidR="005B470C" w:rsidRPr="002D76D7" w:rsidRDefault="005B470C" w:rsidP="002D76D7">
            <w:pPr>
              <w:pStyle w:val="a4"/>
            </w:pPr>
            <w:bookmarkStart w:id="742" w:name="_Toc127696394"/>
            <w:bookmarkStart w:id="743" w:name="_Toc127704655"/>
            <w:bookmarkStart w:id="744" w:name="_Toc127705634"/>
            <w:r w:rsidRPr="002D76D7">
              <w:t>1,76</w:t>
            </w:r>
            <w:bookmarkEnd w:id="742"/>
            <w:bookmarkEnd w:id="743"/>
            <w:bookmarkEnd w:id="7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B8C41E" w14:textId="77777777" w:rsidR="005B470C" w:rsidRPr="002D76D7" w:rsidRDefault="005B470C" w:rsidP="002D76D7">
            <w:pPr>
              <w:pStyle w:val="a4"/>
            </w:pPr>
            <w:bookmarkStart w:id="745" w:name="_Toc127696395"/>
            <w:bookmarkStart w:id="746" w:name="_Toc127704656"/>
            <w:bookmarkStart w:id="747" w:name="_Toc127705635"/>
            <w:r w:rsidRPr="002D76D7">
              <w:t>1,76</w:t>
            </w:r>
            <w:bookmarkEnd w:id="745"/>
            <w:bookmarkEnd w:id="746"/>
            <w:bookmarkEnd w:id="7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48701E" w14:textId="77777777" w:rsidR="005B470C" w:rsidRPr="002D76D7" w:rsidRDefault="005B470C" w:rsidP="002D76D7">
            <w:pPr>
              <w:pStyle w:val="a4"/>
            </w:pPr>
            <w:bookmarkStart w:id="748" w:name="_Toc127696396"/>
            <w:bookmarkStart w:id="749" w:name="_Toc127704657"/>
            <w:bookmarkStart w:id="750" w:name="_Toc127705636"/>
            <w:r w:rsidRPr="002D76D7">
              <w:t>1,76</w:t>
            </w:r>
            <w:bookmarkEnd w:id="748"/>
            <w:bookmarkEnd w:id="749"/>
            <w:bookmarkEnd w:id="7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01F1BB" w14:textId="77777777" w:rsidR="005B470C" w:rsidRPr="002D76D7" w:rsidRDefault="005B470C" w:rsidP="002D76D7">
            <w:pPr>
              <w:pStyle w:val="a4"/>
            </w:pPr>
            <w:bookmarkStart w:id="751" w:name="_Toc127696397"/>
            <w:bookmarkStart w:id="752" w:name="_Toc127704658"/>
            <w:bookmarkStart w:id="753" w:name="_Toc127705637"/>
            <w:r w:rsidRPr="002D76D7">
              <w:t>1,76</w:t>
            </w:r>
            <w:bookmarkEnd w:id="751"/>
            <w:bookmarkEnd w:id="752"/>
            <w:bookmarkEnd w:id="7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A39409" w14:textId="77777777" w:rsidR="005B470C" w:rsidRPr="002D76D7" w:rsidRDefault="005B470C" w:rsidP="002D76D7">
            <w:pPr>
              <w:pStyle w:val="a4"/>
            </w:pPr>
            <w:bookmarkStart w:id="754" w:name="_Toc127696398"/>
            <w:bookmarkStart w:id="755" w:name="_Toc127704659"/>
            <w:bookmarkStart w:id="756" w:name="_Toc127705638"/>
            <w:r w:rsidRPr="002D76D7">
              <w:t>1,76</w:t>
            </w:r>
            <w:bookmarkEnd w:id="754"/>
            <w:bookmarkEnd w:id="755"/>
            <w:bookmarkEnd w:id="7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72F5E8" w14:textId="77777777" w:rsidR="005B470C" w:rsidRPr="002D76D7" w:rsidRDefault="005B470C" w:rsidP="002D76D7">
            <w:pPr>
              <w:pStyle w:val="a4"/>
            </w:pPr>
            <w:bookmarkStart w:id="757" w:name="_Toc127696399"/>
            <w:bookmarkStart w:id="758" w:name="_Toc127704660"/>
            <w:bookmarkStart w:id="759" w:name="_Toc127705639"/>
            <w:r w:rsidRPr="002D76D7">
              <w:t>1,76</w:t>
            </w:r>
            <w:bookmarkEnd w:id="757"/>
            <w:bookmarkEnd w:id="758"/>
            <w:bookmarkEnd w:id="7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50C0E9" w14:textId="77777777" w:rsidR="005B470C" w:rsidRPr="002D76D7" w:rsidRDefault="005B470C" w:rsidP="002D76D7">
            <w:pPr>
              <w:pStyle w:val="a4"/>
            </w:pPr>
            <w:bookmarkStart w:id="760" w:name="_Toc127696400"/>
            <w:bookmarkStart w:id="761" w:name="_Toc127704661"/>
            <w:bookmarkStart w:id="762" w:name="_Toc127705640"/>
            <w:r w:rsidRPr="002D76D7">
              <w:t>1,76</w:t>
            </w:r>
            <w:bookmarkEnd w:id="760"/>
            <w:bookmarkEnd w:id="761"/>
            <w:bookmarkEnd w:id="7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059FC2" w14:textId="77777777" w:rsidR="005B470C" w:rsidRPr="002D76D7" w:rsidRDefault="005B470C" w:rsidP="002D76D7">
            <w:pPr>
              <w:pStyle w:val="a4"/>
            </w:pPr>
            <w:bookmarkStart w:id="763" w:name="_Toc127696401"/>
            <w:bookmarkStart w:id="764" w:name="_Toc127704662"/>
            <w:bookmarkStart w:id="765" w:name="_Toc127705641"/>
            <w:r w:rsidRPr="002D76D7">
              <w:t>1,76</w:t>
            </w:r>
            <w:bookmarkEnd w:id="763"/>
            <w:bookmarkEnd w:id="764"/>
            <w:bookmarkEnd w:id="7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CEABB8" w14:textId="77777777" w:rsidR="005B470C" w:rsidRPr="002D76D7" w:rsidRDefault="005B470C" w:rsidP="002D76D7">
            <w:pPr>
              <w:pStyle w:val="a4"/>
            </w:pPr>
            <w:bookmarkStart w:id="766" w:name="_Toc127696402"/>
            <w:bookmarkStart w:id="767" w:name="_Toc127704663"/>
            <w:bookmarkStart w:id="768" w:name="_Toc127705642"/>
            <w:r w:rsidRPr="002D76D7">
              <w:t>1,76</w:t>
            </w:r>
            <w:bookmarkEnd w:id="766"/>
            <w:bookmarkEnd w:id="767"/>
            <w:bookmarkEnd w:id="7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9E8E4D" w14:textId="77777777" w:rsidR="005B470C" w:rsidRPr="002D76D7" w:rsidRDefault="005B470C" w:rsidP="002D76D7">
            <w:pPr>
              <w:pStyle w:val="a4"/>
            </w:pPr>
            <w:bookmarkStart w:id="769" w:name="_Toc127696403"/>
            <w:bookmarkStart w:id="770" w:name="_Toc127704664"/>
            <w:bookmarkStart w:id="771" w:name="_Toc127705643"/>
            <w:r w:rsidRPr="002D76D7">
              <w:t>1,76</w:t>
            </w:r>
            <w:bookmarkEnd w:id="769"/>
            <w:bookmarkEnd w:id="770"/>
            <w:bookmarkEnd w:id="771"/>
          </w:p>
        </w:tc>
      </w:tr>
      <w:tr w:rsidR="005B470C" w:rsidRPr="002D76D7" w14:paraId="4CE5BC56" w14:textId="11C7E3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4A1E687" w14:textId="77777777" w:rsidR="005B470C" w:rsidRPr="002D76D7" w:rsidRDefault="005B470C" w:rsidP="002D76D7">
            <w:pPr>
              <w:pStyle w:val="a4"/>
            </w:pPr>
            <w:bookmarkStart w:id="772" w:name="_Toc127696404"/>
            <w:bookmarkStart w:id="773" w:name="_Toc127704665"/>
            <w:bookmarkStart w:id="774" w:name="_Toc127705644"/>
            <w:r w:rsidRPr="002D76D7">
              <w:t>То же в %</w:t>
            </w:r>
            <w:bookmarkEnd w:id="772"/>
            <w:bookmarkEnd w:id="773"/>
            <w:bookmarkEnd w:id="774"/>
          </w:p>
        </w:tc>
        <w:tc>
          <w:tcPr>
            <w:tcW w:w="163" w:type="pct"/>
            <w:tcBorders>
              <w:top w:val="nil"/>
              <w:left w:val="nil"/>
              <w:bottom w:val="single" w:sz="4" w:space="0" w:color="auto"/>
              <w:right w:val="single" w:sz="4" w:space="0" w:color="auto"/>
            </w:tcBorders>
            <w:shd w:val="clear" w:color="auto" w:fill="auto"/>
            <w:vAlign w:val="center"/>
            <w:hideMark/>
          </w:tcPr>
          <w:p w14:paraId="521584FC" w14:textId="77777777" w:rsidR="005B470C" w:rsidRPr="002D76D7" w:rsidRDefault="005B470C" w:rsidP="002D76D7">
            <w:pPr>
              <w:pStyle w:val="a4"/>
            </w:pPr>
            <w:bookmarkStart w:id="775" w:name="_Toc127696405"/>
            <w:bookmarkStart w:id="776" w:name="_Toc127704666"/>
            <w:bookmarkStart w:id="777" w:name="_Toc127705645"/>
            <w:r w:rsidRPr="002D76D7">
              <w:t>%</w:t>
            </w:r>
            <w:bookmarkEnd w:id="775"/>
            <w:bookmarkEnd w:id="776"/>
            <w:bookmarkEnd w:id="7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9B9D60" w14:textId="77777777" w:rsidR="005B470C" w:rsidRPr="002D76D7" w:rsidRDefault="005B470C" w:rsidP="002D76D7">
            <w:pPr>
              <w:pStyle w:val="a4"/>
            </w:pPr>
            <w:bookmarkStart w:id="778" w:name="_Toc127696406"/>
            <w:bookmarkStart w:id="779" w:name="_Toc127704667"/>
            <w:bookmarkStart w:id="780" w:name="_Toc127705646"/>
            <w:r w:rsidRPr="002D76D7">
              <w:t>2,64%</w:t>
            </w:r>
            <w:bookmarkEnd w:id="778"/>
            <w:bookmarkEnd w:id="779"/>
            <w:bookmarkEnd w:id="7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F13FF2" w14:textId="77777777" w:rsidR="005B470C" w:rsidRPr="002D76D7" w:rsidRDefault="005B470C" w:rsidP="002D76D7">
            <w:pPr>
              <w:pStyle w:val="a4"/>
            </w:pPr>
            <w:bookmarkStart w:id="781" w:name="_Toc127696407"/>
            <w:bookmarkStart w:id="782" w:name="_Toc127704668"/>
            <w:bookmarkStart w:id="783" w:name="_Toc127705647"/>
            <w:r w:rsidRPr="002D76D7">
              <w:t>2,64%</w:t>
            </w:r>
            <w:bookmarkEnd w:id="781"/>
            <w:bookmarkEnd w:id="782"/>
            <w:bookmarkEnd w:id="7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2EF91D" w14:textId="77777777" w:rsidR="005B470C" w:rsidRPr="002D76D7" w:rsidRDefault="005B470C" w:rsidP="002D76D7">
            <w:pPr>
              <w:pStyle w:val="a4"/>
            </w:pPr>
            <w:bookmarkStart w:id="784" w:name="_Toc127696408"/>
            <w:bookmarkStart w:id="785" w:name="_Toc127704669"/>
            <w:bookmarkStart w:id="786" w:name="_Toc127705648"/>
            <w:r w:rsidRPr="002D76D7">
              <w:t>6,59%</w:t>
            </w:r>
            <w:bookmarkEnd w:id="784"/>
            <w:bookmarkEnd w:id="785"/>
            <w:bookmarkEnd w:id="7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178AFB" w14:textId="77777777" w:rsidR="005B470C" w:rsidRPr="002D76D7" w:rsidRDefault="005B470C" w:rsidP="002D76D7">
            <w:pPr>
              <w:pStyle w:val="a4"/>
            </w:pPr>
            <w:bookmarkStart w:id="787" w:name="_Toc127696409"/>
            <w:bookmarkStart w:id="788" w:name="_Toc127704670"/>
            <w:bookmarkStart w:id="789" w:name="_Toc127705649"/>
            <w:r w:rsidRPr="002D76D7">
              <w:t>7,89%</w:t>
            </w:r>
            <w:bookmarkEnd w:id="787"/>
            <w:bookmarkEnd w:id="788"/>
            <w:bookmarkEnd w:id="7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3B708F" w14:textId="77777777" w:rsidR="005B470C" w:rsidRPr="002D76D7" w:rsidRDefault="005B470C" w:rsidP="002D76D7">
            <w:pPr>
              <w:pStyle w:val="a4"/>
            </w:pPr>
            <w:bookmarkStart w:id="790" w:name="_Toc127696410"/>
            <w:bookmarkStart w:id="791" w:name="_Toc127704671"/>
            <w:bookmarkStart w:id="792" w:name="_Toc127705650"/>
            <w:r w:rsidRPr="002D76D7">
              <w:t>7,89%</w:t>
            </w:r>
            <w:bookmarkEnd w:id="790"/>
            <w:bookmarkEnd w:id="791"/>
            <w:bookmarkEnd w:id="7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65A12B1" w14:textId="77777777" w:rsidR="005B470C" w:rsidRPr="002D76D7" w:rsidRDefault="005B470C" w:rsidP="002D76D7">
            <w:pPr>
              <w:pStyle w:val="a4"/>
            </w:pPr>
            <w:bookmarkStart w:id="793" w:name="_Toc127696411"/>
            <w:bookmarkStart w:id="794" w:name="_Toc127704672"/>
            <w:bookmarkStart w:id="795" w:name="_Toc127705651"/>
            <w:r w:rsidRPr="002D76D7">
              <w:t>7,89%</w:t>
            </w:r>
            <w:bookmarkEnd w:id="793"/>
            <w:bookmarkEnd w:id="794"/>
            <w:bookmarkEnd w:id="7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8BCF2A" w14:textId="77777777" w:rsidR="005B470C" w:rsidRPr="002D76D7" w:rsidRDefault="005B470C" w:rsidP="002D76D7">
            <w:pPr>
              <w:pStyle w:val="a4"/>
            </w:pPr>
            <w:bookmarkStart w:id="796" w:name="_Toc127696412"/>
            <w:bookmarkStart w:id="797" w:name="_Toc127704673"/>
            <w:bookmarkStart w:id="798" w:name="_Toc127705652"/>
            <w:r w:rsidRPr="002D76D7">
              <w:t>7,89%</w:t>
            </w:r>
            <w:bookmarkEnd w:id="796"/>
            <w:bookmarkEnd w:id="797"/>
            <w:bookmarkEnd w:id="7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97674E" w14:textId="77777777" w:rsidR="005B470C" w:rsidRPr="002D76D7" w:rsidRDefault="005B470C" w:rsidP="002D76D7">
            <w:pPr>
              <w:pStyle w:val="a4"/>
            </w:pPr>
            <w:bookmarkStart w:id="799" w:name="_Toc127696413"/>
            <w:bookmarkStart w:id="800" w:name="_Toc127704674"/>
            <w:bookmarkStart w:id="801" w:name="_Toc127705653"/>
            <w:r w:rsidRPr="002D76D7">
              <w:t>7,89%</w:t>
            </w:r>
            <w:bookmarkEnd w:id="799"/>
            <w:bookmarkEnd w:id="800"/>
            <w:bookmarkEnd w:id="8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630E81" w14:textId="77777777" w:rsidR="005B470C" w:rsidRPr="002D76D7" w:rsidRDefault="005B470C" w:rsidP="002D76D7">
            <w:pPr>
              <w:pStyle w:val="a4"/>
            </w:pPr>
            <w:bookmarkStart w:id="802" w:name="_Toc127696414"/>
            <w:bookmarkStart w:id="803" w:name="_Toc127704675"/>
            <w:bookmarkStart w:id="804" w:name="_Toc127705654"/>
            <w:r w:rsidRPr="002D76D7">
              <w:t>7,89%</w:t>
            </w:r>
            <w:bookmarkEnd w:id="802"/>
            <w:bookmarkEnd w:id="803"/>
            <w:bookmarkEnd w:id="8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30254F" w14:textId="77777777" w:rsidR="005B470C" w:rsidRPr="002D76D7" w:rsidRDefault="005B470C" w:rsidP="002D76D7">
            <w:pPr>
              <w:pStyle w:val="a4"/>
            </w:pPr>
            <w:bookmarkStart w:id="805" w:name="_Toc127696415"/>
            <w:bookmarkStart w:id="806" w:name="_Toc127704676"/>
            <w:bookmarkStart w:id="807" w:name="_Toc127705655"/>
            <w:r w:rsidRPr="002D76D7">
              <w:t>7,89%</w:t>
            </w:r>
            <w:bookmarkEnd w:id="805"/>
            <w:bookmarkEnd w:id="806"/>
            <w:bookmarkEnd w:id="8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141540" w14:textId="77777777" w:rsidR="005B470C" w:rsidRPr="002D76D7" w:rsidRDefault="005B470C" w:rsidP="002D76D7">
            <w:pPr>
              <w:pStyle w:val="a4"/>
            </w:pPr>
            <w:bookmarkStart w:id="808" w:name="_Toc127696416"/>
            <w:bookmarkStart w:id="809" w:name="_Toc127704677"/>
            <w:bookmarkStart w:id="810" w:name="_Toc127705656"/>
            <w:r w:rsidRPr="002D76D7">
              <w:t>7,89%</w:t>
            </w:r>
            <w:bookmarkEnd w:id="808"/>
            <w:bookmarkEnd w:id="809"/>
            <w:bookmarkEnd w:id="8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F801203" w14:textId="77777777" w:rsidR="005B470C" w:rsidRPr="002D76D7" w:rsidRDefault="005B470C" w:rsidP="002D76D7">
            <w:pPr>
              <w:pStyle w:val="a4"/>
            </w:pPr>
            <w:bookmarkStart w:id="811" w:name="_Toc127696417"/>
            <w:bookmarkStart w:id="812" w:name="_Toc127704678"/>
            <w:bookmarkStart w:id="813" w:name="_Toc127705657"/>
            <w:r w:rsidRPr="002D76D7">
              <w:t>7,89%</w:t>
            </w:r>
            <w:bookmarkEnd w:id="811"/>
            <w:bookmarkEnd w:id="812"/>
            <w:bookmarkEnd w:id="8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3FEE28" w14:textId="77777777" w:rsidR="005B470C" w:rsidRPr="002D76D7" w:rsidRDefault="005B470C" w:rsidP="002D76D7">
            <w:pPr>
              <w:pStyle w:val="a4"/>
            </w:pPr>
            <w:bookmarkStart w:id="814" w:name="_Toc127696418"/>
            <w:bookmarkStart w:id="815" w:name="_Toc127704679"/>
            <w:bookmarkStart w:id="816" w:name="_Toc127705658"/>
            <w:r w:rsidRPr="002D76D7">
              <w:t>7,89%</w:t>
            </w:r>
            <w:bookmarkEnd w:id="814"/>
            <w:bookmarkEnd w:id="815"/>
            <w:bookmarkEnd w:id="8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A0520A" w14:textId="77777777" w:rsidR="005B470C" w:rsidRPr="002D76D7" w:rsidRDefault="005B470C" w:rsidP="002D76D7">
            <w:pPr>
              <w:pStyle w:val="a4"/>
            </w:pPr>
            <w:bookmarkStart w:id="817" w:name="_Toc127696419"/>
            <w:bookmarkStart w:id="818" w:name="_Toc127704680"/>
            <w:bookmarkStart w:id="819" w:name="_Toc127705659"/>
            <w:r w:rsidRPr="002D76D7">
              <w:t>7,89%</w:t>
            </w:r>
            <w:bookmarkEnd w:id="817"/>
            <w:bookmarkEnd w:id="818"/>
            <w:bookmarkEnd w:id="8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B783DD9" w14:textId="77777777" w:rsidR="005B470C" w:rsidRPr="002D76D7" w:rsidRDefault="005B470C" w:rsidP="002D76D7">
            <w:pPr>
              <w:pStyle w:val="a4"/>
            </w:pPr>
            <w:bookmarkStart w:id="820" w:name="_Toc127696420"/>
            <w:bookmarkStart w:id="821" w:name="_Toc127704681"/>
            <w:bookmarkStart w:id="822" w:name="_Toc127705660"/>
            <w:r w:rsidRPr="002D76D7">
              <w:t>7,89%</w:t>
            </w:r>
            <w:bookmarkEnd w:id="820"/>
            <w:bookmarkEnd w:id="821"/>
            <w:bookmarkEnd w:id="8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E97D1C" w14:textId="77777777" w:rsidR="005B470C" w:rsidRPr="002D76D7" w:rsidRDefault="005B470C" w:rsidP="002D76D7">
            <w:pPr>
              <w:pStyle w:val="a4"/>
            </w:pPr>
            <w:bookmarkStart w:id="823" w:name="_Toc127696421"/>
            <w:bookmarkStart w:id="824" w:name="_Toc127704682"/>
            <w:bookmarkStart w:id="825" w:name="_Toc127705661"/>
            <w:r w:rsidRPr="002D76D7">
              <w:t>0,08</w:t>
            </w:r>
            <w:bookmarkEnd w:id="823"/>
            <w:bookmarkEnd w:id="824"/>
            <w:bookmarkEnd w:id="8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715564" w14:textId="77777777" w:rsidR="005B470C" w:rsidRPr="002D76D7" w:rsidRDefault="005B470C" w:rsidP="002D76D7">
            <w:pPr>
              <w:pStyle w:val="a4"/>
            </w:pPr>
            <w:bookmarkStart w:id="826" w:name="_Toc127696422"/>
            <w:bookmarkStart w:id="827" w:name="_Toc127704683"/>
            <w:bookmarkStart w:id="828" w:name="_Toc127705662"/>
            <w:r w:rsidRPr="002D76D7">
              <w:t>0,08</w:t>
            </w:r>
            <w:bookmarkEnd w:id="826"/>
            <w:bookmarkEnd w:id="827"/>
            <w:bookmarkEnd w:id="828"/>
          </w:p>
        </w:tc>
      </w:tr>
      <w:tr w:rsidR="005B470C" w:rsidRPr="002D76D7" w14:paraId="41CF7A33" w14:textId="4E0C655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477155F" w14:textId="77777777" w:rsidR="005B470C" w:rsidRPr="002D76D7" w:rsidRDefault="005B470C" w:rsidP="002D76D7">
            <w:pPr>
              <w:pStyle w:val="a4"/>
            </w:pPr>
            <w:bookmarkStart w:id="829" w:name="_Toc127696423"/>
            <w:bookmarkStart w:id="830" w:name="_Toc127704684"/>
            <w:bookmarkStart w:id="831" w:name="_Toc127705663"/>
            <w:r w:rsidRPr="002D76D7">
              <w:t>Полезный отпуск тепловой энергии, в т.ч.</w:t>
            </w:r>
            <w:bookmarkEnd w:id="829"/>
            <w:bookmarkEnd w:id="830"/>
            <w:bookmarkEnd w:id="831"/>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077BA718" w14:textId="77777777" w:rsidR="005B470C" w:rsidRPr="002D76D7" w:rsidRDefault="005B470C" w:rsidP="002D76D7">
            <w:pPr>
              <w:pStyle w:val="a4"/>
            </w:pPr>
            <w:bookmarkStart w:id="832" w:name="_Toc127696424"/>
            <w:bookmarkStart w:id="833" w:name="_Toc127704685"/>
            <w:bookmarkStart w:id="834" w:name="_Toc127705664"/>
            <w:r w:rsidRPr="002D76D7">
              <w:t>тыс. Гкал</w:t>
            </w:r>
            <w:bookmarkEnd w:id="832"/>
            <w:bookmarkEnd w:id="833"/>
            <w:bookmarkEnd w:id="8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DC6056F" w14:textId="77777777" w:rsidR="005B470C" w:rsidRPr="002D76D7" w:rsidRDefault="005B470C" w:rsidP="002D76D7">
            <w:pPr>
              <w:pStyle w:val="a4"/>
            </w:pPr>
            <w:bookmarkStart w:id="835" w:name="_Toc127696425"/>
            <w:bookmarkStart w:id="836" w:name="_Toc127704686"/>
            <w:bookmarkStart w:id="837" w:name="_Toc127705665"/>
            <w:r w:rsidRPr="002D76D7">
              <w:t>3,71</w:t>
            </w:r>
            <w:bookmarkEnd w:id="835"/>
            <w:bookmarkEnd w:id="836"/>
            <w:bookmarkEnd w:id="8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CB3244" w14:textId="77777777" w:rsidR="005B470C" w:rsidRPr="002D76D7" w:rsidRDefault="005B470C" w:rsidP="002D76D7">
            <w:pPr>
              <w:pStyle w:val="a4"/>
            </w:pPr>
            <w:bookmarkStart w:id="838" w:name="_Toc127696426"/>
            <w:bookmarkStart w:id="839" w:name="_Toc127704687"/>
            <w:bookmarkStart w:id="840" w:name="_Toc127705666"/>
            <w:r w:rsidRPr="002D76D7">
              <w:t>3,71</w:t>
            </w:r>
            <w:bookmarkEnd w:id="838"/>
            <w:bookmarkEnd w:id="839"/>
            <w:bookmarkEnd w:id="8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54245C" w14:textId="77777777" w:rsidR="005B470C" w:rsidRPr="002D76D7" w:rsidRDefault="005B470C" w:rsidP="002D76D7">
            <w:pPr>
              <w:pStyle w:val="a4"/>
            </w:pPr>
            <w:bookmarkStart w:id="841" w:name="_Toc127696427"/>
            <w:bookmarkStart w:id="842" w:name="_Toc127704688"/>
            <w:bookmarkStart w:id="843" w:name="_Toc127705667"/>
            <w:r w:rsidRPr="002D76D7">
              <w:t>3,71</w:t>
            </w:r>
            <w:bookmarkEnd w:id="841"/>
            <w:bookmarkEnd w:id="842"/>
            <w:bookmarkEnd w:id="8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03A61A" w14:textId="77777777" w:rsidR="005B470C" w:rsidRPr="002D76D7" w:rsidRDefault="005B470C" w:rsidP="002D76D7">
            <w:pPr>
              <w:pStyle w:val="a4"/>
            </w:pPr>
            <w:bookmarkStart w:id="844" w:name="_Toc127696428"/>
            <w:bookmarkStart w:id="845" w:name="_Toc127704689"/>
            <w:bookmarkStart w:id="846" w:name="_Toc127705668"/>
            <w:r w:rsidRPr="002D76D7">
              <w:t>3,72</w:t>
            </w:r>
            <w:bookmarkEnd w:id="844"/>
            <w:bookmarkEnd w:id="845"/>
            <w:bookmarkEnd w:id="8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814A1" w14:textId="77777777" w:rsidR="005B470C" w:rsidRPr="002D76D7" w:rsidRDefault="005B470C" w:rsidP="002D76D7">
            <w:pPr>
              <w:pStyle w:val="a4"/>
            </w:pPr>
            <w:bookmarkStart w:id="847" w:name="_Toc127696429"/>
            <w:bookmarkStart w:id="848" w:name="_Toc127704690"/>
            <w:bookmarkStart w:id="849" w:name="_Toc127705669"/>
            <w:r w:rsidRPr="002D76D7">
              <w:t>3,72</w:t>
            </w:r>
            <w:bookmarkEnd w:id="847"/>
            <w:bookmarkEnd w:id="848"/>
            <w:bookmarkEnd w:id="8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0C2E98" w14:textId="77777777" w:rsidR="005B470C" w:rsidRPr="002D76D7" w:rsidRDefault="005B470C" w:rsidP="002D76D7">
            <w:pPr>
              <w:pStyle w:val="a4"/>
            </w:pPr>
            <w:bookmarkStart w:id="850" w:name="_Toc127696430"/>
            <w:bookmarkStart w:id="851" w:name="_Toc127704691"/>
            <w:bookmarkStart w:id="852" w:name="_Toc127705670"/>
            <w:r w:rsidRPr="002D76D7">
              <w:t>3,72</w:t>
            </w:r>
            <w:bookmarkEnd w:id="850"/>
            <w:bookmarkEnd w:id="851"/>
            <w:bookmarkEnd w:id="8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644959" w14:textId="77777777" w:rsidR="005B470C" w:rsidRPr="002D76D7" w:rsidRDefault="005B470C" w:rsidP="002D76D7">
            <w:pPr>
              <w:pStyle w:val="a4"/>
            </w:pPr>
            <w:bookmarkStart w:id="853" w:name="_Toc127696431"/>
            <w:bookmarkStart w:id="854" w:name="_Toc127704692"/>
            <w:bookmarkStart w:id="855" w:name="_Toc127705671"/>
            <w:r w:rsidRPr="002D76D7">
              <w:t>3,72</w:t>
            </w:r>
            <w:bookmarkEnd w:id="853"/>
            <w:bookmarkEnd w:id="854"/>
            <w:bookmarkEnd w:id="8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5EA3C9" w14:textId="77777777" w:rsidR="005B470C" w:rsidRPr="002D76D7" w:rsidRDefault="005B470C" w:rsidP="002D76D7">
            <w:pPr>
              <w:pStyle w:val="a4"/>
            </w:pPr>
            <w:bookmarkStart w:id="856" w:name="_Toc127696432"/>
            <w:bookmarkStart w:id="857" w:name="_Toc127704693"/>
            <w:bookmarkStart w:id="858" w:name="_Toc127705672"/>
            <w:r w:rsidRPr="002D76D7">
              <w:t>3,72</w:t>
            </w:r>
            <w:bookmarkEnd w:id="856"/>
            <w:bookmarkEnd w:id="857"/>
            <w:bookmarkEnd w:id="8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BE48A9" w14:textId="77777777" w:rsidR="005B470C" w:rsidRPr="002D76D7" w:rsidRDefault="005B470C" w:rsidP="002D76D7">
            <w:pPr>
              <w:pStyle w:val="a4"/>
            </w:pPr>
            <w:bookmarkStart w:id="859" w:name="_Toc127696433"/>
            <w:bookmarkStart w:id="860" w:name="_Toc127704694"/>
            <w:bookmarkStart w:id="861" w:name="_Toc127705673"/>
            <w:r w:rsidRPr="002D76D7">
              <w:t>3,72</w:t>
            </w:r>
            <w:bookmarkEnd w:id="859"/>
            <w:bookmarkEnd w:id="860"/>
            <w:bookmarkEnd w:id="8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F651EF" w14:textId="77777777" w:rsidR="005B470C" w:rsidRPr="002D76D7" w:rsidRDefault="005B470C" w:rsidP="002D76D7">
            <w:pPr>
              <w:pStyle w:val="a4"/>
            </w:pPr>
            <w:bookmarkStart w:id="862" w:name="_Toc127696434"/>
            <w:bookmarkStart w:id="863" w:name="_Toc127704695"/>
            <w:bookmarkStart w:id="864" w:name="_Toc127705674"/>
            <w:r w:rsidRPr="002D76D7">
              <w:t>3,72</w:t>
            </w:r>
            <w:bookmarkEnd w:id="862"/>
            <w:bookmarkEnd w:id="863"/>
            <w:bookmarkEnd w:id="8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B23628" w14:textId="77777777" w:rsidR="005B470C" w:rsidRPr="002D76D7" w:rsidRDefault="005B470C" w:rsidP="002D76D7">
            <w:pPr>
              <w:pStyle w:val="a4"/>
            </w:pPr>
            <w:bookmarkStart w:id="865" w:name="_Toc127696435"/>
            <w:bookmarkStart w:id="866" w:name="_Toc127704696"/>
            <w:bookmarkStart w:id="867" w:name="_Toc127705675"/>
            <w:r w:rsidRPr="002D76D7">
              <w:t>3,72</w:t>
            </w:r>
            <w:bookmarkEnd w:id="865"/>
            <w:bookmarkEnd w:id="866"/>
            <w:bookmarkEnd w:id="8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D491CA" w14:textId="77777777" w:rsidR="005B470C" w:rsidRPr="002D76D7" w:rsidRDefault="005B470C" w:rsidP="002D76D7">
            <w:pPr>
              <w:pStyle w:val="a4"/>
            </w:pPr>
            <w:bookmarkStart w:id="868" w:name="_Toc127696436"/>
            <w:bookmarkStart w:id="869" w:name="_Toc127704697"/>
            <w:bookmarkStart w:id="870" w:name="_Toc127705676"/>
            <w:r w:rsidRPr="002D76D7">
              <w:t>3,72</w:t>
            </w:r>
            <w:bookmarkEnd w:id="868"/>
            <w:bookmarkEnd w:id="869"/>
            <w:bookmarkEnd w:id="8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E9FCEE" w14:textId="77777777" w:rsidR="005B470C" w:rsidRPr="002D76D7" w:rsidRDefault="005B470C" w:rsidP="002D76D7">
            <w:pPr>
              <w:pStyle w:val="a4"/>
            </w:pPr>
            <w:bookmarkStart w:id="871" w:name="_Toc127696437"/>
            <w:bookmarkStart w:id="872" w:name="_Toc127704698"/>
            <w:bookmarkStart w:id="873" w:name="_Toc127705677"/>
            <w:r w:rsidRPr="002D76D7">
              <w:t>3,72</w:t>
            </w:r>
            <w:bookmarkEnd w:id="871"/>
            <w:bookmarkEnd w:id="872"/>
            <w:bookmarkEnd w:id="8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98E464" w14:textId="77777777" w:rsidR="005B470C" w:rsidRPr="002D76D7" w:rsidRDefault="005B470C" w:rsidP="002D76D7">
            <w:pPr>
              <w:pStyle w:val="a4"/>
            </w:pPr>
            <w:bookmarkStart w:id="874" w:name="_Toc127696438"/>
            <w:bookmarkStart w:id="875" w:name="_Toc127704699"/>
            <w:bookmarkStart w:id="876" w:name="_Toc127705678"/>
            <w:r w:rsidRPr="002D76D7">
              <w:t>3,72</w:t>
            </w:r>
            <w:bookmarkEnd w:id="874"/>
            <w:bookmarkEnd w:id="875"/>
            <w:bookmarkEnd w:id="8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7EB76D" w14:textId="77777777" w:rsidR="005B470C" w:rsidRPr="002D76D7" w:rsidRDefault="005B470C" w:rsidP="002D76D7">
            <w:pPr>
              <w:pStyle w:val="a4"/>
            </w:pPr>
            <w:bookmarkStart w:id="877" w:name="_Toc127696439"/>
            <w:bookmarkStart w:id="878" w:name="_Toc127704700"/>
            <w:bookmarkStart w:id="879" w:name="_Toc127705679"/>
            <w:r w:rsidRPr="002D76D7">
              <w:t>3,72</w:t>
            </w:r>
            <w:bookmarkEnd w:id="877"/>
            <w:bookmarkEnd w:id="878"/>
            <w:bookmarkEnd w:id="8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4FCE67" w14:textId="77777777" w:rsidR="005B470C" w:rsidRPr="002D76D7" w:rsidRDefault="005B470C" w:rsidP="002D76D7">
            <w:pPr>
              <w:pStyle w:val="a4"/>
            </w:pPr>
            <w:bookmarkStart w:id="880" w:name="_Toc127696440"/>
            <w:bookmarkStart w:id="881" w:name="_Toc127704701"/>
            <w:bookmarkStart w:id="882" w:name="_Toc127705680"/>
            <w:r w:rsidRPr="002D76D7">
              <w:t>3,72</w:t>
            </w:r>
            <w:bookmarkEnd w:id="880"/>
            <w:bookmarkEnd w:id="881"/>
            <w:bookmarkEnd w:id="8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AE1E5B" w14:textId="77777777" w:rsidR="005B470C" w:rsidRPr="002D76D7" w:rsidRDefault="005B470C" w:rsidP="002D76D7">
            <w:pPr>
              <w:pStyle w:val="a4"/>
            </w:pPr>
            <w:bookmarkStart w:id="883" w:name="_Toc127696441"/>
            <w:bookmarkStart w:id="884" w:name="_Toc127704702"/>
            <w:bookmarkStart w:id="885" w:name="_Toc127705681"/>
            <w:r w:rsidRPr="002D76D7">
              <w:t>3,72</w:t>
            </w:r>
            <w:bookmarkEnd w:id="883"/>
            <w:bookmarkEnd w:id="884"/>
            <w:bookmarkEnd w:id="885"/>
          </w:p>
        </w:tc>
      </w:tr>
      <w:tr w:rsidR="005B470C" w:rsidRPr="002D76D7" w14:paraId="3E5BB0C7" w14:textId="31EBF86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F8FDB01" w14:textId="77777777" w:rsidR="005B470C" w:rsidRPr="002D76D7" w:rsidRDefault="005B470C" w:rsidP="002D76D7">
            <w:pPr>
              <w:pStyle w:val="a4"/>
            </w:pPr>
            <w:bookmarkStart w:id="886" w:name="_Toc127696442"/>
            <w:bookmarkStart w:id="887" w:name="_Toc127704703"/>
            <w:bookmarkStart w:id="888" w:name="_Toc127705682"/>
            <w:r w:rsidRPr="002D76D7">
              <w:t>отпуск конечному потребителю</w:t>
            </w:r>
            <w:bookmarkEnd w:id="886"/>
            <w:bookmarkEnd w:id="887"/>
            <w:bookmarkEnd w:id="888"/>
          </w:p>
        </w:tc>
        <w:tc>
          <w:tcPr>
            <w:tcW w:w="163" w:type="pct"/>
            <w:tcBorders>
              <w:top w:val="nil"/>
              <w:left w:val="nil"/>
              <w:bottom w:val="single" w:sz="4" w:space="0" w:color="auto"/>
              <w:right w:val="single" w:sz="4" w:space="0" w:color="auto"/>
            </w:tcBorders>
            <w:shd w:val="clear" w:color="auto" w:fill="auto"/>
            <w:vAlign w:val="center"/>
            <w:hideMark/>
          </w:tcPr>
          <w:p w14:paraId="5CD1A574" w14:textId="77777777" w:rsidR="005B470C" w:rsidRPr="002D76D7" w:rsidRDefault="005B470C" w:rsidP="002D76D7">
            <w:pPr>
              <w:pStyle w:val="a4"/>
            </w:pPr>
            <w:bookmarkStart w:id="889" w:name="_Toc127696443"/>
            <w:bookmarkStart w:id="890" w:name="_Toc127704704"/>
            <w:bookmarkStart w:id="891" w:name="_Toc127705683"/>
            <w:r w:rsidRPr="002D76D7">
              <w:t>тыс. Гкал</w:t>
            </w:r>
            <w:bookmarkEnd w:id="889"/>
            <w:bookmarkEnd w:id="890"/>
            <w:bookmarkEnd w:id="8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C54926" w14:textId="77777777" w:rsidR="005B470C" w:rsidRPr="002D76D7" w:rsidRDefault="005B470C" w:rsidP="002D76D7">
            <w:pPr>
              <w:pStyle w:val="a4"/>
            </w:pPr>
            <w:bookmarkStart w:id="892" w:name="_Toc127696444"/>
            <w:bookmarkStart w:id="893" w:name="_Toc127704705"/>
            <w:bookmarkStart w:id="894" w:name="_Toc127705684"/>
            <w:r w:rsidRPr="002D76D7">
              <w:t>3,71</w:t>
            </w:r>
            <w:bookmarkEnd w:id="892"/>
            <w:bookmarkEnd w:id="893"/>
            <w:bookmarkEnd w:id="8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943A3B" w14:textId="77777777" w:rsidR="005B470C" w:rsidRPr="002D76D7" w:rsidRDefault="005B470C" w:rsidP="002D76D7">
            <w:pPr>
              <w:pStyle w:val="a4"/>
            </w:pPr>
            <w:bookmarkStart w:id="895" w:name="_Toc127696445"/>
            <w:bookmarkStart w:id="896" w:name="_Toc127704706"/>
            <w:bookmarkStart w:id="897" w:name="_Toc127705685"/>
            <w:r w:rsidRPr="002D76D7">
              <w:t>3,71</w:t>
            </w:r>
            <w:bookmarkEnd w:id="895"/>
            <w:bookmarkEnd w:id="896"/>
            <w:bookmarkEnd w:id="8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8AB3FD" w14:textId="77777777" w:rsidR="005B470C" w:rsidRPr="002D76D7" w:rsidRDefault="005B470C" w:rsidP="002D76D7">
            <w:pPr>
              <w:pStyle w:val="a4"/>
            </w:pPr>
            <w:bookmarkStart w:id="898" w:name="_Toc127696446"/>
            <w:bookmarkStart w:id="899" w:name="_Toc127704707"/>
            <w:bookmarkStart w:id="900" w:name="_Toc127705686"/>
            <w:r w:rsidRPr="002D76D7">
              <w:t>3,71</w:t>
            </w:r>
            <w:bookmarkEnd w:id="898"/>
            <w:bookmarkEnd w:id="899"/>
            <w:bookmarkEnd w:id="9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27C07C" w14:textId="77777777" w:rsidR="005B470C" w:rsidRPr="002D76D7" w:rsidRDefault="005B470C" w:rsidP="002D76D7">
            <w:pPr>
              <w:pStyle w:val="a4"/>
            </w:pPr>
            <w:bookmarkStart w:id="901" w:name="_Toc127696447"/>
            <w:bookmarkStart w:id="902" w:name="_Toc127704708"/>
            <w:bookmarkStart w:id="903" w:name="_Toc127705687"/>
            <w:r w:rsidRPr="002D76D7">
              <w:t>3,72</w:t>
            </w:r>
            <w:bookmarkEnd w:id="901"/>
            <w:bookmarkEnd w:id="902"/>
            <w:bookmarkEnd w:id="9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102B24" w14:textId="77777777" w:rsidR="005B470C" w:rsidRPr="002D76D7" w:rsidRDefault="005B470C" w:rsidP="002D76D7">
            <w:pPr>
              <w:pStyle w:val="a4"/>
            </w:pPr>
            <w:bookmarkStart w:id="904" w:name="_Toc127696448"/>
            <w:bookmarkStart w:id="905" w:name="_Toc127704709"/>
            <w:bookmarkStart w:id="906" w:name="_Toc127705688"/>
            <w:r w:rsidRPr="002D76D7">
              <w:t>3,72</w:t>
            </w:r>
            <w:bookmarkEnd w:id="904"/>
            <w:bookmarkEnd w:id="905"/>
            <w:bookmarkEnd w:id="9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53D29B" w14:textId="77777777" w:rsidR="005B470C" w:rsidRPr="002D76D7" w:rsidRDefault="005B470C" w:rsidP="002D76D7">
            <w:pPr>
              <w:pStyle w:val="a4"/>
            </w:pPr>
            <w:bookmarkStart w:id="907" w:name="_Toc127696449"/>
            <w:bookmarkStart w:id="908" w:name="_Toc127704710"/>
            <w:bookmarkStart w:id="909" w:name="_Toc127705689"/>
            <w:r w:rsidRPr="002D76D7">
              <w:t>3,72</w:t>
            </w:r>
            <w:bookmarkEnd w:id="907"/>
            <w:bookmarkEnd w:id="908"/>
            <w:bookmarkEnd w:id="9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C34593" w14:textId="77777777" w:rsidR="005B470C" w:rsidRPr="002D76D7" w:rsidRDefault="005B470C" w:rsidP="002D76D7">
            <w:pPr>
              <w:pStyle w:val="a4"/>
            </w:pPr>
            <w:bookmarkStart w:id="910" w:name="_Toc127696450"/>
            <w:bookmarkStart w:id="911" w:name="_Toc127704711"/>
            <w:bookmarkStart w:id="912" w:name="_Toc127705690"/>
            <w:r w:rsidRPr="002D76D7">
              <w:t>3,72</w:t>
            </w:r>
            <w:bookmarkEnd w:id="910"/>
            <w:bookmarkEnd w:id="911"/>
            <w:bookmarkEnd w:id="9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50D3E6" w14:textId="77777777" w:rsidR="005B470C" w:rsidRPr="002D76D7" w:rsidRDefault="005B470C" w:rsidP="002D76D7">
            <w:pPr>
              <w:pStyle w:val="a4"/>
            </w:pPr>
            <w:bookmarkStart w:id="913" w:name="_Toc127696451"/>
            <w:bookmarkStart w:id="914" w:name="_Toc127704712"/>
            <w:bookmarkStart w:id="915" w:name="_Toc127705691"/>
            <w:r w:rsidRPr="002D76D7">
              <w:t>3,72</w:t>
            </w:r>
            <w:bookmarkEnd w:id="913"/>
            <w:bookmarkEnd w:id="914"/>
            <w:bookmarkEnd w:id="9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DDDA93" w14:textId="77777777" w:rsidR="005B470C" w:rsidRPr="002D76D7" w:rsidRDefault="005B470C" w:rsidP="002D76D7">
            <w:pPr>
              <w:pStyle w:val="a4"/>
            </w:pPr>
            <w:bookmarkStart w:id="916" w:name="_Toc127696452"/>
            <w:bookmarkStart w:id="917" w:name="_Toc127704713"/>
            <w:bookmarkStart w:id="918" w:name="_Toc127705692"/>
            <w:r w:rsidRPr="002D76D7">
              <w:t>3,72</w:t>
            </w:r>
            <w:bookmarkEnd w:id="916"/>
            <w:bookmarkEnd w:id="917"/>
            <w:bookmarkEnd w:id="9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D16FFD6" w14:textId="77777777" w:rsidR="005B470C" w:rsidRPr="002D76D7" w:rsidRDefault="005B470C" w:rsidP="002D76D7">
            <w:pPr>
              <w:pStyle w:val="a4"/>
            </w:pPr>
            <w:bookmarkStart w:id="919" w:name="_Toc127696453"/>
            <w:bookmarkStart w:id="920" w:name="_Toc127704714"/>
            <w:bookmarkStart w:id="921" w:name="_Toc127705693"/>
            <w:r w:rsidRPr="002D76D7">
              <w:t>3,72</w:t>
            </w:r>
            <w:bookmarkEnd w:id="919"/>
            <w:bookmarkEnd w:id="920"/>
            <w:bookmarkEnd w:id="9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6184B2" w14:textId="77777777" w:rsidR="005B470C" w:rsidRPr="002D76D7" w:rsidRDefault="005B470C" w:rsidP="002D76D7">
            <w:pPr>
              <w:pStyle w:val="a4"/>
            </w:pPr>
            <w:bookmarkStart w:id="922" w:name="_Toc127696454"/>
            <w:bookmarkStart w:id="923" w:name="_Toc127704715"/>
            <w:bookmarkStart w:id="924" w:name="_Toc127705694"/>
            <w:r w:rsidRPr="002D76D7">
              <w:t>3,72</w:t>
            </w:r>
            <w:bookmarkEnd w:id="922"/>
            <w:bookmarkEnd w:id="923"/>
            <w:bookmarkEnd w:id="9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62C4CDF" w14:textId="77777777" w:rsidR="005B470C" w:rsidRPr="002D76D7" w:rsidRDefault="005B470C" w:rsidP="002D76D7">
            <w:pPr>
              <w:pStyle w:val="a4"/>
            </w:pPr>
            <w:bookmarkStart w:id="925" w:name="_Toc127696455"/>
            <w:bookmarkStart w:id="926" w:name="_Toc127704716"/>
            <w:bookmarkStart w:id="927" w:name="_Toc127705695"/>
            <w:r w:rsidRPr="002D76D7">
              <w:t>3,72</w:t>
            </w:r>
            <w:bookmarkEnd w:id="925"/>
            <w:bookmarkEnd w:id="926"/>
            <w:bookmarkEnd w:id="9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8DE74B" w14:textId="77777777" w:rsidR="005B470C" w:rsidRPr="002D76D7" w:rsidRDefault="005B470C" w:rsidP="002D76D7">
            <w:pPr>
              <w:pStyle w:val="a4"/>
            </w:pPr>
            <w:bookmarkStart w:id="928" w:name="_Toc127696456"/>
            <w:bookmarkStart w:id="929" w:name="_Toc127704717"/>
            <w:bookmarkStart w:id="930" w:name="_Toc127705696"/>
            <w:r w:rsidRPr="002D76D7">
              <w:t>3,72</w:t>
            </w:r>
            <w:bookmarkEnd w:id="928"/>
            <w:bookmarkEnd w:id="929"/>
            <w:bookmarkEnd w:id="9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EF11BF" w14:textId="77777777" w:rsidR="005B470C" w:rsidRPr="002D76D7" w:rsidRDefault="005B470C" w:rsidP="002D76D7">
            <w:pPr>
              <w:pStyle w:val="a4"/>
            </w:pPr>
            <w:bookmarkStart w:id="931" w:name="_Toc127696457"/>
            <w:bookmarkStart w:id="932" w:name="_Toc127704718"/>
            <w:bookmarkStart w:id="933" w:name="_Toc127705697"/>
            <w:r w:rsidRPr="002D76D7">
              <w:t>3,72</w:t>
            </w:r>
            <w:bookmarkEnd w:id="931"/>
            <w:bookmarkEnd w:id="932"/>
            <w:bookmarkEnd w:id="9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889CA2" w14:textId="77777777" w:rsidR="005B470C" w:rsidRPr="002D76D7" w:rsidRDefault="005B470C" w:rsidP="002D76D7">
            <w:pPr>
              <w:pStyle w:val="a4"/>
            </w:pPr>
            <w:bookmarkStart w:id="934" w:name="_Toc127696458"/>
            <w:bookmarkStart w:id="935" w:name="_Toc127704719"/>
            <w:bookmarkStart w:id="936" w:name="_Toc127705698"/>
            <w:r w:rsidRPr="002D76D7">
              <w:t>3,72</w:t>
            </w:r>
            <w:bookmarkEnd w:id="934"/>
            <w:bookmarkEnd w:id="935"/>
            <w:bookmarkEnd w:id="9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EDE14C" w14:textId="77777777" w:rsidR="005B470C" w:rsidRPr="002D76D7" w:rsidRDefault="005B470C" w:rsidP="002D76D7">
            <w:pPr>
              <w:pStyle w:val="a4"/>
            </w:pPr>
            <w:bookmarkStart w:id="937" w:name="_Toc127696459"/>
            <w:bookmarkStart w:id="938" w:name="_Toc127704720"/>
            <w:bookmarkStart w:id="939" w:name="_Toc127705699"/>
            <w:r w:rsidRPr="002D76D7">
              <w:t>3,72</w:t>
            </w:r>
            <w:bookmarkEnd w:id="937"/>
            <w:bookmarkEnd w:id="938"/>
            <w:bookmarkEnd w:id="9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E8F068" w14:textId="77777777" w:rsidR="005B470C" w:rsidRPr="002D76D7" w:rsidRDefault="005B470C" w:rsidP="002D76D7">
            <w:pPr>
              <w:pStyle w:val="a4"/>
            </w:pPr>
            <w:bookmarkStart w:id="940" w:name="_Toc127696460"/>
            <w:bookmarkStart w:id="941" w:name="_Toc127704721"/>
            <w:bookmarkStart w:id="942" w:name="_Toc127705700"/>
            <w:r w:rsidRPr="002D76D7">
              <w:t>3,72</w:t>
            </w:r>
            <w:bookmarkEnd w:id="940"/>
            <w:bookmarkEnd w:id="941"/>
            <w:bookmarkEnd w:id="942"/>
          </w:p>
        </w:tc>
      </w:tr>
      <w:tr w:rsidR="005B470C" w:rsidRPr="002D76D7" w14:paraId="5803DF4F" w14:textId="78CFB4D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E99AAD1" w14:textId="77777777" w:rsidR="005B470C" w:rsidRPr="002D76D7" w:rsidRDefault="005B470C" w:rsidP="002D76D7">
            <w:pPr>
              <w:pStyle w:val="a4"/>
            </w:pPr>
            <w:bookmarkStart w:id="943" w:name="_Toc127696461"/>
            <w:bookmarkStart w:id="944" w:name="_Toc127704722"/>
            <w:bookmarkStart w:id="945" w:name="_Toc127705701"/>
            <w:r w:rsidRPr="002D76D7">
              <w:t>Балансы топлива</w:t>
            </w:r>
            <w:bookmarkEnd w:id="943"/>
            <w:bookmarkEnd w:id="944"/>
            <w:bookmarkEnd w:id="945"/>
          </w:p>
        </w:tc>
        <w:tc>
          <w:tcPr>
            <w:tcW w:w="163" w:type="pct"/>
            <w:tcBorders>
              <w:top w:val="nil"/>
              <w:left w:val="nil"/>
              <w:bottom w:val="single" w:sz="4" w:space="0" w:color="auto"/>
              <w:right w:val="single" w:sz="4" w:space="0" w:color="auto"/>
            </w:tcBorders>
            <w:shd w:val="clear" w:color="auto" w:fill="auto"/>
            <w:vAlign w:val="center"/>
            <w:hideMark/>
          </w:tcPr>
          <w:p w14:paraId="483AFCAD" w14:textId="734CE29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FC5024" w14:textId="77A0F8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9B4001" w14:textId="75601F3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F358C8" w14:textId="039A5FE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A1B237" w14:textId="545E733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3EE5B7" w14:textId="4677E631"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FF6017" w14:textId="00C6C962"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163E8E" w14:textId="6528777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6A8C27" w14:textId="5C7ADE6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8F8158" w14:textId="70B3DFA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61EA42" w14:textId="3F96E9C5"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1649EED" w14:textId="1B93131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319F60" w14:textId="7450421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BBDEF9" w14:textId="4604DD1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65B9AA" w14:textId="43A2F97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90AC57" w14:textId="5E4883C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304992" w14:textId="1EF50CD7"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830FD9" w14:textId="39FA64E1" w:rsidR="005B470C" w:rsidRPr="002D76D7" w:rsidRDefault="005B470C" w:rsidP="002D76D7">
            <w:pPr>
              <w:pStyle w:val="a4"/>
            </w:pPr>
          </w:p>
        </w:tc>
      </w:tr>
      <w:tr w:rsidR="005B470C" w:rsidRPr="002D76D7" w14:paraId="16EBF01A" w14:textId="594B96A9"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79AADB2" w14:textId="77777777" w:rsidR="005B470C" w:rsidRPr="002D76D7" w:rsidRDefault="005B470C" w:rsidP="002D76D7">
            <w:pPr>
              <w:pStyle w:val="a4"/>
            </w:pPr>
            <w:bookmarkStart w:id="946" w:name="_Toc127696462"/>
            <w:bookmarkStart w:id="947" w:name="_Toc127704723"/>
            <w:bookmarkStart w:id="948" w:name="_Toc127705702"/>
            <w:r w:rsidRPr="002D76D7">
              <w:t>Средневзвешенный НУР на отпуск теплоэнергии</w:t>
            </w:r>
            <w:bookmarkEnd w:id="946"/>
            <w:bookmarkEnd w:id="947"/>
            <w:bookmarkEnd w:id="948"/>
          </w:p>
        </w:tc>
        <w:tc>
          <w:tcPr>
            <w:tcW w:w="163" w:type="pct"/>
            <w:tcBorders>
              <w:top w:val="nil"/>
              <w:left w:val="nil"/>
              <w:bottom w:val="single" w:sz="4" w:space="0" w:color="auto"/>
              <w:right w:val="single" w:sz="4" w:space="0" w:color="auto"/>
            </w:tcBorders>
            <w:shd w:val="clear" w:color="auto" w:fill="auto"/>
            <w:vAlign w:val="center"/>
            <w:hideMark/>
          </w:tcPr>
          <w:p w14:paraId="740650E4" w14:textId="77777777" w:rsidR="005B470C" w:rsidRPr="002D76D7" w:rsidRDefault="005B470C" w:rsidP="002D76D7">
            <w:pPr>
              <w:pStyle w:val="a4"/>
            </w:pPr>
            <w:bookmarkStart w:id="949" w:name="_Toc127696463"/>
            <w:bookmarkStart w:id="950" w:name="_Toc127704724"/>
            <w:bookmarkStart w:id="951" w:name="_Toc127705703"/>
            <w:r w:rsidRPr="002D76D7">
              <w:t>кг у.т/Гкал</w:t>
            </w:r>
            <w:bookmarkEnd w:id="949"/>
            <w:bookmarkEnd w:id="950"/>
            <w:bookmarkEnd w:id="9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5A22C1" w14:textId="77777777" w:rsidR="005B470C" w:rsidRPr="002D76D7" w:rsidRDefault="005B470C" w:rsidP="002D76D7">
            <w:pPr>
              <w:pStyle w:val="a4"/>
            </w:pPr>
            <w:bookmarkStart w:id="952" w:name="_Toc127696464"/>
            <w:bookmarkStart w:id="953" w:name="_Toc127704725"/>
            <w:bookmarkStart w:id="954" w:name="_Toc127705704"/>
            <w:r w:rsidRPr="002D76D7">
              <w:t>188,76</w:t>
            </w:r>
            <w:bookmarkEnd w:id="952"/>
            <w:bookmarkEnd w:id="953"/>
            <w:bookmarkEnd w:id="9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9F41D8D" w14:textId="77777777" w:rsidR="005B470C" w:rsidRPr="002D76D7" w:rsidRDefault="005B470C" w:rsidP="002D76D7">
            <w:pPr>
              <w:pStyle w:val="a4"/>
            </w:pPr>
            <w:bookmarkStart w:id="955" w:name="_Toc127696465"/>
            <w:bookmarkStart w:id="956" w:name="_Toc127704726"/>
            <w:bookmarkStart w:id="957" w:name="_Toc127705705"/>
            <w:r w:rsidRPr="002D76D7">
              <w:t>188,76</w:t>
            </w:r>
            <w:bookmarkEnd w:id="955"/>
            <w:bookmarkEnd w:id="956"/>
            <w:bookmarkEnd w:id="9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1EA973" w14:textId="77777777" w:rsidR="005B470C" w:rsidRPr="002D76D7" w:rsidRDefault="005B470C" w:rsidP="002D76D7">
            <w:pPr>
              <w:pStyle w:val="a4"/>
            </w:pPr>
            <w:bookmarkStart w:id="958" w:name="_Toc127696466"/>
            <w:bookmarkStart w:id="959" w:name="_Toc127704727"/>
            <w:bookmarkStart w:id="960" w:name="_Toc127705706"/>
            <w:r w:rsidRPr="002D76D7">
              <w:t>147,50</w:t>
            </w:r>
            <w:bookmarkEnd w:id="958"/>
            <w:bookmarkEnd w:id="959"/>
            <w:bookmarkEnd w:id="9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78AF4" w14:textId="77777777" w:rsidR="005B470C" w:rsidRPr="002D76D7" w:rsidRDefault="005B470C" w:rsidP="002D76D7">
            <w:pPr>
              <w:pStyle w:val="a4"/>
            </w:pPr>
            <w:bookmarkStart w:id="961" w:name="_Toc127696467"/>
            <w:bookmarkStart w:id="962" w:name="_Toc127704728"/>
            <w:bookmarkStart w:id="963" w:name="_Toc127705707"/>
            <w:r w:rsidRPr="002D76D7">
              <w:t>194,50</w:t>
            </w:r>
            <w:bookmarkEnd w:id="961"/>
            <w:bookmarkEnd w:id="962"/>
            <w:bookmarkEnd w:id="9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7A74E0" w14:textId="77777777" w:rsidR="005B470C" w:rsidRPr="002D76D7" w:rsidRDefault="005B470C" w:rsidP="002D76D7">
            <w:pPr>
              <w:pStyle w:val="a4"/>
            </w:pPr>
            <w:bookmarkStart w:id="964" w:name="_Toc127696468"/>
            <w:bookmarkStart w:id="965" w:name="_Toc127704729"/>
            <w:bookmarkStart w:id="966" w:name="_Toc127705708"/>
            <w:r w:rsidRPr="002D76D7">
              <w:t>194,50</w:t>
            </w:r>
            <w:bookmarkEnd w:id="964"/>
            <w:bookmarkEnd w:id="965"/>
            <w:bookmarkEnd w:id="9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E2A517" w14:textId="77777777" w:rsidR="005B470C" w:rsidRPr="002D76D7" w:rsidRDefault="005B470C" w:rsidP="002D76D7">
            <w:pPr>
              <w:pStyle w:val="a4"/>
            </w:pPr>
            <w:bookmarkStart w:id="967" w:name="_Toc127696469"/>
            <w:bookmarkStart w:id="968" w:name="_Toc127704730"/>
            <w:bookmarkStart w:id="969" w:name="_Toc127705709"/>
            <w:r w:rsidRPr="002D76D7">
              <w:t>194,50</w:t>
            </w:r>
            <w:bookmarkEnd w:id="967"/>
            <w:bookmarkEnd w:id="968"/>
            <w:bookmarkEnd w:id="9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AE45CF6" w14:textId="77777777" w:rsidR="005B470C" w:rsidRPr="002D76D7" w:rsidRDefault="005B470C" w:rsidP="002D76D7">
            <w:pPr>
              <w:pStyle w:val="a4"/>
            </w:pPr>
            <w:bookmarkStart w:id="970" w:name="_Toc127696470"/>
            <w:bookmarkStart w:id="971" w:name="_Toc127704731"/>
            <w:bookmarkStart w:id="972" w:name="_Toc127705710"/>
            <w:r w:rsidRPr="002D76D7">
              <w:t>194,50</w:t>
            </w:r>
            <w:bookmarkEnd w:id="970"/>
            <w:bookmarkEnd w:id="971"/>
            <w:bookmarkEnd w:id="9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CF4201" w14:textId="77777777" w:rsidR="005B470C" w:rsidRPr="002D76D7" w:rsidRDefault="005B470C" w:rsidP="002D76D7">
            <w:pPr>
              <w:pStyle w:val="a4"/>
            </w:pPr>
            <w:bookmarkStart w:id="973" w:name="_Toc127696471"/>
            <w:bookmarkStart w:id="974" w:name="_Toc127704732"/>
            <w:bookmarkStart w:id="975" w:name="_Toc127705711"/>
            <w:r w:rsidRPr="002D76D7">
              <w:t>194,50</w:t>
            </w:r>
            <w:bookmarkEnd w:id="973"/>
            <w:bookmarkEnd w:id="974"/>
            <w:bookmarkEnd w:id="9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3E4C5" w14:textId="77777777" w:rsidR="005B470C" w:rsidRPr="002D76D7" w:rsidRDefault="005B470C" w:rsidP="002D76D7">
            <w:pPr>
              <w:pStyle w:val="a4"/>
            </w:pPr>
            <w:bookmarkStart w:id="976" w:name="_Toc127696472"/>
            <w:bookmarkStart w:id="977" w:name="_Toc127704733"/>
            <w:bookmarkStart w:id="978" w:name="_Toc127705712"/>
            <w:r w:rsidRPr="002D76D7">
              <w:t>194,50</w:t>
            </w:r>
            <w:bookmarkEnd w:id="976"/>
            <w:bookmarkEnd w:id="977"/>
            <w:bookmarkEnd w:id="9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0C538D" w14:textId="77777777" w:rsidR="005B470C" w:rsidRPr="002D76D7" w:rsidRDefault="005B470C" w:rsidP="002D76D7">
            <w:pPr>
              <w:pStyle w:val="a4"/>
            </w:pPr>
            <w:bookmarkStart w:id="979" w:name="_Toc127696473"/>
            <w:bookmarkStart w:id="980" w:name="_Toc127704734"/>
            <w:bookmarkStart w:id="981" w:name="_Toc127705713"/>
            <w:r w:rsidRPr="002D76D7">
              <w:t>194,50</w:t>
            </w:r>
            <w:bookmarkEnd w:id="979"/>
            <w:bookmarkEnd w:id="980"/>
            <w:bookmarkEnd w:id="9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EE16FA" w14:textId="77777777" w:rsidR="005B470C" w:rsidRPr="002D76D7" w:rsidRDefault="005B470C" w:rsidP="002D76D7">
            <w:pPr>
              <w:pStyle w:val="a4"/>
            </w:pPr>
            <w:bookmarkStart w:id="982" w:name="_Toc127696474"/>
            <w:bookmarkStart w:id="983" w:name="_Toc127704735"/>
            <w:bookmarkStart w:id="984" w:name="_Toc127705714"/>
            <w:r w:rsidRPr="002D76D7">
              <w:t>194,50</w:t>
            </w:r>
            <w:bookmarkEnd w:id="982"/>
            <w:bookmarkEnd w:id="983"/>
            <w:bookmarkEnd w:id="9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F424A0" w14:textId="77777777" w:rsidR="005B470C" w:rsidRPr="002D76D7" w:rsidRDefault="005B470C" w:rsidP="002D76D7">
            <w:pPr>
              <w:pStyle w:val="a4"/>
            </w:pPr>
            <w:bookmarkStart w:id="985" w:name="_Toc127696475"/>
            <w:bookmarkStart w:id="986" w:name="_Toc127704736"/>
            <w:bookmarkStart w:id="987" w:name="_Toc127705715"/>
            <w:r w:rsidRPr="002D76D7">
              <w:t>194,50</w:t>
            </w:r>
            <w:bookmarkEnd w:id="985"/>
            <w:bookmarkEnd w:id="986"/>
            <w:bookmarkEnd w:id="9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DE39D" w14:textId="77777777" w:rsidR="005B470C" w:rsidRPr="002D76D7" w:rsidRDefault="005B470C" w:rsidP="002D76D7">
            <w:pPr>
              <w:pStyle w:val="a4"/>
            </w:pPr>
            <w:bookmarkStart w:id="988" w:name="_Toc127696476"/>
            <w:bookmarkStart w:id="989" w:name="_Toc127704737"/>
            <w:bookmarkStart w:id="990" w:name="_Toc127705716"/>
            <w:r w:rsidRPr="002D76D7">
              <w:t>194,50</w:t>
            </w:r>
            <w:bookmarkEnd w:id="988"/>
            <w:bookmarkEnd w:id="989"/>
            <w:bookmarkEnd w:id="9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8207E8" w14:textId="77777777" w:rsidR="005B470C" w:rsidRPr="002D76D7" w:rsidRDefault="005B470C" w:rsidP="002D76D7">
            <w:pPr>
              <w:pStyle w:val="a4"/>
            </w:pPr>
            <w:bookmarkStart w:id="991" w:name="_Toc127696477"/>
            <w:bookmarkStart w:id="992" w:name="_Toc127704738"/>
            <w:bookmarkStart w:id="993" w:name="_Toc127705717"/>
            <w:r w:rsidRPr="002D76D7">
              <w:t>194,50</w:t>
            </w:r>
            <w:bookmarkEnd w:id="991"/>
            <w:bookmarkEnd w:id="992"/>
            <w:bookmarkEnd w:id="9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60B26" w14:textId="77777777" w:rsidR="005B470C" w:rsidRPr="002D76D7" w:rsidRDefault="005B470C" w:rsidP="002D76D7">
            <w:pPr>
              <w:pStyle w:val="a4"/>
            </w:pPr>
            <w:bookmarkStart w:id="994" w:name="_Toc127696478"/>
            <w:bookmarkStart w:id="995" w:name="_Toc127704739"/>
            <w:bookmarkStart w:id="996" w:name="_Toc127705718"/>
            <w:r w:rsidRPr="002D76D7">
              <w:t>194,50</w:t>
            </w:r>
            <w:bookmarkEnd w:id="994"/>
            <w:bookmarkEnd w:id="995"/>
            <w:bookmarkEnd w:id="9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968FAB" w14:textId="77777777" w:rsidR="005B470C" w:rsidRPr="002D76D7" w:rsidRDefault="005B470C" w:rsidP="002D76D7">
            <w:pPr>
              <w:pStyle w:val="a4"/>
            </w:pPr>
            <w:bookmarkStart w:id="997" w:name="_Toc127696479"/>
            <w:bookmarkStart w:id="998" w:name="_Toc127704740"/>
            <w:bookmarkStart w:id="999" w:name="_Toc127705719"/>
            <w:r w:rsidRPr="002D76D7">
              <w:t>191,48</w:t>
            </w:r>
            <w:bookmarkEnd w:id="997"/>
            <w:bookmarkEnd w:id="998"/>
            <w:bookmarkEnd w:id="9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1244F3" w14:textId="77777777" w:rsidR="005B470C" w:rsidRPr="002D76D7" w:rsidRDefault="005B470C" w:rsidP="002D76D7">
            <w:pPr>
              <w:pStyle w:val="a4"/>
            </w:pPr>
            <w:bookmarkStart w:id="1000" w:name="_Toc127696480"/>
            <w:bookmarkStart w:id="1001" w:name="_Toc127704741"/>
            <w:bookmarkStart w:id="1002" w:name="_Toc127705720"/>
            <w:r w:rsidRPr="002D76D7">
              <w:t>191,48</w:t>
            </w:r>
            <w:bookmarkEnd w:id="1000"/>
            <w:bookmarkEnd w:id="1001"/>
            <w:bookmarkEnd w:id="1002"/>
          </w:p>
        </w:tc>
      </w:tr>
      <w:tr w:rsidR="005B470C" w:rsidRPr="002D76D7" w14:paraId="323284E2" w14:textId="792E722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466D668" w14:textId="77777777" w:rsidR="005B470C" w:rsidRPr="002D76D7" w:rsidRDefault="005B470C" w:rsidP="002D76D7">
            <w:pPr>
              <w:pStyle w:val="a4"/>
            </w:pPr>
            <w:bookmarkStart w:id="1003" w:name="_Toc127696481"/>
            <w:bookmarkStart w:id="1004" w:name="_Toc127704742"/>
            <w:bookmarkStart w:id="1005" w:name="_Toc127705721"/>
            <w:r w:rsidRPr="002D76D7">
              <w:t>Потребность в топливе всего</w:t>
            </w:r>
            <w:bookmarkEnd w:id="1003"/>
            <w:bookmarkEnd w:id="1004"/>
            <w:bookmarkEnd w:id="1005"/>
          </w:p>
        </w:tc>
        <w:tc>
          <w:tcPr>
            <w:tcW w:w="163" w:type="pct"/>
            <w:tcBorders>
              <w:top w:val="nil"/>
              <w:left w:val="nil"/>
              <w:bottom w:val="single" w:sz="4" w:space="0" w:color="auto"/>
              <w:right w:val="single" w:sz="4" w:space="0" w:color="auto"/>
            </w:tcBorders>
            <w:shd w:val="clear" w:color="auto" w:fill="auto"/>
            <w:vAlign w:val="center"/>
            <w:hideMark/>
          </w:tcPr>
          <w:p w14:paraId="283C4021" w14:textId="77777777" w:rsidR="005B470C" w:rsidRPr="002D76D7" w:rsidRDefault="005B470C" w:rsidP="002D76D7">
            <w:pPr>
              <w:pStyle w:val="a4"/>
            </w:pPr>
            <w:bookmarkStart w:id="1006" w:name="_Toc127696482"/>
            <w:bookmarkStart w:id="1007" w:name="_Toc127704743"/>
            <w:bookmarkStart w:id="1008" w:name="_Toc127705722"/>
            <w:r w:rsidRPr="002D76D7">
              <w:t>тут</w:t>
            </w:r>
            <w:bookmarkEnd w:id="1006"/>
            <w:bookmarkEnd w:id="1007"/>
            <w:bookmarkEnd w:id="10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74FEA4" w14:textId="77777777" w:rsidR="005B470C" w:rsidRPr="002D76D7" w:rsidRDefault="005B470C" w:rsidP="002D76D7">
            <w:pPr>
              <w:pStyle w:val="a4"/>
            </w:pPr>
            <w:bookmarkStart w:id="1009" w:name="_Toc127696483"/>
            <w:bookmarkStart w:id="1010" w:name="_Toc127704744"/>
            <w:bookmarkStart w:id="1011" w:name="_Toc127705723"/>
            <w:r w:rsidRPr="002D76D7">
              <w:t>3 997,94</w:t>
            </w:r>
            <w:bookmarkEnd w:id="1009"/>
            <w:bookmarkEnd w:id="1010"/>
            <w:bookmarkEnd w:id="10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59AC72" w14:textId="77777777" w:rsidR="005B470C" w:rsidRPr="002D76D7" w:rsidRDefault="005B470C" w:rsidP="002D76D7">
            <w:pPr>
              <w:pStyle w:val="a4"/>
            </w:pPr>
            <w:bookmarkStart w:id="1012" w:name="_Toc127696484"/>
            <w:bookmarkStart w:id="1013" w:name="_Toc127704745"/>
            <w:bookmarkStart w:id="1014" w:name="_Toc127705724"/>
            <w:r w:rsidRPr="002D76D7">
              <w:t>3 997,94</w:t>
            </w:r>
            <w:bookmarkEnd w:id="1012"/>
            <w:bookmarkEnd w:id="1013"/>
            <w:bookmarkEnd w:id="10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398D92" w14:textId="77777777" w:rsidR="005B470C" w:rsidRPr="002D76D7" w:rsidRDefault="005B470C" w:rsidP="002D76D7">
            <w:pPr>
              <w:pStyle w:val="a4"/>
            </w:pPr>
            <w:bookmarkStart w:id="1015" w:name="_Toc127696485"/>
            <w:bookmarkStart w:id="1016" w:name="_Toc127704746"/>
            <w:bookmarkStart w:id="1017" w:name="_Toc127705725"/>
            <w:r w:rsidRPr="002D76D7">
              <w:t>2 684,50</w:t>
            </w:r>
            <w:bookmarkEnd w:id="1015"/>
            <w:bookmarkEnd w:id="1016"/>
            <w:bookmarkEnd w:id="10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F8F30F" w14:textId="77777777" w:rsidR="005B470C" w:rsidRPr="002D76D7" w:rsidRDefault="005B470C" w:rsidP="002D76D7">
            <w:pPr>
              <w:pStyle w:val="a4"/>
            </w:pPr>
            <w:bookmarkStart w:id="1018" w:name="_Toc127696486"/>
            <w:bookmarkStart w:id="1019" w:name="_Toc127704747"/>
            <w:bookmarkStart w:id="1020" w:name="_Toc127705726"/>
            <w:r w:rsidRPr="002D76D7">
              <w:t>4 341,24</w:t>
            </w:r>
            <w:bookmarkEnd w:id="1018"/>
            <w:bookmarkEnd w:id="1019"/>
            <w:bookmarkEnd w:id="10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9131D6" w14:textId="77777777" w:rsidR="005B470C" w:rsidRPr="002D76D7" w:rsidRDefault="005B470C" w:rsidP="002D76D7">
            <w:pPr>
              <w:pStyle w:val="a4"/>
            </w:pPr>
            <w:bookmarkStart w:id="1021" w:name="_Toc127696487"/>
            <w:bookmarkStart w:id="1022" w:name="_Toc127704748"/>
            <w:bookmarkStart w:id="1023" w:name="_Toc127705727"/>
            <w:r w:rsidRPr="002D76D7">
              <w:t>4 341,24</w:t>
            </w:r>
            <w:bookmarkEnd w:id="1021"/>
            <w:bookmarkEnd w:id="1022"/>
            <w:bookmarkEnd w:id="10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3198BD" w14:textId="77777777" w:rsidR="005B470C" w:rsidRPr="002D76D7" w:rsidRDefault="005B470C" w:rsidP="002D76D7">
            <w:pPr>
              <w:pStyle w:val="a4"/>
            </w:pPr>
            <w:bookmarkStart w:id="1024" w:name="_Toc127696488"/>
            <w:bookmarkStart w:id="1025" w:name="_Toc127704749"/>
            <w:bookmarkStart w:id="1026" w:name="_Toc127705728"/>
            <w:r w:rsidRPr="002D76D7">
              <w:t>4 341,24</w:t>
            </w:r>
            <w:bookmarkEnd w:id="1024"/>
            <w:bookmarkEnd w:id="1025"/>
            <w:bookmarkEnd w:id="10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1BD54C3" w14:textId="77777777" w:rsidR="005B470C" w:rsidRPr="002D76D7" w:rsidRDefault="005B470C" w:rsidP="002D76D7">
            <w:pPr>
              <w:pStyle w:val="a4"/>
            </w:pPr>
            <w:bookmarkStart w:id="1027" w:name="_Toc127696489"/>
            <w:bookmarkStart w:id="1028" w:name="_Toc127704750"/>
            <w:bookmarkStart w:id="1029" w:name="_Toc127705729"/>
            <w:r w:rsidRPr="002D76D7">
              <w:t>4 341,24</w:t>
            </w:r>
            <w:bookmarkEnd w:id="1027"/>
            <w:bookmarkEnd w:id="1028"/>
            <w:bookmarkEnd w:id="10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69AF55" w14:textId="77777777" w:rsidR="005B470C" w:rsidRPr="002D76D7" w:rsidRDefault="005B470C" w:rsidP="002D76D7">
            <w:pPr>
              <w:pStyle w:val="a4"/>
            </w:pPr>
            <w:bookmarkStart w:id="1030" w:name="_Toc127696490"/>
            <w:bookmarkStart w:id="1031" w:name="_Toc127704751"/>
            <w:bookmarkStart w:id="1032" w:name="_Toc127705730"/>
            <w:r w:rsidRPr="002D76D7">
              <w:t>4 341,24</w:t>
            </w:r>
            <w:bookmarkEnd w:id="1030"/>
            <w:bookmarkEnd w:id="1031"/>
            <w:bookmarkEnd w:id="10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781855" w14:textId="77777777" w:rsidR="005B470C" w:rsidRPr="002D76D7" w:rsidRDefault="005B470C" w:rsidP="002D76D7">
            <w:pPr>
              <w:pStyle w:val="a4"/>
            </w:pPr>
            <w:bookmarkStart w:id="1033" w:name="_Toc127696491"/>
            <w:bookmarkStart w:id="1034" w:name="_Toc127704752"/>
            <w:bookmarkStart w:id="1035" w:name="_Toc127705731"/>
            <w:r w:rsidRPr="002D76D7">
              <w:t>4 341,24</w:t>
            </w:r>
            <w:bookmarkEnd w:id="1033"/>
            <w:bookmarkEnd w:id="1034"/>
            <w:bookmarkEnd w:id="10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A6785" w14:textId="77777777" w:rsidR="005B470C" w:rsidRPr="002D76D7" w:rsidRDefault="005B470C" w:rsidP="002D76D7">
            <w:pPr>
              <w:pStyle w:val="a4"/>
            </w:pPr>
            <w:bookmarkStart w:id="1036" w:name="_Toc127696492"/>
            <w:bookmarkStart w:id="1037" w:name="_Toc127704753"/>
            <w:bookmarkStart w:id="1038" w:name="_Toc127705732"/>
            <w:r w:rsidRPr="002D76D7">
              <w:t>4 341,24</w:t>
            </w:r>
            <w:bookmarkEnd w:id="1036"/>
            <w:bookmarkEnd w:id="1037"/>
            <w:bookmarkEnd w:id="10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722FDB" w14:textId="77777777" w:rsidR="005B470C" w:rsidRPr="002D76D7" w:rsidRDefault="005B470C" w:rsidP="002D76D7">
            <w:pPr>
              <w:pStyle w:val="a4"/>
            </w:pPr>
            <w:bookmarkStart w:id="1039" w:name="_Toc127696493"/>
            <w:bookmarkStart w:id="1040" w:name="_Toc127704754"/>
            <w:bookmarkStart w:id="1041" w:name="_Toc127705733"/>
            <w:r w:rsidRPr="002D76D7">
              <w:t>4 341,24</w:t>
            </w:r>
            <w:bookmarkEnd w:id="1039"/>
            <w:bookmarkEnd w:id="1040"/>
            <w:bookmarkEnd w:id="10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AA2DCE4" w14:textId="77777777" w:rsidR="005B470C" w:rsidRPr="002D76D7" w:rsidRDefault="005B470C" w:rsidP="002D76D7">
            <w:pPr>
              <w:pStyle w:val="a4"/>
            </w:pPr>
            <w:bookmarkStart w:id="1042" w:name="_Toc127696494"/>
            <w:bookmarkStart w:id="1043" w:name="_Toc127704755"/>
            <w:bookmarkStart w:id="1044" w:name="_Toc127705734"/>
            <w:r w:rsidRPr="002D76D7">
              <w:t>4 341,24</w:t>
            </w:r>
            <w:bookmarkEnd w:id="1042"/>
            <w:bookmarkEnd w:id="1043"/>
            <w:bookmarkEnd w:id="10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5010C3E" w14:textId="77777777" w:rsidR="005B470C" w:rsidRPr="002D76D7" w:rsidRDefault="005B470C" w:rsidP="002D76D7">
            <w:pPr>
              <w:pStyle w:val="a4"/>
            </w:pPr>
            <w:bookmarkStart w:id="1045" w:name="_Toc127696495"/>
            <w:bookmarkStart w:id="1046" w:name="_Toc127704756"/>
            <w:bookmarkStart w:id="1047" w:name="_Toc127705735"/>
            <w:r w:rsidRPr="002D76D7">
              <w:t>4 341,24</w:t>
            </w:r>
            <w:bookmarkEnd w:id="1045"/>
            <w:bookmarkEnd w:id="1046"/>
            <w:bookmarkEnd w:id="10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43F7234" w14:textId="77777777" w:rsidR="005B470C" w:rsidRPr="002D76D7" w:rsidRDefault="005B470C" w:rsidP="002D76D7">
            <w:pPr>
              <w:pStyle w:val="a4"/>
            </w:pPr>
            <w:bookmarkStart w:id="1048" w:name="_Toc127696496"/>
            <w:bookmarkStart w:id="1049" w:name="_Toc127704757"/>
            <w:bookmarkStart w:id="1050" w:name="_Toc127705736"/>
            <w:r w:rsidRPr="002D76D7">
              <w:t>4 341,24</w:t>
            </w:r>
            <w:bookmarkEnd w:id="1048"/>
            <w:bookmarkEnd w:id="1049"/>
            <w:bookmarkEnd w:id="10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0CF9E7" w14:textId="77777777" w:rsidR="005B470C" w:rsidRPr="002D76D7" w:rsidRDefault="005B470C" w:rsidP="002D76D7">
            <w:pPr>
              <w:pStyle w:val="a4"/>
            </w:pPr>
            <w:bookmarkStart w:id="1051" w:name="_Toc127696497"/>
            <w:bookmarkStart w:id="1052" w:name="_Toc127704758"/>
            <w:bookmarkStart w:id="1053" w:name="_Toc127705737"/>
            <w:r w:rsidRPr="002D76D7">
              <w:t>4 341,24</w:t>
            </w:r>
            <w:bookmarkEnd w:id="1051"/>
            <w:bookmarkEnd w:id="1052"/>
            <w:bookmarkEnd w:id="10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DBD18F" w14:textId="77777777" w:rsidR="005B470C" w:rsidRPr="002D76D7" w:rsidRDefault="005B470C" w:rsidP="002D76D7">
            <w:pPr>
              <w:pStyle w:val="a4"/>
            </w:pPr>
            <w:bookmarkStart w:id="1054" w:name="_Toc127696498"/>
            <w:bookmarkStart w:id="1055" w:name="_Toc127704759"/>
            <w:bookmarkStart w:id="1056" w:name="_Toc127705738"/>
            <w:r w:rsidRPr="002D76D7">
              <w:t>4 341,24</w:t>
            </w:r>
            <w:bookmarkEnd w:id="1054"/>
            <w:bookmarkEnd w:id="1055"/>
            <w:bookmarkEnd w:id="10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1032F18" w14:textId="77777777" w:rsidR="005B470C" w:rsidRPr="002D76D7" w:rsidRDefault="005B470C" w:rsidP="002D76D7">
            <w:pPr>
              <w:pStyle w:val="a4"/>
            </w:pPr>
            <w:bookmarkStart w:id="1057" w:name="_Toc127696499"/>
            <w:bookmarkStart w:id="1058" w:name="_Toc127704760"/>
            <w:bookmarkStart w:id="1059" w:name="_Toc127705739"/>
            <w:r w:rsidRPr="002D76D7">
              <w:t>4 341,24</w:t>
            </w:r>
            <w:bookmarkEnd w:id="1057"/>
            <w:bookmarkEnd w:id="1058"/>
            <w:bookmarkEnd w:id="1059"/>
          </w:p>
        </w:tc>
      </w:tr>
      <w:tr w:rsidR="005B470C" w:rsidRPr="002D76D7" w14:paraId="789015DE" w14:textId="2C0F102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720B1C9" w14:textId="77777777" w:rsidR="005B470C" w:rsidRPr="002D76D7" w:rsidRDefault="005B470C" w:rsidP="002D76D7">
            <w:pPr>
              <w:pStyle w:val="a4"/>
            </w:pPr>
            <w:bookmarkStart w:id="1060" w:name="_Toc127696500"/>
            <w:bookmarkStart w:id="1061" w:name="_Toc127704761"/>
            <w:bookmarkStart w:id="1062" w:name="_Toc127705740"/>
            <w:r w:rsidRPr="002D76D7">
              <w:t>Расход топлива, по видам топлива</w:t>
            </w:r>
            <w:bookmarkEnd w:id="1060"/>
            <w:bookmarkEnd w:id="1061"/>
            <w:bookmarkEnd w:id="1062"/>
          </w:p>
        </w:tc>
        <w:tc>
          <w:tcPr>
            <w:tcW w:w="163" w:type="pct"/>
            <w:tcBorders>
              <w:top w:val="nil"/>
              <w:left w:val="nil"/>
              <w:bottom w:val="single" w:sz="4" w:space="0" w:color="auto"/>
              <w:right w:val="single" w:sz="4" w:space="0" w:color="auto"/>
            </w:tcBorders>
            <w:shd w:val="clear" w:color="auto" w:fill="auto"/>
            <w:vAlign w:val="center"/>
            <w:hideMark/>
          </w:tcPr>
          <w:p w14:paraId="1C514423" w14:textId="77777777" w:rsidR="005B470C" w:rsidRPr="002D76D7" w:rsidRDefault="005B470C" w:rsidP="002D76D7">
            <w:pPr>
              <w:pStyle w:val="a4"/>
            </w:pPr>
            <w:bookmarkStart w:id="1063" w:name="_Toc127696501"/>
            <w:bookmarkStart w:id="1064" w:name="_Toc127704762"/>
            <w:bookmarkStart w:id="1065" w:name="_Toc127705741"/>
            <w:r w:rsidRPr="002D76D7">
              <w:t>тут</w:t>
            </w:r>
            <w:bookmarkEnd w:id="1063"/>
            <w:bookmarkEnd w:id="1064"/>
            <w:bookmarkEnd w:id="10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AFBD91" w14:textId="77777777" w:rsidR="005B470C" w:rsidRPr="002D76D7" w:rsidRDefault="005B470C" w:rsidP="002D76D7">
            <w:pPr>
              <w:pStyle w:val="a4"/>
            </w:pPr>
            <w:bookmarkStart w:id="1066" w:name="_Toc127696502"/>
            <w:bookmarkStart w:id="1067" w:name="_Toc127704763"/>
            <w:bookmarkStart w:id="1068" w:name="_Toc127705742"/>
            <w:r w:rsidRPr="002D76D7">
              <w:t>3 997,94</w:t>
            </w:r>
            <w:bookmarkEnd w:id="1066"/>
            <w:bookmarkEnd w:id="1067"/>
            <w:bookmarkEnd w:id="10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084F20" w14:textId="77777777" w:rsidR="005B470C" w:rsidRPr="002D76D7" w:rsidRDefault="005B470C" w:rsidP="002D76D7">
            <w:pPr>
              <w:pStyle w:val="a4"/>
            </w:pPr>
            <w:bookmarkStart w:id="1069" w:name="_Toc127696503"/>
            <w:bookmarkStart w:id="1070" w:name="_Toc127704764"/>
            <w:bookmarkStart w:id="1071" w:name="_Toc127705743"/>
            <w:r w:rsidRPr="002D76D7">
              <w:t>3 997,94</w:t>
            </w:r>
            <w:bookmarkEnd w:id="1069"/>
            <w:bookmarkEnd w:id="1070"/>
            <w:bookmarkEnd w:id="10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D04461" w14:textId="77777777" w:rsidR="005B470C" w:rsidRPr="002D76D7" w:rsidRDefault="005B470C" w:rsidP="002D76D7">
            <w:pPr>
              <w:pStyle w:val="a4"/>
            </w:pPr>
            <w:bookmarkStart w:id="1072" w:name="_Toc127696504"/>
            <w:bookmarkStart w:id="1073" w:name="_Toc127704765"/>
            <w:bookmarkStart w:id="1074" w:name="_Toc127705744"/>
            <w:r w:rsidRPr="002D76D7">
              <w:t>2 684,50</w:t>
            </w:r>
            <w:bookmarkEnd w:id="1072"/>
            <w:bookmarkEnd w:id="1073"/>
            <w:bookmarkEnd w:id="10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DC4190" w14:textId="77777777" w:rsidR="005B470C" w:rsidRPr="002D76D7" w:rsidRDefault="005B470C" w:rsidP="002D76D7">
            <w:pPr>
              <w:pStyle w:val="a4"/>
            </w:pPr>
            <w:bookmarkStart w:id="1075" w:name="_Toc127696505"/>
            <w:bookmarkStart w:id="1076" w:name="_Toc127704766"/>
            <w:bookmarkStart w:id="1077" w:name="_Toc127705745"/>
            <w:r w:rsidRPr="002D76D7">
              <w:t>4 341,24</w:t>
            </w:r>
            <w:bookmarkEnd w:id="1075"/>
            <w:bookmarkEnd w:id="1076"/>
            <w:bookmarkEnd w:id="10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6CC02C2" w14:textId="77777777" w:rsidR="005B470C" w:rsidRPr="002D76D7" w:rsidRDefault="005B470C" w:rsidP="002D76D7">
            <w:pPr>
              <w:pStyle w:val="a4"/>
            </w:pPr>
            <w:bookmarkStart w:id="1078" w:name="_Toc127696506"/>
            <w:bookmarkStart w:id="1079" w:name="_Toc127704767"/>
            <w:bookmarkStart w:id="1080" w:name="_Toc127705746"/>
            <w:r w:rsidRPr="002D76D7">
              <w:t>4 341,24</w:t>
            </w:r>
            <w:bookmarkEnd w:id="1078"/>
            <w:bookmarkEnd w:id="1079"/>
            <w:bookmarkEnd w:id="10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92B754" w14:textId="77777777" w:rsidR="005B470C" w:rsidRPr="002D76D7" w:rsidRDefault="005B470C" w:rsidP="002D76D7">
            <w:pPr>
              <w:pStyle w:val="a4"/>
            </w:pPr>
            <w:bookmarkStart w:id="1081" w:name="_Toc127696507"/>
            <w:bookmarkStart w:id="1082" w:name="_Toc127704768"/>
            <w:bookmarkStart w:id="1083" w:name="_Toc127705747"/>
            <w:r w:rsidRPr="002D76D7">
              <w:t>4 341,24</w:t>
            </w:r>
            <w:bookmarkEnd w:id="1081"/>
            <w:bookmarkEnd w:id="1082"/>
            <w:bookmarkEnd w:id="10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8FC5E5" w14:textId="77777777" w:rsidR="005B470C" w:rsidRPr="002D76D7" w:rsidRDefault="005B470C" w:rsidP="002D76D7">
            <w:pPr>
              <w:pStyle w:val="a4"/>
            </w:pPr>
            <w:bookmarkStart w:id="1084" w:name="_Toc127696508"/>
            <w:bookmarkStart w:id="1085" w:name="_Toc127704769"/>
            <w:bookmarkStart w:id="1086" w:name="_Toc127705748"/>
            <w:r w:rsidRPr="002D76D7">
              <w:t>4 341,24</w:t>
            </w:r>
            <w:bookmarkEnd w:id="1084"/>
            <w:bookmarkEnd w:id="1085"/>
            <w:bookmarkEnd w:id="10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A79465" w14:textId="77777777" w:rsidR="005B470C" w:rsidRPr="002D76D7" w:rsidRDefault="005B470C" w:rsidP="002D76D7">
            <w:pPr>
              <w:pStyle w:val="a4"/>
            </w:pPr>
            <w:bookmarkStart w:id="1087" w:name="_Toc127696509"/>
            <w:bookmarkStart w:id="1088" w:name="_Toc127704770"/>
            <w:bookmarkStart w:id="1089" w:name="_Toc127705749"/>
            <w:r w:rsidRPr="002D76D7">
              <w:t>4 341,24</w:t>
            </w:r>
            <w:bookmarkEnd w:id="1087"/>
            <w:bookmarkEnd w:id="1088"/>
            <w:bookmarkEnd w:id="10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F4B4FE" w14:textId="77777777" w:rsidR="005B470C" w:rsidRPr="002D76D7" w:rsidRDefault="005B470C" w:rsidP="002D76D7">
            <w:pPr>
              <w:pStyle w:val="a4"/>
            </w:pPr>
            <w:bookmarkStart w:id="1090" w:name="_Toc127696510"/>
            <w:bookmarkStart w:id="1091" w:name="_Toc127704771"/>
            <w:bookmarkStart w:id="1092" w:name="_Toc127705750"/>
            <w:r w:rsidRPr="002D76D7">
              <w:t>4 341,24</w:t>
            </w:r>
            <w:bookmarkEnd w:id="1090"/>
            <w:bookmarkEnd w:id="1091"/>
            <w:bookmarkEnd w:id="10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D04700" w14:textId="77777777" w:rsidR="005B470C" w:rsidRPr="002D76D7" w:rsidRDefault="005B470C" w:rsidP="002D76D7">
            <w:pPr>
              <w:pStyle w:val="a4"/>
            </w:pPr>
            <w:bookmarkStart w:id="1093" w:name="_Toc127696511"/>
            <w:bookmarkStart w:id="1094" w:name="_Toc127704772"/>
            <w:bookmarkStart w:id="1095" w:name="_Toc127705751"/>
            <w:r w:rsidRPr="002D76D7">
              <w:t>4 341,24</w:t>
            </w:r>
            <w:bookmarkEnd w:id="1093"/>
            <w:bookmarkEnd w:id="1094"/>
            <w:bookmarkEnd w:id="10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406C7F" w14:textId="77777777" w:rsidR="005B470C" w:rsidRPr="002D76D7" w:rsidRDefault="005B470C" w:rsidP="002D76D7">
            <w:pPr>
              <w:pStyle w:val="a4"/>
            </w:pPr>
            <w:bookmarkStart w:id="1096" w:name="_Toc127696512"/>
            <w:bookmarkStart w:id="1097" w:name="_Toc127704773"/>
            <w:bookmarkStart w:id="1098" w:name="_Toc127705752"/>
            <w:r w:rsidRPr="002D76D7">
              <w:t>4 341,24</w:t>
            </w:r>
            <w:bookmarkEnd w:id="1096"/>
            <w:bookmarkEnd w:id="1097"/>
            <w:bookmarkEnd w:id="10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8EFF08" w14:textId="77777777" w:rsidR="005B470C" w:rsidRPr="002D76D7" w:rsidRDefault="005B470C" w:rsidP="002D76D7">
            <w:pPr>
              <w:pStyle w:val="a4"/>
            </w:pPr>
            <w:bookmarkStart w:id="1099" w:name="_Toc127696513"/>
            <w:bookmarkStart w:id="1100" w:name="_Toc127704774"/>
            <w:bookmarkStart w:id="1101" w:name="_Toc127705753"/>
            <w:r w:rsidRPr="002D76D7">
              <w:t>4 341,24</w:t>
            </w:r>
            <w:bookmarkEnd w:id="1099"/>
            <w:bookmarkEnd w:id="1100"/>
            <w:bookmarkEnd w:id="11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DAA6E8" w14:textId="77777777" w:rsidR="005B470C" w:rsidRPr="002D76D7" w:rsidRDefault="005B470C" w:rsidP="002D76D7">
            <w:pPr>
              <w:pStyle w:val="a4"/>
            </w:pPr>
            <w:bookmarkStart w:id="1102" w:name="_Toc127696514"/>
            <w:bookmarkStart w:id="1103" w:name="_Toc127704775"/>
            <w:bookmarkStart w:id="1104" w:name="_Toc127705754"/>
            <w:r w:rsidRPr="002D76D7">
              <w:t>4 341,24</w:t>
            </w:r>
            <w:bookmarkEnd w:id="1102"/>
            <w:bookmarkEnd w:id="1103"/>
            <w:bookmarkEnd w:id="11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41D352" w14:textId="77777777" w:rsidR="005B470C" w:rsidRPr="002D76D7" w:rsidRDefault="005B470C" w:rsidP="002D76D7">
            <w:pPr>
              <w:pStyle w:val="a4"/>
            </w:pPr>
            <w:bookmarkStart w:id="1105" w:name="_Toc127696515"/>
            <w:bookmarkStart w:id="1106" w:name="_Toc127704776"/>
            <w:bookmarkStart w:id="1107" w:name="_Toc127705755"/>
            <w:r w:rsidRPr="002D76D7">
              <w:t>4 341,24</w:t>
            </w:r>
            <w:bookmarkEnd w:id="1105"/>
            <w:bookmarkEnd w:id="1106"/>
            <w:bookmarkEnd w:id="11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54BDBD" w14:textId="77777777" w:rsidR="005B470C" w:rsidRPr="002D76D7" w:rsidRDefault="005B470C" w:rsidP="002D76D7">
            <w:pPr>
              <w:pStyle w:val="a4"/>
            </w:pPr>
            <w:bookmarkStart w:id="1108" w:name="_Toc127696516"/>
            <w:bookmarkStart w:id="1109" w:name="_Toc127704777"/>
            <w:bookmarkStart w:id="1110" w:name="_Toc127705756"/>
            <w:r w:rsidRPr="002D76D7">
              <w:t>4 341,24</w:t>
            </w:r>
            <w:bookmarkEnd w:id="1108"/>
            <w:bookmarkEnd w:id="1109"/>
            <w:bookmarkEnd w:id="11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FFEA69" w14:textId="77777777" w:rsidR="005B470C" w:rsidRPr="002D76D7" w:rsidRDefault="005B470C" w:rsidP="002D76D7">
            <w:pPr>
              <w:pStyle w:val="a4"/>
            </w:pPr>
            <w:bookmarkStart w:id="1111" w:name="_Toc127696517"/>
            <w:bookmarkStart w:id="1112" w:name="_Toc127704778"/>
            <w:bookmarkStart w:id="1113" w:name="_Toc127705757"/>
            <w:r w:rsidRPr="002D76D7">
              <w:t>4 341,24</w:t>
            </w:r>
            <w:bookmarkEnd w:id="1111"/>
            <w:bookmarkEnd w:id="1112"/>
            <w:bookmarkEnd w:id="11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D05D16" w14:textId="77777777" w:rsidR="005B470C" w:rsidRPr="002D76D7" w:rsidRDefault="005B470C" w:rsidP="002D76D7">
            <w:pPr>
              <w:pStyle w:val="a4"/>
            </w:pPr>
            <w:bookmarkStart w:id="1114" w:name="_Toc127696518"/>
            <w:bookmarkStart w:id="1115" w:name="_Toc127704779"/>
            <w:bookmarkStart w:id="1116" w:name="_Toc127705758"/>
            <w:r w:rsidRPr="002D76D7">
              <w:t>4 341,24</w:t>
            </w:r>
            <w:bookmarkEnd w:id="1114"/>
            <w:bookmarkEnd w:id="1115"/>
            <w:bookmarkEnd w:id="1116"/>
          </w:p>
        </w:tc>
      </w:tr>
      <w:tr w:rsidR="005B470C" w:rsidRPr="002D76D7" w14:paraId="13B5A248" w14:textId="0370C81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AA3DB36" w14:textId="77777777" w:rsidR="005B470C" w:rsidRPr="002D76D7" w:rsidRDefault="005B470C" w:rsidP="002D76D7">
            <w:pPr>
              <w:pStyle w:val="a4"/>
            </w:pPr>
            <w:bookmarkStart w:id="1117" w:name="_Toc127696519"/>
            <w:bookmarkStart w:id="1118" w:name="_Toc127704780"/>
            <w:bookmarkStart w:id="1119" w:name="_Toc127705759"/>
            <w:r w:rsidRPr="002D76D7">
              <w:t>Расчет НВВ</w:t>
            </w:r>
            <w:bookmarkEnd w:id="1117"/>
            <w:bookmarkEnd w:id="1118"/>
            <w:bookmarkEnd w:id="1119"/>
          </w:p>
        </w:tc>
        <w:tc>
          <w:tcPr>
            <w:tcW w:w="163" w:type="pct"/>
            <w:tcBorders>
              <w:top w:val="nil"/>
              <w:left w:val="nil"/>
              <w:bottom w:val="single" w:sz="4" w:space="0" w:color="auto"/>
              <w:right w:val="single" w:sz="4" w:space="0" w:color="auto"/>
            </w:tcBorders>
            <w:shd w:val="clear" w:color="auto" w:fill="auto"/>
            <w:vAlign w:val="center"/>
            <w:hideMark/>
          </w:tcPr>
          <w:p w14:paraId="0B1D804F" w14:textId="679E5E0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D01A70" w14:textId="55FCDE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92F5F5" w14:textId="60E67D1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F2857A" w14:textId="055A88C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F7927B" w14:textId="7D3EA39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BB4795" w14:textId="6717D65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B6033C" w14:textId="1887924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DA6E20D" w14:textId="2403046F"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63ACA9C" w14:textId="22CDE5F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7BC439" w14:textId="4FFC5E8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239ACB" w14:textId="1FC2DEB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F640A7" w14:textId="11E720D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1B1784" w14:textId="6AE3DCC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F61FC6A" w14:textId="429A989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D1D6A10" w14:textId="3FDD877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7AD5CE" w14:textId="30A3B90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69328E" w14:textId="13FEFE1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1C528A8" w14:textId="386788EF" w:rsidR="005B470C" w:rsidRPr="002D76D7" w:rsidRDefault="005B470C" w:rsidP="002D76D7">
            <w:pPr>
              <w:pStyle w:val="a4"/>
            </w:pPr>
          </w:p>
        </w:tc>
      </w:tr>
      <w:tr w:rsidR="005B470C" w:rsidRPr="002D76D7" w14:paraId="0E351C71" w14:textId="6189AB7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A1F5130" w14:textId="77777777" w:rsidR="005B470C" w:rsidRPr="002D76D7" w:rsidRDefault="005B470C" w:rsidP="002D76D7">
            <w:pPr>
              <w:pStyle w:val="a4"/>
            </w:pPr>
            <w:bookmarkStart w:id="1120" w:name="_Toc127696520"/>
            <w:bookmarkStart w:id="1121" w:name="_Toc127704781"/>
            <w:bookmarkStart w:id="1122" w:name="_Toc127705760"/>
            <w:r w:rsidRPr="002D76D7">
              <w:t>топливо</w:t>
            </w:r>
            <w:bookmarkEnd w:id="1120"/>
            <w:bookmarkEnd w:id="1121"/>
            <w:bookmarkEnd w:id="1122"/>
          </w:p>
        </w:tc>
        <w:tc>
          <w:tcPr>
            <w:tcW w:w="163" w:type="pct"/>
            <w:tcBorders>
              <w:top w:val="nil"/>
              <w:left w:val="nil"/>
              <w:bottom w:val="single" w:sz="4" w:space="0" w:color="auto"/>
              <w:right w:val="single" w:sz="4" w:space="0" w:color="auto"/>
            </w:tcBorders>
            <w:shd w:val="clear" w:color="auto" w:fill="auto"/>
            <w:vAlign w:val="center"/>
            <w:hideMark/>
          </w:tcPr>
          <w:p w14:paraId="5E7A7EA5" w14:textId="77777777" w:rsidR="005B470C" w:rsidRPr="002D76D7" w:rsidRDefault="005B470C" w:rsidP="002D76D7">
            <w:pPr>
              <w:pStyle w:val="a4"/>
            </w:pPr>
            <w:bookmarkStart w:id="1123" w:name="_Toc127696521"/>
            <w:bookmarkStart w:id="1124" w:name="_Toc127704782"/>
            <w:bookmarkStart w:id="1125" w:name="_Toc127705761"/>
            <w:r w:rsidRPr="002D76D7">
              <w:t>тыс. руб.</w:t>
            </w:r>
            <w:bookmarkEnd w:id="1123"/>
            <w:bookmarkEnd w:id="1124"/>
            <w:bookmarkEnd w:id="11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59627A" w14:textId="77777777" w:rsidR="005B470C" w:rsidRPr="002D76D7" w:rsidRDefault="005B470C" w:rsidP="002D76D7">
            <w:pPr>
              <w:pStyle w:val="a4"/>
            </w:pPr>
            <w:bookmarkStart w:id="1126" w:name="_Toc127696522"/>
            <w:bookmarkStart w:id="1127" w:name="_Toc127704783"/>
            <w:bookmarkStart w:id="1128" w:name="_Toc127705762"/>
            <w:r w:rsidRPr="002D76D7">
              <w:t>17 510,57</w:t>
            </w:r>
            <w:bookmarkEnd w:id="1126"/>
            <w:bookmarkEnd w:id="1127"/>
            <w:bookmarkEnd w:id="11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239054" w14:textId="77777777" w:rsidR="005B470C" w:rsidRPr="002D76D7" w:rsidRDefault="005B470C" w:rsidP="002D76D7">
            <w:pPr>
              <w:pStyle w:val="a4"/>
            </w:pPr>
            <w:bookmarkStart w:id="1129" w:name="_Toc127696523"/>
            <w:bookmarkStart w:id="1130" w:name="_Toc127704784"/>
            <w:bookmarkStart w:id="1131" w:name="_Toc127705763"/>
            <w:r w:rsidRPr="002D76D7">
              <w:t>20 778,38</w:t>
            </w:r>
            <w:bookmarkEnd w:id="1129"/>
            <w:bookmarkEnd w:id="1130"/>
            <w:bookmarkEnd w:id="11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64AE38" w14:textId="77777777" w:rsidR="005B470C" w:rsidRPr="002D76D7" w:rsidRDefault="005B470C" w:rsidP="002D76D7">
            <w:pPr>
              <w:pStyle w:val="a4"/>
            </w:pPr>
            <w:bookmarkStart w:id="1132" w:name="_Toc127696524"/>
            <w:bookmarkStart w:id="1133" w:name="_Toc127704785"/>
            <w:bookmarkStart w:id="1134" w:name="_Toc127705764"/>
            <w:r w:rsidRPr="002D76D7">
              <w:t>18 739,39</w:t>
            </w:r>
            <w:bookmarkEnd w:id="1132"/>
            <w:bookmarkEnd w:id="1133"/>
            <w:bookmarkEnd w:id="11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7C9408" w14:textId="77777777" w:rsidR="005B470C" w:rsidRPr="002D76D7" w:rsidRDefault="005B470C" w:rsidP="002D76D7">
            <w:pPr>
              <w:pStyle w:val="a4"/>
            </w:pPr>
            <w:bookmarkStart w:id="1135" w:name="_Toc127696525"/>
            <w:bookmarkStart w:id="1136" w:name="_Toc127704786"/>
            <w:bookmarkStart w:id="1137" w:name="_Toc127705765"/>
            <w:r w:rsidRPr="002D76D7">
              <w:t>24 305,22</w:t>
            </w:r>
            <w:bookmarkEnd w:id="1135"/>
            <w:bookmarkEnd w:id="1136"/>
            <w:bookmarkEnd w:id="11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47A9C9" w14:textId="77777777" w:rsidR="005B470C" w:rsidRPr="002D76D7" w:rsidRDefault="005B470C" w:rsidP="002D76D7">
            <w:pPr>
              <w:pStyle w:val="a4"/>
            </w:pPr>
            <w:bookmarkStart w:id="1138" w:name="_Toc127696526"/>
            <w:bookmarkStart w:id="1139" w:name="_Toc127704787"/>
            <w:bookmarkStart w:id="1140" w:name="_Toc127705766"/>
            <w:r w:rsidRPr="002D76D7">
              <w:t>25 520,48</w:t>
            </w:r>
            <w:bookmarkEnd w:id="1138"/>
            <w:bookmarkEnd w:id="1139"/>
            <w:bookmarkEnd w:id="11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9444F" w14:textId="77777777" w:rsidR="005B470C" w:rsidRPr="002D76D7" w:rsidRDefault="005B470C" w:rsidP="002D76D7">
            <w:pPr>
              <w:pStyle w:val="a4"/>
            </w:pPr>
            <w:bookmarkStart w:id="1141" w:name="_Toc127696527"/>
            <w:bookmarkStart w:id="1142" w:name="_Toc127704788"/>
            <w:bookmarkStart w:id="1143" w:name="_Toc127705767"/>
            <w:r w:rsidRPr="002D76D7">
              <w:t>26 541,30</w:t>
            </w:r>
            <w:bookmarkEnd w:id="1141"/>
            <w:bookmarkEnd w:id="1142"/>
            <w:bookmarkEnd w:id="11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3CE5EB1" w14:textId="77777777" w:rsidR="005B470C" w:rsidRPr="002D76D7" w:rsidRDefault="005B470C" w:rsidP="002D76D7">
            <w:pPr>
              <w:pStyle w:val="a4"/>
            </w:pPr>
            <w:bookmarkStart w:id="1144" w:name="_Toc127696528"/>
            <w:bookmarkStart w:id="1145" w:name="_Toc127704789"/>
            <w:bookmarkStart w:id="1146" w:name="_Toc127705768"/>
            <w:r w:rsidRPr="002D76D7">
              <w:t>27 602,95</w:t>
            </w:r>
            <w:bookmarkEnd w:id="1144"/>
            <w:bookmarkEnd w:id="1145"/>
            <w:bookmarkEnd w:id="11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139DE5" w14:textId="77777777" w:rsidR="005B470C" w:rsidRPr="002D76D7" w:rsidRDefault="005B470C" w:rsidP="002D76D7">
            <w:pPr>
              <w:pStyle w:val="a4"/>
            </w:pPr>
            <w:bookmarkStart w:id="1147" w:name="_Toc127696529"/>
            <w:bookmarkStart w:id="1148" w:name="_Toc127704790"/>
            <w:bookmarkStart w:id="1149" w:name="_Toc127705769"/>
            <w:r w:rsidRPr="002D76D7">
              <w:t>28 707,07</w:t>
            </w:r>
            <w:bookmarkEnd w:id="1147"/>
            <w:bookmarkEnd w:id="1148"/>
            <w:bookmarkEnd w:id="11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9D1BC2" w14:textId="77777777" w:rsidR="005B470C" w:rsidRPr="002D76D7" w:rsidRDefault="005B470C" w:rsidP="002D76D7">
            <w:pPr>
              <w:pStyle w:val="a4"/>
            </w:pPr>
            <w:bookmarkStart w:id="1150" w:name="_Toc127696530"/>
            <w:bookmarkStart w:id="1151" w:name="_Toc127704791"/>
            <w:bookmarkStart w:id="1152" w:name="_Toc127705770"/>
            <w:r w:rsidRPr="002D76D7">
              <w:t>29 424,75</w:t>
            </w:r>
            <w:bookmarkEnd w:id="1150"/>
            <w:bookmarkEnd w:id="1151"/>
            <w:bookmarkEnd w:id="11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3E927C" w14:textId="77777777" w:rsidR="005B470C" w:rsidRPr="002D76D7" w:rsidRDefault="005B470C" w:rsidP="002D76D7">
            <w:pPr>
              <w:pStyle w:val="a4"/>
            </w:pPr>
            <w:bookmarkStart w:id="1153" w:name="_Toc127696531"/>
            <w:bookmarkStart w:id="1154" w:name="_Toc127704792"/>
            <w:bookmarkStart w:id="1155" w:name="_Toc127705771"/>
            <w:r w:rsidRPr="002D76D7">
              <w:t>30 160,37</w:t>
            </w:r>
            <w:bookmarkEnd w:id="1153"/>
            <w:bookmarkEnd w:id="1154"/>
            <w:bookmarkEnd w:id="11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864A94" w14:textId="77777777" w:rsidR="005B470C" w:rsidRPr="002D76D7" w:rsidRDefault="005B470C" w:rsidP="002D76D7">
            <w:pPr>
              <w:pStyle w:val="a4"/>
            </w:pPr>
            <w:bookmarkStart w:id="1156" w:name="_Toc127696532"/>
            <w:bookmarkStart w:id="1157" w:name="_Toc127704793"/>
            <w:bookmarkStart w:id="1158" w:name="_Toc127705772"/>
            <w:r w:rsidRPr="002D76D7">
              <w:t>30 914,37</w:t>
            </w:r>
            <w:bookmarkEnd w:id="1156"/>
            <w:bookmarkEnd w:id="1157"/>
            <w:bookmarkEnd w:id="11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E7FE0F" w14:textId="77777777" w:rsidR="005B470C" w:rsidRPr="002D76D7" w:rsidRDefault="005B470C" w:rsidP="002D76D7">
            <w:pPr>
              <w:pStyle w:val="a4"/>
            </w:pPr>
            <w:bookmarkStart w:id="1159" w:name="_Toc127696533"/>
            <w:bookmarkStart w:id="1160" w:name="_Toc127704794"/>
            <w:bookmarkStart w:id="1161" w:name="_Toc127705773"/>
            <w:r w:rsidRPr="002D76D7">
              <w:t>31 687,23</w:t>
            </w:r>
            <w:bookmarkEnd w:id="1159"/>
            <w:bookmarkEnd w:id="1160"/>
            <w:bookmarkEnd w:id="11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A6DAD" w14:textId="77777777" w:rsidR="005B470C" w:rsidRPr="002D76D7" w:rsidRDefault="005B470C" w:rsidP="002D76D7">
            <w:pPr>
              <w:pStyle w:val="a4"/>
            </w:pPr>
            <w:bookmarkStart w:id="1162" w:name="_Toc127696534"/>
            <w:bookmarkStart w:id="1163" w:name="_Toc127704795"/>
            <w:bookmarkStart w:id="1164" w:name="_Toc127705774"/>
            <w:r w:rsidRPr="002D76D7">
              <w:t>32 479,42</w:t>
            </w:r>
            <w:bookmarkEnd w:id="1162"/>
            <w:bookmarkEnd w:id="1163"/>
            <w:bookmarkEnd w:id="11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1E52B9" w14:textId="77777777" w:rsidR="005B470C" w:rsidRPr="002D76D7" w:rsidRDefault="005B470C" w:rsidP="002D76D7">
            <w:pPr>
              <w:pStyle w:val="a4"/>
            </w:pPr>
            <w:bookmarkStart w:id="1165" w:name="_Toc127696535"/>
            <w:bookmarkStart w:id="1166" w:name="_Toc127704796"/>
            <w:bookmarkStart w:id="1167" w:name="_Toc127705775"/>
            <w:r w:rsidRPr="002D76D7">
              <w:t>33 291,40</w:t>
            </w:r>
            <w:bookmarkEnd w:id="1165"/>
            <w:bookmarkEnd w:id="1166"/>
            <w:bookmarkEnd w:id="11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586AFD" w14:textId="77777777" w:rsidR="005B470C" w:rsidRPr="002D76D7" w:rsidRDefault="005B470C" w:rsidP="002D76D7">
            <w:pPr>
              <w:pStyle w:val="a4"/>
            </w:pPr>
            <w:bookmarkStart w:id="1168" w:name="_Toc127696536"/>
            <w:bookmarkStart w:id="1169" w:name="_Toc127704797"/>
            <w:bookmarkStart w:id="1170" w:name="_Toc127705776"/>
            <w:r w:rsidRPr="002D76D7">
              <w:t>33 957,23</w:t>
            </w:r>
            <w:bookmarkEnd w:id="1168"/>
            <w:bookmarkEnd w:id="1169"/>
            <w:bookmarkEnd w:id="11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0D0F0E" w14:textId="77777777" w:rsidR="005B470C" w:rsidRPr="002D76D7" w:rsidRDefault="005B470C" w:rsidP="002D76D7">
            <w:pPr>
              <w:pStyle w:val="a4"/>
            </w:pPr>
            <w:bookmarkStart w:id="1171" w:name="_Toc127696537"/>
            <w:bookmarkStart w:id="1172" w:name="_Toc127704798"/>
            <w:bookmarkStart w:id="1173" w:name="_Toc127705777"/>
            <w:r w:rsidRPr="002D76D7">
              <w:t>34 636,37</w:t>
            </w:r>
            <w:bookmarkEnd w:id="1171"/>
            <w:bookmarkEnd w:id="1172"/>
            <w:bookmarkEnd w:id="11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0746D5" w14:textId="77777777" w:rsidR="005B470C" w:rsidRPr="002D76D7" w:rsidRDefault="005B470C" w:rsidP="002D76D7">
            <w:pPr>
              <w:pStyle w:val="a4"/>
            </w:pPr>
            <w:bookmarkStart w:id="1174" w:name="_Toc127696538"/>
            <w:bookmarkStart w:id="1175" w:name="_Toc127704799"/>
            <w:bookmarkStart w:id="1176" w:name="_Toc127705778"/>
            <w:r w:rsidRPr="002D76D7">
              <w:t>35 329,10</w:t>
            </w:r>
            <w:bookmarkEnd w:id="1174"/>
            <w:bookmarkEnd w:id="1175"/>
            <w:bookmarkEnd w:id="1176"/>
          </w:p>
        </w:tc>
      </w:tr>
      <w:tr w:rsidR="005B470C" w:rsidRPr="002D76D7" w14:paraId="036D6750" w14:textId="719C7D16"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690E455" w14:textId="77777777" w:rsidR="005B470C" w:rsidRPr="002D76D7" w:rsidRDefault="005B470C" w:rsidP="002D76D7">
            <w:pPr>
              <w:pStyle w:val="a4"/>
            </w:pPr>
            <w:bookmarkStart w:id="1177" w:name="_Toc127696539"/>
            <w:bookmarkStart w:id="1178" w:name="_Toc127704800"/>
            <w:bookmarkStart w:id="1179" w:name="_Toc127705779"/>
            <w:r w:rsidRPr="002D76D7">
              <w:t>прочие покупаемые энергетические ресурсы:</w:t>
            </w:r>
            <w:bookmarkEnd w:id="1177"/>
            <w:bookmarkEnd w:id="1178"/>
            <w:bookmarkEnd w:id="1179"/>
          </w:p>
        </w:tc>
        <w:tc>
          <w:tcPr>
            <w:tcW w:w="163" w:type="pct"/>
            <w:tcBorders>
              <w:top w:val="nil"/>
              <w:left w:val="nil"/>
              <w:bottom w:val="single" w:sz="4" w:space="0" w:color="auto"/>
              <w:right w:val="single" w:sz="4" w:space="0" w:color="auto"/>
            </w:tcBorders>
            <w:shd w:val="clear" w:color="auto" w:fill="auto"/>
            <w:vAlign w:val="center"/>
            <w:hideMark/>
          </w:tcPr>
          <w:p w14:paraId="1F945D15" w14:textId="77777777" w:rsidR="005B470C" w:rsidRPr="002D76D7" w:rsidRDefault="005B470C" w:rsidP="002D76D7">
            <w:pPr>
              <w:pStyle w:val="a4"/>
            </w:pPr>
            <w:bookmarkStart w:id="1180" w:name="_Toc127696540"/>
            <w:bookmarkStart w:id="1181" w:name="_Toc127704801"/>
            <w:bookmarkStart w:id="1182" w:name="_Toc127705780"/>
            <w:r w:rsidRPr="002D76D7">
              <w:t>тыс. руб.</w:t>
            </w:r>
            <w:bookmarkEnd w:id="1180"/>
            <w:bookmarkEnd w:id="1181"/>
            <w:bookmarkEnd w:id="11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C3BE0E" w14:textId="77777777" w:rsidR="005B470C" w:rsidRPr="002D76D7" w:rsidRDefault="005B470C" w:rsidP="002D76D7">
            <w:pPr>
              <w:pStyle w:val="a4"/>
            </w:pPr>
            <w:bookmarkStart w:id="1183" w:name="_Toc127696541"/>
            <w:bookmarkStart w:id="1184" w:name="_Toc127704802"/>
            <w:bookmarkStart w:id="1185" w:name="_Toc127705781"/>
            <w:r w:rsidRPr="002D76D7">
              <w:t>4 092,70</w:t>
            </w:r>
            <w:bookmarkEnd w:id="1183"/>
            <w:bookmarkEnd w:id="1184"/>
            <w:bookmarkEnd w:id="11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5EE73F" w14:textId="77777777" w:rsidR="005B470C" w:rsidRPr="002D76D7" w:rsidRDefault="005B470C" w:rsidP="002D76D7">
            <w:pPr>
              <w:pStyle w:val="a4"/>
            </w:pPr>
            <w:bookmarkStart w:id="1186" w:name="_Toc127696542"/>
            <w:bookmarkStart w:id="1187" w:name="_Toc127704803"/>
            <w:bookmarkStart w:id="1188" w:name="_Toc127705782"/>
            <w:r w:rsidRPr="002D76D7">
              <w:t>4 326,18</w:t>
            </w:r>
            <w:bookmarkEnd w:id="1186"/>
            <w:bookmarkEnd w:id="1187"/>
            <w:bookmarkEnd w:id="11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DA0C4B" w14:textId="77777777" w:rsidR="005B470C" w:rsidRPr="002D76D7" w:rsidRDefault="005B470C" w:rsidP="002D76D7">
            <w:pPr>
              <w:pStyle w:val="a4"/>
            </w:pPr>
            <w:bookmarkStart w:id="1189" w:name="_Toc127696543"/>
            <w:bookmarkStart w:id="1190" w:name="_Toc127704804"/>
            <w:bookmarkStart w:id="1191" w:name="_Toc127705783"/>
            <w:r w:rsidRPr="002D76D7">
              <w:t>4 680,80</w:t>
            </w:r>
            <w:bookmarkEnd w:id="1189"/>
            <w:bookmarkEnd w:id="1190"/>
            <w:bookmarkEnd w:id="11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1659C2" w14:textId="77777777" w:rsidR="005B470C" w:rsidRPr="002D76D7" w:rsidRDefault="005B470C" w:rsidP="002D76D7">
            <w:pPr>
              <w:pStyle w:val="a4"/>
            </w:pPr>
            <w:bookmarkStart w:id="1192" w:name="_Toc127696544"/>
            <w:bookmarkStart w:id="1193" w:name="_Toc127704805"/>
            <w:bookmarkStart w:id="1194" w:name="_Toc127705784"/>
            <w:r w:rsidRPr="002D76D7">
              <w:t>4 419,00</w:t>
            </w:r>
            <w:bookmarkEnd w:id="1192"/>
            <w:bookmarkEnd w:id="1193"/>
            <w:bookmarkEnd w:id="11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7E5060" w14:textId="77777777" w:rsidR="005B470C" w:rsidRPr="002D76D7" w:rsidRDefault="005B470C" w:rsidP="002D76D7">
            <w:pPr>
              <w:pStyle w:val="a4"/>
            </w:pPr>
            <w:bookmarkStart w:id="1195" w:name="_Toc127696545"/>
            <w:bookmarkStart w:id="1196" w:name="_Toc127704806"/>
            <w:bookmarkStart w:id="1197" w:name="_Toc127705785"/>
            <w:r w:rsidRPr="002D76D7">
              <w:t>4 656,22</w:t>
            </w:r>
            <w:bookmarkEnd w:id="1195"/>
            <w:bookmarkEnd w:id="1196"/>
            <w:bookmarkEnd w:id="11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DE581A" w14:textId="77777777" w:rsidR="005B470C" w:rsidRPr="002D76D7" w:rsidRDefault="005B470C" w:rsidP="002D76D7">
            <w:pPr>
              <w:pStyle w:val="a4"/>
            </w:pPr>
            <w:bookmarkStart w:id="1198" w:name="_Toc127696546"/>
            <w:bookmarkStart w:id="1199" w:name="_Toc127704807"/>
            <w:bookmarkStart w:id="1200" w:name="_Toc127705786"/>
            <w:r w:rsidRPr="002D76D7">
              <w:t>4 850,10</w:t>
            </w:r>
            <w:bookmarkEnd w:id="1198"/>
            <w:bookmarkEnd w:id="1199"/>
            <w:bookmarkEnd w:id="12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E6C67F" w14:textId="77777777" w:rsidR="005B470C" w:rsidRPr="002D76D7" w:rsidRDefault="005B470C" w:rsidP="002D76D7">
            <w:pPr>
              <w:pStyle w:val="a4"/>
            </w:pPr>
            <w:bookmarkStart w:id="1201" w:name="_Toc127696547"/>
            <w:bookmarkStart w:id="1202" w:name="_Toc127704808"/>
            <w:bookmarkStart w:id="1203" w:name="_Toc127705787"/>
            <w:r w:rsidRPr="002D76D7">
              <w:t>4 150,62</w:t>
            </w:r>
            <w:bookmarkEnd w:id="1201"/>
            <w:bookmarkEnd w:id="1202"/>
            <w:bookmarkEnd w:id="12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9C2F1" w14:textId="77777777" w:rsidR="005B470C" w:rsidRPr="002D76D7" w:rsidRDefault="005B470C" w:rsidP="002D76D7">
            <w:pPr>
              <w:pStyle w:val="a4"/>
            </w:pPr>
            <w:bookmarkStart w:id="1204" w:name="_Toc127696548"/>
            <w:bookmarkStart w:id="1205" w:name="_Toc127704809"/>
            <w:bookmarkStart w:id="1206" w:name="_Toc127705788"/>
            <w:r w:rsidRPr="002D76D7">
              <w:t>4 276,83</w:t>
            </w:r>
            <w:bookmarkEnd w:id="1204"/>
            <w:bookmarkEnd w:id="1205"/>
            <w:bookmarkEnd w:id="12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9851FE" w14:textId="77777777" w:rsidR="005B470C" w:rsidRPr="002D76D7" w:rsidRDefault="005B470C" w:rsidP="002D76D7">
            <w:pPr>
              <w:pStyle w:val="a4"/>
            </w:pPr>
            <w:bookmarkStart w:id="1207" w:name="_Toc127696549"/>
            <w:bookmarkStart w:id="1208" w:name="_Toc127704810"/>
            <w:bookmarkStart w:id="1209" w:name="_Toc127705789"/>
            <w:r w:rsidRPr="002D76D7">
              <w:t>4 386,39</w:t>
            </w:r>
            <w:bookmarkEnd w:id="1207"/>
            <w:bookmarkEnd w:id="1208"/>
            <w:bookmarkEnd w:id="12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8E7130" w14:textId="77777777" w:rsidR="005B470C" w:rsidRPr="002D76D7" w:rsidRDefault="005B470C" w:rsidP="002D76D7">
            <w:pPr>
              <w:pStyle w:val="a4"/>
            </w:pPr>
            <w:bookmarkStart w:id="1210" w:name="_Toc127696550"/>
            <w:bookmarkStart w:id="1211" w:name="_Toc127704811"/>
            <w:bookmarkStart w:id="1212" w:name="_Toc127705790"/>
            <w:r w:rsidRPr="002D76D7">
              <w:t>4 498,79</w:t>
            </w:r>
            <w:bookmarkEnd w:id="1210"/>
            <w:bookmarkEnd w:id="1211"/>
            <w:bookmarkEnd w:id="12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991834" w14:textId="77777777" w:rsidR="005B470C" w:rsidRPr="002D76D7" w:rsidRDefault="005B470C" w:rsidP="002D76D7">
            <w:pPr>
              <w:pStyle w:val="a4"/>
            </w:pPr>
            <w:bookmarkStart w:id="1213" w:name="_Toc127696551"/>
            <w:bookmarkStart w:id="1214" w:name="_Toc127704812"/>
            <w:bookmarkStart w:id="1215" w:name="_Toc127705791"/>
            <w:r w:rsidRPr="002D76D7">
              <w:t>4 614,11</w:t>
            </w:r>
            <w:bookmarkEnd w:id="1213"/>
            <w:bookmarkEnd w:id="1214"/>
            <w:bookmarkEnd w:id="12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424D98" w14:textId="77777777" w:rsidR="005B470C" w:rsidRPr="002D76D7" w:rsidRDefault="005B470C" w:rsidP="002D76D7">
            <w:pPr>
              <w:pStyle w:val="a4"/>
            </w:pPr>
            <w:bookmarkStart w:id="1216" w:name="_Toc127696552"/>
            <w:bookmarkStart w:id="1217" w:name="_Toc127704813"/>
            <w:bookmarkStart w:id="1218" w:name="_Toc127705792"/>
            <w:r w:rsidRPr="002D76D7">
              <w:t>4 732,42</w:t>
            </w:r>
            <w:bookmarkEnd w:id="1216"/>
            <w:bookmarkEnd w:id="1217"/>
            <w:bookmarkEnd w:id="12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A79DBB" w14:textId="77777777" w:rsidR="005B470C" w:rsidRPr="002D76D7" w:rsidRDefault="005B470C" w:rsidP="002D76D7">
            <w:pPr>
              <w:pStyle w:val="a4"/>
            </w:pPr>
            <w:bookmarkStart w:id="1219" w:name="_Toc127696553"/>
            <w:bookmarkStart w:id="1220" w:name="_Toc127704814"/>
            <w:bookmarkStart w:id="1221" w:name="_Toc127705793"/>
            <w:r w:rsidRPr="002D76D7">
              <w:t>4 853,82</w:t>
            </w:r>
            <w:bookmarkEnd w:id="1219"/>
            <w:bookmarkEnd w:id="1220"/>
            <w:bookmarkEnd w:id="12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5ADCC9" w14:textId="77777777" w:rsidR="005B470C" w:rsidRPr="002D76D7" w:rsidRDefault="005B470C" w:rsidP="002D76D7">
            <w:pPr>
              <w:pStyle w:val="a4"/>
            </w:pPr>
            <w:bookmarkStart w:id="1222" w:name="_Toc127696554"/>
            <w:bookmarkStart w:id="1223" w:name="_Toc127704815"/>
            <w:bookmarkStart w:id="1224" w:name="_Toc127705794"/>
            <w:r w:rsidRPr="002D76D7">
              <w:t>4 978,37</w:t>
            </w:r>
            <w:bookmarkEnd w:id="1222"/>
            <w:bookmarkEnd w:id="1223"/>
            <w:bookmarkEnd w:id="12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D4DA4B" w14:textId="77777777" w:rsidR="005B470C" w:rsidRPr="002D76D7" w:rsidRDefault="005B470C" w:rsidP="002D76D7">
            <w:pPr>
              <w:pStyle w:val="a4"/>
            </w:pPr>
            <w:bookmarkStart w:id="1225" w:name="_Toc127696555"/>
            <w:bookmarkStart w:id="1226" w:name="_Toc127704816"/>
            <w:bookmarkStart w:id="1227" w:name="_Toc127705795"/>
            <w:r w:rsidRPr="002D76D7">
              <w:t>5 082,38</w:t>
            </w:r>
            <w:bookmarkEnd w:id="1225"/>
            <w:bookmarkEnd w:id="1226"/>
            <w:bookmarkEnd w:id="12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C74FD5" w14:textId="77777777" w:rsidR="005B470C" w:rsidRPr="002D76D7" w:rsidRDefault="005B470C" w:rsidP="002D76D7">
            <w:pPr>
              <w:pStyle w:val="a4"/>
            </w:pPr>
            <w:bookmarkStart w:id="1228" w:name="_Toc127696556"/>
            <w:bookmarkStart w:id="1229" w:name="_Toc127704817"/>
            <w:bookmarkStart w:id="1230" w:name="_Toc127705796"/>
            <w:r w:rsidRPr="002D76D7">
              <w:t>5 188,65</w:t>
            </w:r>
            <w:bookmarkEnd w:id="1228"/>
            <w:bookmarkEnd w:id="1229"/>
            <w:bookmarkEnd w:id="12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4E5707" w14:textId="77777777" w:rsidR="005B470C" w:rsidRPr="002D76D7" w:rsidRDefault="005B470C" w:rsidP="002D76D7">
            <w:pPr>
              <w:pStyle w:val="a4"/>
            </w:pPr>
            <w:bookmarkStart w:id="1231" w:name="_Toc127696557"/>
            <w:bookmarkStart w:id="1232" w:name="_Toc127704818"/>
            <w:bookmarkStart w:id="1233" w:name="_Toc127705797"/>
            <w:r w:rsidRPr="002D76D7">
              <w:t>5 297,24</w:t>
            </w:r>
            <w:bookmarkEnd w:id="1231"/>
            <w:bookmarkEnd w:id="1232"/>
            <w:bookmarkEnd w:id="1233"/>
          </w:p>
        </w:tc>
      </w:tr>
      <w:tr w:rsidR="005B470C" w:rsidRPr="002D76D7" w14:paraId="3E5552D7" w14:textId="571677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7210B48" w14:textId="77777777" w:rsidR="005B470C" w:rsidRPr="002D76D7" w:rsidRDefault="005B470C" w:rsidP="002D76D7">
            <w:pPr>
              <w:pStyle w:val="a4"/>
            </w:pPr>
            <w:bookmarkStart w:id="1234" w:name="_Toc127696558"/>
            <w:bookmarkStart w:id="1235" w:name="_Toc127704819"/>
            <w:bookmarkStart w:id="1236" w:name="_Toc127705798"/>
            <w:r w:rsidRPr="002D76D7">
              <w:t>оплата труда и отчисления на социальные нужды</w:t>
            </w:r>
            <w:bookmarkEnd w:id="1234"/>
            <w:bookmarkEnd w:id="1235"/>
            <w:bookmarkEnd w:id="1236"/>
          </w:p>
        </w:tc>
        <w:tc>
          <w:tcPr>
            <w:tcW w:w="163" w:type="pct"/>
            <w:tcBorders>
              <w:top w:val="nil"/>
              <w:left w:val="nil"/>
              <w:bottom w:val="single" w:sz="4" w:space="0" w:color="auto"/>
              <w:right w:val="single" w:sz="4" w:space="0" w:color="auto"/>
            </w:tcBorders>
            <w:shd w:val="clear" w:color="auto" w:fill="auto"/>
            <w:vAlign w:val="center"/>
            <w:hideMark/>
          </w:tcPr>
          <w:p w14:paraId="69BA8ADE" w14:textId="77777777" w:rsidR="005B470C" w:rsidRPr="002D76D7" w:rsidRDefault="005B470C" w:rsidP="002D76D7">
            <w:pPr>
              <w:pStyle w:val="a4"/>
            </w:pPr>
            <w:bookmarkStart w:id="1237" w:name="_Toc127696559"/>
            <w:bookmarkStart w:id="1238" w:name="_Toc127704820"/>
            <w:bookmarkStart w:id="1239" w:name="_Toc127705799"/>
            <w:r w:rsidRPr="002D76D7">
              <w:t>тыс. руб.</w:t>
            </w:r>
            <w:bookmarkEnd w:id="1237"/>
            <w:bookmarkEnd w:id="1238"/>
            <w:bookmarkEnd w:id="12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6E4BF4" w14:textId="77777777" w:rsidR="005B470C" w:rsidRPr="002D76D7" w:rsidRDefault="005B470C" w:rsidP="002D76D7">
            <w:pPr>
              <w:pStyle w:val="a4"/>
            </w:pPr>
            <w:bookmarkStart w:id="1240" w:name="_Toc127696560"/>
            <w:bookmarkStart w:id="1241" w:name="_Toc127704821"/>
            <w:bookmarkStart w:id="1242" w:name="_Toc127705800"/>
            <w:r w:rsidRPr="002D76D7">
              <w:t>5 794,80</w:t>
            </w:r>
            <w:bookmarkEnd w:id="1240"/>
            <w:bookmarkEnd w:id="1241"/>
            <w:bookmarkEnd w:id="12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64994D" w14:textId="77777777" w:rsidR="005B470C" w:rsidRPr="002D76D7" w:rsidRDefault="005B470C" w:rsidP="002D76D7">
            <w:pPr>
              <w:pStyle w:val="a4"/>
            </w:pPr>
            <w:bookmarkStart w:id="1243" w:name="_Toc127696561"/>
            <w:bookmarkStart w:id="1244" w:name="_Toc127704822"/>
            <w:bookmarkStart w:id="1245" w:name="_Toc127705801"/>
            <w:r w:rsidRPr="002D76D7">
              <w:t>6 026,59</w:t>
            </w:r>
            <w:bookmarkEnd w:id="1243"/>
            <w:bookmarkEnd w:id="1244"/>
            <w:bookmarkEnd w:id="124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C59C14A" w14:textId="77777777" w:rsidR="005B470C" w:rsidRPr="002D76D7" w:rsidRDefault="005B470C" w:rsidP="002D76D7">
            <w:pPr>
              <w:pStyle w:val="a4"/>
            </w:pPr>
            <w:bookmarkStart w:id="1246" w:name="_Toc127696562"/>
            <w:bookmarkStart w:id="1247" w:name="_Toc127704823"/>
            <w:bookmarkStart w:id="1248" w:name="_Toc127705802"/>
            <w:r w:rsidRPr="002D76D7">
              <w:t>6 062,43</w:t>
            </w:r>
            <w:bookmarkEnd w:id="1246"/>
            <w:bookmarkEnd w:id="1247"/>
            <w:bookmarkEnd w:id="124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A591510" w14:textId="77777777" w:rsidR="005B470C" w:rsidRPr="002D76D7" w:rsidRDefault="005B470C" w:rsidP="002D76D7">
            <w:pPr>
              <w:pStyle w:val="a4"/>
            </w:pPr>
            <w:bookmarkStart w:id="1249" w:name="_Toc127696563"/>
            <w:bookmarkStart w:id="1250" w:name="_Toc127704824"/>
            <w:bookmarkStart w:id="1251" w:name="_Toc127705803"/>
            <w:r w:rsidRPr="002D76D7">
              <w:t>5 665,30</w:t>
            </w:r>
            <w:bookmarkEnd w:id="1249"/>
            <w:bookmarkEnd w:id="1250"/>
            <w:bookmarkEnd w:id="1251"/>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689F734" w14:textId="77777777" w:rsidR="005B470C" w:rsidRPr="002D76D7" w:rsidRDefault="005B470C" w:rsidP="002D76D7">
            <w:pPr>
              <w:pStyle w:val="a4"/>
            </w:pPr>
            <w:bookmarkStart w:id="1252" w:name="_Toc127696564"/>
            <w:bookmarkStart w:id="1253" w:name="_Toc127704825"/>
            <w:bookmarkStart w:id="1254" w:name="_Toc127705804"/>
            <w:r w:rsidRPr="002D76D7">
              <w:t>6 600,07</w:t>
            </w:r>
            <w:bookmarkEnd w:id="1252"/>
            <w:bookmarkEnd w:id="1253"/>
            <w:bookmarkEnd w:id="1254"/>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5DD716A" w14:textId="77777777" w:rsidR="005B470C" w:rsidRPr="002D76D7" w:rsidRDefault="005B470C" w:rsidP="002D76D7">
            <w:pPr>
              <w:pStyle w:val="a4"/>
            </w:pPr>
            <w:bookmarkStart w:id="1255" w:name="_Toc127696565"/>
            <w:bookmarkStart w:id="1256" w:name="_Toc127704826"/>
            <w:bookmarkStart w:id="1257" w:name="_Toc127705805"/>
            <w:r w:rsidRPr="002D76D7">
              <w:t>7 194,08</w:t>
            </w:r>
            <w:bookmarkEnd w:id="1255"/>
            <w:bookmarkEnd w:id="1256"/>
            <w:bookmarkEnd w:id="12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54BC17" w14:textId="77777777" w:rsidR="005B470C" w:rsidRPr="002D76D7" w:rsidRDefault="005B470C" w:rsidP="002D76D7">
            <w:pPr>
              <w:pStyle w:val="a4"/>
            </w:pPr>
            <w:bookmarkStart w:id="1258" w:name="_Toc127696566"/>
            <w:bookmarkStart w:id="1259" w:name="_Toc127704827"/>
            <w:bookmarkStart w:id="1260" w:name="_Toc127705806"/>
            <w:r w:rsidRPr="002D76D7">
              <w:t>7 525,01</w:t>
            </w:r>
            <w:bookmarkEnd w:id="1258"/>
            <w:bookmarkEnd w:id="1259"/>
            <w:bookmarkEnd w:id="12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C063E5" w14:textId="77777777" w:rsidR="005B470C" w:rsidRPr="002D76D7" w:rsidRDefault="005B470C" w:rsidP="002D76D7">
            <w:pPr>
              <w:pStyle w:val="a4"/>
            </w:pPr>
            <w:bookmarkStart w:id="1261" w:name="_Toc127696567"/>
            <w:bookmarkStart w:id="1262" w:name="_Toc127704828"/>
            <w:bookmarkStart w:id="1263" w:name="_Toc127705807"/>
            <w:r w:rsidRPr="002D76D7">
              <w:t>7 826,01</w:t>
            </w:r>
            <w:bookmarkEnd w:id="1261"/>
            <w:bookmarkEnd w:id="1262"/>
            <w:bookmarkEnd w:id="12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C5221C" w14:textId="77777777" w:rsidR="005B470C" w:rsidRPr="002D76D7" w:rsidRDefault="005B470C" w:rsidP="002D76D7">
            <w:pPr>
              <w:pStyle w:val="a4"/>
            </w:pPr>
            <w:bookmarkStart w:id="1264" w:name="_Toc127696568"/>
            <w:bookmarkStart w:id="1265" w:name="_Toc127704829"/>
            <w:bookmarkStart w:id="1266" w:name="_Toc127705808"/>
            <w:r w:rsidRPr="002D76D7">
              <w:t>8 139,05</w:t>
            </w:r>
            <w:bookmarkEnd w:id="1264"/>
            <w:bookmarkEnd w:id="1265"/>
            <w:bookmarkEnd w:id="12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BA3E73" w14:textId="77777777" w:rsidR="005B470C" w:rsidRPr="002D76D7" w:rsidRDefault="005B470C" w:rsidP="002D76D7">
            <w:pPr>
              <w:pStyle w:val="a4"/>
            </w:pPr>
            <w:bookmarkStart w:id="1267" w:name="_Toc127696569"/>
            <w:bookmarkStart w:id="1268" w:name="_Toc127704830"/>
            <w:bookmarkStart w:id="1269" w:name="_Toc127705809"/>
            <w:r w:rsidRPr="002D76D7">
              <w:t>8 464,61</w:t>
            </w:r>
            <w:bookmarkEnd w:id="1267"/>
            <w:bookmarkEnd w:id="1268"/>
            <w:bookmarkEnd w:id="12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FA970C" w14:textId="77777777" w:rsidR="005B470C" w:rsidRPr="002D76D7" w:rsidRDefault="005B470C" w:rsidP="002D76D7">
            <w:pPr>
              <w:pStyle w:val="a4"/>
            </w:pPr>
            <w:bookmarkStart w:id="1270" w:name="_Toc127696570"/>
            <w:bookmarkStart w:id="1271" w:name="_Toc127704831"/>
            <w:bookmarkStart w:id="1272" w:name="_Toc127705810"/>
            <w:r w:rsidRPr="002D76D7">
              <w:t>8 803,20</w:t>
            </w:r>
            <w:bookmarkEnd w:id="1270"/>
            <w:bookmarkEnd w:id="1271"/>
            <w:bookmarkEnd w:id="12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8175F7" w14:textId="77777777" w:rsidR="005B470C" w:rsidRPr="002D76D7" w:rsidRDefault="005B470C" w:rsidP="002D76D7">
            <w:pPr>
              <w:pStyle w:val="a4"/>
            </w:pPr>
            <w:bookmarkStart w:id="1273" w:name="_Toc127696571"/>
            <w:bookmarkStart w:id="1274" w:name="_Toc127704832"/>
            <w:bookmarkStart w:id="1275" w:name="_Toc127705811"/>
            <w:r w:rsidRPr="002D76D7">
              <w:t>9 155,32</w:t>
            </w:r>
            <w:bookmarkEnd w:id="1273"/>
            <w:bookmarkEnd w:id="1274"/>
            <w:bookmarkEnd w:id="12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97269A" w14:textId="77777777" w:rsidR="005B470C" w:rsidRPr="002D76D7" w:rsidRDefault="005B470C" w:rsidP="002D76D7">
            <w:pPr>
              <w:pStyle w:val="a4"/>
            </w:pPr>
            <w:bookmarkStart w:id="1276" w:name="_Toc127696572"/>
            <w:bookmarkStart w:id="1277" w:name="_Toc127704833"/>
            <w:bookmarkStart w:id="1278" w:name="_Toc127705812"/>
            <w:r w:rsidRPr="002D76D7">
              <w:t>9 521,54</w:t>
            </w:r>
            <w:bookmarkEnd w:id="1276"/>
            <w:bookmarkEnd w:id="1277"/>
            <w:bookmarkEnd w:id="12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B09950" w14:textId="77777777" w:rsidR="005B470C" w:rsidRPr="002D76D7" w:rsidRDefault="005B470C" w:rsidP="002D76D7">
            <w:pPr>
              <w:pStyle w:val="a4"/>
            </w:pPr>
            <w:bookmarkStart w:id="1279" w:name="_Toc127696573"/>
            <w:bookmarkStart w:id="1280" w:name="_Toc127704834"/>
            <w:bookmarkStart w:id="1281" w:name="_Toc127705813"/>
            <w:r w:rsidRPr="002D76D7">
              <w:t>9 902,40</w:t>
            </w:r>
            <w:bookmarkEnd w:id="1279"/>
            <w:bookmarkEnd w:id="1280"/>
            <w:bookmarkEnd w:id="12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F69B2F" w14:textId="77777777" w:rsidR="005B470C" w:rsidRPr="002D76D7" w:rsidRDefault="005B470C" w:rsidP="002D76D7">
            <w:pPr>
              <w:pStyle w:val="a4"/>
            </w:pPr>
            <w:bookmarkStart w:id="1282" w:name="_Toc127696574"/>
            <w:bookmarkStart w:id="1283" w:name="_Toc127704835"/>
            <w:bookmarkStart w:id="1284" w:name="_Toc127705814"/>
            <w:r w:rsidRPr="002D76D7">
              <w:t>10 298,49</w:t>
            </w:r>
            <w:bookmarkEnd w:id="1282"/>
            <w:bookmarkEnd w:id="1283"/>
            <w:bookmarkEnd w:id="12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AC1D23" w14:textId="77777777" w:rsidR="005B470C" w:rsidRPr="002D76D7" w:rsidRDefault="005B470C" w:rsidP="002D76D7">
            <w:pPr>
              <w:pStyle w:val="a4"/>
            </w:pPr>
            <w:bookmarkStart w:id="1285" w:name="_Toc127696575"/>
            <w:bookmarkStart w:id="1286" w:name="_Toc127704836"/>
            <w:bookmarkStart w:id="1287" w:name="_Toc127705815"/>
            <w:r w:rsidRPr="002D76D7">
              <w:t>10 710,43</w:t>
            </w:r>
            <w:bookmarkEnd w:id="1285"/>
            <w:bookmarkEnd w:id="1286"/>
            <w:bookmarkEnd w:id="12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E690FF" w14:textId="77777777" w:rsidR="005B470C" w:rsidRPr="002D76D7" w:rsidRDefault="005B470C" w:rsidP="002D76D7">
            <w:pPr>
              <w:pStyle w:val="a4"/>
            </w:pPr>
            <w:bookmarkStart w:id="1288" w:name="_Toc127696576"/>
            <w:bookmarkStart w:id="1289" w:name="_Toc127704837"/>
            <w:bookmarkStart w:id="1290" w:name="_Toc127705816"/>
            <w:r w:rsidRPr="002D76D7">
              <w:t>11 138,85</w:t>
            </w:r>
            <w:bookmarkEnd w:id="1288"/>
            <w:bookmarkEnd w:id="1289"/>
            <w:bookmarkEnd w:id="1290"/>
          </w:p>
        </w:tc>
      </w:tr>
      <w:tr w:rsidR="005B470C" w:rsidRPr="002D76D7" w14:paraId="08FA02D0" w14:textId="2CB9E30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A57D187" w14:textId="77777777" w:rsidR="005B470C" w:rsidRPr="002D76D7" w:rsidRDefault="005B470C" w:rsidP="002D76D7">
            <w:pPr>
              <w:pStyle w:val="a4"/>
            </w:pPr>
            <w:bookmarkStart w:id="1291" w:name="_Toc127696577"/>
            <w:bookmarkStart w:id="1292" w:name="_Toc127704838"/>
            <w:bookmarkStart w:id="1293" w:name="_Toc127705817"/>
            <w:r w:rsidRPr="002D76D7">
              <w:t>амортизация основных средств и нематериальных активов</w:t>
            </w:r>
            <w:bookmarkEnd w:id="1291"/>
            <w:bookmarkEnd w:id="1292"/>
            <w:bookmarkEnd w:id="1293"/>
          </w:p>
        </w:tc>
        <w:tc>
          <w:tcPr>
            <w:tcW w:w="163" w:type="pct"/>
            <w:tcBorders>
              <w:top w:val="nil"/>
              <w:left w:val="nil"/>
              <w:bottom w:val="single" w:sz="4" w:space="0" w:color="auto"/>
              <w:right w:val="single" w:sz="4" w:space="0" w:color="auto"/>
            </w:tcBorders>
            <w:shd w:val="clear" w:color="auto" w:fill="auto"/>
            <w:vAlign w:val="center"/>
            <w:hideMark/>
          </w:tcPr>
          <w:p w14:paraId="460E1690" w14:textId="77777777" w:rsidR="005B470C" w:rsidRPr="002D76D7" w:rsidRDefault="005B470C" w:rsidP="002D76D7">
            <w:pPr>
              <w:pStyle w:val="a4"/>
            </w:pPr>
            <w:bookmarkStart w:id="1294" w:name="_Toc127696578"/>
            <w:bookmarkStart w:id="1295" w:name="_Toc127704839"/>
            <w:bookmarkStart w:id="1296" w:name="_Toc127705818"/>
            <w:r w:rsidRPr="002D76D7">
              <w:t>тыс. руб.</w:t>
            </w:r>
            <w:bookmarkEnd w:id="1294"/>
            <w:bookmarkEnd w:id="1295"/>
            <w:bookmarkEnd w:id="12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846915" w14:textId="77777777" w:rsidR="005B470C" w:rsidRPr="002D76D7" w:rsidRDefault="005B470C" w:rsidP="002D76D7">
            <w:pPr>
              <w:pStyle w:val="a4"/>
            </w:pPr>
            <w:bookmarkStart w:id="1297" w:name="_Toc127696579"/>
            <w:bookmarkStart w:id="1298" w:name="_Toc127704840"/>
            <w:bookmarkStart w:id="1299" w:name="_Toc127705819"/>
            <w:r w:rsidRPr="002D76D7">
              <w:t>246,90</w:t>
            </w:r>
            <w:bookmarkEnd w:id="1297"/>
            <w:bookmarkEnd w:id="1298"/>
            <w:bookmarkEnd w:id="12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C00B24" w14:textId="77777777" w:rsidR="005B470C" w:rsidRPr="002D76D7" w:rsidRDefault="005B470C" w:rsidP="002D76D7">
            <w:pPr>
              <w:pStyle w:val="a4"/>
            </w:pPr>
            <w:bookmarkStart w:id="1300" w:name="_Toc127696580"/>
            <w:bookmarkStart w:id="1301" w:name="_Toc127704841"/>
            <w:bookmarkStart w:id="1302" w:name="_Toc127705820"/>
            <w:r w:rsidRPr="002D76D7">
              <w:t>246,90</w:t>
            </w:r>
            <w:bookmarkEnd w:id="1300"/>
            <w:bookmarkEnd w:id="1301"/>
            <w:bookmarkEnd w:id="13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84CFA" w14:textId="77777777" w:rsidR="005B470C" w:rsidRPr="002D76D7" w:rsidRDefault="005B470C" w:rsidP="002D76D7">
            <w:pPr>
              <w:pStyle w:val="a4"/>
            </w:pPr>
            <w:bookmarkStart w:id="1303" w:name="_Toc127696581"/>
            <w:bookmarkStart w:id="1304" w:name="_Toc127704842"/>
            <w:bookmarkStart w:id="1305" w:name="_Toc127705821"/>
            <w:r w:rsidRPr="002D76D7">
              <w:t>245,50</w:t>
            </w:r>
            <w:bookmarkEnd w:id="1303"/>
            <w:bookmarkEnd w:id="1304"/>
            <w:bookmarkEnd w:id="13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2DF80C" w14:textId="77777777" w:rsidR="005B470C" w:rsidRPr="002D76D7" w:rsidRDefault="005B470C" w:rsidP="002D76D7">
            <w:pPr>
              <w:pStyle w:val="a4"/>
            </w:pPr>
            <w:bookmarkStart w:id="1306" w:name="_Toc127696582"/>
            <w:bookmarkStart w:id="1307" w:name="_Toc127704843"/>
            <w:bookmarkStart w:id="1308" w:name="_Toc127705822"/>
            <w:r w:rsidRPr="002D76D7">
              <w:t>245,00</w:t>
            </w:r>
            <w:bookmarkEnd w:id="1306"/>
            <w:bookmarkEnd w:id="1307"/>
            <w:bookmarkEnd w:id="13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91CD69" w14:textId="77777777" w:rsidR="005B470C" w:rsidRPr="002D76D7" w:rsidRDefault="005B470C" w:rsidP="002D76D7">
            <w:pPr>
              <w:pStyle w:val="a4"/>
            </w:pPr>
            <w:bookmarkStart w:id="1309" w:name="_Toc127696583"/>
            <w:bookmarkStart w:id="1310" w:name="_Toc127704844"/>
            <w:bookmarkStart w:id="1311" w:name="_Toc127705823"/>
            <w:r w:rsidRPr="002D76D7">
              <w:t>245,00</w:t>
            </w:r>
            <w:bookmarkEnd w:id="1309"/>
            <w:bookmarkEnd w:id="1310"/>
            <w:bookmarkEnd w:id="13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820219" w14:textId="77777777" w:rsidR="005B470C" w:rsidRPr="002D76D7" w:rsidRDefault="005B470C" w:rsidP="002D76D7">
            <w:pPr>
              <w:pStyle w:val="a4"/>
            </w:pPr>
            <w:bookmarkStart w:id="1312" w:name="_Toc127696584"/>
            <w:bookmarkStart w:id="1313" w:name="_Toc127704845"/>
            <w:bookmarkStart w:id="1314" w:name="_Toc127705824"/>
            <w:r w:rsidRPr="002D76D7">
              <w:t>220,50</w:t>
            </w:r>
            <w:bookmarkEnd w:id="1312"/>
            <w:bookmarkEnd w:id="1313"/>
            <w:bookmarkEnd w:id="13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974176" w14:textId="77777777" w:rsidR="005B470C" w:rsidRPr="002D76D7" w:rsidRDefault="005B470C" w:rsidP="002D76D7">
            <w:pPr>
              <w:pStyle w:val="a4"/>
            </w:pPr>
            <w:bookmarkStart w:id="1315" w:name="_Toc127696585"/>
            <w:bookmarkStart w:id="1316" w:name="_Toc127704846"/>
            <w:bookmarkStart w:id="1317" w:name="_Toc127705825"/>
            <w:r w:rsidRPr="002D76D7">
              <w:t>220,50</w:t>
            </w:r>
            <w:bookmarkEnd w:id="1315"/>
            <w:bookmarkEnd w:id="1316"/>
            <w:bookmarkEnd w:id="13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B73789" w14:textId="77777777" w:rsidR="005B470C" w:rsidRPr="002D76D7" w:rsidRDefault="005B470C" w:rsidP="002D76D7">
            <w:pPr>
              <w:pStyle w:val="a4"/>
            </w:pPr>
            <w:bookmarkStart w:id="1318" w:name="_Toc127696586"/>
            <w:bookmarkStart w:id="1319" w:name="_Toc127704847"/>
            <w:bookmarkStart w:id="1320" w:name="_Toc127705826"/>
            <w:r w:rsidRPr="002D76D7">
              <w:t>196,00</w:t>
            </w:r>
            <w:bookmarkEnd w:id="1318"/>
            <w:bookmarkEnd w:id="1319"/>
            <w:bookmarkEnd w:id="13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DA83B9" w14:textId="77777777" w:rsidR="005B470C" w:rsidRPr="002D76D7" w:rsidRDefault="005B470C" w:rsidP="002D76D7">
            <w:pPr>
              <w:pStyle w:val="a4"/>
            </w:pPr>
            <w:bookmarkStart w:id="1321" w:name="_Toc127696587"/>
            <w:bookmarkStart w:id="1322" w:name="_Toc127704848"/>
            <w:bookmarkStart w:id="1323" w:name="_Toc127705827"/>
            <w:r w:rsidRPr="002D76D7">
              <w:t>171,50</w:t>
            </w:r>
            <w:bookmarkEnd w:id="1321"/>
            <w:bookmarkEnd w:id="1322"/>
            <w:bookmarkEnd w:id="13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FC1AE9" w14:textId="77777777" w:rsidR="005B470C" w:rsidRPr="002D76D7" w:rsidRDefault="005B470C" w:rsidP="002D76D7">
            <w:pPr>
              <w:pStyle w:val="a4"/>
            </w:pPr>
            <w:bookmarkStart w:id="1324" w:name="_Toc127696588"/>
            <w:bookmarkStart w:id="1325" w:name="_Toc127704849"/>
            <w:bookmarkStart w:id="1326" w:name="_Toc127705828"/>
            <w:r w:rsidRPr="002D76D7">
              <w:t>147,00</w:t>
            </w:r>
            <w:bookmarkEnd w:id="1324"/>
            <w:bookmarkEnd w:id="1325"/>
            <w:bookmarkEnd w:id="13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2A13A28" w14:textId="77777777" w:rsidR="005B470C" w:rsidRPr="002D76D7" w:rsidRDefault="005B470C" w:rsidP="002D76D7">
            <w:pPr>
              <w:pStyle w:val="a4"/>
            </w:pPr>
            <w:bookmarkStart w:id="1327" w:name="_Toc127696589"/>
            <w:bookmarkStart w:id="1328" w:name="_Toc127704850"/>
            <w:bookmarkStart w:id="1329" w:name="_Toc127705829"/>
            <w:r w:rsidRPr="002D76D7">
              <w:t>122,50</w:t>
            </w:r>
            <w:bookmarkEnd w:id="1327"/>
            <w:bookmarkEnd w:id="1328"/>
            <w:bookmarkEnd w:id="13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40DE62" w14:textId="77777777" w:rsidR="005B470C" w:rsidRPr="002D76D7" w:rsidRDefault="005B470C" w:rsidP="002D76D7">
            <w:pPr>
              <w:pStyle w:val="a4"/>
            </w:pPr>
            <w:bookmarkStart w:id="1330" w:name="_Toc127696590"/>
            <w:bookmarkStart w:id="1331" w:name="_Toc127704851"/>
            <w:bookmarkStart w:id="1332" w:name="_Toc127705830"/>
            <w:r w:rsidRPr="002D76D7">
              <w:t>98,00</w:t>
            </w:r>
            <w:bookmarkEnd w:id="1330"/>
            <w:bookmarkEnd w:id="1331"/>
            <w:bookmarkEnd w:id="13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A024E0" w14:textId="77777777" w:rsidR="005B470C" w:rsidRPr="002D76D7" w:rsidRDefault="005B470C" w:rsidP="002D76D7">
            <w:pPr>
              <w:pStyle w:val="a4"/>
            </w:pPr>
            <w:bookmarkStart w:id="1333" w:name="_Toc127696591"/>
            <w:bookmarkStart w:id="1334" w:name="_Toc127704852"/>
            <w:bookmarkStart w:id="1335" w:name="_Toc127705831"/>
            <w:r w:rsidRPr="002D76D7">
              <w:t>73,50</w:t>
            </w:r>
            <w:bookmarkEnd w:id="1333"/>
            <w:bookmarkEnd w:id="1334"/>
            <w:bookmarkEnd w:id="13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B385F4" w14:textId="77777777" w:rsidR="005B470C" w:rsidRPr="002D76D7" w:rsidRDefault="005B470C" w:rsidP="002D76D7">
            <w:pPr>
              <w:pStyle w:val="a4"/>
            </w:pPr>
            <w:bookmarkStart w:id="1336" w:name="_Toc127696592"/>
            <w:bookmarkStart w:id="1337" w:name="_Toc127704853"/>
            <w:bookmarkStart w:id="1338" w:name="_Toc127705832"/>
            <w:r w:rsidRPr="002D76D7">
              <w:t>49,00</w:t>
            </w:r>
            <w:bookmarkEnd w:id="1336"/>
            <w:bookmarkEnd w:id="1337"/>
            <w:bookmarkEnd w:id="13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26E703" w14:textId="77777777" w:rsidR="005B470C" w:rsidRPr="002D76D7" w:rsidRDefault="005B470C" w:rsidP="002D76D7">
            <w:pPr>
              <w:pStyle w:val="a4"/>
            </w:pPr>
            <w:bookmarkStart w:id="1339" w:name="_Toc127696593"/>
            <w:bookmarkStart w:id="1340" w:name="_Toc127704854"/>
            <w:bookmarkStart w:id="1341" w:name="_Toc127705833"/>
            <w:r w:rsidRPr="002D76D7">
              <w:t>24,50</w:t>
            </w:r>
            <w:bookmarkEnd w:id="1339"/>
            <w:bookmarkEnd w:id="1340"/>
            <w:bookmarkEnd w:id="13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794437" w14:textId="77777777" w:rsidR="005B470C" w:rsidRPr="002D76D7" w:rsidRDefault="005B470C" w:rsidP="002D76D7">
            <w:pPr>
              <w:pStyle w:val="a4"/>
            </w:pPr>
            <w:bookmarkStart w:id="1342" w:name="_Toc127696594"/>
            <w:bookmarkStart w:id="1343" w:name="_Toc127704855"/>
            <w:bookmarkStart w:id="1344" w:name="_Toc127705834"/>
            <w:r w:rsidRPr="002D76D7">
              <w:t>0,00</w:t>
            </w:r>
            <w:bookmarkEnd w:id="1342"/>
            <w:bookmarkEnd w:id="1343"/>
            <w:bookmarkEnd w:id="13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3AE1EC" w14:textId="77777777" w:rsidR="005B470C" w:rsidRPr="002D76D7" w:rsidRDefault="005B470C" w:rsidP="002D76D7">
            <w:pPr>
              <w:pStyle w:val="a4"/>
            </w:pPr>
            <w:bookmarkStart w:id="1345" w:name="_Toc127696595"/>
            <w:bookmarkStart w:id="1346" w:name="_Toc127704856"/>
            <w:bookmarkStart w:id="1347" w:name="_Toc127705835"/>
            <w:r w:rsidRPr="002D76D7">
              <w:t>0,00</w:t>
            </w:r>
            <w:bookmarkEnd w:id="1345"/>
            <w:bookmarkEnd w:id="1346"/>
            <w:bookmarkEnd w:id="1347"/>
          </w:p>
        </w:tc>
      </w:tr>
      <w:tr w:rsidR="005B470C" w:rsidRPr="002D76D7" w14:paraId="67E11ED5" w14:textId="4DD2618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A4AA480" w14:textId="672620EC" w:rsidR="005B470C" w:rsidRPr="002D76D7" w:rsidRDefault="005B470C" w:rsidP="002D76D7">
            <w:pPr>
              <w:pStyle w:val="a4"/>
            </w:pPr>
            <w:bookmarkStart w:id="1348" w:name="_Toc127696596"/>
            <w:bookmarkStart w:id="1349" w:name="_Toc127704857"/>
            <w:bookmarkStart w:id="1350" w:name="_Toc127705836"/>
            <w:r w:rsidRPr="002D76D7">
              <w:t>выполнение работ и услуг производственного характера</w:t>
            </w:r>
            <w:bookmarkEnd w:id="1348"/>
            <w:bookmarkEnd w:id="1349"/>
            <w:bookmarkEnd w:id="1350"/>
          </w:p>
        </w:tc>
        <w:tc>
          <w:tcPr>
            <w:tcW w:w="163" w:type="pct"/>
            <w:tcBorders>
              <w:top w:val="nil"/>
              <w:left w:val="nil"/>
              <w:bottom w:val="single" w:sz="4" w:space="0" w:color="auto"/>
              <w:right w:val="single" w:sz="4" w:space="0" w:color="auto"/>
            </w:tcBorders>
            <w:shd w:val="clear" w:color="auto" w:fill="auto"/>
            <w:vAlign w:val="center"/>
            <w:hideMark/>
          </w:tcPr>
          <w:p w14:paraId="1C95B285" w14:textId="77777777" w:rsidR="005B470C" w:rsidRPr="002D76D7" w:rsidRDefault="005B470C" w:rsidP="002D76D7">
            <w:pPr>
              <w:pStyle w:val="a4"/>
            </w:pPr>
            <w:bookmarkStart w:id="1351" w:name="_Toc127696597"/>
            <w:bookmarkStart w:id="1352" w:name="_Toc127704858"/>
            <w:bookmarkStart w:id="1353" w:name="_Toc127705837"/>
            <w:r w:rsidRPr="002D76D7">
              <w:t>тыс. руб.</w:t>
            </w:r>
            <w:bookmarkEnd w:id="1351"/>
            <w:bookmarkEnd w:id="1352"/>
            <w:bookmarkEnd w:id="1353"/>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E6113" w14:textId="77777777" w:rsidR="005B470C" w:rsidRPr="002D76D7" w:rsidRDefault="005B470C" w:rsidP="002D76D7">
            <w:pPr>
              <w:pStyle w:val="a4"/>
            </w:pPr>
            <w:bookmarkStart w:id="1354" w:name="_Toc127696598"/>
            <w:bookmarkStart w:id="1355" w:name="_Toc127704859"/>
            <w:bookmarkStart w:id="1356" w:name="_Toc127705838"/>
            <w:r w:rsidRPr="002D76D7">
              <w:t>18,000</w:t>
            </w:r>
            <w:bookmarkEnd w:id="1354"/>
            <w:bookmarkEnd w:id="1355"/>
            <w:bookmarkEnd w:id="135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50ED7B1" w14:textId="77777777" w:rsidR="005B470C" w:rsidRPr="002D76D7" w:rsidRDefault="005B470C" w:rsidP="002D76D7">
            <w:pPr>
              <w:pStyle w:val="a4"/>
            </w:pPr>
            <w:bookmarkStart w:id="1357" w:name="_Toc127696599"/>
            <w:bookmarkStart w:id="1358" w:name="_Toc127704860"/>
            <w:bookmarkStart w:id="1359" w:name="_Toc127705839"/>
            <w:r w:rsidRPr="002D76D7">
              <w:t>0,000</w:t>
            </w:r>
            <w:bookmarkEnd w:id="1357"/>
            <w:bookmarkEnd w:id="1358"/>
            <w:bookmarkEnd w:id="135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5756735" w14:textId="77777777" w:rsidR="005B470C" w:rsidRPr="002D76D7" w:rsidRDefault="005B470C" w:rsidP="002D76D7">
            <w:pPr>
              <w:pStyle w:val="a4"/>
            </w:pPr>
            <w:bookmarkStart w:id="1360" w:name="_Toc127696600"/>
            <w:bookmarkStart w:id="1361" w:name="_Toc127704861"/>
            <w:bookmarkStart w:id="1362" w:name="_Toc127705840"/>
            <w:r w:rsidRPr="002D76D7">
              <w:t>0,000</w:t>
            </w:r>
            <w:bookmarkEnd w:id="1360"/>
            <w:bookmarkEnd w:id="1361"/>
            <w:bookmarkEnd w:id="136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4054827" w14:textId="77777777" w:rsidR="005B470C" w:rsidRPr="002D76D7" w:rsidRDefault="005B470C" w:rsidP="002D76D7">
            <w:pPr>
              <w:pStyle w:val="a4"/>
            </w:pPr>
            <w:bookmarkStart w:id="1363" w:name="_Toc127696601"/>
            <w:bookmarkStart w:id="1364" w:name="_Toc127704862"/>
            <w:bookmarkStart w:id="1365" w:name="_Toc127705841"/>
            <w:r w:rsidRPr="002D76D7">
              <w:t>199,500</w:t>
            </w:r>
            <w:bookmarkEnd w:id="1363"/>
            <w:bookmarkEnd w:id="1364"/>
            <w:bookmarkEnd w:id="136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9ADC939" w14:textId="77777777" w:rsidR="005B470C" w:rsidRPr="002D76D7" w:rsidRDefault="005B470C" w:rsidP="002D76D7">
            <w:pPr>
              <w:pStyle w:val="a4"/>
            </w:pPr>
            <w:bookmarkStart w:id="1366" w:name="_Toc127696602"/>
            <w:bookmarkStart w:id="1367" w:name="_Toc127704863"/>
            <w:bookmarkStart w:id="1368" w:name="_Toc127705842"/>
            <w:r w:rsidRPr="002D76D7">
              <w:t>232,418</w:t>
            </w:r>
            <w:bookmarkEnd w:id="1366"/>
            <w:bookmarkEnd w:id="1367"/>
            <w:bookmarkEnd w:id="136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B0D6D5E" w14:textId="77777777" w:rsidR="005B470C" w:rsidRPr="002D76D7" w:rsidRDefault="005B470C" w:rsidP="002D76D7">
            <w:pPr>
              <w:pStyle w:val="a4"/>
            </w:pPr>
            <w:bookmarkStart w:id="1369" w:name="_Toc127696603"/>
            <w:bookmarkStart w:id="1370" w:name="_Toc127704864"/>
            <w:bookmarkStart w:id="1371" w:name="_Toc127705843"/>
            <w:r w:rsidRPr="002D76D7">
              <w:t>253,335</w:t>
            </w:r>
            <w:bookmarkEnd w:id="1369"/>
            <w:bookmarkEnd w:id="1370"/>
            <w:bookmarkEnd w:id="13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298AF0" w14:textId="77777777" w:rsidR="005B470C" w:rsidRPr="002D76D7" w:rsidRDefault="005B470C" w:rsidP="002D76D7">
            <w:pPr>
              <w:pStyle w:val="a4"/>
            </w:pPr>
            <w:bookmarkStart w:id="1372" w:name="_Toc127696604"/>
            <w:bookmarkStart w:id="1373" w:name="_Toc127704865"/>
            <w:bookmarkStart w:id="1374" w:name="_Toc127705844"/>
            <w:r w:rsidRPr="002D76D7">
              <w:t>264,99</w:t>
            </w:r>
            <w:bookmarkEnd w:id="1372"/>
            <w:bookmarkEnd w:id="1373"/>
            <w:bookmarkEnd w:id="13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C3E037" w14:textId="77777777" w:rsidR="005B470C" w:rsidRPr="002D76D7" w:rsidRDefault="005B470C" w:rsidP="002D76D7">
            <w:pPr>
              <w:pStyle w:val="a4"/>
            </w:pPr>
            <w:bookmarkStart w:id="1375" w:name="_Toc127696605"/>
            <w:bookmarkStart w:id="1376" w:name="_Toc127704866"/>
            <w:bookmarkStart w:id="1377" w:name="_Toc127705845"/>
            <w:r w:rsidRPr="002D76D7">
              <w:t>275,59</w:t>
            </w:r>
            <w:bookmarkEnd w:id="1375"/>
            <w:bookmarkEnd w:id="1376"/>
            <w:bookmarkEnd w:id="13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7DA5AD" w14:textId="77777777" w:rsidR="005B470C" w:rsidRPr="002D76D7" w:rsidRDefault="005B470C" w:rsidP="002D76D7">
            <w:pPr>
              <w:pStyle w:val="a4"/>
            </w:pPr>
            <w:bookmarkStart w:id="1378" w:name="_Toc127696606"/>
            <w:bookmarkStart w:id="1379" w:name="_Toc127704867"/>
            <w:bookmarkStart w:id="1380" w:name="_Toc127705846"/>
            <w:r w:rsidRPr="002D76D7">
              <w:t>286,61</w:t>
            </w:r>
            <w:bookmarkEnd w:id="1378"/>
            <w:bookmarkEnd w:id="1379"/>
            <w:bookmarkEnd w:id="13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49B5E4" w14:textId="77777777" w:rsidR="005B470C" w:rsidRPr="002D76D7" w:rsidRDefault="005B470C" w:rsidP="002D76D7">
            <w:pPr>
              <w:pStyle w:val="a4"/>
            </w:pPr>
            <w:bookmarkStart w:id="1381" w:name="_Toc127696607"/>
            <w:bookmarkStart w:id="1382" w:name="_Toc127704868"/>
            <w:bookmarkStart w:id="1383" w:name="_Toc127705847"/>
            <w:r w:rsidRPr="002D76D7">
              <w:t>298,08</w:t>
            </w:r>
            <w:bookmarkEnd w:id="1381"/>
            <w:bookmarkEnd w:id="1382"/>
            <w:bookmarkEnd w:id="13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D3AFB7" w14:textId="77777777" w:rsidR="005B470C" w:rsidRPr="002D76D7" w:rsidRDefault="005B470C" w:rsidP="002D76D7">
            <w:pPr>
              <w:pStyle w:val="a4"/>
            </w:pPr>
            <w:bookmarkStart w:id="1384" w:name="_Toc127696608"/>
            <w:bookmarkStart w:id="1385" w:name="_Toc127704869"/>
            <w:bookmarkStart w:id="1386" w:name="_Toc127705848"/>
            <w:r w:rsidRPr="002D76D7">
              <w:t>310,00</w:t>
            </w:r>
            <w:bookmarkEnd w:id="1384"/>
            <w:bookmarkEnd w:id="1385"/>
            <w:bookmarkEnd w:id="13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08C8B0" w14:textId="77777777" w:rsidR="005B470C" w:rsidRPr="002D76D7" w:rsidRDefault="005B470C" w:rsidP="002D76D7">
            <w:pPr>
              <w:pStyle w:val="a4"/>
            </w:pPr>
            <w:bookmarkStart w:id="1387" w:name="_Toc127696609"/>
            <w:bookmarkStart w:id="1388" w:name="_Toc127704870"/>
            <w:bookmarkStart w:id="1389" w:name="_Toc127705849"/>
            <w:r w:rsidRPr="002D76D7">
              <w:t>322,40</w:t>
            </w:r>
            <w:bookmarkEnd w:id="1387"/>
            <w:bookmarkEnd w:id="1388"/>
            <w:bookmarkEnd w:id="13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07CD2C" w14:textId="77777777" w:rsidR="005B470C" w:rsidRPr="002D76D7" w:rsidRDefault="005B470C" w:rsidP="002D76D7">
            <w:pPr>
              <w:pStyle w:val="a4"/>
            </w:pPr>
            <w:bookmarkStart w:id="1390" w:name="_Toc127696610"/>
            <w:bookmarkStart w:id="1391" w:name="_Toc127704871"/>
            <w:bookmarkStart w:id="1392" w:name="_Toc127705850"/>
            <w:r w:rsidRPr="002D76D7">
              <w:t>335,29</w:t>
            </w:r>
            <w:bookmarkEnd w:id="1390"/>
            <w:bookmarkEnd w:id="1391"/>
            <w:bookmarkEnd w:id="13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56E487" w14:textId="77777777" w:rsidR="005B470C" w:rsidRPr="002D76D7" w:rsidRDefault="005B470C" w:rsidP="002D76D7">
            <w:pPr>
              <w:pStyle w:val="a4"/>
            </w:pPr>
            <w:bookmarkStart w:id="1393" w:name="_Toc127696611"/>
            <w:bookmarkStart w:id="1394" w:name="_Toc127704872"/>
            <w:bookmarkStart w:id="1395" w:name="_Toc127705851"/>
            <w:r w:rsidRPr="002D76D7">
              <w:t>348,71</w:t>
            </w:r>
            <w:bookmarkEnd w:id="1393"/>
            <w:bookmarkEnd w:id="1394"/>
            <w:bookmarkEnd w:id="13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89FD2F" w14:textId="77777777" w:rsidR="005B470C" w:rsidRPr="002D76D7" w:rsidRDefault="005B470C" w:rsidP="002D76D7">
            <w:pPr>
              <w:pStyle w:val="a4"/>
            </w:pPr>
            <w:bookmarkStart w:id="1396" w:name="_Toc127696612"/>
            <w:bookmarkStart w:id="1397" w:name="_Toc127704873"/>
            <w:bookmarkStart w:id="1398" w:name="_Toc127705852"/>
            <w:r w:rsidRPr="002D76D7">
              <w:t>362,66</w:t>
            </w:r>
            <w:bookmarkEnd w:id="1396"/>
            <w:bookmarkEnd w:id="1397"/>
            <w:bookmarkEnd w:id="13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C2F4BA" w14:textId="77777777" w:rsidR="005B470C" w:rsidRPr="002D76D7" w:rsidRDefault="005B470C" w:rsidP="002D76D7">
            <w:pPr>
              <w:pStyle w:val="a4"/>
            </w:pPr>
            <w:bookmarkStart w:id="1399" w:name="_Toc127696613"/>
            <w:bookmarkStart w:id="1400" w:name="_Toc127704874"/>
            <w:bookmarkStart w:id="1401" w:name="_Toc127705853"/>
            <w:r w:rsidRPr="002D76D7">
              <w:t>377,16</w:t>
            </w:r>
            <w:bookmarkEnd w:id="1399"/>
            <w:bookmarkEnd w:id="1400"/>
            <w:bookmarkEnd w:id="14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3358C3" w14:textId="77777777" w:rsidR="005B470C" w:rsidRPr="002D76D7" w:rsidRDefault="005B470C" w:rsidP="002D76D7">
            <w:pPr>
              <w:pStyle w:val="a4"/>
            </w:pPr>
            <w:bookmarkStart w:id="1402" w:name="_Toc127696614"/>
            <w:bookmarkStart w:id="1403" w:name="_Toc127704875"/>
            <w:bookmarkStart w:id="1404" w:name="_Toc127705854"/>
            <w:r w:rsidRPr="002D76D7">
              <w:t>392,25</w:t>
            </w:r>
            <w:bookmarkEnd w:id="1402"/>
            <w:bookmarkEnd w:id="1403"/>
            <w:bookmarkEnd w:id="1404"/>
          </w:p>
        </w:tc>
      </w:tr>
      <w:tr w:rsidR="005B470C" w:rsidRPr="002D76D7" w14:paraId="17FA01D1" w14:textId="4184CD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268C418" w14:textId="3CC9FA6A" w:rsidR="005B470C" w:rsidRPr="002D76D7" w:rsidRDefault="005B470C" w:rsidP="002D76D7">
            <w:pPr>
              <w:pStyle w:val="a4"/>
            </w:pPr>
            <w:bookmarkStart w:id="1405" w:name="_Toc127696615"/>
            <w:bookmarkStart w:id="1406" w:name="_Toc127704876"/>
            <w:bookmarkStart w:id="1407" w:name="_Toc127705855"/>
            <w:r w:rsidRPr="002D76D7">
              <w:t>оплата иных работ и услуг</w:t>
            </w:r>
            <w:bookmarkEnd w:id="1405"/>
            <w:bookmarkEnd w:id="1406"/>
            <w:bookmarkEnd w:id="1407"/>
          </w:p>
        </w:tc>
        <w:tc>
          <w:tcPr>
            <w:tcW w:w="163" w:type="pct"/>
            <w:tcBorders>
              <w:top w:val="nil"/>
              <w:left w:val="nil"/>
              <w:bottom w:val="single" w:sz="4" w:space="0" w:color="auto"/>
              <w:right w:val="single" w:sz="4" w:space="0" w:color="auto"/>
            </w:tcBorders>
            <w:shd w:val="clear" w:color="auto" w:fill="auto"/>
            <w:vAlign w:val="center"/>
            <w:hideMark/>
          </w:tcPr>
          <w:p w14:paraId="4837AA14" w14:textId="77777777" w:rsidR="005B470C" w:rsidRPr="002D76D7" w:rsidRDefault="005B470C" w:rsidP="002D76D7">
            <w:pPr>
              <w:pStyle w:val="a4"/>
            </w:pPr>
            <w:bookmarkStart w:id="1408" w:name="_Toc127696616"/>
            <w:bookmarkStart w:id="1409" w:name="_Toc127704877"/>
            <w:bookmarkStart w:id="1410" w:name="_Toc127705856"/>
            <w:r w:rsidRPr="002D76D7">
              <w:t>тыс. руб.</w:t>
            </w:r>
            <w:bookmarkEnd w:id="1408"/>
            <w:bookmarkEnd w:id="1409"/>
            <w:bookmarkEnd w:id="1410"/>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4A78C" w14:textId="77777777" w:rsidR="005B470C" w:rsidRPr="002D76D7" w:rsidRDefault="005B470C" w:rsidP="002D76D7">
            <w:pPr>
              <w:pStyle w:val="a4"/>
            </w:pPr>
            <w:bookmarkStart w:id="1411" w:name="_Toc127696617"/>
            <w:bookmarkStart w:id="1412" w:name="_Toc127704878"/>
            <w:bookmarkStart w:id="1413" w:name="_Toc127705857"/>
            <w:r w:rsidRPr="002D76D7">
              <w:t>90,000</w:t>
            </w:r>
            <w:bookmarkEnd w:id="1411"/>
            <w:bookmarkEnd w:id="1412"/>
            <w:bookmarkEnd w:id="141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E1C5703" w14:textId="77777777" w:rsidR="005B470C" w:rsidRPr="002D76D7" w:rsidRDefault="005B470C" w:rsidP="002D76D7">
            <w:pPr>
              <w:pStyle w:val="a4"/>
            </w:pPr>
            <w:bookmarkStart w:id="1414" w:name="_Toc127696618"/>
            <w:bookmarkStart w:id="1415" w:name="_Toc127704879"/>
            <w:bookmarkStart w:id="1416" w:name="_Toc127705858"/>
            <w:r w:rsidRPr="002D76D7">
              <w:t>0,000</w:t>
            </w:r>
            <w:bookmarkEnd w:id="1414"/>
            <w:bookmarkEnd w:id="1415"/>
            <w:bookmarkEnd w:id="141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042EDEC" w14:textId="77777777" w:rsidR="005B470C" w:rsidRPr="002D76D7" w:rsidRDefault="005B470C" w:rsidP="002D76D7">
            <w:pPr>
              <w:pStyle w:val="a4"/>
            </w:pPr>
            <w:bookmarkStart w:id="1417" w:name="_Toc127696619"/>
            <w:bookmarkStart w:id="1418" w:name="_Toc127704880"/>
            <w:bookmarkStart w:id="1419" w:name="_Toc127705859"/>
            <w:r w:rsidRPr="002D76D7">
              <w:t>95,000</w:t>
            </w:r>
            <w:bookmarkEnd w:id="1417"/>
            <w:bookmarkEnd w:id="1418"/>
            <w:bookmarkEnd w:id="141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2AE5CDD" w14:textId="77777777" w:rsidR="005B470C" w:rsidRPr="002D76D7" w:rsidRDefault="005B470C" w:rsidP="002D76D7">
            <w:pPr>
              <w:pStyle w:val="a4"/>
            </w:pPr>
            <w:bookmarkStart w:id="1420" w:name="_Toc127696620"/>
            <w:bookmarkStart w:id="1421" w:name="_Toc127704881"/>
            <w:bookmarkStart w:id="1422" w:name="_Toc127705860"/>
            <w:r w:rsidRPr="002D76D7">
              <w:t>0,000</w:t>
            </w:r>
            <w:bookmarkEnd w:id="1420"/>
            <w:bookmarkEnd w:id="1421"/>
            <w:bookmarkEnd w:id="142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62D53DD" w14:textId="77777777" w:rsidR="005B470C" w:rsidRPr="002D76D7" w:rsidRDefault="005B470C" w:rsidP="002D76D7">
            <w:pPr>
              <w:pStyle w:val="a4"/>
            </w:pPr>
            <w:bookmarkStart w:id="1423" w:name="_Toc127696621"/>
            <w:bookmarkStart w:id="1424" w:name="_Toc127704882"/>
            <w:bookmarkStart w:id="1425" w:name="_Toc127705861"/>
            <w:r w:rsidRPr="002D76D7">
              <w:t>0,000</w:t>
            </w:r>
            <w:bookmarkEnd w:id="1423"/>
            <w:bookmarkEnd w:id="1424"/>
            <w:bookmarkEnd w:id="142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3F72D5C" w14:textId="77777777" w:rsidR="005B470C" w:rsidRPr="002D76D7" w:rsidRDefault="005B470C" w:rsidP="002D76D7">
            <w:pPr>
              <w:pStyle w:val="a4"/>
            </w:pPr>
            <w:bookmarkStart w:id="1426" w:name="_Toc127696622"/>
            <w:bookmarkStart w:id="1427" w:name="_Toc127704883"/>
            <w:bookmarkStart w:id="1428" w:name="_Toc127705862"/>
            <w:r w:rsidRPr="002D76D7">
              <w:t>0,000</w:t>
            </w:r>
            <w:bookmarkEnd w:id="1426"/>
            <w:bookmarkEnd w:id="1427"/>
            <w:bookmarkEnd w:id="14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9407B9" w14:textId="77777777" w:rsidR="005B470C" w:rsidRPr="002D76D7" w:rsidRDefault="005B470C" w:rsidP="002D76D7">
            <w:pPr>
              <w:pStyle w:val="a4"/>
            </w:pPr>
            <w:bookmarkStart w:id="1429" w:name="_Toc127696623"/>
            <w:bookmarkStart w:id="1430" w:name="_Toc127704884"/>
            <w:bookmarkStart w:id="1431" w:name="_Toc127705863"/>
            <w:r w:rsidRPr="002D76D7">
              <w:t>0,00</w:t>
            </w:r>
            <w:bookmarkEnd w:id="1429"/>
            <w:bookmarkEnd w:id="1430"/>
            <w:bookmarkEnd w:id="14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F9343B" w14:textId="77777777" w:rsidR="005B470C" w:rsidRPr="002D76D7" w:rsidRDefault="005B470C" w:rsidP="002D76D7">
            <w:pPr>
              <w:pStyle w:val="a4"/>
            </w:pPr>
            <w:bookmarkStart w:id="1432" w:name="_Toc127696624"/>
            <w:bookmarkStart w:id="1433" w:name="_Toc127704885"/>
            <w:bookmarkStart w:id="1434" w:name="_Toc127705864"/>
            <w:r w:rsidRPr="002D76D7">
              <w:t>0,00</w:t>
            </w:r>
            <w:bookmarkEnd w:id="1432"/>
            <w:bookmarkEnd w:id="1433"/>
            <w:bookmarkEnd w:id="14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4555DD3" w14:textId="77777777" w:rsidR="005B470C" w:rsidRPr="002D76D7" w:rsidRDefault="005B470C" w:rsidP="002D76D7">
            <w:pPr>
              <w:pStyle w:val="a4"/>
            </w:pPr>
            <w:bookmarkStart w:id="1435" w:name="_Toc127696625"/>
            <w:bookmarkStart w:id="1436" w:name="_Toc127704886"/>
            <w:bookmarkStart w:id="1437" w:name="_Toc127705865"/>
            <w:r w:rsidRPr="002D76D7">
              <w:t>0,00</w:t>
            </w:r>
            <w:bookmarkEnd w:id="1435"/>
            <w:bookmarkEnd w:id="1436"/>
            <w:bookmarkEnd w:id="14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FD4FCE" w14:textId="77777777" w:rsidR="005B470C" w:rsidRPr="002D76D7" w:rsidRDefault="005B470C" w:rsidP="002D76D7">
            <w:pPr>
              <w:pStyle w:val="a4"/>
            </w:pPr>
            <w:bookmarkStart w:id="1438" w:name="_Toc127696626"/>
            <w:bookmarkStart w:id="1439" w:name="_Toc127704887"/>
            <w:bookmarkStart w:id="1440" w:name="_Toc127705866"/>
            <w:r w:rsidRPr="002D76D7">
              <w:t>0,00</w:t>
            </w:r>
            <w:bookmarkEnd w:id="1438"/>
            <w:bookmarkEnd w:id="1439"/>
            <w:bookmarkEnd w:id="14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EB57BF" w14:textId="77777777" w:rsidR="005B470C" w:rsidRPr="002D76D7" w:rsidRDefault="005B470C" w:rsidP="002D76D7">
            <w:pPr>
              <w:pStyle w:val="a4"/>
            </w:pPr>
            <w:bookmarkStart w:id="1441" w:name="_Toc127696627"/>
            <w:bookmarkStart w:id="1442" w:name="_Toc127704888"/>
            <w:bookmarkStart w:id="1443" w:name="_Toc127705867"/>
            <w:r w:rsidRPr="002D76D7">
              <w:t>0,00</w:t>
            </w:r>
            <w:bookmarkEnd w:id="1441"/>
            <w:bookmarkEnd w:id="1442"/>
            <w:bookmarkEnd w:id="14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91FFEB" w14:textId="77777777" w:rsidR="005B470C" w:rsidRPr="002D76D7" w:rsidRDefault="005B470C" w:rsidP="002D76D7">
            <w:pPr>
              <w:pStyle w:val="a4"/>
            </w:pPr>
            <w:bookmarkStart w:id="1444" w:name="_Toc127696628"/>
            <w:bookmarkStart w:id="1445" w:name="_Toc127704889"/>
            <w:bookmarkStart w:id="1446" w:name="_Toc127705868"/>
            <w:r w:rsidRPr="002D76D7">
              <w:t>0,00</w:t>
            </w:r>
            <w:bookmarkEnd w:id="1444"/>
            <w:bookmarkEnd w:id="1445"/>
            <w:bookmarkEnd w:id="14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3C9CB" w14:textId="77777777" w:rsidR="005B470C" w:rsidRPr="002D76D7" w:rsidRDefault="005B470C" w:rsidP="002D76D7">
            <w:pPr>
              <w:pStyle w:val="a4"/>
            </w:pPr>
            <w:bookmarkStart w:id="1447" w:name="_Toc127696629"/>
            <w:bookmarkStart w:id="1448" w:name="_Toc127704890"/>
            <w:bookmarkStart w:id="1449" w:name="_Toc127705869"/>
            <w:r w:rsidRPr="002D76D7">
              <w:t>0,00</w:t>
            </w:r>
            <w:bookmarkEnd w:id="1447"/>
            <w:bookmarkEnd w:id="1448"/>
            <w:bookmarkEnd w:id="14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31280A" w14:textId="77777777" w:rsidR="005B470C" w:rsidRPr="002D76D7" w:rsidRDefault="005B470C" w:rsidP="002D76D7">
            <w:pPr>
              <w:pStyle w:val="a4"/>
            </w:pPr>
            <w:bookmarkStart w:id="1450" w:name="_Toc127696630"/>
            <w:bookmarkStart w:id="1451" w:name="_Toc127704891"/>
            <w:bookmarkStart w:id="1452" w:name="_Toc127705870"/>
            <w:r w:rsidRPr="002D76D7">
              <w:t>0,00</w:t>
            </w:r>
            <w:bookmarkEnd w:id="1450"/>
            <w:bookmarkEnd w:id="1451"/>
            <w:bookmarkEnd w:id="14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DA09C8" w14:textId="77777777" w:rsidR="005B470C" w:rsidRPr="002D76D7" w:rsidRDefault="005B470C" w:rsidP="002D76D7">
            <w:pPr>
              <w:pStyle w:val="a4"/>
            </w:pPr>
            <w:bookmarkStart w:id="1453" w:name="_Toc127696631"/>
            <w:bookmarkStart w:id="1454" w:name="_Toc127704892"/>
            <w:bookmarkStart w:id="1455" w:name="_Toc127705871"/>
            <w:r w:rsidRPr="002D76D7">
              <w:t>0,00</w:t>
            </w:r>
            <w:bookmarkEnd w:id="1453"/>
            <w:bookmarkEnd w:id="1454"/>
            <w:bookmarkEnd w:id="14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B62B21" w14:textId="77777777" w:rsidR="005B470C" w:rsidRPr="002D76D7" w:rsidRDefault="005B470C" w:rsidP="002D76D7">
            <w:pPr>
              <w:pStyle w:val="a4"/>
            </w:pPr>
            <w:bookmarkStart w:id="1456" w:name="_Toc127696632"/>
            <w:bookmarkStart w:id="1457" w:name="_Toc127704893"/>
            <w:bookmarkStart w:id="1458" w:name="_Toc127705872"/>
            <w:r w:rsidRPr="002D76D7">
              <w:t>0,00</w:t>
            </w:r>
            <w:bookmarkEnd w:id="1456"/>
            <w:bookmarkEnd w:id="1457"/>
            <w:bookmarkEnd w:id="14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A15301" w14:textId="77777777" w:rsidR="005B470C" w:rsidRPr="002D76D7" w:rsidRDefault="005B470C" w:rsidP="002D76D7">
            <w:pPr>
              <w:pStyle w:val="a4"/>
            </w:pPr>
            <w:bookmarkStart w:id="1459" w:name="_Toc127696633"/>
            <w:bookmarkStart w:id="1460" w:name="_Toc127704894"/>
            <w:bookmarkStart w:id="1461" w:name="_Toc127705873"/>
            <w:r w:rsidRPr="002D76D7">
              <w:t>0,00</w:t>
            </w:r>
            <w:bookmarkEnd w:id="1459"/>
            <w:bookmarkEnd w:id="1460"/>
            <w:bookmarkEnd w:id="1461"/>
          </w:p>
        </w:tc>
      </w:tr>
      <w:tr w:rsidR="005B470C" w:rsidRPr="002D76D7" w14:paraId="4EA3583C" w14:textId="599AAE6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D246818" w14:textId="77777777" w:rsidR="005B470C" w:rsidRPr="002D76D7" w:rsidRDefault="005B470C" w:rsidP="002D76D7">
            <w:pPr>
              <w:pStyle w:val="a4"/>
            </w:pPr>
            <w:bookmarkStart w:id="1462" w:name="_Toc127696634"/>
            <w:bookmarkStart w:id="1463" w:name="_Toc127704895"/>
            <w:bookmarkStart w:id="1464" w:name="_Toc127705874"/>
            <w:r w:rsidRPr="002D76D7">
              <w:t>внереализационные расходы, включаемые в необходимую валовую выручку, в том числе:</w:t>
            </w:r>
            <w:bookmarkEnd w:id="1462"/>
            <w:bookmarkEnd w:id="1463"/>
            <w:bookmarkEnd w:id="1464"/>
          </w:p>
        </w:tc>
        <w:tc>
          <w:tcPr>
            <w:tcW w:w="163" w:type="pct"/>
            <w:tcBorders>
              <w:top w:val="nil"/>
              <w:left w:val="nil"/>
              <w:bottom w:val="single" w:sz="4" w:space="0" w:color="auto"/>
              <w:right w:val="single" w:sz="4" w:space="0" w:color="auto"/>
            </w:tcBorders>
            <w:shd w:val="clear" w:color="auto" w:fill="auto"/>
            <w:vAlign w:val="center"/>
            <w:hideMark/>
          </w:tcPr>
          <w:p w14:paraId="28BA5143" w14:textId="77777777" w:rsidR="005B470C" w:rsidRPr="002D76D7" w:rsidRDefault="005B470C" w:rsidP="002D76D7">
            <w:pPr>
              <w:pStyle w:val="a4"/>
            </w:pPr>
            <w:bookmarkStart w:id="1465" w:name="_Toc127696635"/>
            <w:bookmarkStart w:id="1466" w:name="_Toc127704896"/>
            <w:bookmarkStart w:id="1467" w:name="_Toc127705875"/>
            <w:r w:rsidRPr="002D76D7">
              <w:t>тыс. руб.</w:t>
            </w:r>
            <w:bookmarkEnd w:id="1465"/>
            <w:bookmarkEnd w:id="1466"/>
            <w:bookmarkEnd w:id="14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CC4A97" w14:textId="77777777" w:rsidR="005B470C" w:rsidRPr="002D76D7" w:rsidRDefault="005B470C" w:rsidP="002D76D7">
            <w:pPr>
              <w:pStyle w:val="a4"/>
            </w:pPr>
            <w:bookmarkStart w:id="1468" w:name="_Toc127696636"/>
            <w:bookmarkStart w:id="1469" w:name="_Toc127704897"/>
            <w:bookmarkStart w:id="1470" w:name="_Toc127705876"/>
            <w:r w:rsidRPr="002D76D7">
              <w:t>-23 386,15</w:t>
            </w:r>
            <w:bookmarkEnd w:id="1468"/>
            <w:bookmarkEnd w:id="1469"/>
            <w:bookmarkEnd w:id="14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562EC3" w14:textId="77777777" w:rsidR="005B470C" w:rsidRPr="002D76D7" w:rsidRDefault="005B470C" w:rsidP="002D76D7">
            <w:pPr>
              <w:pStyle w:val="a4"/>
            </w:pPr>
            <w:bookmarkStart w:id="1471" w:name="_Toc127696637"/>
            <w:bookmarkStart w:id="1472" w:name="_Toc127704898"/>
            <w:bookmarkStart w:id="1473" w:name="_Toc127705877"/>
            <w:r w:rsidRPr="002D76D7">
              <w:t>-27 296,68</w:t>
            </w:r>
            <w:bookmarkEnd w:id="1471"/>
            <w:bookmarkEnd w:id="1472"/>
            <w:bookmarkEnd w:id="14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4CD99C" w14:textId="77777777" w:rsidR="005B470C" w:rsidRPr="002D76D7" w:rsidRDefault="005B470C" w:rsidP="002D76D7">
            <w:pPr>
              <w:pStyle w:val="a4"/>
            </w:pPr>
            <w:bookmarkStart w:id="1474" w:name="_Toc127696638"/>
            <w:bookmarkStart w:id="1475" w:name="_Toc127704899"/>
            <w:bookmarkStart w:id="1476" w:name="_Toc127705878"/>
            <w:r w:rsidRPr="002D76D7">
              <w:t>-25 922,53</w:t>
            </w:r>
            <w:bookmarkEnd w:id="1474"/>
            <w:bookmarkEnd w:id="1475"/>
            <w:bookmarkEnd w:id="14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452FA8" w14:textId="77777777" w:rsidR="005B470C" w:rsidRPr="002D76D7" w:rsidRDefault="005B470C" w:rsidP="002D76D7">
            <w:pPr>
              <w:pStyle w:val="a4"/>
            </w:pPr>
            <w:bookmarkStart w:id="1477" w:name="_Toc127696639"/>
            <w:bookmarkStart w:id="1478" w:name="_Toc127704900"/>
            <w:bookmarkStart w:id="1479" w:name="_Toc127705879"/>
            <w:r w:rsidRPr="002D76D7">
              <w:t>-30 781,27</w:t>
            </w:r>
            <w:bookmarkEnd w:id="1477"/>
            <w:bookmarkEnd w:id="1478"/>
            <w:bookmarkEnd w:id="14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420EC8" w14:textId="77777777" w:rsidR="005B470C" w:rsidRPr="002D76D7" w:rsidRDefault="005B470C" w:rsidP="002D76D7">
            <w:pPr>
              <w:pStyle w:val="a4"/>
            </w:pPr>
            <w:bookmarkStart w:id="1480" w:name="_Toc127696640"/>
            <w:bookmarkStart w:id="1481" w:name="_Toc127704901"/>
            <w:bookmarkStart w:id="1482" w:name="_Toc127705880"/>
            <w:r w:rsidRPr="002D76D7">
              <w:t>-33 061,53</w:t>
            </w:r>
            <w:bookmarkEnd w:id="1480"/>
            <w:bookmarkEnd w:id="1481"/>
            <w:bookmarkEnd w:id="14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3DE4D4" w14:textId="77777777" w:rsidR="005B470C" w:rsidRPr="002D76D7" w:rsidRDefault="005B470C" w:rsidP="002D76D7">
            <w:pPr>
              <w:pStyle w:val="a4"/>
            </w:pPr>
            <w:bookmarkStart w:id="1483" w:name="_Toc127696641"/>
            <w:bookmarkStart w:id="1484" w:name="_Toc127704902"/>
            <w:bookmarkStart w:id="1485" w:name="_Toc127705881"/>
            <w:r w:rsidRPr="002D76D7">
              <w:t>-34 656,39</w:t>
            </w:r>
            <w:bookmarkEnd w:id="1483"/>
            <w:bookmarkEnd w:id="1484"/>
            <w:bookmarkEnd w:id="14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804826" w14:textId="77777777" w:rsidR="005B470C" w:rsidRPr="002D76D7" w:rsidRDefault="005B470C" w:rsidP="002D76D7">
            <w:pPr>
              <w:pStyle w:val="a4"/>
            </w:pPr>
            <w:bookmarkStart w:id="1486" w:name="_Toc127696642"/>
            <w:bookmarkStart w:id="1487" w:name="_Toc127704903"/>
            <w:bookmarkStart w:id="1488" w:name="_Toc127705882"/>
            <w:r w:rsidRPr="002D76D7">
              <w:t>-35 127,52</w:t>
            </w:r>
            <w:bookmarkEnd w:id="1486"/>
            <w:bookmarkEnd w:id="1487"/>
            <w:bookmarkEnd w:id="14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5C96F2" w14:textId="77777777" w:rsidR="005B470C" w:rsidRPr="002D76D7" w:rsidRDefault="005B470C" w:rsidP="002D76D7">
            <w:pPr>
              <w:pStyle w:val="a4"/>
            </w:pPr>
            <w:bookmarkStart w:id="1489" w:name="_Toc127696643"/>
            <w:bookmarkStart w:id="1490" w:name="_Toc127704904"/>
            <w:bookmarkStart w:id="1491" w:name="_Toc127705883"/>
            <w:r w:rsidRPr="002D76D7">
              <w:t>-36 445,54</w:t>
            </w:r>
            <w:bookmarkEnd w:id="1489"/>
            <w:bookmarkEnd w:id="1490"/>
            <w:bookmarkEnd w:id="14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7A426" w14:textId="77777777" w:rsidR="005B470C" w:rsidRPr="002D76D7" w:rsidRDefault="005B470C" w:rsidP="002D76D7">
            <w:pPr>
              <w:pStyle w:val="a4"/>
            </w:pPr>
            <w:bookmarkStart w:id="1492" w:name="_Toc127696644"/>
            <w:bookmarkStart w:id="1493" w:name="_Toc127704905"/>
            <w:bookmarkStart w:id="1494" w:name="_Toc127705884"/>
            <w:r w:rsidRPr="002D76D7">
              <w:t>-37 385,28</w:t>
            </w:r>
            <w:bookmarkEnd w:id="1492"/>
            <w:bookmarkEnd w:id="1493"/>
            <w:bookmarkEnd w:id="14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200FE4E" w14:textId="77777777" w:rsidR="005B470C" w:rsidRPr="002D76D7" w:rsidRDefault="005B470C" w:rsidP="002D76D7">
            <w:pPr>
              <w:pStyle w:val="a4"/>
            </w:pPr>
            <w:bookmarkStart w:id="1495" w:name="_Toc127696645"/>
            <w:bookmarkStart w:id="1496" w:name="_Toc127704906"/>
            <w:bookmarkStart w:id="1497" w:name="_Toc127705885"/>
            <w:r w:rsidRPr="002D76D7">
              <w:t>-38 370,02</w:t>
            </w:r>
            <w:bookmarkEnd w:id="1495"/>
            <w:bookmarkEnd w:id="1496"/>
            <w:bookmarkEnd w:id="14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8A829" w14:textId="77777777" w:rsidR="005B470C" w:rsidRPr="002D76D7" w:rsidRDefault="005B470C" w:rsidP="002D76D7">
            <w:pPr>
              <w:pStyle w:val="a4"/>
            </w:pPr>
            <w:bookmarkStart w:id="1498" w:name="_Toc127696646"/>
            <w:bookmarkStart w:id="1499" w:name="_Toc127704907"/>
            <w:bookmarkStart w:id="1500" w:name="_Toc127705886"/>
            <w:r w:rsidRPr="002D76D7">
              <w:t>-39 383,38</w:t>
            </w:r>
            <w:bookmarkEnd w:id="1498"/>
            <w:bookmarkEnd w:id="1499"/>
            <w:bookmarkEnd w:id="15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1C82515" w14:textId="77777777" w:rsidR="005B470C" w:rsidRPr="002D76D7" w:rsidRDefault="005B470C" w:rsidP="002D76D7">
            <w:pPr>
              <w:pStyle w:val="a4"/>
            </w:pPr>
            <w:bookmarkStart w:id="1501" w:name="_Toc127696647"/>
            <w:bookmarkStart w:id="1502" w:name="_Toc127704908"/>
            <w:bookmarkStart w:id="1503" w:name="_Toc127705887"/>
            <w:r w:rsidRPr="002D76D7">
              <w:t>-40 426,27</w:t>
            </w:r>
            <w:bookmarkEnd w:id="1501"/>
            <w:bookmarkEnd w:id="1502"/>
            <w:bookmarkEnd w:id="15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36EAB" w14:textId="77777777" w:rsidR="005B470C" w:rsidRPr="002D76D7" w:rsidRDefault="005B470C" w:rsidP="002D76D7">
            <w:pPr>
              <w:pStyle w:val="a4"/>
            </w:pPr>
            <w:bookmarkStart w:id="1504" w:name="_Toc127696648"/>
            <w:bookmarkStart w:id="1505" w:name="_Toc127704909"/>
            <w:bookmarkStart w:id="1506" w:name="_Toc127705888"/>
            <w:r w:rsidRPr="002D76D7">
              <w:t>-41 499,57</w:t>
            </w:r>
            <w:bookmarkEnd w:id="1504"/>
            <w:bookmarkEnd w:id="1505"/>
            <w:bookmarkEnd w:id="15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3F9805E" w14:textId="77777777" w:rsidR="005B470C" w:rsidRPr="002D76D7" w:rsidRDefault="005B470C" w:rsidP="002D76D7">
            <w:pPr>
              <w:pStyle w:val="a4"/>
            </w:pPr>
            <w:bookmarkStart w:id="1507" w:name="_Toc127696649"/>
            <w:bookmarkStart w:id="1508" w:name="_Toc127704910"/>
            <w:bookmarkStart w:id="1509" w:name="_Toc127705889"/>
            <w:r w:rsidRPr="002D76D7">
              <w:t>-42 604,14</w:t>
            </w:r>
            <w:bookmarkEnd w:id="1507"/>
            <w:bookmarkEnd w:id="1508"/>
            <w:bookmarkEnd w:id="15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BE85B7" w14:textId="77777777" w:rsidR="005B470C" w:rsidRPr="002D76D7" w:rsidRDefault="005B470C" w:rsidP="002D76D7">
            <w:pPr>
              <w:pStyle w:val="a4"/>
            </w:pPr>
            <w:bookmarkStart w:id="1510" w:name="_Toc127696650"/>
            <w:bookmarkStart w:id="1511" w:name="_Toc127704911"/>
            <w:bookmarkStart w:id="1512" w:name="_Toc127705890"/>
            <w:r w:rsidRPr="002D76D7">
              <w:t>-43 566,79</w:t>
            </w:r>
            <w:bookmarkEnd w:id="1510"/>
            <w:bookmarkEnd w:id="1511"/>
            <w:bookmarkEnd w:id="15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1CA927" w14:textId="77777777" w:rsidR="005B470C" w:rsidRPr="002D76D7" w:rsidRDefault="005B470C" w:rsidP="002D76D7">
            <w:pPr>
              <w:pStyle w:val="a4"/>
            </w:pPr>
            <w:bookmarkStart w:id="1513" w:name="_Toc127696651"/>
            <w:bookmarkStart w:id="1514" w:name="_Toc127704912"/>
            <w:bookmarkStart w:id="1515" w:name="_Toc127705891"/>
            <w:r w:rsidRPr="002D76D7">
              <w:t>-44 569,37</w:t>
            </w:r>
            <w:bookmarkEnd w:id="1513"/>
            <w:bookmarkEnd w:id="1514"/>
            <w:bookmarkEnd w:id="15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9217AF" w14:textId="77777777" w:rsidR="005B470C" w:rsidRPr="002D76D7" w:rsidRDefault="005B470C" w:rsidP="002D76D7">
            <w:pPr>
              <w:pStyle w:val="a4"/>
            </w:pPr>
            <w:bookmarkStart w:id="1516" w:name="_Toc127696652"/>
            <w:bookmarkStart w:id="1517" w:name="_Toc127704913"/>
            <w:bookmarkStart w:id="1518" w:name="_Toc127705892"/>
            <w:r w:rsidRPr="002D76D7">
              <w:t>-45 623,88</w:t>
            </w:r>
            <w:bookmarkEnd w:id="1516"/>
            <w:bookmarkEnd w:id="1517"/>
            <w:bookmarkEnd w:id="1518"/>
          </w:p>
        </w:tc>
      </w:tr>
      <w:tr w:rsidR="005B470C" w:rsidRPr="002D76D7" w14:paraId="3BF5468D" w14:textId="1D5A0CF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B7CD075" w14:textId="77777777" w:rsidR="005B470C" w:rsidRPr="002D76D7" w:rsidRDefault="005B470C" w:rsidP="002D76D7">
            <w:pPr>
              <w:pStyle w:val="a4"/>
            </w:pPr>
            <w:bookmarkStart w:id="1519" w:name="_Toc127696653"/>
            <w:bookmarkStart w:id="1520" w:name="_Toc127704914"/>
            <w:bookmarkStart w:id="1521" w:name="_Toc127705893"/>
            <w:r w:rsidRPr="002D76D7">
              <w:t>ИТОГО затраты на производство тепловой энергии (без НДС)</w:t>
            </w:r>
            <w:bookmarkEnd w:id="1519"/>
            <w:bookmarkEnd w:id="1520"/>
            <w:bookmarkEnd w:id="1521"/>
          </w:p>
        </w:tc>
        <w:tc>
          <w:tcPr>
            <w:tcW w:w="163" w:type="pct"/>
            <w:tcBorders>
              <w:top w:val="nil"/>
              <w:left w:val="nil"/>
              <w:bottom w:val="single" w:sz="4" w:space="0" w:color="auto"/>
              <w:right w:val="single" w:sz="4" w:space="0" w:color="auto"/>
            </w:tcBorders>
            <w:shd w:val="clear" w:color="auto" w:fill="auto"/>
            <w:vAlign w:val="center"/>
            <w:hideMark/>
          </w:tcPr>
          <w:p w14:paraId="2E561077" w14:textId="77777777" w:rsidR="005B470C" w:rsidRPr="002D76D7" w:rsidRDefault="005B470C" w:rsidP="002D76D7">
            <w:pPr>
              <w:pStyle w:val="a4"/>
            </w:pPr>
            <w:bookmarkStart w:id="1522" w:name="_Toc127696654"/>
            <w:bookmarkStart w:id="1523" w:name="_Toc127704915"/>
            <w:bookmarkStart w:id="1524" w:name="_Toc127705894"/>
            <w:r w:rsidRPr="002D76D7">
              <w:t>тыс. руб.</w:t>
            </w:r>
            <w:bookmarkEnd w:id="1522"/>
            <w:bookmarkEnd w:id="1523"/>
            <w:bookmarkEnd w:id="15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6C277BA" w14:textId="77777777" w:rsidR="005B470C" w:rsidRPr="002D76D7" w:rsidRDefault="005B470C" w:rsidP="002D76D7">
            <w:pPr>
              <w:pStyle w:val="a4"/>
            </w:pPr>
            <w:bookmarkStart w:id="1525" w:name="_Toc127696655"/>
            <w:bookmarkStart w:id="1526" w:name="_Toc127704916"/>
            <w:bookmarkStart w:id="1527" w:name="_Toc127705895"/>
            <w:r w:rsidRPr="002D76D7">
              <w:t>4 366,82</w:t>
            </w:r>
            <w:bookmarkEnd w:id="1525"/>
            <w:bookmarkEnd w:id="1526"/>
            <w:bookmarkEnd w:id="15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77F3E2" w14:textId="77777777" w:rsidR="005B470C" w:rsidRPr="002D76D7" w:rsidRDefault="005B470C" w:rsidP="002D76D7">
            <w:pPr>
              <w:pStyle w:val="a4"/>
            </w:pPr>
            <w:bookmarkStart w:id="1528" w:name="_Toc127696656"/>
            <w:bookmarkStart w:id="1529" w:name="_Toc127704917"/>
            <w:bookmarkStart w:id="1530" w:name="_Toc127705896"/>
            <w:r w:rsidRPr="002D76D7">
              <w:t>4 081,37</w:t>
            </w:r>
            <w:bookmarkEnd w:id="1528"/>
            <w:bookmarkEnd w:id="1529"/>
            <w:bookmarkEnd w:id="15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D412B8" w14:textId="77777777" w:rsidR="005B470C" w:rsidRPr="002D76D7" w:rsidRDefault="005B470C" w:rsidP="002D76D7">
            <w:pPr>
              <w:pStyle w:val="a4"/>
            </w:pPr>
            <w:bookmarkStart w:id="1531" w:name="_Toc127696657"/>
            <w:bookmarkStart w:id="1532" w:name="_Toc127704918"/>
            <w:bookmarkStart w:id="1533" w:name="_Toc127705897"/>
            <w:r w:rsidRPr="002D76D7">
              <w:t>3 900,59</w:t>
            </w:r>
            <w:bookmarkEnd w:id="1531"/>
            <w:bookmarkEnd w:id="1532"/>
            <w:bookmarkEnd w:id="15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DF1315" w14:textId="77777777" w:rsidR="005B470C" w:rsidRPr="002D76D7" w:rsidRDefault="005B470C" w:rsidP="002D76D7">
            <w:pPr>
              <w:pStyle w:val="a4"/>
            </w:pPr>
            <w:bookmarkStart w:id="1534" w:name="_Toc127696658"/>
            <w:bookmarkStart w:id="1535" w:name="_Toc127704919"/>
            <w:bookmarkStart w:id="1536" w:name="_Toc127705898"/>
            <w:r w:rsidRPr="002D76D7">
              <w:t>4 052,75</w:t>
            </w:r>
            <w:bookmarkEnd w:id="1534"/>
            <w:bookmarkEnd w:id="1535"/>
            <w:bookmarkEnd w:id="15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EBD83C" w14:textId="77777777" w:rsidR="005B470C" w:rsidRPr="002D76D7" w:rsidRDefault="005B470C" w:rsidP="002D76D7">
            <w:pPr>
              <w:pStyle w:val="a4"/>
            </w:pPr>
            <w:bookmarkStart w:id="1537" w:name="_Toc127696659"/>
            <w:bookmarkStart w:id="1538" w:name="_Toc127704920"/>
            <w:bookmarkStart w:id="1539" w:name="_Toc127705899"/>
            <w:r w:rsidRPr="002D76D7">
              <w:t>4 192,67</w:t>
            </w:r>
            <w:bookmarkEnd w:id="1537"/>
            <w:bookmarkEnd w:id="1538"/>
            <w:bookmarkEnd w:id="15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DD333D7" w14:textId="77777777" w:rsidR="005B470C" w:rsidRPr="002D76D7" w:rsidRDefault="005B470C" w:rsidP="002D76D7">
            <w:pPr>
              <w:pStyle w:val="a4"/>
            </w:pPr>
            <w:bookmarkStart w:id="1540" w:name="_Toc127696660"/>
            <w:bookmarkStart w:id="1541" w:name="_Toc127704921"/>
            <w:bookmarkStart w:id="1542" w:name="_Toc127705900"/>
            <w:r w:rsidRPr="002D76D7">
              <w:t>4 402,92</w:t>
            </w:r>
            <w:bookmarkEnd w:id="1540"/>
            <w:bookmarkEnd w:id="1541"/>
            <w:bookmarkEnd w:id="15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7881DE" w14:textId="77777777" w:rsidR="005B470C" w:rsidRPr="002D76D7" w:rsidRDefault="005B470C" w:rsidP="002D76D7">
            <w:pPr>
              <w:pStyle w:val="a4"/>
            </w:pPr>
            <w:bookmarkStart w:id="1543" w:name="_Toc127696661"/>
            <w:bookmarkStart w:id="1544" w:name="_Toc127704922"/>
            <w:bookmarkStart w:id="1545" w:name="_Toc127705901"/>
            <w:r w:rsidRPr="002D76D7">
              <w:t>4 636,55</w:t>
            </w:r>
            <w:bookmarkEnd w:id="1543"/>
            <w:bookmarkEnd w:id="1544"/>
            <w:bookmarkEnd w:id="15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AF56C" w14:textId="77777777" w:rsidR="005B470C" w:rsidRPr="002D76D7" w:rsidRDefault="005B470C" w:rsidP="002D76D7">
            <w:pPr>
              <w:pStyle w:val="a4"/>
            </w:pPr>
            <w:bookmarkStart w:id="1546" w:name="_Toc127696662"/>
            <w:bookmarkStart w:id="1547" w:name="_Toc127704923"/>
            <w:bookmarkStart w:id="1548" w:name="_Toc127705902"/>
            <w:r w:rsidRPr="002D76D7">
              <w:t>4 835,96</w:t>
            </w:r>
            <w:bookmarkEnd w:id="1546"/>
            <w:bookmarkEnd w:id="1547"/>
            <w:bookmarkEnd w:id="15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45E690" w14:textId="77777777" w:rsidR="005B470C" w:rsidRPr="002D76D7" w:rsidRDefault="005B470C" w:rsidP="002D76D7">
            <w:pPr>
              <w:pStyle w:val="a4"/>
            </w:pPr>
            <w:bookmarkStart w:id="1549" w:name="_Toc127696663"/>
            <w:bookmarkStart w:id="1550" w:name="_Toc127704924"/>
            <w:bookmarkStart w:id="1551" w:name="_Toc127705903"/>
            <w:r w:rsidRPr="002D76D7">
              <w:t>5 023,01</w:t>
            </w:r>
            <w:bookmarkEnd w:id="1549"/>
            <w:bookmarkEnd w:id="1550"/>
            <w:bookmarkEnd w:id="15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AAC9DF" w14:textId="77777777" w:rsidR="005B470C" w:rsidRPr="002D76D7" w:rsidRDefault="005B470C" w:rsidP="002D76D7">
            <w:pPr>
              <w:pStyle w:val="a4"/>
            </w:pPr>
            <w:bookmarkStart w:id="1552" w:name="_Toc127696664"/>
            <w:bookmarkStart w:id="1553" w:name="_Toc127704925"/>
            <w:bookmarkStart w:id="1554" w:name="_Toc127705904"/>
            <w:r w:rsidRPr="002D76D7">
              <w:t>5 198,82</w:t>
            </w:r>
            <w:bookmarkEnd w:id="1552"/>
            <w:bookmarkEnd w:id="1553"/>
            <w:bookmarkEnd w:id="15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F6C9E" w14:textId="77777777" w:rsidR="005B470C" w:rsidRPr="002D76D7" w:rsidRDefault="005B470C" w:rsidP="002D76D7">
            <w:pPr>
              <w:pStyle w:val="a4"/>
            </w:pPr>
            <w:bookmarkStart w:id="1555" w:name="_Toc127696665"/>
            <w:bookmarkStart w:id="1556" w:name="_Toc127704926"/>
            <w:bookmarkStart w:id="1557" w:name="_Toc127705905"/>
            <w:r w:rsidRPr="002D76D7">
              <w:t>5 380,80</w:t>
            </w:r>
            <w:bookmarkEnd w:id="1555"/>
            <w:bookmarkEnd w:id="1556"/>
            <w:bookmarkEnd w:id="15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C6D17A" w14:textId="77777777" w:rsidR="005B470C" w:rsidRPr="002D76D7" w:rsidRDefault="005B470C" w:rsidP="002D76D7">
            <w:pPr>
              <w:pStyle w:val="a4"/>
            </w:pPr>
            <w:bookmarkStart w:id="1558" w:name="_Toc127696666"/>
            <w:bookmarkStart w:id="1559" w:name="_Toc127704927"/>
            <w:bookmarkStart w:id="1560" w:name="_Toc127705906"/>
            <w:r w:rsidRPr="002D76D7">
              <w:t>5 569,11</w:t>
            </w:r>
            <w:bookmarkEnd w:id="1558"/>
            <w:bookmarkEnd w:id="1559"/>
            <w:bookmarkEnd w:id="15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5EF443" w14:textId="77777777" w:rsidR="005B470C" w:rsidRPr="002D76D7" w:rsidRDefault="005B470C" w:rsidP="002D76D7">
            <w:pPr>
              <w:pStyle w:val="a4"/>
            </w:pPr>
            <w:bookmarkStart w:id="1561" w:name="_Toc127696667"/>
            <w:bookmarkStart w:id="1562" w:name="_Toc127704928"/>
            <w:bookmarkStart w:id="1563" w:name="_Toc127705907"/>
            <w:r w:rsidRPr="002D76D7">
              <w:t>5 763,99</w:t>
            </w:r>
            <w:bookmarkEnd w:id="1561"/>
            <w:bookmarkEnd w:id="1562"/>
            <w:bookmarkEnd w:id="15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CD77FE" w14:textId="77777777" w:rsidR="005B470C" w:rsidRPr="002D76D7" w:rsidRDefault="005B470C" w:rsidP="002D76D7">
            <w:pPr>
              <w:pStyle w:val="a4"/>
            </w:pPr>
            <w:bookmarkStart w:id="1564" w:name="_Toc127696668"/>
            <w:bookmarkStart w:id="1565" w:name="_Toc127704929"/>
            <w:bookmarkStart w:id="1566" w:name="_Toc127705908"/>
            <w:r w:rsidRPr="002D76D7">
              <w:t>5 965,74</w:t>
            </w:r>
            <w:bookmarkEnd w:id="1564"/>
            <w:bookmarkEnd w:id="1565"/>
            <w:bookmarkEnd w:id="15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813A52" w14:textId="77777777" w:rsidR="005B470C" w:rsidRPr="002D76D7" w:rsidRDefault="005B470C" w:rsidP="002D76D7">
            <w:pPr>
              <w:pStyle w:val="a4"/>
            </w:pPr>
            <w:bookmarkStart w:id="1567" w:name="_Toc127696669"/>
            <w:bookmarkStart w:id="1568" w:name="_Toc127704930"/>
            <w:bookmarkStart w:id="1569" w:name="_Toc127705909"/>
            <w:r w:rsidRPr="002D76D7">
              <w:t>6 158,47</w:t>
            </w:r>
            <w:bookmarkEnd w:id="1567"/>
            <w:bookmarkEnd w:id="1568"/>
            <w:bookmarkEnd w:id="15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A7169C" w14:textId="77777777" w:rsidR="005B470C" w:rsidRPr="002D76D7" w:rsidRDefault="005B470C" w:rsidP="002D76D7">
            <w:pPr>
              <w:pStyle w:val="a4"/>
            </w:pPr>
            <w:bookmarkStart w:id="1570" w:name="_Toc127696670"/>
            <w:bookmarkStart w:id="1571" w:name="_Toc127704931"/>
            <w:bookmarkStart w:id="1572" w:name="_Toc127705910"/>
            <w:r w:rsidRPr="002D76D7">
              <w:t>6 343,25</w:t>
            </w:r>
            <w:bookmarkEnd w:id="1570"/>
            <w:bookmarkEnd w:id="1571"/>
            <w:bookmarkEnd w:id="15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1B28B3" w14:textId="77777777" w:rsidR="005B470C" w:rsidRPr="002D76D7" w:rsidRDefault="005B470C" w:rsidP="002D76D7">
            <w:pPr>
              <w:pStyle w:val="a4"/>
            </w:pPr>
            <w:bookmarkStart w:id="1573" w:name="_Toc127696671"/>
            <w:bookmarkStart w:id="1574" w:name="_Toc127704932"/>
            <w:bookmarkStart w:id="1575" w:name="_Toc127705911"/>
            <w:r w:rsidRPr="002D76D7">
              <w:t>6 533,56</w:t>
            </w:r>
            <w:bookmarkEnd w:id="1573"/>
            <w:bookmarkEnd w:id="1574"/>
            <w:bookmarkEnd w:id="1575"/>
          </w:p>
        </w:tc>
      </w:tr>
      <w:tr w:rsidR="005B470C" w:rsidRPr="002D76D7" w14:paraId="402DF9F2" w14:textId="3EB6CB9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BA05BCD" w14:textId="77777777" w:rsidR="005B470C" w:rsidRPr="002D76D7" w:rsidRDefault="005B470C" w:rsidP="002D76D7">
            <w:pPr>
              <w:pStyle w:val="a4"/>
            </w:pPr>
            <w:bookmarkStart w:id="1576" w:name="_Toc127696672"/>
            <w:bookmarkStart w:id="1577" w:name="_Toc127704933"/>
            <w:bookmarkStart w:id="1578" w:name="_Toc127705912"/>
            <w:r w:rsidRPr="002D76D7">
              <w:t>Прибыль всего, в т.ч.:</w:t>
            </w:r>
            <w:bookmarkEnd w:id="1576"/>
            <w:bookmarkEnd w:id="1577"/>
            <w:bookmarkEnd w:id="1578"/>
          </w:p>
        </w:tc>
        <w:tc>
          <w:tcPr>
            <w:tcW w:w="163" w:type="pct"/>
            <w:tcBorders>
              <w:top w:val="nil"/>
              <w:left w:val="nil"/>
              <w:bottom w:val="single" w:sz="4" w:space="0" w:color="auto"/>
              <w:right w:val="single" w:sz="4" w:space="0" w:color="auto"/>
            </w:tcBorders>
            <w:shd w:val="clear" w:color="auto" w:fill="auto"/>
            <w:vAlign w:val="center"/>
            <w:hideMark/>
          </w:tcPr>
          <w:p w14:paraId="61EE9360" w14:textId="77777777" w:rsidR="005B470C" w:rsidRPr="002D76D7" w:rsidRDefault="005B470C" w:rsidP="002D76D7">
            <w:pPr>
              <w:pStyle w:val="a4"/>
            </w:pPr>
            <w:bookmarkStart w:id="1579" w:name="_Toc127696673"/>
            <w:bookmarkStart w:id="1580" w:name="_Toc127704934"/>
            <w:bookmarkStart w:id="1581" w:name="_Toc127705913"/>
            <w:r w:rsidRPr="002D76D7">
              <w:t>тыс. руб.</w:t>
            </w:r>
            <w:bookmarkEnd w:id="1579"/>
            <w:bookmarkEnd w:id="1580"/>
            <w:bookmarkEnd w:id="1581"/>
          </w:p>
        </w:tc>
        <w:tc>
          <w:tcPr>
            <w:tcW w:w="253" w:type="pct"/>
            <w:tcBorders>
              <w:top w:val="single" w:sz="4" w:space="0" w:color="auto"/>
              <w:left w:val="single" w:sz="4" w:space="0" w:color="C0C0C0"/>
              <w:bottom w:val="single" w:sz="4" w:space="0" w:color="auto"/>
              <w:right w:val="single" w:sz="4" w:space="0" w:color="auto"/>
            </w:tcBorders>
            <w:shd w:val="clear" w:color="auto" w:fill="auto"/>
            <w:noWrap/>
            <w:vAlign w:val="center"/>
            <w:hideMark/>
          </w:tcPr>
          <w:p w14:paraId="1898A3CB" w14:textId="77777777" w:rsidR="005B470C" w:rsidRPr="002D76D7" w:rsidRDefault="005B470C" w:rsidP="002D76D7">
            <w:pPr>
              <w:pStyle w:val="a4"/>
            </w:pPr>
            <w:bookmarkStart w:id="1582" w:name="_Toc127696674"/>
            <w:bookmarkStart w:id="1583" w:name="_Toc127704935"/>
            <w:bookmarkStart w:id="1584" w:name="_Toc127705914"/>
            <w:r w:rsidRPr="002D76D7">
              <w:t>0,000</w:t>
            </w:r>
            <w:bookmarkEnd w:id="1582"/>
            <w:bookmarkEnd w:id="1583"/>
            <w:bookmarkEnd w:id="158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5506" w14:textId="77777777" w:rsidR="005B470C" w:rsidRPr="002D76D7" w:rsidRDefault="005B470C" w:rsidP="002D76D7">
            <w:pPr>
              <w:pStyle w:val="a4"/>
            </w:pPr>
            <w:bookmarkStart w:id="1585" w:name="_Toc127696675"/>
            <w:bookmarkStart w:id="1586" w:name="_Toc127704936"/>
            <w:bookmarkStart w:id="1587" w:name="_Toc127705915"/>
            <w:r w:rsidRPr="002D76D7">
              <w:t>0,000</w:t>
            </w:r>
            <w:bookmarkEnd w:id="1585"/>
            <w:bookmarkEnd w:id="1586"/>
            <w:bookmarkEnd w:id="158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9C72" w14:textId="77777777" w:rsidR="005B470C" w:rsidRPr="002D76D7" w:rsidRDefault="005B470C" w:rsidP="002D76D7">
            <w:pPr>
              <w:pStyle w:val="a4"/>
            </w:pPr>
            <w:bookmarkStart w:id="1588" w:name="_Toc127696676"/>
            <w:bookmarkStart w:id="1589" w:name="_Toc127704937"/>
            <w:bookmarkStart w:id="1590" w:name="_Toc127705916"/>
            <w:r w:rsidRPr="002D76D7">
              <w:t>0,000</w:t>
            </w:r>
            <w:bookmarkEnd w:id="1588"/>
            <w:bookmarkEnd w:id="1589"/>
            <w:bookmarkEnd w:id="159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B661" w14:textId="77777777" w:rsidR="005B470C" w:rsidRPr="002D76D7" w:rsidRDefault="005B470C" w:rsidP="002D76D7">
            <w:pPr>
              <w:pStyle w:val="a4"/>
            </w:pPr>
            <w:bookmarkStart w:id="1591" w:name="_Toc127696677"/>
            <w:bookmarkStart w:id="1592" w:name="_Toc127704938"/>
            <w:bookmarkStart w:id="1593" w:name="_Toc127705917"/>
            <w:r w:rsidRPr="002D76D7">
              <w:t>0,000</w:t>
            </w:r>
            <w:bookmarkEnd w:id="1591"/>
            <w:bookmarkEnd w:id="1592"/>
            <w:bookmarkEnd w:id="1593"/>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6F8C" w14:textId="77777777" w:rsidR="005B470C" w:rsidRPr="002D76D7" w:rsidRDefault="005B470C" w:rsidP="002D76D7">
            <w:pPr>
              <w:pStyle w:val="a4"/>
            </w:pPr>
            <w:bookmarkStart w:id="1594" w:name="_Toc127696678"/>
            <w:bookmarkStart w:id="1595" w:name="_Toc127704939"/>
            <w:bookmarkStart w:id="1596" w:name="_Toc127705918"/>
            <w:r w:rsidRPr="002D76D7">
              <w:t>0,000</w:t>
            </w:r>
            <w:bookmarkEnd w:id="1594"/>
            <w:bookmarkEnd w:id="1595"/>
            <w:bookmarkEnd w:id="1596"/>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0C33" w14:textId="77777777" w:rsidR="005B470C" w:rsidRPr="002D76D7" w:rsidRDefault="005B470C" w:rsidP="002D76D7">
            <w:pPr>
              <w:pStyle w:val="a4"/>
            </w:pPr>
            <w:bookmarkStart w:id="1597" w:name="_Toc127696679"/>
            <w:bookmarkStart w:id="1598" w:name="_Toc127704940"/>
            <w:bookmarkStart w:id="1599" w:name="_Toc127705919"/>
            <w:r w:rsidRPr="002D76D7">
              <w:t>0,000</w:t>
            </w:r>
            <w:bookmarkEnd w:id="1597"/>
            <w:bookmarkEnd w:id="1598"/>
            <w:bookmarkEnd w:id="159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DF29" w14:textId="77777777" w:rsidR="005B470C" w:rsidRPr="002D76D7" w:rsidRDefault="005B470C" w:rsidP="002D76D7">
            <w:pPr>
              <w:pStyle w:val="a4"/>
            </w:pPr>
            <w:bookmarkStart w:id="1600" w:name="_Toc127696680"/>
            <w:bookmarkStart w:id="1601" w:name="_Toc127704941"/>
            <w:bookmarkStart w:id="1602" w:name="_Toc127705920"/>
            <w:r w:rsidRPr="002D76D7">
              <w:t>0,00</w:t>
            </w:r>
            <w:bookmarkEnd w:id="1600"/>
            <w:bookmarkEnd w:id="1601"/>
            <w:bookmarkEnd w:id="1602"/>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118A" w14:textId="77777777" w:rsidR="005B470C" w:rsidRPr="002D76D7" w:rsidRDefault="005B470C" w:rsidP="002D76D7">
            <w:pPr>
              <w:pStyle w:val="a4"/>
            </w:pPr>
            <w:bookmarkStart w:id="1603" w:name="_Toc127696681"/>
            <w:bookmarkStart w:id="1604" w:name="_Toc127704942"/>
            <w:bookmarkStart w:id="1605" w:name="_Toc127705921"/>
            <w:r w:rsidRPr="002D76D7">
              <w:t>0,00</w:t>
            </w:r>
            <w:bookmarkEnd w:id="1603"/>
            <w:bookmarkEnd w:id="1604"/>
            <w:bookmarkEnd w:id="160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DFAE" w14:textId="77777777" w:rsidR="005B470C" w:rsidRPr="002D76D7" w:rsidRDefault="005B470C" w:rsidP="002D76D7">
            <w:pPr>
              <w:pStyle w:val="a4"/>
            </w:pPr>
            <w:bookmarkStart w:id="1606" w:name="_Toc127696682"/>
            <w:bookmarkStart w:id="1607" w:name="_Toc127704943"/>
            <w:bookmarkStart w:id="1608" w:name="_Toc127705922"/>
            <w:r w:rsidRPr="002D76D7">
              <w:t>0,00</w:t>
            </w:r>
            <w:bookmarkEnd w:id="1606"/>
            <w:bookmarkEnd w:id="1607"/>
            <w:bookmarkEnd w:id="160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FC7D" w14:textId="77777777" w:rsidR="005B470C" w:rsidRPr="002D76D7" w:rsidRDefault="005B470C" w:rsidP="002D76D7">
            <w:pPr>
              <w:pStyle w:val="a4"/>
            </w:pPr>
            <w:bookmarkStart w:id="1609" w:name="_Toc127696683"/>
            <w:bookmarkStart w:id="1610" w:name="_Toc127704944"/>
            <w:bookmarkStart w:id="1611" w:name="_Toc127705923"/>
            <w:r w:rsidRPr="002D76D7">
              <w:t>0,00</w:t>
            </w:r>
            <w:bookmarkEnd w:id="1609"/>
            <w:bookmarkEnd w:id="1610"/>
            <w:bookmarkEnd w:id="1611"/>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1EEC" w14:textId="77777777" w:rsidR="005B470C" w:rsidRPr="002D76D7" w:rsidRDefault="005B470C" w:rsidP="002D76D7">
            <w:pPr>
              <w:pStyle w:val="a4"/>
            </w:pPr>
            <w:bookmarkStart w:id="1612" w:name="_Toc127696684"/>
            <w:bookmarkStart w:id="1613" w:name="_Toc127704945"/>
            <w:bookmarkStart w:id="1614" w:name="_Toc127705924"/>
            <w:r w:rsidRPr="002D76D7">
              <w:t>0,00</w:t>
            </w:r>
            <w:bookmarkEnd w:id="1612"/>
            <w:bookmarkEnd w:id="1613"/>
            <w:bookmarkEnd w:id="161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49EF" w14:textId="77777777" w:rsidR="005B470C" w:rsidRPr="002D76D7" w:rsidRDefault="005B470C" w:rsidP="002D76D7">
            <w:pPr>
              <w:pStyle w:val="a4"/>
            </w:pPr>
            <w:bookmarkStart w:id="1615" w:name="_Toc127696685"/>
            <w:bookmarkStart w:id="1616" w:name="_Toc127704946"/>
            <w:bookmarkStart w:id="1617" w:name="_Toc127705925"/>
            <w:r w:rsidRPr="002D76D7">
              <w:t>0,00</w:t>
            </w:r>
            <w:bookmarkEnd w:id="1615"/>
            <w:bookmarkEnd w:id="1616"/>
            <w:bookmarkEnd w:id="161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1597" w14:textId="77777777" w:rsidR="005B470C" w:rsidRPr="002D76D7" w:rsidRDefault="005B470C" w:rsidP="002D76D7">
            <w:pPr>
              <w:pStyle w:val="a4"/>
            </w:pPr>
            <w:bookmarkStart w:id="1618" w:name="_Toc127696686"/>
            <w:bookmarkStart w:id="1619" w:name="_Toc127704947"/>
            <w:bookmarkStart w:id="1620" w:name="_Toc127705926"/>
            <w:r w:rsidRPr="002D76D7">
              <w:t>0,00</w:t>
            </w:r>
            <w:bookmarkEnd w:id="1618"/>
            <w:bookmarkEnd w:id="1619"/>
            <w:bookmarkEnd w:id="162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0B70" w14:textId="77777777" w:rsidR="005B470C" w:rsidRPr="002D76D7" w:rsidRDefault="005B470C" w:rsidP="002D76D7">
            <w:pPr>
              <w:pStyle w:val="a4"/>
            </w:pPr>
            <w:bookmarkStart w:id="1621" w:name="_Toc127696687"/>
            <w:bookmarkStart w:id="1622" w:name="_Toc127704948"/>
            <w:bookmarkStart w:id="1623" w:name="_Toc127705927"/>
            <w:r w:rsidRPr="002D76D7">
              <w:t>0,00</w:t>
            </w:r>
            <w:bookmarkEnd w:id="1621"/>
            <w:bookmarkEnd w:id="1622"/>
            <w:bookmarkEnd w:id="1623"/>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48967" w14:textId="77777777" w:rsidR="005B470C" w:rsidRPr="002D76D7" w:rsidRDefault="005B470C" w:rsidP="002D76D7">
            <w:pPr>
              <w:pStyle w:val="a4"/>
            </w:pPr>
            <w:bookmarkStart w:id="1624" w:name="_Toc127696688"/>
            <w:bookmarkStart w:id="1625" w:name="_Toc127704949"/>
            <w:bookmarkStart w:id="1626" w:name="_Toc127705928"/>
            <w:r w:rsidRPr="002D76D7">
              <w:t>0,00</w:t>
            </w:r>
            <w:bookmarkEnd w:id="1624"/>
            <w:bookmarkEnd w:id="1625"/>
            <w:bookmarkEnd w:id="1626"/>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F35B" w14:textId="77777777" w:rsidR="005B470C" w:rsidRPr="002D76D7" w:rsidRDefault="005B470C" w:rsidP="002D76D7">
            <w:pPr>
              <w:pStyle w:val="a4"/>
            </w:pPr>
            <w:bookmarkStart w:id="1627" w:name="_Toc127696689"/>
            <w:bookmarkStart w:id="1628" w:name="_Toc127704950"/>
            <w:bookmarkStart w:id="1629" w:name="_Toc127705929"/>
            <w:r w:rsidRPr="002D76D7">
              <w:t>0,00</w:t>
            </w:r>
            <w:bookmarkEnd w:id="1627"/>
            <w:bookmarkEnd w:id="1628"/>
            <w:bookmarkEnd w:id="162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DA14" w14:textId="77777777" w:rsidR="005B470C" w:rsidRPr="002D76D7" w:rsidRDefault="005B470C" w:rsidP="002D76D7">
            <w:pPr>
              <w:pStyle w:val="a4"/>
            </w:pPr>
            <w:bookmarkStart w:id="1630" w:name="_Toc127696690"/>
            <w:bookmarkStart w:id="1631" w:name="_Toc127704951"/>
            <w:bookmarkStart w:id="1632" w:name="_Toc127705930"/>
            <w:r w:rsidRPr="002D76D7">
              <w:t>0,00</w:t>
            </w:r>
            <w:bookmarkEnd w:id="1630"/>
            <w:bookmarkEnd w:id="1631"/>
            <w:bookmarkEnd w:id="1632"/>
          </w:p>
        </w:tc>
      </w:tr>
      <w:tr w:rsidR="005B470C" w:rsidRPr="002D76D7" w14:paraId="299CB9F2" w14:textId="07903D7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EDA9A19" w14:textId="77777777" w:rsidR="005B470C" w:rsidRPr="002D76D7" w:rsidRDefault="005B470C" w:rsidP="002D76D7">
            <w:pPr>
              <w:pStyle w:val="a4"/>
            </w:pPr>
            <w:bookmarkStart w:id="1633" w:name="_Toc127696691"/>
            <w:bookmarkStart w:id="1634" w:name="_Toc127704952"/>
            <w:bookmarkStart w:id="1635" w:name="_Toc127705931"/>
            <w:r w:rsidRPr="002D76D7">
              <w:t>НВВ по тепловой энергии</w:t>
            </w:r>
            <w:bookmarkEnd w:id="1633"/>
            <w:bookmarkEnd w:id="1634"/>
            <w:bookmarkEnd w:id="1635"/>
          </w:p>
        </w:tc>
        <w:tc>
          <w:tcPr>
            <w:tcW w:w="163" w:type="pct"/>
            <w:tcBorders>
              <w:top w:val="nil"/>
              <w:left w:val="nil"/>
              <w:bottom w:val="single" w:sz="4" w:space="0" w:color="auto"/>
              <w:right w:val="single" w:sz="4" w:space="0" w:color="auto"/>
            </w:tcBorders>
            <w:shd w:val="clear" w:color="auto" w:fill="auto"/>
            <w:vAlign w:val="center"/>
            <w:hideMark/>
          </w:tcPr>
          <w:p w14:paraId="63567B1C" w14:textId="77777777" w:rsidR="005B470C" w:rsidRPr="002D76D7" w:rsidRDefault="005B470C" w:rsidP="002D76D7">
            <w:pPr>
              <w:pStyle w:val="a4"/>
            </w:pPr>
            <w:bookmarkStart w:id="1636" w:name="_Toc127696692"/>
            <w:bookmarkStart w:id="1637" w:name="_Toc127704953"/>
            <w:bookmarkStart w:id="1638" w:name="_Toc127705932"/>
            <w:r w:rsidRPr="002D76D7">
              <w:t>тыс. руб.</w:t>
            </w:r>
            <w:bookmarkEnd w:id="1636"/>
            <w:bookmarkEnd w:id="1637"/>
            <w:bookmarkEnd w:id="16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BDCCB3" w14:textId="77777777" w:rsidR="005B470C" w:rsidRPr="002D76D7" w:rsidRDefault="005B470C" w:rsidP="002D76D7">
            <w:pPr>
              <w:pStyle w:val="a4"/>
            </w:pPr>
            <w:bookmarkStart w:id="1639" w:name="_Toc127696693"/>
            <w:bookmarkStart w:id="1640" w:name="_Toc127704954"/>
            <w:bookmarkStart w:id="1641" w:name="_Toc127705933"/>
            <w:r w:rsidRPr="002D76D7">
              <w:t>4 366,82</w:t>
            </w:r>
            <w:bookmarkEnd w:id="1639"/>
            <w:bookmarkEnd w:id="1640"/>
            <w:bookmarkEnd w:id="16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62953E" w14:textId="77777777" w:rsidR="005B470C" w:rsidRPr="002D76D7" w:rsidRDefault="005B470C" w:rsidP="002D76D7">
            <w:pPr>
              <w:pStyle w:val="a4"/>
            </w:pPr>
            <w:bookmarkStart w:id="1642" w:name="_Toc127696694"/>
            <w:bookmarkStart w:id="1643" w:name="_Toc127704955"/>
            <w:bookmarkStart w:id="1644" w:name="_Toc127705934"/>
            <w:r w:rsidRPr="002D76D7">
              <w:t>4 081,37</w:t>
            </w:r>
            <w:bookmarkEnd w:id="1642"/>
            <w:bookmarkEnd w:id="1643"/>
            <w:bookmarkEnd w:id="16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04376D" w14:textId="77777777" w:rsidR="005B470C" w:rsidRPr="002D76D7" w:rsidRDefault="005B470C" w:rsidP="002D76D7">
            <w:pPr>
              <w:pStyle w:val="a4"/>
            </w:pPr>
            <w:bookmarkStart w:id="1645" w:name="_Toc127696695"/>
            <w:bookmarkStart w:id="1646" w:name="_Toc127704956"/>
            <w:bookmarkStart w:id="1647" w:name="_Toc127705935"/>
            <w:r w:rsidRPr="002D76D7">
              <w:t>3 900,59</w:t>
            </w:r>
            <w:bookmarkEnd w:id="1645"/>
            <w:bookmarkEnd w:id="1646"/>
            <w:bookmarkEnd w:id="16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CF2A84" w14:textId="77777777" w:rsidR="005B470C" w:rsidRPr="002D76D7" w:rsidRDefault="005B470C" w:rsidP="002D76D7">
            <w:pPr>
              <w:pStyle w:val="a4"/>
            </w:pPr>
            <w:bookmarkStart w:id="1648" w:name="_Toc127696696"/>
            <w:bookmarkStart w:id="1649" w:name="_Toc127704957"/>
            <w:bookmarkStart w:id="1650" w:name="_Toc127705936"/>
            <w:r w:rsidRPr="002D76D7">
              <w:t>4 052,75</w:t>
            </w:r>
            <w:bookmarkEnd w:id="1648"/>
            <w:bookmarkEnd w:id="1649"/>
            <w:bookmarkEnd w:id="16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9EBC3C" w14:textId="77777777" w:rsidR="005B470C" w:rsidRPr="002D76D7" w:rsidRDefault="005B470C" w:rsidP="002D76D7">
            <w:pPr>
              <w:pStyle w:val="a4"/>
            </w:pPr>
            <w:bookmarkStart w:id="1651" w:name="_Toc127696697"/>
            <w:bookmarkStart w:id="1652" w:name="_Toc127704958"/>
            <w:bookmarkStart w:id="1653" w:name="_Toc127705937"/>
            <w:r w:rsidRPr="002D76D7">
              <w:t>4 192,67</w:t>
            </w:r>
            <w:bookmarkEnd w:id="1651"/>
            <w:bookmarkEnd w:id="1652"/>
            <w:bookmarkEnd w:id="16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A7F8B3" w14:textId="77777777" w:rsidR="005B470C" w:rsidRPr="002D76D7" w:rsidRDefault="005B470C" w:rsidP="002D76D7">
            <w:pPr>
              <w:pStyle w:val="a4"/>
            </w:pPr>
            <w:bookmarkStart w:id="1654" w:name="_Toc127696698"/>
            <w:bookmarkStart w:id="1655" w:name="_Toc127704959"/>
            <w:bookmarkStart w:id="1656" w:name="_Toc127705938"/>
            <w:r w:rsidRPr="002D76D7">
              <w:t>4 402,92</w:t>
            </w:r>
            <w:bookmarkEnd w:id="1654"/>
            <w:bookmarkEnd w:id="1655"/>
            <w:bookmarkEnd w:id="16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FCDFFE" w14:textId="77777777" w:rsidR="005B470C" w:rsidRPr="002D76D7" w:rsidRDefault="005B470C" w:rsidP="002D76D7">
            <w:pPr>
              <w:pStyle w:val="a4"/>
            </w:pPr>
            <w:bookmarkStart w:id="1657" w:name="_Toc127696699"/>
            <w:bookmarkStart w:id="1658" w:name="_Toc127704960"/>
            <w:bookmarkStart w:id="1659" w:name="_Toc127705939"/>
            <w:r w:rsidRPr="002D76D7">
              <w:t>4 636,55</w:t>
            </w:r>
            <w:bookmarkEnd w:id="1657"/>
            <w:bookmarkEnd w:id="1658"/>
            <w:bookmarkEnd w:id="16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29DB94" w14:textId="77777777" w:rsidR="005B470C" w:rsidRPr="002D76D7" w:rsidRDefault="005B470C" w:rsidP="002D76D7">
            <w:pPr>
              <w:pStyle w:val="a4"/>
            </w:pPr>
            <w:bookmarkStart w:id="1660" w:name="_Toc127696700"/>
            <w:bookmarkStart w:id="1661" w:name="_Toc127704961"/>
            <w:bookmarkStart w:id="1662" w:name="_Toc127705940"/>
            <w:r w:rsidRPr="002D76D7">
              <w:t>4 835,96</w:t>
            </w:r>
            <w:bookmarkEnd w:id="1660"/>
            <w:bookmarkEnd w:id="1661"/>
            <w:bookmarkEnd w:id="16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D9A178" w14:textId="77777777" w:rsidR="005B470C" w:rsidRPr="002D76D7" w:rsidRDefault="005B470C" w:rsidP="002D76D7">
            <w:pPr>
              <w:pStyle w:val="a4"/>
            </w:pPr>
            <w:bookmarkStart w:id="1663" w:name="_Toc127696701"/>
            <w:bookmarkStart w:id="1664" w:name="_Toc127704962"/>
            <w:bookmarkStart w:id="1665" w:name="_Toc127705941"/>
            <w:r w:rsidRPr="002D76D7">
              <w:t>5 023,01</w:t>
            </w:r>
            <w:bookmarkEnd w:id="1663"/>
            <w:bookmarkEnd w:id="1664"/>
            <w:bookmarkEnd w:id="16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14573B" w14:textId="77777777" w:rsidR="005B470C" w:rsidRPr="002D76D7" w:rsidRDefault="005B470C" w:rsidP="002D76D7">
            <w:pPr>
              <w:pStyle w:val="a4"/>
            </w:pPr>
            <w:bookmarkStart w:id="1666" w:name="_Toc127696702"/>
            <w:bookmarkStart w:id="1667" w:name="_Toc127704963"/>
            <w:bookmarkStart w:id="1668" w:name="_Toc127705942"/>
            <w:r w:rsidRPr="002D76D7">
              <w:t>5 198,82</w:t>
            </w:r>
            <w:bookmarkEnd w:id="1666"/>
            <w:bookmarkEnd w:id="1667"/>
            <w:bookmarkEnd w:id="16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6335B7" w14:textId="77777777" w:rsidR="005B470C" w:rsidRPr="002D76D7" w:rsidRDefault="005B470C" w:rsidP="002D76D7">
            <w:pPr>
              <w:pStyle w:val="a4"/>
            </w:pPr>
            <w:bookmarkStart w:id="1669" w:name="_Toc127696703"/>
            <w:bookmarkStart w:id="1670" w:name="_Toc127704964"/>
            <w:bookmarkStart w:id="1671" w:name="_Toc127705943"/>
            <w:r w:rsidRPr="002D76D7">
              <w:t>5 380,80</w:t>
            </w:r>
            <w:bookmarkEnd w:id="1669"/>
            <w:bookmarkEnd w:id="1670"/>
            <w:bookmarkEnd w:id="16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10B208" w14:textId="77777777" w:rsidR="005B470C" w:rsidRPr="002D76D7" w:rsidRDefault="005B470C" w:rsidP="002D76D7">
            <w:pPr>
              <w:pStyle w:val="a4"/>
            </w:pPr>
            <w:bookmarkStart w:id="1672" w:name="_Toc127696704"/>
            <w:bookmarkStart w:id="1673" w:name="_Toc127704965"/>
            <w:bookmarkStart w:id="1674" w:name="_Toc127705944"/>
            <w:r w:rsidRPr="002D76D7">
              <w:t>5 569,11</w:t>
            </w:r>
            <w:bookmarkEnd w:id="1672"/>
            <w:bookmarkEnd w:id="1673"/>
            <w:bookmarkEnd w:id="16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8A9CD1" w14:textId="77777777" w:rsidR="005B470C" w:rsidRPr="002D76D7" w:rsidRDefault="005B470C" w:rsidP="002D76D7">
            <w:pPr>
              <w:pStyle w:val="a4"/>
            </w:pPr>
            <w:bookmarkStart w:id="1675" w:name="_Toc127696705"/>
            <w:bookmarkStart w:id="1676" w:name="_Toc127704966"/>
            <w:bookmarkStart w:id="1677" w:name="_Toc127705945"/>
            <w:r w:rsidRPr="002D76D7">
              <w:t>5 763,99</w:t>
            </w:r>
            <w:bookmarkEnd w:id="1675"/>
            <w:bookmarkEnd w:id="1676"/>
            <w:bookmarkEnd w:id="16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AEFBCF" w14:textId="77777777" w:rsidR="005B470C" w:rsidRPr="002D76D7" w:rsidRDefault="005B470C" w:rsidP="002D76D7">
            <w:pPr>
              <w:pStyle w:val="a4"/>
            </w:pPr>
            <w:bookmarkStart w:id="1678" w:name="_Toc127696706"/>
            <w:bookmarkStart w:id="1679" w:name="_Toc127704967"/>
            <w:bookmarkStart w:id="1680" w:name="_Toc127705946"/>
            <w:r w:rsidRPr="002D76D7">
              <w:t>5 965,74</w:t>
            </w:r>
            <w:bookmarkEnd w:id="1678"/>
            <w:bookmarkEnd w:id="1679"/>
            <w:bookmarkEnd w:id="16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FEEDAB" w14:textId="77777777" w:rsidR="005B470C" w:rsidRPr="002D76D7" w:rsidRDefault="005B470C" w:rsidP="002D76D7">
            <w:pPr>
              <w:pStyle w:val="a4"/>
            </w:pPr>
            <w:bookmarkStart w:id="1681" w:name="_Toc127696707"/>
            <w:bookmarkStart w:id="1682" w:name="_Toc127704968"/>
            <w:bookmarkStart w:id="1683" w:name="_Toc127705947"/>
            <w:r w:rsidRPr="002D76D7">
              <w:t>6 158,47</w:t>
            </w:r>
            <w:bookmarkEnd w:id="1681"/>
            <w:bookmarkEnd w:id="1682"/>
            <w:bookmarkEnd w:id="16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F09F2C" w14:textId="77777777" w:rsidR="005B470C" w:rsidRPr="002D76D7" w:rsidRDefault="005B470C" w:rsidP="002D76D7">
            <w:pPr>
              <w:pStyle w:val="a4"/>
            </w:pPr>
            <w:bookmarkStart w:id="1684" w:name="_Toc127696708"/>
            <w:bookmarkStart w:id="1685" w:name="_Toc127704969"/>
            <w:bookmarkStart w:id="1686" w:name="_Toc127705948"/>
            <w:r w:rsidRPr="002D76D7">
              <w:t>6 343,25</w:t>
            </w:r>
            <w:bookmarkEnd w:id="1684"/>
            <w:bookmarkEnd w:id="1685"/>
            <w:bookmarkEnd w:id="16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A17441C" w14:textId="77777777" w:rsidR="005B470C" w:rsidRPr="002D76D7" w:rsidRDefault="005B470C" w:rsidP="002D76D7">
            <w:pPr>
              <w:pStyle w:val="a4"/>
            </w:pPr>
            <w:bookmarkStart w:id="1687" w:name="_Toc127696709"/>
            <w:bookmarkStart w:id="1688" w:name="_Toc127704970"/>
            <w:bookmarkStart w:id="1689" w:name="_Toc127705949"/>
            <w:r w:rsidRPr="002D76D7">
              <w:t>6 533,56</w:t>
            </w:r>
            <w:bookmarkEnd w:id="1687"/>
            <w:bookmarkEnd w:id="1688"/>
            <w:bookmarkEnd w:id="1689"/>
          </w:p>
        </w:tc>
      </w:tr>
      <w:tr w:rsidR="005B470C" w:rsidRPr="002D76D7" w14:paraId="602D102E" w14:textId="4CB53AA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C962F3C" w14:textId="77777777" w:rsidR="005B470C" w:rsidRPr="002D76D7" w:rsidRDefault="005B470C" w:rsidP="002D76D7">
            <w:pPr>
              <w:pStyle w:val="a4"/>
            </w:pPr>
            <w:bookmarkStart w:id="1690" w:name="_Toc127696710"/>
            <w:bookmarkStart w:id="1691" w:name="_Toc127704971"/>
            <w:bookmarkStart w:id="1692" w:name="_Toc127705950"/>
            <w:r w:rsidRPr="002D76D7">
              <w:t>Тариф (в ценах соответствующих лет)</w:t>
            </w:r>
            <w:bookmarkEnd w:id="1690"/>
            <w:bookmarkEnd w:id="1691"/>
            <w:bookmarkEnd w:id="1692"/>
          </w:p>
        </w:tc>
        <w:tc>
          <w:tcPr>
            <w:tcW w:w="163" w:type="pct"/>
            <w:tcBorders>
              <w:top w:val="nil"/>
              <w:left w:val="nil"/>
              <w:bottom w:val="single" w:sz="4" w:space="0" w:color="auto"/>
              <w:right w:val="single" w:sz="4" w:space="0" w:color="auto"/>
            </w:tcBorders>
            <w:shd w:val="clear" w:color="auto" w:fill="auto"/>
            <w:noWrap/>
            <w:vAlign w:val="center"/>
            <w:hideMark/>
          </w:tcPr>
          <w:p w14:paraId="289F0516" w14:textId="77777777" w:rsidR="005B470C" w:rsidRPr="002D76D7" w:rsidRDefault="005B470C" w:rsidP="002D76D7">
            <w:pPr>
              <w:pStyle w:val="a4"/>
            </w:pPr>
            <w:bookmarkStart w:id="1693" w:name="_Toc127696711"/>
            <w:bookmarkStart w:id="1694" w:name="_Toc127704972"/>
            <w:bookmarkStart w:id="1695" w:name="_Toc127705951"/>
            <w:r w:rsidRPr="002D76D7">
              <w:t>руб./Гкал</w:t>
            </w:r>
            <w:bookmarkEnd w:id="1693"/>
            <w:bookmarkEnd w:id="1694"/>
            <w:bookmarkEnd w:id="16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92F33B" w14:textId="77777777" w:rsidR="005B470C" w:rsidRPr="002D76D7" w:rsidRDefault="005B470C" w:rsidP="002D76D7">
            <w:pPr>
              <w:pStyle w:val="a4"/>
            </w:pPr>
            <w:bookmarkStart w:id="1696" w:name="_Toc127696712"/>
            <w:bookmarkStart w:id="1697" w:name="_Toc127704973"/>
            <w:bookmarkStart w:id="1698" w:name="_Toc127705952"/>
            <w:r w:rsidRPr="002D76D7">
              <w:t>1 177,04</w:t>
            </w:r>
            <w:bookmarkEnd w:id="1696"/>
            <w:bookmarkEnd w:id="1697"/>
            <w:bookmarkEnd w:id="16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8A2142" w14:textId="77777777" w:rsidR="005B470C" w:rsidRPr="002D76D7" w:rsidRDefault="005B470C" w:rsidP="002D76D7">
            <w:pPr>
              <w:pStyle w:val="a4"/>
            </w:pPr>
            <w:bookmarkStart w:id="1699" w:name="_Toc127696713"/>
            <w:bookmarkStart w:id="1700" w:name="_Toc127704974"/>
            <w:bookmarkStart w:id="1701" w:name="_Toc127705953"/>
            <w:r w:rsidRPr="002D76D7">
              <w:t>1 100,10</w:t>
            </w:r>
            <w:bookmarkEnd w:id="1699"/>
            <w:bookmarkEnd w:id="1700"/>
            <w:bookmarkEnd w:id="17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2AC082" w14:textId="77777777" w:rsidR="005B470C" w:rsidRPr="002D76D7" w:rsidRDefault="005B470C" w:rsidP="002D76D7">
            <w:pPr>
              <w:pStyle w:val="a4"/>
            </w:pPr>
            <w:bookmarkStart w:id="1702" w:name="_Toc127696714"/>
            <w:bookmarkStart w:id="1703" w:name="_Toc127704975"/>
            <w:bookmarkStart w:id="1704" w:name="_Toc127705954"/>
            <w:r w:rsidRPr="002D76D7">
              <w:t>1 051,37</w:t>
            </w:r>
            <w:bookmarkEnd w:id="1702"/>
            <w:bookmarkEnd w:id="1703"/>
            <w:bookmarkEnd w:id="17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282BC5" w14:textId="77777777" w:rsidR="005B470C" w:rsidRPr="002D76D7" w:rsidRDefault="005B470C" w:rsidP="002D76D7">
            <w:pPr>
              <w:pStyle w:val="a4"/>
            </w:pPr>
            <w:bookmarkStart w:id="1705" w:name="_Toc127696715"/>
            <w:bookmarkStart w:id="1706" w:name="_Toc127704976"/>
            <w:bookmarkStart w:id="1707" w:name="_Toc127705955"/>
            <w:r w:rsidRPr="002D76D7">
              <w:t>1 089,45</w:t>
            </w:r>
            <w:bookmarkEnd w:id="1705"/>
            <w:bookmarkEnd w:id="1706"/>
            <w:bookmarkEnd w:id="17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23F7AA" w14:textId="77777777" w:rsidR="005B470C" w:rsidRPr="002D76D7" w:rsidRDefault="005B470C" w:rsidP="002D76D7">
            <w:pPr>
              <w:pStyle w:val="a4"/>
            </w:pPr>
            <w:bookmarkStart w:id="1708" w:name="_Toc127696716"/>
            <w:bookmarkStart w:id="1709" w:name="_Toc127704977"/>
            <w:bookmarkStart w:id="1710" w:name="_Toc127705956"/>
            <w:r w:rsidRPr="002D76D7">
              <w:t>1 127,06</w:t>
            </w:r>
            <w:bookmarkEnd w:id="1708"/>
            <w:bookmarkEnd w:id="1709"/>
            <w:bookmarkEnd w:id="17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E0F918" w14:textId="77777777" w:rsidR="005B470C" w:rsidRPr="002D76D7" w:rsidRDefault="005B470C" w:rsidP="002D76D7">
            <w:pPr>
              <w:pStyle w:val="a4"/>
            </w:pPr>
            <w:bookmarkStart w:id="1711" w:name="_Toc127696717"/>
            <w:bookmarkStart w:id="1712" w:name="_Toc127704978"/>
            <w:bookmarkStart w:id="1713" w:name="_Toc127705957"/>
            <w:r w:rsidRPr="002D76D7">
              <w:t>1 183,58</w:t>
            </w:r>
            <w:bookmarkEnd w:id="1711"/>
            <w:bookmarkEnd w:id="1712"/>
            <w:bookmarkEnd w:id="17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C0DA5F" w14:textId="77777777" w:rsidR="005B470C" w:rsidRPr="002D76D7" w:rsidRDefault="005B470C" w:rsidP="002D76D7">
            <w:pPr>
              <w:pStyle w:val="a4"/>
            </w:pPr>
            <w:bookmarkStart w:id="1714" w:name="_Toc127696718"/>
            <w:bookmarkStart w:id="1715" w:name="_Toc127704979"/>
            <w:bookmarkStart w:id="1716" w:name="_Toc127705958"/>
            <w:r w:rsidRPr="002D76D7">
              <w:t>1 246,38</w:t>
            </w:r>
            <w:bookmarkEnd w:id="1714"/>
            <w:bookmarkEnd w:id="1715"/>
            <w:bookmarkEnd w:id="17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864163" w14:textId="77777777" w:rsidR="005B470C" w:rsidRPr="002D76D7" w:rsidRDefault="005B470C" w:rsidP="002D76D7">
            <w:pPr>
              <w:pStyle w:val="a4"/>
            </w:pPr>
            <w:bookmarkStart w:id="1717" w:name="_Toc127696719"/>
            <w:bookmarkStart w:id="1718" w:name="_Toc127704980"/>
            <w:bookmarkStart w:id="1719" w:name="_Toc127705959"/>
            <w:r w:rsidRPr="002D76D7">
              <w:t>1 299,99</w:t>
            </w:r>
            <w:bookmarkEnd w:id="1717"/>
            <w:bookmarkEnd w:id="1718"/>
            <w:bookmarkEnd w:id="17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1872266" w14:textId="77777777" w:rsidR="005B470C" w:rsidRPr="002D76D7" w:rsidRDefault="005B470C" w:rsidP="002D76D7">
            <w:pPr>
              <w:pStyle w:val="a4"/>
            </w:pPr>
            <w:bookmarkStart w:id="1720" w:name="_Toc127696720"/>
            <w:bookmarkStart w:id="1721" w:name="_Toc127704981"/>
            <w:bookmarkStart w:id="1722" w:name="_Toc127705960"/>
            <w:r w:rsidRPr="002D76D7">
              <w:t>1 350,27</w:t>
            </w:r>
            <w:bookmarkEnd w:id="1720"/>
            <w:bookmarkEnd w:id="1721"/>
            <w:bookmarkEnd w:id="17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83F55B4" w14:textId="77777777" w:rsidR="005B470C" w:rsidRPr="002D76D7" w:rsidRDefault="005B470C" w:rsidP="002D76D7">
            <w:pPr>
              <w:pStyle w:val="a4"/>
            </w:pPr>
            <w:bookmarkStart w:id="1723" w:name="_Toc127696721"/>
            <w:bookmarkStart w:id="1724" w:name="_Toc127704982"/>
            <w:bookmarkStart w:id="1725" w:name="_Toc127705961"/>
            <w:r w:rsidRPr="002D76D7">
              <w:t>1 397,53</w:t>
            </w:r>
            <w:bookmarkEnd w:id="1723"/>
            <w:bookmarkEnd w:id="1724"/>
            <w:bookmarkEnd w:id="17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C7D281" w14:textId="77777777" w:rsidR="005B470C" w:rsidRPr="002D76D7" w:rsidRDefault="005B470C" w:rsidP="002D76D7">
            <w:pPr>
              <w:pStyle w:val="a4"/>
            </w:pPr>
            <w:bookmarkStart w:id="1726" w:name="_Toc127696722"/>
            <w:bookmarkStart w:id="1727" w:name="_Toc127704983"/>
            <w:bookmarkStart w:id="1728" w:name="_Toc127705962"/>
            <w:r w:rsidRPr="002D76D7">
              <w:t>1 446,45</w:t>
            </w:r>
            <w:bookmarkEnd w:id="1726"/>
            <w:bookmarkEnd w:id="1727"/>
            <w:bookmarkEnd w:id="17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E358DB" w14:textId="77777777" w:rsidR="005B470C" w:rsidRPr="002D76D7" w:rsidRDefault="005B470C" w:rsidP="002D76D7">
            <w:pPr>
              <w:pStyle w:val="a4"/>
            </w:pPr>
            <w:bookmarkStart w:id="1729" w:name="_Toc127696723"/>
            <w:bookmarkStart w:id="1730" w:name="_Toc127704984"/>
            <w:bookmarkStart w:id="1731" w:name="_Toc127705963"/>
            <w:r w:rsidRPr="002D76D7">
              <w:t>1 497,07</w:t>
            </w:r>
            <w:bookmarkEnd w:id="1729"/>
            <w:bookmarkEnd w:id="1730"/>
            <w:bookmarkEnd w:id="17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D4BA07" w14:textId="77777777" w:rsidR="005B470C" w:rsidRPr="002D76D7" w:rsidRDefault="005B470C" w:rsidP="002D76D7">
            <w:pPr>
              <w:pStyle w:val="a4"/>
            </w:pPr>
            <w:bookmarkStart w:id="1732" w:name="_Toc127696724"/>
            <w:bookmarkStart w:id="1733" w:name="_Toc127704985"/>
            <w:bookmarkStart w:id="1734" w:name="_Toc127705964"/>
            <w:r w:rsidRPr="002D76D7">
              <w:t>1 549,46</w:t>
            </w:r>
            <w:bookmarkEnd w:id="1732"/>
            <w:bookmarkEnd w:id="1733"/>
            <w:bookmarkEnd w:id="17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F16AAC" w14:textId="77777777" w:rsidR="005B470C" w:rsidRPr="002D76D7" w:rsidRDefault="005B470C" w:rsidP="002D76D7">
            <w:pPr>
              <w:pStyle w:val="a4"/>
            </w:pPr>
            <w:bookmarkStart w:id="1735" w:name="_Toc127696725"/>
            <w:bookmarkStart w:id="1736" w:name="_Toc127704986"/>
            <w:bookmarkStart w:id="1737" w:name="_Toc127705965"/>
            <w:r w:rsidRPr="002D76D7">
              <w:t>1 603,69</w:t>
            </w:r>
            <w:bookmarkEnd w:id="1735"/>
            <w:bookmarkEnd w:id="1736"/>
            <w:bookmarkEnd w:id="17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9610F0" w14:textId="77777777" w:rsidR="005B470C" w:rsidRPr="002D76D7" w:rsidRDefault="005B470C" w:rsidP="002D76D7">
            <w:pPr>
              <w:pStyle w:val="a4"/>
            </w:pPr>
            <w:bookmarkStart w:id="1738" w:name="_Toc127696726"/>
            <w:bookmarkStart w:id="1739" w:name="_Toc127704987"/>
            <w:bookmarkStart w:id="1740" w:name="_Toc127705966"/>
            <w:r w:rsidRPr="002D76D7">
              <w:t>1 655,50</w:t>
            </w:r>
            <w:bookmarkEnd w:id="1738"/>
            <w:bookmarkEnd w:id="1739"/>
            <w:bookmarkEnd w:id="17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14B9D4" w14:textId="77777777" w:rsidR="005B470C" w:rsidRPr="002D76D7" w:rsidRDefault="005B470C" w:rsidP="002D76D7">
            <w:pPr>
              <w:pStyle w:val="a4"/>
            </w:pPr>
            <w:bookmarkStart w:id="1741" w:name="_Toc127696727"/>
            <w:bookmarkStart w:id="1742" w:name="_Toc127704988"/>
            <w:bookmarkStart w:id="1743" w:name="_Toc127705967"/>
            <w:r w:rsidRPr="002D76D7">
              <w:t>1 705,18</w:t>
            </w:r>
            <w:bookmarkEnd w:id="1741"/>
            <w:bookmarkEnd w:id="1742"/>
            <w:bookmarkEnd w:id="17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29D068" w14:textId="77777777" w:rsidR="005B470C" w:rsidRPr="002D76D7" w:rsidRDefault="005B470C" w:rsidP="002D76D7">
            <w:pPr>
              <w:pStyle w:val="a4"/>
            </w:pPr>
            <w:bookmarkStart w:id="1744" w:name="_Toc127696728"/>
            <w:bookmarkStart w:id="1745" w:name="_Toc127704989"/>
            <w:bookmarkStart w:id="1746" w:name="_Toc127705968"/>
            <w:r w:rsidRPr="002D76D7">
              <w:t>1 756,33</w:t>
            </w:r>
            <w:bookmarkEnd w:id="1744"/>
            <w:bookmarkEnd w:id="1745"/>
            <w:bookmarkEnd w:id="1746"/>
          </w:p>
        </w:tc>
      </w:tr>
      <w:tr w:rsidR="005B470C" w:rsidRPr="002D76D7" w14:paraId="7EE3927D" w14:textId="56A60800"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BD28BDA" w14:textId="77777777" w:rsidR="005B470C" w:rsidRPr="002D76D7" w:rsidRDefault="005B470C" w:rsidP="002D76D7">
            <w:pPr>
              <w:pStyle w:val="a4"/>
            </w:pPr>
            <w:bookmarkStart w:id="1747" w:name="_Toc127696729"/>
            <w:bookmarkStart w:id="1748" w:name="_Toc127704990"/>
            <w:bookmarkStart w:id="1749" w:name="_Toc127705969"/>
            <w:r w:rsidRPr="002D76D7">
              <w:t>Тариф на реал-ю тепловой энергии установленный (в ценах соот</w:t>
            </w:r>
            <w:r w:rsidRPr="002D76D7">
              <w:lastRenderedPageBreak/>
              <w:t>ветствующих лет)</w:t>
            </w:r>
            <w:bookmarkEnd w:id="1747"/>
            <w:bookmarkEnd w:id="1748"/>
            <w:bookmarkEnd w:id="1749"/>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174C0D8E" w14:textId="77777777" w:rsidR="005B470C" w:rsidRPr="002D76D7" w:rsidRDefault="005B470C" w:rsidP="002D76D7">
            <w:pPr>
              <w:pStyle w:val="a4"/>
            </w:pPr>
            <w:bookmarkStart w:id="1750" w:name="_Toc127696730"/>
            <w:bookmarkStart w:id="1751" w:name="_Toc127704991"/>
            <w:bookmarkStart w:id="1752" w:name="_Toc127705970"/>
            <w:r w:rsidRPr="002D76D7">
              <w:lastRenderedPageBreak/>
              <w:t>руб./Гкал</w:t>
            </w:r>
            <w:bookmarkEnd w:id="1750"/>
            <w:bookmarkEnd w:id="1751"/>
            <w:bookmarkEnd w:id="17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B0AE84" w14:textId="77777777" w:rsidR="005B470C" w:rsidRPr="002D76D7" w:rsidRDefault="005B470C" w:rsidP="002D76D7">
            <w:pPr>
              <w:pStyle w:val="a4"/>
            </w:pPr>
            <w:bookmarkStart w:id="1753" w:name="_Toc127696731"/>
            <w:bookmarkStart w:id="1754" w:name="_Toc127704992"/>
            <w:bookmarkStart w:id="1755" w:name="_Toc127705971"/>
            <w:r w:rsidRPr="002D76D7">
              <w:t>1 177,04</w:t>
            </w:r>
            <w:bookmarkEnd w:id="1753"/>
            <w:bookmarkEnd w:id="1754"/>
            <w:bookmarkEnd w:id="17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23E50E" w14:textId="77777777" w:rsidR="005B470C" w:rsidRPr="002D76D7" w:rsidRDefault="005B470C" w:rsidP="002D76D7">
            <w:pPr>
              <w:pStyle w:val="a4"/>
            </w:pPr>
            <w:bookmarkStart w:id="1756" w:name="_Toc127696732"/>
            <w:bookmarkStart w:id="1757" w:name="_Toc127704993"/>
            <w:bookmarkStart w:id="1758" w:name="_Toc127705972"/>
            <w:r w:rsidRPr="002D76D7">
              <w:t>1 100,10</w:t>
            </w:r>
            <w:bookmarkEnd w:id="1756"/>
            <w:bookmarkEnd w:id="1757"/>
            <w:bookmarkEnd w:id="17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172188" w14:textId="77777777" w:rsidR="005B470C" w:rsidRPr="002D76D7" w:rsidRDefault="005B470C" w:rsidP="002D76D7">
            <w:pPr>
              <w:pStyle w:val="a4"/>
            </w:pPr>
            <w:bookmarkStart w:id="1759" w:name="_Toc127696733"/>
            <w:bookmarkStart w:id="1760" w:name="_Toc127704994"/>
            <w:bookmarkStart w:id="1761" w:name="_Toc127705973"/>
            <w:r w:rsidRPr="002D76D7">
              <w:t>1 051,37</w:t>
            </w:r>
            <w:bookmarkEnd w:id="1759"/>
            <w:bookmarkEnd w:id="1760"/>
            <w:bookmarkEnd w:id="17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6E10E8" w14:textId="77777777" w:rsidR="005B470C" w:rsidRPr="002D76D7" w:rsidRDefault="005B470C" w:rsidP="002D76D7">
            <w:pPr>
              <w:pStyle w:val="a4"/>
            </w:pPr>
            <w:bookmarkStart w:id="1762" w:name="_Toc127696734"/>
            <w:bookmarkStart w:id="1763" w:name="_Toc127704995"/>
            <w:bookmarkStart w:id="1764" w:name="_Toc127705974"/>
            <w:r w:rsidRPr="002D76D7">
              <w:t>1 089,45</w:t>
            </w:r>
            <w:bookmarkEnd w:id="1762"/>
            <w:bookmarkEnd w:id="1763"/>
            <w:bookmarkEnd w:id="17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8B7E75" w14:textId="77777777" w:rsidR="005B470C" w:rsidRPr="002D76D7" w:rsidRDefault="005B470C" w:rsidP="002D76D7">
            <w:pPr>
              <w:pStyle w:val="a4"/>
            </w:pPr>
            <w:bookmarkStart w:id="1765" w:name="_Toc127696735"/>
            <w:bookmarkStart w:id="1766" w:name="_Toc127704996"/>
            <w:bookmarkStart w:id="1767" w:name="_Toc127705975"/>
            <w:r w:rsidRPr="002D76D7">
              <w:t>1 127,06</w:t>
            </w:r>
            <w:bookmarkEnd w:id="1765"/>
            <w:bookmarkEnd w:id="1766"/>
            <w:bookmarkEnd w:id="17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7F10BF" w14:textId="77777777" w:rsidR="005B470C" w:rsidRPr="002D76D7" w:rsidRDefault="005B470C" w:rsidP="002D76D7">
            <w:pPr>
              <w:pStyle w:val="a4"/>
            </w:pPr>
            <w:bookmarkStart w:id="1768" w:name="_Toc127696736"/>
            <w:bookmarkStart w:id="1769" w:name="_Toc127704997"/>
            <w:bookmarkStart w:id="1770" w:name="_Toc127705976"/>
            <w:r w:rsidRPr="002D76D7">
              <w:t>1 183,58</w:t>
            </w:r>
            <w:bookmarkEnd w:id="1768"/>
            <w:bookmarkEnd w:id="1769"/>
            <w:bookmarkEnd w:id="17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B21260" w14:textId="77777777" w:rsidR="005B470C" w:rsidRPr="002D76D7" w:rsidRDefault="005B470C" w:rsidP="002D76D7">
            <w:pPr>
              <w:pStyle w:val="a4"/>
            </w:pPr>
            <w:bookmarkStart w:id="1771" w:name="_Toc127696737"/>
            <w:bookmarkStart w:id="1772" w:name="_Toc127704998"/>
            <w:bookmarkStart w:id="1773" w:name="_Toc127705977"/>
            <w:r w:rsidRPr="002D76D7">
              <w:t>1 246,32</w:t>
            </w:r>
            <w:bookmarkEnd w:id="1771"/>
            <w:bookmarkEnd w:id="1772"/>
            <w:bookmarkEnd w:id="17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77E669" w14:textId="77777777" w:rsidR="005B470C" w:rsidRPr="002D76D7" w:rsidRDefault="005B470C" w:rsidP="002D76D7">
            <w:pPr>
              <w:pStyle w:val="a4"/>
            </w:pPr>
            <w:bookmarkStart w:id="1774" w:name="_Toc127696738"/>
            <w:bookmarkStart w:id="1775" w:name="_Toc127704999"/>
            <w:bookmarkStart w:id="1776" w:name="_Toc127705978"/>
            <w:r w:rsidRPr="002D76D7">
              <w:t>1 299,92</w:t>
            </w:r>
            <w:bookmarkEnd w:id="1774"/>
            <w:bookmarkEnd w:id="1775"/>
            <w:bookmarkEnd w:id="17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CF1573" w14:textId="77777777" w:rsidR="005B470C" w:rsidRPr="002D76D7" w:rsidRDefault="005B470C" w:rsidP="002D76D7">
            <w:pPr>
              <w:pStyle w:val="a4"/>
            </w:pPr>
            <w:bookmarkStart w:id="1777" w:name="_Toc127696739"/>
            <w:bookmarkStart w:id="1778" w:name="_Toc127705000"/>
            <w:bookmarkStart w:id="1779" w:name="_Toc127705979"/>
            <w:r w:rsidRPr="002D76D7">
              <w:t>1 350,20</w:t>
            </w:r>
            <w:bookmarkEnd w:id="1777"/>
            <w:bookmarkEnd w:id="1778"/>
            <w:bookmarkEnd w:id="17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6A54F" w14:textId="77777777" w:rsidR="005B470C" w:rsidRPr="002D76D7" w:rsidRDefault="005B470C" w:rsidP="002D76D7">
            <w:pPr>
              <w:pStyle w:val="a4"/>
            </w:pPr>
            <w:bookmarkStart w:id="1780" w:name="_Toc127696740"/>
            <w:bookmarkStart w:id="1781" w:name="_Toc127705001"/>
            <w:bookmarkStart w:id="1782" w:name="_Toc127705980"/>
            <w:r w:rsidRPr="002D76D7">
              <w:t>1 397,46</w:t>
            </w:r>
            <w:bookmarkEnd w:id="1780"/>
            <w:bookmarkEnd w:id="1781"/>
            <w:bookmarkEnd w:id="17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B09AF2" w14:textId="77777777" w:rsidR="005B470C" w:rsidRPr="002D76D7" w:rsidRDefault="005B470C" w:rsidP="002D76D7">
            <w:pPr>
              <w:pStyle w:val="a4"/>
            </w:pPr>
            <w:bookmarkStart w:id="1783" w:name="_Toc127696741"/>
            <w:bookmarkStart w:id="1784" w:name="_Toc127705002"/>
            <w:bookmarkStart w:id="1785" w:name="_Toc127705981"/>
            <w:r w:rsidRPr="002D76D7">
              <w:t>1 446,37</w:t>
            </w:r>
            <w:bookmarkEnd w:id="1783"/>
            <w:bookmarkEnd w:id="1784"/>
            <w:bookmarkEnd w:id="17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D350830" w14:textId="77777777" w:rsidR="005B470C" w:rsidRPr="002D76D7" w:rsidRDefault="005B470C" w:rsidP="002D76D7">
            <w:pPr>
              <w:pStyle w:val="a4"/>
            </w:pPr>
            <w:bookmarkStart w:id="1786" w:name="_Toc127696742"/>
            <w:bookmarkStart w:id="1787" w:name="_Toc127705003"/>
            <w:bookmarkStart w:id="1788" w:name="_Toc127705982"/>
            <w:r w:rsidRPr="002D76D7">
              <w:t>1 496,99</w:t>
            </w:r>
            <w:bookmarkEnd w:id="1786"/>
            <w:bookmarkEnd w:id="1787"/>
            <w:bookmarkEnd w:id="17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87DDD9" w14:textId="77777777" w:rsidR="005B470C" w:rsidRPr="002D76D7" w:rsidRDefault="005B470C" w:rsidP="002D76D7">
            <w:pPr>
              <w:pStyle w:val="a4"/>
            </w:pPr>
            <w:bookmarkStart w:id="1789" w:name="_Toc127696743"/>
            <w:bookmarkStart w:id="1790" w:name="_Toc127705004"/>
            <w:bookmarkStart w:id="1791" w:name="_Toc127705983"/>
            <w:r w:rsidRPr="002D76D7">
              <w:t>1 549,38</w:t>
            </w:r>
            <w:bookmarkEnd w:id="1789"/>
            <w:bookmarkEnd w:id="1790"/>
            <w:bookmarkEnd w:id="17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56A173" w14:textId="77777777" w:rsidR="005B470C" w:rsidRPr="002D76D7" w:rsidRDefault="005B470C" w:rsidP="002D76D7">
            <w:pPr>
              <w:pStyle w:val="a4"/>
            </w:pPr>
            <w:bookmarkStart w:id="1792" w:name="_Toc127696744"/>
            <w:bookmarkStart w:id="1793" w:name="_Toc127705005"/>
            <w:bookmarkStart w:id="1794" w:name="_Toc127705984"/>
            <w:r w:rsidRPr="002D76D7">
              <w:t>1 603,61</w:t>
            </w:r>
            <w:bookmarkEnd w:id="1792"/>
            <w:bookmarkEnd w:id="1793"/>
            <w:bookmarkEnd w:id="17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7CADE4" w14:textId="77777777" w:rsidR="005B470C" w:rsidRPr="002D76D7" w:rsidRDefault="005B470C" w:rsidP="002D76D7">
            <w:pPr>
              <w:pStyle w:val="a4"/>
            </w:pPr>
            <w:bookmarkStart w:id="1795" w:name="_Toc127696745"/>
            <w:bookmarkStart w:id="1796" w:name="_Toc127705006"/>
            <w:bookmarkStart w:id="1797" w:name="_Toc127705985"/>
            <w:r w:rsidRPr="002D76D7">
              <w:t>1 655,42</w:t>
            </w:r>
            <w:bookmarkEnd w:id="1795"/>
            <w:bookmarkEnd w:id="1796"/>
            <w:bookmarkEnd w:id="17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27DA00" w14:textId="77777777" w:rsidR="005B470C" w:rsidRPr="002D76D7" w:rsidRDefault="005B470C" w:rsidP="002D76D7">
            <w:pPr>
              <w:pStyle w:val="a4"/>
            </w:pPr>
            <w:bookmarkStart w:id="1798" w:name="_Toc127696746"/>
            <w:bookmarkStart w:id="1799" w:name="_Toc127705007"/>
            <w:bookmarkStart w:id="1800" w:name="_Toc127705986"/>
            <w:r w:rsidRPr="002D76D7">
              <w:t>1 705,09</w:t>
            </w:r>
            <w:bookmarkEnd w:id="1798"/>
            <w:bookmarkEnd w:id="1799"/>
            <w:bookmarkEnd w:id="18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E2E122" w14:textId="77777777" w:rsidR="005B470C" w:rsidRPr="002D76D7" w:rsidRDefault="005B470C" w:rsidP="002D76D7">
            <w:pPr>
              <w:pStyle w:val="a4"/>
            </w:pPr>
            <w:bookmarkStart w:id="1801" w:name="_Toc127696747"/>
            <w:bookmarkStart w:id="1802" w:name="_Toc127705008"/>
            <w:bookmarkStart w:id="1803" w:name="_Toc127705987"/>
            <w:r w:rsidRPr="002D76D7">
              <w:t>1 756,24</w:t>
            </w:r>
            <w:bookmarkEnd w:id="1801"/>
            <w:bookmarkEnd w:id="1802"/>
            <w:bookmarkEnd w:id="1803"/>
          </w:p>
        </w:tc>
      </w:tr>
      <w:tr w:rsidR="005B470C" w:rsidRPr="002D76D7" w14:paraId="0F8D52DD" w14:textId="6E4904A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B77CE00" w14:textId="77777777" w:rsidR="005B470C" w:rsidRPr="002D76D7" w:rsidRDefault="005B470C" w:rsidP="002D76D7">
            <w:pPr>
              <w:pStyle w:val="a4"/>
            </w:pPr>
            <w:bookmarkStart w:id="1804" w:name="_Toc127696748"/>
            <w:bookmarkStart w:id="1805" w:name="_Toc127705009"/>
            <w:bookmarkStart w:id="1806" w:name="_Toc127705988"/>
            <w:r w:rsidRPr="002D76D7">
              <w:t>тариф установленный (в ценах соответствующих лет)</w:t>
            </w:r>
            <w:bookmarkEnd w:id="1804"/>
            <w:bookmarkEnd w:id="1805"/>
            <w:bookmarkEnd w:id="1806"/>
          </w:p>
        </w:tc>
        <w:tc>
          <w:tcPr>
            <w:tcW w:w="163" w:type="pct"/>
            <w:tcBorders>
              <w:top w:val="nil"/>
              <w:left w:val="nil"/>
              <w:bottom w:val="single" w:sz="4" w:space="0" w:color="auto"/>
              <w:right w:val="single" w:sz="4" w:space="0" w:color="auto"/>
            </w:tcBorders>
            <w:shd w:val="clear" w:color="auto" w:fill="auto"/>
            <w:noWrap/>
            <w:vAlign w:val="center"/>
            <w:hideMark/>
          </w:tcPr>
          <w:p w14:paraId="3E26DB4C" w14:textId="77777777" w:rsidR="005B470C" w:rsidRPr="002D76D7" w:rsidRDefault="005B470C" w:rsidP="002D76D7">
            <w:pPr>
              <w:pStyle w:val="a4"/>
            </w:pPr>
            <w:bookmarkStart w:id="1807" w:name="_Toc127696749"/>
            <w:bookmarkStart w:id="1808" w:name="_Toc127705010"/>
            <w:bookmarkStart w:id="1809" w:name="_Toc127705989"/>
            <w:r w:rsidRPr="002D76D7">
              <w:t>1-е полуг.</w:t>
            </w:r>
            <w:bookmarkEnd w:id="1807"/>
            <w:bookmarkEnd w:id="1808"/>
            <w:bookmarkEnd w:id="180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3B7D1D7" w14:textId="77777777" w:rsidR="005B470C" w:rsidRPr="002D76D7" w:rsidRDefault="005B470C" w:rsidP="002D76D7">
            <w:pPr>
              <w:pStyle w:val="a4"/>
            </w:pPr>
            <w:bookmarkStart w:id="1810" w:name="_Toc127696750"/>
            <w:bookmarkStart w:id="1811" w:name="_Toc127705011"/>
            <w:bookmarkStart w:id="1812" w:name="_Toc127705990"/>
            <w:r w:rsidRPr="002D76D7">
              <w:t>1 177,04</w:t>
            </w:r>
            <w:bookmarkEnd w:id="1810"/>
            <w:bookmarkEnd w:id="1811"/>
            <w:bookmarkEnd w:id="181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DFA2023" w14:textId="77777777" w:rsidR="005B470C" w:rsidRPr="002D76D7" w:rsidRDefault="005B470C" w:rsidP="002D76D7">
            <w:pPr>
              <w:pStyle w:val="a4"/>
            </w:pPr>
            <w:bookmarkStart w:id="1813" w:name="_Toc127696751"/>
            <w:bookmarkStart w:id="1814" w:name="_Toc127705012"/>
            <w:bookmarkStart w:id="1815" w:name="_Toc127705991"/>
            <w:r w:rsidRPr="002D76D7">
              <w:t>1 177,04</w:t>
            </w:r>
            <w:bookmarkEnd w:id="1813"/>
            <w:bookmarkEnd w:id="1814"/>
            <w:bookmarkEnd w:id="181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FAFC272" w14:textId="77777777" w:rsidR="005B470C" w:rsidRPr="002D76D7" w:rsidRDefault="005B470C" w:rsidP="002D76D7">
            <w:pPr>
              <w:pStyle w:val="a4"/>
            </w:pPr>
            <w:bookmarkStart w:id="1816" w:name="_Toc127696752"/>
            <w:bookmarkStart w:id="1817" w:name="_Toc127705013"/>
            <w:bookmarkStart w:id="1818" w:name="_Toc127705992"/>
            <w:r w:rsidRPr="002D76D7">
              <w:t>1031,71</w:t>
            </w:r>
            <w:bookmarkEnd w:id="1816"/>
            <w:bookmarkEnd w:id="1817"/>
            <w:bookmarkEnd w:id="181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4C36044" w14:textId="77777777" w:rsidR="005B470C" w:rsidRPr="002D76D7" w:rsidRDefault="005B470C" w:rsidP="002D76D7">
            <w:pPr>
              <w:pStyle w:val="a4"/>
            </w:pPr>
            <w:bookmarkStart w:id="1819" w:name="_Toc127696753"/>
            <w:bookmarkStart w:id="1820" w:name="_Toc127705014"/>
            <w:bookmarkStart w:id="1821" w:name="_Toc127705993"/>
            <w:r w:rsidRPr="002D76D7">
              <w:t>1068,85</w:t>
            </w:r>
            <w:bookmarkEnd w:id="1819"/>
            <w:bookmarkEnd w:id="1820"/>
            <w:bookmarkEnd w:id="1821"/>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650C3CE" w14:textId="77777777" w:rsidR="005B470C" w:rsidRPr="002D76D7" w:rsidRDefault="005B470C" w:rsidP="002D76D7">
            <w:pPr>
              <w:pStyle w:val="a4"/>
            </w:pPr>
            <w:bookmarkStart w:id="1822" w:name="_Toc127696754"/>
            <w:bookmarkStart w:id="1823" w:name="_Toc127705015"/>
            <w:bookmarkStart w:id="1824" w:name="_Toc127705994"/>
            <w:r w:rsidRPr="002D76D7">
              <w:t>1107,77</w:t>
            </w:r>
            <w:bookmarkEnd w:id="1822"/>
            <w:bookmarkEnd w:id="1823"/>
            <w:bookmarkEnd w:id="18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3748B07" w14:textId="77777777" w:rsidR="005B470C" w:rsidRPr="002D76D7" w:rsidRDefault="005B470C" w:rsidP="002D76D7">
            <w:pPr>
              <w:pStyle w:val="a4"/>
            </w:pPr>
            <w:bookmarkStart w:id="1825" w:name="_Toc127696755"/>
            <w:bookmarkStart w:id="1826" w:name="_Toc127705016"/>
            <w:bookmarkStart w:id="1827" w:name="_Toc127705995"/>
            <w:r w:rsidRPr="002D76D7">
              <w:t>1 144,21</w:t>
            </w:r>
            <w:bookmarkEnd w:id="1825"/>
            <w:bookmarkEnd w:id="1826"/>
            <w:bookmarkEnd w:id="18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067989" w14:textId="77777777" w:rsidR="005B470C" w:rsidRPr="002D76D7" w:rsidRDefault="005B470C" w:rsidP="002D76D7">
            <w:pPr>
              <w:pStyle w:val="a4"/>
            </w:pPr>
            <w:bookmarkStart w:id="1828" w:name="_Toc127696756"/>
            <w:bookmarkStart w:id="1829" w:name="_Toc127705017"/>
            <w:bookmarkStart w:id="1830" w:name="_Toc127705996"/>
            <w:r w:rsidRPr="002D76D7">
              <w:t>1 218,58</w:t>
            </w:r>
            <w:bookmarkEnd w:id="1828"/>
            <w:bookmarkEnd w:id="1829"/>
            <w:bookmarkEnd w:id="18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716F7C" w14:textId="77777777" w:rsidR="005B470C" w:rsidRPr="002D76D7" w:rsidRDefault="005B470C" w:rsidP="002D76D7">
            <w:pPr>
              <w:pStyle w:val="a4"/>
            </w:pPr>
            <w:bookmarkStart w:id="1831" w:name="_Toc127696757"/>
            <w:bookmarkStart w:id="1832" w:name="_Toc127705018"/>
            <w:bookmarkStart w:id="1833" w:name="_Toc127705997"/>
            <w:r w:rsidRPr="002D76D7">
              <w:t>1 270,98</w:t>
            </w:r>
            <w:bookmarkEnd w:id="1831"/>
            <w:bookmarkEnd w:id="1832"/>
            <w:bookmarkEnd w:id="18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CEC568" w14:textId="77777777" w:rsidR="005B470C" w:rsidRPr="002D76D7" w:rsidRDefault="005B470C" w:rsidP="002D76D7">
            <w:pPr>
              <w:pStyle w:val="a4"/>
            </w:pPr>
            <w:bookmarkStart w:id="1834" w:name="_Toc127696758"/>
            <w:bookmarkStart w:id="1835" w:name="_Toc127705019"/>
            <w:bookmarkStart w:id="1836" w:name="_Toc127705998"/>
            <w:r w:rsidRPr="002D76D7">
              <w:t>1 325,64</w:t>
            </w:r>
            <w:bookmarkEnd w:id="1834"/>
            <w:bookmarkEnd w:id="1835"/>
            <w:bookmarkEnd w:id="18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780D0F" w14:textId="77777777" w:rsidR="005B470C" w:rsidRPr="002D76D7" w:rsidRDefault="005B470C" w:rsidP="002D76D7">
            <w:pPr>
              <w:pStyle w:val="a4"/>
            </w:pPr>
            <w:bookmarkStart w:id="1837" w:name="_Toc127696759"/>
            <w:bookmarkStart w:id="1838" w:name="_Toc127705020"/>
            <w:bookmarkStart w:id="1839" w:name="_Toc127705999"/>
            <w:r w:rsidRPr="002D76D7">
              <w:t>1 372,03</w:t>
            </w:r>
            <w:bookmarkEnd w:id="1837"/>
            <w:bookmarkEnd w:id="1838"/>
            <w:bookmarkEnd w:id="18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9CFF7" w14:textId="77777777" w:rsidR="005B470C" w:rsidRPr="002D76D7" w:rsidRDefault="005B470C" w:rsidP="002D76D7">
            <w:pPr>
              <w:pStyle w:val="a4"/>
            </w:pPr>
            <w:bookmarkStart w:id="1840" w:name="_Toc127696760"/>
            <w:bookmarkStart w:id="1841" w:name="_Toc127705021"/>
            <w:bookmarkStart w:id="1842" w:name="_Toc127706000"/>
            <w:r w:rsidRPr="002D76D7">
              <w:t>1 420,05</w:t>
            </w:r>
            <w:bookmarkEnd w:id="1840"/>
            <w:bookmarkEnd w:id="1841"/>
            <w:bookmarkEnd w:id="18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8CC1690" w14:textId="77777777" w:rsidR="005B470C" w:rsidRPr="002D76D7" w:rsidRDefault="005B470C" w:rsidP="002D76D7">
            <w:pPr>
              <w:pStyle w:val="a4"/>
            </w:pPr>
            <w:bookmarkStart w:id="1843" w:name="_Toc127696761"/>
            <w:bookmarkStart w:id="1844" w:name="_Toc127705022"/>
            <w:bookmarkStart w:id="1845" w:name="_Toc127706001"/>
            <w:r w:rsidRPr="002D76D7">
              <w:t>1 469,76</w:t>
            </w:r>
            <w:bookmarkEnd w:id="1843"/>
            <w:bookmarkEnd w:id="1844"/>
            <w:bookmarkEnd w:id="18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8A785E" w14:textId="77777777" w:rsidR="005B470C" w:rsidRPr="002D76D7" w:rsidRDefault="005B470C" w:rsidP="002D76D7">
            <w:pPr>
              <w:pStyle w:val="a4"/>
            </w:pPr>
            <w:bookmarkStart w:id="1846" w:name="_Toc127696762"/>
            <w:bookmarkStart w:id="1847" w:name="_Toc127705023"/>
            <w:bookmarkStart w:id="1848" w:name="_Toc127706002"/>
            <w:r w:rsidRPr="002D76D7">
              <w:t>1 521,20</w:t>
            </w:r>
            <w:bookmarkEnd w:id="1846"/>
            <w:bookmarkEnd w:id="1847"/>
            <w:bookmarkEnd w:id="18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3870C2" w14:textId="77777777" w:rsidR="005B470C" w:rsidRPr="002D76D7" w:rsidRDefault="005B470C" w:rsidP="002D76D7">
            <w:pPr>
              <w:pStyle w:val="a4"/>
            </w:pPr>
            <w:bookmarkStart w:id="1849" w:name="_Toc127696763"/>
            <w:bookmarkStart w:id="1850" w:name="_Toc127705024"/>
            <w:bookmarkStart w:id="1851" w:name="_Toc127706003"/>
            <w:r w:rsidRPr="002D76D7">
              <w:t>1 574,44</w:t>
            </w:r>
            <w:bookmarkEnd w:id="1849"/>
            <w:bookmarkEnd w:id="1850"/>
            <w:bookmarkEnd w:id="18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4AAEAD" w14:textId="77777777" w:rsidR="005B470C" w:rsidRPr="002D76D7" w:rsidRDefault="005B470C" w:rsidP="002D76D7">
            <w:pPr>
              <w:pStyle w:val="a4"/>
            </w:pPr>
            <w:bookmarkStart w:id="1852" w:name="_Toc127696764"/>
            <w:bookmarkStart w:id="1853" w:name="_Toc127705025"/>
            <w:bookmarkStart w:id="1854" w:name="_Toc127706004"/>
            <w:r w:rsidRPr="002D76D7">
              <w:t>1 629,54</w:t>
            </w:r>
            <w:bookmarkEnd w:id="1852"/>
            <w:bookmarkEnd w:id="1853"/>
            <w:bookmarkEnd w:id="18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1BE169" w14:textId="77777777" w:rsidR="005B470C" w:rsidRPr="002D76D7" w:rsidRDefault="005B470C" w:rsidP="002D76D7">
            <w:pPr>
              <w:pStyle w:val="a4"/>
            </w:pPr>
            <w:bookmarkStart w:id="1855" w:name="_Toc127696765"/>
            <w:bookmarkStart w:id="1856" w:name="_Toc127705026"/>
            <w:bookmarkStart w:id="1857" w:name="_Toc127706005"/>
            <w:r w:rsidRPr="002D76D7">
              <w:t>1 678,43</w:t>
            </w:r>
            <w:bookmarkEnd w:id="1855"/>
            <w:bookmarkEnd w:id="1856"/>
            <w:bookmarkEnd w:id="18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A36CAF" w14:textId="77777777" w:rsidR="005B470C" w:rsidRPr="002D76D7" w:rsidRDefault="005B470C" w:rsidP="002D76D7">
            <w:pPr>
              <w:pStyle w:val="a4"/>
            </w:pPr>
            <w:bookmarkStart w:id="1858" w:name="_Toc127696766"/>
            <w:bookmarkStart w:id="1859" w:name="_Toc127705027"/>
            <w:bookmarkStart w:id="1860" w:name="_Toc127706006"/>
            <w:r w:rsidRPr="002D76D7">
              <w:t>1 728,78</w:t>
            </w:r>
            <w:bookmarkEnd w:id="1858"/>
            <w:bookmarkEnd w:id="1859"/>
            <w:bookmarkEnd w:id="1860"/>
          </w:p>
        </w:tc>
      </w:tr>
      <w:tr w:rsidR="005B470C" w:rsidRPr="002D76D7" w14:paraId="4E391538" w14:textId="7949B267"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BB0A13B" w14:textId="77777777" w:rsidR="005B470C" w:rsidRPr="002D76D7" w:rsidRDefault="005B470C" w:rsidP="002D76D7">
            <w:pPr>
              <w:pStyle w:val="a4"/>
            </w:pPr>
            <w:bookmarkStart w:id="1861" w:name="_Toc127696767"/>
            <w:bookmarkStart w:id="1862" w:name="_Toc127705028"/>
            <w:bookmarkStart w:id="1863" w:name="_Toc127706007"/>
            <w:r w:rsidRPr="002D76D7">
              <w:t>тариф установленный (в ценах соответствующих лет)</w:t>
            </w:r>
            <w:bookmarkEnd w:id="1861"/>
            <w:bookmarkEnd w:id="1862"/>
            <w:bookmarkEnd w:id="1863"/>
          </w:p>
        </w:tc>
        <w:tc>
          <w:tcPr>
            <w:tcW w:w="163" w:type="pct"/>
            <w:tcBorders>
              <w:top w:val="nil"/>
              <w:left w:val="nil"/>
              <w:bottom w:val="single" w:sz="4" w:space="0" w:color="auto"/>
              <w:right w:val="single" w:sz="4" w:space="0" w:color="auto"/>
            </w:tcBorders>
            <w:shd w:val="clear" w:color="auto" w:fill="auto"/>
            <w:noWrap/>
            <w:vAlign w:val="center"/>
            <w:hideMark/>
          </w:tcPr>
          <w:p w14:paraId="02263013" w14:textId="77777777" w:rsidR="005B470C" w:rsidRPr="002D76D7" w:rsidRDefault="005B470C" w:rsidP="002D76D7">
            <w:pPr>
              <w:pStyle w:val="a4"/>
            </w:pPr>
            <w:bookmarkStart w:id="1864" w:name="_Toc127696768"/>
            <w:bookmarkStart w:id="1865" w:name="_Toc127705029"/>
            <w:bookmarkStart w:id="1866" w:name="_Toc127706008"/>
            <w:r w:rsidRPr="002D76D7">
              <w:t>2-е полуг.</w:t>
            </w:r>
            <w:bookmarkEnd w:id="1864"/>
            <w:bookmarkEnd w:id="1865"/>
            <w:bookmarkEnd w:id="186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E0F0200" w14:textId="77777777" w:rsidR="005B470C" w:rsidRPr="002D76D7" w:rsidRDefault="005B470C" w:rsidP="002D76D7">
            <w:pPr>
              <w:pStyle w:val="a4"/>
            </w:pPr>
            <w:bookmarkStart w:id="1867" w:name="_Toc127696769"/>
            <w:bookmarkStart w:id="1868" w:name="_Toc127705030"/>
            <w:bookmarkStart w:id="1869" w:name="_Toc127706009"/>
            <w:r w:rsidRPr="002D76D7">
              <w:t>1 177,04</w:t>
            </w:r>
            <w:bookmarkEnd w:id="1867"/>
            <w:bookmarkEnd w:id="1868"/>
            <w:bookmarkEnd w:id="1869"/>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C7D36" w14:textId="77777777" w:rsidR="005B470C" w:rsidRPr="002D76D7" w:rsidRDefault="005B470C" w:rsidP="002D76D7">
            <w:pPr>
              <w:pStyle w:val="a4"/>
            </w:pPr>
            <w:bookmarkStart w:id="1870" w:name="_Toc127696770"/>
            <w:bookmarkStart w:id="1871" w:name="_Toc127705031"/>
            <w:bookmarkStart w:id="1872" w:name="_Toc127706010"/>
            <w:r w:rsidRPr="002D76D7">
              <w:t>1031,71</w:t>
            </w:r>
            <w:bookmarkEnd w:id="1870"/>
            <w:bookmarkEnd w:id="1871"/>
            <w:bookmarkEnd w:id="1872"/>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C6ED6" w14:textId="77777777" w:rsidR="005B470C" w:rsidRPr="002D76D7" w:rsidRDefault="005B470C" w:rsidP="002D76D7">
            <w:pPr>
              <w:pStyle w:val="a4"/>
            </w:pPr>
            <w:bookmarkStart w:id="1873" w:name="_Toc127696771"/>
            <w:bookmarkStart w:id="1874" w:name="_Toc127705032"/>
            <w:bookmarkStart w:id="1875" w:name="_Toc127706011"/>
            <w:r w:rsidRPr="002D76D7">
              <w:t>1068,85</w:t>
            </w:r>
            <w:bookmarkEnd w:id="1873"/>
            <w:bookmarkEnd w:id="1874"/>
            <w:bookmarkEnd w:id="1875"/>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4E913" w14:textId="77777777" w:rsidR="005B470C" w:rsidRPr="002D76D7" w:rsidRDefault="005B470C" w:rsidP="002D76D7">
            <w:pPr>
              <w:pStyle w:val="a4"/>
            </w:pPr>
            <w:bookmarkStart w:id="1876" w:name="_Toc127696772"/>
            <w:bookmarkStart w:id="1877" w:name="_Toc127705033"/>
            <w:bookmarkStart w:id="1878" w:name="_Toc127706012"/>
            <w:r w:rsidRPr="002D76D7">
              <w:t>1107,77</w:t>
            </w:r>
            <w:bookmarkEnd w:id="1876"/>
            <w:bookmarkEnd w:id="1877"/>
            <w:bookmarkEnd w:id="187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55F2" w14:textId="77777777" w:rsidR="005B470C" w:rsidRPr="002D76D7" w:rsidRDefault="005B470C" w:rsidP="002D76D7">
            <w:pPr>
              <w:pStyle w:val="a4"/>
            </w:pPr>
            <w:bookmarkStart w:id="1879" w:name="_Toc127696773"/>
            <w:bookmarkStart w:id="1880" w:name="_Toc127705034"/>
            <w:bookmarkStart w:id="1881" w:name="_Toc127706013"/>
            <w:r w:rsidRPr="002D76D7">
              <w:t>1144,21</w:t>
            </w:r>
            <w:bookmarkEnd w:id="1879"/>
            <w:bookmarkEnd w:id="1880"/>
            <w:bookmarkEnd w:id="188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3E8CD" w14:textId="77777777" w:rsidR="005B470C" w:rsidRPr="002D76D7" w:rsidRDefault="005B470C" w:rsidP="002D76D7">
            <w:pPr>
              <w:pStyle w:val="a4"/>
            </w:pPr>
            <w:bookmarkStart w:id="1882" w:name="_Toc127696774"/>
            <w:bookmarkStart w:id="1883" w:name="_Toc127705035"/>
            <w:bookmarkStart w:id="1884" w:name="_Toc127706014"/>
            <w:r w:rsidRPr="002D76D7">
              <w:t>1 218,58</w:t>
            </w:r>
            <w:bookmarkEnd w:id="1882"/>
            <w:bookmarkEnd w:id="1883"/>
            <w:bookmarkEnd w:id="188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C9AE" w14:textId="77777777" w:rsidR="005B470C" w:rsidRPr="002D76D7" w:rsidRDefault="005B470C" w:rsidP="002D76D7">
            <w:pPr>
              <w:pStyle w:val="a4"/>
            </w:pPr>
            <w:bookmarkStart w:id="1885" w:name="_Toc127696775"/>
            <w:bookmarkStart w:id="1886" w:name="_Toc127705036"/>
            <w:bookmarkStart w:id="1887" w:name="_Toc127706015"/>
            <w:r w:rsidRPr="002D76D7">
              <w:t>1 270,98</w:t>
            </w:r>
            <w:bookmarkEnd w:id="1885"/>
            <w:bookmarkEnd w:id="1886"/>
            <w:bookmarkEnd w:id="188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DD72" w14:textId="77777777" w:rsidR="005B470C" w:rsidRPr="002D76D7" w:rsidRDefault="005B470C" w:rsidP="002D76D7">
            <w:pPr>
              <w:pStyle w:val="a4"/>
            </w:pPr>
            <w:bookmarkStart w:id="1888" w:name="_Toc127696776"/>
            <w:bookmarkStart w:id="1889" w:name="_Toc127705037"/>
            <w:bookmarkStart w:id="1890" w:name="_Toc127706016"/>
            <w:r w:rsidRPr="002D76D7">
              <w:t>1 325,64</w:t>
            </w:r>
            <w:bookmarkEnd w:id="1888"/>
            <w:bookmarkEnd w:id="1889"/>
            <w:bookmarkEnd w:id="189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31F5" w14:textId="77777777" w:rsidR="005B470C" w:rsidRPr="002D76D7" w:rsidRDefault="005B470C" w:rsidP="002D76D7">
            <w:pPr>
              <w:pStyle w:val="a4"/>
            </w:pPr>
            <w:bookmarkStart w:id="1891" w:name="_Toc127696777"/>
            <w:bookmarkStart w:id="1892" w:name="_Toc127705038"/>
            <w:bookmarkStart w:id="1893" w:name="_Toc127706017"/>
            <w:r w:rsidRPr="002D76D7">
              <w:t>1 372,03</w:t>
            </w:r>
            <w:bookmarkEnd w:id="1891"/>
            <w:bookmarkEnd w:id="1892"/>
            <w:bookmarkEnd w:id="1893"/>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7225" w14:textId="77777777" w:rsidR="005B470C" w:rsidRPr="002D76D7" w:rsidRDefault="005B470C" w:rsidP="002D76D7">
            <w:pPr>
              <w:pStyle w:val="a4"/>
            </w:pPr>
            <w:bookmarkStart w:id="1894" w:name="_Toc127696778"/>
            <w:bookmarkStart w:id="1895" w:name="_Toc127705039"/>
            <w:bookmarkStart w:id="1896" w:name="_Toc127706018"/>
            <w:r w:rsidRPr="002D76D7">
              <w:t>1 420,05</w:t>
            </w:r>
            <w:bookmarkEnd w:id="1894"/>
            <w:bookmarkEnd w:id="1895"/>
            <w:bookmarkEnd w:id="1896"/>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F63F" w14:textId="77777777" w:rsidR="005B470C" w:rsidRPr="002D76D7" w:rsidRDefault="005B470C" w:rsidP="002D76D7">
            <w:pPr>
              <w:pStyle w:val="a4"/>
            </w:pPr>
            <w:bookmarkStart w:id="1897" w:name="_Toc127696779"/>
            <w:bookmarkStart w:id="1898" w:name="_Toc127705040"/>
            <w:bookmarkStart w:id="1899" w:name="_Toc127706019"/>
            <w:r w:rsidRPr="002D76D7">
              <w:t>1 469,76</w:t>
            </w:r>
            <w:bookmarkEnd w:id="1897"/>
            <w:bookmarkEnd w:id="1898"/>
            <w:bookmarkEnd w:id="189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8BA7" w14:textId="77777777" w:rsidR="005B470C" w:rsidRPr="002D76D7" w:rsidRDefault="005B470C" w:rsidP="002D76D7">
            <w:pPr>
              <w:pStyle w:val="a4"/>
            </w:pPr>
            <w:bookmarkStart w:id="1900" w:name="_Toc127696780"/>
            <w:bookmarkStart w:id="1901" w:name="_Toc127705041"/>
            <w:bookmarkStart w:id="1902" w:name="_Toc127706020"/>
            <w:r w:rsidRPr="002D76D7">
              <w:t>1 521,20</w:t>
            </w:r>
            <w:bookmarkEnd w:id="1900"/>
            <w:bookmarkEnd w:id="1901"/>
            <w:bookmarkEnd w:id="1902"/>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6B6C" w14:textId="77777777" w:rsidR="005B470C" w:rsidRPr="002D76D7" w:rsidRDefault="005B470C" w:rsidP="002D76D7">
            <w:pPr>
              <w:pStyle w:val="a4"/>
            </w:pPr>
            <w:bookmarkStart w:id="1903" w:name="_Toc127696781"/>
            <w:bookmarkStart w:id="1904" w:name="_Toc127705042"/>
            <w:bookmarkStart w:id="1905" w:name="_Toc127706021"/>
            <w:r w:rsidRPr="002D76D7">
              <w:t>1 574,44</w:t>
            </w:r>
            <w:bookmarkEnd w:id="1903"/>
            <w:bookmarkEnd w:id="1904"/>
            <w:bookmarkEnd w:id="190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DB7C" w14:textId="77777777" w:rsidR="005B470C" w:rsidRPr="002D76D7" w:rsidRDefault="005B470C" w:rsidP="002D76D7">
            <w:pPr>
              <w:pStyle w:val="a4"/>
            </w:pPr>
            <w:bookmarkStart w:id="1906" w:name="_Toc127696782"/>
            <w:bookmarkStart w:id="1907" w:name="_Toc127705043"/>
            <w:bookmarkStart w:id="1908" w:name="_Toc127706022"/>
            <w:r w:rsidRPr="002D76D7">
              <w:t>1 629,54</w:t>
            </w:r>
            <w:bookmarkEnd w:id="1906"/>
            <w:bookmarkEnd w:id="1907"/>
            <w:bookmarkEnd w:id="190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084D" w14:textId="77777777" w:rsidR="005B470C" w:rsidRPr="002D76D7" w:rsidRDefault="005B470C" w:rsidP="002D76D7">
            <w:pPr>
              <w:pStyle w:val="a4"/>
            </w:pPr>
            <w:bookmarkStart w:id="1909" w:name="_Toc127696783"/>
            <w:bookmarkStart w:id="1910" w:name="_Toc127705044"/>
            <w:bookmarkStart w:id="1911" w:name="_Toc127706023"/>
            <w:r w:rsidRPr="002D76D7">
              <w:t>1 678,43</w:t>
            </w:r>
            <w:bookmarkEnd w:id="1909"/>
            <w:bookmarkEnd w:id="1910"/>
            <w:bookmarkEnd w:id="1911"/>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54D28" w14:textId="77777777" w:rsidR="005B470C" w:rsidRPr="002D76D7" w:rsidRDefault="005B470C" w:rsidP="002D76D7">
            <w:pPr>
              <w:pStyle w:val="a4"/>
            </w:pPr>
            <w:bookmarkStart w:id="1912" w:name="_Toc127696784"/>
            <w:bookmarkStart w:id="1913" w:name="_Toc127705045"/>
            <w:bookmarkStart w:id="1914" w:name="_Toc127706024"/>
            <w:r w:rsidRPr="002D76D7">
              <w:t>1 728,78</w:t>
            </w:r>
            <w:bookmarkEnd w:id="1912"/>
            <w:bookmarkEnd w:id="1913"/>
            <w:bookmarkEnd w:id="191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F9E8" w14:textId="77777777" w:rsidR="005B470C" w:rsidRPr="002D76D7" w:rsidRDefault="005B470C" w:rsidP="002D76D7">
            <w:pPr>
              <w:pStyle w:val="a4"/>
            </w:pPr>
            <w:bookmarkStart w:id="1915" w:name="_Toc127696785"/>
            <w:bookmarkStart w:id="1916" w:name="_Toc127705046"/>
            <w:bookmarkStart w:id="1917" w:name="_Toc127706025"/>
            <w:r w:rsidRPr="002D76D7">
              <w:t>1 780,65</w:t>
            </w:r>
            <w:bookmarkEnd w:id="1915"/>
            <w:bookmarkEnd w:id="1916"/>
            <w:bookmarkEnd w:id="1917"/>
          </w:p>
        </w:tc>
      </w:tr>
      <w:bookmarkEnd w:id="264"/>
    </w:tbl>
    <w:p w14:paraId="39320397" w14:textId="77777777" w:rsidR="005B470C" w:rsidRPr="002D76D7" w:rsidRDefault="005B470C" w:rsidP="002D76D7">
      <w:pPr>
        <w:pStyle w:val="a9"/>
      </w:pPr>
    </w:p>
    <w:p w14:paraId="4EC08D6C" w14:textId="7324E2FE" w:rsidR="005B470C" w:rsidRPr="002D76D7" w:rsidRDefault="005B470C" w:rsidP="002D76D7">
      <w:pPr>
        <w:pStyle w:val="a7"/>
      </w:pPr>
      <w:bookmarkStart w:id="1918" w:name="_Ref126676175"/>
      <w:bookmarkStart w:id="1919" w:name="_Toc13602382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30</w:t>
      </w:r>
      <w:r w:rsidR="003A55D3" w:rsidRPr="002D76D7">
        <w:rPr>
          <w:noProof/>
        </w:rPr>
        <w:fldChar w:fldCharType="end"/>
      </w:r>
      <w:bookmarkEnd w:id="1918"/>
      <w:r w:rsidRPr="002D76D7">
        <w:t xml:space="preserve">. Тарифно-балансовая модель конечного тарифа в зоне деятельности </w:t>
      </w:r>
      <w:r w:rsidR="002722A2">
        <w:t>(</w:t>
      </w:r>
      <w:r w:rsidRPr="002D76D7">
        <w:t>обобщенные данные)</w:t>
      </w:r>
      <w:bookmarkEnd w:id="1919"/>
    </w:p>
    <w:tbl>
      <w:tblPr>
        <w:tblW w:w="5000" w:type="pct"/>
        <w:tblCellMar>
          <w:left w:w="28" w:type="dxa"/>
          <w:right w:w="28" w:type="dxa"/>
        </w:tblCellMar>
        <w:tblLook w:val="04A0" w:firstRow="1" w:lastRow="0" w:firstColumn="1" w:lastColumn="0" w:noHBand="0" w:noVBand="1"/>
      </w:tblPr>
      <w:tblGrid>
        <w:gridCol w:w="3336"/>
        <w:gridCol w:w="927"/>
        <w:gridCol w:w="1047"/>
        <w:gridCol w:w="1047"/>
        <w:gridCol w:w="1047"/>
        <w:gridCol w:w="1047"/>
        <w:gridCol w:w="1047"/>
        <w:gridCol w:w="1047"/>
        <w:gridCol w:w="1047"/>
        <w:gridCol w:w="1047"/>
        <w:gridCol w:w="1047"/>
        <w:gridCol w:w="1047"/>
        <w:gridCol w:w="1047"/>
        <w:gridCol w:w="1048"/>
        <w:gridCol w:w="1048"/>
        <w:gridCol w:w="1048"/>
        <w:gridCol w:w="1048"/>
        <w:gridCol w:w="1048"/>
        <w:gridCol w:w="1030"/>
      </w:tblGrid>
      <w:tr w:rsidR="005B470C" w:rsidRPr="002D76D7" w14:paraId="4A00C771" w14:textId="77777777" w:rsidTr="003D018E">
        <w:trPr>
          <w:trHeight w:val="312"/>
        </w:trPr>
        <w:tc>
          <w:tcPr>
            <w:tcW w:w="758" w:type="pct"/>
            <w:vMerge w:val="restart"/>
            <w:tcBorders>
              <w:top w:val="single" w:sz="4" w:space="0" w:color="auto"/>
              <w:left w:val="single" w:sz="4" w:space="0" w:color="auto"/>
              <w:right w:val="single" w:sz="4" w:space="0" w:color="auto"/>
            </w:tcBorders>
            <w:shd w:val="clear" w:color="auto" w:fill="auto"/>
            <w:vAlign w:val="center"/>
            <w:hideMark/>
          </w:tcPr>
          <w:p w14:paraId="4A87B46F" w14:textId="23DE6DD4" w:rsidR="005B470C" w:rsidRPr="002D76D7" w:rsidRDefault="005B470C" w:rsidP="002D76D7">
            <w:pPr>
              <w:pStyle w:val="a4"/>
            </w:pPr>
            <w:bookmarkStart w:id="1920" w:name="_Toc127696786"/>
            <w:bookmarkStart w:id="1921" w:name="_Toc127705047"/>
            <w:bookmarkStart w:id="1922" w:name="_Toc127706026"/>
            <w:bookmarkStart w:id="1923" w:name="_Hlk130825168"/>
            <w:r w:rsidRPr="002D76D7">
              <w:t>Показатели</w:t>
            </w:r>
            <w:bookmarkEnd w:id="1920"/>
            <w:bookmarkEnd w:id="1921"/>
            <w:bookmarkEnd w:id="1922"/>
          </w:p>
        </w:tc>
        <w:tc>
          <w:tcPr>
            <w:tcW w:w="182" w:type="pct"/>
            <w:vMerge w:val="restart"/>
            <w:tcBorders>
              <w:top w:val="single" w:sz="4" w:space="0" w:color="auto"/>
              <w:left w:val="nil"/>
              <w:right w:val="single" w:sz="4" w:space="0" w:color="auto"/>
            </w:tcBorders>
            <w:shd w:val="clear" w:color="auto" w:fill="auto"/>
            <w:vAlign w:val="center"/>
            <w:hideMark/>
          </w:tcPr>
          <w:p w14:paraId="5321F2BF" w14:textId="77777777" w:rsidR="005B470C" w:rsidRPr="002D76D7" w:rsidRDefault="005B470C" w:rsidP="002D76D7">
            <w:pPr>
              <w:pStyle w:val="a4"/>
            </w:pPr>
            <w:bookmarkStart w:id="1924" w:name="_Toc127696787"/>
            <w:bookmarkStart w:id="1925" w:name="_Toc127705048"/>
            <w:bookmarkStart w:id="1926" w:name="_Toc127706027"/>
            <w:r w:rsidRPr="002D76D7">
              <w:t>Ед. изм.</w:t>
            </w:r>
            <w:bookmarkEnd w:id="1924"/>
            <w:bookmarkEnd w:id="1925"/>
            <w:bookmarkEnd w:id="1926"/>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86A5CDB" w14:textId="77777777" w:rsidR="005B470C" w:rsidRPr="002D76D7" w:rsidRDefault="005B470C" w:rsidP="002D76D7">
            <w:pPr>
              <w:pStyle w:val="a4"/>
            </w:pPr>
            <w:bookmarkStart w:id="1927" w:name="_Toc127696788"/>
            <w:bookmarkStart w:id="1928" w:name="_Toc127705049"/>
            <w:bookmarkStart w:id="1929" w:name="_Toc127706028"/>
            <w:r w:rsidRPr="002D76D7">
              <w:t>2018</w:t>
            </w:r>
            <w:bookmarkEnd w:id="1927"/>
            <w:bookmarkEnd w:id="1928"/>
            <w:bookmarkEnd w:id="1929"/>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037924BD" w14:textId="77777777" w:rsidR="005B470C" w:rsidRPr="002D76D7" w:rsidRDefault="005B470C" w:rsidP="002D76D7">
            <w:pPr>
              <w:pStyle w:val="a4"/>
            </w:pPr>
            <w:bookmarkStart w:id="1930" w:name="_Toc127696789"/>
            <w:bookmarkStart w:id="1931" w:name="_Toc127705050"/>
            <w:bookmarkStart w:id="1932" w:name="_Toc127706029"/>
            <w:r w:rsidRPr="002D76D7">
              <w:t>2019</w:t>
            </w:r>
            <w:bookmarkEnd w:id="1930"/>
            <w:bookmarkEnd w:id="1931"/>
            <w:bookmarkEnd w:id="1932"/>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9831EB5" w14:textId="77777777" w:rsidR="005B470C" w:rsidRPr="002D76D7" w:rsidRDefault="005B470C" w:rsidP="002D76D7">
            <w:pPr>
              <w:pStyle w:val="a4"/>
            </w:pPr>
            <w:bookmarkStart w:id="1933" w:name="_Toc127696790"/>
            <w:bookmarkStart w:id="1934" w:name="_Toc127705051"/>
            <w:bookmarkStart w:id="1935" w:name="_Toc127706030"/>
            <w:r w:rsidRPr="002D76D7">
              <w:t>2020</w:t>
            </w:r>
            <w:bookmarkEnd w:id="1933"/>
            <w:bookmarkEnd w:id="1934"/>
            <w:bookmarkEnd w:id="1935"/>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163DDA80" w14:textId="77777777" w:rsidR="005B470C" w:rsidRPr="002D76D7" w:rsidRDefault="005B470C" w:rsidP="002D76D7">
            <w:pPr>
              <w:pStyle w:val="a4"/>
            </w:pPr>
            <w:bookmarkStart w:id="1936" w:name="_Toc127696791"/>
            <w:bookmarkStart w:id="1937" w:name="_Toc127705052"/>
            <w:bookmarkStart w:id="1938" w:name="_Toc127706031"/>
            <w:r w:rsidRPr="002D76D7">
              <w:t>2021</w:t>
            </w:r>
            <w:bookmarkEnd w:id="1936"/>
            <w:bookmarkEnd w:id="1937"/>
            <w:bookmarkEnd w:id="1938"/>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DF424AF" w14:textId="77777777" w:rsidR="005B470C" w:rsidRPr="002D76D7" w:rsidRDefault="005B470C" w:rsidP="002D76D7">
            <w:pPr>
              <w:pStyle w:val="a4"/>
            </w:pPr>
            <w:bookmarkStart w:id="1939" w:name="_Toc127696792"/>
            <w:bookmarkStart w:id="1940" w:name="_Toc127705053"/>
            <w:bookmarkStart w:id="1941" w:name="_Toc127706032"/>
            <w:r w:rsidRPr="002D76D7">
              <w:t>2022</w:t>
            </w:r>
            <w:bookmarkEnd w:id="1939"/>
            <w:bookmarkEnd w:id="1940"/>
            <w:bookmarkEnd w:id="1941"/>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7A3032A6" w14:textId="77777777" w:rsidR="005B470C" w:rsidRPr="002D76D7" w:rsidRDefault="005B470C" w:rsidP="002D76D7">
            <w:pPr>
              <w:pStyle w:val="a4"/>
            </w:pPr>
            <w:bookmarkStart w:id="1942" w:name="_Toc127696793"/>
            <w:bookmarkStart w:id="1943" w:name="_Toc127705054"/>
            <w:bookmarkStart w:id="1944" w:name="_Toc127706033"/>
            <w:r w:rsidRPr="002D76D7">
              <w:t>2023</w:t>
            </w:r>
            <w:bookmarkEnd w:id="1942"/>
            <w:bookmarkEnd w:id="1943"/>
            <w:bookmarkEnd w:id="1944"/>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26140BC8" w14:textId="77777777" w:rsidR="005B470C" w:rsidRPr="002D76D7" w:rsidRDefault="005B470C" w:rsidP="002D76D7">
            <w:pPr>
              <w:pStyle w:val="a4"/>
            </w:pPr>
            <w:bookmarkStart w:id="1945" w:name="_Toc127696794"/>
            <w:bookmarkStart w:id="1946" w:name="_Toc127705055"/>
            <w:bookmarkStart w:id="1947" w:name="_Toc127706034"/>
            <w:r w:rsidRPr="002D76D7">
              <w:t>2024</w:t>
            </w:r>
            <w:bookmarkEnd w:id="1945"/>
            <w:bookmarkEnd w:id="1946"/>
            <w:bookmarkEnd w:id="1947"/>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A14CCB3" w14:textId="77777777" w:rsidR="005B470C" w:rsidRPr="002D76D7" w:rsidRDefault="005B470C" w:rsidP="002D76D7">
            <w:pPr>
              <w:pStyle w:val="a4"/>
            </w:pPr>
            <w:bookmarkStart w:id="1948" w:name="_Toc127696795"/>
            <w:bookmarkStart w:id="1949" w:name="_Toc127705056"/>
            <w:bookmarkStart w:id="1950" w:name="_Toc127706035"/>
            <w:r w:rsidRPr="002D76D7">
              <w:t>2025</w:t>
            </w:r>
            <w:bookmarkEnd w:id="1948"/>
            <w:bookmarkEnd w:id="1949"/>
            <w:bookmarkEnd w:id="1950"/>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AFDCF16" w14:textId="77777777" w:rsidR="005B470C" w:rsidRPr="002D76D7" w:rsidRDefault="005B470C" w:rsidP="002D76D7">
            <w:pPr>
              <w:pStyle w:val="a4"/>
            </w:pPr>
            <w:bookmarkStart w:id="1951" w:name="_Toc127696796"/>
            <w:bookmarkStart w:id="1952" w:name="_Toc127705057"/>
            <w:bookmarkStart w:id="1953" w:name="_Toc127706036"/>
            <w:r w:rsidRPr="002D76D7">
              <w:t>2026</w:t>
            </w:r>
            <w:bookmarkEnd w:id="1951"/>
            <w:bookmarkEnd w:id="1952"/>
            <w:bookmarkEnd w:id="1953"/>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5FE5396" w14:textId="77777777" w:rsidR="005B470C" w:rsidRPr="002D76D7" w:rsidRDefault="005B470C" w:rsidP="002D76D7">
            <w:pPr>
              <w:pStyle w:val="a4"/>
            </w:pPr>
            <w:bookmarkStart w:id="1954" w:name="_Toc127696797"/>
            <w:bookmarkStart w:id="1955" w:name="_Toc127705058"/>
            <w:bookmarkStart w:id="1956" w:name="_Toc127706037"/>
            <w:r w:rsidRPr="002D76D7">
              <w:t>2027</w:t>
            </w:r>
            <w:bookmarkEnd w:id="1954"/>
            <w:bookmarkEnd w:id="1955"/>
            <w:bookmarkEnd w:id="1956"/>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78D97E1A" w14:textId="77777777" w:rsidR="005B470C" w:rsidRPr="002D76D7" w:rsidRDefault="005B470C" w:rsidP="002D76D7">
            <w:pPr>
              <w:pStyle w:val="a4"/>
            </w:pPr>
            <w:bookmarkStart w:id="1957" w:name="_Toc127696798"/>
            <w:bookmarkStart w:id="1958" w:name="_Toc127705059"/>
            <w:bookmarkStart w:id="1959" w:name="_Toc127706038"/>
            <w:r w:rsidRPr="002D76D7">
              <w:t>2028</w:t>
            </w:r>
            <w:bookmarkEnd w:id="1957"/>
            <w:bookmarkEnd w:id="1958"/>
            <w:bookmarkEnd w:id="1959"/>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4AC798C4" w14:textId="77777777" w:rsidR="005B470C" w:rsidRPr="002D76D7" w:rsidRDefault="005B470C" w:rsidP="002D76D7">
            <w:pPr>
              <w:pStyle w:val="a4"/>
            </w:pPr>
            <w:bookmarkStart w:id="1960" w:name="_Toc127696799"/>
            <w:bookmarkStart w:id="1961" w:name="_Toc127705060"/>
            <w:bookmarkStart w:id="1962" w:name="_Toc127706039"/>
            <w:r w:rsidRPr="002D76D7">
              <w:t>2029</w:t>
            </w:r>
            <w:bookmarkEnd w:id="1960"/>
            <w:bookmarkEnd w:id="1961"/>
            <w:bookmarkEnd w:id="1962"/>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63C71A4" w14:textId="77777777" w:rsidR="005B470C" w:rsidRPr="002D76D7" w:rsidRDefault="005B470C" w:rsidP="002D76D7">
            <w:pPr>
              <w:pStyle w:val="a4"/>
            </w:pPr>
            <w:bookmarkStart w:id="1963" w:name="_Toc127696800"/>
            <w:bookmarkStart w:id="1964" w:name="_Toc127705061"/>
            <w:bookmarkStart w:id="1965" w:name="_Toc127706040"/>
            <w:r w:rsidRPr="002D76D7">
              <w:t>2030</w:t>
            </w:r>
            <w:bookmarkEnd w:id="1963"/>
            <w:bookmarkEnd w:id="1964"/>
            <w:bookmarkEnd w:id="1965"/>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7E083A2" w14:textId="77777777" w:rsidR="005B470C" w:rsidRPr="002D76D7" w:rsidRDefault="005B470C" w:rsidP="002D76D7">
            <w:pPr>
              <w:pStyle w:val="a4"/>
            </w:pPr>
            <w:bookmarkStart w:id="1966" w:name="_Toc127696801"/>
            <w:bookmarkStart w:id="1967" w:name="_Toc127705062"/>
            <w:bookmarkStart w:id="1968" w:name="_Toc127706041"/>
            <w:r w:rsidRPr="002D76D7">
              <w:t>2031</w:t>
            </w:r>
            <w:bookmarkEnd w:id="1966"/>
            <w:bookmarkEnd w:id="1967"/>
            <w:bookmarkEnd w:id="1968"/>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B26BCA3" w14:textId="77777777" w:rsidR="005B470C" w:rsidRPr="002D76D7" w:rsidRDefault="005B470C" w:rsidP="002D76D7">
            <w:pPr>
              <w:pStyle w:val="a4"/>
            </w:pPr>
            <w:bookmarkStart w:id="1969" w:name="_Toc127696802"/>
            <w:bookmarkStart w:id="1970" w:name="_Toc127705063"/>
            <w:bookmarkStart w:id="1971" w:name="_Toc127706042"/>
            <w:r w:rsidRPr="002D76D7">
              <w:t>2032</w:t>
            </w:r>
            <w:bookmarkEnd w:id="1969"/>
            <w:bookmarkEnd w:id="1970"/>
            <w:bookmarkEnd w:id="1971"/>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81F8A70" w14:textId="77777777" w:rsidR="005B470C" w:rsidRPr="002D76D7" w:rsidRDefault="005B470C" w:rsidP="002D76D7">
            <w:pPr>
              <w:pStyle w:val="a4"/>
            </w:pPr>
            <w:bookmarkStart w:id="1972" w:name="_Toc127696803"/>
            <w:bookmarkStart w:id="1973" w:name="_Toc127705064"/>
            <w:bookmarkStart w:id="1974" w:name="_Toc127706043"/>
            <w:r w:rsidRPr="002D76D7">
              <w:t>2033</w:t>
            </w:r>
            <w:bookmarkEnd w:id="1972"/>
            <w:bookmarkEnd w:id="1973"/>
            <w:bookmarkEnd w:id="1974"/>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4D0EC0A1" w14:textId="77777777" w:rsidR="005B470C" w:rsidRPr="002D76D7" w:rsidRDefault="005B470C" w:rsidP="002D76D7">
            <w:pPr>
              <w:pStyle w:val="a4"/>
            </w:pPr>
            <w:bookmarkStart w:id="1975" w:name="_Toc127696804"/>
            <w:bookmarkStart w:id="1976" w:name="_Toc127705065"/>
            <w:bookmarkStart w:id="1977" w:name="_Toc127706044"/>
            <w:r w:rsidRPr="002D76D7">
              <w:t>2034</w:t>
            </w:r>
            <w:bookmarkEnd w:id="1975"/>
            <w:bookmarkEnd w:id="1976"/>
            <w:bookmarkEnd w:id="1977"/>
          </w:p>
        </w:tc>
      </w:tr>
      <w:tr w:rsidR="005B470C" w:rsidRPr="002D76D7" w14:paraId="6D39F310" w14:textId="77777777" w:rsidTr="003D018E">
        <w:trPr>
          <w:trHeight w:val="312"/>
        </w:trPr>
        <w:tc>
          <w:tcPr>
            <w:tcW w:w="758" w:type="pct"/>
            <w:vMerge/>
            <w:tcBorders>
              <w:left w:val="single" w:sz="4" w:space="0" w:color="auto"/>
              <w:bottom w:val="single" w:sz="4" w:space="0" w:color="auto"/>
              <w:right w:val="single" w:sz="4" w:space="0" w:color="auto"/>
            </w:tcBorders>
            <w:shd w:val="clear" w:color="auto" w:fill="auto"/>
            <w:vAlign w:val="center"/>
            <w:hideMark/>
          </w:tcPr>
          <w:p w14:paraId="1AF0038F" w14:textId="030ED26C" w:rsidR="005B470C" w:rsidRPr="002D76D7" w:rsidRDefault="005B470C" w:rsidP="002D76D7">
            <w:pPr>
              <w:pStyle w:val="a4"/>
            </w:pPr>
          </w:p>
        </w:tc>
        <w:tc>
          <w:tcPr>
            <w:tcW w:w="182" w:type="pct"/>
            <w:vMerge/>
            <w:tcBorders>
              <w:left w:val="nil"/>
              <w:bottom w:val="single" w:sz="4" w:space="0" w:color="auto"/>
              <w:right w:val="single" w:sz="4" w:space="0" w:color="auto"/>
            </w:tcBorders>
            <w:shd w:val="clear" w:color="auto" w:fill="auto"/>
            <w:vAlign w:val="center"/>
            <w:hideMark/>
          </w:tcPr>
          <w:p w14:paraId="04C53FB2" w14:textId="355E5C18" w:rsidR="005B470C" w:rsidRPr="002D76D7" w:rsidRDefault="005B470C" w:rsidP="002D76D7">
            <w:pPr>
              <w:pStyle w:val="a4"/>
            </w:pPr>
          </w:p>
        </w:tc>
        <w:tc>
          <w:tcPr>
            <w:tcW w:w="239" w:type="pct"/>
            <w:tcBorders>
              <w:top w:val="nil"/>
              <w:left w:val="nil"/>
              <w:bottom w:val="single" w:sz="4" w:space="0" w:color="auto"/>
              <w:right w:val="single" w:sz="4" w:space="0" w:color="auto"/>
            </w:tcBorders>
            <w:shd w:val="clear" w:color="auto" w:fill="auto"/>
            <w:vAlign w:val="center"/>
            <w:hideMark/>
          </w:tcPr>
          <w:p w14:paraId="1E2952BA" w14:textId="77777777" w:rsidR="005B470C" w:rsidRPr="002D76D7" w:rsidRDefault="005B470C" w:rsidP="002D76D7">
            <w:pPr>
              <w:pStyle w:val="a4"/>
            </w:pPr>
            <w:bookmarkStart w:id="1978" w:name="_Toc127696805"/>
            <w:bookmarkStart w:id="1979" w:name="_Toc127705066"/>
            <w:bookmarkStart w:id="1980" w:name="_Toc127706045"/>
            <w:r w:rsidRPr="002D76D7">
              <w:t>А-4</w:t>
            </w:r>
            <w:bookmarkEnd w:id="1978"/>
            <w:bookmarkEnd w:id="1979"/>
            <w:bookmarkEnd w:id="1980"/>
          </w:p>
        </w:tc>
        <w:tc>
          <w:tcPr>
            <w:tcW w:w="239" w:type="pct"/>
            <w:tcBorders>
              <w:top w:val="nil"/>
              <w:left w:val="nil"/>
              <w:bottom w:val="single" w:sz="4" w:space="0" w:color="auto"/>
              <w:right w:val="single" w:sz="4" w:space="0" w:color="auto"/>
            </w:tcBorders>
            <w:shd w:val="clear" w:color="auto" w:fill="auto"/>
            <w:vAlign w:val="center"/>
            <w:hideMark/>
          </w:tcPr>
          <w:p w14:paraId="325772DA" w14:textId="77777777" w:rsidR="005B470C" w:rsidRPr="002D76D7" w:rsidRDefault="005B470C" w:rsidP="002D76D7">
            <w:pPr>
              <w:pStyle w:val="a4"/>
            </w:pPr>
            <w:bookmarkStart w:id="1981" w:name="_Toc127696806"/>
            <w:bookmarkStart w:id="1982" w:name="_Toc127705067"/>
            <w:bookmarkStart w:id="1983" w:name="_Toc127706046"/>
            <w:r w:rsidRPr="002D76D7">
              <w:t>А-3</w:t>
            </w:r>
            <w:bookmarkEnd w:id="1981"/>
            <w:bookmarkEnd w:id="1982"/>
            <w:bookmarkEnd w:id="1983"/>
          </w:p>
        </w:tc>
        <w:tc>
          <w:tcPr>
            <w:tcW w:w="239" w:type="pct"/>
            <w:tcBorders>
              <w:top w:val="nil"/>
              <w:left w:val="nil"/>
              <w:bottom w:val="single" w:sz="4" w:space="0" w:color="auto"/>
              <w:right w:val="single" w:sz="4" w:space="0" w:color="auto"/>
            </w:tcBorders>
            <w:shd w:val="clear" w:color="auto" w:fill="auto"/>
            <w:vAlign w:val="center"/>
            <w:hideMark/>
          </w:tcPr>
          <w:p w14:paraId="5FDDE165" w14:textId="77777777" w:rsidR="005B470C" w:rsidRPr="002D76D7" w:rsidRDefault="005B470C" w:rsidP="002D76D7">
            <w:pPr>
              <w:pStyle w:val="a4"/>
            </w:pPr>
            <w:bookmarkStart w:id="1984" w:name="_Toc127696807"/>
            <w:bookmarkStart w:id="1985" w:name="_Toc127705068"/>
            <w:bookmarkStart w:id="1986" w:name="_Toc127706047"/>
            <w:r w:rsidRPr="002D76D7">
              <w:t>А-2</w:t>
            </w:r>
            <w:bookmarkEnd w:id="1984"/>
            <w:bookmarkEnd w:id="1985"/>
            <w:bookmarkEnd w:id="1986"/>
          </w:p>
        </w:tc>
        <w:tc>
          <w:tcPr>
            <w:tcW w:w="239" w:type="pct"/>
            <w:tcBorders>
              <w:top w:val="nil"/>
              <w:left w:val="nil"/>
              <w:bottom w:val="single" w:sz="4" w:space="0" w:color="auto"/>
              <w:right w:val="single" w:sz="4" w:space="0" w:color="auto"/>
            </w:tcBorders>
            <w:shd w:val="clear" w:color="auto" w:fill="auto"/>
            <w:vAlign w:val="center"/>
            <w:hideMark/>
          </w:tcPr>
          <w:p w14:paraId="5E1CD57A" w14:textId="77777777" w:rsidR="005B470C" w:rsidRPr="002D76D7" w:rsidRDefault="005B470C" w:rsidP="002D76D7">
            <w:pPr>
              <w:pStyle w:val="a4"/>
            </w:pPr>
            <w:bookmarkStart w:id="1987" w:name="_Toc127696808"/>
            <w:bookmarkStart w:id="1988" w:name="_Toc127705069"/>
            <w:bookmarkStart w:id="1989" w:name="_Toc127706048"/>
            <w:r w:rsidRPr="002D76D7">
              <w:t>А-1</w:t>
            </w:r>
            <w:bookmarkEnd w:id="1987"/>
            <w:bookmarkEnd w:id="1988"/>
            <w:bookmarkEnd w:id="1989"/>
          </w:p>
        </w:tc>
        <w:tc>
          <w:tcPr>
            <w:tcW w:w="239" w:type="pct"/>
            <w:tcBorders>
              <w:top w:val="nil"/>
              <w:left w:val="nil"/>
              <w:bottom w:val="single" w:sz="4" w:space="0" w:color="auto"/>
              <w:right w:val="single" w:sz="4" w:space="0" w:color="auto"/>
            </w:tcBorders>
            <w:shd w:val="clear" w:color="auto" w:fill="auto"/>
            <w:vAlign w:val="center"/>
            <w:hideMark/>
          </w:tcPr>
          <w:p w14:paraId="133697D8" w14:textId="77777777" w:rsidR="005B470C" w:rsidRPr="002D76D7" w:rsidRDefault="005B470C" w:rsidP="002D76D7">
            <w:pPr>
              <w:pStyle w:val="a4"/>
            </w:pPr>
            <w:bookmarkStart w:id="1990" w:name="_Toc127696809"/>
            <w:bookmarkStart w:id="1991" w:name="_Toc127705070"/>
            <w:bookmarkStart w:id="1992" w:name="_Toc127706049"/>
            <w:r w:rsidRPr="002D76D7">
              <w:t>А</w:t>
            </w:r>
            <w:bookmarkEnd w:id="1990"/>
            <w:bookmarkEnd w:id="1991"/>
            <w:bookmarkEnd w:id="1992"/>
          </w:p>
        </w:tc>
        <w:tc>
          <w:tcPr>
            <w:tcW w:w="239" w:type="pct"/>
            <w:tcBorders>
              <w:top w:val="nil"/>
              <w:left w:val="nil"/>
              <w:bottom w:val="single" w:sz="4" w:space="0" w:color="auto"/>
              <w:right w:val="single" w:sz="4" w:space="0" w:color="auto"/>
            </w:tcBorders>
            <w:shd w:val="clear" w:color="auto" w:fill="auto"/>
            <w:vAlign w:val="center"/>
            <w:hideMark/>
          </w:tcPr>
          <w:p w14:paraId="306BE9E0" w14:textId="77777777" w:rsidR="005B470C" w:rsidRPr="002D76D7" w:rsidRDefault="005B470C" w:rsidP="002D76D7">
            <w:pPr>
              <w:pStyle w:val="a4"/>
            </w:pPr>
            <w:bookmarkStart w:id="1993" w:name="_Toc127696810"/>
            <w:bookmarkStart w:id="1994" w:name="_Toc127705071"/>
            <w:bookmarkStart w:id="1995" w:name="_Toc127706050"/>
            <w:r w:rsidRPr="002D76D7">
              <w:t>А+1</w:t>
            </w:r>
            <w:bookmarkEnd w:id="1993"/>
            <w:bookmarkEnd w:id="1994"/>
            <w:bookmarkEnd w:id="1995"/>
          </w:p>
        </w:tc>
        <w:tc>
          <w:tcPr>
            <w:tcW w:w="239" w:type="pct"/>
            <w:tcBorders>
              <w:top w:val="nil"/>
              <w:left w:val="nil"/>
              <w:bottom w:val="single" w:sz="4" w:space="0" w:color="auto"/>
              <w:right w:val="single" w:sz="4" w:space="0" w:color="auto"/>
            </w:tcBorders>
            <w:shd w:val="clear" w:color="auto" w:fill="auto"/>
            <w:vAlign w:val="center"/>
            <w:hideMark/>
          </w:tcPr>
          <w:p w14:paraId="36F7F6E4" w14:textId="77777777" w:rsidR="005B470C" w:rsidRPr="002D76D7" w:rsidRDefault="005B470C" w:rsidP="002D76D7">
            <w:pPr>
              <w:pStyle w:val="a4"/>
            </w:pPr>
            <w:bookmarkStart w:id="1996" w:name="_Toc127696811"/>
            <w:bookmarkStart w:id="1997" w:name="_Toc127705072"/>
            <w:bookmarkStart w:id="1998" w:name="_Toc127706051"/>
            <w:r w:rsidRPr="002D76D7">
              <w:t>А+2</w:t>
            </w:r>
            <w:bookmarkEnd w:id="1996"/>
            <w:bookmarkEnd w:id="1997"/>
            <w:bookmarkEnd w:id="1998"/>
          </w:p>
        </w:tc>
        <w:tc>
          <w:tcPr>
            <w:tcW w:w="239" w:type="pct"/>
            <w:tcBorders>
              <w:top w:val="nil"/>
              <w:left w:val="nil"/>
              <w:bottom w:val="single" w:sz="4" w:space="0" w:color="auto"/>
              <w:right w:val="single" w:sz="4" w:space="0" w:color="auto"/>
            </w:tcBorders>
            <w:shd w:val="clear" w:color="auto" w:fill="auto"/>
            <w:vAlign w:val="center"/>
            <w:hideMark/>
          </w:tcPr>
          <w:p w14:paraId="61C74B5D" w14:textId="77777777" w:rsidR="005B470C" w:rsidRPr="002D76D7" w:rsidRDefault="005B470C" w:rsidP="002D76D7">
            <w:pPr>
              <w:pStyle w:val="a4"/>
            </w:pPr>
            <w:bookmarkStart w:id="1999" w:name="_Toc127696812"/>
            <w:bookmarkStart w:id="2000" w:name="_Toc127705073"/>
            <w:bookmarkStart w:id="2001" w:name="_Toc127706052"/>
            <w:r w:rsidRPr="002D76D7">
              <w:t>А+3</w:t>
            </w:r>
            <w:bookmarkEnd w:id="1999"/>
            <w:bookmarkEnd w:id="2000"/>
            <w:bookmarkEnd w:id="2001"/>
          </w:p>
        </w:tc>
        <w:tc>
          <w:tcPr>
            <w:tcW w:w="239" w:type="pct"/>
            <w:tcBorders>
              <w:top w:val="nil"/>
              <w:left w:val="nil"/>
              <w:bottom w:val="single" w:sz="4" w:space="0" w:color="auto"/>
              <w:right w:val="single" w:sz="4" w:space="0" w:color="auto"/>
            </w:tcBorders>
            <w:shd w:val="clear" w:color="auto" w:fill="auto"/>
            <w:vAlign w:val="center"/>
            <w:hideMark/>
          </w:tcPr>
          <w:p w14:paraId="35A31404" w14:textId="77777777" w:rsidR="005B470C" w:rsidRPr="002D76D7" w:rsidRDefault="005B470C" w:rsidP="002D76D7">
            <w:pPr>
              <w:pStyle w:val="a4"/>
            </w:pPr>
            <w:bookmarkStart w:id="2002" w:name="_Toc127696813"/>
            <w:bookmarkStart w:id="2003" w:name="_Toc127705074"/>
            <w:bookmarkStart w:id="2004" w:name="_Toc127706053"/>
            <w:r w:rsidRPr="002D76D7">
              <w:t>А+4</w:t>
            </w:r>
            <w:bookmarkEnd w:id="2002"/>
            <w:bookmarkEnd w:id="2003"/>
            <w:bookmarkEnd w:id="2004"/>
          </w:p>
        </w:tc>
        <w:tc>
          <w:tcPr>
            <w:tcW w:w="239" w:type="pct"/>
            <w:tcBorders>
              <w:top w:val="nil"/>
              <w:left w:val="nil"/>
              <w:bottom w:val="single" w:sz="4" w:space="0" w:color="auto"/>
              <w:right w:val="single" w:sz="4" w:space="0" w:color="auto"/>
            </w:tcBorders>
            <w:shd w:val="clear" w:color="auto" w:fill="auto"/>
            <w:vAlign w:val="center"/>
            <w:hideMark/>
          </w:tcPr>
          <w:p w14:paraId="4C43A024" w14:textId="77777777" w:rsidR="005B470C" w:rsidRPr="002D76D7" w:rsidRDefault="005B470C" w:rsidP="002D76D7">
            <w:pPr>
              <w:pStyle w:val="a4"/>
            </w:pPr>
            <w:bookmarkStart w:id="2005" w:name="_Toc127696814"/>
            <w:bookmarkStart w:id="2006" w:name="_Toc127705075"/>
            <w:bookmarkStart w:id="2007" w:name="_Toc127706054"/>
            <w:r w:rsidRPr="002D76D7">
              <w:t>А+5</w:t>
            </w:r>
            <w:bookmarkEnd w:id="2005"/>
            <w:bookmarkEnd w:id="2006"/>
            <w:bookmarkEnd w:id="2007"/>
          </w:p>
        </w:tc>
        <w:tc>
          <w:tcPr>
            <w:tcW w:w="239" w:type="pct"/>
            <w:tcBorders>
              <w:top w:val="nil"/>
              <w:left w:val="nil"/>
              <w:bottom w:val="single" w:sz="4" w:space="0" w:color="auto"/>
              <w:right w:val="single" w:sz="4" w:space="0" w:color="auto"/>
            </w:tcBorders>
            <w:shd w:val="clear" w:color="auto" w:fill="auto"/>
            <w:vAlign w:val="center"/>
            <w:hideMark/>
          </w:tcPr>
          <w:p w14:paraId="596351E1" w14:textId="77777777" w:rsidR="005B470C" w:rsidRPr="002D76D7" w:rsidRDefault="005B470C" w:rsidP="002D76D7">
            <w:pPr>
              <w:pStyle w:val="a4"/>
            </w:pPr>
            <w:bookmarkStart w:id="2008" w:name="_Toc127696815"/>
            <w:bookmarkStart w:id="2009" w:name="_Toc127705076"/>
            <w:bookmarkStart w:id="2010" w:name="_Toc127706055"/>
            <w:r w:rsidRPr="002D76D7">
              <w:t>А+6</w:t>
            </w:r>
            <w:bookmarkEnd w:id="2008"/>
            <w:bookmarkEnd w:id="2009"/>
            <w:bookmarkEnd w:id="2010"/>
          </w:p>
        </w:tc>
        <w:tc>
          <w:tcPr>
            <w:tcW w:w="239" w:type="pct"/>
            <w:tcBorders>
              <w:top w:val="nil"/>
              <w:left w:val="nil"/>
              <w:bottom w:val="single" w:sz="4" w:space="0" w:color="auto"/>
              <w:right w:val="single" w:sz="4" w:space="0" w:color="auto"/>
            </w:tcBorders>
            <w:shd w:val="clear" w:color="auto" w:fill="auto"/>
            <w:vAlign w:val="center"/>
            <w:hideMark/>
          </w:tcPr>
          <w:p w14:paraId="5249058B" w14:textId="77777777" w:rsidR="005B470C" w:rsidRPr="002D76D7" w:rsidRDefault="005B470C" w:rsidP="002D76D7">
            <w:pPr>
              <w:pStyle w:val="a4"/>
            </w:pPr>
            <w:bookmarkStart w:id="2011" w:name="_Toc127696816"/>
            <w:bookmarkStart w:id="2012" w:name="_Toc127705077"/>
            <w:bookmarkStart w:id="2013" w:name="_Toc127706056"/>
            <w:r w:rsidRPr="002D76D7">
              <w:t>А+7</w:t>
            </w:r>
            <w:bookmarkEnd w:id="2011"/>
            <w:bookmarkEnd w:id="2012"/>
            <w:bookmarkEnd w:id="2013"/>
          </w:p>
        </w:tc>
        <w:tc>
          <w:tcPr>
            <w:tcW w:w="239" w:type="pct"/>
            <w:tcBorders>
              <w:top w:val="nil"/>
              <w:left w:val="nil"/>
              <w:bottom w:val="single" w:sz="4" w:space="0" w:color="auto"/>
              <w:right w:val="single" w:sz="4" w:space="0" w:color="auto"/>
            </w:tcBorders>
            <w:shd w:val="clear" w:color="auto" w:fill="auto"/>
            <w:vAlign w:val="center"/>
            <w:hideMark/>
          </w:tcPr>
          <w:p w14:paraId="56669969" w14:textId="77777777" w:rsidR="005B470C" w:rsidRPr="002D76D7" w:rsidRDefault="005B470C" w:rsidP="002D76D7">
            <w:pPr>
              <w:pStyle w:val="a4"/>
            </w:pPr>
            <w:bookmarkStart w:id="2014" w:name="_Toc127696817"/>
            <w:bookmarkStart w:id="2015" w:name="_Toc127705078"/>
            <w:bookmarkStart w:id="2016" w:name="_Toc127706057"/>
            <w:r w:rsidRPr="002D76D7">
              <w:t>А+8</w:t>
            </w:r>
            <w:bookmarkEnd w:id="2014"/>
            <w:bookmarkEnd w:id="2015"/>
            <w:bookmarkEnd w:id="2016"/>
          </w:p>
        </w:tc>
        <w:tc>
          <w:tcPr>
            <w:tcW w:w="239" w:type="pct"/>
            <w:tcBorders>
              <w:top w:val="nil"/>
              <w:left w:val="nil"/>
              <w:bottom w:val="single" w:sz="4" w:space="0" w:color="auto"/>
              <w:right w:val="single" w:sz="4" w:space="0" w:color="auto"/>
            </w:tcBorders>
            <w:shd w:val="clear" w:color="auto" w:fill="auto"/>
            <w:vAlign w:val="center"/>
            <w:hideMark/>
          </w:tcPr>
          <w:p w14:paraId="39182AE9" w14:textId="77777777" w:rsidR="005B470C" w:rsidRPr="002D76D7" w:rsidRDefault="005B470C" w:rsidP="002D76D7">
            <w:pPr>
              <w:pStyle w:val="a4"/>
            </w:pPr>
            <w:bookmarkStart w:id="2017" w:name="_Toc127696818"/>
            <w:bookmarkStart w:id="2018" w:name="_Toc127705079"/>
            <w:bookmarkStart w:id="2019" w:name="_Toc127706058"/>
            <w:r w:rsidRPr="002D76D7">
              <w:t>А+9</w:t>
            </w:r>
            <w:bookmarkEnd w:id="2017"/>
            <w:bookmarkEnd w:id="2018"/>
            <w:bookmarkEnd w:id="2019"/>
          </w:p>
        </w:tc>
        <w:tc>
          <w:tcPr>
            <w:tcW w:w="239" w:type="pct"/>
            <w:tcBorders>
              <w:top w:val="nil"/>
              <w:left w:val="nil"/>
              <w:bottom w:val="single" w:sz="4" w:space="0" w:color="auto"/>
              <w:right w:val="single" w:sz="4" w:space="0" w:color="auto"/>
            </w:tcBorders>
            <w:shd w:val="clear" w:color="auto" w:fill="auto"/>
            <w:vAlign w:val="center"/>
            <w:hideMark/>
          </w:tcPr>
          <w:p w14:paraId="6F32F758" w14:textId="77777777" w:rsidR="005B470C" w:rsidRPr="002D76D7" w:rsidRDefault="005B470C" w:rsidP="002D76D7">
            <w:pPr>
              <w:pStyle w:val="a4"/>
            </w:pPr>
            <w:bookmarkStart w:id="2020" w:name="_Toc127696819"/>
            <w:bookmarkStart w:id="2021" w:name="_Toc127705080"/>
            <w:bookmarkStart w:id="2022" w:name="_Toc127706059"/>
            <w:r w:rsidRPr="002D76D7">
              <w:t>А+10</w:t>
            </w:r>
            <w:bookmarkEnd w:id="2020"/>
            <w:bookmarkEnd w:id="2021"/>
            <w:bookmarkEnd w:id="2022"/>
          </w:p>
        </w:tc>
        <w:tc>
          <w:tcPr>
            <w:tcW w:w="239" w:type="pct"/>
            <w:tcBorders>
              <w:top w:val="nil"/>
              <w:left w:val="nil"/>
              <w:bottom w:val="single" w:sz="4" w:space="0" w:color="auto"/>
              <w:right w:val="single" w:sz="4" w:space="0" w:color="auto"/>
            </w:tcBorders>
            <w:shd w:val="clear" w:color="auto" w:fill="auto"/>
            <w:vAlign w:val="center"/>
            <w:hideMark/>
          </w:tcPr>
          <w:p w14:paraId="1147EED9" w14:textId="77777777" w:rsidR="005B470C" w:rsidRPr="002D76D7" w:rsidRDefault="005B470C" w:rsidP="002D76D7">
            <w:pPr>
              <w:pStyle w:val="a4"/>
            </w:pPr>
            <w:bookmarkStart w:id="2023" w:name="_Toc127696820"/>
            <w:bookmarkStart w:id="2024" w:name="_Toc127705081"/>
            <w:bookmarkStart w:id="2025" w:name="_Toc127706060"/>
            <w:r w:rsidRPr="002D76D7">
              <w:t>А+11</w:t>
            </w:r>
            <w:bookmarkEnd w:id="2023"/>
            <w:bookmarkEnd w:id="2024"/>
            <w:bookmarkEnd w:id="2025"/>
          </w:p>
        </w:tc>
        <w:tc>
          <w:tcPr>
            <w:tcW w:w="235" w:type="pct"/>
            <w:tcBorders>
              <w:top w:val="nil"/>
              <w:left w:val="nil"/>
              <w:bottom w:val="single" w:sz="4" w:space="0" w:color="auto"/>
              <w:right w:val="single" w:sz="4" w:space="0" w:color="auto"/>
            </w:tcBorders>
            <w:shd w:val="clear" w:color="auto" w:fill="auto"/>
            <w:vAlign w:val="center"/>
            <w:hideMark/>
          </w:tcPr>
          <w:p w14:paraId="0FA2A253" w14:textId="77777777" w:rsidR="005B470C" w:rsidRPr="002D76D7" w:rsidRDefault="005B470C" w:rsidP="002D76D7">
            <w:pPr>
              <w:pStyle w:val="a4"/>
            </w:pPr>
            <w:bookmarkStart w:id="2026" w:name="_Toc127696821"/>
            <w:bookmarkStart w:id="2027" w:name="_Toc127705082"/>
            <w:bookmarkStart w:id="2028" w:name="_Toc127706061"/>
            <w:r w:rsidRPr="002D76D7">
              <w:t>А+12</w:t>
            </w:r>
            <w:bookmarkEnd w:id="2026"/>
            <w:bookmarkEnd w:id="2027"/>
            <w:bookmarkEnd w:id="2028"/>
          </w:p>
        </w:tc>
      </w:tr>
      <w:tr w:rsidR="005B470C" w:rsidRPr="002D76D7" w14:paraId="5C009934"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FF604E0" w14:textId="77777777" w:rsidR="005B470C" w:rsidRPr="002D76D7" w:rsidRDefault="005B470C" w:rsidP="002D76D7">
            <w:pPr>
              <w:pStyle w:val="a4"/>
            </w:pPr>
            <w:bookmarkStart w:id="2029" w:name="_Toc127696822"/>
            <w:bookmarkStart w:id="2030" w:name="_Toc127705083"/>
            <w:bookmarkStart w:id="2031" w:name="_Toc127706062"/>
            <w:r w:rsidRPr="002D76D7">
              <w:t>Полезный отпуск тепловой энергии</w:t>
            </w:r>
            <w:bookmarkEnd w:id="2029"/>
            <w:bookmarkEnd w:id="2030"/>
            <w:bookmarkEnd w:id="2031"/>
          </w:p>
        </w:tc>
        <w:tc>
          <w:tcPr>
            <w:tcW w:w="182" w:type="pct"/>
            <w:tcBorders>
              <w:top w:val="nil"/>
              <w:left w:val="nil"/>
              <w:bottom w:val="single" w:sz="4" w:space="0" w:color="auto"/>
              <w:right w:val="single" w:sz="4" w:space="0" w:color="auto"/>
            </w:tcBorders>
            <w:shd w:val="clear" w:color="auto" w:fill="auto"/>
            <w:noWrap/>
            <w:vAlign w:val="center"/>
            <w:hideMark/>
          </w:tcPr>
          <w:p w14:paraId="3C25D9F8" w14:textId="77777777" w:rsidR="005B470C" w:rsidRPr="002D76D7" w:rsidRDefault="005B470C" w:rsidP="002D76D7">
            <w:pPr>
              <w:pStyle w:val="a4"/>
            </w:pPr>
            <w:bookmarkStart w:id="2032" w:name="_Toc127696823"/>
            <w:bookmarkStart w:id="2033" w:name="_Toc127705084"/>
            <w:bookmarkStart w:id="2034" w:name="_Toc127706063"/>
            <w:r w:rsidRPr="002D76D7">
              <w:t>тыс. Гкал</w:t>
            </w:r>
            <w:bookmarkEnd w:id="2032"/>
            <w:bookmarkEnd w:id="2033"/>
            <w:bookmarkEnd w:id="2034"/>
          </w:p>
        </w:tc>
        <w:tc>
          <w:tcPr>
            <w:tcW w:w="239" w:type="pct"/>
            <w:tcBorders>
              <w:top w:val="nil"/>
              <w:left w:val="nil"/>
              <w:bottom w:val="single" w:sz="4" w:space="0" w:color="auto"/>
              <w:right w:val="single" w:sz="4" w:space="0" w:color="auto"/>
            </w:tcBorders>
            <w:shd w:val="clear" w:color="auto" w:fill="auto"/>
            <w:noWrap/>
            <w:vAlign w:val="center"/>
            <w:hideMark/>
          </w:tcPr>
          <w:p w14:paraId="1327DBB5" w14:textId="77777777" w:rsidR="005B470C" w:rsidRPr="002D76D7" w:rsidRDefault="005B470C" w:rsidP="002D76D7">
            <w:pPr>
              <w:pStyle w:val="a4"/>
            </w:pPr>
            <w:bookmarkStart w:id="2035" w:name="_Toc127696824"/>
            <w:bookmarkStart w:id="2036" w:name="_Toc127705085"/>
            <w:bookmarkStart w:id="2037" w:name="_Toc127706064"/>
            <w:r w:rsidRPr="002D76D7">
              <w:t>3,71</w:t>
            </w:r>
            <w:bookmarkEnd w:id="2035"/>
            <w:bookmarkEnd w:id="2036"/>
            <w:bookmarkEnd w:id="2037"/>
          </w:p>
        </w:tc>
        <w:tc>
          <w:tcPr>
            <w:tcW w:w="239" w:type="pct"/>
            <w:tcBorders>
              <w:top w:val="nil"/>
              <w:left w:val="nil"/>
              <w:bottom w:val="single" w:sz="4" w:space="0" w:color="auto"/>
              <w:right w:val="single" w:sz="4" w:space="0" w:color="auto"/>
            </w:tcBorders>
            <w:shd w:val="clear" w:color="auto" w:fill="auto"/>
            <w:noWrap/>
            <w:vAlign w:val="center"/>
            <w:hideMark/>
          </w:tcPr>
          <w:p w14:paraId="7B2475B5" w14:textId="77777777" w:rsidR="005B470C" w:rsidRPr="002D76D7" w:rsidRDefault="005B470C" w:rsidP="002D76D7">
            <w:pPr>
              <w:pStyle w:val="a4"/>
            </w:pPr>
            <w:bookmarkStart w:id="2038" w:name="_Toc127696825"/>
            <w:bookmarkStart w:id="2039" w:name="_Toc127705086"/>
            <w:bookmarkStart w:id="2040" w:name="_Toc127706065"/>
            <w:r w:rsidRPr="002D76D7">
              <w:t>3,71</w:t>
            </w:r>
            <w:bookmarkEnd w:id="2038"/>
            <w:bookmarkEnd w:id="2039"/>
            <w:bookmarkEnd w:id="2040"/>
          </w:p>
        </w:tc>
        <w:tc>
          <w:tcPr>
            <w:tcW w:w="239" w:type="pct"/>
            <w:tcBorders>
              <w:top w:val="nil"/>
              <w:left w:val="nil"/>
              <w:bottom w:val="single" w:sz="4" w:space="0" w:color="auto"/>
              <w:right w:val="single" w:sz="4" w:space="0" w:color="auto"/>
            </w:tcBorders>
            <w:shd w:val="clear" w:color="auto" w:fill="auto"/>
            <w:noWrap/>
            <w:vAlign w:val="center"/>
            <w:hideMark/>
          </w:tcPr>
          <w:p w14:paraId="40C4A17B" w14:textId="77777777" w:rsidR="005B470C" w:rsidRPr="002D76D7" w:rsidRDefault="005B470C" w:rsidP="002D76D7">
            <w:pPr>
              <w:pStyle w:val="a4"/>
            </w:pPr>
            <w:bookmarkStart w:id="2041" w:name="_Toc127696826"/>
            <w:bookmarkStart w:id="2042" w:name="_Toc127705087"/>
            <w:bookmarkStart w:id="2043" w:name="_Toc127706066"/>
            <w:r w:rsidRPr="002D76D7">
              <w:t>3,71</w:t>
            </w:r>
            <w:bookmarkEnd w:id="2041"/>
            <w:bookmarkEnd w:id="2042"/>
            <w:bookmarkEnd w:id="2043"/>
          </w:p>
        </w:tc>
        <w:tc>
          <w:tcPr>
            <w:tcW w:w="239" w:type="pct"/>
            <w:tcBorders>
              <w:top w:val="nil"/>
              <w:left w:val="nil"/>
              <w:bottom w:val="single" w:sz="4" w:space="0" w:color="auto"/>
              <w:right w:val="single" w:sz="4" w:space="0" w:color="auto"/>
            </w:tcBorders>
            <w:shd w:val="clear" w:color="auto" w:fill="auto"/>
            <w:noWrap/>
            <w:vAlign w:val="center"/>
            <w:hideMark/>
          </w:tcPr>
          <w:p w14:paraId="5273C7EB" w14:textId="77777777" w:rsidR="005B470C" w:rsidRPr="002D76D7" w:rsidRDefault="005B470C" w:rsidP="002D76D7">
            <w:pPr>
              <w:pStyle w:val="a4"/>
            </w:pPr>
            <w:bookmarkStart w:id="2044" w:name="_Toc127696827"/>
            <w:bookmarkStart w:id="2045" w:name="_Toc127705088"/>
            <w:bookmarkStart w:id="2046" w:name="_Toc127706067"/>
            <w:r w:rsidRPr="002D76D7">
              <w:t>3,72</w:t>
            </w:r>
            <w:bookmarkEnd w:id="2044"/>
            <w:bookmarkEnd w:id="2045"/>
            <w:bookmarkEnd w:id="2046"/>
          </w:p>
        </w:tc>
        <w:tc>
          <w:tcPr>
            <w:tcW w:w="239" w:type="pct"/>
            <w:tcBorders>
              <w:top w:val="nil"/>
              <w:left w:val="nil"/>
              <w:bottom w:val="single" w:sz="4" w:space="0" w:color="auto"/>
              <w:right w:val="single" w:sz="4" w:space="0" w:color="auto"/>
            </w:tcBorders>
            <w:shd w:val="clear" w:color="auto" w:fill="auto"/>
            <w:noWrap/>
            <w:vAlign w:val="center"/>
            <w:hideMark/>
          </w:tcPr>
          <w:p w14:paraId="3EC97337" w14:textId="77777777" w:rsidR="005B470C" w:rsidRPr="002D76D7" w:rsidRDefault="005B470C" w:rsidP="002D76D7">
            <w:pPr>
              <w:pStyle w:val="a4"/>
            </w:pPr>
            <w:bookmarkStart w:id="2047" w:name="_Toc127696828"/>
            <w:bookmarkStart w:id="2048" w:name="_Toc127705089"/>
            <w:bookmarkStart w:id="2049" w:name="_Toc127706068"/>
            <w:r w:rsidRPr="002D76D7">
              <w:t>3,72</w:t>
            </w:r>
            <w:bookmarkEnd w:id="2047"/>
            <w:bookmarkEnd w:id="2048"/>
            <w:bookmarkEnd w:id="2049"/>
          </w:p>
        </w:tc>
        <w:tc>
          <w:tcPr>
            <w:tcW w:w="239" w:type="pct"/>
            <w:tcBorders>
              <w:top w:val="nil"/>
              <w:left w:val="nil"/>
              <w:bottom w:val="single" w:sz="4" w:space="0" w:color="auto"/>
              <w:right w:val="single" w:sz="4" w:space="0" w:color="auto"/>
            </w:tcBorders>
            <w:shd w:val="clear" w:color="auto" w:fill="auto"/>
            <w:noWrap/>
            <w:vAlign w:val="center"/>
            <w:hideMark/>
          </w:tcPr>
          <w:p w14:paraId="5155CD96" w14:textId="77777777" w:rsidR="005B470C" w:rsidRPr="002D76D7" w:rsidRDefault="005B470C" w:rsidP="002D76D7">
            <w:pPr>
              <w:pStyle w:val="a4"/>
            </w:pPr>
            <w:bookmarkStart w:id="2050" w:name="_Toc127696829"/>
            <w:bookmarkStart w:id="2051" w:name="_Toc127705090"/>
            <w:bookmarkStart w:id="2052" w:name="_Toc127706069"/>
            <w:r w:rsidRPr="002D76D7">
              <w:t>3,72</w:t>
            </w:r>
            <w:bookmarkEnd w:id="2050"/>
            <w:bookmarkEnd w:id="2051"/>
            <w:bookmarkEnd w:id="2052"/>
          </w:p>
        </w:tc>
        <w:tc>
          <w:tcPr>
            <w:tcW w:w="239" w:type="pct"/>
            <w:tcBorders>
              <w:top w:val="nil"/>
              <w:left w:val="nil"/>
              <w:bottom w:val="single" w:sz="4" w:space="0" w:color="auto"/>
              <w:right w:val="single" w:sz="4" w:space="0" w:color="auto"/>
            </w:tcBorders>
            <w:shd w:val="clear" w:color="auto" w:fill="auto"/>
            <w:noWrap/>
            <w:vAlign w:val="center"/>
            <w:hideMark/>
          </w:tcPr>
          <w:p w14:paraId="63BCCDB4" w14:textId="77777777" w:rsidR="005B470C" w:rsidRPr="002D76D7" w:rsidRDefault="005B470C" w:rsidP="002D76D7">
            <w:pPr>
              <w:pStyle w:val="a4"/>
            </w:pPr>
            <w:bookmarkStart w:id="2053" w:name="_Toc127696830"/>
            <w:bookmarkStart w:id="2054" w:name="_Toc127705091"/>
            <w:bookmarkStart w:id="2055" w:name="_Toc127706070"/>
            <w:r w:rsidRPr="002D76D7">
              <w:t>3,72</w:t>
            </w:r>
            <w:bookmarkEnd w:id="2053"/>
            <w:bookmarkEnd w:id="2054"/>
            <w:bookmarkEnd w:id="2055"/>
          </w:p>
        </w:tc>
        <w:tc>
          <w:tcPr>
            <w:tcW w:w="239" w:type="pct"/>
            <w:tcBorders>
              <w:top w:val="nil"/>
              <w:left w:val="nil"/>
              <w:bottom w:val="single" w:sz="4" w:space="0" w:color="auto"/>
              <w:right w:val="single" w:sz="4" w:space="0" w:color="auto"/>
            </w:tcBorders>
            <w:shd w:val="clear" w:color="auto" w:fill="auto"/>
            <w:noWrap/>
            <w:vAlign w:val="center"/>
            <w:hideMark/>
          </w:tcPr>
          <w:p w14:paraId="5D2C66E7" w14:textId="77777777" w:rsidR="005B470C" w:rsidRPr="002D76D7" w:rsidRDefault="005B470C" w:rsidP="002D76D7">
            <w:pPr>
              <w:pStyle w:val="a4"/>
            </w:pPr>
            <w:bookmarkStart w:id="2056" w:name="_Toc127696831"/>
            <w:bookmarkStart w:id="2057" w:name="_Toc127705092"/>
            <w:bookmarkStart w:id="2058" w:name="_Toc127706071"/>
            <w:r w:rsidRPr="002D76D7">
              <w:t>3,72</w:t>
            </w:r>
            <w:bookmarkEnd w:id="2056"/>
            <w:bookmarkEnd w:id="2057"/>
            <w:bookmarkEnd w:id="2058"/>
          </w:p>
        </w:tc>
        <w:tc>
          <w:tcPr>
            <w:tcW w:w="239" w:type="pct"/>
            <w:tcBorders>
              <w:top w:val="nil"/>
              <w:left w:val="nil"/>
              <w:bottom w:val="single" w:sz="4" w:space="0" w:color="auto"/>
              <w:right w:val="single" w:sz="4" w:space="0" w:color="auto"/>
            </w:tcBorders>
            <w:shd w:val="clear" w:color="auto" w:fill="auto"/>
            <w:noWrap/>
            <w:vAlign w:val="center"/>
            <w:hideMark/>
          </w:tcPr>
          <w:p w14:paraId="0B749712" w14:textId="77777777" w:rsidR="005B470C" w:rsidRPr="002D76D7" w:rsidRDefault="005B470C" w:rsidP="002D76D7">
            <w:pPr>
              <w:pStyle w:val="a4"/>
            </w:pPr>
            <w:bookmarkStart w:id="2059" w:name="_Toc127696832"/>
            <w:bookmarkStart w:id="2060" w:name="_Toc127705093"/>
            <w:bookmarkStart w:id="2061" w:name="_Toc127706072"/>
            <w:r w:rsidRPr="002D76D7">
              <w:t>3,72</w:t>
            </w:r>
            <w:bookmarkEnd w:id="2059"/>
            <w:bookmarkEnd w:id="2060"/>
            <w:bookmarkEnd w:id="2061"/>
          </w:p>
        </w:tc>
        <w:tc>
          <w:tcPr>
            <w:tcW w:w="239" w:type="pct"/>
            <w:tcBorders>
              <w:top w:val="nil"/>
              <w:left w:val="nil"/>
              <w:bottom w:val="single" w:sz="4" w:space="0" w:color="auto"/>
              <w:right w:val="single" w:sz="4" w:space="0" w:color="auto"/>
            </w:tcBorders>
            <w:shd w:val="clear" w:color="auto" w:fill="auto"/>
            <w:noWrap/>
            <w:vAlign w:val="center"/>
            <w:hideMark/>
          </w:tcPr>
          <w:p w14:paraId="12D43747" w14:textId="77777777" w:rsidR="005B470C" w:rsidRPr="002D76D7" w:rsidRDefault="005B470C" w:rsidP="002D76D7">
            <w:pPr>
              <w:pStyle w:val="a4"/>
            </w:pPr>
            <w:bookmarkStart w:id="2062" w:name="_Toc127696833"/>
            <w:bookmarkStart w:id="2063" w:name="_Toc127705094"/>
            <w:bookmarkStart w:id="2064" w:name="_Toc127706073"/>
            <w:r w:rsidRPr="002D76D7">
              <w:t>3,72</w:t>
            </w:r>
            <w:bookmarkEnd w:id="2062"/>
            <w:bookmarkEnd w:id="2063"/>
            <w:bookmarkEnd w:id="2064"/>
          </w:p>
        </w:tc>
        <w:tc>
          <w:tcPr>
            <w:tcW w:w="239" w:type="pct"/>
            <w:tcBorders>
              <w:top w:val="nil"/>
              <w:left w:val="nil"/>
              <w:bottom w:val="single" w:sz="4" w:space="0" w:color="auto"/>
              <w:right w:val="single" w:sz="4" w:space="0" w:color="auto"/>
            </w:tcBorders>
            <w:shd w:val="clear" w:color="auto" w:fill="auto"/>
            <w:noWrap/>
            <w:vAlign w:val="center"/>
            <w:hideMark/>
          </w:tcPr>
          <w:p w14:paraId="725958EF" w14:textId="77777777" w:rsidR="005B470C" w:rsidRPr="002D76D7" w:rsidRDefault="005B470C" w:rsidP="002D76D7">
            <w:pPr>
              <w:pStyle w:val="a4"/>
            </w:pPr>
            <w:bookmarkStart w:id="2065" w:name="_Toc127696834"/>
            <w:bookmarkStart w:id="2066" w:name="_Toc127705095"/>
            <w:bookmarkStart w:id="2067" w:name="_Toc127706074"/>
            <w:r w:rsidRPr="002D76D7">
              <w:t>3,72</w:t>
            </w:r>
            <w:bookmarkEnd w:id="2065"/>
            <w:bookmarkEnd w:id="2066"/>
            <w:bookmarkEnd w:id="2067"/>
          </w:p>
        </w:tc>
        <w:tc>
          <w:tcPr>
            <w:tcW w:w="239" w:type="pct"/>
            <w:tcBorders>
              <w:top w:val="nil"/>
              <w:left w:val="nil"/>
              <w:bottom w:val="single" w:sz="4" w:space="0" w:color="auto"/>
              <w:right w:val="single" w:sz="4" w:space="0" w:color="auto"/>
            </w:tcBorders>
            <w:shd w:val="clear" w:color="auto" w:fill="auto"/>
            <w:noWrap/>
            <w:vAlign w:val="center"/>
            <w:hideMark/>
          </w:tcPr>
          <w:p w14:paraId="68B5C73A" w14:textId="77777777" w:rsidR="005B470C" w:rsidRPr="002D76D7" w:rsidRDefault="005B470C" w:rsidP="002D76D7">
            <w:pPr>
              <w:pStyle w:val="a4"/>
            </w:pPr>
            <w:bookmarkStart w:id="2068" w:name="_Toc127696835"/>
            <w:bookmarkStart w:id="2069" w:name="_Toc127705096"/>
            <w:bookmarkStart w:id="2070" w:name="_Toc127706075"/>
            <w:r w:rsidRPr="002D76D7">
              <w:t>3,72</w:t>
            </w:r>
            <w:bookmarkEnd w:id="2068"/>
            <w:bookmarkEnd w:id="2069"/>
            <w:bookmarkEnd w:id="2070"/>
          </w:p>
        </w:tc>
        <w:tc>
          <w:tcPr>
            <w:tcW w:w="239" w:type="pct"/>
            <w:tcBorders>
              <w:top w:val="nil"/>
              <w:left w:val="nil"/>
              <w:bottom w:val="single" w:sz="4" w:space="0" w:color="auto"/>
              <w:right w:val="single" w:sz="4" w:space="0" w:color="auto"/>
            </w:tcBorders>
            <w:shd w:val="clear" w:color="auto" w:fill="auto"/>
            <w:noWrap/>
            <w:vAlign w:val="center"/>
            <w:hideMark/>
          </w:tcPr>
          <w:p w14:paraId="20A8E665" w14:textId="77777777" w:rsidR="005B470C" w:rsidRPr="002D76D7" w:rsidRDefault="005B470C" w:rsidP="002D76D7">
            <w:pPr>
              <w:pStyle w:val="a4"/>
            </w:pPr>
            <w:bookmarkStart w:id="2071" w:name="_Toc127696836"/>
            <w:bookmarkStart w:id="2072" w:name="_Toc127705097"/>
            <w:bookmarkStart w:id="2073" w:name="_Toc127706076"/>
            <w:r w:rsidRPr="002D76D7">
              <w:t>3,72</w:t>
            </w:r>
            <w:bookmarkEnd w:id="2071"/>
            <w:bookmarkEnd w:id="2072"/>
            <w:bookmarkEnd w:id="2073"/>
          </w:p>
        </w:tc>
        <w:tc>
          <w:tcPr>
            <w:tcW w:w="239" w:type="pct"/>
            <w:tcBorders>
              <w:top w:val="nil"/>
              <w:left w:val="nil"/>
              <w:bottom w:val="single" w:sz="4" w:space="0" w:color="auto"/>
              <w:right w:val="single" w:sz="4" w:space="0" w:color="auto"/>
            </w:tcBorders>
            <w:shd w:val="clear" w:color="auto" w:fill="auto"/>
            <w:noWrap/>
            <w:vAlign w:val="center"/>
            <w:hideMark/>
          </w:tcPr>
          <w:p w14:paraId="0A9B80DE" w14:textId="77777777" w:rsidR="005B470C" w:rsidRPr="002D76D7" w:rsidRDefault="005B470C" w:rsidP="002D76D7">
            <w:pPr>
              <w:pStyle w:val="a4"/>
            </w:pPr>
            <w:bookmarkStart w:id="2074" w:name="_Toc127696837"/>
            <w:bookmarkStart w:id="2075" w:name="_Toc127705098"/>
            <w:bookmarkStart w:id="2076" w:name="_Toc127706077"/>
            <w:r w:rsidRPr="002D76D7">
              <w:t>3,72</w:t>
            </w:r>
            <w:bookmarkEnd w:id="2074"/>
            <w:bookmarkEnd w:id="2075"/>
            <w:bookmarkEnd w:id="2076"/>
          </w:p>
        </w:tc>
        <w:tc>
          <w:tcPr>
            <w:tcW w:w="239" w:type="pct"/>
            <w:tcBorders>
              <w:top w:val="nil"/>
              <w:left w:val="nil"/>
              <w:bottom w:val="single" w:sz="4" w:space="0" w:color="auto"/>
              <w:right w:val="single" w:sz="4" w:space="0" w:color="auto"/>
            </w:tcBorders>
            <w:shd w:val="clear" w:color="auto" w:fill="auto"/>
            <w:noWrap/>
            <w:vAlign w:val="center"/>
            <w:hideMark/>
          </w:tcPr>
          <w:p w14:paraId="0AAB85C4" w14:textId="77777777" w:rsidR="005B470C" w:rsidRPr="002D76D7" w:rsidRDefault="005B470C" w:rsidP="002D76D7">
            <w:pPr>
              <w:pStyle w:val="a4"/>
            </w:pPr>
            <w:bookmarkStart w:id="2077" w:name="_Toc127696838"/>
            <w:bookmarkStart w:id="2078" w:name="_Toc127705099"/>
            <w:bookmarkStart w:id="2079" w:name="_Toc127706078"/>
            <w:r w:rsidRPr="002D76D7">
              <w:t>3,72</w:t>
            </w:r>
            <w:bookmarkEnd w:id="2077"/>
            <w:bookmarkEnd w:id="2078"/>
            <w:bookmarkEnd w:id="2079"/>
          </w:p>
        </w:tc>
        <w:tc>
          <w:tcPr>
            <w:tcW w:w="239" w:type="pct"/>
            <w:tcBorders>
              <w:top w:val="nil"/>
              <w:left w:val="nil"/>
              <w:bottom w:val="single" w:sz="4" w:space="0" w:color="auto"/>
              <w:right w:val="single" w:sz="4" w:space="0" w:color="auto"/>
            </w:tcBorders>
            <w:shd w:val="clear" w:color="auto" w:fill="auto"/>
            <w:noWrap/>
            <w:vAlign w:val="center"/>
            <w:hideMark/>
          </w:tcPr>
          <w:p w14:paraId="71375DC2" w14:textId="77777777" w:rsidR="005B470C" w:rsidRPr="002D76D7" w:rsidRDefault="005B470C" w:rsidP="002D76D7">
            <w:pPr>
              <w:pStyle w:val="a4"/>
            </w:pPr>
            <w:bookmarkStart w:id="2080" w:name="_Toc127696839"/>
            <w:bookmarkStart w:id="2081" w:name="_Toc127705100"/>
            <w:bookmarkStart w:id="2082" w:name="_Toc127706079"/>
            <w:r w:rsidRPr="002D76D7">
              <w:t>3,72</w:t>
            </w:r>
            <w:bookmarkEnd w:id="2080"/>
            <w:bookmarkEnd w:id="2081"/>
            <w:bookmarkEnd w:id="2082"/>
          </w:p>
        </w:tc>
        <w:tc>
          <w:tcPr>
            <w:tcW w:w="235" w:type="pct"/>
            <w:tcBorders>
              <w:top w:val="nil"/>
              <w:left w:val="nil"/>
              <w:bottom w:val="single" w:sz="4" w:space="0" w:color="auto"/>
              <w:right w:val="single" w:sz="4" w:space="0" w:color="auto"/>
            </w:tcBorders>
            <w:shd w:val="clear" w:color="auto" w:fill="auto"/>
            <w:noWrap/>
            <w:vAlign w:val="center"/>
            <w:hideMark/>
          </w:tcPr>
          <w:p w14:paraId="7414C619" w14:textId="77777777" w:rsidR="005B470C" w:rsidRPr="002D76D7" w:rsidRDefault="005B470C" w:rsidP="002D76D7">
            <w:pPr>
              <w:pStyle w:val="a4"/>
            </w:pPr>
            <w:bookmarkStart w:id="2083" w:name="_Toc127696840"/>
            <w:bookmarkStart w:id="2084" w:name="_Toc127705101"/>
            <w:bookmarkStart w:id="2085" w:name="_Toc127706080"/>
            <w:r w:rsidRPr="002D76D7">
              <w:t>3,72</w:t>
            </w:r>
            <w:bookmarkEnd w:id="2083"/>
            <w:bookmarkEnd w:id="2084"/>
            <w:bookmarkEnd w:id="2085"/>
          </w:p>
        </w:tc>
      </w:tr>
      <w:tr w:rsidR="005B470C" w:rsidRPr="002D76D7" w14:paraId="1FFD8916"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E023DEE" w14:textId="77777777" w:rsidR="005B470C" w:rsidRPr="002D76D7" w:rsidRDefault="005B470C" w:rsidP="002D76D7">
            <w:pPr>
              <w:pStyle w:val="a4"/>
            </w:pPr>
            <w:bookmarkStart w:id="2086" w:name="_Toc127696841"/>
            <w:bookmarkStart w:id="2087" w:name="_Toc127705102"/>
            <w:bookmarkStart w:id="2088" w:name="_Toc127706081"/>
            <w:r w:rsidRPr="002D76D7">
              <w:t>НВВ (без инвестиций в генерацию)</w:t>
            </w:r>
            <w:bookmarkEnd w:id="2086"/>
            <w:bookmarkEnd w:id="2087"/>
            <w:bookmarkEnd w:id="2088"/>
          </w:p>
        </w:tc>
        <w:tc>
          <w:tcPr>
            <w:tcW w:w="182" w:type="pct"/>
            <w:tcBorders>
              <w:top w:val="nil"/>
              <w:left w:val="nil"/>
              <w:bottom w:val="single" w:sz="4" w:space="0" w:color="auto"/>
              <w:right w:val="single" w:sz="4" w:space="0" w:color="auto"/>
            </w:tcBorders>
            <w:shd w:val="clear" w:color="auto" w:fill="auto"/>
            <w:noWrap/>
            <w:vAlign w:val="center"/>
            <w:hideMark/>
          </w:tcPr>
          <w:p w14:paraId="570E855D" w14:textId="77777777" w:rsidR="005B470C" w:rsidRPr="002D76D7" w:rsidRDefault="005B470C" w:rsidP="002D76D7">
            <w:pPr>
              <w:pStyle w:val="a4"/>
            </w:pPr>
            <w:bookmarkStart w:id="2089" w:name="_Toc127696842"/>
            <w:bookmarkStart w:id="2090" w:name="_Toc127705103"/>
            <w:bookmarkStart w:id="2091" w:name="_Toc127706082"/>
            <w:r w:rsidRPr="002D76D7">
              <w:t>тыс. руб.</w:t>
            </w:r>
            <w:bookmarkEnd w:id="2089"/>
            <w:bookmarkEnd w:id="2090"/>
            <w:bookmarkEnd w:id="2091"/>
          </w:p>
        </w:tc>
        <w:tc>
          <w:tcPr>
            <w:tcW w:w="239" w:type="pct"/>
            <w:tcBorders>
              <w:top w:val="nil"/>
              <w:left w:val="nil"/>
              <w:bottom w:val="single" w:sz="4" w:space="0" w:color="auto"/>
              <w:right w:val="single" w:sz="4" w:space="0" w:color="auto"/>
            </w:tcBorders>
            <w:shd w:val="clear" w:color="auto" w:fill="auto"/>
            <w:noWrap/>
            <w:vAlign w:val="center"/>
            <w:hideMark/>
          </w:tcPr>
          <w:p w14:paraId="631F1993" w14:textId="77777777" w:rsidR="005B470C" w:rsidRPr="002D76D7" w:rsidRDefault="005B470C" w:rsidP="002D76D7">
            <w:pPr>
              <w:pStyle w:val="a4"/>
            </w:pPr>
            <w:bookmarkStart w:id="2092" w:name="_Toc127696843"/>
            <w:bookmarkStart w:id="2093" w:name="_Toc127705104"/>
            <w:bookmarkStart w:id="2094" w:name="_Toc127706083"/>
            <w:r w:rsidRPr="002D76D7">
              <w:t>4 366,82</w:t>
            </w:r>
            <w:bookmarkEnd w:id="2092"/>
            <w:bookmarkEnd w:id="2093"/>
            <w:bookmarkEnd w:id="2094"/>
          </w:p>
        </w:tc>
        <w:tc>
          <w:tcPr>
            <w:tcW w:w="239" w:type="pct"/>
            <w:tcBorders>
              <w:top w:val="nil"/>
              <w:left w:val="nil"/>
              <w:bottom w:val="single" w:sz="4" w:space="0" w:color="auto"/>
              <w:right w:val="single" w:sz="4" w:space="0" w:color="auto"/>
            </w:tcBorders>
            <w:shd w:val="clear" w:color="auto" w:fill="auto"/>
            <w:noWrap/>
            <w:vAlign w:val="center"/>
            <w:hideMark/>
          </w:tcPr>
          <w:p w14:paraId="3B24FF9C" w14:textId="77777777" w:rsidR="005B470C" w:rsidRPr="002D76D7" w:rsidRDefault="005B470C" w:rsidP="002D76D7">
            <w:pPr>
              <w:pStyle w:val="a4"/>
            </w:pPr>
            <w:bookmarkStart w:id="2095" w:name="_Toc127696844"/>
            <w:bookmarkStart w:id="2096" w:name="_Toc127705105"/>
            <w:bookmarkStart w:id="2097" w:name="_Toc127706084"/>
            <w:r w:rsidRPr="002D76D7">
              <w:t>4 081,37</w:t>
            </w:r>
            <w:bookmarkEnd w:id="2095"/>
            <w:bookmarkEnd w:id="2096"/>
            <w:bookmarkEnd w:id="2097"/>
          </w:p>
        </w:tc>
        <w:tc>
          <w:tcPr>
            <w:tcW w:w="239" w:type="pct"/>
            <w:tcBorders>
              <w:top w:val="nil"/>
              <w:left w:val="nil"/>
              <w:bottom w:val="single" w:sz="4" w:space="0" w:color="auto"/>
              <w:right w:val="single" w:sz="4" w:space="0" w:color="auto"/>
            </w:tcBorders>
            <w:shd w:val="clear" w:color="auto" w:fill="auto"/>
            <w:noWrap/>
            <w:vAlign w:val="center"/>
            <w:hideMark/>
          </w:tcPr>
          <w:p w14:paraId="156ECA08" w14:textId="77777777" w:rsidR="005B470C" w:rsidRPr="002D76D7" w:rsidRDefault="005B470C" w:rsidP="002D76D7">
            <w:pPr>
              <w:pStyle w:val="a4"/>
            </w:pPr>
            <w:bookmarkStart w:id="2098" w:name="_Toc127696845"/>
            <w:bookmarkStart w:id="2099" w:name="_Toc127705106"/>
            <w:bookmarkStart w:id="2100" w:name="_Toc127706085"/>
            <w:r w:rsidRPr="002D76D7">
              <w:t>3 900,59</w:t>
            </w:r>
            <w:bookmarkEnd w:id="2098"/>
            <w:bookmarkEnd w:id="2099"/>
            <w:bookmarkEnd w:id="2100"/>
          </w:p>
        </w:tc>
        <w:tc>
          <w:tcPr>
            <w:tcW w:w="239" w:type="pct"/>
            <w:tcBorders>
              <w:top w:val="nil"/>
              <w:left w:val="nil"/>
              <w:bottom w:val="single" w:sz="4" w:space="0" w:color="auto"/>
              <w:right w:val="single" w:sz="4" w:space="0" w:color="auto"/>
            </w:tcBorders>
            <w:shd w:val="clear" w:color="auto" w:fill="auto"/>
            <w:noWrap/>
            <w:vAlign w:val="center"/>
            <w:hideMark/>
          </w:tcPr>
          <w:p w14:paraId="56495DE3" w14:textId="77777777" w:rsidR="005B470C" w:rsidRPr="002D76D7" w:rsidRDefault="005B470C" w:rsidP="002D76D7">
            <w:pPr>
              <w:pStyle w:val="a4"/>
            </w:pPr>
            <w:bookmarkStart w:id="2101" w:name="_Toc127696846"/>
            <w:bookmarkStart w:id="2102" w:name="_Toc127705107"/>
            <w:bookmarkStart w:id="2103" w:name="_Toc127706086"/>
            <w:r w:rsidRPr="002D76D7">
              <w:t>4 052,75</w:t>
            </w:r>
            <w:bookmarkEnd w:id="2101"/>
            <w:bookmarkEnd w:id="2102"/>
            <w:bookmarkEnd w:id="2103"/>
          </w:p>
        </w:tc>
        <w:tc>
          <w:tcPr>
            <w:tcW w:w="239" w:type="pct"/>
            <w:tcBorders>
              <w:top w:val="nil"/>
              <w:left w:val="nil"/>
              <w:bottom w:val="single" w:sz="4" w:space="0" w:color="auto"/>
              <w:right w:val="single" w:sz="4" w:space="0" w:color="auto"/>
            </w:tcBorders>
            <w:shd w:val="clear" w:color="auto" w:fill="auto"/>
            <w:noWrap/>
            <w:vAlign w:val="center"/>
            <w:hideMark/>
          </w:tcPr>
          <w:p w14:paraId="57A3A428" w14:textId="77777777" w:rsidR="005B470C" w:rsidRPr="002D76D7" w:rsidRDefault="005B470C" w:rsidP="002D76D7">
            <w:pPr>
              <w:pStyle w:val="a4"/>
            </w:pPr>
            <w:bookmarkStart w:id="2104" w:name="_Toc127696847"/>
            <w:bookmarkStart w:id="2105" w:name="_Toc127705108"/>
            <w:bookmarkStart w:id="2106" w:name="_Toc127706087"/>
            <w:r w:rsidRPr="002D76D7">
              <w:t>4 192,67</w:t>
            </w:r>
            <w:bookmarkEnd w:id="2104"/>
            <w:bookmarkEnd w:id="2105"/>
            <w:bookmarkEnd w:id="2106"/>
          </w:p>
        </w:tc>
        <w:tc>
          <w:tcPr>
            <w:tcW w:w="239" w:type="pct"/>
            <w:tcBorders>
              <w:top w:val="nil"/>
              <w:left w:val="nil"/>
              <w:bottom w:val="single" w:sz="4" w:space="0" w:color="auto"/>
              <w:right w:val="single" w:sz="4" w:space="0" w:color="auto"/>
            </w:tcBorders>
            <w:shd w:val="clear" w:color="auto" w:fill="auto"/>
            <w:noWrap/>
            <w:vAlign w:val="center"/>
            <w:hideMark/>
          </w:tcPr>
          <w:p w14:paraId="3BDD7271" w14:textId="77777777" w:rsidR="005B470C" w:rsidRPr="002D76D7" w:rsidRDefault="005B470C" w:rsidP="002D76D7">
            <w:pPr>
              <w:pStyle w:val="a4"/>
            </w:pPr>
            <w:bookmarkStart w:id="2107" w:name="_Toc127696848"/>
            <w:bookmarkStart w:id="2108" w:name="_Toc127705109"/>
            <w:bookmarkStart w:id="2109" w:name="_Toc127706088"/>
            <w:r w:rsidRPr="002D76D7">
              <w:t>4 402,92</w:t>
            </w:r>
            <w:bookmarkEnd w:id="2107"/>
            <w:bookmarkEnd w:id="2108"/>
            <w:bookmarkEnd w:id="2109"/>
          </w:p>
        </w:tc>
        <w:tc>
          <w:tcPr>
            <w:tcW w:w="239" w:type="pct"/>
            <w:tcBorders>
              <w:top w:val="nil"/>
              <w:left w:val="nil"/>
              <w:bottom w:val="single" w:sz="4" w:space="0" w:color="auto"/>
              <w:right w:val="single" w:sz="4" w:space="0" w:color="auto"/>
            </w:tcBorders>
            <w:shd w:val="clear" w:color="auto" w:fill="auto"/>
            <w:noWrap/>
            <w:vAlign w:val="center"/>
            <w:hideMark/>
          </w:tcPr>
          <w:p w14:paraId="397C1FB5" w14:textId="77777777" w:rsidR="005B470C" w:rsidRPr="002D76D7" w:rsidRDefault="005B470C" w:rsidP="002D76D7">
            <w:pPr>
              <w:pStyle w:val="a4"/>
            </w:pPr>
            <w:bookmarkStart w:id="2110" w:name="_Toc127696849"/>
            <w:bookmarkStart w:id="2111" w:name="_Toc127705110"/>
            <w:bookmarkStart w:id="2112" w:name="_Toc127706089"/>
            <w:r w:rsidRPr="002D76D7">
              <w:t>4 636,55</w:t>
            </w:r>
            <w:bookmarkEnd w:id="2110"/>
            <w:bookmarkEnd w:id="2111"/>
            <w:bookmarkEnd w:id="2112"/>
          </w:p>
        </w:tc>
        <w:tc>
          <w:tcPr>
            <w:tcW w:w="239" w:type="pct"/>
            <w:tcBorders>
              <w:top w:val="nil"/>
              <w:left w:val="nil"/>
              <w:bottom w:val="single" w:sz="4" w:space="0" w:color="auto"/>
              <w:right w:val="single" w:sz="4" w:space="0" w:color="auto"/>
            </w:tcBorders>
            <w:shd w:val="clear" w:color="auto" w:fill="auto"/>
            <w:noWrap/>
            <w:vAlign w:val="center"/>
            <w:hideMark/>
          </w:tcPr>
          <w:p w14:paraId="69D9479B" w14:textId="77777777" w:rsidR="005B470C" w:rsidRPr="002D76D7" w:rsidRDefault="005B470C" w:rsidP="002D76D7">
            <w:pPr>
              <w:pStyle w:val="a4"/>
            </w:pPr>
            <w:bookmarkStart w:id="2113" w:name="_Toc127696850"/>
            <w:bookmarkStart w:id="2114" w:name="_Toc127705111"/>
            <w:bookmarkStart w:id="2115" w:name="_Toc127706090"/>
            <w:r w:rsidRPr="002D76D7">
              <w:t>4 835,96</w:t>
            </w:r>
            <w:bookmarkEnd w:id="2113"/>
            <w:bookmarkEnd w:id="2114"/>
            <w:bookmarkEnd w:id="2115"/>
          </w:p>
        </w:tc>
        <w:tc>
          <w:tcPr>
            <w:tcW w:w="239" w:type="pct"/>
            <w:tcBorders>
              <w:top w:val="nil"/>
              <w:left w:val="nil"/>
              <w:bottom w:val="single" w:sz="4" w:space="0" w:color="auto"/>
              <w:right w:val="single" w:sz="4" w:space="0" w:color="auto"/>
            </w:tcBorders>
            <w:shd w:val="clear" w:color="auto" w:fill="auto"/>
            <w:noWrap/>
            <w:vAlign w:val="center"/>
            <w:hideMark/>
          </w:tcPr>
          <w:p w14:paraId="4F9CF1E1" w14:textId="77777777" w:rsidR="005B470C" w:rsidRPr="002D76D7" w:rsidRDefault="005B470C" w:rsidP="002D76D7">
            <w:pPr>
              <w:pStyle w:val="a4"/>
            </w:pPr>
            <w:bookmarkStart w:id="2116" w:name="_Toc127696851"/>
            <w:bookmarkStart w:id="2117" w:name="_Toc127705112"/>
            <w:bookmarkStart w:id="2118" w:name="_Toc127706091"/>
            <w:r w:rsidRPr="002D76D7">
              <w:t>5 023,01</w:t>
            </w:r>
            <w:bookmarkEnd w:id="2116"/>
            <w:bookmarkEnd w:id="2117"/>
            <w:bookmarkEnd w:id="2118"/>
          </w:p>
        </w:tc>
        <w:tc>
          <w:tcPr>
            <w:tcW w:w="239" w:type="pct"/>
            <w:tcBorders>
              <w:top w:val="nil"/>
              <w:left w:val="nil"/>
              <w:bottom w:val="single" w:sz="4" w:space="0" w:color="auto"/>
              <w:right w:val="single" w:sz="4" w:space="0" w:color="auto"/>
            </w:tcBorders>
            <w:shd w:val="clear" w:color="auto" w:fill="auto"/>
            <w:noWrap/>
            <w:vAlign w:val="center"/>
            <w:hideMark/>
          </w:tcPr>
          <w:p w14:paraId="52F82625" w14:textId="77777777" w:rsidR="005B470C" w:rsidRPr="002D76D7" w:rsidRDefault="005B470C" w:rsidP="002D76D7">
            <w:pPr>
              <w:pStyle w:val="a4"/>
            </w:pPr>
            <w:bookmarkStart w:id="2119" w:name="_Toc127696852"/>
            <w:bookmarkStart w:id="2120" w:name="_Toc127705113"/>
            <w:bookmarkStart w:id="2121" w:name="_Toc127706092"/>
            <w:r w:rsidRPr="002D76D7">
              <w:t>5 198,82</w:t>
            </w:r>
            <w:bookmarkEnd w:id="2119"/>
            <w:bookmarkEnd w:id="2120"/>
            <w:bookmarkEnd w:id="2121"/>
          </w:p>
        </w:tc>
        <w:tc>
          <w:tcPr>
            <w:tcW w:w="239" w:type="pct"/>
            <w:tcBorders>
              <w:top w:val="nil"/>
              <w:left w:val="nil"/>
              <w:bottom w:val="single" w:sz="4" w:space="0" w:color="auto"/>
              <w:right w:val="single" w:sz="4" w:space="0" w:color="auto"/>
            </w:tcBorders>
            <w:shd w:val="clear" w:color="auto" w:fill="auto"/>
            <w:noWrap/>
            <w:vAlign w:val="center"/>
            <w:hideMark/>
          </w:tcPr>
          <w:p w14:paraId="14DC3861" w14:textId="77777777" w:rsidR="005B470C" w:rsidRPr="002D76D7" w:rsidRDefault="005B470C" w:rsidP="002D76D7">
            <w:pPr>
              <w:pStyle w:val="a4"/>
            </w:pPr>
            <w:bookmarkStart w:id="2122" w:name="_Toc127696853"/>
            <w:bookmarkStart w:id="2123" w:name="_Toc127705114"/>
            <w:bookmarkStart w:id="2124" w:name="_Toc127706093"/>
            <w:r w:rsidRPr="002D76D7">
              <w:t>5 380,80</w:t>
            </w:r>
            <w:bookmarkEnd w:id="2122"/>
            <w:bookmarkEnd w:id="2123"/>
            <w:bookmarkEnd w:id="2124"/>
          </w:p>
        </w:tc>
        <w:tc>
          <w:tcPr>
            <w:tcW w:w="239" w:type="pct"/>
            <w:tcBorders>
              <w:top w:val="nil"/>
              <w:left w:val="nil"/>
              <w:bottom w:val="single" w:sz="4" w:space="0" w:color="auto"/>
              <w:right w:val="single" w:sz="4" w:space="0" w:color="auto"/>
            </w:tcBorders>
            <w:shd w:val="clear" w:color="auto" w:fill="auto"/>
            <w:noWrap/>
            <w:vAlign w:val="center"/>
            <w:hideMark/>
          </w:tcPr>
          <w:p w14:paraId="5F6B9A08" w14:textId="77777777" w:rsidR="005B470C" w:rsidRPr="002D76D7" w:rsidRDefault="005B470C" w:rsidP="002D76D7">
            <w:pPr>
              <w:pStyle w:val="a4"/>
            </w:pPr>
            <w:bookmarkStart w:id="2125" w:name="_Toc127696854"/>
            <w:bookmarkStart w:id="2126" w:name="_Toc127705115"/>
            <w:bookmarkStart w:id="2127" w:name="_Toc127706094"/>
            <w:r w:rsidRPr="002D76D7">
              <w:t>5 569,11</w:t>
            </w:r>
            <w:bookmarkEnd w:id="2125"/>
            <w:bookmarkEnd w:id="2126"/>
            <w:bookmarkEnd w:id="2127"/>
          </w:p>
        </w:tc>
        <w:tc>
          <w:tcPr>
            <w:tcW w:w="239" w:type="pct"/>
            <w:tcBorders>
              <w:top w:val="nil"/>
              <w:left w:val="nil"/>
              <w:bottom w:val="single" w:sz="4" w:space="0" w:color="auto"/>
              <w:right w:val="single" w:sz="4" w:space="0" w:color="auto"/>
            </w:tcBorders>
            <w:shd w:val="clear" w:color="auto" w:fill="auto"/>
            <w:noWrap/>
            <w:vAlign w:val="center"/>
            <w:hideMark/>
          </w:tcPr>
          <w:p w14:paraId="3E0118F8" w14:textId="77777777" w:rsidR="005B470C" w:rsidRPr="002D76D7" w:rsidRDefault="005B470C" w:rsidP="002D76D7">
            <w:pPr>
              <w:pStyle w:val="a4"/>
            </w:pPr>
            <w:bookmarkStart w:id="2128" w:name="_Toc127696855"/>
            <w:bookmarkStart w:id="2129" w:name="_Toc127705116"/>
            <w:bookmarkStart w:id="2130" w:name="_Toc127706095"/>
            <w:r w:rsidRPr="002D76D7">
              <w:t>5 763,99</w:t>
            </w:r>
            <w:bookmarkEnd w:id="2128"/>
            <w:bookmarkEnd w:id="2129"/>
            <w:bookmarkEnd w:id="2130"/>
          </w:p>
        </w:tc>
        <w:tc>
          <w:tcPr>
            <w:tcW w:w="239" w:type="pct"/>
            <w:tcBorders>
              <w:top w:val="nil"/>
              <w:left w:val="nil"/>
              <w:bottom w:val="single" w:sz="4" w:space="0" w:color="auto"/>
              <w:right w:val="single" w:sz="4" w:space="0" w:color="auto"/>
            </w:tcBorders>
            <w:shd w:val="clear" w:color="auto" w:fill="auto"/>
            <w:noWrap/>
            <w:vAlign w:val="center"/>
            <w:hideMark/>
          </w:tcPr>
          <w:p w14:paraId="4B27C9CB" w14:textId="77777777" w:rsidR="005B470C" w:rsidRPr="002D76D7" w:rsidRDefault="005B470C" w:rsidP="002D76D7">
            <w:pPr>
              <w:pStyle w:val="a4"/>
            </w:pPr>
            <w:bookmarkStart w:id="2131" w:name="_Toc127696856"/>
            <w:bookmarkStart w:id="2132" w:name="_Toc127705117"/>
            <w:bookmarkStart w:id="2133" w:name="_Toc127706096"/>
            <w:r w:rsidRPr="002D76D7">
              <w:t>5 965,74</w:t>
            </w:r>
            <w:bookmarkEnd w:id="2131"/>
            <w:bookmarkEnd w:id="2132"/>
            <w:bookmarkEnd w:id="2133"/>
          </w:p>
        </w:tc>
        <w:tc>
          <w:tcPr>
            <w:tcW w:w="239" w:type="pct"/>
            <w:tcBorders>
              <w:top w:val="nil"/>
              <w:left w:val="nil"/>
              <w:bottom w:val="single" w:sz="4" w:space="0" w:color="auto"/>
              <w:right w:val="single" w:sz="4" w:space="0" w:color="auto"/>
            </w:tcBorders>
            <w:shd w:val="clear" w:color="auto" w:fill="auto"/>
            <w:noWrap/>
            <w:vAlign w:val="center"/>
            <w:hideMark/>
          </w:tcPr>
          <w:p w14:paraId="50755992" w14:textId="77777777" w:rsidR="005B470C" w:rsidRPr="002D76D7" w:rsidRDefault="005B470C" w:rsidP="002D76D7">
            <w:pPr>
              <w:pStyle w:val="a4"/>
            </w:pPr>
            <w:bookmarkStart w:id="2134" w:name="_Toc127696857"/>
            <w:bookmarkStart w:id="2135" w:name="_Toc127705118"/>
            <w:bookmarkStart w:id="2136" w:name="_Toc127706097"/>
            <w:r w:rsidRPr="002D76D7">
              <w:t>6 158,47</w:t>
            </w:r>
            <w:bookmarkEnd w:id="2134"/>
            <w:bookmarkEnd w:id="2135"/>
            <w:bookmarkEnd w:id="2136"/>
          </w:p>
        </w:tc>
        <w:tc>
          <w:tcPr>
            <w:tcW w:w="239" w:type="pct"/>
            <w:tcBorders>
              <w:top w:val="nil"/>
              <w:left w:val="nil"/>
              <w:bottom w:val="single" w:sz="4" w:space="0" w:color="auto"/>
              <w:right w:val="single" w:sz="4" w:space="0" w:color="auto"/>
            </w:tcBorders>
            <w:shd w:val="clear" w:color="auto" w:fill="auto"/>
            <w:noWrap/>
            <w:vAlign w:val="center"/>
            <w:hideMark/>
          </w:tcPr>
          <w:p w14:paraId="40FA144D" w14:textId="77777777" w:rsidR="005B470C" w:rsidRPr="002D76D7" w:rsidRDefault="005B470C" w:rsidP="002D76D7">
            <w:pPr>
              <w:pStyle w:val="a4"/>
            </w:pPr>
            <w:bookmarkStart w:id="2137" w:name="_Toc127696858"/>
            <w:bookmarkStart w:id="2138" w:name="_Toc127705119"/>
            <w:bookmarkStart w:id="2139" w:name="_Toc127706098"/>
            <w:r w:rsidRPr="002D76D7">
              <w:t>6 343,25</w:t>
            </w:r>
            <w:bookmarkEnd w:id="2137"/>
            <w:bookmarkEnd w:id="2138"/>
            <w:bookmarkEnd w:id="2139"/>
          </w:p>
        </w:tc>
        <w:tc>
          <w:tcPr>
            <w:tcW w:w="235" w:type="pct"/>
            <w:tcBorders>
              <w:top w:val="nil"/>
              <w:left w:val="nil"/>
              <w:bottom w:val="single" w:sz="4" w:space="0" w:color="auto"/>
              <w:right w:val="single" w:sz="4" w:space="0" w:color="auto"/>
            </w:tcBorders>
            <w:shd w:val="clear" w:color="auto" w:fill="auto"/>
            <w:noWrap/>
            <w:vAlign w:val="center"/>
            <w:hideMark/>
          </w:tcPr>
          <w:p w14:paraId="54E994C7" w14:textId="77777777" w:rsidR="005B470C" w:rsidRPr="002D76D7" w:rsidRDefault="005B470C" w:rsidP="002D76D7">
            <w:pPr>
              <w:pStyle w:val="a4"/>
            </w:pPr>
            <w:bookmarkStart w:id="2140" w:name="_Toc127696859"/>
            <w:bookmarkStart w:id="2141" w:name="_Toc127705120"/>
            <w:bookmarkStart w:id="2142" w:name="_Toc127706099"/>
            <w:r w:rsidRPr="002D76D7">
              <w:t>6 533,56</w:t>
            </w:r>
            <w:bookmarkEnd w:id="2140"/>
            <w:bookmarkEnd w:id="2141"/>
            <w:bookmarkEnd w:id="2142"/>
          </w:p>
        </w:tc>
      </w:tr>
      <w:tr w:rsidR="005B470C" w:rsidRPr="002D76D7" w14:paraId="33B2CD18"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C80CEF5" w14:textId="77777777" w:rsidR="005B470C" w:rsidRPr="002D76D7" w:rsidRDefault="005B470C" w:rsidP="002D76D7">
            <w:pPr>
              <w:pStyle w:val="a4"/>
            </w:pPr>
            <w:bookmarkStart w:id="2143" w:name="_Toc127696860"/>
            <w:bookmarkStart w:id="2144" w:name="_Toc127705121"/>
            <w:bookmarkStart w:id="2145" w:name="_Toc127706100"/>
            <w:r w:rsidRPr="002D76D7">
              <w:t>НВВ (с инвестициями в генерацию)</w:t>
            </w:r>
            <w:bookmarkEnd w:id="2143"/>
            <w:bookmarkEnd w:id="2144"/>
            <w:bookmarkEnd w:id="2145"/>
          </w:p>
        </w:tc>
        <w:tc>
          <w:tcPr>
            <w:tcW w:w="182" w:type="pct"/>
            <w:tcBorders>
              <w:top w:val="nil"/>
              <w:left w:val="nil"/>
              <w:bottom w:val="single" w:sz="4" w:space="0" w:color="auto"/>
              <w:right w:val="single" w:sz="4" w:space="0" w:color="auto"/>
            </w:tcBorders>
            <w:shd w:val="clear" w:color="auto" w:fill="auto"/>
            <w:noWrap/>
            <w:vAlign w:val="center"/>
            <w:hideMark/>
          </w:tcPr>
          <w:p w14:paraId="54906F29" w14:textId="77777777" w:rsidR="005B470C" w:rsidRPr="002D76D7" w:rsidRDefault="005B470C" w:rsidP="002D76D7">
            <w:pPr>
              <w:pStyle w:val="a4"/>
            </w:pPr>
            <w:bookmarkStart w:id="2146" w:name="_Toc127696861"/>
            <w:bookmarkStart w:id="2147" w:name="_Toc127705122"/>
            <w:bookmarkStart w:id="2148" w:name="_Toc127706101"/>
            <w:r w:rsidRPr="002D76D7">
              <w:t>тыс. руб.</w:t>
            </w:r>
            <w:bookmarkEnd w:id="2146"/>
            <w:bookmarkEnd w:id="2147"/>
            <w:bookmarkEnd w:id="2148"/>
          </w:p>
        </w:tc>
        <w:tc>
          <w:tcPr>
            <w:tcW w:w="239" w:type="pct"/>
            <w:tcBorders>
              <w:top w:val="nil"/>
              <w:left w:val="nil"/>
              <w:bottom w:val="single" w:sz="4" w:space="0" w:color="auto"/>
              <w:right w:val="single" w:sz="4" w:space="0" w:color="auto"/>
            </w:tcBorders>
            <w:shd w:val="clear" w:color="auto" w:fill="auto"/>
            <w:noWrap/>
            <w:vAlign w:val="center"/>
            <w:hideMark/>
          </w:tcPr>
          <w:p w14:paraId="44054FC9" w14:textId="77777777" w:rsidR="005B470C" w:rsidRPr="002D76D7" w:rsidRDefault="005B470C" w:rsidP="002D76D7">
            <w:pPr>
              <w:pStyle w:val="a4"/>
            </w:pPr>
            <w:bookmarkStart w:id="2149" w:name="_Toc127696862"/>
            <w:bookmarkStart w:id="2150" w:name="_Toc127705123"/>
            <w:bookmarkStart w:id="2151" w:name="_Toc127706102"/>
            <w:r w:rsidRPr="002D76D7">
              <w:t>4 366,82</w:t>
            </w:r>
            <w:bookmarkEnd w:id="2149"/>
            <w:bookmarkEnd w:id="2150"/>
            <w:bookmarkEnd w:id="2151"/>
          </w:p>
        </w:tc>
        <w:tc>
          <w:tcPr>
            <w:tcW w:w="239" w:type="pct"/>
            <w:tcBorders>
              <w:top w:val="nil"/>
              <w:left w:val="nil"/>
              <w:bottom w:val="single" w:sz="4" w:space="0" w:color="auto"/>
              <w:right w:val="single" w:sz="4" w:space="0" w:color="auto"/>
            </w:tcBorders>
            <w:shd w:val="clear" w:color="auto" w:fill="auto"/>
            <w:noWrap/>
            <w:vAlign w:val="center"/>
            <w:hideMark/>
          </w:tcPr>
          <w:p w14:paraId="1AD2AE55" w14:textId="77777777" w:rsidR="005B470C" w:rsidRPr="002D76D7" w:rsidRDefault="005B470C" w:rsidP="002D76D7">
            <w:pPr>
              <w:pStyle w:val="a4"/>
            </w:pPr>
            <w:bookmarkStart w:id="2152" w:name="_Toc127696863"/>
            <w:bookmarkStart w:id="2153" w:name="_Toc127705124"/>
            <w:bookmarkStart w:id="2154" w:name="_Toc127706103"/>
            <w:r w:rsidRPr="002D76D7">
              <w:t>4 081,37</w:t>
            </w:r>
            <w:bookmarkEnd w:id="2152"/>
            <w:bookmarkEnd w:id="2153"/>
            <w:bookmarkEnd w:id="2154"/>
          </w:p>
        </w:tc>
        <w:tc>
          <w:tcPr>
            <w:tcW w:w="239" w:type="pct"/>
            <w:tcBorders>
              <w:top w:val="nil"/>
              <w:left w:val="nil"/>
              <w:bottom w:val="single" w:sz="4" w:space="0" w:color="auto"/>
              <w:right w:val="single" w:sz="4" w:space="0" w:color="auto"/>
            </w:tcBorders>
            <w:shd w:val="clear" w:color="auto" w:fill="auto"/>
            <w:noWrap/>
            <w:vAlign w:val="center"/>
            <w:hideMark/>
          </w:tcPr>
          <w:p w14:paraId="1F76C454" w14:textId="77777777" w:rsidR="005B470C" w:rsidRPr="002D76D7" w:rsidRDefault="005B470C" w:rsidP="002D76D7">
            <w:pPr>
              <w:pStyle w:val="a4"/>
            </w:pPr>
            <w:bookmarkStart w:id="2155" w:name="_Toc127696864"/>
            <w:bookmarkStart w:id="2156" w:name="_Toc127705125"/>
            <w:bookmarkStart w:id="2157" w:name="_Toc127706104"/>
            <w:r w:rsidRPr="002D76D7">
              <w:t>3 900,59</w:t>
            </w:r>
            <w:bookmarkEnd w:id="2155"/>
            <w:bookmarkEnd w:id="2156"/>
            <w:bookmarkEnd w:id="2157"/>
          </w:p>
        </w:tc>
        <w:tc>
          <w:tcPr>
            <w:tcW w:w="239" w:type="pct"/>
            <w:tcBorders>
              <w:top w:val="nil"/>
              <w:left w:val="nil"/>
              <w:bottom w:val="single" w:sz="4" w:space="0" w:color="auto"/>
              <w:right w:val="single" w:sz="4" w:space="0" w:color="auto"/>
            </w:tcBorders>
            <w:shd w:val="clear" w:color="auto" w:fill="auto"/>
            <w:noWrap/>
            <w:vAlign w:val="center"/>
            <w:hideMark/>
          </w:tcPr>
          <w:p w14:paraId="2A568F00" w14:textId="77777777" w:rsidR="005B470C" w:rsidRPr="002D76D7" w:rsidRDefault="005B470C" w:rsidP="002D76D7">
            <w:pPr>
              <w:pStyle w:val="a4"/>
            </w:pPr>
            <w:bookmarkStart w:id="2158" w:name="_Toc127696865"/>
            <w:bookmarkStart w:id="2159" w:name="_Toc127705126"/>
            <w:bookmarkStart w:id="2160" w:name="_Toc127706105"/>
            <w:r w:rsidRPr="002D76D7">
              <w:t>4 052,75</w:t>
            </w:r>
            <w:bookmarkEnd w:id="2158"/>
            <w:bookmarkEnd w:id="2159"/>
            <w:bookmarkEnd w:id="2160"/>
          </w:p>
        </w:tc>
        <w:tc>
          <w:tcPr>
            <w:tcW w:w="239" w:type="pct"/>
            <w:tcBorders>
              <w:top w:val="nil"/>
              <w:left w:val="nil"/>
              <w:bottom w:val="single" w:sz="4" w:space="0" w:color="auto"/>
              <w:right w:val="single" w:sz="4" w:space="0" w:color="auto"/>
            </w:tcBorders>
            <w:shd w:val="clear" w:color="auto" w:fill="auto"/>
            <w:noWrap/>
            <w:vAlign w:val="center"/>
            <w:hideMark/>
          </w:tcPr>
          <w:p w14:paraId="55B8CD96" w14:textId="77777777" w:rsidR="005B470C" w:rsidRPr="002D76D7" w:rsidRDefault="005B470C" w:rsidP="002D76D7">
            <w:pPr>
              <w:pStyle w:val="a4"/>
            </w:pPr>
            <w:bookmarkStart w:id="2161" w:name="_Toc127696866"/>
            <w:bookmarkStart w:id="2162" w:name="_Toc127705127"/>
            <w:bookmarkStart w:id="2163" w:name="_Toc127706106"/>
            <w:r w:rsidRPr="002D76D7">
              <w:t>4 192,67</w:t>
            </w:r>
            <w:bookmarkEnd w:id="2161"/>
            <w:bookmarkEnd w:id="2162"/>
            <w:bookmarkEnd w:id="2163"/>
          </w:p>
        </w:tc>
        <w:tc>
          <w:tcPr>
            <w:tcW w:w="239" w:type="pct"/>
            <w:tcBorders>
              <w:top w:val="nil"/>
              <w:left w:val="nil"/>
              <w:bottom w:val="single" w:sz="4" w:space="0" w:color="auto"/>
              <w:right w:val="single" w:sz="4" w:space="0" w:color="auto"/>
            </w:tcBorders>
            <w:shd w:val="clear" w:color="auto" w:fill="auto"/>
            <w:noWrap/>
            <w:vAlign w:val="center"/>
            <w:hideMark/>
          </w:tcPr>
          <w:p w14:paraId="2DB3E47C" w14:textId="77777777" w:rsidR="005B470C" w:rsidRPr="002D76D7" w:rsidRDefault="005B470C" w:rsidP="002D76D7">
            <w:pPr>
              <w:pStyle w:val="a4"/>
            </w:pPr>
            <w:bookmarkStart w:id="2164" w:name="_Toc127696867"/>
            <w:bookmarkStart w:id="2165" w:name="_Toc127705128"/>
            <w:bookmarkStart w:id="2166" w:name="_Toc127706107"/>
            <w:r w:rsidRPr="002D76D7">
              <w:t>4 402,92</w:t>
            </w:r>
            <w:bookmarkEnd w:id="2164"/>
            <w:bookmarkEnd w:id="2165"/>
            <w:bookmarkEnd w:id="2166"/>
          </w:p>
        </w:tc>
        <w:tc>
          <w:tcPr>
            <w:tcW w:w="239" w:type="pct"/>
            <w:tcBorders>
              <w:top w:val="nil"/>
              <w:left w:val="nil"/>
              <w:bottom w:val="single" w:sz="4" w:space="0" w:color="auto"/>
              <w:right w:val="single" w:sz="4" w:space="0" w:color="auto"/>
            </w:tcBorders>
            <w:shd w:val="clear" w:color="auto" w:fill="auto"/>
            <w:noWrap/>
            <w:vAlign w:val="center"/>
            <w:hideMark/>
          </w:tcPr>
          <w:p w14:paraId="69513F96" w14:textId="77777777" w:rsidR="005B470C" w:rsidRPr="002D76D7" w:rsidRDefault="005B470C" w:rsidP="002D76D7">
            <w:pPr>
              <w:pStyle w:val="a4"/>
            </w:pPr>
            <w:bookmarkStart w:id="2167" w:name="_Toc127696868"/>
            <w:bookmarkStart w:id="2168" w:name="_Toc127705129"/>
            <w:bookmarkStart w:id="2169" w:name="_Toc127706108"/>
            <w:r w:rsidRPr="002D76D7">
              <w:t>4 636,55</w:t>
            </w:r>
            <w:bookmarkEnd w:id="2167"/>
            <w:bookmarkEnd w:id="2168"/>
            <w:bookmarkEnd w:id="2169"/>
          </w:p>
        </w:tc>
        <w:tc>
          <w:tcPr>
            <w:tcW w:w="239" w:type="pct"/>
            <w:tcBorders>
              <w:top w:val="nil"/>
              <w:left w:val="nil"/>
              <w:bottom w:val="single" w:sz="4" w:space="0" w:color="auto"/>
              <w:right w:val="single" w:sz="4" w:space="0" w:color="auto"/>
            </w:tcBorders>
            <w:shd w:val="clear" w:color="auto" w:fill="auto"/>
            <w:noWrap/>
            <w:vAlign w:val="center"/>
            <w:hideMark/>
          </w:tcPr>
          <w:p w14:paraId="6D0155D3" w14:textId="77777777" w:rsidR="005B470C" w:rsidRPr="002D76D7" w:rsidRDefault="005B470C" w:rsidP="002D76D7">
            <w:pPr>
              <w:pStyle w:val="a4"/>
            </w:pPr>
            <w:bookmarkStart w:id="2170" w:name="_Toc127696869"/>
            <w:bookmarkStart w:id="2171" w:name="_Toc127705130"/>
            <w:bookmarkStart w:id="2172" w:name="_Toc127706109"/>
            <w:r w:rsidRPr="002D76D7">
              <w:t>4 835,96</w:t>
            </w:r>
            <w:bookmarkEnd w:id="2170"/>
            <w:bookmarkEnd w:id="2171"/>
            <w:bookmarkEnd w:id="2172"/>
          </w:p>
        </w:tc>
        <w:tc>
          <w:tcPr>
            <w:tcW w:w="239" w:type="pct"/>
            <w:tcBorders>
              <w:top w:val="nil"/>
              <w:left w:val="nil"/>
              <w:bottom w:val="single" w:sz="4" w:space="0" w:color="auto"/>
              <w:right w:val="single" w:sz="4" w:space="0" w:color="auto"/>
            </w:tcBorders>
            <w:shd w:val="clear" w:color="auto" w:fill="auto"/>
            <w:noWrap/>
            <w:vAlign w:val="center"/>
            <w:hideMark/>
          </w:tcPr>
          <w:p w14:paraId="674674EA" w14:textId="77777777" w:rsidR="005B470C" w:rsidRPr="002D76D7" w:rsidRDefault="005B470C" w:rsidP="002D76D7">
            <w:pPr>
              <w:pStyle w:val="a4"/>
            </w:pPr>
            <w:bookmarkStart w:id="2173" w:name="_Toc127696870"/>
            <w:bookmarkStart w:id="2174" w:name="_Toc127705131"/>
            <w:bookmarkStart w:id="2175" w:name="_Toc127706110"/>
            <w:r w:rsidRPr="002D76D7">
              <w:t>5 023,01</w:t>
            </w:r>
            <w:bookmarkEnd w:id="2173"/>
            <w:bookmarkEnd w:id="2174"/>
            <w:bookmarkEnd w:id="2175"/>
          </w:p>
        </w:tc>
        <w:tc>
          <w:tcPr>
            <w:tcW w:w="239" w:type="pct"/>
            <w:tcBorders>
              <w:top w:val="nil"/>
              <w:left w:val="nil"/>
              <w:bottom w:val="single" w:sz="4" w:space="0" w:color="auto"/>
              <w:right w:val="single" w:sz="4" w:space="0" w:color="auto"/>
            </w:tcBorders>
            <w:shd w:val="clear" w:color="auto" w:fill="auto"/>
            <w:noWrap/>
            <w:vAlign w:val="center"/>
            <w:hideMark/>
          </w:tcPr>
          <w:p w14:paraId="15001931" w14:textId="77777777" w:rsidR="005B470C" w:rsidRPr="002D76D7" w:rsidRDefault="005B470C" w:rsidP="002D76D7">
            <w:pPr>
              <w:pStyle w:val="a4"/>
            </w:pPr>
            <w:bookmarkStart w:id="2176" w:name="_Toc127696871"/>
            <w:bookmarkStart w:id="2177" w:name="_Toc127705132"/>
            <w:bookmarkStart w:id="2178" w:name="_Toc127706111"/>
            <w:r w:rsidRPr="002D76D7">
              <w:t>5 198,82</w:t>
            </w:r>
            <w:bookmarkEnd w:id="2176"/>
            <w:bookmarkEnd w:id="2177"/>
            <w:bookmarkEnd w:id="2178"/>
          </w:p>
        </w:tc>
        <w:tc>
          <w:tcPr>
            <w:tcW w:w="239" w:type="pct"/>
            <w:tcBorders>
              <w:top w:val="nil"/>
              <w:left w:val="nil"/>
              <w:bottom w:val="single" w:sz="4" w:space="0" w:color="auto"/>
              <w:right w:val="single" w:sz="4" w:space="0" w:color="auto"/>
            </w:tcBorders>
            <w:shd w:val="clear" w:color="auto" w:fill="auto"/>
            <w:noWrap/>
            <w:vAlign w:val="center"/>
            <w:hideMark/>
          </w:tcPr>
          <w:p w14:paraId="3FD31AA8" w14:textId="77777777" w:rsidR="005B470C" w:rsidRPr="002D76D7" w:rsidRDefault="005B470C" w:rsidP="002D76D7">
            <w:pPr>
              <w:pStyle w:val="a4"/>
            </w:pPr>
            <w:bookmarkStart w:id="2179" w:name="_Toc127696872"/>
            <w:bookmarkStart w:id="2180" w:name="_Toc127705133"/>
            <w:bookmarkStart w:id="2181" w:name="_Toc127706112"/>
            <w:r w:rsidRPr="002D76D7">
              <w:t>5 380,80</w:t>
            </w:r>
            <w:bookmarkEnd w:id="2179"/>
            <w:bookmarkEnd w:id="2180"/>
            <w:bookmarkEnd w:id="2181"/>
          </w:p>
        </w:tc>
        <w:tc>
          <w:tcPr>
            <w:tcW w:w="239" w:type="pct"/>
            <w:tcBorders>
              <w:top w:val="nil"/>
              <w:left w:val="nil"/>
              <w:bottom w:val="single" w:sz="4" w:space="0" w:color="auto"/>
              <w:right w:val="single" w:sz="4" w:space="0" w:color="auto"/>
            </w:tcBorders>
            <w:shd w:val="clear" w:color="auto" w:fill="auto"/>
            <w:noWrap/>
            <w:vAlign w:val="center"/>
            <w:hideMark/>
          </w:tcPr>
          <w:p w14:paraId="20B27F2B" w14:textId="77777777" w:rsidR="005B470C" w:rsidRPr="002D76D7" w:rsidRDefault="005B470C" w:rsidP="002D76D7">
            <w:pPr>
              <w:pStyle w:val="a4"/>
            </w:pPr>
            <w:bookmarkStart w:id="2182" w:name="_Toc127696873"/>
            <w:bookmarkStart w:id="2183" w:name="_Toc127705134"/>
            <w:bookmarkStart w:id="2184" w:name="_Toc127706113"/>
            <w:r w:rsidRPr="002D76D7">
              <w:t>5 569,11</w:t>
            </w:r>
            <w:bookmarkEnd w:id="2182"/>
            <w:bookmarkEnd w:id="2183"/>
            <w:bookmarkEnd w:id="2184"/>
          </w:p>
        </w:tc>
        <w:tc>
          <w:tcPr>
            <w:tcW w:w="239" w:type="pct"/>
            <w:tcBorders>
              <w:top w:val="nil"/>
              <w:left w:val="nil"/>
              <w:bottom w:val="single" w:sz="4" w:space="0" w:color="auto"/>
              <w:right w:val="single" w:sz="4" w:space="0" w:color="auto"/>
            </w:tcBorders>
            <w:shd w:val="clear" w:color="auto" w:fill="auto"/>
            <w:noWrap/>
            <w:vAlign w:val="center"/>
            <w:hideMark/>
          </w:tcPr>
          <w:p w14:paraId="7AC549D1" w14:textId="77777777" w:rsidR="005B470C" w:rsidRPr="002D76D7" w:rsidRDefault="005B470C" w:rsidP="002D76D7">
            <w:pPr>
              <w:pStyle w:val="a4"/>
            </w:pPr>
            <w:bookmarkStart w:id="2185" w:name="_Toc127696874"/>
            <w:bookmarkStart w:id="2186" w:name="_Toc127705135"/>
            <w:bookmarkStart w:id="2187" w:name="_Toc127706114"/>
            <w:r w:rsidRPr="002D76D7">
              <w:t>5 763,99</w:t>
            </w:r>
            <w:bookmarkEnd w:id="2185"/>
            <w:bookmarkEnd w:id="2186"/>
            <w:bookmarkEnd w:id="2187"/>
          </w:p>
        </w:tc>
        <w:tc>
          <w:tcPr>
            <w:tcW w:w="239" w:type="pct"/>
            <w:tcBorders>
              <w:top w:val="nil"/>
              <w:left w:val="nil"/>
              <w:bottom w:val="single" w:sz="4" w:space="0" w:color="auto"/>
              <w:right w:val="single" w:sz="4" w:space="0" w:color="auto"/>
            </w:tcBorders>
            <w:shd w:val="clear" w:color="auto" w:fill="auto"/>
            <w:noWrap/>
            <w:vAlign w:val="center"/>
            <w:hideMark/>
          </w:tcPr>
          <w:p w14:paraId="7DADD5C7" w14:textId="77777777" w:rsidR="005B470C" w:rsidRPr="002D76D7" w:rsidRDefault="005B470C" w:rsidP="002D76D7">
            <w:pPr>
              <w:pStyle w:val="a4"/>
            </w:pPr>
            <w:bookmarkStart w:id="2188" w:name="_Toc127696875"/>
            <w:bookmarkStart w:id="2189" w:name="_Toc127705136"/>
            <w:bookmarkStart w:id="2190" w:name="_Toc127706115"/>
            <w:r w:rsidRPr="002D76D7">
              <w:t>5 965,74</w:t>
            </w:r>
            <w:bookmarkEnd w:id="2188"/>
            <w:bookmarkEnd w:id="2189"/>
            <w:bookmarkEnd w:id="2190"/>
          </w:p>
        </w:tc>
        <w:tc>
          <w:tcPr>
            <w:tcW w:w="239" w:type="pct"/>
            <w:tcBorders>
              <w:top w:val="nil"/>
              <w:left w:val="nil"/>
              <w:bottom w:val="single" w:sz="4" w:space="0" w:color="auto"/>
              <w:right w:val="single" w:sz="4" w:space="0" w:color="auto"/>
            </w:tcBorders>
            <w:shd w:val="clear" w:color="auto" w:fill="auto"/>
            <w:noWrap/>
            <w:vAlign w:val="center"/>
            <w:hideMark/>
          </w:tcPr>
          <w:p w14:paraId="10EF2111" w14:textId="77777777" w:rsidR="005B470C" w:rsidRPr="002D76D7" w:rsidRDefault="005B470C" w:rsidP="002D76D7">
            <w:pPr>
              <w:pStyle w:val="a4"/>
            </w:pPr>
            <w:bookmarkStart w:id="2191" w:name="_Toc127696876"/>
            <w:bookmarkStart w:id="2192" w:name="_Toc127705137"/>
            <w:bookmarkStart w:id="2193" w:name="_Toc127706116"/>
            <w:r w:rsidRPr="002D76D7">
              <w:t>6 158,47</w:t>
            </w:r>
            <w:bookmarkEnd w:id="2191"/>
            <w:bookmarkEnd w:id="2192"/>
            <w:bookmarkEnd w:id="2193"/>
          </w:p>
        </w:tc>
        <w:tc>
          <w:tcPr>
            <w:tcW w:w="239" w:type="pct"/>
            <w:tcBorders>
              <w:top w:val="nil"/>
              <w:left w:val="nil"/>
              <w:bottom w:val="single" w:sz="4" w:space="0" w:color="auto"/>
              <w:right w:val="single" w:sz="4" w:space="0" w:color="auto"/>
            </w:tcBorders>
            <w:shd w:val="clear" w:color="auto" w:fill="auto"/>
            <w:noWrap/>
            <w:vAlign w:val="center"/>
            <w:hideMark/>
          </w:tcPr>
          <w:p w14:paraId="40D440B3" w14:textId="77777777" w:rsidR="005B470C" w:rsidRPr="002D76D7" w:rsidRDefault="005B470C" w:rsidP="002D76D7">
            <w:pPr>
              <w:pStyle w:val="a4"/>
            </w:pPr>
            <w:bookmarkStart w:id="2194" w:name="_Toc127696877"/>
            <w:bookmarkStart w:id="2195" w:name="_Toc127705138"/>
            <w:bookmarkStart w:id="2196" w:name="_Toc127706117"/>
            <w:r w:rsidRPr="002D76D7">
              <w:t>6 343,25</w:t>
            </w:r>
            <w:bookmarkEnd w:id="2194"/>
            <w:bookmarkEnd w:id="2195"/>
            <w:bookmarkEnd w:id="2196"/>
          </w:p>
        </w:tc>
        <w:tc>
          <w:tcPr>
            <w:tcW w:w="235" w:type="pct"/>
            <w:tcBorders>
              <w:top w:val="nil"/>
              <w:left w:val="nil"/>
              <w:bottom w:val="single" w:sz="4" w:space="0" w:color="auto"/>
              <w:right w:val="single" w:sz="4" w:space="0" w:color="auto"/>
            </w:tcBorders>
            <w:shd w:val="clear" w:color="auto" w:fill="auto"/>
            <w:noWrap/>
            <w:vAlign w:val="center"/>
            <w:hideMark/>
          </w:tcPr>
          <w:p w14:paraId="29C2DD5C" w14:textId="77777777" w:rsidR="005B470C" w:rsidRPr="002D76D7" w:rsidRDefault="005B470C" w:rsidP="002D76D7">
            <w:pPr>
              <w:pStyle w:val="a4"/>
            </w:pPr>
            <w:bookmarkStart w:id="2197" w:name="_Toc127696878"/>
            <w:bookmarkStart w:id="2198" w:name="_Toc127705139"/>
            <w:bookmarkStart w:id="2199" w:name="_Toc127706118"/>
            <w:r w:rsidRPr="002D76D7">
              <w:t>6 533,56</w:t>
            </w:r>
            <w:bookmarkEnd w:id="2197"/>
            <w:bookmarkEnd w:id="2198"/>
            <w:bookmarkEnd w:id="2199"/>
          </w:p>
        </w:tc>
      </w:tr>
      <w:tr w:rsidR="005B470C" w:rsidRPr="002D76D7" w14:paraId="488BDA3F" w14:textId="77777777" w:rsidTr="003D018E">
        <w:trPr>
          <w:trHeight w:val="24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D72CDCF" w14:textId="77777777" w:rsidR="005B470C" w:rsidRPr="002D76D7" w:rsidRDefault="005B470C" w:rsidP="002D76D7">
            <w:pPr>
              <w:pStyle w:val="a4"/>
            </w:pPr>
            <w:bookmarkStart w:id="2200" w:name="_Toc127696879"/>
            <w:bookmarkStart w:id="2201" w:name="_Toc127705140"/>
            <w:bookmarkStart w:id="2202" w:name="_Toc127706119"/>
            <w:r w:rsidRPr="002D76D7">
              <w:t>Тариф без инвестиционной составляющей</w:t>
            </w:r>
            <w:bookmarkEnd w:id="2200"/>
            <w:bookmarkEnd w:id="2201"/>
            <w:bookmarkEnd w:id="2202"/>
          </w:p>
        </w:tc>
        <w:tc>
          <w:tcPr>
            <w:tcW w:w="182" w:type="pct"/>
            <w:tcBorders>
              <w:top w:val="nil"/>
              <w:left w:val="nil"/>
              <w:bottom w:val="single" w:sz="4" w:space="0" w:color="auto"/>
              <w:right w:val="single" w:sz="4" w:space="0" w:color="auto"/>
            </w:tcBorders>
            <w:shd w:val="clear" w:color="auto" w:fill="auto"/>
            <w:noWrap/>
            <w:vAlign w:val="center"/>
            <w:hideMark/>
          </w:tcPr>
          <w:p w14:paraId="684E71F6" w14:textId="77777777" w:rsidR="005B470C" w:rsidRPr="002D76D7" w:rsidRDefault="005B470C" w:rsidP="002D76D7">
            <w:pPr>
              <w:pStyle w:val="a4"/>
            </w:pPr>
            <w:bookmarkStart w:id="2203" w:name="_Toc127696880"/>
            <w:bookmarkStart w:id="2204" w:name="_Toc127705141"/>
            <w:bookmarkStart w:id="2205" w:name="_Toc127706120"/>
            <w:r w:rsidRPr="002D76D7">
              <w:t>руб/Гкал</w:t>
            </w:r>
            <w:bookmarkEnd w:id="2203"/>
            <w:bookmarkEnd w:id="2204"/>
            <w:bookmarkEnd w:id="2205"/>
          </w:p>
        </w:tc>
        <w:tc>
          <w:tcPr>
            <w:tcW w:w="239" w:type="pct"/>
            <w:tcBorders>
              <w:top w:val="nil"/>
              <w:left w:val="nil"/>
              <w:bottom w:val="single" w:sz="4" w:space="0" w:color="auto"/>
              <w:right w:val="single" w:sz="4" w:space="0" w:color="auto"/>
            </w:tcBorders>
            <w:shd w:val="clear" w:color="auto" w:fill="auto"/>
            <w:noWrap/>
            <w:vAlign w:val="center"/>
            <w:hideMark/>
          </w:tcPr>
          <w:p w14:paraId="2476DCA3" w14:textId="77777777" w:rsidR="005B470C" w:rsidRPr="002D76D7" w:rsidRDefault="005B470C" w:rsidP="002D76D7">
            <w:pPr>
              <w:pStyle w:val="a4"/>
            </w:pPr>
            <w:bookmarkStart w:id="2206" w:name="_Toc127696881"/>
            <w:bookmarkStart w:id="2207" w:name="_Toc127705142"/>
            <w:bookmarkStart w:id="2208" w:name="_Toc127706121"/>
            <w:r w:rsidRPr="002D76D7">
              <w:t>1 177,04</w:t>
            </w:r>
            <w:bookmarkEnd w:id="2206"/>
            <w:bookmarkEnd w:id="2207"/>
            <w:bookmarkEnd w:id="2208"/>
          </w:p>
        </w:tc>
        <w:tc>
          <w:tcPr>
            <w:tcW w:w="239" w:type="pct"/>
            <w:tcBorders>
              <w:top w:val="nil"/>
              <w:left w:val="nil"/>
              <w:bottom w:val="single" w:sz="4" w:space="0" w:color="auto"/>
              <w:right w:val="single" w:sz="4" w:space="0" w:color="auto"/>
            </w:tcBorders>
            <w:shd w:val="clear" w:color="auto" w:fill="auto"/>
            <w:noWrap/>
            <w:vAlign w:val="center"/>
            <w:hideMark/>
          </w:tcPr>
          <w:p w14:paraId="7EFB0CC3" w14:textId="77777777" w:rsidR="005B470C" w:rsidRPr="002D76D7" w:rsidRDefault="005B470C" w:rsidP="002D76D7">
            <w:pPr>
              <w:pStyle w:val="a4"/>
            </w:pPr>
            <w:bookmarkStart w:id="2209" w:name="_Toc127696882"/>
            <w:bookmarkStart w:id="2210" w:name="_Toc127705143"/>
            <w:bookmarkStart w:id="2211" w:name="_Toc127706122"/>
            <w:r w:rsidRPr="002D76D7">
              <w:t>1 100,10</w:t>
            </w:r>
            <w:bookmarkEnd w:id="2209"/>
            <w:bookmarkEnd w:id="2210"/>
            <w:bookmarkEnd w:id="2211"/>
          </w:p>
        </w:tc>
        <w:tc>
          <w:tcPr>
            <w:tcW w:w="239" w:type="pct"/>
            <w:tcBorders>
              <w:top w:val="nil"/>
              <w:left w:val="nil"/>
              <w:bottom w:val="single" w:sz="4" w:space="0" w:color="auto"/>
              <w:right w:val="single" w:sz="4" w:space="0" w:color="auto"/>
            </w:tcBorders>
            <w:shd w:val="clear" w:color="auto" w:fill="auto"/>
            <w:noWrap/>
            <w:vAlign w:val="center"/>
            <w:hideMark/>
          </w:tcPr>
          <w:p w14:paraId="002593D9" w14:textId="77777777" w:rsidR="005B470C" w:rsidRPr="002D76D7" w:rsidRDefault="005B470C" w:rsidP="002D76D7">
            <w:pPr>
              <w:pStyle w:val="a4"/>
            </w:pPr>
            <w:bookmarkStart w:id="2212" w:name="_Toc127696883"/>
            <w:bookmarkStart w:id="2213" w:name="_Toc127705144"/>
            <w:bookmarkStart w:id="2214" w:name="_Toc127706123"/>
            <w:r w:rsidRPr="002D76D7">
              <w:t>1 051,37</w:t>
            </w:r>
            <w:bookmarkEnd w:id="2212"/>
            <w:bookmarkEnd w:id="2213"/>
            <w:bookmarkEnd w:id="2214"/>
          </w:p>
        </w:tc>
        <w:tc>
          <w:tcPr>
            <w:tcW w:w="239" w:type="pct"/>
            <w:tcBorders>
              <w:top w:val="nil"/>
              <w:left w:val="nil"/>
              <w:bottom w:val="single" w:sz="4" w:space="0" w:color="auto"/>
              <w:right w:val="single" w:sz="4" w:space="0" w:color="auto"/>
            </w:tcBorders>
            <w:shd w:val="clear" w:color="auto" w:fill="auto"/>
            <w:noWrap/>
            <w:vAlign w:val="center"/>
            <w:hideMark/>
          </w:tcPr>
          <w:p w14:paraId="3CA59AD0" w14:textId="77777777" w:rsidR="005B470C" w:rsidRPr="002D76D7" w:rsidRDefault="005B470C" w:rsidP="002D76D7">
            <w:pPr>
              <w:pStyle w:val="a4"/>
            </w:pPr>
            <w:bookmarkStart w:id="2215" w:name="_Toc127696884"/>
            <w:bookmarkStart w:id="2216" w:name="_Toc127705145"/>
            <w:bookmarkStart w:id="2217" w:name="_Toc127706124"/>
            <w:r w:rsidRPr="002D76D7">
              <w:t>1 089,45</w:t>
            </w:r>
            <w:bookmarkEnd w:id="2215"/>
            <w:bookmarkEnd w:id="2216"/>
            <w:bookmarkEnd w:id="2217"/>
          </w:p>
        </w:tc>
        <w:tc>
          <w:tcPr>
            <w:tcW w:w="239" w:type="pct"/>
            <w:tcBorders>
              <w:top w:val="nil"/>
              <w:left w:val="nil"/>
              <w:bottom w:val="single" w:sz="4" w:space="0" w:color="auto"/>
              <w:right w:val="single" w:sz="4" w:space="0" w:color="auto"/>
            </w:tcBorders>
            <w:shd w:val="clear" w:color="auto" w:fill="auto"/>
            <w:noWrap/>
            <w:vAlign w:val="center"/>
            <w:hideMark/>
          </w:tcPr>
          <w:p w14:paraId="3830F322" w14:textId="77777777" w:rsidR="005B470C" w:rsidRPr="002D76D7" w:rsidRDefault="005B470C" w:rsidP="002D76D7">
            <w:pPr>
              <w:pStyle w:val="a4"/>
            </w:pPr>
            <w:bookmarkStart w:id="2218" w:name="_Toc127696885"/>
            <w:bookmarkStart w:id="2219" w:name="_Toc127705146"/>
            <w:bookmarkStart w:id="2220" w:name="_Toc127706125"/>
            <w:r w:rsidRPr="002D76D7">
              <w:t>1 127,06</w:t>
            </w:r>
            <w:bookmarkEnd w:id="2218"/>
            <w:bookmarkEnd w:id="2219"/>
            <w:bookmarkEnd w:id="2220"/>
          </w:p>
        </w:tc>
        <w:tc>
          <w:tcPr>
            <w:tcW w:w="239" w:type="pct"/>
            <w:tcBorders>
              <w:top w:val="nil"/>
              <w:left w:val="nil"/>
              <w:bottom w:val="single" w:sz="4" w:space="0" w:color="auto"/>
              <w:right w:val="single" w:sz="4" w:space="0" w:color="auto"/>
            </w:tcBorders>
            <w:shd w:val="clear" w:color="auto" w:fill="auto"/>
            <w:noWrap/>
            <w:vAlign w:val="center"/>
            <w:hideMark/>
          </w:tcPr>
          <w:p w14:paraId="48EC31D9" w14:textId="77777777" w:rsidR="005B470C" w:rsidRPr="002D76D7" w:rsidRDefault="005B470C" w:rsidP="002D76D7">
            <w:pPr>
              <w:pStyle w:val="a4"/>
            </w:pPr>
            <w:bookmarkStart w:id="2221" w:name="_Toc127696886"/>
            <w:bookmarkStart w:id="2222" w:name="_Toc127705147"/>
            <w:bookmarkStart w:id="2223" w:name="_Toc127706126"/>
            <w:r w:rsidRPr="002D76D7">
              <w:t>1 183,58</w:t>
            </w:r>
            <w:bookmarkEnd w:id="2221"/>
            <w:bookmarkEnd w:id="2222"/>
            <w:bookmarkEnd w:id="2223"/>
          </w:p>
        </w:tc>
        <w:tc>
          <w:tcPr>
            <w:tcW w:w="239" w:type="pct"/>
            <w:tcBorders>
              <w:top w:val="nil"/>
              <w:left w:val="nil"/>
              <w:bottom w:val="single" w:sz="4" w:space="0" w:color="auto"/>
              <w:right w:val="single" w:sz="4" w:space="0" w:color="auto"/>
            </w:tcBorders>
            <w:shd w:val="clear" w:color="auto" w:fill="auto"/>
            <w:noWrap/>
            <w:vAlign w:val="center"/>
            <w:hideMark/>
          </w:tcPr>
          <w:p w14:paraId="28412B26" w14:textId="77777777" w:rsidR="005B470C" w:rsidRPr="002D76D7" w:rsidRDefault="005B470C" w:rsidP="002D76D7">
            <w:pPr>
              <w:pStyle w:val="a4"/>
            </w:pPr>
            <w:bookmarkStart w:id="2224" w:name="_Toc127696887"/>
            <w:bookmarkStart w:id="2225" w:name="_Toc127705148"/>
            <w:bookmarkStart w:id="2226" w:name="_Toc127706127"/>
            <w:r w:rsidRPr="002D76D7">
              <w:t>1 246,38</w:t>
            </w:r>
            <w:bookmarkEnd w:id="2224"/>
            <w:bookmarkEnd w:id="2225"/>
            <w:bookmarkEnd w:id="2226"/>
          </w:p>
        </w:tc>
        <w:tc>
          <w:tcPr>
            <w:tcW w:w="239" w:type="pct"/>
            <w:tcBorders>
              <w:top w:val="nil"/>
              <w:left w:val="nil"/>
              <w:bottom w:val="single" w:sz="4" w:space="0" w:color="auto"/>
              <w:right w:val="single" w:sz="4" w:space="0" w:color="auto"/>
            </w:tcBorders>
            <w:shd w:val="clear" w:color="auto" w:fill="auto"/>
            <w:noWrap/>
            <w:vAlign w:val="center"/>
            <w:hideMark/>
          </w:tcPr>
          <w:p w14:paraId="6721180F" w14:textId="77777777" w:rsidR="005B470C" w:rsidRPr="002D76D7" w:rsidRDefault="005B470C" w:rsidP="002D76D7">
            <w:pPr>
              <w:pStyle w:val="a4"/>
            </w:pPr>
            <w:bookmarkStart w:id="2227" w:name="_Toc127696888"/>
            <w:bookmarkStart w:id="2228" w:name="_Toc127705149"/>
            <w:bookmarkStart w:id="2229" w:name="_Toc127706128"/>
            <w:r w:rsidRPr="002D76D7">
              <w:t>1 299,99</w:t>
            </w:r>
            <w:bookmarkEnd w:id="2227"/>
            <w:bookmarkEnd w:id="2228"/>
            <w:bookmarkEnd w:id="2229"/>
          </w:p>
        </w:tc>
        <w:tc>
          <w:tcPr>
            <w:tcW w:w="239" w:type="pct"/>
            <w:tcBorders>
              <w:top w:val="nil"/>
              <w:left w:val="nil"/>
              <w:bottom w:val="single" w:sz="4" w:space="0" w:color="auto"/>
              <w:right w:val="single" w:sz="4" w:space="0" w:color="auto"/>
            </w:tcBorders>
            <w:shd w:val="clear" w:color="auto" w:fill="auto"/>
            <w:noWrap/>
            <w:vAlign w:val="center"/>
            <w:hideMark/>
          </w:tcPr>
          <w:p w14:paraId="7BA4EDAF" w14:textId="77777777" w:rsidR="005B470C" w:rsidRPr="002D76D7" w:rsidRDefault="005B470C" w:rsidP="002D76D7">
            <w:pPr>
              <w:pStyle w:val="a4"/>
            </w:pPr>
            <w:bookmarkStart w:id="2230" w:name="_Toc127696889"/>
            <w:bookmarkStart w:id="2231" w:name="_Toc127705150"/>
            <w:bookmarkStart w:id="2232" w:name="_Toc127706129"/>
            <w:r w:rsidRPr="002D76D7">
              <w:t>1 350,27</w:t>
            </w:r>
            <w:bookmarkEnd w:id="2230"/>
            <w:bookmarkEnd w:id="2231"/>
            <w:bookmarkEnd w:id="2232"/>
          </w:p>
        </w:tc>
        <w:tc>
          <w:tcPr>
            <w:tcW w:w="239" w:type="pct"/>
            <w:tcBorders>
              <w:top w:val="nil"/>
              <w:left w:val="nil"/>
              <w:bottom w:val="single" w:sz="4" w:space="0" w:color="auto"/>
              <w:right w:val="single" w:sz="4" w:space="0" w:color="auto"/>
            </w:tcBorders>
            <w:shd w:val="clear" w:color="auto" w:fill="auto"/>
            <w:noWrap/>
            <w:vAlign w:val="center"/>
            <w:hideMark/>
          </w:tcPr>
          <w:p w14:paraId="013F448B" w14:textId="77777777" w:rsidR="005B470C" w:rsidRPr="002D76D7" w:rsidRDefault="005B470C" w:rsidP="002D76D7">
            <w:pPr>
              <w:pStyle w:val="a4"/>
            </w:pPr>
            <w:bookmarkStart w:id="2233" w:name="_Toc127696890"/>
            <w:bookmarkStart w:id="2234" w:name="_Toc127705151"/>
            <w:bookmarkStart w:id="2235" w:name="_Toc127706130"/>
            <w:r w:rsidRPr="002D76D7">
              <w:t>1 397,53</w:t>
            </w:r>
            <w:bookmarkEnd w:id="2233"/>
            <w:bookmarkEnd w:id="2234"/>
            <w:bookmarkEnd w:id="2235"/>
          </w:p>
        </w:tc>
        <w:tc>
          <w:tcPr>
            <w:tcW w:w="239" w:type="pct"/>
            <w:tcBorders>
              <w:top w:val="nil"/>
              <w:left w:val="nil"/>
              <w:bottom w:val="single" w:sz="4" w:space="0" w:color="auto"/>
              <w:right w:val="single" w:sz="4" w:space="0" w:color="auto"/>
            </w:tcBorders>
            <w:shd w:val="clear" w:color="auto" w:fill="auto"/>
            <w:noWrap/>
            <w:vAlign w:val="center"/>
            <w:hideMark/>
          </w:tcPr>
          <w:p w14:paraId="7335469C" w14:textId="77777777" w:rsidR="005B470C" w:rsidRPr="002D76D7" w:rsidRDefault="005B470C" w:rsidP="002D76D7">
            <w:pPr>
              <w:pStyle w:val="a4"/>
            </w:pPr>
            <w:bookmarkStart w:id="2236" w:name="_Toc127696891"/>
            <w:bookmarkStart w:id="2237" w:name="_Toc127705152"/>
            <w:bookmarkStart w:id="2238" w:name="_Toc127706131"/>
            <w:r w:rsidRPr="002D76D7">
              <w:t>1 446,45</w:t>
            </w:r>
            <w:bookmarkEnd w:id="2236"/>
            <w:bookmarkEnd w:id="2237"/>
            <w:bookmarkEnd w:id="2238"/>
          </w:p>
        </w:tc>
        <w:tc>
          <w:tcPr>
            <w:tcW w:w="239" w:type="pct"/>
            <w:tcBorders>
              <w:top w:val="nil"/>
              <w:left w:val="nil"/>
              <w:bottom w:val="single" w:sz="4" w:space="0" w:color="auto"/>
              <w:right w:val="single" w:sz="4" w:space="0" w:color="auto"/>
            </w:tcBorders>
            <w:shd w:val="clear" w:color="auto" w:fill="auto"/>
            <w:noWrap/>
            <w:vAlign w:val="center"/>
            <w:hideMark/>
          </w:tcPr>
          <w:p w14:paraId="5DE2BEC4" w14:textId="77777777" w:rsidR="005B470C" w:rsidRPr="002D76D7" w:rsidRDefault="005B470C" w:rsidP="002D76D7">
            <w:pPr>
              <w:pStyle w:val="a4"/>
            </w:pPr>
            <w:bookmarkStart w:id="2239" w:name="_Toc127696892"/>
            <w:bookmarkStart w:id="2240" w:name="_Toc127705153"/>
            <w:bookmarkStart w:id="2241" w:name="_Toc127706132"/>
            <w:r w:rsidRPr="002D76D7">
              <w:t>1 497,07</w:t>
            </w:r>
            <w:bookmarkEnd w:id="2239"/>
            <w:bookmarkEnd w:id="2240"/>
            <w:bookmarkEnd w:id="2241"/>
          </w:p>
        </w:tc>
        <w:tc>
          <w:tcPr>
            <w:tcW w:w="239" w:type="pct"/>
            <w:tcBorders>
              <w:top w:val="nil"/>
              <w:left w:val="nil"/>
              <w:bottom w:val="single" w:sz="4" w:space="0" w:color="auto"/>
              <w:right w:val="single" w:sz="4" w:space="0" w:color="auto"/>
            </w:tcBorders>
            <w:shd w:val="clear" w:color="auto" w:fill="auto"/>
            <w:noWrap/>
            <w:vAlign w:val="center"/>
            <w:hideMark/>
          </w:tcPr>
          <w:p w14:paraId="5EBD4064" w14:textId="77777777" w:rsidR="005B470C" w:rsidRPr="002D76D7" w:rsidRDefault="005B470C" w:rsidP="002D76D7">
            <w:pPr>
              <w:pStyle w:val="a4"/>
            </w:pPr>
            <w:bookmarkStart w:id="2242" w:name="_Toc127696893"/>
            <w:bookmarkStart w:id="2243" w:name="_Toc127705154"/>
            <w:bookmarkStart w:id="2244" w:name="_Toc127706133"/>
            <w:r w:rsidRPr="002D76D7">
              <w:t>1 549,46</w:t>
            </w:r>
            <w:bookmarkEnd w:id="2242"/>
            <w:bookmarkEnd w:id="2243"/>
            <w:bookmarkEnd w:id="2244"/>
          </w:p>
        </w:tc>
        <w:tc>
          <w:tcPr>
            <w:tcW w:w="239" w:type="pct"/>
            <w:tcBorders>
              <w:top w:val="nil"/>
              <w:left w:val="nil"/>
              <w:bottom w:val="single" w:sz="4" w:space="0" w:color="auto"/>
              <w:right w:val="single" w:sz="4" w:space="0" w:color="auto"/>
            </w:tcBorders>
            <w:shd w:val="clear" w:color="auto" w:fill="auto"/>
            <w:noWrap/>
            <w:vAlign w:val="center"/>
            <w:hideMark/>
          </w:tcPr>
          <w:p w14:paraId="1D5C1858" w14:textId="77777777" w:rsidR="005B470C" w:rsidRPr="002D76D7" w:rsidRDefault="005B470C" w:rsidP="002D76D7">
            <w:pPr>
              <w:pStyle w:val="a4"/>
            </w:pPr>
            <w:bookmarkStart w:id="2245" w:name="_Toc127696894"/>
            <w:bookmarkStart w:id="2246" w:name="_Toc127705155"/>
            <w:bookmarkStart w:id="2247" w:name="_Toc127706134"/>
            <w:r w:rsidRPr="002D76D7">
              <w:t>1 603,69</w:t>
            </w:r>
            <w:bookmarkEnd w:id="2245"/>
            <w:bookmarkEnd w:id="2246"/>
            <w:bookmarkEnd w:id="2247"/>
          </w:p>
        </w:tc>
        <w:tc>
          <w:tcPr>
            <w:tcW w:w="239" w:type="pct"/>
            <w:tcBorders>
              <w:top w:val="nil"/>
              <w:left w:val="nil"/>
              <w:bottom w:val="single" w:sz="4" w:space="0" w:color="auto"/>
              <w:right w:val="single" w:sz="4" w:space="0" w:color="auto"/>
            </w:tcBorders>
            <w:shd w:val="clear" w:color="auto" w:fill="auto"/>
            <w:noWrap/>
            <w:vAlign w:val="center"/>
            <w:hideMark/>
          </w:tcPr>
          <w:p w14:paraId="711E9D8A" w14:textId="77777777" w:rsidR="005B470C" w:rsidRPr="002D76D7" w:rsidRDefault="005B470C" w:rsidP="002D76D7">
            <w:pPr>
              <w:pStyle w:val="a4"/>
            </w:pPr>
            <w:bookmarkStart w:id="2248" w:name="_Toc127696895"/>
            <w:bookmarkStart w:id="2249" w:name="_Toc127705156"/>
            <w:bookmarkStart w:id="2250" w:name="_Toc127706135"/>
            <w:r w:rsidRPr="002D76D7">
              <w:t>1 655,50</w:t>
            </w:r>
            <w:bookmarkEnd w:id="2248"/>
            <w:bookmarkEnd w:id="2249"/>
            <w:bookmarkEnd w:id="2250"/>
          </w:p>
        </w:tc>
        <w:tc>
          <w:tcPr>
            <w:tcW w:w="239" w:type="pct"/>
            <w:tcBorders>
              <w:top w:val="nil"/>
              <w:left w:val="nil"/>
              <w:bottom w:val="single" w:sz="4" w:space="0" w:color="auto"/>
              <w:right w:val="single" w:sz="4" w:space="0" w:color="auto"/>
            </w:tcBorders>
            <w:shd w:val="clear" w:color="auto" w:fill="auto"/>
            <w:noWrap/>
            <w:vAlign w:val="center"/>
            <w:hideMark/>
          </w:tcPr>
          <w:p w14:paraId="3E8EB277" w14:textId="77777777" w:rsidR="005B470C" w:rsidRPr="002D76D7" w:rsidRDefault="005B470C" w:rsidP="002D76D7">
            <w:pPr>
              <w:pStyle w:val="a4"/>
            </w:pPr>
            <w:bookmarkStart w:id="2251" w:name="_Toc127696896"/>
            <w:bookmarkStart w:id="2252" w:name="_Toc127705157"/>
            <w:bookmarkStart w:id="2253" w:name="_Toc127706136"/>
            <w:r w:rsidRPr="002D76D7">
              <w:t>1 705,18</w:t>
            </w:r>
            <w:bookmarkEnd w:id="2251"/>
            <w:bookmarkEnd w:id="2252"/>
            <w:bookmarkEnd w:id="2253"/>
          </w:p>
        </w:tc>
        <w:tc>
          <w:tcPr>
            <w:tcW w:w="235" w:type="pct"/>
            <w:tcBorders>
              <w:top w:val="nil"/>
              <w:left w:val="nil"/>
              <w:bottom w:val="single" w:sz="4" w:space="0" w:color="auto"/>
              <w:right w:val="single" w:sz="4" w:space="0" w:color="auto"/>
            </w:tcBorders>
            <w:shd w:val="clear" w:color="auto" w:fill="auto"/>
            <w:noWrap/>
            <w:vAlign w:val="center"/>
            <w:hideMark/>
          </w:tcPr>
          <w:p w14:paraId="03615879" w14:textId="77777777" w:rsidR="005B470C" w:rsidRPr="002D76D7" w:rsidRDefault="005B470C" w:rsidP="002D76D7">
            <w:pPr>
              <w:pStyle w:val="a4"/>
            </w:pPr>
            <w:bookmarkStart w:id="2254" w:name="_Toc127696897"/>
            <w:bookmarkStart w:id="2255" w:name="_Toc127705158"/>
            <w:bookmarkStart w:id="2256" w:name="_Toc127706137"/>
            <w:r w:rsidRPr="002D76D7">
              <w:t>1 756,33</w:t>
            </w:r>
            <w:bookmarkEnd w:id="2254"/>
            <w:bookmarkEnd w:id="2255"/>
            <w:bookmarkEnd w:id="2256"/>
          </w:p>
        </w:tc>
      </w:tr>
      <w:tr w:rsidR="005B470C" w:rsidRPr="002D76D7" w14:paraId="471FE718" w14:textId="77777777" w:rsidTr="003D018E">
        <w:trPr>
          <w:trHeight w:val="24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84076E2" w14:textId="77777777" w:rsidR="005B470C" w:rsidRPr="002D76D7" w:rsidRDefault="005B470C" w:rsidP="002D76D7">
            <w:pPr>
              <w:pStyle w:val="a4"/>
            </w:pPr>
            <w:bookmarkStart w:id="2257" w:name="_Toc127696898"/>
            <w:bookmarkStart w:id="2258" w:name="_Toc127705159"/>
            <w:bookmarkStart w:id="2259" w:name="_Toc127706138"/>
            <w:r w:rsidRPr="002D76D7">
              <w:t>Тариф с инвестиционной составляющей</w:t>
            </w:r>
            <w:bookmarkEnd w:id="2257"/>
            <w:bookmarkEnd w:id="2258"/>
            <w:bookmarkEnd w:id="2259"/>
          </w:p>
        </w:tc>
        <w:tc>
          <w:tcPr>
            <w:tcW w:w="182" w:type="pct"/>
            <w:tcBorders>
              <w:top w:val="nil"/>
              <w:left w:val="nil"/>
              <w:bottom w:val="single" w:sz="4" w:space="0" w:color="auto"/>
              <w:right w:val="single" w:sz="4" w:space="0" w:color="auto"/>
            </w:tcBorders>
            <w:shd w:val="clear" w:color="auto" w:fill="auto"/>
            <w:noWrap/>
            <w:vAlign w:val="center"/>
            <w:hideMark/>
          </w:tcPr>
          <w:p w14:paraId="1C1D8755" w14:textId="77777777" w:rsidR="005B470C" w:rsidRPr="002D76D7" w:rsidRDefault="005B470C" w:rsidP="002D76D7">
            <w:pPr>
              <w:pStyle w:val="a4"/>
            </w:pPr>
            <w:bookmarkStart w:id="2260" w:name="_Toc127696899"/>
            <w:bookmarkStart w:id="2261" w:name="_Toc127705160"/>
            <w:bookmarkStart w:id="2262" w:name="_Toc127706139"/>
            <w:r w:rsidRPr="002D76D7">
              <w:t>руб/Гкал</w:t>
            </w:r>
            <w:bookmarkEnd w:id="2260"/>
            <w:bookmarkEnd w:id="2261"/>
            <w:bookmarkEnd w:id="2262"/>
          </w:p>
        </w:tc>
        <w:tc>
          <w:tcPr>
            <w:tcW w:w="239" w:type="pct"/>
            <w:tcBorders>
              <w:top w:val="nil"/>
              <w:left w:val="nil"/>
              <w:bottom w:val="single" w:sz="4" w:space="0" w:color="auto"/>
              <w:right w:val="single" w:sz="4" w:space="0" w:color="auto"/>
            </w:tcBorders>
            <w:shd w:val="clear" w:color="auto" w:fill="auto"/>
            <w:noWrap/>
            <w:vAlign w:val="center"/>
            <w:hideMark/>
          </w:tcPr>
          <w:p w14:paraId="33DD8971" w14:textId="77777777" w:rsidR="005B470C" w:rsidRPr="002D76D7" w:rsidRDefault="005B470C" w:rsidP="002D76D7">
            <w:pPr>
              <w:pStyle w:val="a4"/>
            </w:pPr>
            <w:bookmarkStart w:id="2263" w:name="_Toc127696900"/>
            <w:bookmarkStart w:id="2264" w:name="_Toc127705161"/>
            <w:bookmarkStart w:id="2265" w:name="_Toc127706140"/>
            <w:r w:rsidRPr="002D76D7">
              <w:t>1 177,04</w:t>
            </w:r>
            <w:bookmarkEnd w:id="2263"/>
            <w:bookmarkEnd w:id="2264"/>
            <w:bookmarkEnd w:id="2265"/>
          </w:p>
        </w:tc>
        <w:tc>
          <w:tcPr>
            <w:tcW w:w="239" w:type="pct"/>
            <w:tcBorders>
              <w:top w:val="nil"/>
              <w:left w:val="nil"/>
              <w:bottom w:val="single" w:sz="4" w:space="0" w:color="auto"/>
              <w:right w:val="single" w:sz="4" w:space="0" w:color="auto"/>
            </w:tcBorders>
            <w:shd w:val="clear" w:color="auto" w:fill="auto"/>
            <w:noWrap/>
            <w:vAlign w:val="center"/>
            <w:hideMark/>
          </w:tcPr>
          <w:p w14:paraId="54EE8B6B" w14:textId="77777777" w:rsidR="005B470C" w:rsidRPr="002D76D7" w:rsidRDefault="005B470C" w:rsidP="002D76D7">
            <w:pPr>
              <w:pStyle w:val="a4"/>
            </w:pPr>
            <w:bookmarkStart w:id="2266" w:name="_Toc127696901"/>
            <w:bookmarkStart w:id="2267" w:name="_Toc127705162"/>
            <w:bookmarkStart w:id="2268" w:name="_Toc127706141"/>
            <w:r w:rsidRPr="002D76D7">
              <w:t>1 100,10</w:t>
            </w:r>
            <w:bookmarkEnd w:id="2266"/>
            <w:bookmarkEnd w:id="2267"/>
            <w:bookmarkEnd w:id="2268"/>
          </w:p>
        </w:tc>
        <w:tc>
          <w:tcPr>
            <w:tcW w:w="239" w:type="pct"/>
            <w:tcBorders>
              <w:top w:val="nil"/>
              <w:left w:val="nil"/>
              <w:bottom w:val="single" w:sz="4" w:space="0" w:color="auto"/>
              <w:right w:val="single" w:sz="4" w:space="0" w:color="auto"/>
            </w:tcBorders>
            <w:shd w:val="clear" w:color="auto" w:fill="auto"/>
            <w:noWrap/>
            <w:vAlign w:val="center"/>
            <w:hideMark/>
          </w:tcPr>
          <w:p w14:paraId="5E6759C4" w14:textId="77777777" w:rsidR="005B470C" w:rsidRPr="002D76D7" w:rsidRDefault="005B470C" w:rsidP="002D76D7">
            <w:pPr>
              <w:pStyle w:val="a4"/>
            </w:pPr>
            <w:bookmarkStart w:id="2269" w:name="_Toc127696902"/>
            <w:bookmarkStart w:id="2270" w:name="_Toc127705163"/>
            <w:bookmarkStart w:id="2271" w:name="_Toc127706142"/>
            <w:r w:rsidRPr="002D76D7">
              <w:t>1 051,37</w:t>
            </w:r>
            <w:bookmarkEnd w:id="2269"/>
            <w:bookmarkEnd w:id="2270"/>
            <w:bookmarkEnd w:id="2271"/>
          </w:p>
        </w:tc>
        <w:tc>
          <w:tcPr>
            <w:tcW w:w="239" w:type="pct"/>
            <w:tcBorders>
              <w:top w:val="nil"/>
              <w:left w:val="nil"/>
              <w:bottom w:val="single" w:sz="4" w:space="0" w:color="auto"/>
              <w:right w:val="single" w:sz="4" w:space="0" w:color="auto"/>
            </w:tcBorders>
            <w:shd w:val="clear" w:color="auto" w:fill="auto"/>
            <w:noWrap/>
            <w:vAlign w:val="center"/>
            <w:hideMark/>
          </w:tcPr>
          <w:p w14:paraId="3DEBA27F" w14:textId="77777777" w:rsidR="005B470C" w:rsidRPr="002D76D7" w:rsidRDefault="005B470C" w:rsidP="002D76D7">
            <w:pPr>
              <w:pStyle w:val="a4"/>
            </w:pPr>
            <w:bookmarkStart w:id="2272" w:name="_Toc127696903"/>
            <w:bookmarkStart w:id="2273" w:name="_Toc127705164"/>
            <w:bookmarkStart w:id="2274" w:name="_Toc127706143"/>
            <w:r w:rsidRPr="002D76D7">
              <w:t>1 089,45</w:t>
            </w:r>
            <w:bookmarkEnd w:id="2272"/>
            <w:bookmarkEnd w:id="2273"/>
            <w:bookmarkEnd w:id="2274"/>
          </w:p>
        </w:tc>
        <w:tc>
          <w:tcPr>
            <w:tcW w:w="239" w:type="pct"/>
            <w:tcBorders>
              <w:top w:val="nil"/>
              <w:left w:val="nil"/>
              <w:bottom w:val="single" w:sz="4" w:space="0" w:color="auto"/>
              <w:right w:val="single" w:sz="4" w:space="0" w:color="auto"/>
            </w:tcBorders>
            <w:shd w:val="clear" w:color="auto" w:fill="auto"/>
            <w:noWrap/>
            <w:vAlign w:val="center"/>
            <w:hideMark/>
          </w:tcPr>
          <w:p w14:paraId="13C5CA5D" w14:textId="77777777" w:rsidR="005B470C" w:rsidRPr="002D76D7" w:rsidRDefault="005B470C" w:rsidP="002D76D7">
            <w:pPr>
              <w:pStyle w:val="a4"/>
            </w:pPr>
            <w:bookmarkStart w:id="2275" w:name="_Toc127696904"/>
            <w:bookmarkStart w:id="2276" w:name="_Toc127705165"/>
            <w:bookmarkStart w:id="2277" w:name="_Toc127706144"/>
            <w:r w:rsidRPr="002D76D7">
              <w:t>1 127,06</w:t>
            </w:r>
            <w:bookmarkEnd w:id="2275"/>
            <w:bookmarkEnd w:id="2276"/>
            <w:bookmarkEnd w:id="2277"/>
          </w:p>
        </w:tc>
        <w:tc>
          <w:tcPr>
            <w:tcW w:w="239" w:type="pct"/>
            <w:tcBorders>
              <w:top w:val="nil"/>
              <w:left w:val="nil"/>
              <w:bottom w:val="single" w:sz="4" w:space="0" w:color="auto"/>
              <w:right w:val="single" w:sz="4" w:space="0" w:color="auto"/>
            </w:tcBorders>
            <w:shd w:val="clear" w:color="auto" w:fill="auto"/>
            <w:noWrap/>
            <w:vAlign w:val="center"/>
            <w:hideMark/>
          </w:tcPr>
          <w:p w14:paraId="25F11EAA" w14:textId="77777777" w:rsidR="005B470C" w:rsidRPr="002D76D7" w:rsidRDefault="005B470C" w:rsidP="002D76D7">
            <w:pPr>
              <w:pStyle w:val="a4"/>
            </w:pPr>
            <w:bookmarkStart w:id="2278" w:name="_Toc127696905"/>
            <w:bookmarkStart w:id="2279" w:name="_Toc127705166"/>
            <w:bookmarkStart w:id="2280" w:name="_Toc127706145"/>
            <w:r w:rsidRPr="002D76D7">
              <w:t>1 183,58</w:t>
            </w:r>
            <w:bookmarkEnd w:id="2278"/>
            <w:bookmarkEnd w:id="2279"/>
            <w:bookmarkEnd w:id="2280"/>
          </w:p>
        </w:tc>
        <w:tc>
          <w:tcPr>
            <w:tcW w:w="239" w:type="pct"/>
            <w:tcBorders>
              <w:top w:val="nil"/>
              <w:left w:val="nil"/>
              <w:bottom w:val="single" w:sz="4" w:space="0" w:color="auto"/>
              <w:right w:val="single" w:sz="4" w:space="0" w:color="auto"/>
            </w:tcBorders>
            <w:shd w:val="clear" w:color="auto" w:fill="auto"/>
            <w:noWrap/>
            <w:vAlign w:val="center"/>
            <w:hideMark/>
          </w:tcPr>
          <w:p w14:paraId="2E32212C" w14:textId="77777777" w:rsidR="005B470C" w:rsidRPr="002D76D7" w:rsidRDefault="005B470C" w:rsidP="002D76D7">
            <w:pPr>
              <w:pStyle w:val="a4"/>
            </w:pPr>
            <w:bookmarkStart w:id="2281" w:name="_Toc127696906"/>
            <w:bookmarkStart w:id="2282" w:name="_Toc127705167"/>
            <w:bookmarkStart w:id="2283" w:name="_Toc127706146"/>
            <w:r w:rsidRPr="002D76D7">
              <w:t>1 246,38</w:t>
            </w:r>
            <w:bookmarkEnd w:id="2281"/>
            <w:bookmarkEnd w:id="2282"/>
            <w:bookmarkEnd w:id="2283"/>
          </w:p>
        </w:tc>
        <w:tc>
          <w:tcPr>
            <w:tcW w:w="239" w:type="pct"/>
            <w:tcBorders>
              <w:top w:val="nil"/>
              <w:left w:val="nil"/>
              <w:bottom w:val="single" w:sz="4" w:space="0" w:color="auto"/>
              <w:right w:val="single" w:sz="4" w:space="0" w:color="auto"/>
            </w:tcBorders>
            <w:shd w:val="clear" w:color="auto" w:fill="auto"/>
            <w:noWrap/>
            <w:vAlign w:val="center"/>
            <w:hideMark/>
          </w:tcPr>
          <w:p w14:paraId="542F5E6A" w14:textId="77777777" w:rsidR="005B470C" w:rsidRPr="002D76D7" w:rsidRDefault="005B470C" w:rsidP="002D76D7">
            <w:pPr>
              <w:pStyle w:val="a4"/>
            </w:pPr>
            <w:bookmarkStart w:id="2284" w:name="_Toc127696907"/>
            <w:bookmarkStart w:id="2285" w:name="_Toc127705168"/>
            <w:bookmarkStart w:id="2286" w:name="_Toc127706147"/>
            <w:r w:rsidRPr="002D76D7">
              <w:t>1 299,99</w:t>
            </w:r>
            <w:bookmarkEnd w:id="2284"/>
            <w:bookmarkEnd w:id="2285"/>
            <w:bookmarkEnd w:id="2286"/>
          </w:p>
        </w:tc>
        <w:tc>
          <w:tcPr>
            <w:tcW w:w="239" w:type="pct"/>
            <w:tcBorders>
              <w:top w:val="nil"/>
              <w:left w:val="nil"/>
              <w:bottom w:val="single" w:sz="4" w:space="0" w:color="auto"/>
              <w:right w:val="single" w:sz="4" w:space="0" w:color="auto"/>
            </w:tcBorders>
            <w:shd w:val="clear" w:color="auto" w:fill="auto"/>
            <w:noWrap/>
            <w:vAlign w:val="center"/>
            <w:hideMark/>
          </w:tcPr>
          <w:p w14:paraId="3845E2A6" w14:textId="77777777" w:rsidR="005B470C" w:rsidRPr="002D76D7" w:rsidRDefault="005B470C" w:rsidP="002D76D7">
            <w:pPr>
              <w:pStyle w:val="a4"/>
            </w:pPr>
            <w:bookmarkStart w:id="2287" w:name="_Toc127696908"/>
            <w:bookmarkStart w:id="2288" w:name="_Toc127705169"/>
            <w:bookmarkStart w:id="2289" w:name="_Toc127706148"/>
            <w:r w:rsidRPr="002D76D7">
              <w:t>1 350,27</w:t>
            </w:r>
            <w:bookmarkEnd w:id="2287"/>
            <w:bookmarkEnd w:id="2288"/>
            <w:bookmarkEnd w:id="2289"/>
          </w:p>
        </w:tc>
        <w:tc>
          <w:tcPr>
            <w:tcW w:w="239" w:type="pct"/>
            <w:tcBorders>
              <w:top w:val="nil"/>
              <w:left w:val="nil"/>
              <w:bottom w:val="single" w:sz="4" w:space="0" w:color="auto"/>
              <w:right w:val="single" w:sz="4" w:space="0" w:color="auto"/>
            </w:tcBorders>
            <w:shd w:val="clear" w:color="auto" w:fill="auto"/>
            <w:noWrap/>
            <w:vAlign w:val="center"/>
            <w:hideMark/>
          </w:tcPr>
          <w:p w14:paraId="6C14C17C" w14:textId="77777777" w:rsidR="005B470C" w:rsidRPr="002D76D7" w:rsidRDefault="005B470C" w:rsidP="002D76D7">
            <w:pPr>
              <w:pStyle w:val="a4"/>
            </w:pPr>
            <w:bookmarkStart w:id="2290" w:name="_Toc127696909"/>
            <w:bookmarkStart w:id="2291" w:name="_Toc127705170"/>
            <w:bookmarkStart w:id="2292" w:name="_Toc127706149"/>
            <w:r w:rsidRPr="002D76D7">
              <w:t>1 397,53</w:t>
            </w:r>
            <w:bookmarkEnd w:id="2290"/>
            <w:bookmarkEnd w:id="2291"/>
            <w:bookmarkEnd w:id="2292"/>
          </w:p>
        </w:tc>
        <w:tc>
          <w:tcPr>
            <w:tcW w:w="239" w:type="pct"/>
            <w:tcBorders>
              <w:top w:val="nil"/>
              <w:left w:val="nil"/>
              <w:bottom w:val="single" w:sz="4" w:space="0" w:color="auto"/>
              <w:right w:val="single" w:sz="4" w:space="0" w:color="auto"/>
            </w:tcBorders>
            <w:shd w:val="clear" w:color="auto" w:fill="auto"/>
            <w:noWrap/>
            <w:vAlign w:val="center"/>
            <w:hideMark/>
          </w:tcPr>
          <w:p w14:paraId="734FA150" w14:textId="77777777" w:rsidR="005B470C" w:rsidRPr="002D76D7" w:rsidRDefault="005B470C" w:rsidP="002D76D7">
            <w:pPr>
              <w:pStyle w:val="a4"/>
            </w:pPr>
            <w:bookmarkStart w:id="2293" w:name="_Toc127696910"/>
            <w:bookmarkStart w:id="2294" w:name="_Toc127705171"/>
            <w:bookmarkStart w:id="2295" w:name="_Toc127706150"/>
            <w:r w:rsidRPr="002D76D7">
              <w:t>1 446,45</w:t>
            </w:r>
            <w:bookmarkEnd w:id="2293"/>
            <w:bookmarkEnd w:id="2294"/>
            <w:bookmarkEnd w:id="2295"/>
          </w:p>
        </w:tc>
        <w:tc>
          <w:tcPr>
            <w:tcW w:w="239" w:type="pct"/>
            <w:tcBorders>
              <w:top w:val="nil"/>
              <w:left w:val="nil"/>
              <w:bottom w:val="single" w:sz="4" w:space="0" w:color="auto"/>
              <w:right w:val="single" w:sz="4" w:space="0" w:color="auto"/>
            </w:tcBorders>
            <w:shd w:val="clear" w:color="auto" w:fill="auto"/>
            <w:noWrap/>
            <w:vAlign w:val="center"/>
            <w:hideMark/>
          </w:tcPr>
          <w:p w14:paraId="50EC7039" w14:textId="77777777" w:rsidR="005B470C" w:rsidRPr="002D76D7" w:rsidRDefault="005B470C" w:rsidP="002D76D7">
            <w:pPr>
              <w:pStyle w:val="a4"/>
            </w:pPr>
            <w:bookmarkStart w:id="2296" w:name="_Toc127696911"/>
            <w:bookmarkStart w:id="2297" w:name="_Toc127705172"/>
            <w:bookmarkStart w:id="2298" w:name="_Toc127706151"/>
            <w:r w:rsidRPr="002D76D7">
              <w:t>1 497,07</w:t>
            </w:r>
            <w:bookmarkEnd w:id="2296"/>
            <w:bookmarkEnd w:id="2297"/>
            <w:bookmarkEnd w:id="2298"/>
          </w:p>
        </w:tc>
        <w:tc>
          <w:tcPr>
            <w:tcW w:w="239" w:type="pct"/>
            <w:tcBorders>
              <w:top w:val="nil"/>
              <w:left w:val="nil"/>
              <w:bottom w:val="single" w:sz="4" w:space="0" w:color="auto"/>
              <w:right w:val="single" w:sz="4" w:space="0" w:color="auto"/>
            </w:tcBorders>
            <w:shd w:val="clear" w:color="auto" w:fill="auto"/>
            <w:noWrap/>
            <w:vAlign w:val="center"/>
            <w:hideMark/>
          </w:tcPr>
          <w:p w14:paraId="199A25C8" w14:textId="77777777" w:rsidR="005B470C" w:rsidRPr="002D76D7" w:rsidRDefault="005B470C" w:rsidP="002D76D7">
            <w:pPr>
              <w:pStyle w:val="a4"/>
            </w:pPr>
            <w:bookmarkStart w:id="2299" w:name="_Toc127696912"/>
            <w:bookmarkStart w:id="2300" w:name="_Toc127705173"/>
            <w:bookmarkStart w:id="2301" w:name="_Toc127706152"/>
            <w:r w:rsidRPr="002D76D7">
              <w:t>1 549,46</w:t>
            </w:r>
            <w:bookmarkEnd w:id="2299"/>
            <w:bookmarkEnd w:id="2300"/>
            <w:bookmarkEnd w:id="2301"/>
          </w:p>
        </w:tc>
        <w:tc>
          <w:tcPr>
            <w:tcW w:w="239" w:type="pct"/>
            <w:tcBorders>
              <w:top w:val="nil"/>
              <w:left w:val="nil"/>
              <w:bottom w:val="single" w:sz="4" w:space="0" w:color="auto"/>
              <w:right w:val="single" w:sz="4" w:space="0" w:color="auto"/>
            </w:tcBorders>
            <w:shd w:val="clear" w:color="auto" w:fill="auto"/>
            <w:noWrap/>
            <w:vAlign w:val="center"/>
            <w:hideMark/>
          </w:tcPr>
          <w:p w14:paraId="49A832C9" w14:textId="77777777" w:rsidR="005B470C" w:rsidRPr="002D76D7" w:rsidRDefault="005B470C" w:rsidP="002D76D7">
            <w:pPr>
              <w:pStyle w:val="a4"/>
            </w:pPr>
            <w:bookmarkStart w:id="2302" w:name="_Toc127696913"/>
            <w:bookmarkStart w:id="2303" w:name="_Toc127705174"/>
            <w:bookmarkStart w:id="2304" w:name="_Toc127706153"/>
            <w:r w:rsidRPr="002D76D7">
              <w:t>1 603,69</w:t>
            </w:r>
            <w:bookmarkEnd w:id="2302"/>
            <w:bookmarkEnd w:id="2303"/>
            <w:bookmarkEnd w:id="2304"/>
          </w:p>
        </w:tc>
        <w:tc>
          <w:tcPr>
            <w:tcW w:w="239" w:type="pct"/>
            <w:tcBorders>
              <w:top w:val="nil"/>
              <w:left w:val="nil"/>
              <w:bottom w:val="single" w:sz="4" w:space="0" w:color="auto"/>
              <w:right w:val="single" w:sz="4" w:space="0" w:color="auto"/>
            </w:tcBorders>
            <w:shd w:val="clear" w:color="auto" w:fill="auto"/>
            <w:noWrap/>
            <w:vAlign w:val="center"/>
            <w:hideMark/>
          </w:tcPr>
          <w:p w14:paraId="54B12DA6" w14:textId="77777777" w:rsidR="005B470C" w:rsidRPr="002D76D7" w:rsidRDefault="005B470C" w:rsidP="002D76D7">
            <w:pPr>
              <w:pStyle w:val="a4"/>
            </w:pPr>
            <w:bookmarkStart w:id="2305" w:name="_Toc127696914"/>
            <w:bookmarkStart w:id="2306" w:name="_Toc127705175"/>
            <w:bookmarkStart w:id="2307" w:name="_Toc127706154"/>
            <w:r w:rsidRPr="002D76D7">
              <w:t>1 655,50</w:t>
            </w:r>
            <w:bookmarkEnd w:id="2305"/>
            <w:bookmarkEnd w:id="2306"/>
            <w:bookmarkEnd w:id="2307"/>
          </w:p>
        </w:tc>
        <w:tc>
          <w:tcPr>
            <w:tcW w:w="239" w:type="pct"/>
            <w:tcBorders>
              <w:top w:val="nil"/>
              <w:left w:val="nil"/>
              <w:bottom w:val="single" w:sz="4" w:space="0" w:color="auto"/>
              <w:right w:val="single" w:sz="4" w:space="0" w:color="auto"/>
            </w:tcBorders>
            <w:shd w:val="clear" w:color="auto" w:fill="auto"/>
            <w:noWrap/>
            <w:vAlign w:val="center"/>
            <w:hideMark/>
          </w:tcPr>
          <w:p w14:paraId="2C3110F9" w14:textId="77777777" w:rsidR="005B470C" w:rsidRPr="002D76D7" w:rsidRDefault="005B470C" w:rsidP="002D76D7">
            <w:pPr>
              <w:pStyle w:val="a4"/>
            </w:pPr>
            <w:bookmarkStart w:id="2308" w:name="_Toc127696915"/>
            <w:bookmarkStart w:id="2309" w:name="_Toc127705176"/>
            <w:bookmarkStart w:id="2310" w:name="_Toc127706155"/>
            <w:r w:rsidRPr="002D76D7">
              <w:t>1 705,18</w:t>
            </w:r>
            <w:bookmarkEnd w:id="2308"/>
            <w:bookmarkEnd w:id="2309"/>
            <w:bookmarkEnd w:id="2310"/>
          </w:p>
        </w:tc>
        <w:tc>
          <w:tcPr>
            <w:tcW w:w="235" w:type="pct"/>
            <w:tcBorders>
              <w:top w:val="nil"/>
              <w:left w:val="nil"/>
              <w:bottom w:val="single" w:sz="4" w:space="0" w:color="auto"/>
              <w:right w:val="single" w:sz="4" w:space="0" w:color="auto"/>
            </w:tcBorders>
            <w:shd w:val="clear" w:color="auto" w:fill="auto"/>
            <w:noWrap/>
            <w:vAlign w:val="center"/>
            <w:hideMark/>
          </w:tcPr>
          <w:p w14:paraId="7164E7DC" w14:textId="77777777" w:rsidR="005B470C" w:rsidRPr="002D76D7" w:rsidRDefault="005B470C" w:rsidP="002D76D7">
            <w:pPr>
              <w:pStyle w:val="a4"/>
            </w:pPr>
            <w:bookmarkStart w:id="2311" w:name="_Toc127696916"/>
            <w:bookmarkStart w:id="2312" w:name="_Toc127705177"/>
            <w:bookmarkStart w:id="2313" w:name="_Toc127706156"/>
            <w:r w:rsidRPr="002D76D7">
              <w:t>1 756,33</w:t>
            </w:r>
            <w:bookmarkEnd w:id="2311"/>
            <w:bookmarkEnd w:id="2312"/>
            <w:bookmarkEnd w:id="2313"/>
          </w:p>
        </w:tc>
      </w:tr>
      <w:tr w:rsidR="005B470C" w:rsidRPr="002D76D7" w14:paraId="588B0639" w14:textId="77777777" w:rsidTr="003D018E">
        <w:trPr>
          <w:trHeight w:val="48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DF16D72" w14:textId="77777777" w:rsidR="005B470C" w:rsidRPr="002D76D7" w:rsidRDefault="005B470C" w:rsidP="002D76D7">
            <w:pPr>
              <w:pStyle w:val="a4"/>
            </w:pPr>
            <w:bookmarkStart w:id="2314" w:name="_Toc127696917"/>
            <w:bookmarkStart w:id="2315" w:name="_Toc127705178"/>
            <w:bookmarkStart w:id="2316" w:name="_Toc127706157"/>
            <w:r w:rsidRPr="002D76D7">
              <w:t>Тариф, прогнозируемый с учетом индексов МЭР</w:t>
            </w:r>
            <w:bookmarkEnd w:id="2314"/>
            <w:bookmarkEnd w:id="2315"/>
            <w:bookmarkEnd w:id="2316"/>
          </w:p>
        </w:tc>
        <w:tc>
          <w:tcPr>
            <w:tcW w:w="182" w:type="pct"/>
            <w:tcBorders>
              <w:top w:val="nil"/>
              <w:left w:val="nil"/>
              <w:bottom w:val="single" w:sz="4" w:space="0" w:color="auto"/>
              <w:right w:val="single" w:sz="4" w:space="0" w:color="auto"/>
            </w:tcBorders>
            <w:shd w:val="clear" w:color="auto" w:fill="auto"/>
            <w:noWrap/>
            <w:vAlign w:val="center"/>
            <w:hideMark/>
          </w:tcPr>
          <w:p w14:paraId="22006D35" w14:textId="77777777" w:rsidR="005B470C" w:rsidRPr="002D76D7" w:rsidRDefault="005B470C" w:rsidP="002D76D7">
            <w:pPr>
              <w:pStyle w:val="a4"/>
            </w:pPr>
            <w:bookmarkStart w:id="2317" w:name="_Toc127696918"/>
            <w:bookmarkStart w:id="2318" w:name="_Toc127705179"/>
            <w:bookmarkStart w:id="2319" w:name="_Toc127706158"/>
            <w:r w:rsidRPr="002D76D7">
              <w:t>руб/Гкал</w:t>
            </w:r>
            <w:bookmarkEnd w:id="2317"/>
            <w:bookmarkEnd w:id="2318"/>
            <w:bookmarkEnd w:id="2319"/>
          </w:p>
        </w:tc>
        <w:tc>
          <w:tcPr>
            <w:tcW w:w="239" w:type="pct"/>
            <w:tcBorders>
              <w:top w:val="nil"/>
              <w:left w:val="nil"/>
              <w:bottom w:val="single" w:sz="4" w:space="0" w:color="auto"/>
              <w:right w:val="single" w:sz="4" w:space="0" w:color="auto"/>
            </w:tcBorders>
            <w:shd w:val="clear" w:color="auto" w:fill="auto"/>
            <w:noWrap/>
            <w:vAlign w:val="center"/>
            <w:hideMark/>
          </w:tcPr>
          <w:p w14:paraId="056A45FA" w14:textId="77777777" w:rsidR="005B470C" w:rsidRPr="002D76D7" w:rsidRDefault="005B470C" w:rsidP="002D76D7">
            <w:pPr>
              <w:pStyle w:val="a4"/>
            </w:pPr>
            <w:bookmarkStart w:id="2320" w:name="_Toc127696919"/>
            <w:bookmarkStart w:id="2321" w:name="_Toc127705180"/>
            <w:bookmarkStart w:id="2322" w:name="_Toc127706159"/>
            <w:r w:rsidRPr="002D76D7">
              <w:t>1 177,04</w:t>
            </w:r>
            <w:bookmarkEnd w:id="2320"/>
            <w:bookmarkEnd w:id="2321"/>
            <w:bookmarkEnd w:id="2322"/>
          </w:p>
        </w:tc>
        <w:tc>
          <w:tcPr>
            <w:tcW w:w="239" w:type="pct"/>
            <w:tcBorders>
              <w:top w:val="nil"/>
              <w:left w:val="nil"/>
              <w:bottom w:val="single" w:sz="4" w:space="0" w:color="auto"/>
              <w:right w:val="single" w:sz="4" w:space="0" w:color="auto"/>
            </w:tcBorders>
            <w:shd w:val="clear" w:color="auto" w:fill="auto"/>
            <w:noWrap/>
            <w:vAlign w:val="center"/>
            <w:hideMark/>
          </w:tcPr>
          <w:p w14:paraId="590B3261" w14:textId="77777777" w:rsidR="005B470C" w:rsidRPr="002D76D7" w:rsidRDefault="005B470C" w:rsidP="002D76D7">
            <w:pPr>
              <w:pStyle w:val="a4"/>
            </w:pPr>
            <w:bookmarkStart w:id="2323" w:name="_Toc127696920"/>
            <w:bookmarkStart w:id="2324" w:name="_Toc127705181"/>
            <w:bookmarkStart w:id="2325" w:name="_Toc127706160"/>
            <w:r w:rsidRPr="002D76D7">
              <w:t>1 100,10</w:t>
            </w:r>
            <w:bookmarkEnd w:id="2323"/>
            <w:bookmarkEnd w:id="2324"/>
            <w:bookmarkEnd w:id="2325"/>
          </w:p>
        </w:tc>
        <w:tc>
          <w:tcPr>
            <w:tcW w:w="239" w:type="pct"/>
            <w:tcBorders>
              <w:top w:val="nil"/>
              <w:left w:val="nil"/>
              <w:bottom w:val="single" w:sz="4" w:space="0" w:color="auto"/>
              <w:right w:val="single" w:sz="4" w:space="0" w:color="auto"/>
            </w:tcBorders>
            <w:shd w:val="clear" w:color="auto" w:fill="auto"/>
            <w:noWrap/>
            <w:vAlign w:val="center"/>
            <w:hideMark/>
          </w:tcPr>
          <w:p w14:paraId="1D9893AC" w14:textId="77777777" w:rsidR="005B470C" w:rsidRPr="002D76D7" w:rsidRDefault="005B470C" w:rsidP="002D76D7">
            <w:pPr>
              <w:pStyle w:val="a4"/>
            </w:pPr>
            <w:bookmarkStart w:id="2326" w:name="_Toc127696921"/>
            <w:bookmarkStart w:id="2327" w:name="_Toc127705182"/>
            <w:bookmarkStart w:id="2328" w:name="_Toc127706161"/>
            <w:r w:rsidRPr="002D76D7">
              <w:t>1 051,37</w:t>
            </w:r>
            <w:bookmarkEnd w:id="2326"/>
            <w:bookmarkEnd w:id="2327"/>
            <w:bookmarkEnd w:id="2328"/>
          </w:p>
        </w:tc>
        <w:tc>
          <w:tcPr>
            <w:tcW w:w="239" w:type="pct"/>
            <w:tcBorders>
              <w:top w:val="nil"/>
              <w:left w:val="nil"/>
              <w:bottom w:val="single" w:sz="4" w:space="0" w:color="auto"/>
              <w:right w:val="single" w:sz="4" w:space="0" w:color="auto"/>
            </w:tcBorders>
            <w:shd w:val="clear" w:color="auto" w:fill="auto"/>
            <w:noWrap/>
            <w:vAlign w:val="center"/>
            <w:hideMark/>
          </w:tcPr>
          <w:p w14:paraId="0165FE90" w14:textId="77777777" w:rsidR="005B470C" w:rsidRPr="002D76D7" w:rsidRDefault="005B470C" w:rsidP="002D76D7">
            <w:pPr>
              <w:pStyle w:val="a4"/>
            </w:pPr>
            <w:bookmarkStart w:id="2329" w:name="_Toc127696922"/>
            <w:bookmarkStart w:id="2330" w:name="_Toc127705183"/>
            <w:bookmarkStart w:id="2331" w:name="_Toc127706162"/>
            <w:r w:rsidRPr="002D76D7">
              <w:t>1 089,45</w:t>
            </w:r>
            <w:bookmarkEnd w:id="2329"/>
            <w:bookmarkEnd w:id="2330"/>
            <w:bookmarkEnd w:id="2331"/>
          </w:p>
        </w:tc>
        <w:tc>
          <w:tcPr>
            <w:tcW w:w="239" w:type="pct"/>
            <w:tcBorders>
              <w:top w:val="nil"/>
              <w:left w:val="nil"/>
              <w:bottom w:val="single" w:sz="4" w:space="0" w:color="auto"/>
              <w:right w:val="single" w:sz="4" w:space="0" w:color="auto"/>
            </w:tcBorders>
            <w:shd w:val="clear" w:color="auto" w:fill="auto"/>
            <w:noWrap/>
            <w:vAlign w:val="center"/>
            <w:hideMark/>
          </w:tcPr>
          <w:p w14:paraId="40E37BF5" w14:textId="77777777" w:rsidR="005B470C" w:rsidRPr="002D76D7" w:rsidRDefault="005B470C" w:rsidP="002D76D7">
            <w:pPr>
              <w:pStyle w:val="a4"/>
            </w:pPr>
            <w:bookmarkStart w:id="2332" w:name="_Toc127696923"/>
            <w:bookmarkStart w:id="2333" w:name="_Toc127705184"/>
            <w:bookmarkStart w:id="2334" w:name="_Toc127706163"/>
            <w:r w:rsidRPr="002D76D7">
              <w:t>1 127,06</w:t>
            </w:r>
            <w:bookmarkEnd w:id="2332"/>
            <w:bookmarkEnd w:id="2333"/>
            <w:bookmarkEnd w:id="2334"/>
          </w:p>
        </w:tc>
        <w:tc>
          <w:tcPr>
            <w:tcW w:w="239" w:type="pct"/>
            <w:tcBorders>
              <w:top w:val="nil"/>
              <w:left w:val="nil"/>
              <w:bottom w:val="single" w:sz="4" w:space="0" w:color="auto"/>
              <w:right w:val="single" w:sz="4" w:space="0" w:color="auto"/>
            </w:tcBorders>
            <w:shd w:val="clear" w:color="auto" w:fill="auto"/>
            <w:noWrap/>
            <w:vAlign w:val="center"/>
            <w:hideMark/>
          </w:tcPr>
          <w:p w14:paraId="72172ED5" w14:textId="77777777" w:rsidR="005B470C" w:rsidRPr="002D76D7" w:rsidRDefault="005B470C" w:rsidP="002D76D7">
            <w:pPr>
              <w:pStyle w:val="a4"/>
            </w:pPr>
            <w:bookmarkStart w:id="2335" w:name="_Toc127696924"/>
            <w:bookmarkStart w:id="2336" w:name="_Toc127705185"/>
            <w:bookmarkStart w:id="2337" w:name="_Toc127706164"/>
            <w:r w:rsidRPr="002D76D7">
              <w:t>1 183,58</w:t>
            </w:r>
            <w:bookmarkEnd w:id="2335"/>
            <w:bookmarkEnd w:id="2336"/>
            <w:bookmarkEnd w:id="2337"/>
          </w:p>
        </w:tc>
        <w:tc>
          <w:tcPr>
            <w:tcW w:w="239" w:type="pct"/>
            <w:tcBorders>
              <w:top w:val="nil"/>
              <w:left w:val="nil"/>
              <w:bottom w:val="single" w:sz="4" w:space="0" w:color="auto"/>
              <w:right w:val="single" w:sz="4" w:space="0" w:color="auto"/>
            </w:tcBorders>
            <w:shd w:val="clear" w:color="auto" w:fill="auto"/>
            <w:noWrap/>
            <w:vAlign w:val="center"/>
            <w:hideMark/>
          </w:tcPr>
          <w:p w14:paraId="7E6C9BF5" w14:textId="77777777" w:rsidR="005B470C" w:rsidRPr="002D76D7" w:rsidRDefault="005B470C" w:rsidP="002D76D7">
            <w:pPr>
              <w:pStyle w:val="a4"/>
            </w:pPr>
            <w:bookmarkStart w:id="2338" w:name="_Toc127696925"/>
            <w:bookmarkStart w:id="2339" w:name="_Toc127705186"/>
            <w:bookmarkStart w:id="2340" w:name="_Toc127706165"/>
            <w:r w:rsidRPr="002D76D7">
              <w:t>1 246,32</w:t>
            </w:r>
            <w:bookmarkEnd w:id="2338"/>
            <w:bookmarkEnd w:id="2339"/>
            <w:bookmarkEnd w:id="2340"/>
          </w:p>
        </w:tc>
        <w:tc>
          <w:tcPr>
            <w:tcW w:w="239" w:type="pct"/>
            <w:tcBorders>
              <w:top w:val="nil"/>
              <w:left w:val="nil"/>
              <w:bottom w:val="single" w:sz="4" w:space="0" w:color="auto"/>
              <w:right w:val="single" w:sz="4" w:space="0" w:color="auto"/>
            </w:tcBorders>
            <w:shd w:val="clear" w:color="auto" w:fill="auto"/>
            <w:noWrap/>
            <w:vAlign w:val="center"/>
            <w:hideMark/>
          </w:tcPr>
          <w:p w14:paraId="27A80C81" w14:textId="77777777" w:rsidR="005B470C" w:rsidRPr="002D76D7" w:rsidRDefault="005B470C" w:rsidP="002D76D7">
            <w:pPr>
              <w:pStyle w:val="a4"/>
            </w:pPr>
            <w:bookmarkStart w:id="2341" w:name="_Toc127696926"/>
            <w:bookmarkStart w:id="2342" w:name="_Toc127705187"/>
            <w:bookmarkStart w:id="2343" w:name="_Toc127706166"/>
            <w:r w:rsidRPr="002D76D7">
              <w:t>1 299,92</w:t>
            </w:r>
            <w:bookmarkEnd w:id="2341"/>
            <w:bookmarkEnd w:id="2342"/>
            <w:bookmarkEnd w:id="2343"/>
          </w:p>
        </w:tc>
        <w:tc>
          <w:tcPr>
            <w:tcW w:w="239" w:type="pct"/>
            <w:tcBorders>
              <w:top w:val="nil"/>
              <w:left w:val="nil"/>
              <w:bottom w:val="single" w:sz="4" w:space="0" w:color="auto"/>
              <w:right w:val="single" w:sz="4" w:space="0" w:color="auto"/>
            </w:tcBorders>
            <w:shd w:val="clear" w:color="auto" w:fill="auto"/>
            <w:noWrap/>
            <w:vAlign w:val="center"/>
            <w:hideMark/>
          </w:tcPr>
          <w:p w14:paraId="74F46622" w14:textId="77777777" w:rsidR="005B470C" w:rsidRPr="002D76D7" w:rsidRDefault="005B470C" w:rsidP="002D76D7">
            <w:pPr>
              <w:pStyle w:val="a4"/>
            </w:pPr>
            <w:bookmarkStart w:id="2344" w:name="_Toc127696927"/>
            <w:bookmarkStart w:id="2345" w:name="_Toc127705188"/>
            <w:bookmarkStart w:id="2346" w:name="_Toc127706167"/>
            <w:r w:rsidRPr="002D76D7">
              <w:t>1 350,20</w:t>
            </w:r>
            <w:bookmarkEnd w:id="2344"/>
            <w:bookmarkEnd w:id="2345"/>
            <w:bookmarkEnd w:id="2346"/>
          </w:p>
        </w:tc>
        <w:tc>
          <w:tcPr>
            <w:tcW w:w="239" w:type="pct"/>
            <w:tcBorders>
              <w:top w:val="nil"/>
              <w:left w:val="nil"/>
              <w:bottom w:val="single" w:sz="4" w:space="0" w:color="auto"/>
              <w:right w:val="single" w:sz="4" w:space="0" w:color="auto"/>
            </w:tcBorders>
            <w:shd w:val="clear" w:color="auto" w:fill="auto"/>
            <w:noWrap/>
            <w:vAlign w:val="center"/>
            <w:hideMark/>
          </w:tcPr>
          <w:p w14:paraId="5EFF2C2C" w14:textId="77777777" w:rsidR="005B470C" w:rsidRPr="002D76D7" w:rsidRDefault="005B470C" w:rsidP="002D76D7">
            <w:pPr>
              <w:pStyle w:val="a4"/>
            </w:pPr>
            <w:bookmarkStart w:id="2347" w:name="_Toc127696928"/>
            <w:bookmarkStart w:id="2348" w:name="_Toc127705189"/>
            <w:bookmarkStart w:id="2349" w:name="_Toc127706168"/>
            <w:r w:rsidRPr="002D76D7">
              <w:t>1 397,46</w:t>
            </w:r>
            <w:bookmarkEnd w:id="2347"/>
            <w:bookmarkEnd w:id="2348"/>
            <w:bookmarkEnd w:id="2349"/>
          </w:p>
        </w:tc>
        <w:tc>
          <w:tcPr>
            <w:tcW w:w="239" w:type="pct"/>
            <w:tcBorders>
              <w:top w:val="nil"/>
              <w:left w:val="nil"/>
              <w:bottom w:val="single" w:sz="4" w:space="0" w:color="auto"/>
              <w:right w:val="single" w:sz="4" w:space="0" w:color="auto"/>
            </w:tcBorders>
            <w:shd w:val="clear" w:color="auto" w:fill="auto"/>
            <w:noWrap/>
            <w:vAlign w:val="center"/>
            <w:hideMark/>
          </w:tcPr>
          <w:p w14:paraId="7E4E7DB4" w14:textId="77777777" w:rsidR="005B470C" w:rsidRPr="002D76D7" w:rsidRDefault="005B470C" w:rsidP="002D76D7">
            <w:pPr>
              <w:pStyle w:val="a4"/>
            </w:pPr>
            <w:bookmarkStart w:id="2350" w:name="_Toc127696929"/>
            <w:bookmarkStart w:id="2351" w:name="_Toc127705190"/>
            <w:bookmarkStart w:id="2352" w:name="_Toc127706169"/>
            <w:r w:rsidRPr="002D76D7">
              <w:t>1 446,37</w:t>
            </w:r>
            <w:bookmarkEnd w:id="2350"/>
            <w:bookmarkEnd w:id="2351"/>
            <w:bookmarkEnd w:id="2352"/>
          </w:p>
        </w:tc>
        <w:tc>
          <w:tcPr>
            <w:tcW w:w="239" w:type="pct"/>
            <w:tcBorders>
              <w:top w:val="nil"/>
              <w:left w:val="nil"/>
              <w:bottom w:val="single" w:sz="4" w:space="0" w:color="auto"/>
              <w:right w:val="single" w:sz="4" w:space="0" w:color="auto"/>
            </w:tcBorders>
            <w:shd w:val="clear" w:color="auto" w:fill="auto"/>
            <w:noWrap/>
            <w:vAlign w:val="center"/>
            <w:hideMark/>
          </w:tcPr>
          <w:p w14:paraId="24396DE9" w14:textId="77777777" w:rsidR="005B470C" w:rsidRPr="002D76D7" w:rsidRDefault="005B470C" w:rsidP="002D76D7">
            <w:pPr>
              <w:pStyle w:val="a4"/>
            </w:pPr>
            <w:bookmarkStart w:id="2353" w:name="_Toc127696930"/>
            <w:bookmarkStart w:id="2354" w:name="_Toc127705191"/>
            <w:bookmarkStart w:id="2355" w:name="_Toc127706170"/>
            <w:r w:rsidRPr="002D76D7">
              <w:t>1 496,99</w:t>
            </w:r>
            <w:bookmarkEnd w:id="2353"/>
            <w:bookmarkEnd w:id="2354"/>
            <w:bookmarkEnd w:id="2355"/>
          </w:p>
        </w:tc>
        <w:tc>
          <w:tcPr>
            <w:tcW w:w="239" w:type="pct"/>
            <w:tcBorders>
              <w:top w:val="nil"/>
              <w:left w:val="nil"/>
              <w:bottom w:val="single" w:sz="4" w:space="0" w:color="auto"/>
              <w:right w:val="single" w:sz="4" w:space="0" w:color="auto"/>
            </w:tcBorders>
            <w:shd w:val="clear" w:color="auto" w:fill="auto"/>
            <w:noWrap/>
            <w:vAlign w:val="center"/>
            <w:hideMark/>
          </w:tcPr>
          <w:p w14:paraId="4A3A3F83" w14:textId="77777777" w:rsidR="005B470C" w:rsidRPr="002D76D7" w:rsidRDefault="005B470C" w:rsidP="002D76D7">
            <w:pPr>
              <w:pStyle w:val="a4"/>
            </w:pPr>
            <w:bookmarkStart w:id="2356" w:name="_Toc127696931"/>
            <w:bookmarkStart w:id="2357" w:name="_Toc127705192"/>
            <w:bookmarkStart w:id="2358" w:name="_Toc127706171"/>
            <w:r w:rsidRPr="002D76D7">
              <w:t>1 549,38</w:t>
            </w:r>
            <w:bookmarkEnd w:id="2356"/>
            <w:bookmarkEnd w:id="2357"/>
            <w:bookmarkEnd w:id="2358"/>
          </w:p>
        </w:tc>
        <w:tc>
          <w:tcPr>
            <w:tcW w:w="239" w:type="pct"/>
            <w:tcBorders>
              <w:top w:val="nil"/>
              <w:left w:val="nil"/>
              <w:bottom w:val="single" w:sz="4" w:space="0" w:color="auto"/>
              <w:right w:val="single" w:sz="4" w:space="0" w:color="auto"/>
            </w:tcBorders>
            <w:shd w:val="clear" w:color="auto" w:fill="auto"/>
            <w:noWrap/>
            <w:vAlign w:val="center"/>
            <w:hideMark/>
          </w:tcPr>
          <w:p w14:paraId="37A36373" w14:textId="77777777" w:rsidR="005B470C" w:rsidRPr="002D76D7" w:rsidRDefault="005B470C" w:rsidP="002D76D7">
            <w:pPr>
              <w:pStyle w:val="a4"/>
            </w:pPr>
            <w:bookmarkStart w:id="2359" w:name="_Toc127696932"/>
            <w:bookmarkStart w:id="2360" w:name="_Toc127705193"/>
            <w:bookmarkStart w:id="2361" w:name="_Toc127706172"/>
            <w:r w:rsidRPr="002D76D7">
              <w:t>1 603,61</w:t>
            </w:r>
            <w:bookmarkEnd w:id="2359"/>
            <w:bookmarkEnd w:id="2360"/>
            <w:bookmarkEnd w:id="2361"/>
          </w:p>
        </w:tc>
        <w:tc>
          <w:tcPr>
            <w:tcW w:w="239" w:type="pct"/>
            <w:tcBorders>
              <w:top w:val="nil"/>
              <w:left w:val="nil"/>
              <w:bottom w:val="single" w:sz="4" w:space="0" w:color="auto"/>
              <w:right w:val="single" w:sz="4" w:space="0" w:color="auto"/>
            </w:tcBorders>
            <w:shd w:val="clear" w:color="auto" w:fill="auto"/>
            <w:noWrap/>
            <w:vAlign w:val="center"/>
            <w:hideMark/>
          </w:tcPr>
          <w:p w14:paraId="122B0AF9" w14:textId="77777777" w:rsidR="005B470C" w:rsidRPr="002D76D7" w:rsidRDefault="005B470C" w:rsidP="002D76D7">
            <w:pPr>
              <w:pStyle w:val="a4"/>
            </w:pPr>
            <w:bookmarkStart w:id="2362" w:name="_Toc127696933"/>
            <w:bookmarkStart w:id="2363" w:name="_Toc127705194"/>
            <w:bookmarkStart w:id="2364" w:name="_Toc127706173"/>
            <w:r w:rsidRPr="002D76D7">
              <w:t>1 655,42</w:t>
            </w:r>
            <w:bookmarkEnd w:id="2362"/>
            <w:bookmarkEnd w:id="2363"/>
            <w:bookmarkEnd w:id="2364"/>
          </w:p>
        </w:tc>
        <w:tc>
          <w:tcPr>
            <w:tcW w:w="239" w:type="pct"/>
            <w:tcBorders>
              <w:top w:val="nil"/>
              <w:left w:val="nil"/>
              <w:bottom w:val="single" w:sz="4" w:space="0" w:color="auto"/>
              <w:right w:val="single" w:sz="4" w:space="0" w:color="auto"/>
            </w:tcBorders>
            <w:shd w:val="clear" w:color="auto" w:fill="auto"/>
            <w:noWrap/>
            <w:vAlign w:val="center"/>
            <w:hideMark/>
          </w:tcPr>
          <w:p w14:paraId="18509DEB" w14:textId="77777777" w:rsidR="005B470C" w:rsidRPr="002D76D7" w:rsidRDefault="005B470C" w:rsidP="002D76D7">
            <w:pPr>
              <w:pStyle w:val="a4"/>
            </w:pPr>
            <w:bookmarkStart w:id="2365" w:name="_Toc127696934"/>
            <w:bookmarkStart w:id="2366" w:name="_Toc127705195"/>
            <w:bookmarkStart w:id="2367" w:name="_Toc127706174"/>
            <w:r w:rsidRPr="002D76D7">
              <w:t>1 705,09</w:t>
            </w:r>
            <w:bookmarkEnd w:id="2365"/>
            <w:bookmarkEnd w:id="2366"/>
            <w:bookmarkEnd w:id="2367"/>
          </w:p>
        </w:tc>
        <w:tc>
          <w:tcPr>
            <w:tcW w:w="235" w:type="pct"/>
            <w:tcBorders>
              <w:top w:val="nil"/>
              <w:left w:val="nil"/>
              <w:bottom w:val="single" w:sz="4" w:space="0" w:color="auto"/>
              <w:right w:val="single" w:sz="4" w:space="0" w:color="auto"/>
            </w:tcBorders>
            <w:shd w:val="clear" w:color="auto" w:fill="auto"/>
            <w:noWrap/>
            <w:vAlign w:val="center"/>
            <w:hideMark/>
          </w:tcPr>
          <w:p w14:paraId="67C70155" w14:textId="77777777" w:rsidR="005B470C" w:rsidRPr="002D76D7" w:rsidRDefault="005B470C" w:rsidP="002D76D7">
            <w:pPr>
              <w:pStyle w:val="a4"/>
            </w:pPr>
            <w:bookmarkStart w:id="2368" w:name="_Toc127696935"/>
            <w:bookmarkStart w:id="2369" w:name="_Toc127705196"/>
            <w:bookmarkStart w:id="2370" w:name="_Toc127706175"/>
            <w:r w:rsidRPr="002D76D7">
              <w:t>1 756,24</w:t>
            </w:r>
            <w:bookmarkEnd w:id="2368"/>
            <w:bookmarkEnd w:id="2369"/>
            <w:bookmarkEnd w:id="2370"/>
          </w:p>
        </w:tc>
      </w:tr>
      <w:tr w:rsidR="005B470C" w:rsidRPr="002D76D7" w14:paraId="0A95F17F" w14:textId="77777777" w:rsidTr="003D018E">
        <w:trPr>
          <w:trHeight w:val="72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87AAB92" w14:textId="77777777" w:rsidR="005B470C" w:rsidRPr="002D76D7" w:rsidRDefault="005B470C" w:rsidP="002D76D7">
            <w:pPr>
              <w:pStyle w:val="a4"/>
            </w:pPr>
            <w:bookmarkStart w:id="2371" w:name="_Toc127696936"/>
            <w:bookmarkStart w:id="2372" w:name="_Toc127705197"/>
            <w:bookmarkStart w:id="2373" w:name="_Toc127706176"/>
            <w:r w:rsidRPr="002D76D7">
              <w:t>Отклонение, % между тарифом с инвестсоставляющей и тарифом, рассчитанным с учетом индексов МЭР</w:t>
            </w:r>
            <w:bookmarkEnd w:id="2371"/>
            <w:bookmarkEnd w:id="2372"/>
            <w:bookmarkEnd w:id="2373"/>
          </w:p>
        </w:tc>
        <w:tc>
          <w:tcPr>
            <w:tcW w:w="182" w:type="pct"/>
            <w:tcBorders>
              <w:top w:val="nil"/>
              <w:left w:val="nil"/>
              <w:bottom w:val="single" w:sz="4" w:space="0" w:color="auto"/>
              <w:right w:val="single" w:sz="4" w:space="0" w:color="auto"/>
            </w:tcBorders>
            <w:shd w:val="clear" w:color="auto" w:fill="auto"/>
            <w:noWrap/>
            <w:vAlign w:val="center"/>
            <w:hideMark/>
          </w:tcPr>
          <w:p w14:paraId="4514EB56" w14:textId="77777777" w:rsidR="005B470C" w:rsidRPr="002D76D7" w:rsidRDefault="005B470C" w:rsidP="002D76D7">
            <w:pPr>
              <w:pStyle w:val="a4"/>
            </w:pPr>
            <w:bookmarkStart w:id="2374" w:name="_Toc127696937"/>
            <w:bookmarkStart w:id="2375" w:name="_Toc127705198"/>
            <w:bookmarkStart w:id="2376" w:name="_Toc127706177"/>
            <w:r w:rsidRPr="002D76D7">
              <w:t>%</w:t>
            </w:r>
            <w:bookmarkEnd w:id="2374"/>
            <w:bookmarkEnd w:id="2375"/>
            <w:bookmarkEnd w:id="2376"/>
          </w:p>
        </w:tc>
        <w:tc>
          <w:tcPr>
            <w:tcW w:w="239" w:type="pct"/>
            <w:tcBorders>
              <w:top w:val="nil"/>
              <w:left w:val="nil"/>
              <w:bottom w:val="single" w:sz="4" w:space="0" w:color="auto"/>
              <w:right w:val="single" w:sz="4" w:space="0" w:color="auto"/>
            </w:tcBorders>
            <w:shd w:val="clear" w:color="auto" w:fill="auto"/>
            <w:noWrap/>
            <w:vAlign w:val="center"/>
            <w:hideMark/>
          </w:tcPr>
          <w:p w14:paraId="4E952047" w14:textId="77777777" w:rsidR="005B470C" w:rsidRPr="002D76D7" w:rsidRDefault="005B470C" w:rsidP="002D76D7">
            <w:pPr>
              <w:pStyle w:val="a4"/>
            </w:pPr>
            <w:bookmarkStart w:id="2377" w:name="_Toc127696938"/>
            <w:bookmarkStart w:id="2378" w:name="_Toc127705199"/>
            <w:bookmarkStart w:id="2379" w:name="_Toc127706178"/>
            <w:r w:rsidRPr="002D76D7">
              <w:t>0,00%</w:t>
            </w:r>
            <w:bookmarkEnd w:id="2377"/>
            <w:bookmarkEnd w:id="2378"/>
            <w:bookmarkEnd w:id="2379"/>
          </w:p>
        </w:tc>
        <w:tc>
          <w:tcPr>
            <w:tcW w:w="239" w:type="pct"/>
            <w:tcBorders>
              <w:top w:val="nil"/>
              <w:left w:val="nil"/>
              <w:bottom w:val="single" w:sz="4" w:space="0" w:color="auto"/>
              <w:right w:val="single" w:sz="4" w:space="0" w:color="auto"/>
            </w:tcBorders>
            <w:shd w:val="clear" w:color="auto" w:fill="auto"/>
            <w:noWrap/>
            <w:vAlign w:val="center"/>
            <w:hideMark/>
          </w:tcPr>
          <w:p w14:paraId="4A041C0F" w14:textId="77777777" w:rsidR="005B470C" w:rsidRPr="002D76D7" w:rsidRDefault="005B470C" w:rsidP="002D76D7">
            <w:pPr>
              <w:pStyle w:val="a4"/>
            </w:pPr>
            <w:bookmarkStart w:id="2380" w:name="_Toc127696939"/>
            <w:bookmarkStart w:id="2381" w:name="_Toc127705200"/>
            <w:bookmarkStart w:id="2382" w:name="_Toc127706179"/>
            <w:r w:rsidRPr="002D76D7">
              <w:t>0,00%</w:t>
            </w:r>
            <w:bookmarkEnd w:id="2380"/>
            <w:bookmarkEnd w:id="2381"/>
            <w:bookmarkEnd w:id="2382"/>
          </w:p>
        </w:tc>
        <w:tc>
          <w:tcPr>
            <w:tcW w:w="239" w:type="pct"/>
            <w:tcBorders>
              <w:top w:val="nil"/>
              <w:left w:val="nil"/>
              <w:bottom w:val="single" w:sz="4" w:space="0" w:color="auto"/>
              <w:right w:val="single" w:sz="4" w:space="0" w:color="auto"/>
            </w:tcBorders>
            <w:shd w:val="clear" w:color="auto" w:fill="auto"/>
            <w:noWrap/>
            <w:vAlign w:val="center"/>
            <w:hideMark/>
          </w:tcPr>
          <w:p w14:paraId="1AB5443E" w14:textId="77777777" w:rsidR="005B470C" w:rsidRPr="002D76D7" w:rsidRDefault="005B470C" w:rsidP="002D76D7">
            <w:pPr>
              <w:pStyle w:val="a4"/>
            </w:pPr>
            <w:bookmarkStart w:id="2383" w:name="_Toc127696940"/>
            <w:bookmarkStart w:id="2384" w:name="_Toc127705201"/>
            <w:bookmarkStart w:id="2385" w:name="_Toc127706180"/>
            <w:r w:rsidRPr="002D76D7">
              <w:t>0,00%</w:t>
            </w:r>
            <w:bookmarkEnd w:id="2383"/>
            <w:bookmarkEnd w:id="2384"/>
            <w:bookmarkEnd w:id="2385"/>
          </w:p>
        </w:tc>
        <w:tc>
          <w:tcPr>
            <w:tcW w:w="239" w:type="pct"/>
            <w:tcBorders>
              <w:top w:val="nil"/>
              <w:left w:val="nil"/>
              <w:bottom w:val="single" w:sz="4" w:space="0" w:color="auto"/>
              <w:right w:val="single" w:sz="4" w:space="0" w:color="auto"/>
            </w:tcBorders>
            <w:shd w:val="clear" w:color="auto" w:fill="auto"/>
            <w:noWrap/>
            <w:vAlign w:val="center"/>
            <w:hideMark/>
          </w:tcPr>
          <w:p w14:paraId="3707BB5E" w14:textId="77777777" w:rsidR="005B470C" w:rsidRPr="002D76D7" w:rsidRDefault="005B470C" w:rsidP="002D76D7">
            <w:pPr>
              <w:pStyle w:val="a4"/>
            </w:pPr>
            <w:bookmarkStart w:id="2386" w:name="_Toc127696941"/>
            <w:bookmarkStart w:id="2387" w:name="_Toc127705202"/>
            <w:bookmarkStart w:id="2388" w:name="_Toc127706181"/>
            <w:r w:rsidRPr="002D76D7">
              <w:t>0,00%</w:t>
            </w:r>
            <w:bookmarkEnd w:id="2386"/>
            <w:bookmarkEnd w:id="2387"/>
            <w:bookmarkEnd w:id="2388"/>
          </w:p>
        </w:tc>
        <w:tc>
          <w:tcPr>
            <w:tcW w:w="239" w:type="pct"/>
            <w:tcBorders>
              <w:top w:val="nil"/>
              <w:left w:val="nil"/>
              <w:bottom w:val="single" w:sz="4" w:space="0" w:color="auto"/>
              <w:right w:val="single" w:sz="4" w:space="0" w:color="auto"/>
            </w:tcBorders>
            <w:shd w:val="clear" w:color="auto" w:fill="auto"/>
            <w:noWrap/>
            <w:vAlign w:val="center"/>
            <w:hideMark/>
          </w:tcPr>
          <w:p w14:paraId="3EABCB82" w14:textId="77777777" w:rsidR="005B470C" w:rsidRPr="002D76D7" w:rsidRDefault="005B470C" w:rsidP="002D76D7">
            <w:pPr>
              <w:pStyle w:val="a4"/>
            </w:pPr>
            <w:bookmarkStart w:id="2389" w:name="_Toc127696942"/>
            <w:bookmarkStart w:id="2390" w:name="_Toc127705203"/>
            <w:bookmarkStart w:id="2391" w:name="_Toc127706182"/>
            <w:r w:rsidRPr="002D76D7">
              <w:t>0,00%</w:t>
            </w:r>
            <w:bookmarkEnd w:id="2389"/>
            <w:bookmarkEnd w:id="2390"/>
            <w:bookmarkEnd w:id="2391"/>
          </w:p>
        </w:tc>
        <w:tc>
          <w:tcPr>
            <w:tcW w:w="239" w:type="pct"/>
            <w:tcBorders>
              <w:top w:val="nil"/>
              <w:left w:val="nil"/>
              <w:bottom w:val="single" w:sz="4" w:space="0" w:color="auto"/>
              <w:right w:val="single" w:sz="4" w:space="0" w:color="auto"/>
            </w:tcBorders>
            <w:shd w:val="clear" w:color="auto" w:fill="auto"/>
            <w:noWrap/>
            <w:vAlign w:val="center"/>
            <w:hideMark/>
          </w:tcPr>
          <w:p w14:paraId="5FAB0335" w14:textId="77777777" w:rsidR="005B470C" w:rsidRPr="002D76D7" w:rsidRDefault="005B470C" w:rsidP="002D76D7">
            <w:pPr>
              <w:pStyle w:val="a4"/>
            </w:pPr>
            <w:bookmarkStart w:id="2392" w:name="_Toc127696943"/>
            <w:bookmarkStart w:id="2393" w:name="_Toc127705204"/>
            <w:bookmarkStart w:id="2394" w:name="_Toc127706183"/>
            <w:r w:rsidRPr="002D76D7">
              <w:t>0,00%</w:t>
            </w:r>
            <w:bookmarkEnd w:id="2392"/>
            <w:bookmarkEnd w:id="2393"/>
            <w:bookmarkEnd w:id="2394"/>
          </w:p>
        </w:tc>
        <w:tc>
          <w:tcPr>
            <w:tcW w:w="239" w:type="pct"/>
            <w:tcBorders>
              <w:top w:val="nil"/>
              <w:left w:val="nil"/>
              <w:bottom w:val="single" w:sz="4" w:space="0" w:color="auto"/>
              <w:right w:val="single" w:sz="4" w:space="0" w:color="auto"/>
            </w:tcBorders>
            <w:shd w:val="clear" w:color="auto" w:fill="auto"/>
            <w:noWrap/>
            <w:vAlign w:val="center"/>
            <w:hideMark/>
          </w:tcPr>
          <w:p w14:paraId="3EA6DEF2" w14:textId="77777777" w:rsidR="005B470C" w:rsidRPr="002D76D7" w:rsidRDefault="005B470C" w:rsidP="002D76D7">
            <w:pPr>
              <w:pStyle w:val="a4"/>
            </w:pPr>
            <w:bookmarkStart w:id="2395" w:name="_Toc127696944"/>
            <w:bookmarkStart w:id="2396" w:name="_Toc127705205"/>
            <w:bookmarkStart w:id="2397" w:name="_Toc127706184"/>
            <w:r w:rsidRPr="002D76D7">
              <w:t>0,00%</w:t>
            </w:r>
            <w:bookmarkEnd w:id="2395"/>
            <w:bookmarkEnd w:id="2396"/>
            <w:bookmarkEnd w:id="2397"/>
          </w:p>
        </w:tc>
        <w:tc>
          <w:tcPr>
            <w:tcW w:w="239" w:type="pct"/>
            <w:tcBorders>
              <w:top w:val="nil"/>
              <w:left w:val="nil"/>
              <w:bottom w:val="single" w:sz="4" w:space="0" w:color="auto"/>
              <w:right w:val="single" w:sz="4" w:space="0" w:color="auto"/>
            </w:tcBorders>
            <w:shd w:val="clear" w:color="auto" w:fill="auto"/>
            <w:noWrap/>
            <w:vAlign w:val="center"/>
            <w:hideMark/>
          </w:tcPr>
          <w:p w14:paraId="22C3C9D3" w14:textId="77777777" w:rsidR="005B470C" w:rsidRPr="002D76D7" w:rsidRDefault="005B470C" w:rsidP="002D76D7">
            <w:pPr>
              <w:pStyle w:val="a4"/>
            </w:pPr>
            <w:bookmarkStart w:id="2398" w:name="_Toc127696945"/>
            <w:bookmarkStart w:id="2399" w:name="_Toc127705206"/>
            <w:bookmarkStart w:id="2400" w:name="_Toc127706185"/>
            <w:r w:rsidRPr="002D76D7">
              <w:t>0,01%</w:t>
            </w:r>
            <w:bookmarkEnd w:id="2398"/>
            <w:bookmarkEnd w:id="2399"/>
            <w:bookmarkEnd w:id="2400"/>
          </w:p>
        </w:tc>
        <w:tc>
          <w:tcPr>
            <w:tcW w:w="239" w:type="pct"/>
            <w:tcBorders>
              <w:top w:val="nil"/>
              <w:left w:val="nil"/>
              <w:bottom w:val="single" w:sz="4" w:space="0" w:color="auto"/>
              <w:right w:val="single" w:sz="4" w:space="0" w:color="auto"/>
            </w:tcBorders>
            <w:shd w:val="clear" w:color="auto" w:fill="auto"/>
            <w:noWrap/>
            <w:vAlign w:val="center"/>
            <w:hideMark/>
          </w:tcPr>
          <w:p w14:paraId="4C226A4F" w14:textId="77777777" w:rsidR="005B470C" w:rsidRPr="002D76D7" w:rsidRDefault="005B470C" w:rsidP="002D76D7">
            <w:pPr>
              <w:pStyle w:val="a4"/>
            </w:pPr>
            <w:bookmarkStart w:id="2401" w:name="_Toc127696946"/>
            <w:bookmarkStart w:id="2402" w:name="_Toc127705207"/>
            <w:bookmarkStart w:id="2403" w:name="_Toc127706186"/>
            <w:r w:rsidRPr="002D76D7">
              <w:t>0,01%</w:t>
            </w:r>
            <w:bookmarkEnd w:id="2401"/>
            <w:bookmarkEnd w:id="2402"/>
            <w:bookmarkEnd w:id="2403"/>
          </w:p>
        </w:tc>
        <w:tc>
          <w:tcPr>
            <w:tcW w:w="239" w:type="pct"/>
            <w:tcBorders>
              <w:top w:val="nil"/>
              <w:left w:val="nil"/>
              <w:bottom w:val="single" w:sz="4" w:space="0" w:color="auto"/>
              <w:right w:val="single" w:sz="4" w:space="0" w:color="auto"/>
            </w:tcBorders>
            <w:shd w:val="clear" w:color="auto" w:fill="auto"/>
            <w:noWrap/>
            <w:vAlign w:val="center"/>
            <w:hideMark/>
          </w:tcPr>
          <w:p w14:paraId="5F553D8D" w14:textId="77777777" w:rsidR="005B470C" w:rsidRPr="002D76D7" w:rsidRDefault="005B470C" w:rsidP="002D76D7">
            <w:pPr>
              <w:pStyle w:val="a4"/>
            </w:pPr>
            <w:bookmarkStart w:id="2404" w:name="_Toc127696947"/>
            <w:bookmarkStart w:id="2405" w:name="_Toc127705208"/>
            <w:bookmarkStart w:id="2406" w:name="_Toc127706187"/>
            <w:r w:rsidRPr="002D76D7">
              <w:t>0,01%</w:t>
            </w:r>
            <w:bookmarkEnd w:id="2404"/>
            <w:bookmarkEnd w:id="2405"/>
            <w:bookmarkEnd w:id="2406"/>
          </w:p>
        </w:tc>
        <w:tc>
          <w:tcPr>
            <w:tcW w:w="239" w:type="pct"/>
            <w:tcBorders>
              <w:top w:val="nil"/>
              <w:left w:val="nil"/>
              <w:bottom w:val="single" w:sz="4" w:space="0" w:color="auto"/>
              <w:right w:val="single" w:sz="4" w:space="0" w:color="auto"/>
            </w:tcBorders>
            <w:shd w:val="clear" w:color="auto" w:fill="auto"/>
            <w:noWrap/>
            <w:vAlign w:val="center"/>
            <w:hideMark/>
          </w:tcPr>
          <w:p w14:paraId="642736CB" w14:textId="77777777" w:rsidR="005B470C" w:rsidRPr="002D76D7" w:rsidRDefault="005B470C" w:rsidP="002D76D7">
            <w:pPr>
              <w:pStyle w:val="a4"/>
            </w:pPr>
            <w:bookmarkStart w:id="2407" w:name="_Toc127696948"/>
            <w:bookmarkStart w:id="2408" w:name="_Toc127705209"/>
            <w:bookmarkStart w:id="2409" w:name="_Toc127706188"/>
            <w:r w:rsidRPr="002D76D7">
              <w:t>0,01%</w:t>
            </w:r>
            <w:bookmarkEnd w:id="2407"/>
            <w:bookmarkEnd w:id="2408"/>
            <w:bookmarkEnd w:id="2409"/>
          </w:p>
        </w:tc>
        <w:tc>
          <w:tcPr>
            <w:tcW w:w="239" w:type="pct"/>
            <w:tcBorders>
              <w:top w:val="nil"/>
              <w:left w:val="nil"/>
              <w:bottom w:val="single" w:sz="4" w:space="0" w:color="auto"/>
              <w:right w:val="single" w:sz="4" w:space="0" w:color="auto"/>
            </w:tcBorders>
            <w:shd w:val="clear" w:color="auto" w:fill="auto"/>
            <w:noWrap/>
            <w:vAlign w:val="center"/>
            <w:hideMark/>
          </w:tcPr>
          <w:p w14:paraId="4F6DEB27" w14:textId="77777777" w:rsidR="005B470C" w:rsidRPr="002D76D7" w:rsidRDefault="005B470C" w:rsidP="002D76D7">
            <w:pPr>
              <w:pStyle w:val="a4"/>
            </w:pPr>
            <w:bookmarkStart w:id="2410" w:name="_Toc127696949"/>
            <w:bookmarkStart w:id="2411" w:name="_Toc127705210"/>
            <w:bookmarkStart w:id="2412" w:name="_Toc127706189"/>
            <w:r w:rsidRPr="002D76D7">
              <w:t>0,01%</w:t>
            </w:r>
            <w:bookmarkEnd w:id="2410"/>
            <w:bookmarkEnd w:id="2411"/>
            <w:bookmarkEnd w:id="2412"/>
          </w:p>
        </w:tc>
        <w:tc>
          <w:tcPr>
            <w:tcW w:w="239" w:type="pct"/>
            <w:tcBorders>
              <w:top w:val="nil"/>
              <w:left w:val="nil"/>
              <w:bottom w:val="single" w:sz="4" w:space="0" w:color="auto"/>
              <w:right w:val="single" w:sz="4" w:space="0" w:color="auto"/>
            </w:tcBorders>
            <w:shd w:val="clear" w:color="auto" w:fill="auto"/>
            <w:noWrap/>
            <w:vAlign w:val="center"/>
            <w:hideMark/>
          </w:tcPr>
          <w:p w14:paraId="46E3161A" w14:textId="77777777" w:rsidR="005B470C" w:rsidRPr="002D76D7" w:rsidRDefault="005B470C" w:rsidP="002D76D7">
            <w:pPr>
              <w:pStyle w:val="a4"/>
            </w:pPr>
            <w:bookmarkStart w:id="2413" w:name="_Toc127696950"/>
            <w:bookmarkStart w:id="2414" w:name="_Toc127705211"/>
            <w:bookmarkStart w:id="2415" w:name="_Toc127706190"/>
            <w:r w:rsidRPr="002D76D7">
              <w:t>0,00%</w:t>
            </w:r>
            <w:bookmarkEnd w:id="2413"/>
            <w:bookmarkEnd w:id="2414"/>
            <w:bookmarkEnd w:id="2415"/>
          </w:p>
        </w:tc>
        <w:tc>
          <w:tcPr>
            <w:tcW w:w="239" w:type="pct"/>
            <w:tcBorders>
              <w:top w:val="nil"/>
              <w:left w:val="nil"/>
              <w:bottom w:val="single" w:sz="4" w:space="0" w:color="auto"/>
              <w:right w:val="single" w:sz="4" w:space="0" w:color="auto"/>
            </w:tcBorders>
            <w:shd w:val="clear" w:color="auto" w:fill="auto"/>
            <w:noWrap/>
            <w:vAlign w:val="center"/>
            <w:hideMark/>
          </w:tcPr>
          <w:p w14:paraId="10D3C29C" w14:textId="77777777" w:rsidR="005B470C" w:rsidRPr="002D76D7" w:rsidRDefault="005B470C" w:rsidP="002D76D7">
            <w:pPr>
              <w:pStyle w:val="a4"/>
            </w:pPr>
            <w:bookmarkStart w:id="2416" w:name="_Toc127696951"/>
            <w:bookmarkStart w:id="2417" w:name="_Toc127705212"/>
            <w:bookmarkStart w:id="2418" w:name="_Toc127706191"/>
            <w:r w:rsidRPr="002D76D7">
              <w:t>0,01%</w:t>
            </w:r>
            <w:bookmarkEnd w:id="2416"/>
            <w:bookmarkEnd w:id="2417"/>
            <w:bookmarkEnd w:id="2418"/>
          </w:p>
        </w:tc>
        <w:tc>
          <w:tcPr>
            <w:tcW w:w="239" w:type="pct"/>
            <w:tcBorders>
              <w:top w:val="nil"/>
              <w:left w:val="nil"/>
              <w:bottom w:val="single" w:sz="4" w:space="0" w:color="auto"/>
              <w:right w:val="single" w:sz="4" w:space="0" w:color="auto"/>
            </w:tcBorders>
            <w:shd w:val="clear" w:color="auto" w:fill="auto"/>
            <w:noWrap/>
            <w:vAlign w:val="center"/>
            <w:hideMark/>
          </w:tcPr>
          <w:p w14:paraId="26DD8203" w14:textId="77777777" w:rsidR="005B470C" w:rsidRPr="002D76D7" w:rsidRDefault="005B470C" w:rsidP="002D76D7">
            <w:pPr>
              <w:pStyle w:val="a4"/>
            </w:pPr>
            <w:bookmarkStart w:id="2419" w:name="_Toc127696952"/>
            <w:bookmarkStart w:id="2420" w:name="_Toc127705213"/>
            <w:bookmarkStart w:id="2421" w:name="_Toc127706192"/>
            <w:r w:rsidRPr="002D76D7">
              <w:t>0,00%</w:t>
            </w:r>
            <w:bookmarkEnd w:id="2419"/>
            <w:bookmarkEnd w:id="2420"/>
            <w:bookmarkEnd w:id="2421"/>
          </w:p>
        </w:tc>
        <w:tc>
          <w:tcPr>
            <w:tcW w:w="239" w:type="pct"/>
            <w:tcBorders>
              <w:top w:val="nil"/>
              <w:left w:val="nil"/>
              <w:bottom w:val="single" w:sz="4" w:space="0" w:color="auto"/>
              <w:right w:val="single" w:sz="4" w:space="0" w:color="auto"/>
            </w:tcBorders>
            <w:shd w:val="clear" w:color="auto" w:fill="auto"/>
            <w:noWrap/>
            <w:vAlign w:val="center"/>
            <w:hideMark/>
          </w:tcPr>
          <w:p w14:paraId="1AD16E6E" w14:textId="77777777" w:rsidR="005B470C" w:rsidRPr="002D76D7" w:rsidRDefault="005B470C" w:rsidP="002D76D7">
            <w:pPr>
              <w:pStyle w:val="a4"/>
            </w:pPr>
            <w:bookmarkStart w:id="2422" w:name="_Toc127696953"/>
            <w:bookmarkStart w:id="2423" w:name="_Toc127705214"/>
            <w:bookmarkStart w:id="2424" w:name="_Toc127706193"/>
            <w:r w:rsidRPr="002D76D7">
              <w:t>0,01%</w:t>
            </w:r>
            <w:bookmarkEnd w:id="2422"/>
            <w:bookmarkEnd w:id="2423"/>
            <w:bookmarkEnd w:id="2424"/>
          </w:p>
        </w:tc>
        <w:tc>
          <w:tcPr>
            <w:tcW w:w="235" w:type="pct"/>
            <w:tcBorders>
              <w:top w:val="nil"/>
              <w:left w:val="nil"/>
              <w:bottom w:val="single" w:sz="4" w:space="0" w:color="auto"/>
              <w:right w:val="single" w:sz="4" w:space="0" w:color="auto"/>
            </w:tcBorders>
            <w:shd w:val="clear" w:color="auto" w:fill="auto"/>
            <w:noWrap/>
            <w:vAlign w:val="center"/>
            <w:hideMark/>
          </w:tcPr>
          <w:p w14:paraId="6F86346B" w14:textId="77777777" w:rsidR="005B470C" w:rsidRPr="002D76D7" w:rsidRDefault="005B470C" w:rsidP="002D76D7">
            <w:pPr>
              <w:pStyle w:val="a4"/>
            </w:pPr>
            <w:bookmarkStart w:id="2425" w:name="_Toc127696954"/>
            <w:bookmarkStart w:id="2426" w:name="_Toc127705215"/>
            <w:bookmarkStart w:id="2427" w:name="_Toc127706194"/>
            <w:r w:rsidRPr="002D76D7">
              <w:t>0,01%</w:t>
            </w:r>
            <w:bookmarkEnd w:id="2425"/>
            <w:bookmarkEnd w:id="2426"/>
            <w:bookmarkEnd w:id="2427"/>
          </w:p>
        </w:tc>
      </w:tr>
      <w:bookmarkEnd w:id="1923"/>
    </w:tbl>
    <w:p w14:paraId="76B7C7DC" w14:textId="77777777" w:rsidR="005B470C" w:rsidRPr="002D76D7" w:rsidRDefault="005B470C" w:rsidP="002D76D7">
      <w:pPr>
        <w:pStyle w:val="a9"/>
      </w:pPr>
    </w:p>
    <w:p w14:paraId="037B4886" w14:textId="69252E4B" w:rsidR="005B470C" w:rsidRPr="002D76D7" w:rsidRDefault="005B470C" w:rsidP="002D76D7">
      <w:pPr>
        <w:pStyle w:val="a7"/>
      </w:pPr>
      <w:bookmarkStart w:id="2428" w:name="_Ref126676193"/>
      <w:bookmarkStart w:id="2429" w:name="_Toc13602382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31</w:t>
      </w:r>
      <w:r w:rsidR="003A55D3" w:rsidRPr="002D76D7">
        <w:rPr>
          <w:noProof/>
        </w:rPr>
        <w:fldChar w:fldCharType="end"/>
      </w:r>
      <w:bookmarkEnd w:id="2428"/>
      <w:r w:rsidRPr="002D76D7">
        <w:t xml:space="preserve">. Баланс производства и передачи тепловой энергии </w:t>
      </w:r>
      <w:bookmarkEnd w:id="2429"/>
    </w:p>
    <w:tbl>
      <w:tblPr>
        <w:tblW w:w="5000" w:type="pct"/>
        <w:tblCellMar>
          <w:left w:w="28" w:type="dxa"/>
          <w:right w:w="28" w:type="dxa"/>
        </w:tblCellMar>
        <w:tblLook w:val="04A0" w:firstRow="1" w:lastRow="0" w:firstColumn="1" w:lastColumn="0" w:noHBand="0" w:noVBand="1"/>
      </w:tblPr>
      <w:tblGrid>
        <w:gridCol w:w="2579"/>
        <w:gridCol w:w="1186"/>
        <w:gridCol w:w="847"/>
        <w:gridCol w:w="1094"/>
        <w:gridCol w:w="1094"/>
        <w:gridCol w:w="1094"/>
        <w:gridCol w:w="1094"/>
        <w:gridCol w:w="1094"/>
        <w:gridCol w:w="1094"/>
        <w:gridCol w:w="1094"/>
        <w:gridCol w:w="1094"/>
        <w:gridCol w:w="1094"/>
        <w:gridCol w:w="1094"/>
        <w:gridCol w:w="1094"/>
        <w:gridCol w:w="1094"/>
        <w:gridCol w:w="1094"/>
        <w:gridCol w:w="1094"/>
        <w:gridCol w:w="1094"/>
        <w:gridCol w:w="1028"/>
      </w:tblGrid>
      <w:tr w:rsidR="005B470C" w:rsidRPr="002D76D7" w14:paraId="49FC3375" w14:textId="77777777" w:rsidTr="003D018E">
        <w:trPr>
          <w:trHeight w:val="20"/>
          <w:tblHeader/>
        </w:trPr>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F9A6D" w14:textId="77777777" w:rsidR="005B470C" w:rsidRPr="002D76D7" w:rsidRDefault="005B470C" w:rsidP="002D76D7">
            <w:pPr>
              <w:pStyle w:val="a4"/>
            </w:pPr>
            <w:bookmarkStart w:id="2430" w:name="_Toc127696955"/>
            <w:bookmarkStart w:id="2431" w:name="_Toc127705216"/>
            <w:bookmarkStart w:id="2432" w:name="_Toc127706195"/>
            <w:bookmarkStart w:id="2433" w:name="_Hlk130825182"/>
            <w:r w:rsidRPr="002D76D7">
              <w:t>Показатели</w:t>
            </w:r>
            <w:bookmarkEnd w:id="2430"/>
            <w:bookmarkEnd w:id="2431"/>
            <w:bookmarkEnd w:id="2432"/>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4331F" w14:textId="77777777" w:rsidR="005B470C" w:rsidRPr="002D76D7" w:rsidRDefault="005B470C" w:rsidP="002D76D7">
            <w:pPr>
              <w:pStyle w:val="a4"/>
            </w:pPr>
            <w:bookmarkStart w:id="2434" w:name="_Toc127696956"/>
            <w:bookmarkStart w:id="2435" w:name="_Toc127705217"/>
            <w:bookmarkStart w:id="2436" w:name="_Toc127706196"/>
            <w:r w:rsidRPr="002D76D7">
              <w:t>Ед. изм.</w:t>
            </w:r>
            <w:bookmarkEnd w:id="2434"/>
            <w:bookmarkEnd w:id="2435"/>
            <w:bookmarkEnd w:id="2436"/>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47D9F8D7" w14:textId="77777777" w:rsidR="005B470C" w:rsidRPr="002D76D7" w:rsidRDefault="005B470C" w:rsidP="002D76D7">
            <w:pPr>
              <w:pStyle w:val="a4"/>
            </w:pPr>
            <w:bookmarkStart w:id="2437" w:name="_Toc127696957"/>
            <w:bookmarkStart w:id="2438" w:name="_Toc127705218"/>
            <w:bookmarkStart w:id="2439" w:name="_Toc127706197"/>
            <w:r w:rsidRPr="002D76D7">
              <w:t>2018</w:t>
            </w:r>
            <w:bookmarkEnd w:id="2437"/>
            <w:bookmarkEnd w:id="2438"/>
            <w:bookmarkEnd w:id="2439"/>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02C1C03" w14:textId="77777777" w:rsidR="005B470C" w:rsidRPr="002D76D7" w:rsidRDefault="005B470C" w:rsidP="002D76D7">
            <w:pPr>
              <w:pStyle w:val="a4"/>
            </w:pPr>
            <w:bookmarkStart w:id="2440" w:name="_Toc127696958"/>
            <w:bookmarkStart w:id="2441" w:name="_Toc127705219"/>
            <w:bookmarkStart w:id="2442" w:name="_Toc127706198"/>
            <w:r w:rsidRPr="002D76D7">
              <w:t>2019</w:t>
            </w:r>
            <w:bookmarkEnd w:id="2440"/>
            <w:bookmarkEnd w:id="2441"/>
            <w:bookmarkEnd w:id="2442"/>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73B52A5" w14:textId="77777777" w:rsidR="005B470C" w:rsidRPr="002D76D7" w:rsidRDefault="005B470C" w:rsidP="002D76D7">
            <w:pPr>
              <w:pStyle w:val="a4"/>
            </w:pPr>
            <w:bookmarkStart w:id="2443" w:name="_Toc127696959"/>
            <w:bookmarkStart w:id="2444" w:name="_Toc127705220"/>
            <w:bookmarkStart w:id="2445" w:name="_Toc127706199"/>
            <w:r w:rsidRPr="002D76D7">
              <w:t>2020</w:t>
            </w:r>
            <w:bookmarkEnd w:id="2443"/>
            <w:bookmarkEnd w:id="2444"/>
            <w:bookmarkEnd w:id="2445"/>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9DE3639" w14:textId="77777777" w:rsidR="005B470C" w:rsidRPr="002D76D7" w:rsidRDefault="005B470C" w:rsidP="002D76D7">
            <w:pPr>
              <w:pStyle w:val="a4"/>
            </w:pPr>
            <w:bookmarkStart w:id="2446" w:name="_Toc127696960"/>
            <w:bookmarkStart w:id="2447" w:name="_Toc127705221"/>
            <w:bookmarkStart w:id="2448" w:name="_Toc127706200"/>
            <w:r w:rsidRPr="002D76D7">
              <w:t>2021</w:t>
            </w:r>
            <w:bookmarkEnd w:id="2446"/>
            <w:bookmarkEnd w:id="2447"/>
            <w:bookmarkEnd w:id="2448"/>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CD2D79D" w14:textId="77777777" w:rsidR="005B470C" w:rsidRPr="002D76D7" w:rsidRDefault="005B470C" w:rsidP="002D76D7">
            <w:pPr>
              <w:pStyle w:val="a4"/>
            </w:pPr>
            <w:bookmarkStart w:id="2449" w:name="_Toc127696961"/>
            <w:bookmarkStart w:id="2450" w:name="_Toc127705222"/>
            <w:bookmarkStart w:id="2451" w:name="_Toc127706201"/>
            <w:r w:rsidRPr="002D76D7">
              <w:t>2022</w:t>
            </w:r>
            <w:bookmarkEnd w:id="2449"/>
            <w:bookmarkEnd w:id="2450"/>
            <w:bookmarkEnd w:id="2451"/>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FA670A3" w14:textId="77777777" w:rsidR="005B470C" w:rsidRPr="002D76D7" w:rsidRDefault="005B470C" w:rsidP="002D76D7">
            <w:pPr>
              <w:pStyle w:val="a4"/>
            </w:pPr>
            <w:bookmarkStart w:id="2452" w:name="_Toc127696962"/>
            <w:bookmarkStart w:id="2453" w:name="_Toc127705223"/>
            <w:bookmarkStart w:id="2454" w:name="_Toc127706202"/>
            <w:r w:rsidRPr="002D76D7">
              <w:t>2023</w:t>
            </w:r>
            <w:bookmarkEnd w:id="2452"/>
            <w:bookmarkEnd w:id="2453"/>
            <w:bookmarkEnd w:id="2454"/>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F3BE573" w14:textId="77777777" w:rsidR="005B470C" w:rsidRPr="002D76D7" w:rsidRDefault="005B470C" w:rsidP="002D76D7">
            <w:pPr>
              <w:pStyle w:val="a4"/>
            </w:pPr>
            <w:bookmarkStart w:id="2455" w:name="_Toc127696963"/>
            <w:bookmarkStart w:id="2456" w:name="_Toc127705224"/>
            <w:bookmarkStart w:id="2457" w:name="_Toc127706203"/>
            <w:r w:rsidRPr="002D76D7">
              <w:t>2024</w:t>
            </w:r>
            <w:bookmarkEnd w:id="2455"/>
            <w:bookmarkEnd w:id="2456"/>
            <w:bookmarkEnd w:id="2457"/>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7DE2426" w14:textId="77777777" w:rsidR="005B470C" w:rsidRPr="002D76D7" w:rsidRDefault="005B470C" w:rsidP="002D76D7">
            <w:pPr>
              <w:pStyle w:val="a4"/>
            </w:pPr>
            <w:bookmarkStart w:id="2458" w:name="_Toc127696964"/>
            <w:bookmarkStart w:id="2459" w:name="_Toc127705225"/>
            <w:bookmarkStart w:id="2460" w:name="_Toc127706204"/>
            <w:r w:rsidRPr="002D76D7">
              <w:t>2025</w:t>
            </w:r>
            <w:bookmarkEnd w:id="2458"/>
            <w:bookmarkEnd w:id="2459"/>
            <w:bookmarkEnd w:id="2460"/>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01DA890" w14:textId="77777777" w:rsidR="005B470C" w:rsidRPr="002D76D7" w:rsidRDefault="005B470C" w:rsidP="002D76D7">
            <w:pPr>
              <w:pStyle w:val="a4"/>
            </w:pPr>
            <w:bookmarkStart w:id="2461" w:name="_Toc127696965"/>
            <w:bookmarkStart w:id="2462" w:name="_Toc127705226"/>
            <w:bookmarkStart w:id="2463" w:name="_Toc127706205"/>
            <w:r w:rsidRPr="002D76D7">
              <w:t>2026</w:t>
            </w:r>
            <w:bookmarkEnd w:id="2461"/>
            <w:bookmarkEnd w:id="2462"/>
            <w:bookmarkEnd w:id="2463"/>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CD85F3A" w14:textId="77777777" w:rsidR="005B470C" w:rsidRPr="002D76D7" w:rsidRDefault="005B470C" w:rsidP="002D76D7">
            <w:pPr>
              <w:pStyle w:val="a4"/>
            </w:pPr>
            <w:bookmarkStart w:id="2464" w:name="_Toc127696966"/>
            <w:bookmarkStart w:id="2465" w:name="_Toc127705227"/>
            <w:bookmarkStart w:id="2466" w:name="_Toc127706206"/>
            <w:r w:rsidRPr="002D76D7">
              <w:t>2027</w:t>
            </w:r>
            <w:bookmarkEnd w:id="2464"/>
            <w:bookmarkEnd w:id="2465"/>
            <w:bookmarkEnd w:id="2466"/>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3C9EF6A" w14:textId="77777777" w:rsidR="005B470C" w:rsidRPr="002D76D7" w:rsidRDefault="005B470C" w:rsidP="002D76D7">
            <w:pPr>
              <w:pStyle w:val="a4"/>
            </w:pPr>
            <w:bookmarkStart w:id="2467" w:name="_Toc127696967"/>
            <w:bookmarkStart w:id="2468" w:name="_Toc127705228"/>
            <w:bookmarkStart w:id="2469" w:name="_Toc127706207"/>
            <w:r w:rsidRPr="002D76D7">
              <w:t>2028</w:t>
            </w:r>
            <w:bookmarkEnd w:id="2467"/>
            <w:bookmarkEnd w:id="2468"/>
            <w:bookmarkEnd w:id="2469"/>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4F29854" w14:textId="77777777" w:rsidR="005B470C" w:rsidRPr="002D76D7" w:rsidRDefault="005B470C" w:rsidP="002D76D7">
            <w:pPr>
              <w:pStyle w:val="a4"/>
            </w:pPr>
            <w:bookmarkStart w:id="2470" w:name="_Toc127696968"/>
            <w:bookmarkStart w:id="2471" w:name="_Toc127705229"/>
            <w:bookmarkStart w:id="2472" w:name="_Toc127706208"/>
            <w:r w:rsidRPr="002D76D7">
              <w:t>2029</w:t>
            </w:r>
            <w:bookmarkEnd w:id="2470"/>
            <w:bookmarkEnd w:id="2471"/>
            <w:bookmarkEnd w:id="2472"/>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79CAAF78" w14:textId="77777777" w:rsidR="005B470C" w:rsidRPr="002D76D7" w:rsidRDefault="005B470C" w:rsidP="002D76D7">
            <w:pPr>
              <w:pStyle w:val="a4"/>
            </w:pPr>
            <w:bookmarkStart w:id="2473" w:name="_Toc127696969"/>
            <w:bookmarkStart w:id="2474" w:name="_Toc127705230"/>
            <w:bookmarkStart w:id="2475" w:name="_Toc127706209"/>
            <w:r w:rsidRPr="002D76D7">
              <w:t>2030</w:t>
            </w:r>
            <w:bookmarkEnd w:id="2473"/>
            <w:bookmarkEnd w:id="2474"/>
            <w:bookmarkEnd w:id="2475"/>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FBA9071" w14:textId="77777777" w:rsidR="005B470C" w:rsidRPr="002D76D7" w:rsidRDefault="005B470C" w:rsidP="002D76D7">
            <w:pPr>
              <w:pStyle w:val="a4"/>
            </w:pPr>
            <w:bookmarkStart w:id="2476" w:name="_Toc127696970"/>
            <w:bookmarkStart w:id="2477" w:name="_Toc127705231"/>
            <w:bookmarkStart w:id="2478" w:name="_Toc127706210"/>
            <w:r w:rsidRPr="002D76D7">
              <w:t>2031</w:t>
            </w:r>
            <w:bookmarkEnd w:id="2476"/>
            <w:bookmarkEnd w:id="2477"/>
            <w:bookmarkEnd w:id="2478"/>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3443702" w14:textId="77777777" w:rsidR="005B470C" w:rsidRPr="002D76D7" w:rsidRDefault="005B470C" w:rsidP="002D76D7">
            <w:pPr>
              <w:pStyle w:val="a4"/>
            </w:pPr>
            <w:bookmarkStart w:id="2479" w:name="_Toc127696971"/>
            <w:bookmarkStart w:id="2480" w:name="_Toc127705232"/>
            <w:bookmarkStart w:id="2481" w:name="_Toc127706211"/>
            <w:r w:rsidRPr="002D76D7">
              <w:t>2032</w:t>
            </w:r>
            <w:bookmarkEnd w:id="2479"/>
            <w:bookmarkEnd w:id="2480"/>
            <w:bookmarkEnd w:id="2481"/>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4AFF4096" w14:textId="77777777" w:rsidR="005B470C" w:rsidRPr="002D76D7" w:rsidRDefault="005B470C" w:rsidP="002D76D7">
            <w:pPr>
              <w:pStyle w:val="a4"/>
            </w:pPr>
            <w:bookmarkStart w:id="2482" w:name="_Toc127696972"/>
            <w:bookmarkStart w:id="2483" w:name="_Toc127705233"/>
            <w:bookmarkStart w:id="2484" w:name="_Toc127706212"/>
            <w:r w:rsidRPr="002D76D7">
              <w:t>2033</w:t>
            </w:r>
            <w:bookmarkEnd w:id="2482"/>
            <w:bookmarkEnd w:id="2483"/>
            <w:bookmarkEnd w:id="2484"/>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D5D93CF" w14:textId="77777777" w:rsidR="005B470C" w:rsidRPr="002D76D7" w:rsidRDefault="005B470C" w:rsidP="002D76D7">
            <w:pPr>
              <w:pStyle w:val="a4"/>
            </w:pPr>
            <w:bookmarkStart w:id="2485" w:name="_Toc127696973"/>
            <w:bookmarkStart w:id="2486" w:name="_Toc127705234"/>
            <w:bookmarkStart w:id="2487" w:name="_Toc127706213"/>
            <w:r w:rsidRPr="002D76D7">
              <w:t>2034</w:t>
            </w:r>
            <w:bookmarkEnd w:id="2485"/>
            <w:bookmarkEnd w:id="2486"/>
            <w:bookmarkEnd w:id="2487"/>
          </w:p>
        </w:tc>
      </w:tr>
      <w:tr w:rsidR="005B470C" w:rsidRPr="002D76D7" w14:paraId="1373FE91" w14:textId="77777777" w:rsidTr="003D018E">
        <w:trPr>
          <w:trHeight w:val="20"/>
          <w:tblHeader/>
        </w:trPr>
        <w:tc>
          <w:tcPr>
            <w:tcW w:w="5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DF60" w14:textId="77777777" w:rsidR="005B470C" w:rsidRPr="002D76D7" w:rsidRDefault="005B470C" w:rsidP="002D76D7">
            <w:pPr>
              <w:pStyle w:val="a4"/>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C57D7" w14:textId="77777777" w:rsidR="005B470C" w:rsidRPr="002D76D7" w:rsidRDefault="005B470C" w:rsidP="002D76D7">
            <w:pPr>
              <w:pStyle w:val="a4"/>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F22B795" w14:textId="77777777" w:rsidR="005B470C" w:rsidRPr="002D76D7" w:rsidRDefault="005B470C" w:rsidP="002D76D7">
            <w:pPr>
              <w:pStyle w:val="a4"/>
            </w:pPr>
            <w:bookmarkStart w:id="2488" w:name="_Toc127696974"/>
            <w:bookmarkStart w:id="2489" w:name="_Toc127705235"/>
            <w:bookmarkStart w:id="2490" w:name="_Toc127706214"/>
            <w:r w:rsidRPr="002D76D7">
              <w:t>А-4</w:t>
            </w:r>
            <w:bookmarkEnd w:id="2488"/>
            <w:bookmarkEnd w:id="2489"/>
            <w:bookmarkEnd w:id="2490"/>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1E9BF39" w14:textId="77777777" w:rsidR="005B470C" w:rsidRPr="002D76D7" w:rsidRDefault="005B470C" w:rsidP="002D76D7">
            <w:pPr>
              <w:pStyle w:val="a4"/>
            </w:pPr>
            <w:bookmarkStart w:id="2491" w:name="_Toc127696975"/>
            <w:bookmarkStart w:id="2492" w:name="_Toc127705236"/>
            <w:bookmarkStart w:id="2493" w:name="_Toc127706215"/>
            <w:r w:rsidRPr="002D76D7">
              <w:t>А-3</w:t>
            </w:r>
            <w:bookmarkEnd w:id="2491"/>
            <w:bookmarkEnd w:id="2492"/>
            <w:bookmarkEnd w:id="2493"/>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F59BD5C" w14:textId="77777777" w:rsidR="005B470C" w:rsidRPr="002D76D7" w:rsidRDefault="005B470C" w:rsidP="002D76D7">
            <w:pPr>
              <w:pStyle w:val="a4"/>
            </w:pPr>
            <w:bookmarkStart w:id="2494" w:name="_Toc127696976"/>
            <w:bookmarkStart w:id="2495" w:name="_Toc127705237"/>
            <w:bookmarkStart w:id="2496" w:name="_Toc127706216"/>
            <w:r w:rsidRPr="002D76D7">
              <w:t>А-2</w:t>
            </w:r>
            <w:bookmarkEnd w:id="2494"/>
            <w:bookmarkEnd w:id="2495"/>
            <w:bookmarkEnd w:id="2496"/>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0C22920" w14:textId="77777777" w:rsidR="005B470C" w:rsidRPr="002D76D7" w:rsidRDefault="005B470C" w:rsidP="002D76D7">
            <w:pPr>
              <w:pStyle w:val="a4"/>
            </w:pPr>
            <w:bookmarkStart w:id="2497" w:name="_Toc127696977"/>
            <w:bookmarkStart w:id="2498" w:name="_Toc127705238"/>
            <w:bookmarkStart w:id="2499" w:name="_Toc127706217"/>
            <w:r w:rsidRPr="002D76D7">
              <w:t>А-1</w:t>
            </w:r>
            <w:bookmarkEnd w:id="2497"/>
            <w:bookmarkEnd w:id="2498"/>
            <w:bookmarkEnd w:id="2499"/>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3B054AB" w14:textId="77777777" w:rsidR="005B470C" w:rsidRPr="002D76D7" w:rsidRDefault="005B470C" w:rsidP="002D76D7">
            <w:pPr>
              <w:pStyle w:val="a4"/>
            </w:pPr>
            <w:bookmarkStart w:id="2500" w:name="_Toc127696978"/>
            <w:bookmarkStart w:id="2501" w:name="_Toc127705239"/>
            <w:bookmarkStart w:id="2502" w:name="_Toc127706218"/>
            <w:r w:rsidRPr="002D76D7">
              <w:t>А</w:t>
            </w:r>
            <w:bookmarkEnd w:id="2500"/>
            <w:bookmarkEnd w:id="2501"/>
            <w:bookmarkEnd w:id="2502"/>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EACE5C3" w14:textId="77777777" w:rsidR="005B470C" w:rsidRPr="002D76D7" w:rsidRDefault="005B470C" w:rsidP="002D76D7">
            <w:pPr>
              <w:pStyle w:val="a4"/>
            </w:pPr>
            <w:bookmarkStart w:id="2503" w:name="_Toc127696979"/>
            <w:bookmarkStart w:id="2504" w:name="_Toc127705240"/>
            <w:bookmarkStart w:id="2505" w:name="_Toc127706219"/>
            <w:r w:rsidRPr="002D76D7">
              <w:t>А+1</w:t>
            </w:r>
            <w:bookmarkEnd w:id="2503"/>
            <w:bookmarkEnd w:id="2504"/>
            <w:bookmarkEnd w:id="2505"/>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9F72D51" w14:textId="77777777" w:rsidR="005B470C" w:rsidRPr="002D76D7" w:rsidRDefault="005B470C" w:rsidP="002D76D7">
            <w:pPr>
              <w:pStyle w:val="a4"/>
            </w:pPr>
            <w:bookmarkStart w:id="2506" w:name="_Toc127696980"/>
            <w:bookmarkStart w:id="2507" w:name="_Toc127705241"/>
            <w:bookmarkStart w:id="2508" w:name="_Toc127706220"/>
            <w:r w:rsidRPr="002D76D7">
              <w:t>А+2</w:t>
            </w:r>
            <w:bookmarkEnd w:id="2506"/>
            <w:bookmarkEnd w:id="2507"/>
            <w:bookmarkEnd w:id="2508"/>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A92327D" w14:textId="77777777" w:rsidR="005B470C" w:rsidRPr="002D76D7" w:rsidRDefault="005B470C" w:rsidP="002D76D7">
            <w:pPr>
              <w:pStyle w:val="a4"/>
            </w:pPr>
            <w:bookmarkStart w:id="2509" w:name="_Toc127696981"/>
            <w:bookmarkStart w:id="2510" w:name="_Toc127705242"/>
            <w:bookmarkStart w:id="2511" w:name="_Toc127706221"/>
            <w:r w:rsidRPr="002D76D7">
              <w:t>А+3</w:t>
            </w:r>
            <w:bookmarkEnd w:id="2509"/>
            <w:bookmarkEnd w:id="2510"/>
            <w:bookmarkEnd w:id="2511"/>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5A7AE22" w14:textId="77777777" w:rsidR="005B470C" w:rsidRPr="002D76D7" w:rsidRDefault="005B470C" w:rsidP="002D76D7">
            <w:pPr>
              <w:pStyle w:val="a4"/>
            </w:pPr>
            <w:bookmarkStart w:id="2512" w:name="_Toc127696982"/>
            <w:bookmarkStart w:id="2513" w:name="_Toc127705243"/>
            <w:bookmarkStart w:id="2514" w:name="_Toc127706222"/>
            <w:r w:rsidRPr="002D76D7">
              <w:t>А+4</w:t>
            </w:r>
            <w:bookmarkEnd w:id="2512"/>
            <w:bookmarkEnd w:id="2513"/>
            <w:bookmarkEnd w:id="2514"/>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CCFF982" w14:textId="77777777" w:rsidR="005B470C" w:rsidRPr="002D76D7" w:rsidRDefault="005B470C" w:rsidP="002D76D7">
            <w:pPr>
              <w:pStyle w:val="a4"/>
            </w:pPr>
            <w:bookmarkStart w:id="2515" w:name="_Toc127696983"/>
            <w:bookmarkStart w:id="2516" w:name="_Toc127705244"/>
            <w:bookmarkStart w:id="2517" w:name="_Toc127706223"/>
            <w:r w:rsidRPr="002D76D7">
              <w:t>А+5</w:t>
            </w:r>
            <w:bookmarkEnd w:id="2515"/>
            <w:bookmarkEnd w:id="2516"/>
            <w:bookmarkEnd w:id="2517"/>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1A3E20B" w14:textId="77777777" w:rsidR="005B470C" w:rsidRPr="002D76D7" w:rsidRDefault="005B470C" w:rsidP="002D76D7">
            <w:pPr>
              <w:pStyle w:val="a4"/>
            </w:pPr>
            <w:bookmarkStart w:id="2518" w:name="_Toc127696984"/>
            <w:bookmarkStart w:id="2519" w:name="_Toc127705245"/>
            <w:bookmarkStart w:id="2520" w:name="_Toc127706224"/>
            <w:r w:rsidRPr="002D76D7">
              <w:t>А+6</w:t>
            </w:r>
            <w:bookmarkEnd w:id="2518"/>
            <w:bookmarkEnd w:id="2519"/>
            <w:bookmarkEnd w:id="2520"/>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7239676" w14:textId="77777777" w:rsidR="005B470C" w:rsidRPr="002D76D7" w:rsidRDefault="005B470C" w:rsidP="002D76D7">
            <w:pPr>
              <w:pStyle w:val="a4"/>
            </w:pPr>
            <w:bookmarkStart w:id="2521" w:name="_Toc127696985"/>
            <w:bookmarkStart w:id="2522" w:name="_Toc127705246"/>
            <w:bookmarkStart w:id="2523" w:name="_Toc127706225"/>
            <w:r w:rsidRPr="002D76D7">
              <w:t>А+7</w:t>
            </w:r>
            <w:bookmarkEnd w:id="2521"/>
            <w:bookmarkEnd w:id="2522"/>
            <w:bookmarkEnd w:id="2523"/>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B501E3C" w14:textId="77777777" w:rsidR="005B470C" w:rsidRPr="002D76D7" w:rsidRDefault="005B470C" w:rsidP="002D76D7">
            <w:pPr>
              <w:pStyle w:val="a4"/>
            </w:pPr>
            <w:bookmarkStart w:id="2524" w:name="_Toc127696986"/>
            <w:bookmarkStart w:id="2525" w:name="_Toc127705247"/>
            <w:bookmarkStart w:id="2526" w:name="_Toc127706226"/>
            <w:r w:rsidRPr="002D76D7">
              <w:t>А+8</w:t>
            </w:r>
            <w:bookmarkEnd w:id="2524"/>
            <w:bookmarkEnd w:id="2525"/>
            <w:bookmarkEnd w:id="2526"/>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BA4B6E5" w14:textId="77777777" w:rsidR="005B470C" w:rsidRPr="002D76D7" w:rsidRDefault="005B470C" w:rsidP="002D76D7">
            <w:pPr>
              <w:pStyle w:val="a4"/>
            </w:pPr>
            <w:bookmarkStart w:id="2527" w:name="_Toc127696987"/>
            <w:bookmarkStart w:id="2528" w:name="_Toc127705248"/>
            <w:bookmarkStart w:id="2529" w:name="_Toc127706227"/>
            <w:r w:rsidRPr="002D76D7">
              <w:t>А+9</w:t>
            </w:r>
            <w:bookmarkEnd w:id="2527"/>
            <w:bookmarkEnd w:id="2528"/>
            <w:bookmarkEnd w:id="2529"/>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9093387" w14:textId="77777777" w:rsidR="005B470C" w:rsidRPr="002D76D7" w:rsidRDefault="005B470C" w:rsidP="002D76D7">
            <w:pPr>
              <w:pStyle w:val="a4"/>
            </w:pPr>
            <w:bookmarkStart w:id="2530" w:name="_Toc127696988"/>
            <w:bookmarkStart w:id="2531" w:name="_Toc127705249"/>
            <w:bookmarkStart w:id="2532" w:name="_Toc127706228"/>
            <w:r w:rsidRPr="002D76D7">
              <w:t>А+10</w:t>
            </w:r>
            <w:bookmarkEnd w:id="2530"/>
            <w:bookmarkEnd w:id="2531"/>
            <w:bookmarkEnd w:id="2532"/>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10A8EB2" w14:textId="77777777" w:rsidR="005B470C" w:rsidRPr="002D76D7" w:rsidRDefault="005B470C" w:rsidP="002D76D7">
            <w:pPr>
              <w:pStyle w:val="a4"/>
            </w:pPr>
            <w:bookmarkStart w:id="2533" w:name="_Toc127696989"/>
            <w:bookmarkStart w:id="2534" w:name="_Toc127705250"/>
            <w:bookmarkStart w:id="2535" w:name="_Toc127706229"/>
            <w:r w:rsidRPr="002D76D7">
              <w:t>А+11</w:t>
            </w:r>
            <w:bookmarkEnd w:id="2533"/>
            <w:bookmarkEnd w:id="2534"/>
            <w:bookmarkEnd w:id="2535"/>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111588" w14:textId="77777777" w:rsidR="005B470C" w:rsidRPr="002D76D7" w:rsidRDefault="005B470C" w:rsidP="002D76D7">
            <w:pPr>
              <w:pStyle w:val="a4"/>
            </w:pPr>
            <w:bookmarkStart w:id="2536" w:name="_Toc127696990"/>
            <w:bookmarkStart w:id="2537" w:name="_Toc127705251"/>
            <w:bookmarkStart w:id="2538" w:name="_Toc127706230"/>
            <w:r w:rsidRPr="002D76D7">
              <w:t>А+12</w:t>
            </w:r>
            <w:bookmarkEnd w:id="2536"/>
            <w:bookmarkEnd w:id="2537"/>
            <w:bookmarkEnd w:id="2538"/>
          </w:p>
        </w:tc>
      </w:tr>
      <w:tr w:rsidR="005B470C" w:rsidRPr="002D76D7" w14:paraId="33D8312A"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3F9B366" w14:textId="77777777" w:rsidR="005B470C" w:rsidRPr="002D76D7" w:rsidRDefault="005B470C" w:rsidP="002D76D7">
            <w:pPr>
              <w:pStyle w:val="a4"/>
            </w:pPr>
            <w:bookmarkStart w:id="2539" w:name="_Toc127696991"/>
            <w:bookmarkStart w:id="2540" w:name="_Toc127705252"/>
            <w:bookmarkStart w:id="2541" w:name="_Toc127706231"/>
            <w:r w:rsidRPr="002D76D7">
              <w:t>Баланс тепловой энергии</w:t>
            </w:r>
            <w:bookmarkEnd w:id="2539"/>
            <w:bookmarkEnd w:id="2540"/>
            <w:bookmarkEnd w:id="2541"/>
          </w:p>
        </w:tc>
        <w:tc>
          <w:tcPr>
            <w:tcW w:w="269" w:type="pct"/>
            <w:tcBorders>
              <w:top w:val="nil"/>
              <w:left w:val="nil"/>
              <w:bottom w:val="single" w:sz="4" w:space="0" w:color="auto"/>
              <w:right w:val="single" w:sz="4" w:space="0" w:color="auto"/>
            </w:tcBorders>
            <w:shd w:val="clear" w:color="auto" w:fill="auto"/>
            <w:vAlign w:val="center"/>
            <w:hideMark/>
          </w:tcPr>
          <w:p w14:paraId="7D644F21" w14:textId="13ABAA1B" w:rsidR="005B470C" w:rsidRPr="002D76D7" w:rsidRDefault="005B470C" w:rsidP="002D76D7">
            <w:pPr>
              <w:pStyle w:val="a4"/>
            </w:pP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C3CA79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DF6166A"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34C689B8"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F9E2DF0"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2551EB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68813BF"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D6A41E2"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6E371E"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F4566B1"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4818A9D"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AF7BAF"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28A97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5F9F93E"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1DBB683"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4F58426"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DB875C" w14:textId="77777777" w:rsidR="005B470C" w:rsidRPr="002D76D7" w:rsidRDefault="005B470C" w:rsidP="002D76D7">
            <w:pPr>
              <w:pStyle w:val="a4"/>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05E4C14C" w14:textId="77777777" w:rsidR="005B470C" w:rsidRPr="002D76D7" w:rsidRDefault="005B470C" w:rsidP="002D76D7">
            <w:pPr>
              <w:pStyle w:val="a4"/>
            </w:pPr>
          </w:p>
        </w:tc>
      </w:tr>
      <w:tr w:rsidR="005B470C" w:rsidRPr="002D76D7" w14:paraId="5759222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7E2E6B6" w14:textId="77777777" w:rsidR="005B470C" w:rsidRPr="002D76D7" w:rsidRDefault="005B470C" w:rsidP="002D76D7">
            <w:pPr>
              <w:pStyle w:val="a4"/>
            </w:pPr>
            <w:bookmarkStart w:id="2542" w:name="_Toc127696992"/>
            <w:bookmarkStart w:id="2543" w:name="_Toc127705253"/>
            <w:bookmarkStart w:id="2544" w:name="_Toc127706232"/>
            <w:r w:rsidRPr="002D76D7">
              <w:t>Выработано тепловой энергии, в т.ч.</w:t>
            </w:r>
            <w:bookmarkEnd w:id="2542"/>
            <w:bookmarkEnd w:id="2543"/>
            <w:bookmarkEnd w:id="2544"/>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26B98E6A" w14:textId="77777777" w:rsidR="005B470C" w:rsidRPr="002D76D7" w:rsidRDefault="005B470C" w:rsidP="002D76D7">
            <w:pPr>
              <w:pStyle w:val="a4"/>
            </w:pPr>
            <w:bookmarkStart w:id="2545" w:name="_Toc127696993"/>
            <w:bookmarkStart w:id="2546" w:name="_Toc127705254"/>
            <w:bookmarkStart w:id="2547" w:name="_Toc127706233"/>
            <w:r w:rsidRPr="002D76D7">
              <w:t>тыс. Гкал</w:t>
            </w:r>
            <w:bookmarkEnd w:id="2545"/>
            <w:bookmarkEnd w:id="2546"/>
            <w:bookmarkEnd w:id="2547"/>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799381F" w14:textId="77777777" w:rsidR="005B470C" w:rsidRPr="002D76D7" w:rsidRDefault="005B470C" w:rsidP="002D76D7">
            <w:pPr>
              <w:pStyle w:val="a4"/>
            </w:pPr>
            <w:bookmarkStart w:id="2548" w:name="_Toc127696994"/>
            <w:bookmarkStart w:id="2549" w:name="_Toc127705255"/>
            <w:bookmarkStart w:id="2550" w:name="_Toc127706234"/>
            <w:r w:rsidRPr="002D76D7">
              <w:t>21,53</w:t>
            </w:r>
            <w:bookmarkEnd w:id="2548"/>
            <w:bookmarkEnd w:id="2549"/>
            <w:bookmarkEnd w:id="255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0ADF45" w14:textId="77777777" w:rsidR="005B470C" w:rsidRPr="002D76D7" w:rsidRDefault="005B470C" w:rsidP="002D76D7">
            <w:pPr>
              <w:pStyle w:val="a4"/>
            </w:pPr>
            <w:bookmarkStart w:id="2551" w:name="_Toc127696995"/>
            <w:bookmarkStart w:id="2552" w:name="_Toc127705256"/>
            <w:bookmarkStart w:id="2553" w:name="_Toc127706235"/>
            <w:r w:rsidRPr="002D76D7">
              <w:t>21,53</w:t>
            </w:r>
            <w:bookmarkEnd w:id="2551"/>
            <w:bookmarkEnd w:id="2552"/>
            <w:bookmarkEnd w:id="255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242406" w14:textId="77777777" w:rsidR="005B470C" w:rsidRPr="002D76D7" w:rsidRDefault="005B470C" w:rsidP="002D76D7">
            <w:pPr>
              <w:pStyle w:val="a4"/>
            </w:pPr>
            <w:bookmarkStart w:id="2554" w:name="_Toc127696996"/>
            <w:bookmarkStart w:id="2555" w:name="_Toc127705257"/>
            <w:bookmarkStart w:id="2556" w:name="_Toc127706236"/>
            <w:r w:rsidRPr="002D76D7">
              <w:t>18,55</w:t>
            </w:r>
            <w:bookmarkEnd w:id="2554"/>
            <w:bookmarkEnd w:id="2555"/>
            <w:bookmarkEnd w:id="255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86B85F" w14:textId="77777777" w:rsidR="005B470C" w:rsidRPr="002D76D7" w:rsidRDefault="005B470C" w:rsidP="002D76D7">
            <w:pPr>
              <w:pStyle w:val="a4"/>
            </w:pPr>
            <w:bookmarkStart w:id="2557" w:name="_Toc127696997"/>
            <w:bookmarkStart w:id="2558" w:name="_Toc127705258"/>
            <w:bookmarkStart w:id="2559" w:name="_Toc127706237"/>
            <w:r w:rsidRPr="002D76D7">
              <w:t>22,67</w:t>
            </w:r>
            <w:bookmarkEnd w:id="2557"/>
            <w:bookmarkEnd w:id="2558"/>
            <w:bookmarkEnd w:id="255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5BE535" w14:textId="77777777" w:rsidR="005B470C" w:rsidRPr="002D76D7" w:rsidRDefault="005B470C" w:rsidP="002D76D7">
            <w:pPr>
              <w:pStyle w:val="a4"/>
            </w:pPr>
            <w:bookmarkStart w:id="2560" w:name="_Toc127696998"/>
            <w:bookmarkStart w:id="2561" w:name="_Toc127705259"/>
            <w:bookmarkStart w:id="2562" w:name="_Toc127706238"/>
            <w:r w:rsidRPr="002D76D7">
              <w:t>22,67</w:t>
            </w:r>
            <w:bookmarkEnd w:id="2560"/>
            <w:bookmarkEnd w:id="2561"/>
            <w:bookmarkEnd w:id="256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751426" w14:textId="77777777" w:rsidR="005B470C" w:rsidRPr="002D76D7" w:rsidRDefault="005B470C" w:rsidP="002D76D7">
            <w:pPr>
              <w:pStyle w:val="a4"/>
            </w:pPr>
            <w:bookmarkStart w:id="2563" w:name="_Toc127696999"/>
            <w:bookmarkStart w:id="2564" w:name="_Toc127705260"/>
            <w:bookmarkStart w:id="2565" w:name="_Toc127706239"/>
            <w:r w:rsidRPr="002D76D7">
              <w:t>22,67</w:t>
            </w:r>
            <w:bookmarkEnd w:id="2563"/>
            <w:bookmarkEnd w:id="2564"/>
            <w:bookmarkEnd w:id="256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A92ACE1" w14:textId="77777777" w:rsidR="005B470C" w:rsidRPr="002D76D7" w:rsidRDefault="005B470C" w:rsidP="002D76D7">
            <w:pPr>
              <w:pStyle w:val="a4"/>
            </w:pPr>
            <w:bookmarkStart w:id="2566" w:name="_Toc127697000"/>
            <w:bookmarkStart w:id="2567" w:name="_Toc127705261"/>
            <w:bookmarkStart w:id="2568" w:name="_Toc127706240"/>
            <w:r w:rsidRPr="002D76D7">
              <w:t>22,67</w:t>
            </w:r>
            <w:bookmarkEnd w:id="2566"/>
            <w:bookmarkEnd w:id="2567"/>
            <w:bookmarkEnd w:id="256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7FEFAA0" w14:textId="77777777" w:rsidR="005B470C" w:rsidRPr="002D76D7" w:rsidRDefault="005B470C" w:rsidP="002D76D7">
            <w:pPr>
              <w:pStyle w:val="a4"/>
            </w:pPr>
            <w:bookmarkStart w:id="2569" w:name="_Toc127697001"/>
            <w:bookmarkStart w:id="2570" w:name="_Toc127705262"/>
            <w:bookmarkStart w:id="2571" w:name="_Toc127706241"/>
            <w:r w:rsidRPr="002D76D7">
              <w:t>22,67</w:t>
            </w:r>
            <w:bookmarkEnd w:id="2569"/>
            <w:bookmarkEnd w:id="2570"/>
            <w:bookmarkEnd w:id="257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BE17928" w14:textId="77777777" w:rsidR="005B470C" w:rsidRPr="002D76D7" w:rsidRDefault="005B470C" w:rsidP="002D76D7">
            <w:pPr>
              <w:pStyle w:val="a4"/>
            </w:pPr>
            <w:bookmarkStart w:id="2572" w:name="_Toc127697002"/>
            <w:bookmarkStart w:id="2573" w:name="_Toc127705263"/>
            <w:bookmarkStart w:id="2574" w:name="_Toc127706242"/>
            <w:r w:rsidRPr="002D76D7">
              <w:t>22,67</w:t>
            </w:r>
            <w:bookmarkEnd w:id="2572"/>
            <w:bookmarkEnd w:id="2573"/>
            <w:bookmarkEnd w:id="257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3F1D3BD" w14:textId="77777777" w:rsidR="005B470C" w:rsidRPr="002D76D7" w:rsidRDefault="005B470C" w:rsidP="002D76D7">
            <w:pPr>
              <w:pStyle w:val="a4"/>
            </w:pPr>
            <w:bookmarkStart w:id="2575" w:name="_Toc127697003"/>
            <w:bookmarkStart w:id="2576" w:name="_Toc127705264"/>
            <w:bookmarkStart w:id="2577" w:name="_Toc127706243"/>
            <w:r w:rsidRPr="002D76D7">
              <w:t>22,67</w:t>
            </w:r>
            <w:bookmarkEnd w:id="2575"/>
            <w:bookmarkEnd w:id="2576"/>
            <w:bookmarkEnd w:id="257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54DC31" w14:textId="77777777" w:rsidR="005B470C" w:rsidRPr="002D76D7" w:rsidRDefault="005B470C" w:rsidP="002D76D7">
            <w:pPr>
              <w:pStyle w:val="a4"/>
            </w:pPr>
            <w:bookmarkStart w:id="2578" w:name="_Toc127697004"/>
            <w:bookmarkStart w:id="2579" w:name="_Toc127705265"/>
            <w:bookmarkStart w:id="2580" w:name="_Toc127706244"/>
            <w:r w:rsidRPr="002D76D7">
              <w:t>22,67</w:t>
            </w:r>
            <w:bookmarkEnd w:id="2578"/>
            <w:bookmarkEnd w:id="2579"/>
            <w:bookmarkEnd w:id="258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590183F" w14:textId="77777777" w:rsidR="005B470C" w:rsidRPr="002D76D7" w:rsidRDefault="005B470C" w:rsidP="002D76D7">
            <w:pPr>
              <w:pStyle w:val="a4"/>
            </w:pPr>
            <w:bookmarkStart w:id="2581" w:name="_Toc127697005"/>
            <w:bookmarkStart w:id="2582" w:name="_Toc127705266"/>
            <w:bookmarkStart w:id="2583" w:name="_Toc127706245"/>
            <w:r w:rsidRPr="002D76D7">
              <w:t>22,67</w:t>
            </w:r>
            <w:bookmarkEnd w:id="2581"/>
            <w:bookmarkEnd w:id="2582"/>
            <w:bookmarkEnd w:id="258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3FEF78F" w14:textId="77777777" w:rsidR="005B470C" w:rsidRPr="002D76D7" w:rsidRDefault="005B470C" w:rsidP="002D76D7">
            <w:pPr>
              <w:pStyle w:val="a4"/>
            </w:pPr>
            <w:bookmarkStart w:id="2584" w:name="_Toc127697006"/>
            <w:bookmarkStart w:id="2585" w:name="_Toc127705267"/>
            <w:bookmarkStart w:id="2586" w:name="_Toc127706246"/>
            <w:r w:rsidRPr="002D76D7">
              <w:t>22,67</w:t>
            </w:r>
            <w:bookmarkEnd w:id="2584"/>
            <w:bookmarkEnd w:id="2585"/>
            <w:bookmarkEnd w:id="258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76C1E82" w14:textId="77777777" w:rsidR="005B470C" w:rsidRPr="002D76D7" w:rsidRDefault="005B470C" w:rsidP="002D76D7">
            <w:pPr>
              <w:pStyle w:val="a4"/>
            </w:pPr>
            <w:bookmarkStart w:id="2587" w:name="_Toc127697007"/>
            <w:bookmarkStart w:id="2588" w:name="_Toc127705268"/>
            <w:bookmarkStart w:id="2589" w:name="_Toc127706247"/>
            <w:r w:rsidRPr="002D76D7">
              <w:t>22,67</w:t>
            </w:r>
            <w:bookmarkEnd w:id="2587"/>
            <w:bookmarkEnd w:id="2588"/>
            <w:bookmarkEnd w:id="258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9DB6135" w14:textId="77777777" w:rsidR="005B470C" w:rsidRPr="002D76D7" w:rsidRDefault="005B470C" w:rsidP="002D76D7">
            <w:pPr>
              <w:pStyle w:val="a4"/>
            </w:pPr>
            <w:bookmarkStart w:id="2590" w:name="_Toc127697008"/>
            <w:bookmarkStart w:id="2591" w:name="_Toc127705269"/>
            <w:bookmarkStart w:id="2592" w:name="_Toc127706248"/>
            <w:r w:rsidRPr="002D76D7">
              <w:t>22,67</w:t>
            </w:r>
            <w:bookmarkEnd w:id="2590"/>
            <w:bookmarkEnd w:id="2591"/>
            <w:bookmarkEnd w:id="259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02CEB05" w14:textId="77777777" w:rsidR="005B470C" w:rsidRPr="002D76D7" w:rsidRDefault="005B470C" w:rsidP="002D76D7">
            <w:pPr>
              <w:pStyle w:val="a4"/>
            </w:pPr>
            <w:bookmarkStart w:id="2593" w:name="_Toc127697009"/>
            <w:bookmarkStart w:id="2594" w:name="_Toc127705270"/>
            <w:bookmarkStart w:id="2595" w:name="_Toc127706249"/>
            <w:r w:rsidRPr="002D76D7">
              <w:t>22,67</w:t>
            </w:r>
            <w:bookmarkEnd w:id="2593"/>
            <w:bookmarkEnd w:id="2594"/>
            <w:bookmarkEnd w:id="2595"/>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6410492" w14:textId="77777777" w:rsidR="005B470C" w:rsidRPr="002D76D7" w:rsidRDefault="005B470C" w:rsidP="002D76D7">
            <w:pPr>
              <w:pStyle w:val="a4"/>
            </w:pPr>
            <w:bookmarkStart w:id="2596" w:name="_Toc127697010"/>
            <w:bookmarkStart w:id="2597" w:name="_Toc127705271"/>
            <w:bookmarkStart w:id="2598" w:name="_Toc127706250"/>
            <w:r w:rsidRPr="002D76D7">
              <w:t>22,67</w:t>
            </w:r>
            <w:bookmarkEnd w:id="2596"/>
            <w:bookmarkEnd w:id="2597"/>
            <w:bookmarkEnd w:id="2598"/>
          </w:p>
        </w:tc>
      </w:tr>
      <w:tr w:rsidR="005B470C" w:rsidRPr="002D76D7" w14:paraId="5F1D52F6"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17F9566" w14:textId="77777777" w:rsidR="005B470C" w:rsidRPr="002D76D7" w:rsidRDefault="005B470C" w:rsidP="002D76D7">
            <w:pPr>
              <w:pStyle w:val="a4"/>
            </w:pPr>
            <w:bookmarkStart w:id="2599" w:name="_Toc127697011"/>
            <w:bookmarkStart w:id="2600" w:name="_Toc127705272"/>
            <w:bookmarkStart w:id="2601" w:name="_Toc127706251"/>
            <w:r w:rsidRPr="002D76D7">
              <w:t>Собственные нужды котельной, в т.ч.</w:t>
            </w:r>
            <w:bookmarkEnd w:id="2599"/>
            <w:bookmarkEnd w:id="2600"/>
            <w:bookmarkEnd w:id="2601"/>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6693271F" w14:textId="77777777" w:rsidR="005B470C" w:rsidRPr="002D76D7" w:rsidRDefault="005B470C" w:rsidP="002D76D7">
            <w:pPr>
              <w:pStyle w:val="a4"/>
            </w:pPr>
            <w:bookmarkStart w:id="2602" w:name="_Toc127697012"/>
            <w:bookmarkStart w:id="2603" w:name="_Toc127705273"/>
            <w:bookmarkStart w:id="2604" w:name="_Toc127706252"/>
            <w:r w:rsidRPr="002D76D7">
              <w:t>тыс. Гкал</w:t>
            </w:r>
            <w:bookmarkEnd w:id="2602"/>
            <w:bookmarkEnd w:id="2603"/>
            <w:bookmarkEnd w:id="2604"/>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650AB86" w14:textId="77777777" w:rsidR="005B470C" w:rsidRPr="002D76D7" w:rsidRDefault="005B470C" w:rsidP="002D76D7">
            <w:pPr>
              <w:pStyle w:val="a4"/>
            </w:pPr>
            <w:bookmarkStart w:id="2605" w:name="_Toc127697013"/>
            <w:bookmarkStart w:id="2606" w:name="_Toc127705274"/>
            <w:bookmarkStart w:id="2607" w:name="_Toc127706253"/>
            <w:r w:rsidRPr="002D76D7">
              <w:t>0,35</w:t>
            </w:r>
            <w:bookmarkEnd w:id="2605"/>
            <w:bookmarkEnd w:id="2606"/>
            <w:bookmarkEnd w:id="260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D116A9" w14:textId="77777777" w:rsidR="005B470C" w:rsidRPr="002D76D7" w:rsidRDefault="005B470C" w:rsidP="002D76D7">
            <w:pPr>
              <w:pStyle w:val="a4"/>
            </w:pPr>
            <w:bookmarkStart w:id="2608" w:name="_Toc127697014"/>
            <w:bookmarkStart w:id="2609" w:name="_Toc127705275"/>
            <w:bookmarkStart w:id="2610" w:name="_Toc127706254"/>
            <w:r w:rsidRPr="002D76D7">
              <w:t>0,35</w:t>
            </w:r>
            <w:bookmarkEnd w:id="2608"/>
            <w:bookmarkEnd w:id="2609"/>
            <w:bookmarkEnd w:id="261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35F2936" w14:textId="77777777" w:rsidR="005B470C" w:rsidRPr="002D76D7" w:rsidRDefault="005B470C" w:rsidP="002D76D7">
            <w:pPr>
              <w:pStyle w:val="a4"/>
            </w:pPr>
            <w:bookmarkStart w:id="2611" w:name="_Toc127697015"/>
            <w:bookmarkStart w:id="2612" w:name="_Toc127705276"/>
            <w:bookmarkStart w:id="2613" w:name="_Toc127706255"/>
            <w:r w:rsidRPr="002D76D7">
              <w:t>0,35</w:t>
            </w:r>
            <w:bookmarkEnd w:id="2611"/>
            <w:bookmarkEnd w:id="2612"/>
            <w:bookmarkEnd w:id="261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4BCD1F7" w14:textId="77777777" w:rsidR="005B470C" w:rsidRPr="002D76D7" w:rsidRDefault="005B470C" w:rsidP="002D76D7">
            <w:pPr>
              <w:pStyle w:val="a4"/>
            </w:pPr>
            <w:bookmarkStart w:id="2614" w:name="_Toc127697016"/>
            <w:bookmarkStart w:id="2615" w:name="_Toc127705277"/>
            <w:bookmarkStart w:id="2616" w:name="_Toc127706256"/>
            <w:r w:rsidRPr="002D76D7">
              <w:t>0,35</w:t>
            </w:r>
            <w:bookmarkEnd w:id="2614"/>
            <w:bookmarkEnd w:id="2615"/>
            <w:bookmarkEnd w:id="261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ACF9FF0" w14:textId="77777777" w:rsidR="005B470C" w:rsidRPr="002D76D7" w:rsidRDefault="005B470C" w:rsidP="002D76D7">
            <w:pPr>
              <w:pStyle w:val="a4"/>
            </w:pPr>
            <w:bookmarkStart w:id="2617" w:name="_Toc127697017"/>
            <w:bookmarkStart w:id="2618" w:name="_Toc127705278"/>
            <w:bookmarkStart w:id="2619" w:name="_Toc127706257"/>
            <w:r w:rsidRPr="002D76D7">
              <w:t>0,35</w:t>
            </w:r>
            <w:bookmarkEnd w:id="2617"/>
            <w:bookmarkEnd w:id="2618"/>
            <w:bookmarkEnd w:id="261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A377E4B" w14:textId="77777777" w:rsidR="005B470C" w:rsidRPr="002D76D7" w:rsidRDefault="005B470C" w:rsidP="002D76D7">
            <w:pPr>
              <w:pStyle w:val="a4"/>
            </w:pPr>
            <w:bookmarkStart w:id="2620" w:name="_Toc127697018"/>
            <w:bookmarkStart w:id="2621" w:name="_Toc127705279"/>
            <w:bookmarkStart w:id="2622" w:name="_Toc127706258"/>
            <w:r w:rsidRPr="002D76D7">
              <w:t>0,35</w:t>
            </w:r>
            <w:bookmarkEnd w:id="2620"/>
            <w:bookmarkEnd w:id="2621"/>
            <w:bookmarkEnd w:id="262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F507B8" w14:textId="77777777" w:rsidR="005B470C" w:rsidRPr="002D76D7" w:rsidRDefault="005B470C" w:rsidP="002D76D7">
            <w:pPr>
              <w:pStyle w:val="a4"/>
            </w:pPr>
            <w:bookmarkStart w:id="2623" w:name="_Toc127697019"/>
            <w:bookmarkStart w:id="2624" w:name="_Toc127705280"/>
            <w:bookmarkStart w:id="2625" w:name="_Toc127706259"/>
            <w:r w:rsidRPr="002D76D7">
              <w:t>0,35</w:t>
            </w:r>
            <w:bookmarkEnd w:id="2623"/>
            <w:bookmarkEnd w:id="2624"/>
            <w:bookmarkEnd w:id="262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35FD13" w14:textId="77777777" w:rsidR="005B470C" w:rsidRPr="002D76D7" w:rsidRDefault="005B470C" w:rsidP="002D76D7">
            <w:pPr>
              <w:pStyle w:val="a4"/>
            </w:pPr>
            <w:bookmarkStart w:id="2626" w:name="_Toc127697020"/>
            <w:bookmarkStart w:id="2627" w:name="_Toc127705281"/>
            <w:bookmarkStart w:id="2628" w:name="_Toc127706260"/>
            <w:r w:rsidRPr="002D76D7">
              <w:t>0,35</w:t>
            </w:r>
            <w:bookmarkEnd w:id="2626"/>
            <w:bookmarkEnd w:id="2627"/>
            <w:bookmarkEnd w:id="262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E3ABCEF" w14:textId="77777777" w:rsidR="005B470C" w:rsidRPr="002D76D7" w:rsidRDefault="005B470C" w:rsidP="002D76D7">
            <w:pPr>
              <w:pStyle w:val="a4"/>
            </w:pPr>
            <w:bookmarkStart w:id="2629" w:name="_Toc127697021"/>
            <w:bookmarkStart w:id="2630" w:name="_Toc127705282"/>
            <w:bookmarkStart w:id="2631" w:name="_Toc127706261"/>
            <w:r w:rsidRPr="002D76D7">
              <w:t>0,35</w:t>
            </w:r>
            <w:bookmarkEnd w:id="2629"/>
            <w:bookmarkEnd w:id="2630"/>
            <w:bookmarkEnd w:id="263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E6F008D" w14:textId="77777777" w:rsidR="005B470C" w:rsidRPr="002D76D7" w:rsidRDefault="005B470C" w:rsidP="002D76D7">
            <w:pPr>
              <w:pStyle w:val="a4"/>
            </w:pPr>
            <w:bookmarkStart w:id="2632" w:name="_Toc127697022"/>
            <w:bookmarkStart w:id="2633" w:name="_Toc127705283"/>
            <w:bookmarkStart w:id="2634" w:name="_Toc127706262"/>
            <w:r w:rsidRPr="002D76D7">
              <w:t>0,35</w:t>
            </w:r>
            <w:bookmarkEnd w:id="2632"/>
            <w:bookmarkEnd w:id="2633"/>
            <w:bookmarkEnd w:id="263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75185C" w14:textId="77777777" w:rsidR="005B470C" w:rsidRPr="002D76D7" w:rsidRDefault="005B470C" w:rsidP="002D76D7">
            <w:pPr>
              <w:pStyle w:val="a4"/>
            </w:pPr>
            <w:bookmarkStart w:id="2635" w:name="_Toc127697023"/>
            <w:bookmarkStart w:id="2636" w:name="_Toc127705284"/>
            <w:bookmarkStart w:id="2637" w:name="_Toc127706263"/>
            <w:r w:rsidRPr="002D76D7">
              <w:t>0,35</w:t>
            </w:r>
            <w:bookmarkEnd w:id="2635"/>
            <w:bookmarkEnd w:id="2636"/>
            <w:bookmarkEnd w:id="263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E345412" w14:textId="77777777" w:rsidR="005B470C" w:rsidRPr="002D76D7" w:rsidRDefault="005B470C" w:rsidP="002D76D7">
            <w:pPr>
              <w:pStyle w:val="a4"/>
            </w:pPr>
            <w:bookmarkStart w:id="2638" w:name="_Toc127697024"/>
            <w:bookmarkStart w:id="2639" w:name="_Toc127705285"/>
            <w:bookmarkStart w:id="2640" w:name="_Toc127706264"/>
            <w:r w:rsidRPr="002D76D7">
              <w:t>0,35</w:t>
            </w:r>
            <w:bookmarkEnd w:id="2638"/>
            <w:bookmarkEnd w:id="2639"/>
            <w:bookmarkEnd w:id="264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89F76E" w14:textId="77777777" w:rsidR="005B470C" w:rsidRPr="002D76D7" w:rsidRDefault="005B470C" w:rsidP="002D76D7">
            <w:pPr>
              <w:pStyle w:val="a4"/>
            </w:pPr>
            <w:bookmarkStart w:id="2641" w:name="_Toc127697025"/>
            <w:bookmarkStart w:id="2642" w:name="_Toc127705286"/>
            <w:bookmarkStart w:id="2643" w:name="_Toc127706265"/>
            <w:r w:rsidRPr="002D76D7">
              <w:t>0,35</w:t>
            </w:r>
            <w:bookmarkEnd w:id="2641"/>
            <w:bookmarkEnd w:id="2642"/>
            <w:bookmarkEnd w:id="264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E5F5FA" w14:textId="77777777" w:rsidR="005B470C" w:rsidRPr="002D76D7" w:rsidRDefault="005B470C" w:rsidP="002D76D7">
            <w:pPr>
              <w:pStyle w:val="a4"/>
            </w:pPr>
            <w:bookmarkStart w:id="2644" w:name="_Toc127697026"/>
            <w:bookmarkStart w:id="2645" w:name="_Toc127705287"/>
            <w:bookmarkStart w:id="2646" w:name="_Toc127706266"/>
            <w:r w:rsidRPr="002D76D7">
              <w:t>0,35</w:t>
            </w:r>
            <w:bookmarkEnd w:id="2644"/>
            <w:bookmarkEnd w:id="2645"/>
            <w:bookmarkEnd w:id="264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41A4871" w14:textId="77777777" w:rsidR="005B470C" w:rsidRPr="002D76D7" w:rsidRDefault="005B470C" w:rsidP="002D76D7">
            <w:pPr>
              <w:pStyle w:val="a4"/>
            </w:pPr>
            <w:bookmarkStart w:id="2647" w:name="_Toc127697027"/>
            <w:bookmarkStart w:id="2648" w:name="_Toc127705288"/>
            <w:bookmarkStart w:id="2649" w:name="_Toc127706267"/>
            <w:r w:rsidRPr="002D76D7">
              <w:t>0,35</w:t>
            </w:r>
            <w:bookmarkEnd w:id="2647"/>
            <w:bookmarkEnd w:id="2648"/>
            <w:bookmarkEnd w:id="264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F5A01F9" w14:textId="77777777" w:rsidR="005B470C" w:rsidRPr="002D76D7" w:rsidRDefault="005B470C" w:rsidP="002D76D7">
            <w:pPr>
              <w:pStyle w:val="a4"/>
            </w:pPr>
            <w:bookmarkStart w:id="2650" w:name="_Toc127697028"/>
            <w:bookmarkStart w:id="2651" w:name="_Toc127705289"/>
            <w:bookmarkStart w:id="2652" w:name="_Toc127706268"/>
            <w:r w:rsidRPr="002D76D7">
              <w:t>0,35</w:t>
            </w:r>
            <w:bookmarkEnd w:id="2650"/>
            <w:bookmarkEnd w:id="2651"/>
            <w:bookmarkEnd w:id="2652"/>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7B0A8F03" w14:textId="77777777" w:rsidR="005B470C" w:rsidRPr="002D76D7" w:rsidRDefault="005B470C" w:rsidP="002D76D7">
            <w:pPr>
              <w:pStyle w:val="a4"/>
            </w:pPr>
            <w:bookmarkStart w:id="2653" w:name="_Toc127697029"/>
            <w:bookmarkStart w:id="2654" w:name="_Toc127705290"/>
            <w:bookmarkStart w:id="2655" w:name="_Toc127706269"/>
            <w:r w:rsidRPr="002D76D7">
              <w:t>0,35</w:t>
            </w:r>
            <w:bookmarkEnd w:id="2653"/>
            <w:bookmarkEnd w:id="2654"/>
            <w:bookmarkEnd w:id="2655"/>
          </w:p>
        </w:tc>
      </w:tr>
      <w:tr w:rsidR="005B470C" w:rsidRPr="002D76D7" w14:paraId="4BDBE8A8"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3047E5D" w14:textId="77777777" w:rsidR="005B470C" w:rsidRPr="002D76D7" w:rsidRDefault="005B470C" w:rsidP="002D76D7">
            <w:pPr>
              <w:pStyle w:val="a4"/>
            </w:pPr>
            <w:bookmarkStart w:id="2656" w:name="_Toc127697030"/>
            <w:bookmarkStart w:id="2657" w:name="_Toc127705291"/>
            <w:bookmarkStart w:id="2658" w:name="_Toc127706270"/>
            <w:r w:rsidRPr="002D76D7">
              <w:t>Отпущено с коллекторов</w:t>
            </w:r>
            <w:bookmarkEnd w:id="2656"/>
            <w:bookmarkEnd w:id="2657"/>
            <w:bookmarkEnd w:id="2658"/>
          </w:p>
        </w:tc>
        <w:tc>
          <w:tcPr>
            <w:tcW w:w="269" w:type="pct"/>
            <w:tcBorders>
              <w:top w:val="nil"/>
              <w:left w:val="nil"/>
              <w:bottom w:val="single" w:sz="4" w:space="0" w:color="auto"/>
              <w:right w:val="single" w:sz="4" w:space="0" w:color="auto"/>
            </w:tcBorders>
            <w:shd w:val="clear" w:color="auto" w:fill="auto"/>
            <w:vAlign w:val="center"/>
            <w:hideMark/>
          </w:tcPr>
          <w:p w14:paraId="5E7064D7" w14:textId="77777777" w:rsidR="005B470C" w:rsidRPr="002D76D7" w:rsidRDefault="005B470C" w:rsidP="002D76D7">
            <w:pPr>
              <w:pStyle w:val="a4"/>
            </w:pPr>
            <w:bookmarkStart w:id="2659" w:name="_Toc127697031"/>
            <w:bookmarkStart w:id="2660" w:name="_Toc127705292"/>
            <w:bookmarkStart w:id="2661" w:name="_Toc127706271"/>
            <w:r w:rsidRPr="002D76D7">
              <w:t>тыс. Гкал</w:t>
            </w:r>
            <w:bookmarkEnd w:id="2659"/>
            <w:bookmarkEnd w:id="2660"/>
            <w:bookmarkEnd w:id="2661"/>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8D968A6" w14:textId="77777777" w:rsidR="005B470C" w:rsidRPr="002D76D7" w:rsidRDefault="005B470C" w:rsidP="002D76D7">
            <w:pPr>
              <w:pStyle w:val="a4"/>
            </w:pPr>
            <w:bookmarkStart w:id="2662" w:name="_Toc127697032"/>
            <w:bookmarkStart w:id="2663" w:name="_Toc127705293"/>
            <w:bookmarkStart w:id="2664" w:name="_Toc127706272"/>
            <w:r w:rsidRPr="002D76D7">
              <w:t>21,18</w:t>
            </w:r>
            <w:bookmarkEnd w:id="2662"/>
            <w:bookmarkEnd w:id="2663"/>
            <w:bookmarkEnd w:id="266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79058EE" w14:textId="77777777" w:rsidR="005B470C" w:rsidRPr="002D76D7" w:rsidRDefault="005B470C" w:rsidP="002D76D7">
            <w:pPr>
              <w:pStyle w:val="a4"/>
            </w:pPr>
            <w:bookmarkStart w:id="2665" w:name="_Toc127697033"/>
            <w:bookmarkStart w:id="2666" w:name="_Toc127705294"/>
            <w:bookmarkStart w:id="2667" w:name="_Toc127706273"/>
            <w:r w:rsidRPr="002D76D7">
              <w:t>21,18</w:t>
            </w:r>
            <w:bookmarkEnd w:id="2665"/>
            <w:bookmarkEnd w:id="2666"/>
            <w:bookmarkEnd w:id="266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B09E3F" w14:textId="77777777" w:rsidR="005B470C" w:rsidRPr="002D76D7" w:rsidRDefault="005B470C" w:rsidP="002D76D7">
            <w:pPr>
              <w:pStyle w:val="a4"/>
            </w:pPr>
            <w:bookmarkStart w:id="2668" w:name="_Toc127697034"/>
            <w:bookmarkStart w:id="2669" w:name="_Toc127705295"/>
            <w:bookmarkStart w:id="2670" w:name="_Toc127706274"/>
            <w:r w:rsidRPr="002D76D7">
              <w:t>18,20</w:t>
            </w:r>
            <w:bookmarkEnd w:id="2668"/>
            <w:bookmarkEnd w:id="2669"/>
            <w:bookmarkEnd w:id="267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B38D0F" w14:textId="77777777" w:rsidR="005B470C" w:rsidRPr="002D76D7" w:rsidRDefault="005B470C" w:rsidP="002D76D7">
            <w:pPr>
              <w:pStyle w:val="a4"/>
            </w:pPr>
            <w:bookmarkStart w:id="2671" w:name="_Toc127697035"/>
            <w:bookmarkStart w:id="2672" w:name="_Toc127705296"/>
            <w:bookmarkStart w:id="2673" w:name="_Toc127706275"/>
            <w:r w:rsidRPr="002D76D7">
              <w:t>22,32</w:t>
            </w:r>
            <w:bookmarkEnd w:id="2671"/>
            <w:bookmarkEnd w:id="2672"/>
            <w:bookmarkEnd w:id="267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375ECE" w14:textId="77777777" w:rsidR="005B470C" w:rsidRPr="002D76D7" w:rsidRDefault="005B470C" w:rsidP="002D76D7">
            <w:pPr>
              <w:pStyle w:val="a4"/>
            </w:pPr>
            <w:bookmarkStart w:id="2674" w:name="_Toc127697036"/>
            <w:bookmarkStart w:id="2675" w:name="_Toc127705297"/>
            <w:bookmarkStart w:id="2676" w:name="_Toc127706276"/>
            <w:r w:rsidRPr="002D76D7">
              <w:t>22,32</w:t>
            </w:r>
            <w:bookmarkEnd w:id="2674"/>
            <w:bookmarkEnd w:id="2675"/>
            <w:bookmarkEnd w:id="267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33CBCF5" w14:textId="77777777" w:rsidR="005B470C" w:rsidRPr="002D76D7" w:rsidRDefault="005B470C" w:rsidP="002D76D7">
            <w:pPr>
              <w:pStyle w:val="a4"/>
            </w:pPr>
            <w:bookmarkStart w:id="2677" w:name="_Toc127697037"/>
            <w:bookmarkStart w:id="2678" w:name="_Toc127705298"/>
            <w:bookmarkStart w:id="2679" w:name="_Toc127706277"/>
            <w:r w:rsidRPr="002D76D7">
              <w:t>22,32</w:t>
            </w:r>
            <w:bookmarkEnd w:id="2677"/>
            <w:bookmarkEnd w:id="2678"/>
            <w:bookmarkEnd w:id="267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29DEB8" w14:textId="77777777" w:rsidR="005B470C" w:rsidRPr="002D76D7" w:rsidRDefault="005B470C" w:rsidP="002D76D7">
            <w:pPr>
              <w:pStyle w:val="a4"/>
            </w:pPr>
            <w:bookmarkStart w:id="2680" w:name="_Toc127697038"/>
            <w:bookmarkStart w:id="2681" w:name="_Toc127705299"/>
            <w:bookmarkStart w:id="2682" w:name="_Toc127706278"/>
            <w:r w:rsidRPr="002D76D7">
              <w:t>22,32</w:t>
            </w:r>
            <w:bookmarkEnd w:id="2680"/>
            <w:bookmarkEnd w:id="2681"/>
            <w:bookmarkEnd w:id="268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D51F8E8" w14:textId="77777777" w:rsidR="005B470C" w:rsidRPr="002D76D7" w:rsidRDefault="005B470C" w:rsidP="002D76D7">
            <w:pPr>
              <w:pStyle w:val="a4"/>
            </w:pPr>
            <w:bookmarkStart w:id="2683" w:name="_Toc127697039"/>
            <w:bookmarkStart w:id="2684" w:name="_Toc127705300"/>
            <w:bookmarkStart w:id="2685" w:name="_Toc127706279"/>
            <w:r w:rsidRPr="002D76D7">
              <w:t>22,32</w:t>
            </w:r>
            <w:bookmarkEnd w:id="2683"/>
            <w:bookmarkEnd w:id="2684"/>
            <w:bookmarkEnd w:id="268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C6C1BC" w14:textId="77777777" w:rsidR="005B470C" w:rsidRPr="002D76D7" w:rsidRDefault="005B470C" w:rsidP="002D76D7">
            <w:pPr>
              <w:pStyle w:val="a4"/>
            </w:pPr>
            <w:bookmarkStart w:id="2686" w:name="_Toc127697040"/>
            <w:bookmarkStart w:id="2687" w:name="_Toc127705301"/>
            <w:bookmarkStart w:id="2688" w:name="_Toc127706280"/>
            <w:r w:rsidRPr="002D76D7">
              <w:t>22,32</w:t>
            </w:r>
            <w:bookmarkEnd w:id="2686"/>
            <w:bookmarkEnd w:id="2687"/>
            <w:bookmarkEnd w:id="268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0320E3" w14:textId="77777777" w:rsidR="005B470C" w:rsidRPr="002D76D7" w:rsidRDefault="005B470C" w:rsidP="002D76D7">
            <w:pPr>
              <w:pStyle w:val="a4"/>
            </w:pPr>
            <w:bookmarkStart w:id="2689" w:name="_Toc127697041"/>
            <w:bookmarkStart w:id="2690" w:name="_Toc127705302"/>
            <w:bookmarkStart w:id="2691" w:name="_Toc127706281"/>
            <w:r w:rsidRPr="002D76D7">
              <w:t>22,32</w:t>
            </w:r>
            <w:bookmarkEnd w:id="2689"/>
            <w:bookmarkEnd w:id="2690"/>
            <w:bookmarkEnd w:id="269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3118B43" w14:textId="77777777" w:rsidR="005B470C" w:rsidRPr="002D76D7" w:rsidRDefault="005B470C" w:rsidP="002D76D7">
            <w:pPr>
              <w:pStyle w:val="a4"/>
            </w:pPr>
            <w:bookmarkStart w:id="2692" w:name="_Toc127697042"/>
            <w:bookmarkStart w:id="2693" w:name="_Toc127705303"/>
            <w:bookmarkStart w:id="2694" w:name="_Toc127706282"/>
            <w:r w:rsidRPr="002D76D7">
              <w:t>22,32</w:t>
            </w:r>
            <w:bookmarkEnd w:id="2692"/>
            <w:bookmarkEnd w:id="2693"/>
            <w:bookmarkEnd w:id="269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31891A3" w14:textId="77777777" w:rsidR="005B470C" w:rsidRPr="002D76D7" w:rsidRDefault="005B470C" w:rsidP="002D76D7">
            <w:pPr>
              <w:pStyle w:val="a4"/>
            </w:pPr>
            <w:bookmarkStart w:id="2695" w:name="_Toc127697043"/>
            <w:bookmarkStart w:id="2696" w:name="_Toc127705304"/>
            <w:bookmarkStart w:id="2697" w:name="_Toc127706283"/>
            <w:r w:rsidRPr="002D76D7">
              <w:t>22,32</w:t>
            </w:r>
            <w:bookmarkEnd w:id="2695"/>
            <w:bookmarkEnd w:id="2696"/>
            <w:bookmarkEnd w:id="269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97DD46" w14:textId="77777777" w:rsidR="005B470C" w:rsidRPr="002D76D7" w:rsidRDefault="005B470C" w:rsidP="002D76D7">
            <w:pPr>
              <w:pStyle w:val="a4"/>
            </w:pPr>
            <w:bookmarkStart w:id="2698" w:name="_Toc127697044"/>
            <w:bookmarkStart w:id="2699" w:name="_Toc127705305"/>
            <w:bookmarkStart w:id="2700" w:name="_Toc127706284"/>
            <w:r w:rsidRPr="002D76D7">
              <w:t>22,32</w:t>
            </w:r>
            <w:bookmarkEnd w:id="2698"/>
            <w:bookmarkEnd w:id="2699"/>
            <w:bookmarkEnd w:id="270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10B613" w14:textId="77777777" w:rsidR="005B470C" w:rsidRPr="002D76D7" w:rsidRDefault="005B470C" w:rsidP="002D76D7">
            <w:pPr>
              <w:pStyle w:val="a4"/>
            </w:pPr>
            <w:bookmarkStart w:id="2701" w:name="_Toc127697045"/>
            <w:bookmarkStart w:id="2702" w:name="_Toc127705306"/>
            <w:bookmarkStart w:id="2703" w:name="_Toc127706285"/>
            <w:r w:rsidRPr="002D76D7">
              <w:t>22,32</w:t>
            </w:r>
            <w:bookmarkEnd w:id="2701"/>
            <w:bookmarkEnd w:id="2702"/>
            <w:bookmarkEnd w:id="270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525DA1B" w14:textId="77777777" w:rsidR="005B470C" w:rsidRPr="002D76D7" w:rsidRDefault="005B470C" w:rsidP="002D76D7">
            <w:pPr>
              <w:pStyle w:val="a4"/>
            </w:pPr>
            <w:bookmarkStart w:id="2704" w:name="_Toc127697046"/>
            <w:bookmarkStart w:id="2705" w:name="_Toc127705307"/>
            <w:bookmarkStart w:id="2706" w:name="_Toc127706286"/>
            <w:r w:rsidRPr="002D76D7">
              <w:t>22,32</w:t>
            </w:r>
            <w:bookmarkEnd w:id="2704"/>
            <w:bookmarkEnd w:id="2705"/>
            <w:bookmarkEnd w:id="270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82D2A87" w14:textId="77777777" w:rsidR="005B470C" w:rsidRPr="002D76D7" w:rsidRDefault="005B470C" w:rsidP="002D76D7">
            <w:pPr>
              <w:pStyle w:val="a4"/>
            </w:pPr>
            <w:bookmarkStart w:id="2707" w:name="_Toc127697047"/>
            <w:bookmarkStart w:id="2708" w:name="_Toc127705308"/>
            <w:bookmarkStart w:id="2709" w:name="_Toc127706287"/>
            <w:r w:rsidRPr="002D76D7">
              <w:t>22,32</w:t>
            </w:r>
            <w:bookmarkEnd w:id="2707"/>
            <w:bookmarkEnd w:id="2708"/>
            <w:bookmarkEnd w:id="2709"/>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57C56C63" w14:textId="77777777" w:rsidR="005B470C" w:rsidRPr="002D76D7" w:rsidRDefault="005B470C" w:rsidP="002D76D7">
            <w:pPr>
              <w:pStyle w:val="a4"/>
            </w:pPr>
            <w:bookmarkStart w:id="2710" w:name="_Toc127697048"/>
            <w:bookmarkStart w:id="2711" w:name="_Toc127705309"/>
            <w:bookmarkStart w:id="2712" w:name="_Toc127706288"/>
            <w:r w:rsidRPr="002D76D7">
              <w:t>22,32</w:t>
            </w:r>
            <w:bookmarkEnd w:id="2710"/>
            <w:bookmarkEnd w:id="2711"/>
            <w:bookmarkEnd w:id="2712"/>
          </w:p>
        </w:tc>
      </w:tr>
      <w:tr w:rsidR="005B470C" w:rsidRPr="002D76D7" w14:paraId="77F9F11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E7954F0" w14:textId="77777777" w:rsidR="005B470C" w:rsidRPr="002D76D7" w:rsidRDefault="005B470C" w:rsidP="002D76D7">
            <w:pPr>
              <w:pStyle w:val="a4"/>
            </w:pPr>
            <w:bookmarkStart w:id="2713" w:name="_Toc127697049"/>
            <w:bookmarkStart w:id="2714" w:name="_Toc127705310"/>
            <w:bookmarkStart w:id="2715" w:name="_Toc127706289"/>
            <w:r w:rsidRPr="002D76D7">
              <w:t>Хозяйственные нужды</w:t>
            </w:r>
            <w:bookmarkEnd w:id="2713"/>
            <w:bookmarkEnd w:id="2714"/>
            <w:bookmarkEnd w:id="2715"/>
          </w:p>
        </w:tc>
        <w:tc>
          <w:tcPr>
            <w:tcW w:w="269" w:type="pct"/>
            <w:tcBorders>
              <w:top w:val="nil"/>
              <w:left w:val="nil"/>
              <w:bottom w:val="single" w:sz="4" w:space="0" w:color="auto"/>
              <w:right w:val="single" w:sz="4" w:space="0" w:color="auto"/>
            </w:tcBorders>
            <w:shd w:val="clear" w:color="auto" w:fill="auto"/>
            <w:vAlign w:val="center"/>
            <w:hideMark/>
          </w:tcPr>
          <w:p w14:paraId="1FBC6836" w14:textId="77777777" w:rsidR="005B470C" w:rsidRPr="002D76D7" w:rsidRDefault="005B470C" w:rsidP="002D76D7">
            <w:pPr>
              <w:pStyle w:val="a4"/>
            </w:pPr>
            <w:bookmarkStart w:id="2716" w:name="_Toc127697050"/>
            <w:bookmarkStart w:id="2717" w:name="_Toc127705311"/>
            <w:bookmarkStart w:id="2718" w:name="_Toc127706290"/>
            <w:r w:rsidRPr="002D76D7">
              <w:t>тыс. Гкал</w:t>
            </w:r>
            <w:bookmarkEnd w:id="2716"/>
            <w:bookmarkEnd w:id="2717"/>
            <w:bookmarkEnd w:id="2718"/>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9F69E1C" w14:textId="77777777" w:rsidR="005B470C" w:rsidRPr="002D76D7" w:rsidRDefault="005B470C" w:rsidP="002D76D7">
            <w:pPr>
              <w:pStyle w:val="a4"/>
            </w:pPr>
            <w:bookmarkStart w:id="2719" w:name="_Toc127697051"/>
            <w:bookmarkStart w:id="2720" w:name="_Toc127705312"/>
            <w:bookmarkStart w:id="2721" w:name="_Toc127706291"/>
            <w:r w:rsidRPr="002D76D7">
              <w:t>16,91</w:t>
            </w:r>
            <w:bookmarkEnd w:id="2719"/>
            <w:bookmarkEnd w:id="2720"/>
            <w:bookmarkEnd w:id="272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51C5E62" w14:textId="77777777" w:rsidR="005B470C" w:rsidRPr="002D76D7" w:rsidRDefault="005B470C" w:rsidP="002D76D7">
            <w:pPr>
              <w:pStyle w:val="a4"/>
            </w:pPr>
            <w:bookmarkStart w:id="2722" w:name="_Toc127697052"/>
            <w:bookmarkStart w:id="2723" w:name="_Toc127705313"/>
            <w:bookmarkStart w:id="2724" w:name="_Toc127706292"/>
            <w:r w:rsidRPr="002D76D7">
              <w:t>16,91</w:t>
            </w:r>
            <w:bookmarkEnd w:id="2722"/>
            <w:bookmarkEnd w:id="2723"/>
            <w:bookmarkEnd w:id="272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5D90A5" w14:textId="77777777" w:rsidR="005B470C" w:rsidRPr="002D76D7" w:rsidRDefault="005B470C" w:rsidP="002D76D7">
            <w:pPr>
              <w:pStyle w:val="a4"/>
            </w:pPr>
            <w:bookmarkStart w:id="2725" w:name="_Toc127697053"/>
            <w:bookmarkStart w:id="2726" w:name="_Toc127705314"/>
            <w:bookmarkStart w:id="2727" w:name="_Toc127706293"/>
            <w:r w:rsidRPr="002D76D7">
              <w:t>13,29</w:t>
            </w:r>
            <w:bookmarkEnd w:id="2725"/>
            <w:bookmarkEnd w:id="2726"/>
            <w:bookmarkEnd w:id="272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82E8E0" w14:textId="77777777" w:rsidR="005B470C" w:rsidRPr="002D76D7" w:rsidRDefault="005B470C" w:rsidP="002D76D7">
            <w:pPr>
              <w:pStyle w:val="a4"/>
            </w:pPr>
            <w:bookmarkStart w:id="2728" w:name="_Toc127697054"/>
            <w:bookmarkStart w:id="2729" w:name="_Toc127705315"/>
            <w:bookmarkStart w:id="2730" w:name="_Toc127706294"/>
            <w:r w:rsidRPr="002D76D7">
              <w:t>16,84</w:t>
            </w:r>
            <w:bookmarkEnd w:id="2728"/>
            <w:bookmarkEnd w:id="2729"/>
            <w:bookmarkEnd w:id="273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52CB88A" w14:textId="77777777" w:rsidR="005B470C" w:rsidRPr="002D76D7" w:rsidRDefault="005B470C" w:rsidP="002D76D7">
            <w:pPr>
              <w:pStyle w:val="a4"/>
            </w:pPr>
            <w:bookmarkStart w:id="2731" w:name="_Toc127697055"/>
            <w:bookmarkStart w:id="2732" w:name="_Toc127705316"/>
            <w:bookmarkStart w:id="2733" w:name="_Toc127706295"/>
            <w:r w:rsidRPr="002D76D7">
              <w:t>16,84</w:t>
            </w:r>
            <w:bookmarkEnd w:id="2731"/>
            <w:bookmarkEnd w:id="2732"/>
            <w:bookmarkEnd w:id="273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B02D79" w14:textId="77777777" w:rsidR="005B470C" w:rsidRPr="002D76D7" w:rsidRDefault="005B470C" w:rsidP="002D76D7">
            <w:pPr>
              <w:pStyle w:val="a4"/>
            </w:pPr>
            <w:bookmarkStart w:id="2734" w:name="_Toc127697056"/>
            <w:bookmarkStart w:id="2735" w:name="_Toc127705317"/>
            <w:bookmarkStart w:id="2736" w:name="_Toc127706296"/>
            <w:r w:rsidRPr="002D76D7">
              <w:t>16,84</w:t>
            </w:r>
            <w:bookmarkEnd w:id="2734"/>
            <w:bookmarkEnd w:id="2735"/>
            <w:bookmarkEnd w:id="273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4CD3C4B" w14:textId="77777777" w:rsidR="005B470C" w:rsidRPr="002D76D7" w:rsidRDefault="005B470C" w:rsidP="002D76D7">
            <w:pPr>
              <w:pStyle w:val="a4"/>
            </w:pPr>
            <w:bookmarkStart w:id="2737" w:name="_Toc127697057"/>
            <w:bookmarkStart w:id="2738" w:name="_Toc127705318"/>
            <w:bookmarkStart w:id="2739" w:name="_Toc127706297"/>
            <w:r w:rsidRPr="002D76D7">
              <w:t>16,84</w:t>
            </w:r>
            <w:bookmarkEnd w:id="2737"/>
            <w:bookmarkEnd w:id="2738"/>
            <w:bookmarkEnd w:id="273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08EF213" w14:textId="77777777" w:rsidR="005B470C" w:rsidRPr="002D76D7" w:rsidRDefault="005B470C" w:rsidP="002D76D7">
            <w:pPr>
              <w:pStyle w:val="a4"/>
            </w:pPr>
            <w:bookmarkStart w:id="2740" w:name="_Toc127697058"/>
            <w:bookmarkStart w:id="2741" w:name="_Toc127705319"/>
            <w:bookmarkStart w:id="2742" w:name="_Toc127706298"/>
            <w:r w:rsidRPr="002D76D7">
              <w:t>16,84</w:t>
            </w:r>
            <w:bookmarkEnd w:id="2740"/>
            <w:bookmarkEnd w:id="2741"/>
            <w:bookmarkEnd w:id="274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E97ACC" w14:textId="77777777" w:rsidR="005B470C" w:rsidRPr="002D76D7" w:rsidRDefault="005B470C" w:rsidP="002D76D7">
            <w:pPr>
              <w:pStyle w:val="a4"/>
            </w:pPr>
            <w:bookmarkStart w:id="2743" w:name="_Toc127697059"/>
            <w:bookmarkStart w:id="2744" w:name="_Toc127705320"/>
            <w:bookmarkStart w:id="2745" w:name="_Toc127706299"/>
            <w:r w:rsidRPr="002D76D7">
              <w:t>16,84</w:t>
            </w:r>
            <w:bookmarkEnd w:id="2743"/>
            <w:bookmarkEnd w:id="2744"/>
            <w:bookmarkEnd w:id="274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18D147" w14:textId="77777777" w:rsidR="005B470C" w:rsidRPr="002D76D7" w:rsidRDefault="005B470C" w:rsidP="002D76D7">
            <w:pPr>
              <w:pStyle w:val="a4"/>
            </w:pPr>
            <w:bookmarkStart w:id="2746" w:name="_Toc127697060"/>
            <w:bookmarkStart w:id="2747" w:name="_Toc127705321"/>
            <w:bookmarkStart w:id="2748" w:name="_Toc127706300"/>
            <w:r w:rsidRPr="002D76D7">
              <w:t>16,84</w:t>
            </w:r>
            <w:bookmarkEnd w:id="2746"/>
            <w:bookmarkEnd w:id="2747"/>
            <w:bookmarkEnd w:id="274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1218396" w14:textId="77777777" w:rsidR="005B470C" w:rsidRPr="002D76D7" w:rsidRDefault="005B470C" w:rsidP="002D76D7">
            <w:pPr>
              <w:pStyle w:val="a4"/>
            </w:pPr>
            <w:bookmarkStart w:id="2749" w:name="_Toc127697061"/>
            <w:bookmarkStart w:id="2750" w:name="_Toc127705322"/>
            <w:bookmarkStart w:id="2751" w:name="_Toc127706301"/>
            <w:r w:rsidRPr="002D76D7">
              <w:t>16,84</w:t>
            </w:r>
            <w:bookmarkEnd w:id="2749"/>
            <w:bookmarkEnd w:id="2750"/>
            <w:bookmarkEnd w:id="275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DC1CF75" w14:textId="77777777" w:rsidR="005B470C" w:rsidRPr="002D76D7" w:rsidRDefault="005B470C" w:rsidP="002D76D7">
            <w:pPr>
              <w:pStyle w:val="a4"/>
            </w:pPr>
            <w:bookmarkStart w:id="2752" w:name="_Toc127697062"/>
            <w:bookmarkStart w:id="2753" w:name="_Toc127705323"/>
            <w:bookmarkStart w:id="2754" w:name="_Toc127706302"/>
            <w:r w:rsidRPr="002D76D7">
              <w:t>16,84</w:t>
            </w:r>
            <w:bookmarkEnd w:id="2752"/>
            <w:bookmarkEnd w:id="2753"/>
            <w:bookmarkEnd w:id="275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409DAA" w14:textId="77777777" w:rsidR="005B470C" w:rsidRPr="002D76D7" w:rsidRDefault="005B470C" w:rsidP="002D76D7">
            <w:pPr>
              <w:pStyle w:val="a4"/>
            </w:pPr>
            <w:bookmarkStart w:id="2755" w:name="_Toc127697063"/>
            <w:bookmarkStart w:id="2756" w:name="_Toc127705324"/>
            <w:bookmarkStart w:id="2757" w:name="_Toc127706303"/>
            <w:r w:rsidRPr="002D76D7">
              <w:t>16,84</w:t>
            </w:r>
            <w:bookmarkEnd w:id="2755"/>
            <w:bookmarkEnd w:id="2756"/>
            <w:bookmarkEnd w:id="275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ED344A" w14:textId="77777777" w:rsidR="005B470C" w:rsidRPr="002D76D7" w:rsidRDefault="005B470C" w:rsidP="002D76D7">
            <w:pPr>
              <w:pStyle w:val="a4"/>
            </w:pPr>
            <w:bookmarkStart w:id="2758" w:name="_Toc127697064"/>
            <w:bookmarkStart w:id="2759" w:name="_Toc127705325"/>
            <w:bookmarkStart w:id="2760" w:name="_Toc127706304"/>
            <w:r w:rsidRPr="002D76D7">
              <w:t>16,84</w:t>
            </w:r>
            <w:bookmarkEnd w:id="2758"/>
            <w:bookmarkEnd w:id="2759"/>
            <w:bookmarkEnd w:id="276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2FBB0D6" w14:textId="77777777" w:rsidR="005B470C" w:rsidRPr="002D76D7" w:rsidRDefault="005B470C" w:rsidP="002D76D7">
            <w:pPr>
              <w:pStyle w:val="a4"/>
            </w:pPr>
            <w:bookmarkStart w:id="2761" w:name="_Toc127697065"/>
            <w:bookmarkStart w:id="2762" w:name="_Toc127705326"/>
            <w:bookmarkStart w:id="2763" w:name="_Toc127706305"/>
            <w:r w:rsidRPr="002D76D7">
              <w:t>16,84</w:t>
            </w:r>
            <w:bookmarkEnd w:id="2761"/>
            <w:bookmarkEnd w:id="2762"/>
            <w:bookmarkEnd w:id="276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BBACD4" w14:textId="77777777" w:rsidR="005B470C" w:rsidRPr="002D76D7" w:rsidRDefault="005B470C" w:rsidP="002D76D7">
            <w:pPr>
              <w:pStyle w:val="a4"/>
            </w:pPr>
            <w:bookmarkStart w:id="2764" w:name="_Toc127697066"/>
            <w:bookmarkStart w:id="2765" w:name="_Toc127705327"/>
            <w:bookmarkStart w:id="2766" w:name="_Toc127706306"/>
            <w:r w:rsidRPr="002D76D7">
              <w:t>16,84</w:t>
            </w:r>
            <w:bookmarkEnd w:id="2764"/>
            <w:bookmarkEnd w:id="2765"/>
            <w:bookmarkEnd w:id="2766"/>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6E20581" w14:textId="77777777" w:rsidR="005B470C" w:rsidRPr="002D76D7" w:rsidRDefault="005B470C" w:rsidP="002D76D7">
            <w:pPr>
              <w:pStyle w:val="a4"/>
            </w:pPr>
            <w:bookmarkStart w:id="2767" w:name="_Toc127697067"/>
            <w:bookmarkStart w:id="2768" w:name="_Toc127705328"/>
            <w:bookmarkStart w:id="2769" w:name="_Toc127706307"/>
            <w:r w:rsidRPr="002D76D7">
              <w:t>16,84</w:t>
            </w:r>
            <w:bookmarkEnd w:id="2767"/>
            <w:bookmarkEnd w:id="2768"/>
            <w:bookmarkEnd w:id="2769"/>
          </w:p>
        </w:tc>
      </w:tr>
      <w:tr w:rsidR="005B470C" w:rsidRPr="002D76D7" w14:paraId="5B72C505"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AA28B4E" w14:textId="77777777" w:rsidR="005B470C" w:rsidRPr="002D76D7" w:rsidRDefault="005B470C" w:rsidP="002D76D7">
            <w:pPr>
              <w:pStyle w:val="a4"/>
            </w:pPr>
            <w:bookmarkStart w:id="2770" w:name="_Toc127697068"/>
            <w:bookmarkStart w:id="2771" w:name="_Toc127705329"/>
            <w:bookmarkStart w:id="2772" w:name="_Toc127706308"/>
            <w:r w:rsidRPr="002D76D7">
              <w:t>Отпуск тепловой энергии в сеть (без хоз. нужд)</w:t>
            </w:r>
            <w:bookmarkEnd w:id="2770"/>
            <w:bookmarkEnd w:id="2771"/>
            <w:bookmarkEnd w:id="2772"/>
          </w:p>
        </w:tc>
        <w:tc>
          <w:tcPr>
            <w:tcW w:w="269" w:type="pct"/>
            <w:tcBorders>
              <w:top w:val="nil"/>
              <w:left w:val="nil"/>
              <w:bottom w:val="single" w:sz="4" w:space="0" w:color="auto"/>
              <w:right w:val="single" w:sz="4" w:space="0" w:color="auto"/>
            </w:tcBorders>
            <w:shd w:val="clear" w:color="auto" w:fill="auto"/>
            <w:vAlign w:val="center"/>
            <w:hideMark/>
          </w:tcPr>
          <w:p w14:paraId="58C71B4E" w14:textId="77777777" w:rsidR="005B470C" w:rsidRPr="002D76D7" w:rsidRDefault="005B470C" w:rsidP="002D76D7">
            <w:pPr>
              <w:pStyle w:val="a4"/>
            </w:pPr>
            <w:bookmarkStart w:id="2773" w:name="_Toc127697069"/>
            <w:bookmarkStart w:id="2774" w:name="_Toc127705330"/>
            <w:bookmarkStart w:id="2775" w:name="_Toc127706309"/>
            <w:r w:rsidRPr="002D76D7">
              <w:t>тыс. Гкал</w:t>
            </w:r>
            <w:bookmarkEnd w:id="2773"/>
            <w:bookmarkEnd w:id="2774"/>
            <w:bookmarkEnd w:id="2775"/>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96F75B8" w14:textId="77777777" w:rsidR="005B470C" w:rsidRPr="002D76D7" w:rsidRDefault="005B470C" w:rsidP="002D76D7">
            <w:pPr>
              <w:pStyle w:val="a4"/>
            </w:pPr>
            <w:bookmarkStart w:id="2776" w:name="_Toc127697070"/>
            <w:bookmarkStart w:id="2777" w:name="_Toc127705331"/>
            <w:bookmarkStart w:id="2778" w:name="_Toc127706310"/>
            <w:r w:rsidRPr="002D76D7">
              <w:t>4,27</w:t>
            </w:r>
            <w:bookmarkEnd w:id="2776"/>
            <w:bookmarkEnd w:id="2777"/>
            <w:bookmarkEnd w:id="277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0413BE" w14:textId="77777777" w:rsidR="005B470C" w:rsidRPr="002D76D7" w:rsidRDefault="005B470C" w:rsidP="002D76D7">
            <w:pPr>
              <w:pStyle w:val="a4"/>
            </w:pPr>
            <w:bookmarkStart w:id="2779" w:name="_Toc127697071"/>
            <w:bookmarkStart w:id="2780" w:name="_Toc127705332"/>
            <w:bookmarkStart w:id="2781" w:name="_Toc127706311"/>
            <w:r w:rsidRPr="002D76D7">
              <w:t>4,27</w:t>
            </w:r>
            <w:bookmarkEnd w:id="2779"/>
            <w:bookmarkEnd w:id="2780"/>
            <w:bookmarkEnd w:id="278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B76628C" w14:textId="77777777" w:rsidR="005B470C" w:rsidRPr="002D76D7" w:rsidRDefault="005B470C" w:rsidP="002D76D7">
            <w:pPr>
              <w:pStyle w:val="a4"/>
            </w:pPr>
            <w:bookmarkStart w:id="2782" w:name="_Toc127697072"/>
            <w:bookmarkStart w:id="2783" w:name="_Toc127705333"/>
            <w:bookmarkStart w:id="2784" w:name="_Toc127706312"/>
            <w:r w:rsidRPr="002D76D7">
              <w:t>4,91</w:t>
            </w:r>
            <w:bookmarkEnd w:id="2782"/>
            <w:bookmarkEnd w:id="2783"/>
            <w:bookmarkEnd w:id="278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7AF7EE1" w14:textId="77777777" w:rsidR="005B470C" w:rsidRPr="002D76D7" w:rsidRDefault="005B470C" w:rsidP="002D76D7">
            <w:pPr>
              <w:pStyle w:val="a4"/>
            </w:pPr>
            <w:bookmarkStart w:id="2785" w:name="_Toc127697073"/>
            <w:bookmarkStart w:id="2786" w:name="_Toc127705334"/>
            <w:bookmarkStart w:id="2787" w:name="_Toc127706313"/>
            <w:r w:rsidRPr="002D76D7">
              <w:t>5,48</w:t>
            </w:r>
            <w:bookmarkEnd w:id="2785"/>
            <w:bookmarkEnd w:id="2786"/>
            <w:bookmarkEnd w:id="278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2A37EC4" w14:textId="77777777" w:rsidR="005B470C" w:rsidRPr="002D76D7" w:rsidRDefault="005B470C" w:rsidP="002D76D7">
            <w:pPr>
              <w:pStyle w:val="a4"/>
            </w:pPr>
            <w:bookmarkStart w:id="2788" w:name="_Toc127697074"/>
            <w:bookmarkStart w:id="2789" w:name="_Toc127705335"/>
            <w:bookmarkStart w:id="2790" w:name="_Toc127706314"/>
            <w:r w:rsidRPr="002D76D7">
              <w:t>5,48</w:t>
            </w:r>
            <w:bookmarkEnd w:id="2788"/>
            <w:bookmarkEnd w:id="2789"/>
            <w:bookmarkEnd w:id="279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542F6CC" w14:textId="77777777" w:rsidR="005B470C" w:rsidRPr="002D76D7" w:rsidRDefault="005B470C" w:rsidP="002D76D7">
            <w:pPr>
              <w:pStyle w:val="a4"/>
            </w:pPr>
            <w:bookmarkStart w:id="2791" w:name="_Toc127697075"/>
            <w:bookmarkStart w:id="2792" w:name="_Toc127705336"/>
            <w:bookmarkStart w:id="2793" w:name="_Toc127706315"/>
            <w:r w:rsidRPr="002D76D7">
              <w:t>5,48</w:t>
            </w:r>
            <w:bookmarkEnd w:id="2791"/>
            <w:bookmarkEnd w:id="2792"/>
            <w:bookmarkEnd w:id="279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502E8E5" w14:textId="77777777" w:rsidR="005B470C" w:rsidRPr="002D76D7" w:rsidRDefault="005B470C" w:rsidP="002D76D7">
            <w:pPr>
              <w:pStyle w:val="a4"/>
            </w:pPr>
            <w:bookmarkStart w:id="2794" w:name="_Toc127697076"/>
            <w:bookmarkStart w:id="2795" w:name="_Toc127705337"/>
            <w:bookmarkStart w:id="2796" w:name="_Toc127706316"/>
            <w:r w:rsidRPr="002D76D7">
              <w:t>5,48</w:t>
            </w:r>
            <w:bookmarkEnd w:id="2794"/>
            <w:bookmarkEnd w:id="2795"/>
            <w:bookmarkEnd w:id="279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BAD6B89" w14:textId="77777777" w:rsidR="005B470C" w:rsidRPr="002D76D7" w:rsidRDefault="005B470C" w:rsidP="002D76D7">
            <w:pPr>
              <w:pStyle w:val="a4"/>
            </w:pPr>
            <w:bookmarkStart w:id="2797" w:name="_Toc127697077"/>
            <w:bookmarkStart w:id="2798" w:name="_Toc127705338"/>
            <w:bookmarkStart w:id="2799" w:name="_Toc127706317"/>
            <w:r w:rsidRPr="002D76D7">
              <w:t>5,48</w:t>
            </w:r>
            <w:bookmarkEnd w:id="2797"/>
            <w:bookmarkEnd w:id="2798"/>
            <w:bookmarkEnd w:id="279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7035882" w14:textId="77777777" w:rsidR="005B470C" w:rsidRPr="002D76D7" w:rsidRDefault="005B470C" w:rsidP="002D76D7">
            <w:pPr>
              <w:pStyle w:val="a4"/>
            </w:pPr>
            <w:bookmarkStart w:id="2800" w:name="_Toc127697078"/>
            <w:bookmarkStart w:id="2801" w:name="_Toc127705339"/>
            <w:bookmarkStart w:id="2802" w:name="_Toc127706318"/>
            <w:r w:rsidRPr="002D76D7">
              <w:t>5,48</w:t>
            </w:r>
            <w:bookmarkEnd w:id="2800"/>
            <w:bookmarkEnd w:id="2801"/>
            <w:bookmarkEnd w:id="280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67693D" w14:textId="77777777" w:rsidR="005B470C" w:rsidRPr="002D76D7" w:rsidRDefault="005B470C" w:rsidP="002D76D7">
            <w:pPr>
              <w:pStyle w:val="a4"/>
            </w:pPr>
            <w:bookmarkStart w:id="2803" w:name="_Toc127697079"/>
            <w:bookmarkStart w:id="2804" w:name="_Toc127705340"/>
            <w:bookmarkStart w:id="2805" w:name="_Toc127706319"/>
            <w:r w:rsidRPr="002D76D7">
              <w:t>5,48</w:t>
            </w:r>
            <w:bookmarkEnd w:id="2803"/>
            <w:bookmarkEnd w:id="2804"/>
            <w:bookmarkEnd w:id="280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83D264B" w14:textId="77777777" w:rsidR="005B470C" w:rsidRPr="002D76D7" w:rsidRDefault="005B470C" w:rsidP="002D76D7">
            <w:pPr>
              <w:pStyle w:val="a4"/>
            </w:pPr>
            <w:bookmarkStart w:id="2806" w:name="_Toc127697080"/>
            <w:bookmarkStart w:id="2807" w:name="_Toc127705341"/>
            <w:bookmarkStart w:id="2808" w:name="_Toc127706320"/>
            <w:r w:rsidRPr="002D76D7">
              <w:t>5,48</w:t>
            </w:r>
            <w:bookmarkEnd w:id="2806"/>
            <w:bookmarkEnd w:id="2807"/>
            <w:bookmarkEnd w:id="280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F302FB" w14:textId="77777777" w:rsidR="005B470C" w:rsidRPr="002D76D7" w:rsidRDefault="005B470C" w:rsidP="002D76D7">
            <w:pPr>
              <w:pStyle w:val="a4"/>
            </w:pPr>
            <w:bookmarkStart w:id="2809" w:name="_Toc127697081"/>
            <w:bookmarkStart w:id="2810" w:name="_Toc127705342"/>
            <w:bookmarkStart w:id="2811" w:name="_Toc127706321"/>
            <w:r w:rsidRPr="002D76D7">
              <w:t>5,48</w:t>
            </w:r>
            <w:bookmarkEnd w:id="2809"/>
            <w:bookmarkEnd w:id="2810"/>
            <w:bookmarkEnd w:id="281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C63B10" w14:textId="77777777" w:rsidR="005B470C" w:rsidRPr="002D76D7" w:rsidRDefault="005B470C" w:rsidP="002D76D7">
            <w:pPr>
              <w:pStyle w:val="a4"/>
            </w:pPr>
            <w:bookmarkStart w:id="2812" w:name="_Toc127697082"/>
            <w:bookmarkStart w:id="2813" w:name="_Toc127705343"/>
            <w:bookmarkStart w:id="2814" w:name="_Toc127706322"/>
            <w:r w:rsidRPr="002D76D7">
              <w:t>5,48</w:t>
            </w:r>
            <w:bookmarkEnd w:id="2812"/>
            <w:bookmarkEnd w:id="2813"/>
            <w:bookmarkEnd w:id="281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D4B386" w14:textId="77777777" w:rsidR="005B470C" w:rsidRPr="002D76D7" w:rsidRDefault="005B470C" w:rsidP="002D76D7">
            <w:pPr>
              <w:pStyle w:val="a4"/>
            </w:pPr>
            <w:bookmarkStart w:id="2815" w:name="_Toc127697083"/>
            <w:bookmarkStart w:id="2816" w:name="_Toc127705344"/>
            <w:bookmarkStart w:id="2817" w:name="_Toc127706323"/>
            <w:r w:rsidRPr="002D76D7">
              <w:t>5,48</w:t>
            </w:r>
            <w:bookmarkEnd w:id="2815"/>
            <w:bookmarkEnd w:id="2816"/>
            <w:bookmarkEnd w:id="281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6F7E5EF" w14:textId="77777777" w:rsidR="005B470C" w:rsidRPr="002D76D7" w:rsidRDefault="005B470C" w:rsidP="002D76D7">
            <w:pPr>
              <w:pStyle w:val="a4"/>
            </w:pPr>
            <w:bookmarkStart w:id="2818" w:name="_Toc127697084"/>
            <w:bookmarkStart w:id="2819" w:name="_Toc127705345"/>
            <w:bookmarkStart w:id="2820" w:name="_Toc127706324"/>
            <w:r w:rsidRPr="002D76D7">
              <w:t>5,48</w:t>
            </w:r>
            <w:bookmarkEnd w:id="2818"/>
            <w:bookmarkEnd w:id="2819"/>
            <w:bookmarkEnd w:id="282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F3CDBE4" w14:textId="77777777" w:rsidR="005B470C" w:rsidRPr="002D76D7" w:rsidRDefault="005B470C" w:rsidP="002D76D7">
            <w:pPr>
              <w:pStyle w:val="a4"/>
            </w:pPr>
            <w:bookmarkStart w:id="2821" w:name="_Toc127697085"/>
            <w:bookmarkStart w:id="2822" w:name="_Toc127705346"/>
            <w:bookmarkStart w:id="2823" w:name="_Toc127706325"/>
            <w:r w:rsidRPr="002D76D7">
              <w:t>5,48</w:t>
            </w:r>
            <w:bookmarkEnd w:id="2821"/>
            <w:bookmarkEnd w:id="2822"/>
            <w:bookmarkEnd w:id="2823"/>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4CCC7A0B" w14:textId="77777777" w:rsidR="005B470C" w:rsidRPr="002D76D7" w:rsidRDefault="005B470C" w:rsidP="002D76D7">
            <w:pPr>
              <w:pStyle w:val="a4"/>
            </w:pPr>
            <w:bookmarkStart w:id="2824" w:name="_Toc127697086"/>
            <w:bookmarkStart w:id="2825" w:name="_Toc127705347"/>
            <w:bookmarkStart w:id="2826" w:name="_Toc127706326"/>
            <w:r w:rsidRPr="002D76D7">
              <w:t>5,48</w:t>
            </w:r>
            <w:bookmarkEnd w:id="2824"/>
            <w:bookmarkEnd w:id="2825"/>
            <w:bookmarkEnd w:id="2826"/>
          </w:p>
        </w:tc>
      </w:tr>
      <w:tr w:rsidR="005B470C" w:rsidRPr="002D76D7" w14:paraId="22E43D9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CFD4687" w14:textId="77777777" w:rsidR="005B470C" w:rsidRPr="002D76D7" w:rsidRDefault="005B470C" w:rsidP="002D76D7">
            <w:pPr>
              <w:pStyle w:val="a4"/>
            </w:pPr>
            <w:bookmarkStart w:id="2827" w:name="_Toc127697087"/>
            <w:bookmarkStart w:id="2828" w:name="_Toc127705348"/>
            <w:bookmarkStart w:id="2829" w:name="_Toc127706327"/>
            <w:r w:rsidRPr="002D76D7">
              <w:t>Покупная тепловая энергия</w:t>
            </w:r>
            <w:bookmarkEnd w:id="2827"/>
            <w:bookmarkEnd w:id="2828"/>
            <w:bookmarkEnd w:id="2829"/>
          </w:p>
        </w:tc>
        <w:tc>
          <w:tcPr>
            <w:tcW w:w="269" w:type="pct"/>
            <w:tcBorders>
              <w:top w:val="nil"/>
              <w:left w:val="nil"/>
              <w:bottom w:val="single" w:sz="4" w:space="0" w:color="auto"/>
              <w:right w:val="single" w:sz="4" w:space="0" w:color="auto"/>
            </w:tcBorders>
            <w:shd w:val="clear" w:color="auto" w:fill="auto"/>
            <w:vAlign w:val="center"/>
            <w:hideMark/>
          </w:tcPr>
          <w:p w14:paraId="7B879097" w14:textId="77777777" w:rsidR="005B470C" w:rsidRPr="002D76D7" w:rsidRDefault="005B470C" w:rsidP="002D76D7">
            <w:pPr>
              <w:pStyle w:val="a4"/>
            </w:pPr>
            <w:bookmarkStart w:id="2830" w:name="_Toc127697088"/>
            <w:bookmarkStart w:id="2831" w:name="_Toc127705349"/>
            <w:bookmarkStart w:id="2832" w:name="_Toc127706328"/>
            <w:r w:rsidRPr="002D76D7">
              <w:t>тыс. Гкал</w:t>
            </w:r>
            <w:bookmarkEnd w:id="2830"/>
            <w:bookmarkEnd w:id="2831"/>
            <w:bookmarkEnd w:id="2832"/>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AC2F21C" w14:textId="77777777" w:rsidR="005B470C" w:rsidRPr="002D76D7" w:rsidRDefault="005B470C" w:rsidP="002D76D7">
            <w:pPr>
              <w:pStyle w:val="a4"/>
            </w:pPr>
            <w:bookmarkStart w:id="2833" w:name="_Toc127697089"/>
            <w:bookmarkStart w:id="2834" w:name="_Toc127705350"/>
            <w:bookmarkStart w:id="2835" w:name="_Toc127706329"/>
            <w:r w:rsidRPr="002D76D7">
              <w:t>0,00</w:t>
            </w:r>
            <w:bookmarkEnd w:id="2833"/>
            <w:bookmarkEnd w:id="2834"/>
            <w:bookmarkEnd w:id="283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3CEDC63" w14:textId="77777777" w:rsidR="005B470C" w:rsidRPr="002D76D7" w:rsidRDefault="005B470C" w:rsidP="002D76D7">
            <w:pPr>
              <w:pStyle w:val="a4"/>
            </w:pPr>
            <w:bookmarkStart w:id="2836" w:name="_Toc127697090"/>
            <w:bookmarkStart w:id="2837" w:name="_Toc127705351"/>
            <w:bookmarkStart w:id="2838" w:name="_Toc127706330"/>
            <w:r w:rsidRPr="002D76D7">
              <w:t>0,00</w:t>
            </w:r>
            <w:bookmarkEnd w:id="2836"/>
            <w:bookmarkEnd w:id="2837"/>
            <w:bookmarkEnd w:id="283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1E98EFD" w14:textId="77777777" w:rsidR="005B470C" w:rsidRPr="002D76D7" w:rsidRDefault="005B470C" w:rsidP="002D76D7">
            <w:pPr>
              <w:pStyle w:val="a4"/>
            </w:pPr>
            <w:bookmarkStart w:id="2839" w:name="_Toc127697091"/>
            <w:bookmarkStart w:id="2840" w:name="_Toc127705352"/>
            <w:bookmarkStart w:id="2841" w:name="_Toc127706331"/>
            <w:r w:rsidRPr="002D76D7">
              <w:t>0,00</w:t>
            </w:r>
            <w:bookmarkEnd w:id="2839"/>
            <w:bookmarkEnd w:id="2840"/>
            <w:bookmarkEnd w:id="284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1F75A0" w14:textId="77777777" w:rsidR="005B470C" w:rsidRPr="002D76D7" w:rsidRDefault="005B470C" w:rsidP="002D76D7">
            <w:pPr>
              <w:pStyle w:val="a4"/>
            </w:pPr>
            <w:bookmarkStart w:id="2842" w:name="_Toc127697092"/>
            <w:bookmarkStart w:id="2843" w:name="_Toc127705353"/>
            <w:bookmarkStart w:id="2844" w:name="_Toc127706332"/>
            <w:r w:rsidRPr="002D76D7">
              <w:t>0,00</w:t>
            </w:r>
            <w:bookmarkEnd w:id="2842"/>
            <w:bookmarkEnd w:id="2843"/>
            <w:bookmarkEnd w:id="284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9F03C63" w14:textId="77777777" w:rsidR="005B470C" w:rsidRPr="002D76D7" w:rsidRDefault="005B470C" w:rsidP="002D76D7">
            <w:pPr>
              <w:pStyle w:val="a4"/>
            </w:pPr>
            <w:bookmarkStart w:id="2845" w:name="_Toc127697093"/>
            <w:bookmarkStart w:id="2846" w:name="_Toc127705354"/>
            <w:bookmarkStart w:id="2847" w:name="_Toc127706333"/>
            <w:r w:rsidRPr="002D76D7">
              <w:t>0,00</w:t>
            </w:r>
            <w:bookmarkEnd w:id="2845"/>
            <w:bookmarkEnd w:id="2846"/>
            <w:bookmarkEnd w:id="284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04983D2" w14:textId="77777777" w:rsidR="005B470C" w:rsidRPr="002D76D7" w:rsidRDefault="005B470C" w:rsidP="002D76D7">
            <w:pPr>
              <w:pStyle w:val="a4"/>
            </w:pPr>
            <w:bookmarkStart w:id="2848" w:name="_Toc127697094"/>
            <w:bookmarkStart w:id="2849" w:name="_Toc127705355"/>
            <w:bookmarkStart w:id="2850" w:name="_Toc127706334"/>
            <w:r w:rsidRPr="002D76D7">
              <w:t>0,00</w:t>
            </w:r>
            <w:bookmarkEnd w:id="2848"/>
            <w:bookmarkEnd w:id="2849"/>
            <w:bookmarkEnd w:id="285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52F1AB" w14:textId="77777777" w:rsidR="005B470C" w:rsidRPr="002D76D7" w:rsidRDefault="005B470C" w:rsidP="002D76D7">
            <w:pPr>
              <w:pStyle w:val="a4"/>
            </w:pPr>
            <w:bookmarkStart w:id="2851" w:name="_Toc127697095"/>
            <w:bookmarkStart w:id="2852" w:name="_Toc127705356"/>
            <w:bookmarkStart w:id="2853" w:name="_Toc127706335"/>
            <w:r w:rsidRPr="002D76D7">
              <w:t>0,00</w:t>
            </w:r>
            <w:bookmarkEnd w:id="2851"/>
            <w:bookmarkEnd w:id="2852"/>
            <w:bookmarkEnd w:id="285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0E19FE" w14:textId="77777777" w:rsidR="005B470C" w:rsidRPr="002D76D7" w:rsidRDefault="005B470C" w:rsidP="002D76D7">
            <w:pPr>
              <w:pStyle w:val="a4"/>
            </w:pPr>
            <w:bookmarkStart w:id="2854" w:name="_Toc127697096"/>
            <w:bookmarkStart w:id="2855" w:name="_Toc127705357"/>
            <w:bookmarkStart w:id="2856" w:name="_Toc127706336"/>
            <w:r w:rsidRPr="002D76D7">
              <w:t>0,00</w:t>
            </w:r>
            <w:bookmarkEnd w:id="2854"/>
            <w:bookmarkEnd w:id="2855"/>
            <w:bookmarkEnd w:id="285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07FC32" w14:textId="77777777" w:rsidR="005B470C" w:rsidRPr="002D76D7" w:rsidRDefault="005B470C" w:rsidP="002D76D7">
            <w:pPr>
              <w:pStyle w:val="a4"/>
            </w:pPr>
            <w:bookmarkStart w:id="2857" w:name="_Toc127697097"/>
            <w:bookmarkStart w:id="2858" w:name="_Toc127705358"/>
            <w:bookmarkStart w:id="2859" w:name="_Toc127706337"/>
            <w:r w:rsidRPr="002D76D7">
              <w:t>0,00</w:t>
            </w:r>
            <w:bookmarkEnd w:id="2857"/>
            <w:bookmarkEnd w:id="2858"/>
            <w:bookmarkEnd w:id="285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162B240" w14:textId="77777777" w:rsidR="005B470C" w:rsidRPr="002D76D7" w:rsidRDefault="005B470C" w:rsidP="002D76D7">
            <w:pPr>
              <w:pStyle w:val="a4"/>
            </w:pPr>
            <w:bookmarkStart w:id="2860" w:name="_Toc127697098"/>
            <w:bookmarkStart w:id="2861" w:name="_Toc127705359"/>
            <w:bookmarkStart w:id="2862" w:name="_Toc127706338"/>
            <w:r w:rsidRPr="002D76D7">
              <w:t>0,00</w:t>
            </w:r>
            <w:bookmarkEnd w:id="2860"/>
            <w:bookmarkEnd w:id="2861"/>
            <w:bookmarkEnd w:id="286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25D21E9" w14:textId="77777777" w:rsidR="005B470C" w:rsidRPr="002D76D7" w:rsidRDefault="005B470C" w:rsidP="002D76D7">
            <w:pPr>
              <w:pStyle w:val="a4"/>
            </w:pPr>
            <w:bookmarkStart w:id="2863" w:name="_Toc127697099"/>
            <w:bookmarkStart w:id="2864" w:name="_Toc127705360"/>
            <w:bookmarkStart w:id="2865" w:name="_Toc127706339"/>
            <w:r w:rsidRPr="002D76D7">
              <w:t>0,00</w:t>
            </w:r>
            <w:bookmarkEnd w:id="2863"/>
            <w:bookmarkEnd w:id="2864"/>
            <w:bookmarkEnd w:id="286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EAA742" w14:textId="77777777" w:rsidR="005B470C" w:rsidRPr="002D76D7" w:rsidRDefault="005B470C" w:rsidP="002D76D7">
            <w:pPr>
              <w:pStyle w:val="a4"/>
            </w:pPr>
            <w:bookmarkStart w:id="2866" w:name="_Toc127697100"/>
            <w:bookmarkStart w:id="2867" w:name="_Toc127705361"/>
            <w:bookmarkStart w:id="2868" w:name="_Toc127706340"/>
            <w:r w:rsidRPr="002D76D7">
              <w:t>0,00</w:t>
            </w:r>
            <w:bookmarkEnd w:id="2866"/>
            <w:bookmarkEnd w:id="2867"/>
            <w:bookmarkEnd w:id="286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A1F70FC" w14:textId="77777777" w:rsidR="005B470C" w:rsidRPr="002D76D7" w:rsidRDefault="005B470C" w:rsidP="002D76D7">
            <w:pPr>
              <w:pStyle w:val="a4"/>
            </w:pPr>
            <w:bookmarkStart w:id="2869" w:name="_Toc127697101"/>
            <w:bookmarkStart w:id="2870" w:name="_Toc127705362"/>
            <w:bookmarkStart w:id="2871" w:name="_Toc127706341"/>
            <w:r w:rsidRPr="002D76D7">
              <w:t>0,00</w:t>
            </w:r>
            <w:bookmarkEnd w:id="2869"/>
            <w:bookmarkEnd w:id="2870"/>
            <w:bookmarkEnd w:id="287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3E5481" w14:textId="77777777" w:rsidR="005B470C" w:rsidRPr="002D76D7" w:rsidRDefault="005B470C" w:rsidP="002D76D7">
            <w:pPr>
              <w:pStyle w:val="a4"/>
            </w:pPr>
            <w:bookmarkStart w:id="2872" w:name="_Toc127697102"/>
            <w:bookmarkStart w:id="2873" w:name="_Toc127705363"/>
            <w:bookmarkStart w:id="2874" w:name="_Toc127706342"/>
            <w:r w:rsidRPr="002D76D7">
              <w:t>0,00</w:t>
            </w:r>
            <w:bookmarkEnd w:id="2872"/>
            <w:bookmarkEnd w:id="2873"/>
            <w:bookmarkEnd w:id="287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93CB459" w14:textId="77777777" w:rsidR="005B470C" w:rsidRPr="002D76D7" w:rsidRDefault="005B470C" w:rsidP="002D76D7">
            <w:pPr>
              <w:pStyle w:val="a4"/>
            </w:pPr>
            <w:bookmarkStart w:id="2875" w:name="_Toc127697103"/>
            <w:bookmarkStart w:id="2876" w:name="_Toc127705364"/>
            <w:bookmarkStart w:id="2877" w:name="_Toc127706343"/>
            <w:r w:rsidRPr="002D76D7">
              <w:t>0,00</w:t>
            </w:r>
            <w:bookmarkEnd w:id="2875"/>
            <w:bookmarkEnd w:id="2876"/>
            <w:bookmarkEnd w:id="287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DFB238" w14:textId="77777777" w:rsidR="005B470C" w:rsidRPr="002D76D7" w:rsidRDefault="005B470C" w:rsidP="002D76D7">
            <w:pPr>
              <w:pStyle w:val="a4"/>
            </w:pPr>
            <w:bookmarkStart w:id="2878" w:name="_Toc127697104"/>
            <w:bookmarkStart w:id="2879" w:name="_Toc127705365"/>
            <w:bookmarkStart w:id="2880" w:name="_Toc127706344"/>
            <w:r w:rsidRPr="002D76D7">
              <w:t>0,00</w:t>
            </w:r>
            <w:bookmarkEnd w:id="2878"/>
            <w:bookmarkEnd w:id="2879"/>
            <w:bookmarkEnd w:id="2880"/>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28C4D9CC" w14:textId="77777777" w:rsidR="005B470C" w:rsidRPr="002D76D7" w:rsidRDefault="005B470C" w:rsidP="002D76D7">
            <w:pPr>
              <w:pStyle w:val="a4"/>
            </w:pPr>
            <w:bookmarkStart w:id="2881" w:name="_Toc127697105"/>
            <w:bookmarkStart w:id="2882" w:name="_Toc127705366"/>
            <w:bookmarkStart w:id="2883" w:name="_Toc127706345"/>
            <w:r w:rsidRPr="002D76D7">
              <w:t>0,00</w:t>
            </w:r>
            <w:bookmarkEnd w:id="2881"/>
            <w:bookmarkEnd w:id="2882"/>
            <w:bookmarkEnd w:id="2883"/>
          </w:p>
        </w:tc>
      </w:tr>
      <w:tr w:rsidR="005B470C" w:rsidRPr="002D76D7" w14:paraId="69067395"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91B21C5" w14:textId="77777777" w:rsidR="005B470C" w:rsidRPr="002D76D7" w:rsidRDefault="005B470C" w:rsidP="002D76D7">
            <w:pPr>
              <w:pStyle w:val="a4"/>
            </w:pPr>
            <w:bookmarkStart w:id="2884" w:name="_Toc127697106"/>
            <w:bookmarkStart w:id="2885" w:name="_Toc127705367"/>
            <w:bookmarkStart w:id="2886" w:name="_Toc127706346"/>
            <w:r w:rsidRPr="002D76D7">
              <w:t>Тепловые потери в собственных сетях</w:t>
            </w:r>
            <w:bookmarkEnd w:id="2884"/>
            <w:bookmarkEnd w:id="2885"/>
            <w:bookmarkEnd w:id="2886"/>
          </w:p>
        </w:tc>
        <w:tc>
          <w:tcPr>
            <w:tcW w:w="269" w:type="pct"/>
            <w:tcBorders>
              <w:top w:val="nil"/>
              <w:left w:val="nil"/>
              <w:bottom w:val="single" w:sz="4" w:space="0" w:color="auto"/>
              <w:right w:val="single" w:sz="4" w:space="0" w:color="auto"/>
            </w:tcBorders>
            <w:shd w:val="clear" w:color="auto" w:fill="auto"/>
            <w:vAlign w:val="center"/>
            <w:hideMark/>
          </w:tcPr>
          <w:p w14:paraId="10EB5597" w14:textId="77777777" w:rsidR="005B470C" w:rsidRPr="002D76D7" w:rsidRDefault="005B470C" w:rsidP="002D76D7">
            <w:pPr>
              <w:pStyle w:val="a4"/>
            </w:pPr>
            <w:bookmarkStart w:id="2887" w:name="_Toc127697107"/>
            <w:bookmarkStart w:id="2888" w:name="_Toc127705368"/>
            <w:bookmarkStart w:id="2889" w:name="_Toc127706347"/>
            <w:r w:rsidRPr="002D76D7">
              <w:t>тыс. Гкал</w:t>
            </w:r>
            <w:bookmarkEnd w:id="2887"/>
            <w:bookmarkEnd w:id="2888"/>
            <w:bookmarkEnd w:id="2889"/>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F3F3F39" w14:textId="77777777" w:rsidR="005B470C" w:rsidRPr="002D76D7" w:rsidRDefault="005B470C" w:rsidP="002D76D7">
            <w:pPr>
              <w:pStyle w:val="a4"/>
            </w:pPr>
            <w:bookmarkStart w:id="2890" w:name="_Toc127697108"/>
            <w:bookmarkStart w:id="2891" w:name="_Toc127705369"/>
            <w:bookmarkStart w:id="2892" w:name="_Toc127706348"/>
            <w:r w:rsidRPr="002D76D7">
              <w:t>0,56</w:t>
            </w:r>
            <w:bookmarkEnd w:id="2890"/>
            <w:bookmarkEnd w:id="2891"/>
            <w:bookmarkEnd w:id="289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693E7B" w14:textId="77777777" w:rsidR="005B470C" w:rsidRPr="002D76D7" w:rsidRDefault="005B470C" w:rsidP="002D76D7">
            <w:pPr>
              <w:pStyle w:val="a4"/>
            </w:pPr>
            <w:bookmarkStart w:id="2893" w:name="_Toc127697109"/>
            <w:bookmarkStart w:id="2894" w:name="_Toc127705370"/>
            <w:bookmarkStart w:id="2895" w:name="_Toc127706349"/>
            <w:r w:rsidRPr="002D76D7">
              <w:t>0,56</w:t>
            </w:r>
            <w:bookmarkEnd w:id="2893"/>
            <w:bookmarkEnd w:id="2894"/>
            <w:bookmarkEnd w:id="289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88EC72D" w14:textId="77777777" w:rsidR="005B470C" w:rsidRPr="002D76D7" w:rsidRDefault="005B470C" w:rsidP="002D76D7">
            <w:pPr>
              <w:pStyle w:val="a4"/>
            </w:pPr>
            <w:bookmarkStart w:id="2896" w:name="_Toc127697110"/>
            <w:bookmarkStart w:id="2897" w:name="_Toc127705371"/>
            <w:bookmarkStart w:id="2898" w:name="_Toc127706350"/>
            <w:r w:rsidRPr="002D76D7">
              <w:t>1,20</w:t>
            </w:r>
            <w:bookmarkEnd w:id="2896"/>
            <w:bookmarkEnd w:id="2897"/>
            <w:bookmarkEnd w:id="289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87C0906" w14:textId="77777777" w:rsidR="005B470C" w:rsidRPr="002D76D7" w:rsidRDefault="005B470C" w:rsidP="002D76D7">
            <w:pPr>
              <w:pStyle w:val="a4"/>
            </w:pPr>
            <w:bookmarkStart w:id="2899" w:name="_Toc127697111"/>
            <w:bookmarkStart w:id="2900" w:name="_Toc127705372"/>
            <w:bookmarkStart w:id="2901" w:name="_Toc127706351"/>
            <w:r w:rsidRPr="002D76D7">
              <w:t>1,76</w:t>
            </w:r>
            <w:bookmarkEnd w:id="2899"/>
            <w:bookmarkEnd w:id="2900"/>
            <w:bookmarkEnd w:id="290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97318CC" w14:textId="77777777" w:rsidR="005B470C" w:rsidRPr="002D76D7" w:rsidRDefault="005B470C" w:rsidP="002D76D7">
            <w:pPr>
              <w:pStyle w:val="a4"/>
            </w:pPr>
            <w:bookmarkStart w:id="2902" w:name="_Toc127697112"/>
            <w:bookmarkStart w:id="2903" w:name="_Toc127705373"/>
            <w:bookmarkStart w:id="2904" w:name="_Toc127706352"/>
            <w:r w:rsidRPr="002D76D7">
              <w:t>1,76</w:t>
            </w:r>
            <w:bookmarkEnd w:id="2902"/>
            <w:bookmarkEnd w:id="2903"/>
            <w:bookmarkEnd w:id="290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F8B4059" w14:textId="77777777" w:rsidR="005B470C" w:rsidRPr="002D76D7" w:rsidRDefault="005B470C" w:rsidP="002D76D7">
            <w:pPr>
              <w:pStyle w:val="a4"/>
            </w:pPr>
            <w:bookmarkStart w:id="2905" w:name="_Toc127697113"/>
            <w:bookmarkStart w:id="2906" w:name="_Toc127705374"/>
            <w:bookmarkStart w:id="2907" w:name="_Toc127706353"/>
            <w:r w:rsidRPr="002D76D7">
              <w:t>1,76</w:t>
            </w:r>
            <w:bookmarkEnd w:id="2905"/>
            <w:bookmarkEnd w:id="2906"/>
            <w:bookmarkEnd w:id="290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3061F0" w14:textId="77777777" w:rsidR="005B470C" w:rsidRPr="002D76D7" w:rsidRDefault="005B470C" w:rsidP="002D76D7">
            <w:pPr>
              <w:pStyle w:val="a4"/>
            </w:pPr>
            <w:bookmarkStart w:id="2908" w:name="_Toc127697114"/>
            <w:bookmarkStart w:id="2909" w:name="_Toc127705375"/>
            <w:bookmarkStart w:id="2910" w:name="_Toc127706354"/>
            <w:r w:rsidRPr="002D76D7">
              <w:t>1,76</w:t>
            </w:r>
            <w:bookmarkEnd w:id="2908"/>
            <w:bookmarkEnd w:id="2909"/>
            <w:bookmarkEnd w:id="291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729F23B" w14:textId="77777777" w:rsidR="005B470C" w:rsidRPr="002D76D7" w:rsidRDefault="005B470C" w:rsidP="002D76D7">
            <w:pPr>
              <w:pStyle w:val="a4"/>
            </w:pPr>
            <w:bookmarkStart w:id="2911" w:name="_Toc127697115"/>
            <w:bookmarkStart w:id="2912" w:name="_Toc127705376"/>
            <w:bookmarkStart w:id="2913" w:name="_Toc127706355"/>
            <w:r w:rsidRPr="002D76D7">
              <w:t>1,76</w:t>
            </w:r>
            <w:bookmarkEnd w:id="2911"/>
            <w:bookmarkEnd w:id="2912"/>
            <w:bookmarkEnd w:id="291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F3E8431" w14:textId="77777777" w:rsidR="005B470C" w:rsidRPr="002D76D7" w:rsidRDefault="005B470C" w:rsidP="002D76D7">
            <w:pPr>
              <w:pStyle w:val="a4"/>
            </w:pPr>
            <w:bookmarkStart w:id="2914" w:name="_Toc127697116"/>
            <w:bookmarkStart w:id="2915" w:name="_Toc127705377"/>
            <w:bookmarkStart w:id="2916" w:name="_Toc127706356"/>
            <w:r w:rsidRPr="002D76D7">
              <w:t>1,76</w:t>
            </w:r>
            <w:bookmarkEnd w:id="2914"/>
            <w:bookmarkEnd w:id="2915"/>
            <w:bookmarkEnd w:id="291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6245EE" w14:textId="77777777" w:rsidR="005B470C" w:rsidRPr="002D76D7" w:rsidRDefault="005B470C" w:rsidP="002D76D7">
            <w:pPr>
              <w:pStyle w:val="a4"/>
            </w:pPr>
            <w:bookmarkStart w:id="2917" w:name="_Toc127697117"/>
            <w:bookmarkStart w:id="2918" w:name="_Toc127705378"/>
            <w:bookmarkStart w:id="2919" w:name="_Toc127706357"/>
            <w:r w:rsidRPr="002D76D7">
              <w:t>1,76</w:t>
            </w:r>
            <w:bookmarkEnd w:id="2917"/>
            <w:bookmarkEnd w:id="2918"/>
            <w:bookmarkEnd w:id="291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121BE82" w14:textId="77777777" w:rsidR="005B470C" w:rsidRPr="002D76D7" w:rsidRDefault="005B470C" w:rsidP="002D76D7">
            <w:pPr>
              <w:pStyle w:val="a4"/>
            </w:pPr>
            <w:bookmarkStart w:id="2920" w:name="_Toc127697118"/>
            <w:bookmarkStart w:id="2921" w:name="_Toc127705379"/>
            <w:bookmarkStart w:id="2922" w:name="_Toc127706358"/>
            <w:r w:rsidRPr="002D76D7">
              <w:t>1,76</w:t>
            </w:r>
            <w:bookmarkEnd w:id="2920"/>
            <w:bookmarkEnd w:id="2921"/>
            <w:bookmarkEnd w:id="292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6967597" w14:textId="77777777" w:rsidR="005B470C" w:rsidRPr="002D76D7" w:rsidRDefault="005B470C" w:rsidP="002D76D7">
            <w:pPr>
              <w:pStyle w:val="a4"/>
            </w:pPr>
            <w:bookmarkStart w:id="2923" w:name="_Toc127697119"/>
            <w:bookmarkStart w:id="2924" w:name="_Toc127705380"/>
            <w:bookmarkStart w:id="2925" w:name="_Toc127706359"/>
            <w:r w:rsidRPr="002D76D7">
              <w:t>1,76</w:t>
            </w:r>
            <w:bookmarkEnd w:id="2923"/>
            <w:bookmarkEnd w:id="2924"/>
            <w:bookmarkEnd w:id="292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529FF11" w14:textId="77777777" w:rsidR="005B470C" w:rsidRPr="002D76D7" w:rsidRDefault="005B470C" w:rsidP="002D76D7">
            <w:pPr>
              <w:pStyle w:val="a4"/>
            </w:pPr>
            <w:bookmarkStart w:id="2926" w:name="_Toc127697120"/>
            <w:bookmarkStart w:id="2927" w:name="_Toc127705381"/>
            <w:bookmarkStart w:id="2928" w:name="_Toc127706360"/>
            <w:r w:rsidRPr="002D76D7">
              <w:t>1,76</w:t>
            </w:r>
            <w:bookmarkEnd w:id="2926"/>
            <w:bookmarkEnd w:id="2927"/>
            <w:bookmarkEnd w:id="292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2B0785" w14:textId="77777777" w:rsidR="005B470C" w:rsidRPr="002D76D7" w:rsidRDefault="005B470C" w:rsidP="002D76D7">
            <w:pPr>
              <w:pStyle w:val="a4"/>
            </w:pPr>
            <w:bookmarkStart w:id="2929" w:name="_Toc127697121"/>
            <w:bookmarkStart w:id="2930" w:name="_Toc127705382"/>
            <w:bookmarkStart w:id="2931" w:name="_Toc127706361"/>
            <w:r w:rsidRPr="002D76D7">
              <w:t>1,76</w:t>
            </w:r>
            <w:bookmarkEnd w:id="2929"/>
            <w:bookmarkEnd w:id="2930"/>
            <w:bookmarkEnd w:id="293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8CC32B6" w14:textId="77777777" w:rsidR="005B470C" w:rsidRPr="002D76D7" w:rsidRDefault="005B470C" w:rsidP="002D76D7">
            <w:pPr>
              <w:pStyle w:val="a4"/>
            </w:pPr>
            <w:bookmarkStart w:id="2932" w:name="_Toc127697122"/>
            <w:bookmarkStart w:id="2933" w:name="_Toc127705383"/>
            <w:bookmarkStart w:id="2934" w:name="_Toc127706362"/>
            <w:r w:rsidRPr="002D76D7">
              <w:t>1,76</w:t>
            </w:r>
            <w:bookmarkEnd w:id="2932"/>
            <w:bookmarkEnd w:id="2933"/>
            <w:bookmarkEnd w:id="293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C24F34" w14:textId="77777777" w:rsidR="005B470C" w:rsidRPr="002D76D7" w:rsidRDefault="005B470C" w:rsidP="002D76D7">
            <w:pPr>
              <w:pStyle w:val="a4"/>
            </w:pPr>
            <w:bookmarkStart w:id="2935" w:name="_Toc127697123"/>
            <w:bookmarkStart w:id="2936" w:name="_Toc127705384"/>
            <w:bookmarkStart w:id="2937" w:name="_Toc127706363"/>
            <w:r w:rsidRPr="002D76D7">
              <w:t>1,76</w:t>
            </w:r>
            <w:bookmarkEnd w:id="2935"/>
            <w:bookmarkEnd w:id="2936"/>
            <w:bookmarkEnd w:id="2937"/>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56544A0" w14:textId="77777777" w:rsidR="005B470C" w:rsidRPr="002D76D7" w:rsidRDefault="005B470C" w:rsidP="002D76D7">
            <w:pPr>
              <w:pStyle w:val="a4"/>
            </w:pPr>
            <w:bookmarkStart w:id="2938" w:name="_Toc127697124"/>
            <w:bookmarkStart w:id="2939" w:name="_Toc127705385"/>
            <w:bookmarkStart w:id="2940" w:name="_Toc127706364"/>
            <w:r w:rsidRPr="002D76D7">
              <w:t>1,76</w:t>
            </w:r>
            <w:bookmarkEnd w:id="2938"/>
            <w:bookmarkEnd w:id="2939"/>
            <w:bookmarkEnd w:id="2940"/>
          </w:p>
        </w:tc>
      </w:tr>
      <w:tr w:rsidR="005B470C" w:rsidRPr="002D76D7" w14:paraId="4BDE007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78D0394" w14:textId="77777777" w:rsidR="005B470C" w:rsidRPr="002D76D7" w:rsidRDefault="005B470C" w:rsidP="002D76D7">
            <w:pPr>
              <w:pStyle w:val="a4"/>
            </w:pPr>
            <w:bookmarkStart w:id="2941" w:name="_Toc127697125"/>
            <w:bookmarkStart w:id="2942" w:name="_Toc127705386"/>
            <w:bookmarkStart w:id="2943" w:name="_Toc127706365"/>
            <w:r w:rsidRPr="002D76D7">
              <w:t>То же в %</w:t>
            </w:r>
            <w:bookmarkEnd w:id="2941"/>
            <w:bookmarkEnd w:id="2942"/>
            <w:bookmarkEnd w:id="2943"/>
          </w:p>
        </w:tc>
        <w:tc>
          <w:tcPr>
            <w:tcW w:w="269" w:type="pct"/>
            <w:tcBorders>
              <w:top w:val="nil"/>
              <w:left w:val="nil"/>
              <w:bottom w:val="single" w:sz="4" w:space="0" w:color="auto"/>
              <w:right w:val="single" w:sz="4" w:space="0" w:color="auto"/>
            </w:tcBorders>
            <w:shd w:val="clear" w:color="auto" w:fill="auto"/>
            <w:vAlign w:val="center"/>
            <w:hideMark/>
          </w:tcPr>
          <w:p w14:paraId="37CF268C" w14:textId="77777777" w:rsidR="005B470C" w:rsidRPr="002D76D7" w:rsidRDefault="005B470C" w:rsidP="002D76D7">
            <w:pPr>
              <w:pStyle w:val="a4"/>
            </w:pPr>
            <w:bookmarkStart w:id="2944" w:name="_Toc127697126"/>
            <w:bookmarkStart w:id="2945" w:name="_Toc127705387"/>
            <w:bookmarkStart w:id="2946" w:name="_Toc127706366"/>
            <w:r w:rsidRPr="002D76D7">
              <w:t>%</w:t>
            </w:r>
            <w:bookmarkEnd w:id="2944"/>
            <w:bookmarkEnd w:id="2945"/>
            <w:bookmarkEnd w:id="2946"/>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106A446" w14:textId="77777777" w:rsidR="005B470C" w:rsidRPr="002D76D7" w:rsidRDefault="005B470C" w:rsidP="002D76D7">
            <w:pPr>
              <w:pStyle w:val="a4"/>
            </w:pPr>
            <w:bookmarkStart w:id="2947" w:name="_Toc127697127"/>
            <w:bookmarkStart w:id="2948" w:name="_Toc127705388"/>
            <w:bookmarkStart w:id="2949" w:name="_Toc127706367"/>
            <w:r w:rsidRPr="002D76D7">
              <w:t>2,64%</w:t>
            </w:r>
            <w:bookmarkEnd w:id="2947"/>
            <w:bookmarkEnd w:id="2948"/>
            <w:bookmarkEnd w:id="294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6D8DBFC" w14:textId="77777777" w:rsidR="005B470C" w:rsidRPr="002D76D7" w:rsidRDefault="005B470C" w:rsidP="002D76D7">
            <w:pPr>
              <w:pStyle w:val="a4"/>
            </w:pPr>
            <w:bookmarkStart w:id="2950" w:name="_Toc127697128"/>
            <w:bookmarkStart w:id="2951" w:name="_Toc127705389"/>
            <w:bookmarkStart w:id="2952" w:name="_Toc127706368"/>
            <w:r w:rsidRPr="002D76D7">
              <w:t>2,64%</w:t>
            </w:r>
            <w:bookmarkEnd w:id="2950"/>
            <w:bookmarkEnd w:id="2951"/>
            <w:bookmarkEnd w:id="295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7C2220" w14:textId="77777777" w:rsidR="005B470C" w:rsidRPr="002D76D7" w:rsidRDefault="005B470C" w:rsidP="002D76D7">
            <w:pPr>
              <w:pStyle w:val="a4"/>
            </w:pPr>
            <w:bookmarkStart w:id="2953" w:name="_Toc127697129"/>
            <w:bookmarkStart w:id="2954" w:name="_Toc127705390"/>
            <w:bookmarkStart w:id="2955" w:name="_Toc127706369"/>
            <w:r w:rsidRPr="002D76D7">
              <w:t>6,59%</w:t>
            </w:r>
            <w:bookmarkEnd w:id="2953"/>
            <w:bookmarkEnd w:id="2954"/>
            <w:bookmarkEnd w:id="295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D35D55A" w14:textId="77777777" w:rsidR="005B470C" w:rsidRPr="002D76D7" w:rsidRDefault="005B470C" w:rsidP="002D76D7">
            <w:pPr>
              <w:pStyle w:val="a4"/>
            </w:pPr>
            <w:bookmarkStart w:id="2956" w:name="_Toc127697130"/>
            <w:bookmarkStart w:id="2957" w:name="_Toc127705391"/>
            <w:bookmarkStart w:id="2958" w:name="_Toc127706370"/>
            <w:r w:rsidRPr="002D76D7">
              <w:t>7,89%</w:t>
            </w:r>
            <w:bookmarkEnd w:id="2956"/>
            <w:bookmarkEnd w:id="2957"/>
            <w:bookmarkEnd w:id="295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546D295" w14:textId="77777777" w:rsidR="005B470C" w:rsidRPr="002D76D7" w:rsidRDefault="005B470C" w:rsidP="002D76D7">
            <w:pPr>
              <w:pStyle w:val="a4"/>
            </w:pPr>
            <w:bookmarkStart w:id="2959" w:name="_Toc127697131"/>
            <w:bookmarkStart w:id="2960" w:name="_Toc127705392"/>
            <w:bookmarkStart w:id="2961" w:name="_Toc127706371"/>
            <w:r w:rsidRPr="002D76D7">
              <w:t>7,89%</w:t>
            </w:r>
            <w:bookmarkEnd w:id="2959"/>
            <w:bookmarkEnd w:id="2960"/>
            <w:bookmarkEnd w:id="296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0985C1" w14:textId="77777777" w:rsidR="005B470C" w:rsidRPr="002D76D7" w:rsidRDefault="005B470C" w:rsidP="002D76D7">
            <w:pPr>
              <w:pStyle w:val="a4"/>
            </w:pPr>
            <w:bookmarkStart w:id="2962" w:name="_Toc127697132"/>
            <w:bookmarkStart w:id="2963" w:name="_Toc127705393"/>
            <w:bookmarkStart w:id="2964" w:name="_Toc127706372"/>
            <w:r w:rsidRPr="002D76D7">
              <w:t>7,89%</w:t>
            </w:r>
            <w:bookmarkEnd w:id="2962"/>
            <w:bookmarkEnd w:id="2963"/>
            <w:bookmarkEnd w:id="296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D5D1EF9" w14:textId="77777777" w:rsidR="005B470C" w:rsidRPr="002D76D7" w:rsidRDefault="005B470C" w:rsidP="002D76D7">
            <w:pPr>
              <w:pStyle w:val="a4"/>
            </w:pPr>
            <w:bookmarkStart w:id="2965" w:name="_Toc127697133"/>
            <w:bookmarkStart w:id="2966" w:name="_Toc127705394"/>
            <w:bookmarkStart w:id="2967" w:name="_Toc127706373"/>
            <w:r w:rsidRPr="002D76D7">
              <w:t>7,89%</w:t>
            </w:r>
            <w:bookmarkEnd w:id="2965"/>
            <w:bookmarkEnd w:id="2966"/>
            <w:bookmarkEnd w:id="296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879F279" w14:textId="77777777" w:rsidR="005B470C" w:rsidRPr="002D76D7" w:rsidRDefault="005B470C" w:rsidP="002D76D7">
            <w:pPr>
              <w:pStyle w:val="a4"/>
            </w:pPr>
            <w:bookmarkStart w:id="2968" w:name="_Toc127697134"/>
            <w:bookmarkStart w:id="2969" w:name="_Toc127705395"/>
            <w:bookmarkStart w:id="2970" w:name="_Toc127706374"/>
            <w:r w:rsidRPr="002D76D7">
              <w:t>7,89%</w:t>
            </w:r>
            <w:bookmarkEnd w:id="2968"/>
            <w:bookmarkEnd w:id="2969"/>
            <w:bookmarkEnd w:id="297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957F8C2" w14:textId="77777777" w:rsidR="005B470C" w:rsidRPr="002D76D7" w:rsidRDefault="005B470C" w:rsidP="002D76D7">
            <w:pPr>
              <w:pStyle w:val="a4"/>
            </w:pPr>
            <w:bookmarkStart w:id="2971" w:name="_Toc127697135"/>
            <w:bookmarkStart w:id="2972" w:name="_Toc127705396"/>
            <w:bookmarkStart w:id="2973" w:name="_Toc127706375"/>
            <w:r w:rsidRPr="002D76D7">
              <w:t>7,89%</w:t>
            </w:r>
            <w:bookmarkEnd w:id="2971"/>
            <w:bookmarkEnd w:id="2972"/>
            <w:bookmarkEnd w:id="297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EEED411" w14:textId="77777777" w:rsidR="005B470C" w:rsidRPr="002D76D7" w:rsidRDefault="005B470C" w:rsidP="002D76D7">
            <w:pPr>
              <w:pStyle w:val="a4"/>
            </w:pPr>
            <w:bookmarkStart w:id="2974" w:name="_Toc127697136"/>
            <w:bookmarkStart w:id="2975" w:name="_Toc127705397"/>
            <w:bookmarkStart w:id="2976" w:name="_Toc127706376"/>
            <w:r w:rsidRPr="002D76D7">
              <w:t>7,89%</w:t>
            </w:r>
            <w:bookmarkEnd w:id="2974"/>
            <w:bookmarkEnd w:id="2975"/>
            <w:bookmarkEnd w:id="297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B4A3C61" w14:textId="77777777" w:rsidR="005B470C" w:rsidRPr="002D76D7" w:rsidRDefault="005B470C" w:rsidP="002D76D7">
            <w:pPr>
              <w:pStyle w:val="a4"/>
            </w:pPr>
            <w:bookmarkStart w:id="2977" w:name="_Toc127697137"/>
            <w:bookmarkStart w:id="2978" w:name="_Toc127705398"/>
            <w:bookmarkStart w:id="2979" w:name="_Toc127706377"/>
            <w:r w:rsidRPr="002D76D7">
              <w:t>7,89%</w:t>
            </w:r>
            <w:bookmarkEnd w:id="2977"/>
            <w:bookmarkEnd w:id="2978"/>
            <w:bookmarkEnd w:id="297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9FB5BE2" w14:textId="77777777" w:rsidR="005B470C" w:rsidRPr="002D76D7" w:rsidRDefault="005B470C" w:rsidP="002D76D7">
            <w:pPr>
              <w:pStyle w:val="a4"/>
            </w:pPr>
            <w:bookmarkStart w:id="2980" w:name="_Toc127697138"/>
            <w:bookmarkStart w:id="2981" w:name="_Toc127705399"/>
            <w:bookmarkStart w:id="2982" w:name="_Toc127706378"/>
            <w:r w:rsidRPr="002D76D7">
              <w:t>7,89%</w:t>
            </w:r>
            <w:bookmarkEnd w:id="2980"/>
            <w:bookmarkEnd w:id="2981"/>
            <w:bookmarkEnd w:id="298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B00D6AC" w14:textId="77777777" w:rsidR="005B470C" w:rsidRPr="002D76D7" w:rsidRDefault="005B470C" w:rsidP="002D76D7">
            <w:pPr>
              <w:pStyle w:val="a4"/>
            </w:pPr>
            <w:bookmarkStart w:id="2983" w:name="_Toc127697139"/>
            <w:bookmarkStart w:id="2984" w:name="_Toc127705400"/>
            <w:bookmarkStart w:id="2985" w:name="_Toc127706379"/>
            <w:r w:rsidRPr="002D76D7">
              <w:t>7,89%</w:t>
            </w:r>
            <w:bookmarkEnd w:id="2983"/>
            <w:bookmarkEnd w:id="2984"/>
            <w:bookmarkEnd w:id="298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A388211" w14:textId="77777777" w:rsidR="005B470C" w:rsidRPr="002D76D7" w:rsidRDefault="005B470C" w:rsidP="002D76D7">
            <w:pPr>
              <w:pStyle w:val="a4"/>
            </w:pPr>
            <w:bookmarkStart w:id="2986" w:name="_Toc127697140"/>
            <w:bookmarkStart w:id="2987" w:name="_Toc127705401"/>
            <w:bookmarkStart w:id="2988" w:name="_Toc127706380"/>
            <w:r w:rsidRPr="002D76D7">
              <w:t>7,89%</w:t>
            </w:r>
            <w:bookmarkEnd w:id="2986"/>
            <w:bookmarkEnd w:id="2987"/>
            <w:bookmarkEnd w:id="298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E28A24" w14:textId="77777777" w:rsidR="005B470C" w:rsidRPr="002D76D7" w:rsidRDefault="005B470C" w:rsidP="002D76D7">
            <w:pPr>
              <w:pStyle w:val="a4"/>
            </w:pPr>
            <w:bookmarkStart w:id="2989" w:name="_Toc127697141"/>
            <w:bookmarkStart w:id="2990" w:name="_Toc127705402"/>
            <w:bookmarkStart w:id="2991" w:name="_Toc127706381"/>
            <w:r w:rsidRPr="002D76D7">
              <w:t>7,89%</w:t>
            </w:r>
            <w:bookmarkEnd w:id="2989"/>
            <w:bookmarkEnd w:id="2990"/>
            <w:bookmarkEnd w:id="299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1DA30E4" w14:textId="77777777" w:rsidR="005B470C" w:rsidRPr="002D76D7" w:rsidRDefault="005B470C" w:rsidP="002D76D7">
            <w:pPr>
              <w:pStyle w:val="a4"/>
            </w:pPr>
            <w:bookmarkStart w:id="2992" w:name="_Toc127697142"/>
            <w:bookmarkStart w:id="2993" w:name="_Toc127705403"/>
            <w:bookmarkStart w:id="2994" w:name="_Toc127706382"/>
            <w:r w:rsidRPr="002D76D7">
              <w:t>0,08</w:t>
            </w:r>
            <w:bookmarkEnd w:id="2992"/>
            <w:bookmarkEnd w:id="2993"/>
            <w:bookmarkEnd w:id="2994"/>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2A925BF1" w14:textId="77777777" w:rsidR="005B470C" w:rsidRPr="002D76D7" w:rsidRDefault="005B470C" w:rsidP="002D76D7">
            <w:pPr>
              <w:pStyle w:val="a4"/>
            </w:pPr>
            <w:bookmarkStart w:id="2995" w:name="_Toc127697143"/>
            <w:bookmarkStart w:id="2996" w:name="_Toc127705404"/>
            <w:bookmarkStart w:id="2997" w:name="_Toc127706383"/>
            <w:r w:rsidRPr="002D76D7">
              <w:t>0,08</w:t>
            </w:r>
            <w:bookmarkEnd w:id="2995"/>
            <w:bookmarkEnd w:id="2996"/>
            <w:bookmarkEnd w:id="2997"/>
          </w:p>
        </w:tc>
      </w:tr>
      <w:tr w:rsidR="005B470C" w:rsidRPr="002D76D7" w14:paraId="259DDF5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EC4FD39" w14:textId="77777777" w:rsidR="005B470C" w:rsidRPr="002D76D7" w:rsidRDefault="005B470C" w:rsidP="002D76D7">
            <w:pPr>
              <w:pStyle w:val="a4"/>
            </w:pPr>
            <w:bookmarkStart w:id="2998" w:name="_Toc127697144"/>
            <w:bookmarkStart w:id="2999" w:name="_Toc127705405"/>
            <w:bookmarkStart w:id="3000" w:name="_Toc127706384"/>
            <w:r w:rsidRPr="002D76D7">
              <w:t>Полезный отпуск тепловой энергии, в т.ч.</w:t>
            </w:r>
            <w:bookmarkEnd w:id="2998"/>
            <w:bookmarkEnd w:id="2999"/>
            <w:bookmarkEnd w:id="3000"/>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06333054" w14:textId="77777777" w:rsidR="005B470C" w:rsidRPr="002D76D7" w:rsidRDefault="005B470C" w:rsidP="002D76D7">
            <w:pPr>
              <w:pStyle w:val="a4"/>
            </w:pPr>
            <w:bookmarkStart w:id="3001" w:name="_Toc127697145"/>
            <w:bookmarkStart w:id="3002" w:name="_Toc127705406"/>
            <w:bookmarkStart w:id="3003" w:name="_Toc127706385"/>
            <w:r w:rsidRPr="002D76D7">
              <w:t>тыс. Гкал</w:t>
            </w:r>
            <w:bookmarkEnd w:id="3001"/>
            <w:bookmarkEnd w:id="3002"/>
            <w:bookmarkEnd w:id="3003"/>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4D1B7F7" w14:textId="77777777" w:rsidR="005B470C" w:rsidRPr="002D76D7" w:rsidRDefault="005B470C" w:rsidP="002D76D7">
            <w:pPr>
              <w:pStyle w:val="a4"/>
            </w:pPr>
            <w:bookmarkStart w:id="3004" w:name="_Toc127697146"/>
            <w:bookmarkStart w:id="3005" w:name="_Toc127705407"/>
            <w:bookmarkStart w:id="3006" w:name="_Toc127706386"/>
            <w:r w:rsidRPr="002D76D7">
              <w:t>3,71</w:t>
            </w:r>
            <w:bookmarkEnd w:id="3004"/>
            <w:bookmarkEnd w:id="3005"/>
            <w:bookmarkEnd w:id="300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8B7A70" w14:textId="77777777" w:rsidR="005B470C" w:rsidRPr="002D76D7" w:rsidRDefault="005B470C" w:rsidP="002D76D7">
            <w:pPr>
              <w:pStyle w:val="a4"/>
            </w:pPr>
            <w:bookmarkStart w:id="3007" w:name="_Toc127697147"/>
            <w:bookmarkStart w:id="3008" w:name="_Toc127705408"/>
            <w:bookmarkStart w:id="3009" w:name="_Toc127706387"/>
            <w:r w:rsidRPr="002D76D7">
              <w:t>3,71</w:t>
            </w:r>
            <w:bookmarkEnd w:id="3007"/>
            <w:bookmarkEnd w:id="3008"/>
            <w:bookmarkEnd w:id="300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DE4F054" w14:textId="77777777" w:rsidR="005B470C" w:rsidRPr="002D76D7" w:rsidRDefault="005B470C" w:rsidP="002D76D7">
            <w:pPr>
              <w:pStyle w:val="a4"/>
            </w:pPr>
            <w:bookmarkStart w:id="3010" w:name="_Toc127697148"/>
            <w:bookmarkStart w:id="3011" w:name="_Toc127705409"/>
            <w:bookmarkStart w:id="3012" w:name="_Toc127706388"/>
            <w:r w:rsidRPr="002D76D7">
              <w:t>3,71</w:t>
            </w:r>
            <w:bookmarkEnd w:id="3010"/>
            <w:bookmarkEnd w:id="3011"/>
            <w:bookmarkEnd w:id="301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2E4B7F5" w14:textId="77777777" w:rsidR="005B470C" w:rsidRPr="002D76D7" w:rsidRDefault="005B470C" w:rsidP="002D76D7">
            <w:pPr>
              <w:pStyle w:val="a4"/>
            </w:pPr>
            <w:bookmarkStart w:id="3013" w:name="_Toc127697149"/>
            <w:bookmarkStart w:id="3014" w:name="_Toc127705410"/>
            <w:bookmarkStart w:id="3015" w:name="_Toc127706389"/>
            <w:r w:rsidRPr="002D76D7">
              <w:t>3,72</w:t>
            </w:r>
            <w:bookmarkEnd w:id="3013"/>
            <w:bookmarkEnd w:id="3014"/>
            <w:bookmarkEnd w:id="301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B720C25" w14:textId="77777777" w:rsidR="005B470C" w:rsidRPr="002D76D7" w:rsidRDefault="005B470C" w:rsidP="002D76D7">
            <w:pPr>
              <w:pStyle w:val="a4"/>
            </w:pPr>
            <w:bookmarkStart w:id="3016" w:name="_Toc127697150"/>
            <w:bookmarkStart w:id="3017" w:name="_Toc127705411"/>
            <w:bookmarkStart w:id="3018" w:name="_Toc127706390"/>
            <w:r w:rsidRPr="002D76D7">
              <w:t>3,72</w:t>
            </w:r>
            <w:bookmarkEnd w:id="3016"/>
            <w:bookmarkEnd w:id="3017"/>
            <w:bookmarkEnd w:id="301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48AE9F" w14:textId="77777777" w:rsidR="005B470C" w:rsidRPr="002D76D7" w:rsidRDefault="005B470C" w:rsidP="002D76D7">
            <w:pPr>
              <w:pStyle w:val="a4"/>
            </w:pPr>
            <w:bookmarkStart w:id="3019" w:name="_Toc127697151"/>
            <w:bookmarkStart w:id="3020" w:name="_Toc127705412"/>
            <w:bookmarkStart w:id="3021" w:name="_Toc127706391"/>
            <w:r w:rsidRPr="002D76D7">
              <w:t>3,72</w:t>
            </w:r>
            <w:bookmarkEnd w:id="3019"/>
            <w:bookmarkEnd w:id="3020"/>
            <w:bookmarkEnd w:id="302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C5FF907" w14:textId="77777777" w:rsidR="005B470C" w:rsidRPr="002D76D7" w:rsidRDefault="005B470C" w:rsidP="002D76D7">
            <w:pPr>
              <w:pStyle w:val="a4"/>
            </w:pPr>
            <w:bookmarkStart w:id="3022" w:name="_Toc127697152"/>
            <w:bookmarkStart w:id="3023" w:name="_Toc127705413"/>
            <w:bookmarkStart w:id="3024" w:name="_Toc127706392"/>
            <w:r w:rsidRPr="002D76D7">
              <w:t>3,72</w:t>
            </w:r>
            <w:bookmarkEnd w:id="3022"/>
            <w:bookmarkEnd w:id="3023"/>
            <w:bookmarkEnd w:id="302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8E177A1" w14:textId="77777777" w:rsidR="005B470C" w:rsidRPr="002D76D7" w:rsidRDefault="005B470C" w:rsidP="002D76D7">
            <w:pPr>
              <w:pStyle w:val="a4"/>
            </w:pPr>
            <w:bookmarkStart w:id="3025" w:name="_Toc127697153"/>
            <w:bookmarkStart w:id="3026" w:name="_Toc127705414"/>
            <w:bookmarkStart w:id="3027" w:name="_Toc127706393"/>
            <w:r w:rsidRPr="002D76D7">
              <w:t>3,72</w:t>
            </w:r>
            <w:bookmarkEnd w:id="3025"/>
            <w:bookmarkEnd w:id="3026"/>
            <w:bookmarkEnd w:id="302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B73F85" w14:textId="77777777" w:rsidR="005B470C" w:rsidRPr="002D76D7" w:rsidRDefault="005B470C" w:rsidP="002D76D7">
            <w:pPr>
              <w:pStyle w:val="a4"/>
            </w:pPr>
            <w:bookmarkStart w:id="3028" w:name="_Toc127697154"/>
            <w:bookmarkStart w:id="3029" w:name="_Toc127705415"/>
            <w:bookmarkStart w:id="3030" w:name="_Toc127706394"/>
            <w:r w:rsidRPr="002D76D7">
              <w:t>3,72</w:t>
            </w:r>
            <w:bookmarkEnd w:id="3028"/>
            <w:bookmarkEnd w:id="3029"/>
            <w:bookmarkEnd w:id="303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D0C9799" w14:textId="77777777" w:rsidR="005B470C" w:rsidRPr="002D76D7" w:rsidRDefault="005B470C" w:rsidP="002D76D7">
            <w:pPr>
              <w:pStyle w:val="a4"/>
            </w:pPr>
            <w:bookmarkStart w:id="3031" w:name="_Toc127697155"/>
            <w:bookmarkStart w:id="3032" w:name="_Toc127705416"/>
            <w:bookmarkStart w:id="3033" w:name="_Toc127706395"/>
            <w:r w:rsidRPr="002D76D7">
              <w:t>3,72</w:t>
            </w:r>
            <w:bookmarkEnd w:id="3031"/>
            <w:bookmarkEnd w:id="3032"/>
            <w:bookmarkEnd w:id="303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720B0F5" w14:textId="77777777" w:rsidR="005B470C" w:rsidRPr="002D76D7" w:rsidRDefault="005B470C" w:rsidP="002D76D7">
            <w:pPr>
              <w:pStyle w:val="a4"/>
            </w:pPr>
            <w:bookmarkStart w:id="3034" w:name="_Toc127697156"/>
            <w:bookmarkStart w:id="3035" w:name="_Toc127705417"/>
            <w:bookmarkStart w:id="3036" w:name="_Toc127706396"/>
            <w:r w:rsidRPr="002D76D7">
              <w:t>3,72</w:t>
            </w:r>
            <w:bookmarkEnd w:id="3034"/>
            <w:bookmarkEnd w:id="3035"/>
            <w:bookmarkEnd w:id="303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3181D1" w14:textId="77777777" w:rsidR="005B470C" w:rsidRPr="002D76D7" w:rsidRDefault="005B470C" w:rsidP="002D76D7">
            <w:pPr>
              <w:pStyle w:val="a4"/>
            </w:pPr>
            <w:bookmarkStart w:id="3037" w:name="_Toc127697157"/>
            <w:bookmarkStart w:id="3038" w:name="_Toc127705418"/>
            <w:bookmarkStart w:id="3039" w:name="_Toc127706397"/>
            <w:r w:rsidRPr="002D76D7">
              <w:t>3,72</w:t>
            </w:r>
            <w:bookmarkEnd w:id="3037"/>
            <w:bookmarkEnd w:id="3038"/>
            <w:bookmarkEnd w:id="303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24E0E76" w14:textId="77777777" w:rsidR="005B470C" w:rsidRPr="002D76D7" w:rsidRDefault="005B470C" w:rsidP="002D76D7">
            <w:pPr>
              <w:pStyle w:val="a4"/>
            </w:pPr>
            <w:bookmarkStart w:id="3040" w:name="_Toc127697158"/>
            <w:bookmarkStart w:id="3041" w:name="_Toc127705419"/>
            <w:bookmarkStart w:id="3042" w:name="_Toc127706398"/>
            <w:r w:rsidRPr="002D76D7">
              <w:t>3,72</w:t>
            </w:r>
            <w:bookmarkEnd w:id="3040"/>
            <w:bookmarkEnd w:id="3041"/>
            <w:bookmarkEnd w:id="304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8D8F0C" w14:textId="77777777" w:rsidR="005B470C" w:rsidRPr="002D76D7" w:rsidRDefault="005B470C" w:rsidP="002D76D7">
            <w:pPr>
              <w:pStyle w:val="a4"/>
            </w:pPr>
            <w:bookmarkStart w:id="3043" w:name="_Toc127697159"/>
            <w:bookmarkStart w:id="3044" w:name="_Toc127705420"/>
            <w:bookmarkStart w:id="3045" w:name="_Toc127706399"/>
            <w:r w:rsidRPr="002D76D7">
              <w:t>3,72</w:t>
            </w:r>
            <w:bookmarkEnd w:id="3043"/>
            <w:bookmarkEnd w:id="3044"/>
            <w:bookmarkEnd w:id="304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B59274" w14:textId="77777777" w:rsidR="005B470C" w:rsidRPr="002D76D7" w:rsidRDefault="005B470C" w:rsidP="002D76D7">
            <w:pPr>
              <w:pStyle w:val="a4"/>
            </w:pPr>
            <w:bookmarkStart w:id="3046" w:name="_Toc127697160"/>
            <w:bookmarkStart w:id="3047" w:name="_Toc127705421"/>
            <w:bookmarkStart w:id="3048" w:name="_Toc127706400"/>
            <w:r w:rsidRPr="002D76D7">
              <w:t>3,72</w:t>
            </w:r>
            <w:bookmarkEnd w:id="3046"/>
            <w:bookmarkEnd w:id="3047"/>
            <w:bookmarkEnd w:id="304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CC056D6" w14:textId="77777777" w:rsidR="005B470C" w:rsidRPr="002D76D7" w:rsidRDefault="005B470C" w:rsidP="002D76D7">
            <w:pPr>
              <w:pStyle w:val="a4"/>
            </w:pPr>
            <w:bookmarkStart w:id="3049" w:name="_Toc127697161"/>
            <w:bookmarkStart w:id="3050" w:name="_Toc127705422"/>
            <w:bookmarkStart w:id="3051" w:name="_Toc127706401"/>
            <w:r w:rsidRPr="002D76D7">
              <w:t>3,72</w:t>
            </w:r>
            <w:bookmarkEnd w:id="3049"/>
            <w:bookmarkEnd w:id="3050"/>
            <w:bookmarkEnd w:id="3051"/>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59D042C2" w14:textId="77777777" w:rsidR="005B470C" w:rsidRPr="002D76D7" w:rsidRDefault="005B470C" w:rsidP="002D76D7">
            <w:pPr>
              <w:pStyle w:val="a4"/>
            </w:pPr>
            <w:bookmarkStart w:id="3052" w:name="_Toc127697162"/>
            <w:bookmarkStart w:id="3053" w:name="_Toc127705423"/>
            <w:bookmarkStart w:id="3054" w:name="_Toc127706402"/>
            <w:r w:rsidRPr="002D76D7">
              <w:t>3,72</w:t>
            </w:r>
            <w:bookmarkEnd w:id="3052"/>
            <w:bookmarkEnd w:id="3053"/>
            <w:bookmarkEnd w:id="3054"/>
          </w:p>
        </w:tc>
      </w:tr>
      <w:tr w:rsidR="005B470C" w:rsidRPr="002D76D7" w14:paraId="1D125FE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48E2F20" w14:textId="77777777" w:rsidR="005B470C" w:rsidRPr="002D76D7" w:rsidRDefault="005B470C" w:rsidP="002D76D7">
            <w:pPr>
              <w:pStyle w:val="a4"/>
            </w:pPr>
            <w:bookmarkStart w:id="3055" w:name="_Toc127697163"/>
            <w:bookmarkStart w:id="3056" w:name="_Toc127705424"/>
            <w:bookmarkStart w:id="3057" w:name="_Toc127706403"/>
            <w:r w:rsidRPr="002D76D7">
              <w:t>отпуск конечному потребителю</w:t>
            </w:r>
            <w:bookmarkEnd w:id="3055"/>
            <w:bookmarkEnd w:id="3056"/>
            <w:bookmarkEnd w:id="3057"/>
          </w:p>
        </w:tc>
        <w:tc>
          <w:tcPr>
            <w:tcW w:w="269" w:type="pct"/>
            <w:tcBorders>
              <w:top w:val="nil"/>
              <w:left w:val="nil"/>
              <w:bottom w:val="single" w:sz="4" w:space="0" w:color="auto"/>
              <w:right w:val="single" w:sz="4" w:space="0" w:color="auto"/>
            </w:tcBorders>
            <w:shd w:val="clear" w:color="auto" w:fill="auto"/>
            <w:vAlign w:val="center"/>
            <w:hideMark/>
          </w:tcPr>
          <w:p w14:paraId="4DB2B7A4" w14:textId="77777777" w:rsidR="005B470C" w:rsidRPr="002D76D7" w:rsidRDefault="005B470C" w:rsidP="002D76D7">
            <w:pPr>
              <w:pStyle w:val="a4"/>
            </w:pPr>
            <w:bookmarkStart w:id="3058" w:name="_Toc127697164"/>
            <w:bookmarkStart w:id="3059" w:name="_Toc127705425"/>
            <w:bookmarkStart w:id="3060" w:name="_Toc127706404"/>
            <w:r w:rsidRPr="002D76D7">
              <w:t>тыс. Гкал</w:t>
            </w:r>
            <w:bookmarkEnd w:id="3058"/>
            <w:bookmarkEnd w:id="3059"/>
            <w:bookmarkEnd w:id="3060"/>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5C3BE053" w14:textId="77777777" w:rsidR="005B470C" w:rsidRPr="002D76D7" w:rsidRDefault="005B470C" w:rsidP="002D76D7">
            <w:pPr>
              <w:pStyle w:val="a4"/>
            </w:pPr>
            <w:bookmarkStart w:id="3061" w:name="_Toc127697165"/>
            <w:bookmarkStart w:id="3062" w:name="_Toc127705426"/>
            <w:bookmarkStart w:id="3063" w:name="_Toc127706405"/>
            <w:r w:rsidRPr="002D76D7">
              <w:t>3,71</w:t>
            </w:r>
            <w:bookmarkEnd w:id="3061"/>
            <w:bookmarkEnd w:id="3062"/>
            <w:bookmarkEnd w:id="306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019B084" w14:textId="77777777" w:rsidR="005B470C" w:rsidRPr="002D76D7" w:rsidRDefault="005B470C" w:rsidP="002D76D7">
            <w:pPr>
              <w:pStyle w:val="a4"/>
            </w:pPr>
            <w:bookmarkStart w:id="3064" w:name="_Toc127697166"/>
            <w:bookmarkStart w:id="3065" w:name="_Toc127705427"/>
            <w:bookmarkStart w:id="3066" w:name="_Toc127706406"/>
            <w:r w:rsidRPr="002D76D7">
              <w:t>3,71</w:t>
            </w:r>
            <w:bookmarkEnd w:id="3064"/>
            <w:bookmarkEnd w:id="3065"/>
            <w:bookmarkEnd w:id="306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955BB1" w14:textId="77777777" w:rsidR="005B470C" w:rsidRPr="002D76D7" w:rsidRDefault="005B470C" w:rsidP="002D76D7">
            <w:pPr>
              <w:pStyle w:val="a4"/>
            </w:pPr>
            <w:bookmarkStart w:id="3067" w:name="_Toc127697167"/>
            <w:bookmarkStart w:id="3068" w:name="_Toc127705428"/>
            <w:bookmarkStart w:id="3069" w:name="_Toc127706407"/>
            <w:r w:rsidRPr="002D76D7">
              <w:t>3,71</w:t>
            </w:r>
            <w:bookmarkEnd w:id="3067"/>
            <w:bookmarkEnd w:id="3068"/>
            <w:bookmarkEnd w:id="306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0EB87CB" w14:textId="77777777" w:rsidR="005B470C" w:rsidRPr="002D76D7" w:rsidRDefault="005B470C" w:rsidP="002D76D7">
            <w:pPr>
              <w:pStyle w:val="a4"/>
            </w:pPr>
            <w:bookmarkStart w:id="3070" w:name="_Toc127697168"/>
            <w:bookmarkStart w:id="3071" w:name="_Toc127705429"/>
            <w:bookmarkStart w:id="3072" w:name="_Toc127706408"/>
            <w:r w:rsidRPr="002D76D7">
              <w:t>3,72</w:t>
            </w:r>
            <w:bookmarkEnd w:id="3070"/>
            <w:bookmarkEnd w:id="3071"/>
            <w:bookmarkEnd w:id="307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6C54CFE" w14:textId="77777777" w:rsidR="005B470C" w:rsidRPr="002D76D7" w:rsidRDefault="005B470C" w:rsidP="002D76D7">
            <w:pPr>
              <w:pStyle w:val="a4"/>
            </w:pPr>
            <w:bookmarkStart w:id="3073" w:name="_Toc127697169"/>
            <w:bookmarkStart w:id="3074" w:name="_Toc127705430"/>
            <w:bookmarkStart w:id="3075" w:name="_Toc127706409"/>
            <w:r w:rsidRPr="002D76D7">
              <w:t>3,72</w:t>
            </w:r>
            <w:bookmarkEnd w:id="3073"/>
            <w:bookmarkEnd w:id="3074"/>
            <w:bookmarkEnd w:id="307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A27625F" w14:textId="77777777" w:rsidR="005B470C" w:rsidRPr="002D76D7" w:rsidRDefault="005B470C" w:rsidP="002D76D7">
            <w:pPr>
              <w:pStyle w:val="a4"/>
            </w:pPr>
            <w:bookmarkStart w:id="3076" w:name="_Toc127697170"/>
            <w:bookmarkStart w:id="3077" w:name="_Toc127705431"/>
            <w:bookmarkStart w:id="3078" w:name="_Toc127706410"/>
            <w:r w:rsidRPr="002D76D7">
              <w:t>3,72</w:t>
            </w:r>
            <w:bookmarkEnd w:id="3076"/>
            <w:bookmarkEnd w:id="3077"/>
            <w:bookmarkEnd w:id="307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F5B5E6" w14:textId="77777777" w:rsidR="005B470C" w:rsidRPr="002D76D7" w:rsidRDefault="005B470C" w:rsidP="002D76D7">
            <w:pPr>
              <w:pStyle w:val="a4"/>
            </w:pPr>
            <w:bookmarkStart w:id="3079" w:name="_Toc127697171"/>
            <w:bookmarkStart w:id="3080" w:name="_Toc127705432"/>
            <w:bookmarkStart w:id="3081" w:name="_Toc127706411"/>
            <w:r w:rsidRPr="002D76D7">
              <w:t>3,72</w:t>
            </w:r>
            <w:bookmarkEnd w:id="3079"/>
            <w:bookmarkEnd w:id="3080"/>
            <w:bookmarkEnd w:id="308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4FF4CB" w14:textId="77777777" w:rsidR="005B470C" w:rsidRPr="002D76D7" w:rsidRDefault="005B470C" w:rsidP="002D76D7">
            <w:pPr>
              <w:pStyle w:val="a4"/>
            </w:pPr>
            <w:bookmarkStart w:id="3082" w:name="_Toc127697172"/>
            <w:bookmarkStart w:id="3083" w:name="_Toc127705433"/>
            <w:bookmarkStart w:id="3084" w:name="_Toc127706412"/>
            <w:r w:rsidRPr="002D76D7">
              <w:t>3,72</w:t>
            </w:r>
            <w:bookmarkEnd w:id="3082"/>
            <w:bookmarkEnd w:id="3083"/>
            <w:bookmarkEnd w:id="308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A6F1173" w14:textId="77777777" w:rsidR="005B470C" w:rsidRPr="002D76D7" w:rsidRDefault="005B470C" w:rsidP="002D76D7">
            <w:pPr>
              <w:pStyle w:val="a4"/>
            </w:pPr>
            <w:bookmarkStart w:id="3085" w:name="_Toc127697173"/>
            <w:bookmarkStart w:id="3086" w:name="_Toc127705434"/>
            <w:bookmarkStart w:id="3087" w:name="_Toc127706413"/>
            <w:r w:rsidRPr="002D76D7">
              <w:t>3,72</w:t>
            </w:r>
            <w:bookmarkEnd w:id="3085"/>
            <w:bookmarkEnd w:id="3086"/>
            <w:bookmarkEnd w:id="308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FD2C70" w14:textId="77777777" w:rsidR="005B470C" w:rsidRPr="002D76D7" w:rsidRDefault="005B470C" w:rsidP="002D76D7">
            <w:pPr>
              <w:pStyle w:val="a4"/>
            </w:pPr>
            <w:bookmarkStart w:id="3088" w:name="_Toc127697174"/>
            <w:bookmarkStart w:id="3089" w:name="_Toc127705435"/>
            <w:bookmarkStart w:id="3090" w:name="_Toc127706414"/>
            <w:r w:rsidRPr="002D76D7">
              <w:t>3,72</w:t>
            </w:r>
            <w:bookmarkEnd w:id="3088"/>
            <w:bookmarkEnd w:id="3089"/>
            <w:bookmarkEnd w:id="309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89E9F59" w14:textId="77777777" w:rsidR="005B470C" w:rsidRPr="002D76D7" w:rsidRDefault="005B470C" w:rsidP="002D76D7">
            <w:pPr>
              <w:pStyle w:val="a4"/>
            </w:pPr>
            <w:bookmarkStart w:id="3091" w:name="_Toc127697175"/>
            <w:bookmarkStart w:id="3092" w:name="_Toc127705436"/>
            <w:bookmarkStart w:id="3093" w:name="_Toc127706415"/>
            <w:r w:rsidRPr="002D76D7">
              <w:t>3,72</w:t>
            </w:r>
            <w:bookmarkEnd w:id="3091"/>
            <w:bookmarkEnd w:id="3092"/>
            <w:bookmarkEnd w:id="309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854114A" w14:textId="77777777" w:rsidR="005B470C" w:rsidRPr="002D76D7" w:rsidRDefault="005B470C" w:rsidP="002D76D7">
            <w:pPr>
              <w:pStyle w:val="a4"/>
            </w:pPr>
            <w:bookmarkStart w:id="3094" w:name="_Toc127697176"/>
            <w:bookmarkStart w:id="3095" w:name="_Toc127705437"/>
            <w:bookmarkStart w:id="3096" w:name="_Toc127706416"/>
            <w:r w:rsidRPr="002D76D7">
              <w:t>3,72</w:t>
            </w:r>
            <w:bookmarkEnd w:id="3094"/>
            <w:bookmarkEnd w:id="3095"/>
            <w:bookmarkEnd w:id="309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283CBE" w14:textId="77777777" w:rsidR="005B470C" w:rsidRPr="002D76D7" w:rsidRDefault="005B470C" w:rsidP="002D76D7">
            <w:pPr>
              <w:pStyle w:val="a4"/>
            </w:pPr>
            <w:bookmarkStart w:id="3097" w:name="_Toc127697177"/>
            <w:bookmarkStart w:id="3098" w:name="_Toc127705438"/>
            <w:bookmarkStart w:id="3099" w:name="_Toc127706417"/>
            <w:r w:rsidRPr="002D76D7">
              <w:t>3,72</w:t>
            </w:r>
            <w:bookmarkEnd w:id="3097"/>
            <w:bookmarkEnd w:id="3098"/>
            <w:bookmarkEnd w:id="309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EAF1E6A" w14:textId="77777777" w:rsidR="005B470C" w:rsidRPr="002D76D7" w:rsidRDefault="005B470C" w:rsidP="002D76D7">
            <w:pPr>
              <w:pStyle w:val="a4"/>
            </w:pPr>
            <w:bookmarkStart w:id="3100" w:name="_Toc127697178"/>
            <w:bookmarkStart w:id="3101" w:name="_Toc127705439"/>
            <w:bookmarkStart w:id="3102" w:name="_Toc127706418"/>
            <w:r w:rsidRPr="002D76D7">
              <w:t>3,72</w:t>
            </w:r>
            <w:bookmarkEnd w:id="3100"/>
            <w:bookmarkEnd w:id="3101"/>
            <w:bookmarkEnd w:id="310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F2E96BB" w14:textId="77777777" w:rsidR="005B470C" w:rsidRPr="002D76D7" w:rsidRDefault="005B470C" w:rsidP="002D76D7">
            <w:pPr>
              <w:pStyle w:val="a4"/>
            </w:pPr>
            <w:bookmarkStart w:id="3103" w:name="_Toc127697179"/>
            <w:bookmarkStart w:id="3104" w:name="_Toc127705440"/>
            <w:bookmarkStart w:id="3105" w:name="_Toc127706419"/>
            <w:r w:rsidRPr="002D76D7">
              <w:t>3,72</w:t>
            </w:r>
            <w:bookmarkEnd w:id="3103"/>
            <w:bookmarkEnd w:id="3104"/>
            <w:bookmarkEnd w:id="310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959760D" w14:textId="77777777" w:rsidR="005B470C" w:rsidRPr="002D76D7" w:rsidRDefault="005B470C" w:rsidP="002D76D7">
            <w:pPr>
              <w:pStyle w:val="a4"/>
            </w:pPr>
            <w:bookmarkStart w:id="3106" w:name="_Toc127697180"/>
            <w:bookmarkStart w:id="3107" w:name="_Toc127705441"/>
            <w:bookmarkStart w:id="3108" w:name="_Toc127706420"/>
            <w:r w:rsidRPr="002D76D7">
              <w:t>3,72</w:t>
            </w:r>
            <w:bookmarkEnd w:id="3106"/>
            <w:bookmarkEnd w:id="3107"/>
            <w:bookmarkEnd w:id="3108"/>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8129CB4" w14:textId="77777777" w:rsidR="005B470C" w:rsidRPr="002D76D7" w:rsidRDefault="005B470C" w:rsidP="002D76D7">
            <w:pPr>
              <w:pStyle w:val="a4"/>
            </w:pPr>
            <w:bookmarkStart w:id="3109" w:name="_Toc127697181"/>
            <w:bookmarkStart w:id="3110" w:name="_Toc127705442"/>
            <w:bookmarkStart w:id="3111" w:name="_Toc127706421"/>
            <w:r w:rsidRPr="002D76D7">
              <w:t>3,72</w:t>
            </w:r>
            <w:bookmarkEnd w:id="3109"/>
            <w:bookmarkEnd w:id="3110"/>
            <w:bookmarkEnd w:id="3111"/>
          </w:p>
        </w:tc>
      </w:tr>
      <w:bookmarkEnd w:id="2433"/>
    </w:tbl>
    <w:p w14:paraId="2B99EB10" w14:textId="77777777" w:rsidR="005B470C" w:rsidRPr="002D76D7" w:rsidRDefault="005B470C" w:rsidP="002D76D7">
      <w:pPr>
        <w:ind w:left="-57" w:right="-57"/>
        <w:rPr>
          <w:color w:val="000000" w:themeColor="text1"/>
        </w:rPr>
      </w:pPr>
    </w:p>
    <w:p w14:paraId="7D634EBC" w14:textId="77777777" w:rsidR="00555A3D" w:rsidRPr="002D76D7" w:rsidRDefault="00555A3D" w:rsidP="002D76D7">
      <w:pPr>
        <w:ind w:left="-57" w:right="-57"/>
        <w:rPr>
          <w:color w:val="000000" w:themeColor="text1"/>
        </w:rPr>
        <w:sectPr w:rsidR="00555A3D" w:rsidRPr="002D76D7" w:rsidSect="00AC7C3A">
          <w:pgSz w:w="23808" w:h="16840" w:orient="landscape" w:code="9"/>
          <w:pgMar w:top="907" w:right="907" w:bottom="907" w:left="907" w:header="0" w:footer="510" w:gutter="0"/>
          <w:cols w:space="708"/>
          <w:docGrid w:linePitch="360"/>
        </w:sectPr>
      </w:pPr>
    </w:p>
    <w:p w14:paraId="250B9235" w14:textId="526DF58C" w:rsidR="006100E2" w:rsidRPr="002D76D7" w:rsidRDefault="006100E2" w:rsidP="002D76D7">
      <w:pPr>
        <w:pStyle w:val="1"/>
      </w:pPr>
      <w:bookmarkStart w:id="3112" w:name="_Toc135580252"/>
      <w:r w:rsidRPr="002D76D7">
        <w:lastRenderedPageBreak/>
        <w:t xml:space="preserve">ООО «МагХолод».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3112"/>
    </w:p>
    <w:p w14:paraId="17EB102C" w14:textId="66268334"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882111" w:rsidRPr="002D76D7">
        <w:t>ООО «МагХолод»</w:t>
      </w:r>
      <w:r w:rsidRPr="002D76D7">
        <w:t xml:space="preserve">, </w:t>
      </w:r>
      <w:r w:rsidRPr="002D76D7">
        <w:rPr>
          <w:color w:val="000000" w:themeColor="text1"/>
        </w:rPr>
        <w:t>настоящей Схемой теплоснабжения не предусмотрены.</w:t>
      </w:r>
    </w:p>
    <w:p w14:paraId="2FD82D12"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2AF8AECF" w14:textId="77777777" w:rsidR="00137DD6" w:rsidRPr="002D76D7" w:rsidRDefault="00137DD6" w:rsidP="002D76D7">
      <w:pPr>
        <w:pStyle w:val="1"/>
        <w:rPr>
          <w:color w:val="000000" w:themeColor="text1"/>
        </w:rPr>
      </w:pPr>
      <w:bookmarkStart w:id="3113" w:name="_Toc135580253"/>
      <w:bookmarkStart w:id="3114" w:name="_Hlk130825221"/>
      <w:r w:rsidRPr="002D76D7">
        <w:rPr>
          <w:color w:val="000000" w:themeColor="text1"/>
        </w:rPr>
        <w:lastRenderedPageBreak/>
        <w:t>Обобщенные данные по г. Магнитогорску</w:t>
      </w:r>
      <w:bookmarkEnd w:id="3113"/>
    </w:p>
    <w:p w14:paraId="21570442" w14:textId="736FB301" w:rsidR="00137DD6" w:rsidRPr="002D76D7" w:rsidRDefault="00137DD6" w:rsidP="002D76D7">
      <w:pPr>
        <w:pStyle w:val="2"/>
        <w:rPr>
          <w:color w:val="000000" w:themeColor="text1"/>
        </w:rPr>
      </w:pPr>
      <w:bookmarkStart w:id="3115" w:name="_Toc135580254"/>
      <w:r w:rsidRPr="002D76D7">
        <w:t xml:space="preserve">Обобщенные данные о ценовых (тарифных) последствиях </w:t>
      </w:r>
      <w:r w:rsidRPr="002D76D7">
        <w:br/>
        <w:t xml:space="preserve">для потребителей при реализации программ строительства, </w:t>
      </w:r>
      <w:r w:rsidRPr="002D76D7">
        <w:br/>
        <w:t xml:space="preserve">реконструкции, технического перевооружения и (или) модернизации </w:t>
      </w:r>
      <w:r w:rsidRPr="002D76D7">
        <w:br/>
        <w:t>систем теплоснабжения</w:t>
      </w:r>
      <w:bookmarkEnd w:id="3115"/>
    </w:p>
    <w:p w14:paraId="3495CC38" w14:textId="7D39E14A" w:rsidR="00137DD6" w:rsidRPr="002D76D7" w:rsidRDefault="00137DD6" w:rsidP="002D76D7">
      <w:pPr>
        <w:pStyle w:val="a9"/>
      </w:pPr>
      <w:bookmarkStart w:id="3116" w:name="_Hlk130832278"/>
      <w:r w:rsidRPr="002D76D7">
        <w:t xml:space="preserve">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 ЕТО г. Магнитогорска (отпускающих тепловую энергию сторонним потребителям) содержит </w:t>
      </w:r>
      <w:r w:rsidRPr="002D76D7">
        <w:fldChar w:fldCharType="begin"/>
      </w:r>
      <w:r w:rsidRPr="002D76D7">
        <w:instrText xml:space="preserve"> REF _Ref130580511 \h  \* MERGEFORMAT </w:instrText>
      </w:r>
      <w:r w:rsidRPr="002D76D7">
        <w:fldChar w:fldCharType="separate"/>
      </w:r>
      <w:r w:rsidR="002D76D7" w:rsidRPr="002D76D7">
        <w:rPr>
          <w:color w:val="000000" w:themeColor="text1"/>
        </w:rPr>
        <w:t xml:space="preserve">Таблица </w:t>
      </w:r>
      <w:r w:rsidR="002D76D7" w:rsidRPr="002D76D7">
        <w:rPr>
          <w:noProof/>
          <w:color w:val="000000" w:themeColor="text1"/>
        </w:rPr>
        <w:t>32</w:t>
      </w:r>
      <w:r w:rsidRPr="002D76D7">
        <w:fldChar w:fldCharType="end"/>
      </w:r>
      <w:r w:rsidRPr="002D76D7">
        <w:t>.</w:t>
      </w:r>
      <w:r w:rsidR="009D6021" w:rsidRPr="002D76D7">
        <w:t xml:space="preserve"> </w:t>
      </w:r>
      <w:r w:rsidRPr="002D76D7">
        <w:t xml:space="preserve">Таблица так же содержит информацию о полезном отпуске тепловой энергии, НВВ ЕТО г. Магнитогорска (отпускающих тепловую энергию сторонним потребителям). </w:t>
      </w:r>
    </w:p>
    <w:bookmarkEnd w:id="3116"/>
    <w:p w14:paraId="71C84760" w14:textId="77777777" w:rsidR="00137DD6" w:rsidRPr="002D76D7" w:rsidRDefault="00137DD6" w:rsidP="002D76D7">
      <w:pPr>
        <w:spacing w:line="360" w:lineRule="auto"/>
        <w:ind w:firstLine="567"/>
        <w:rPr>
          <w:rFonts w:ascii="Arial" w:hAnsi="Arial" w:cs="Arial"/>
          <w:sz w:val="22"/>
          <w:szCs w:val="22"/>
        </w:rPr>
      </w:pPr>
    </w:p>
    <w:p w14:paraId="2B670F35" w14:textId="77777777" w:rsidR="00137DD6" w:rsidRPr="002D76D7" w:rsidRDefault="00137DD6" w:rsidP="002D76D7">
      <w:pPr>
        <w:spacing w:line="360" w:lineRule="auto"/>
        <w:ind w:firstLine="567"/>
        <w:rPr>
          <w:rFonts w:ascii="Arial" w:hAnsi="Arial" w:cs="Arial"/>
          <w:sz w:val="22"/>
          <w:szCs w:val="22"/>
        </w:rPr>
        <w:sectPr w:rsidR="00137DD6" w:rsidRPr="002D76D7" w:rsidSect="00AC7C3A">
          <w:pgSz w:w="11907" w:h="16840" w:code="9"/>
          <w:pgMar w:top="851" w:right="851" w:bottom="851" w:left="1418" w:header="0" w:footer="510" w:gutter="0"/>
          <w:cols w:space="708"/>
          <w:docGrid w:linePitch="360"/>
        </w:sectPr>
      </w:pPr>
    </w:p>
    <w:p w14:paraId="2BBF3C4C" w14:textId="74726F3D" w:rsidR="00137DD6" w:rsidRPr="002D76D7" w:rsidRDefault="00137DD6" w:rsidP="002D76D7">
      <w:pPr>
        <w:pStyle w:val="a7"/>
        <w:rPr>
          <w:i/>
        </w:rPr>
      </w:pPr>
      <w:bookmarkStart w:id="3117" w:name="_Ref130580511"/>
      <w:bookmarkStart w:id="3118" w:name="_Toc136023829"/>
      <w:bookmarkStart w:id="3119" w:name="_Hlk130832312"/>
      <w:r w:rsidRPr="002D76D7">
        <w:lastRenderedPageBreak/>
        <w:t xml:space="preserve">Таблица </w:t>
      </w:r>
      <w:fldSimple w:instr=" SEQ Таблица \* ARABIC ">
        <w:r w:rsidR="002D76D7">
          <w:rPr>
            <w:noProof/>
          </w:rPr>
          <w:t>32</w:t>
        </w:r>
      </w:fldSimple>
      <w:bookmarkEnd w:id="3117"/>
      <w:r w:rsidRPr="002D76D7">
        <w:t xml:space="preserve">. Обобщенные данные о </w:t>
      </w:r>
      <w:r w:rsidR="004A6298" w:rsidRPr="002D76D7">
        <w:t>полезном отпуске тепловой энергии по</w:t>
      </w:r>
      <w:r w:rsidRPr="002D76D7">
        <w:t xml:space="preserve"> г. Магнитогорску</w:t>
      </w:r>
      <w:bookmarkEnd w:id="3118"/>
    </w:p>
    <w:tbl>
      <w:tblPr>
        <w:tblW w:w="5000" w:type="pct"/>
        <w:tblLook w:val="04A0" w:firstRow="1" w:lastRow="0" w:firstColumn="1" w:lastColumn="0" w:noHBand="0" w:noVBand="1"/>
      </w:tblPr>
      <w:tblGrid>
        <w:gridCol w:w="3249"/>
        <w:gridCol w:w="1087"/>
        <w:gridCol w:w="1384"/>
        <w:gridCol w:w="1384"/>
        <w:gridCol w:w="1384"/>
        <w:gridCol w:w="1384"/>
        <w:gridCol w:w="1384"/>
        <w:gridCol w:w="1384"/>
        <w:gridCol w:w="1384"/>
        <w:gridCol w:w="1384"/>
        <w:gridCol w:w="1384"/>
        <w:gridCol w:w="1384"/>
        <w:gridCol w:w="1384"/>
        <w:gridCol w:w="1384"/>
        <w:gridCol w:w="1384"/>
      </w:tblGrid>
      <w:tr w:rsidR="00137DD6" w:rsidRPr="002D76D7" w14:paraId="68829F66" w14:textId="77777777" w:rsidTr="00A54887">
        <w:trPr>
          <w:trHeight w:val="312"/>
          <w:tblHead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8F37E" w14:textId="77777777" w:rsidR="00137DD6" w:rsidRPr="002D76D7" w:rsidRDefault="00137DD6" w:rsidP="002D76D7">
            <w:pPr>
              <w:pStyle w:val="a4"/>
            </w:pPr>
            <w:bookmarkStart w:id="3120" w:name="_Hlk130832215"/>
            <w:r w:rsidRPr="002D76D7">
              <w:t>Показатели</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5221857" w14:textId="77777777" w:rsidR="00137DD6" w:rsidRPr="002D76D7" w:rsidRDefault="00137DD6" w:rsidP="002D76D7">
            <w:pPr>
              <w:pStyle w:val="a4"/>
            </w:pPr>
            <w:r w:rsidRPr="002D76D7">
              <w:t>Ед. изм.</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80CAD35" w14:textId="77777777" w:rsidR="00137DD6" w:rsidRPr="002D76D7" w:rsidRDefault="00137DD6" w:rsidP="002D76D7">
            <w:pPr>
              <w:pStyle w:val="a4"/>
              <w:rPr>
                <w:color w:val="000000"/>
              </w:rPr>
            </w:pPr>
            <w:r w:rsidRPr="002D76D7">
              <w:rPr>
                <w:color w:val="000000"/>
              </w:rPr>
              <w:t>2022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395D7770" w14:textId="77777777" w:rsidR="00137DD6" w:rsidRPr="002D76D7" w:rsidRDefault="00137DD6" w:rsidP="002D76D7">
            <w:pPr>
              <w:pStyle w:val="a4"/>
              <w:rPr>
                <w:color w:val="000000"/>
              </w:rPr>
            </w:pPr>
            <w:r w:rsidRPr="002D76D7">
              <w:rPr>
                <w:color w:val="000000"/>
              </w:rPr>
              <w:t>2023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1BBCB78" w14:textId="77777777" w:rsidR="00137DD6" w:rsidRPr="002D76D7" w:rsidRDefault="00137DD6" w:rsidP="002D76D7">
            <w:pPr>
              <w:pStyle w:val="a4"/>
              <w:rPr>
                <w:color w:val="000000"/>
              </w:rPr>
            </w:pPr>
            <w:r w:rsidRPr="002D76D7">
              <w:rPr>
                <w:color w:val="000000"/>
              </w:rPr>
              <w:t>2024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C7994E2" w14:textId="77777777" w:rsidR="00137DD6" w:rsidRPr="002D76D7" w:rsidRDefault="00137DD6" w:rsidP="002D76D7">
            <w:pPr>
              <w:pStyle w:val="a4"/>
              <w:rPr>
                <w:color w:val="000000"/>
              </w:rPr>
            </w:pPr>
            <w:r w:rsidRPr="002D76D7">
              <w:rPr>
                <w:color w:val="000000"/>
              </w:rPr>
              <w:t>2025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F517738" w14:textId="77777777" w:rsidR="00137DD6" w:rsidRPr="002D76D7" w:rsidRDefault="00137DD6" w:rsidP="002D76D7">
            <w:pPr>
              <w:pStyle w:val="a4"/>
              <w:rPr>
                <w:color w:val="000000"/>
              </w:rPr>
            </w:pPr>
            <w:r w:rsidRPr="002D76D7">
              <w:rPr>
                <w:color w:val="000000"/>
              </w:rPr>
              <w:t>2026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03578660" w14:textId="77777777" w:rsidR="00137DD6" w:rsidRPr="002D76D7" w:rsidRDefault="00137DD6" w:rsidP="002D76D7">
            <w:pPr>
              <w:pStyle w:val="a4"/>
              <w:rPr>
                <w:color w:val="000000"/>
              </w:rPr>
            </w:pPr>
            <w:r w:rsidRPr="002D76D7">
              <w:rPr>
                <w:color w:val="000000"/>
              </w:rPr>
              <w:t>2027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FCABAFC" w14:textId="77777777" w:rsidR="00137DD6" w:rsidRPr="002D76D7" w:rsidRDefault="00137DD6" w:rsidP="002D76D7">
            <w:pPr>
              <w:pStyle w:val="a4"/>
              <w:rPr>
                <w:color w:val="000000"/>
              </w:rPr>
            </w:pPr>
            <w:r w:rsidRPr="002D76D7">
              <w:rPr>
                <w:color w:val="000000"/>
              </w:rPr>
              <w:t>2028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F743289" w14:textId="77777777" w:rsidR="00137DD6" w:rsidRPr="002D76D7" w:rsidRDefault="00137DD6" w:rsidP="002D76D7">
            <w:pPr>
              <w:pStyle w:val="a4"/>
              <w:rPr>
                <w:color w:val="000000"/>
              </w:rPr>
            </w:pPr>
            <w:r w:rsidRPr="002D76D7">
              <w:rPr>
                <w:color w:val="000000"/>
              </w:rPr>
              <w:t>2029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7C37535" w14:textId="77777777" w:rsidR="00137DD6" w:rsidRPr="002D76D7" w:rsidRDefault="00137DD6" w:rsidP="002D76D7">
            <w:pPr>
              <w:pStyle w:val="a4"/>
              <w:rPr>
                <w:color w:val="000000"/>
              </w:rPr>
            </w:pPr>
            <w:r w:rsidRPr="002D76D7">
              <w:rPr>
                <w:color w:val="000000"/>
              </w:rPr>
              <w:t>2030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0743803" w14:textId="77777777" w:rsidR="00137DD6" w:rsidRPr="002D76D7" w:rsidRDefault="00137DD6" w:rsidP="002D76D7">
            <w:pPr>
              <w:pStyle w:val="a4"/>
              <w:rPr>
                <w:color w:val="000000"/>
              </w:rPr>
            </w:pPr>
            <w:r w:rsidRPr="002D76D7">
              <w:rPr>
                <w:color w:val="000000"/>
              </w:rPr>
              <w:t>2031</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595A90D" w14:textId="77777777" w:rsidR="00137DD6" w:rsidRPr="002D76D7" w:rsidRDefault="00137DD6" w:rsidP="002D76D7">
            <w:pPr>
              <w:pStyle w:val="a4"/>
              <w:rPr>
                <w:color w:val="000000"/>
              </w:rPr>
            </w:pPr>
            <w:r w:rsidRPr="002D76D7">
              <w:rPr>
                <w:color w:val="000000"/>
              </w:rPr>
              <w:t>2032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9832906" w14:textId="77777777" w:rsidR="00137DD6" w:rsidRPr="002D76D7" w:rsidRDefault="00137DD6" w:rsidP="002D76D7">
            <w:pPr>
              <w:pStyle w:val="a4"/>
              <w:rPr>
                <w:color w:val="000000"/>
              </w:rPr>
            </w:pPr>
            <w:r w:rsidRPr="002D76D7">
              <w:rPr>
                <w:color w:val="000000"/>
              </w:rPr>
              <w:t>2033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7C981BA" w14:textId="77777777" w:rsidR="00137DD6" w:rsidRPr="002D76D7" w:rsidRDefault="00137DD6" w:rsidP="002D76D7">
            <w:pPr>
              <w:pStyle w:val="a4"/>
              <w:rPr>
                <w:color w:val="000000"/>
              </w:rPr>
            </w:pPr>
            <w:r w:rsidRPr="002D76D7">
              <w:rPr>
                <w:color w:val="000000"/>
              </w:rPr>
              <w:t>2034</w:t>
            </w:r>
          </w:p>
        </w:tc>
      </w:tr>
      <w:tr w:rsidR="00137DD6" w:rsidRPr="002D76D7" w14:paraId="43C0CD32" w14:textId="77777777" w:rsidTr="00A54887">
        <w:trPr>
          <w:trHeight w:val="312"/>
        </w:trPr>
        <w:tc>
          <w:tcPr>
            <w:tcW w:w="5000" w:type="pct"/>
            <w:gridSpan w:val="15"/>
            <w:tcBorders>
              <w:top w:val="nil"/>
              <w:left w:val="single" w:sz="4" w:space="0" w:color="auto"/>
              <w:bottom w:val="single" w:sz="4" w:space="0" w:color="auto"/>
              <w:right w:val="single" w:sz="4" w:space="0" w:color="auto"/>
            </w:tcBorders>
            <w:shd w:val="clear" w:color="auto" w:fill="auto"/>
            <w:vAlign w:val="center"/>
            <w:hideMark/>
          </w:tcPr>
          <w:p w14:paraId="7629FC4B" w14:textId="77777777" w:rsidR="00137DD6" w:rsidRPr="002D76D7" w:rsidRDefault="00137DD6" w:rsidP="002D76D7">
            <w:pPr>
              <w:pStyle w:val="a4"/>
            </w:pPr>
            <w:r w:rsidRPr="002D76D7">
              <w:rPr>
                <w:color w:val="000000" w:themeColor="text1"/>
              </w:rPr>
              <w:t>ЕТО № 1 МП трест «Теплофикация»</w:t>
            </w:r>
          </w:p>
        </w:tc>
      </w:tr>
      <w:tr w:rsidR="0080333F" w:rsidRPr="002D76D7" w14:paraId="1285FAAC"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568CCC0F" w14:textId="77777777" w:rsidR="0080333F" w:rsidRPr="002D76D7" w:rsidRDefault="0080333F" w:rsidP="002D76D7">
            <w:pPr>
              <w:pStyle w:val="a4"/>
              <w:rPr>
                <w:color w:val="000000"/>
              </w:rPr>
            </w:pPr>
            <w:r w:rsidRPr="002D76D7">
              <w:rPr>
                <w:color w:val="000000"/>
              </w:rPr>
              <w:t>Полезный отпуск тепловой энергии</w:t>
            </w:r>
          </w:p>
        </w:tc>
        <w:tc>
          <w:tcPr>
            <w:tcW w:w="243" w:type="pct"/>
            <w:tcBorders>
              <w:top w:val="nil"/>
              <w:left w:val="nil"/>
              <w:bottom w:val="single" w:sz="4" w:space="0" w:color="auto"/>
              <w:right w:val="single" w:sz="4" w:space="0" w:color="auto"/>
            </w:tcBorders>
            <w:shd w:val="clear" w:color="auto" w:fill="auto"/>
            <w:noWrap/>
            <w:vAlign w:val="center"/>
            <w:hideMark/>
          </w:tcPr>
          <w:p w14:paraId="727D2D91" w14:textId="77777777" w:rsidR="0080333F" w:rsidRPr="002D76D7" w:rsidRDefault="0080333F" w:rsidP="002D76D7">
            <w:pPr>
              <w:pStyle w:val="a4"/>
              <w:rPr>
                <w:color w:val="000000"/>
              </w:rPr>
            </w:pPr>
            <w:r w:rsidRPr="002D76D7">
              <w:rPr>
                <w:color w:val="000000"/>
              </w:rPr>
              <w:t>тыс. Гкал</w:t>
            </w:r>
          </w:p>
        </w:tc>
        <w:tc>
          <w:tcPr>
            <w:tcW w:w="310" w:type="pct"/>
            <w:tcBorders>
              <w:top w:val="nil"/>
              <w:left w:val="nil"/>
              <w:bottom w:val="single" w:sz="4" w:space="0" w:color="auto"/>
              <w:right w:val="single" w:sz="4" w:space="0" w:color="auto"/>
            </w:tcBorders>
            <w:shd w:val="clear" w:color="auto" w:fill="auto"/>
            <w:noWrap/>
            <w:vAlign w:val="center"/>
            <w:hideMark/>
          </w:tcPr>
          <w:p w14:paraId="474A16E0" w14:textId="612D0A77" w:rsidR="0080333F" w:rsidRPr="002D76D7" w:rsidRDefault="0080333F" w:rsidP="002D76D7">
            <w:pPr>
              <w:pStyle w:val="a4"/>
              <w:rPr>
                <w:color w:val="000000"/>
              </w:rPr>
            </w:pPr>
            <w:r w:rsidRPr="002D76D7">
              <w:rPr>
                <w:color w:val="000000"/>
              </w:rPr>
              <w:t>2 546,25</w:t>
            </w:r>
          </w:p>
        </w:tc>
        <w:tc>
          <w:tcPr>
            <w:tcW w:w="310" w:type="pct"/>
            <w:tcBorders>
              <w:top w:val="nil"/>
              <w:left w:val="nil"/>
              <w:bottom w:val="single" w:sz="4" w:space="0" w:color="auto"/>
              <w:right w:val="single" w:sz="4" w:space="0" w:color="auto"/>
            </w:tcBorders>
            <w:shd w:val="clear" w:color="auto" w:fill="auto"/>
            <w:noWrap/>
            <w:vAlign w:val="center"/>
            <w:hideMark/>
          </w:tcPr>
          <w:p w14:paraId="005C6B51" w14:textId="05F970B3" w:rsidR="0080333F" w:rsidRPr="002D76D7" w:rsidRDefault="0080333F" w:rsidP="002D76D7">
            <w:pPr>
              <w:pStyle w:val="a4"/>
              <w:rPr>
                <w:color w:val="000000"/>
              </w:rPr>
            </w:pPr>
            <w:r w:rsidRPr="002D76D7">
              <w:rPr>
                <w:color w:val="000000"/>
              </w:rPr>
              <w:t>2 550,66</w:t>
            </w:r>
          </w:p>
        </w:tc>
        <w:tc>
          <w:tcPr>
            <w:tcW w:w="310" w:type="pct"/>
            <w:tcBorders>
              <w:top w:val="nil"/>
              <w:left w:val="nil"/>
              <w:bottom w:val="single" w:sz="4" w:space="0" w:color="auto"/>
              <w:right w:val="single" w:sz="4" w:space="0" w:color="auto"/>
            </w:tcBorders>
            <w:shd w:val="clear" w:color="auto" w:fill="auto"/>
            <w:noWrap/>
            <w:vAlign w:val="center"/>
            <w:hideMark/>
          </w:tcPr>
          <w:p w14:paraId="748DB107" w14:textId="3C5F21C3" w:rsidR="0080333F" w:rsidRPr="002D76D7" w:rsidRDefault="0080333F" w:rsidP="002D76D7">
            <w:pPr>
              <w:pStyle w:val="a4"/>
              <w:rPr>
                <w:color w:val="000000"/>
              </w:rPr>
            </w:pPr>
            <w:r w:rsidRPr="002D76D7">
              <w:rPr>
                <w:color w:val="000000"/>
              </w:rPr>
              <w:t>2 587,48</w:t>
            </w:r>
          </w:p>
        </w:tc>
        <w:tc>
          <w:tcPr>
            <w:tcW w:w="310" w:type="pct"/>
            <w:tcBorders>
              <w:top w:val="nil"/>
              <w:left w:val="nil"/>
              <w:bottom w:val="single" w:sz="4" w:space="0" w:color="auto"/>
              <w:right w:val="single" w:sz="4" w:space="0" w:color="auto"/>
            </w:tcBorders>
            <w:shd w:val="clear" w:color="auto" w:fill="auto"/>
            <w:noWrap/>
            <w:vAlign w:val="center"/>
            <w:hideMark/>
          </w:tcPr>
          <w:p w14:paraId="7ACD58FF" w14:textId="7AB0464B" w:rsidR="0080333F" w:rsidRPr="002D76D7" w:rsidRDefault="0080333F" w:rsidP="002D76D7">
            <w:pPr>
              <w:pStyle w:val="a4"/>
              <w:rPr>
                <w:color w:val="000000"/>
              </w:rPr>
            </w:pPr>
            <w:r w:rsidRPr="002D76D7">
              <w:rPr>
                <w:color w:val="000000"/>
              </w:rPr>
              <w:t>2 596,40</w:t>
            </w:r>
          </w:p>
        </w:tc>
        <w:tc>
          <w:tcPr>
            <w:tcW w:w="310" w:type="pct"/>
            <w:tcBorders>
              <w:top w:val="nil"/>
              <w:left w:val="nil"/>
              <w:bottom w:val="single" w:sz="4" w:space="0" w:color="auto"/>
              <w:right w:val="single" w:sz="4" w:space="0" w:color="auto"/>
            </w:tcBorders>
            <w:shd w:val="clear" w:color="auto" w:fill="auto"/>
            <w:noWrap/>
            <w:vAlign w:val="center"/>
            <w:hideMark/>
          </w:tcPr>
          <w:p w14:paraId="32DC15D0" w14:textId="3A7D15A7" w:rsidR="0080333F" w:rsidRPr="002D76D7" w:rsidRDefault="0080333F" w:rsidP="002D76D7">
            <w:pPr>
              <w:pStyle w:val="a4"/>
              <w:rPr>
                <w:color w:val="000000"/>
              </w:rPr>
            </w:pPr>
            <w:r w:rsidRPr="002D76D7">
              <w:rPr>
                <w:color w:val="000000"/>
              </w:rPr>
              <w:t>2 605,33</w:t>
            </w:r>
          </w:p>
        </w:tc>
        <w:tc>
          <w:tcPr>
            <w:tcW w:w="310" w:type="pct"/>
            <w:tcBorders>
              <w:top w:val="nil"/>
              <w:left w:val="nil"/>
              <w:bottom w:val="single" w:sz="4" w:space="0" w:color="auto"/>
              <w:right w:val="single" w:sz="4" w:space="0" w:color="auto"/>
            </w:tcBorders>
            <w:shd w:val="clear" w:color="auto" w:fill="auto"/>
            <w:noWrap/>
            <w:vAlign w:val="center"/>
            <w:hideMark/>
          </w:tcPr>
          <w:p w14:paraId="403DAB0C" w14:textId="02FF3643" w:rsidR="0080333F" w:rsidRPr="002D76D7" w:rsidRDefault="0080333F" w:rsidP="002D76D7">
            <w:pPr>
              <w:pStyle w:val="a4"/>
              <w:rPr>
                <w:color w:val="000000"/>
              </w:rPr>
            </w:pPr>
            <w:r w:rsidRPr="002D76D7">
              <w:rPr>
                <w:color w:val="000000"/>
              </w:rPr>
              <w:t>2 614,25</w:t>
            </w:r>
          </w:p>
        </w:tc>
        <w:tc>
          <w:tcPr>
            <w:tcW w:w="310" w:type="pct"/>
            <w:tcBorders>
              <w:top w:val="nil"/>
              <w:left w:val="nil"/>
              <w:bottom w:val="single" w:sz="4" w:space="0" w:color="auto"/>
              <w:right w:val="single" w:sz="4" w:space="0" w:color="auto"/>
            </w:tcBorders>
            <w:shd w:val="clear" w:color="auto" w:fill="auto"/>
            <w:noWrap/>
            <w:vAlign w:val="center"/>
            <w:hideMark/>
          </w:tcPr>
          <w:p w14:paraId="18D7C713" w14:textId="60CABD76" w:rsidR="0080333F" w:rsidRPr="002D76D7" w:rsidRDefault="0080333F" w:rsidP="002D76D7">
            <w:pPr>
              <w:pStyle w:val="a4"/>
              <w:rPr>
                <w:color w:val="000000"/>
              </w:rPr>
            </w:pPr>
            <w:r w:rsidRPr="002D76D7">
              <w:rPr>
                <w:color w:val="000000"/>
              </w:rPr>
              <w:t>2 623,59</w:t>
            </w:r>
          </w:p>
        </w:tc>
        <w:tc>
          <w:tcPr>
            <w:tcW w:w="310" w:type="pct"/>
            <w:tcBorders>
              <w:top w:val="nil"/>
              <w:left w:val="nil"/>
              <w:bottom w:val="single" w:sz="4" w:space="0" w:color="auto"/>
              <w:right w:val="single" w:sz="4" w:space="0" w:color="auto"/>
            </w:tcBorders>
            <w:shd w:val="clear" w:color="auto" w:fill="auto"/>
            <w:noWrap/>
            <w:vAlign w:val="center"/>
            <w:hideMark/>
          </w:tcPr>
          <w:p w14:paraId="28FCE3F8" w14:textId="30AA75F3" w:rsidR="0080333F" w:rsidRPr="002D76D7" w:rsidRDefault="0080333F" w:rsidP="002D76D7">
            <w:pPr>
              <w:pStyle w:val="a4"/>
              <w:rPr>
                <w:color w:val="000000"/>
              </w:rPr>
            </w:pPr>
            <w:r w:rsidRPr="002D76D7">
              <w:rPr>
                <w:color w:val="000000"/>
              </w:rPr>
              <w:t>2 633,59</w:t>
            </w:r>
          </w:p>
        </w:tc>
        <w:tc>
          <w:tcPr>
            <w:tcW w:w="310" w:type="pct"/>
            <w:tcBorders>
              <w:top w:val="nil"/>
              <w:left w:val="nil"/>
              <w:bottom w:val="single" w:sz="4" w:space="0" w:color="auto"/>
              <w:right w:val="single" w:sz="4" w:space="0" w:color="auto"/>
            </w:tcBorders>
            <w:shd w:val="clear" w:color="auto" w:fill="auto"/>
            <w:noWrap/>
            <w:vAlign w:val="center"/>
            <w:hideMark/>
          </w:tcPr>
          <w:p w14:paraId="08C26030" w14:textId="219FAB9A" w:rsidR="0080333F" w:rsidRPr="002D76D7" w:rsidRDefault="0080333F" w:rsidP="002D76D7">
            <w:pPr>
              <w:pStyle w:val="a4"/>
              <w:rPr>
                <w:color w:val="000000"/>
              </w:rPr>
            </w:pPr>
            <w:r w:rsidRPr="002D76D7">
              <w:rPr>
                <w:color w:val="000000"/>
              </w:rPr>
              <w:t>2 641,89</w:t>
            </w:r>
          </w:p>
        </w:tc>
        <w:tc>
          <w:tcPr>
            <w:tcW w:w="310" w:type="pct"/>
            <w:tcBorders>
              <w:top w:val="nil"/>
              <w:left w:val="nil"/>
              <w:bottom w:val="single" w:sz="4" w:space="0" w:color="auto"/>
              <w:right w:val="single" w:sz="4" w:space="0" w:color="auto"/>
            </w:tcBorders>
            <w:shd w:val="clear" w:color="auto" w:fill="auto"/>
            <w:noWrap/>
            <w:vAlign w:val="center"/>
            <w:hideMark/>
          </w:tcPr>
          <w:p w14:paraId="23F0C2AB" w14:textId="286FB34A" w:rsidR="0080333F" w:rsidRPr="002D76D7" w:rsidRDefault="0080333F" w:rsidP="002D76D7">
            <w:pPr>
              <w:pStyle w:val="a4"/>
              <w:rPr>
                <w:color w:val="000000"/>
              </w:rPr>
            </w:pPr>
            <w:r w:rsidRPr="002D76D7">
              <w:rPr>
                <w:color w:val="000000"/>
              </w:rPr>
              <w:t>2 650,18</w:t>
            </w:r>
          </w:p>
        </w:tc>
        <w:tc>
          <w:tcPr>
            <w:tcW w:w="310" w:type="pct"/>
            <w:tcBorders>
              <w:top w:val="nil"/>
              <w:left w:val="nil"/>
              <w:bottom w:val="single" w:sz="4" w:space="0" w:color="auto"/>
              <w:right w:val="single" w:sz="4" w:space="0" w:color="auto"/>
            </w:tcBorders>
            <w:shd w:val="clear" w:color="auto" w:fill="auto"/>
            <w:noWrap/>
            <w:vAlign w:val="center"/>
            <w:hideMark/>
          </w:tcPr>
          <w:p w14:paraId="6668DA8F" w14:textId="4144892F" w:rsidR="0080333F" w:rsidRPr="002D76D7" w:rsidRDefault="0080333F" w:rsidP="002D76D7">
            <w:pPr>
              <w:pStyle w:val="a4"/>
              <w:rPr>
                <w:color w:val="000000"/>
              </w:rPr>
            </w:pPr>
            <w:r w:rsidRPr="002D76D7">
              <w:rPr>
                <w:color w:val="000000"/>
              </w:rPr>
              <w:t>2 657,54</w:t>
            </w:r>
          </w:p>
        </w:tc>
        <w:tc>
          <w:tcPr>
            <w:tcW w:w="310" w:type="pct"/>
            <w:tcBorders>
              <w:top w:val="nil"/>
              <w:left w:val="nil"/>
              <w:bottom w:val="single" w:sz="4" w:space="0" w:color="auto"/>
              <w:right w:val="single" w:sz="4" w:space="0" w:color="auto"/>
            </w:tcBorders>
            <w:shd w:val="clear" w:color="auto" w:fill="auto"/>
            <w:noWrap/>
            <w:vAlign w:val="center"/>
            <w:hideMark/>
          </w:tcPr>
          <w:p w14:paraId="5F9581E1" w14:textId="760512DB" w:rsidR="0080333F" w:rsidRPr="002D76D7" w:rsidRDefault="0080333F" w:rsidP="002D76D7">
            <w:pPr>
              <w:pStyle w:val="a4"/>
              <w:rPr>
                <w:color w:val="000000"/>
              </w:rPr>
            </w:pPr>
            <w:r w:rsidRPr="002D76D7">
              <w:rPr>
                <w:color w:val="000000"/>
              </w:rPr>
              <w:t>2 664,91</w:t>
            </w:r>
          </w:p>
        </w:tc>
        <w:tc>
          <w:tcPr>
            <w:tcW w:w="310" w:type="pct"/>
            <w:tcBorders>
              <w:top w:val="nil"/>
              <w:left w:val="nil"/>
              <w:bottom w:val="single" w:sz="4" w:space="0" w:color="auto"/>
              <w:right w:val="single" w:sz="4" w:space="0" w:color="auto"/>
            </w:tcBorders>
            <w:shd w:val="clear" w:color="auto" w:fill="auto"/>
            <w:noWrap/>
            <w:vAlign w:val="center"/>
            <w:hideMark/>
          </w:tcPr>
          <w:p w14:paraId="05A47E17" w14:textId="1C59ADC4" w:rsidR="0080333F" w:rsidRPr="002D76D7" w:rsidRDefault="0080333F" w:rsidP="002D76D7">
            <w:pPr>
              <w:pStyle w:val="a4"/>
              <w:rPr>
                <w:color w:val="000000"/>
              </w:rPr>
            </w:pPr>
            <w:r w:rsidRPr="002D76D7">
              <w:rPr>
                <w:color w:val="000000"/>
              </w:rPr>
              <w:t>2 674,24</w:t>
            </w:r>
          </w:p>
        </w:tc>
      </w:tr>
      <w:tr w:rsidR="0080333F" w:rsidRPr="002D76D7" w14:paraId="7ABC0D48"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38EE4272" w14:textId="77777777" w:rsidR="0080333F" w:rsidRPr="002D76D7" w:rsidRDefault="0080333F" w:rsidP="002D76D7">
            <w:pPr>
              <w:pStyle w:val="a4"/>
              <w:rPr>
                <w:color w:val="000000"/>
              </w:rPr>
            </w:pPr>
            <w:r w:rsidRPr="002D76D7">
              <w:rPr>
                <w:color w:val="000000"/>
              </w:rPr>
              <w:t>НВВ (без инвестиций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2777DE77" w14:textId="77777777" w:rsidR="0080333F" w:rsidRPr="002D76D7" w:rsidRDefault="0080333F"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3C9E46E9" w14:textId="41D2E8AB" w:rsidR="0080333F" w:rsidRPr="002D76D7" w:rsidRDefault="0080333F" w:rsidP="002D76D7">
            <w:pPr>
              <w:pStyle w:val="a4"/>
              <w:rPr>
                <w:color w:val="000000"/>
              </w:rPr>
            </w:pPr>
            <w:r w:rsidRPr="002D76D7">
              <w:rPr>
                <w:color w:val="000000"/>
              </w:rPr>
              <w:t>3 264 118,32</w:t>
            </w:r>
          </w:p>
        </w:tc>
        <w:tc>
          <w:tcPr>
            <w:tcW w:w="310" w:type="pct"/>
            <w:tcBorders>
              <w:top w:val="nil"/>
              <w:left w:val="nil"/>
              <w:bottom w:val="single" w:sz="4" w:space="0" w:color="auto"/>
              <w:right w:val="single" w:sz="4" w:space="0" w:color="auto"/>
            </w:tcBorders>
            <w:shd w:val="clear" w:color="auto" w:fill="auto"/>
            <w:noWrap/>
            <w:vAlign w:val="center"/>
            <w:hideMark/>
          </w:tcPr>
          <w:p w14:paraId="1F131DA8" w14:textId="29CB2E7F" w:rsidR="0080333F" w:rsidRPr="002D76D7" w:rsidRDefault="0080333F" w:rsidP="002D76D7">
            <w:pPr>
              <w:pStyle w:val="a4"/>
              <w:rPr>
                <w:color w:val="000000"/>
              </w:rPr>
            </w:pPr>
            <w:r w:rsidRPr="002D76D7">
              <w:rPr>
                <w:color w:val="000000"/>
              </w:rPr>
              <w:t>3 837 715,28</w:t>
            </w:r>
          </w:p>
        </w:tc>
        <w:tc>
          <w:tcPr>
            <w:tcW w:w="310" w:type="pct"/>
            <w:tcBorders>
              <w:top w:val="nil"/>
              <w:left w:val="nil"/>
              <w:bottom w:val="single" w:sz="4" w:space="0" w:color="auto"/>
              <w:right w:val="single" w:sz="4" w:space="0" w:color="auto"/>
            </w:tcBorders>
            <w:shd w:val="clear" w:color="auto" w:fill="auto"/>
            <w:noWrap/>
            <w:vAlign w:val="center"/>
            <w:hideMark/>
          </w:tcPr>
          <w:p w14:paraId="3B6574AC" w14:textId="54D5418D" w:rsidR="0080333F" w:rsidRPr="002D76D7" w:rsidRDefault="0080333F" w:rsidP="002D76D7">
            <w:pPr>
              <w:pStyle w:val="a4"/>
              <w:rPr>
                <w:color w:val="000000"/>
              </w:rPr>
            </w:pPr>
            <w:r w:rsidRPr="002D76D7">
              <w:rPr>
                <w:color w:val="000000"/>
              </w:rPr>
              <w:t>4 003 978,00</w:t>
            </w:r>
          </w:p>
        </w:tc>
        <w:tc>
          <w:tcPr>
            <w:tcW w:w="310" w:type="pct"/>
            <w:tcBorders>
              <w:top w:val="nil"/>
              <w:left w:val="nil"/>
              <w:bottom w:val="single" w:sz="4" w:space="0" w:color="auto"/>
              <w:right w:val="single" w:sz="4" w:space="0" w:color="auto"/>
            </w:tcBorders>
            <w:shd w:val="clear" w:color="auto" w:fill="auto"/>
            <w:noWrap/>
            <w:vAlign w:val="center"/>
            <w:hideMark/>
          </w:tcPr>
          <w:p w14:paraId="3E39BEA1" w14:textId="0F441666" w:rsidR="0080333F" w:rsidRPr="002D76D7" w:rsidRDefault="0080333F" w:rsidP="002D76D7">
            <w:pPr>
              <w:pStyle w:val="a4"/>
              <w:rPr>
                <w:color w:val="000000"/>
              </w:rPr>
            </w:pPr>
            <w:r w:rsidRPr="002D76D7">
              <w:rPr>
                <w:color w:val="000000"/>
              </w:rPr>
              <w:t>4 178 900,69</w:t>
            </w:r>
          </w:p>
        </w:tc>
        <w:tc>
          <w:tcPr>
            <w:tcW w:w="310" w:type="pct"/>
            <w:tcBorders>
              <w:top w:val="nil"/>
              <w:left w:val="nil"/>
              <w:bottom w:val="single" w:sz="4" w:space="0" w:color="auto"/>
              <w:right w:val="single" w:sz="4" w:space="0" w:color="auto"/>
            </w:tcBorders>
            <w:shd w:val="clear" w:color="auto" w:fill="auto"/>
            <w:noWrap/>
            <w:vAlign w:val="center"/>
            <w:hideMark/>
          </w:tcPr>
          <w:p w14:paraId="4852FFA7" w14:textId="47417B40" w:rsidR="0080333F" w:rsidRPr="002D76D7" w:rsidRDefault="0080333F" w:rsidP="002D76D7">
            <w:pPr>
              <w:pStyle w:val="a4"/>
              <w:rPr>
                <w:color w:val="000000"/>
              </w:rPr>
            </w:pPr>
            <w:r w:rsidRPr="002D76D7">
              <w:rPr>
                <w:color w:val="000000"/>
              </w:rPr>
              <w:t>4 328 609,75</w:t>
            </w:r>
          </w:p>
        </w:tc>
        <w:tc>
          <w:tcPr>
            <w:tcW w:w="310" w:type="pct"/>
            <w:tcBorders>
              <w:top w:val="nil"/>
              <w:left w:val="nil"/>
              <w:bottom w:val="single" w:sz="4" w:space="0" w:color="auto"/>
              <w:right w:val="single" w:sz="4" w:space="0" w:color="auto"/>
            </w:tcBorders>
            <w:shd w:val="clear" w:color="auto" w:fill="auto"/>
            <w:noWrap/>
            <w:vAlign w:val="center"/>
            <w:hideMark/>
          </w:tcPr>
          <w:p w14:paraId="3326895A" w14:textId="55332FAA" w:rsidR="0080333F" w:rsidRPr="002D76D7" w:rsidRDefault="0080333F" w:rsidP="002D76D7">
            <w:pPr>
              <w:pStyle w:val="a4"/>
              <w:rPr>
                <w:color w:val="000000"/>
              </w:rPr>
            </w:pPr>
            <w:r w:rsidRPr="002D76D7">
              <w:rPr>
                <w:color w:val="000000"/>
              </w:rPr>
              <w:t>4 486 551,28</w:t>
            </w:r>
          </w:p>
        </w:tc>
        <w:tc>
          <w:tcPr>
            <w:tcW w:w="310" w:type="pct"/>
            <w:tcBorders>
              <w:top w:val="nil"/>
              <w:left w:val="nil"/>
              <w:bottom w:val="single" w:sz="4" w:space="0" w:color="auto"/>
              <w:right w:val="single" w:sz="4" w:space="0" w:color="auto"/>
            </w:tcBorders>
            <w:shd w:val="clear" w:color="auto" w:fill="auto"/>
            <w:noWrap/>
            <w:vAlign w:val="center"/>
            <w:hideMark/>
          </w:tcPr>
          <w:p w14:paraId="687019CF" w14:textId="6C0AA1CC" w:rsidR="0080333F" w:rsidRPr="002D76D7" w:rsidRDefault="0080333F" w:rsidP="002D76D7">
            <w:pPr>
              <w:pStyle w:val="a4"/>
              <w:rPr>
                <w:color w:val="000000"/>
              </w:rPr>
            </w:pPr>
            <w:r w:rsidRPr="002D76D7">
              <w:rPr>
                <w:color w:val="000000"/>
              </w:rPr>
              <w:t>4 641 403,57</w:t>
            </w:r>
          </w:p>
        </w:tc>
        <w:tc>
          <w:tcPr>
            <w:tcW w:w="310" w:type="pct"/>
            <w:tcBorders>
              <w:top w:val="nil"/>
              <w:left w:val="nil"/>
              <w:bottom w:val="single" w:sz="4" w:space="0" w:color="auto"/>
              <w:right w:val="single" w:sz="4" w:space="0" w:color="auto"/>
            </w:tcBorders>
            <w:shd w:val="clear" w:color="auto" w:fill="auto"/>
            <w:noWrap/>
            <w:vAlign w:val="center"/>
            <w:hideMark/>
          </w:tcPr>
          <w:p w14:paraId="2F9B0B6B" w14:textId="3D3308CB" w:rsidR="0080333F" w:rsidRPr="002D76D7" w:rsidRDefault="0080333F" w:rsidP="002D76D7">
            <w:pPr>
              <w:pStyle w:val="a4"/>
              <w:rPr>
                <w:color w:val="000000"/>
              </w:rPr>
            </w:pPr>
            <w:r w:rsidRPr="002D76D7">
              <w:rPr>
                <w:color w:val="000000"/>
              </w:rPr>
              <w:t>4 799 327,15</w:t>
            </w:r>
          </w:p>
        </w:tc>
        <w:tc>
          <w:tcPr>
            <w:tcW w:w="310" w:type="pct"/>
            <w:tcBorders>
              <w:top w:val="nil"/>
              <w:left w:val="nil"/>
              <w:bottom w:val="single" w:sz="4" w:space="0" w:color="auto"/>
              <w:right w:val="single" w:sz="4" w:space="0" w:color="auto"/>
            </w:tcBorders>
            <w:shd w:val="clear" w:color="auto" w:fill="auto"/>
            <w:noWrap/>
            <w:vAlign w:val="center"/>
            <w:hideMark/>
          </w:tcPr>
          <w:p w14:paraId="6A11CCF4" w14:textId="17EA66FA" w:rsidR="0080333F" w:rsidRPr="002D76D7" w:rsidRDefault="0080333F" w:rsidP="002D76D7">
            <w:pPr>
              <w:pStyle w:val="a4"/>
              <w:rPr>
                <w:color w:val="000000"/>
              </w:rPr>
            </w:pPr>
            <w:r w:rsidRPr="002D76D7">
              <w:rPr>
                <w:color w:val="000000"/>
              </w:rPr>
              <w:t>4 961 423,06</w:t>
            </w:r>
          </w:p>
        </w:tc>
        <w:tc>
          <w:tcPr>
            <w:tcW w:w="310" w:type="pct"/>
            <w:tcBorders>
              <w:top w:val="nil"/>
              <w:left w:val="nil"/>
              <w:bottom w:val="single" w:sz="4" w:space="0" w:color="auto"/>
              <w:right w:val="single" w:sz="4" w:space="0" w:color="auto"/>
            </w:tcBorders>
            <w:shd w:val="clear" w:color="auto" w:fill="auto"/>
            <w:noWrap/>
            <w:vAlign w:val="center"/>
            <w:hideMark/>
          </w:tcPr>
          <w:p w14:paraId="47F0989D" w14:textId="5FB9ECB1" w:rsidR="0080333F" w:rsidRPr="002D76D7" w:rsidRDefault="0080333F" w:rsidP="002D76D7">
            <w:pPr>
              <w:pStyle w:val="a4"/>
              <w:rPr>
                <w:color w:val="000000"/>
              </w:rPr>
            </w:pPr>
            <w:r w:rsidRPr="002D76D7">
              <w:rPr>
                <w:color w:val="000000"/>
              </w:rPr>
              <w:t>5 129 722,91</w:t>
            </w:r>
          </w:p>
        </w:tc>
        <w:tc>
          <w:tcPr>
            <w:tcW w:w="310" w:type="pct"/>
            <w:tcBorders>
              <w:top w:val="nil"/>
              <w:left w:val="nil"/>
              <w:bottom w:val="single" w:sz="4" w:space="0" w:color="auto"/>
              <w:right w:val="single" w:sz="4" w:space="0" w:color="auto"/>
            </w:tcBorders>
            <w:shd w:val="clear" w:color="auto" w:fill="auto"/>
            <w:noWrap/>
            <w:vAlign w:val="center"/>
            <w:hideMark/>
          </w:tcPr>
          <w:p w14:paraId="741B8F0E" w14:textId="505DA82E" w:rsidR="0080333F" w:rsidRPr="002D76D7" w:rsidRDefault="0080333F" w:rsidP="002D76D7">
            <w:pPr>
              <w:pStyle w:val="a4"/>
              <w:rPr>
                <w:color w:val="000000"/>
              </w:rPr>
            </w:pPr>
            <w:r w:rsidRPr="002D76D7">
              <w:rPr>
                <w:color w:val="000000"/>
              </w:rPr>
              <w:t>5 293 867,75</w:t>
            </w:r>
          </w:p>
        </w:tc>
        <w:tc>
          <w:tcPr>
            <w:tcW w:w="310" w:type="pct"/>
            <w:tcBorders>
              <w:top w:val="nil"/>
              <w:left w:val="nil"/>
              <w:bottom w:val="single" w:sz="4" w:space="0" w:color="auto"/>
              <w:right w:val="single" w:sz="4" w:space="0" w:color="auto"/>
            </w:tcBorders>
            <w:shd w:val="clear" w:color="auto" w:fill="auto"/>
            <w:noWrap/>
            <w:vAlign w:val="center"/>
            <w:hideMark/>
          </w:tcPr>
          <w:p w14:paraId="604C0BFD" w14:textId="78F2BFC9" w:rsidR="0080333F" w:rsidRPr="002D76D7" w:rsidRDefault="0080333F" w:rsidP="002D76D7">
            <w:pPr>
              <w:pStyle w:val="a4"/>
              <w:rPr>
                <w:color w:val="000000"/>
              </w:rPr>
            </w:pPr>
            <w:r w:rsidRPr="002D76D7">
              <w:rPr>
                <w:color w:val="000000"/>
              </w:rPr>
              <w:t>5 464 119,99</w:t>
            </w:r>
          </w:p>
        </w:tc>
        <w:tc>
          <w:tcPr>
            <w:tcW w:w="310" w:type="pct"/>
            <w:tcBorders>
              <w:top w:val="nil"/>
              <w:left w:val="nil"/>
              <w:bottom w:val="single" w:sz="4" w:space="0" w:color="auto"/>
              <w:right w:val="single" w:sz="4" w:space="0" w:color="auto"/>
            </w:tcBorders>
            <w:shd w:val="clear" w:color="auto" w:fill="auto"/>
            <w:noWrap/>
            <w:vAlign w:val="center"/>
            <w:hideMark/>
          </w:tcPr>
          <w:p w14:paraId="6074C525" w14:textId="0C037857" w:rsidR="0080333F" w:rsidRPr="002D76D7" w:rsidRDefault="0080333F" w:rsidP="002D76D7">
            <w:pPr>
              <w:pStyle w:val="a4"/>
              <w:rPr>
                <w:color w:val="000000"/>
              </w:rPr>
            </w:pPr>
            <w:r w:rsidRPr="002D76D7">
              <w:rPr>
                <w:color w:val="000000"/>
              </w:rPr>
              <w:t>5 650 482,59</w:t>
            </w:r>
          </w:p>
        </w:tc>
      </w:tr>
      <w:tr w:rsidR="0080333F" w:rsidRPr="002D76D7" w14:paraId="15F4C2DB"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1B567221" w14:textId="77777777" w:rsidR="0080333F" w:rsidRPr="002D76D7" w:rsidRDefault="0080333F" w:rsidP="002D76D7">
            <w:pPr>
              <w:pStyle w:val="a4"/>
            </w:pPr>
            <w:r w:rsidRPr="002D76D7">
              <w:t>НВВ (с инвестициями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5E650FE9" w14:textId="77777777" w:rsidR="0080333F" w:rsidRPr="002D76D7" w:rsidRDefault="0080333F"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66205920" w14:textId="4D97A37B" w:rsidR="0080333F" w:rsidRPr="002D76D7" w:rsidRDefault="0080333F" w:rsidP="002D76D7">
            <w:pPr>
              <w:pStyle w:val="a4"/>
              <w:rPr>
                <w:color w:val="000000"/>
              </w:rPr>
            </w:pPr>
            <w:r w:rsidRPr="002D76D7">
              <w:rPr>
                <w:color w:val="000000"/>
              </w:rPr>
              <w:t>3 264 118,32</w:t>
            </w:r>
          </w:p>
        </w:tc>
        <w:tc>
          <w:tcPr>
            <w:tcW w:w="310" w:type="pct"/>
            <w:tcBorders>
              <w:top w:val="nil"/>
              <w:left w:val="nil"/>
              <w:bottom w:val="single" w:sz="4" w:space="0" w:color="auto"/>
              <w:right w:val="single" w:sz="4" w:space="0" w:color="auto"/>
            </w:tcBorders>
            <w:shd w:val="clear" w:color="auto" w:fill="auto"/>
            <w:noWrap/>
            <w:vAlign w:val="center"/>
            <w:hideMark/>
          </w:tcPr>
          <w:p w14:paraId="020807A8" w14:textId="14D39D88" w:rsidR="0080333F" w:rsidRPr="002D76D7" w:rsidRDefault="0080333F" w:rsidP="002D76D7">
            <w:pPr>
              <w:pStyle w:val="a4"/>
              <w:rPr>
                <w:color w:val="000000"/>
              </w:rPr>
            </w:pPr>
            <w:r w:rsidRPr="002D76D7">
              <w:rPr>
                <w:color w:val="000000"/>
              </w:rPr>
              <w:t>3 868 340,44</w:t>
            </w:r>
          </w:p>
        </w:tc>
        <w:tc>
          <w:tcPr>
            <w:tcW w:w="310" w:type="pct"/>
            <w:tcBorders>
              <w:top w:val="nil"/>
              <w:left w:val="nil"/>
              <w:bottom w:val="single" w:sz="4" w:space="0" w:color="auto"/>
              <w:right w:val="single" w:sz="4" w:space="0" w:color="auto"/>
            </w:tcBorders>
            <w:shd w:val="clear" w:color="auto" w:fill="auto"/>
            <w:noWrap/>
            <w:vAlign w:val="center"/>
            <w:hideMark/>
          </w:tcPr>
          <w:p w14:paraId="091A6225" w14:textId="15C48997" w:rsidR="0080333F" w:rsidRPr="002D76D7" w:rsidRDefault="0080333F" w:rsidP="002D76D7">
            <w:pPr>
              <w:pStyle w:val="a4"/>
              <w:rPr>
                <w:color w:val="000000"/>
              </w:rPr>
            </w:pPr>
            <w:r w:rsidRPr="002D76D7">
              <w:rPr>
                <w:color w:val="000000"/>
              </w:rPr>
              <w:t>4 079 576,32</w:t>
            </w:r>
          </w:p>
        </w:tc>
        <w:tc>
          <w:tcPr>
            <w:tcW w:w="310" w:type="pct"/>
            <w:tcBorders>
              <w:top w:val="nil"/>
              <w:left w:val="nil"/>
              <w:bottom w:val="single" w:sz="4" w:space="0" w:color="auto"/>
              <w:right w:val="single" w:sz="4" w:space="0" w:color="auto"/>
            </w:tcBorders>
            <w:shd w:val="clear" w:color="auto" w:fill="auto"/>
            <w:noWrap/>
            <w:vAlign w:val="center"/>
            <w:hideMark/>
          </w:tcPr>
          <w:p w14:paraId="5433DC11" w14:textId="1C96A6A8" w:rsidR="0080333F" w:rsidRPr="002D76D7" w:rsidRDefault="0080333F" w:rsidP="002D76D7">
            <w:pPr>
              <w:pStyle w:val="a4"/>
              <w:rPr>
                <w:color w:val="000000"/>
              </w:rPr>
            </w:pPr>
            <w:r w:rsidRPr="002D76D7">
              <w:rPr>
                <w:color w:val="000000"/>
              </w:rPr>
              <w:t>4 178 900,69</w:t>
            </w:r>
          </w:p>
        </w:tc>
        <w:tc>
          <w:tcPr>
            <w:tcW w:w="310" w:type="pct"/>
            <w:tcBorders>
              <w:top w:val="nil"/>
              <w:left w:val="nil"/>
              <w:bottom w:val="single" w:sz="4" w:space="0" w:color="auto"/>
              <w:right w:val="single" w:sz="4" w:space="0" w:color="auto"/>
            </w:tcBorders>
            <w:shd w:val="clear" w:color="auto" w:fill="auto"/>
            <w:noWrap/>
            <w:vAlign w:val="center"/>
            <w:hideMark/>
          </w:tcPr>
          <w:p w14:paraId="648E529A" w14:textId="1F3A9D65" w:rsidR="0080333F" w:rsidRPr="002D76D7" w:rsidRDefault="0080333F" w:rsidP="002D76D7">
            <w:pPr>
              <w:pStyle w:val="a4"/>
              <w:rPr>
                <w:color w:val="000000"/>
              </w:rPr>
            </w:pPr>
            <w:r w:rsidRPr="002D76D7">
              <w:rPr>
                <w:color w:val="000000"/>
              </w:rPr>
              <w:t>4 328 609,75</w:t>
            </w:r>
          </w:p>
        </w:tc>
        <w:tc>
          <w:tcPr>
            <w:tcW w:w="310" w:type="pct"/>
            <w:tcBorders>
              <w:top w:val="nil"/>
              <w:left w:val="nil"/>
              <w:bottom w:val="single" w:sz="4" w:space="0" w:color="auto"/>
              <w:right w:val="single" w:sz="4" w:space="0" w:color="auto"/>
            </w:tcBorders>
            <w:shd w:val="clear" w:color="auto" w:fill="auto"/>
            <w:noWrap/>
            <w:vAlign w:val="center"/>
            <w:hideMark/>
          </w:tcPr>
          <w:p w14:paraId="4303D814" w14:textId="08B08EF2" w:rsidR="0080333F" w:rsidRPr="002D76D7" w:rsidRDefault="0080333F" w:rsidP="002D76D7">
            <w:pPr>
              <w:pStyle w:val="a4"/>
              <w:rPr>
                <w:color w:val="000000"/>
              </w:rPr>
            </w:pPr>
            <w:r w:rsidRPr="002D76D7">
              <w:rPr>
                <w:color w:val="000000"/>
              </w:rPr>
              <w:t>4 486 551,28</w:t>
            </w:r>
          </w:p>
        </w:tc>
        <w:tc>
          <w:tcPr>
            <w:tcW w:w="310" w:type="pct"/>
            <w:tcBorders>
              <w:top w:val="nil"/>
              <w:left w:val="nil"/>
              <w:bottom w:val="single" w:sz="4" w:space="0" w:color="auto"/>
              <w:right w:val="single" w:sz="4" w:space="0" w:color="auto"/>
            </w:tcBorders>
            <w:shd w:val="clear" w:color="auto" w:fill="auto"/>
            <w:noWrap/>
            <w:vAlign w:val="center"/>
            <w:hideMark/>
          </w:tcPr>
          <w:p w14:paraId="058553F5" w14:textId="5E164639" w:rsidR="0080333F" w:rsidRPr="002D76D7" w:rsidRDefault="0080333F" w:rsidP="002D76D7">
            <w:pPr>
              <w:pStyle w:val="a4"/>
              <w:rPr>
                <w:color w:val="000000"/>
              </w:rPr>
            </w:pPr>
            <w:r w:rsidRPr="002D76D7">
              <w:rPr>
                <w:color w:val="000000"/>
              </w:rPr>
              <w:t>4 641 403,57</w:t>
            </w:r>
          </w:p>
        </w:tc>
        <w:tc>
          <w:tcPr>
            <w:tcW w:w="310" w:type="pct"/>
            <w:tcBorders>
              <w:top w:val="nil"/>
              <w:left w:val="nil"/>
              <w:bottom w:val="single" w:sz="4" w:space="0" w:color="auto"/>
              <w:right w:val="single" w:sz="4" w:space="0" w:color="auto"/>
            </w:tcBorders>
            <w:shd w:val="clear" w:color="auto" w:fill="auto"/>
            <w:noWrap/>
            <w:vAlign w:val="center"/>
            <w:hideMark/>
          </w:tcPr>
          <w:p w14:paraId="66F28590" w14:textId="2BE3FFC5" w:rsidR="0080333F" w:rsidRPr="002D76D7" w:rsidRDefault="0080333F" w:rsidP="002D76D7">
            <w:pPr>
              <w:pStyle w:val="a4"/>
              <w:rPr>
                <w:color w:val="000000"/>
              </w:rPr>
            </w:pPr>
            <w:r w:rsidRPr="002D76D7">
              <w:rPr>
                <w:color w:val="000000"/>
              </w:rPr>
              <w:t>4 799 327,15</w:t>
            </w:r>
          </w:p>
        </w:tc>
        <w:tc>
          <w:tcPr>
            <w:tcW w:w="310" w:type="pct"/>
            <w:tcBorders>
              <w:top w:val="nil"/>
              <w:left w:val="nil"/>
              <w:bottom w:val="single" w:sz="4" w:space="0" w:color="auto"/>
              <w:right w:val="single" w:sz="4" w:space="0" w:color="auto"/>
            </w:tcBorders>
            <w:shd w:val="clear" w:color="auto" w:fill="auto"/>
            <w:noWrap/>
            <w:vAlign w:val="center"/>
            <w:hideMark/>
          </w:tcPr>
          <w:p w14:paraId="00FAE1EC" w14:textId="4E59DC05" w:rsidR="0080333F" w:rsidRPr="002D76D7" w:rsidRDefault="0080333F" w:rsidP="002D76D7">
            <w:pPr>
              <w:pStyle w:val="a4"/>
              <w:rPr>
                <w:color w:val="000000"/>
              </w:rPr>
            </w:pPr>
            <w:r w:rsidRPr="002D76D7">
              <w:rPr>
                <w:color w:val="000000"/>
              </w:rPr>
              <w:t>4 961 423,06</w:t>
            </w:r>
          </w:p>
        </w:tc>
        <w:tc>
          <w:tcPr>
            <w:tcW w:w="310" w:type="pct"/>
            <w:tcBorders>
              <w:top w:val="nil"/>
              <w:left w:val="nil"/>
              <w:bottom w:val="single" w:sz="4" w:space="0" w:color="auto"/>
              <w:right w:val="single" w:sz="4" w:space="0" w:color="auto"/>
            </w:tcBorders>
            <w:shd w:val="clear" w:color="auto" w:fill="auto"/>
            <w:noWrap/>
            <w:vAlign w:val="center"/>
            <w:hideMark/>
          </w:tcPr>
          <w:p w14:paraId="33B9D0D5" w14:textId="7683B025" w:rsidR="0080333F" w:rsidRPr="002D76D7" w:rsidRDefault="0080333F" w:rsidP="002D76D7">
            <w:pPr>
              <w:pStyle w:val="a4"/>
              <w:rPr>
                <w:color w:val="000000"/>
              </w:rPr>
            </w:pPr>
            <w:r w:rsidRPr="002D76D7">
              <w:rPr>
                <w:color w:val="000000"/>
              </w:rPr>
              <w:t>5 129 722,91</w:t>
            </w:r>
          </w:p>
        </w:tc>
        <w:tc>
          <w:tcPr>
            <w:tcW w:w="310" w:type="pct"/>
            <w:tcBorders>
              <w:top w:val="nil"/>
              <w:left w:val="nil"/>
              <w:bottom w:val="single" w:sz="4" w:space="0" w:color="auto"/>
              <w:right w:val="single" w:sz="4" w:space="0" w:color="auto"/>
            </w:tcBorders>
            <w:shd w:val="clear" w:color="auto" w:fill="auto"/>
            <w:noWrap/>
            <w:vAlign w:val="center"/>
            <w:hideMark/>
          </w:tcPr>
          <w:p w14:paraId="7A8D5AC3" w14:textId="4691896E" w:rsidR="0080333F" w:rsidRPr="002D76D7" w:rsidRDefault="0080333F" w:rsidP="002D76D7">
            <w:pPr>
              <w:pStyle w:val="a4"/>
              <w:rPr>
                <w:color w:val="000000"/>
              </w:rPr>
            </w:pPr>
            <w:r w:rsidRPr="002D76D7">
              <w:rPr>
                <w:color w:val="000000"/>
              </w:rPr>
              <w:t>5 293 867,75</w:t>
            </w:r>
          </w:p>
        </w:tc>
        <w:tc>
          <w:tcPr>
            <w:tcW w:w="310" w:type="pct"/>
            <w:tcBorders>
              <w:top w:val="nil"/>
              <w:left w:val="nil"/>
              <w:bottom w:val="single" w:sz="4" w:space="0" w:color="auto"/>
              <w:right w:val="single" w:sz="4" w:space="0" w:color="auto"/>
            </w:tcBorders>
            <w:shd w:val="clear" w:color="auto" w:fill="auto"/>
            <w:noWrap/>
            <w:vAlign w:val="center"/>
            <w:hideMark/>
          </w:tcPr>
          <w:p w14:paraId="1BDFD8F3" w14:textId="633F4099" w:rsidR="0080333F" w:rsidRPr="002D76D7" w:rsidRDefault="0080333F" w:rsidP="002D76D7">
            <w:pPr>
              <w:pStyle w:val="a4"/>
              <w:rPr>
                <w:color w:val="000000"/>
              </w:rPr>
            </w:pPr>
            <w:r w:rsidRPr="002D76D7">
              <w:rPr>
                <w:color w:val="000000"/>
              </w:rPr>
              <w:t>5 464 119,99</w:t>
            </w:r>
          </w:p>
        </w:tc>
        <w:tc>
          <w:tcPr>
            <w:tcW w:w="310" w:type="pct"/>
            <w:tcBorders>
              <w:top w:val="nil"/>
              <w:left w:val="nil"/>
              <w:bottom w:val="single" w:sz="4" w:space="0" w:color="auto"/>
              <w:right w:val="single" w:sz="4" w:space="0" w:color="auto"/>
            </w:tcBorders>
            <w:shd w:val="clear" w:color="auto" w:fill="auto"/>
            <w:noWrap/>
            <w:vAlign w:val="center"/>
            <w:hideMark/>
          </w:tcPr>
          <w:p w14:paraId="7592A5EF" w14:textId="262DA4CC" w:rsidR="0080333F" w:rsidRPr="002D76D7" w:rsidRDefault="0080333F" w:rsidP="002D76D7">
            <w:pPr>
              <w:pStyle w:val="a4"/>
              <w:rPr>
                <w:color w:val="000000"/>
              </w:rPr>
            </w:pPr>
            <w:r w:rsidRPr="002D76D7">
              <w:rPr>
                <w:color w:val="000000"/>
              </w:rPr>
              <w:t>5 650 482,59</w:t>
            </w:r>
          </w:p>
        </w:tc>
      </w:tr>
      <w:tr w:rsidR="0080333F" w:rsidRPr="002D76D7" w14:paraId="2BCBE664" w14:textId="77777777" w:rsidTr="00A54887">
        <w:trPr>
          <w:trHeight w:val="24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9E3F6F1" w14:textId="77777777" w:rsidR="0080333F" w:rsidRPr="002D76D7" w:rsidRDefault="0080333F"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69855BE8"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3C23C3C0" w14:textId="6E78FBDC"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431968E1" w14:textId="1E7C83FF" w:rsidR="0080333F" w:rsidRPr="002D76D7" w:rsidRDefault="0080333F" w:rsidP="002D76D7">
            <w:pPr>
              <w:pStyle w:val="a4"/>
              <w:rPr>
                <w:color w:val="000000"/>
              </w:rPr>
            </w:pPr>
            <w:r w:rsidRPr="002D76D7">
              <w:rPr>
                <w:bCs/>
                <w:color w:val="000000"/>
              </w:rPr>
              <w:t>1 504,60</w:t>
            </w:r>
          </w:p>
        </w:tc>
        <w:tc>
          <w:tcPr>
            <w:tcW w:w="310" w:type="pct"/>
            <w:tcBorders>
              <w:top w:val="nil"/>
              <w:left w:val="nil"/>
              <w:bottom w:val="single" w:sz="4" w:space="0" w:color="auto"/>
              <w:right w:val="single" w:sz="4" w:space="0" w:color="auto"/>
            </w:tcBorders>
            <w:shd w:val="clear" w:color="auto" w:fill="auto"/>
            <w:noWrap/>
            <w:vAlign w:val="center"/>
            <w:hideMark/>
          </w:tcPr>
          <w:p w14:paraId="40D94832" w14:textId="261C17D2" w:rsidR="0080333F" w:rsidRPr="002D76D7" w:rsidRDefault="0080333F" w:rsidP="002D76D7">
            <w:pPr>
              <w:pStyle w:val="a4"/>
              <w:rPr>
                <w:color w:val="000000"/>
              </w:rPr>
            </w:pPr>
            <w:r w:rsidRPr="002D76D7">
              <w:rPr>
                <w:bCs/>
                <w:color w:val="000000"/>
              </w:rPr>
              <w:t>1 547,45</w:t>
            </w:r>
          </w:p>
        </w:tc>
        <w:tc>
          <w:tcPr>
            <w:tcW w:w="310" w:type="pct"/>
            <w:tcBorders>
              <w:top w:val="nil"/>
              <w:left w:val="nil"/>
              <w:bottom w:val="single" w:sz="4" w:space="0" w:color="auto"/>
              <w:right w:val="single" w:sz="4" w:space="0" w:color="auto"/>
            </w:tcBorders>
            <w:shd w:val="clear" w:color="auto" w:fill="auto"/>
            <w:noWrap/>
            <w:vAlign w:val="center"/>
            <w:hideMark/>
          </w:tcPr>
          <w:p w14:paraId="6AB37270" w14:textId="5BCEB14B" w:rsidR="0080333F" w:rsidRPr="002D76D7" w:rsidRDefault="0080333F" w:rsidP="002D76D7">
            <w:pPr>
              <w:pStyle w:val="a4"/>
              <w:rPr>
                <w:color w:val="000000"/>
              </w:rPr>
            </w:pPr>
            <w:r w:rsidRPr="002D76D7">
              <w:rPr>
                <w:bCs/>
                <w:color w:val="000000"/>
              </w:rPr>
              <w:t>1 609,50</w:t>
            </w:r>
          </w:p>
        </w:tc>
        <w:tc>
          <w:tcPr>
            <w:tcW w:w="310" w:type="pct"/>
            <w:tcBorders>
              <w:top w:val="nil"/>
              <w:left w:val="nil"/>
              <w:bottom w:val="single" w:sz="4" w:space="0" w:color="auto"/>
              <w:right w:val="single" w:sz="4" w:space="0" w:color="auto"/>
            </w:tcBorders>
            <w:shd w:val="clear" w:color="auto" w:fill="auto"/>
            <w:noWrap/>
            <w:vAlign w:val="center"/>
            <w:hideMark/>
          </w:tcPr>
          <w:p w14:paraId="013A2F72" w14:textId="4743E2B8" w:rsidR="0080333F" w:rsidRPr="002D76D7" w:rsidRDefault="0080333F" w:rsidP="002D76D7">
            <w:pPr>
              <w:pStyle w:val="a4"/>
              <w:rPr>
                <w:color w:val="000000"/>
              </w:rPr>
            </w:pPr>
            <w:r w:rsidRPr="002D76D7">
              <w:rPr>
                <w:bCs/>
                <w:color w:val="000000"/>
              </w:rPr>
              <w:t>1 661,45</w:t>
            </w:r>
          </w:p>
        </w:tc>
        <w:tc>
          <w:tcPr>
            <w:tcW w:w="310" w:type="pct"/>
            <w:tcBorders>
              <w:top w:val="nil"/>
              <w:left w:val="nil"/>
              <w:bottom w:val="single" w:sz="4" w:space="0" w:color="auto"/>
              <w:right w:val="single" w:sz="4" w:space="0" w:color="auto"/>
            </w:tcBorders>
            <w:shd w:val="clear" w:color="auto" w:fill="auto"/>
            <w:noWrap/>
            <w:vAlign w:val="center"/>
            <w:hideMark/>
          </w:tcPr>
          <w:p w14:paraId="303AEC73" w14:textId="28FC19A3" w:rsidR="0080333F" w:rsidRPr="002D76D7" w:rsidRDefault="0080333F" w:rsidP="002D76D7">
            <w:pPr>
              <w:pStyle w:val="a4"/>
              <w:rPr>
                <w:color w:val="000000"/>
              </w:rPr>
            </w:pPr>
            <w:r w:rsidRPr="002D76D7">
              <w:rPr>
                <w:bCs/>
                <w:color w:val="000000"/>
              </w:rPr>
              <w:t>1 716,19</w:t>
            </w:r>
          </w:p>
        </w:tc>
        <w:tc>
          <w:tcPr>
            <w:tcW w:w="310" w:type="pct"/>
            <w:tcBorders>
              <w:top w:val="nil"/>
              <w:left w:val="nil"/>
              <w:bottom w:val="single" w:sz="4" w:space="0" w:color="auto"/>
              <w:right w:val="single" w:sz="4" w:space="0" w:color="auto"/>
            </w:tcBorders>
            <w:shd w:val="clear" w:color="auto" w:fill="auto"/>
            <w:noWrap/>
            <w:vAlign w:val="center"/>
            <w:hideMark/>
          </w:tcPr>
          <w:p w14:paraId="5F8DCEEB" w14:textId="6F91A468" w:rsidR="0080333F" w:rsidRPr="002D76D7" w:rsidRDefault="0080333F" w:rsidP="002D76D7">
            <w:pPr>
              <w:pStyle w:val="a4"/>
              <w:rPr>
                <w:color w:val="000000"/>
              </w:rPr>
            </w:pPr>
            <w:r w:rsidRPr="002D76D7">
              <w:rPr>
                <w:bCs/>
                <w:color w:val="000000"/>
              </w:rPr>
              <w:t>1 769,10</w:t>
            </w:r>
          </w:p>
        </w:tc>
        <w:tc>
          <w:tcPr>
            <w:tcW w:w="310" w:type="pct"/>
            <w:tcBorders>
              <w:top w:val="nil"/>
              <w:left w:val="nil"/>
              <w:bottom w:val="single" w:sz="4" w:space="0" w:color="auto"/>
              <w:right w:val="single" w:sz="4" w:space="0" w:color="auto"/>
            </w:tcBorders>
            <w:shd w:val="clear" w:color="auto" w:fill="auto"/>
            <w:noWrap/>
            <w:vAlign w:val="center"/>
            <w:hideMark/>
          </w:tcPr>
          <w:p w14:paraId="5E47FC3A" w14:textId="2D99604C" w:rsidR="0080333F" w:rsidRPr="002D76D7" w:rsidRDefault="0080333F" w:rsidP="002D76D7">
            <w:pPr>
              <w:pStyle w:val="a4"/>
              <w:rPr>
                <w:color w:val="000000"/>
              </w:rPr>
            </w:pPr>
            <w:r w:rsidRPr="002D76D7">
              <w:rPr>
                <w:bCs/>
                <w:color w:val="000000"/>
              </w:rPr>
              <w:t>1 822,35</w:t>
            </w:r>
          </w:p>
        </w:tc>
        <w:tc>
          <w:tcPr>
            <w:tcW w:w="310" w:type="pct"/>
            <w:tcBorders>
              <w:top w:val="nil"/>
              <w:left w:val="nil"/>
              <w:bottom w:val="single" w:sz="4" w:space="0" w:color="auto"/>
              <w:right w:val="single" w:sz="4" w:space="0" w:color="auto"/>
            </w:tcBorders>
            <w:shd w:val="clear" w:color="auto" w:fill="auto"/>
            <w:noWrap/>
            <w:vAlign w:val="center"/>
            <w:hideMark/>
          </w:tcPr>
          <w:p w14:paraId="0AA41FFB" w14:textId="357D33FE" w:rsidR="0080333F" w:rsidRPr="002D76D7" w:rsidRDefault="0080333F" w:rsidP="002D76D7">
            <w:pPr>
              <w:pStyle w:val="a4"/>
              <w:rPr>
                <w:color w:val="000000"/>
              </w:rPr>
            </w:pPr>
            <w:r w:rsidRPr="002D76D7">
              <w:rPr>
                <w:bCs/>
                <w:color w:val="000000"/>
              </w:rPr>
              <w:t>1 877,99</w:t>
            </w:r>
          </w:p>
        </w:tc>
        <w:tc>
          <w:tcPr>
            <w:tcW w:w="310" w:type="pct"/>
            <w:tcBorders>
              <w:top w:val="nil"/>
              <w:left w:val="nil"/>
              <w:bottom w:val="single" w:sz="4" w:space="0" w:color="auto"/>
              <w:right w:val="single" w:sz="4" w:space="0" w:color="auto"/>
            </w:tcBorders>
            <w:shd w:val="clear" w:color="auto" w:fill="auto"/>
            <w:noWrap/>
            <w:vAlign w:val="center"/>
            <w:hideMark/>
          </w:tcPr>
          <w:p w14:paraId="556B8AAB" w14:textId="05F57A93" w:rsidR="0080333F" w:rsidRPr="002D76D7" w:rsidRDefault="0080333F" w:rsidP="002D76D7">
            <w:pPr>
              <w:pStyle w:val="a4"/>
              <w:rPr>
                <w:color w:val="000000"/>
              </w:rPr>
            </w:pPr>
            <w:r w:rsidRPr="002D76D7">
              <w:rPr>
                <w:bCs/>
                <w:color w:val="000000"/>
              </w:rPr>
              <w:t>1 935,61</w:t>
            </w:r>
          </w:p>
        </w:tc>
        <w:tc>
          <w:tcPr>
            <w:tcW w:w="310" w:type="pct"/>
            <w:tcBorders>
              <w:top w:val="nil"/>
              <w:left w:val="nil"/>
              <w:bottom w:val="single" w:sz="4" w:space="0" w:color="auto"/>
              <w:right w:val="single" w:sz="4" w:space="0" w:color="auto"/>
            </w:tcBorders>
            <w:shd w:val="clear" w:color="auto" w:fill="auto"/>
            <w:noWrap/>
            <w:vAlign w:val="center"/>
            <w:hideMark/>
          </w:tcPr>
          <w:p w14:paraId="19B39B97" w14:textId="0BF4F3E6" w:rsidR="0080333F" w:rsidRPr="002D76D7" w:rsidRDefault="0080333F" w:rsidP="002D76D7">
            <w:pPr>
              <w:pStyle w:val="a4"/>
              <w:rPr>
                <w:color w:val="000000"/>
              </w:rPr>
            </w:pPr>
            <w:r w:rsidRPr="002D76D7">
              <w:rPr>
                <w:bCs/>
                <w:color w:val="000000"/>
              </w:rPr>
              <w:t>1 992,01</w:t>
            </w:r>
          </w:p>
        </w:tc>
        <w:tc>
          <w:tcPr>
            <w:tcW w:w="310" w:type="pct"/>
            <w:tcBorders>
              <w:top w:val="nil"/>
              <w:left w:val="nil"/>
              <w:bottom w:val="single" w:sz="4" w:space="0" w:color="auto"/>
              <w:right w:val="single" w:sz="4" w:space="0" w:color="auto"/>
            </w:tcBorders>
            <w:shd w:val="clear" w:color="auto" w:fill="auto"/>
            <w:noWrap/>
            <w:vAlign w:val="center"/>
            <w:hideMark/>
          </w:tcPr>
          <w:p w14:paraId="1A649EB0" w14:textId="03692D4A" w:rsidR="0080333F" w:rsidRPr="002D76D7" w:rsidRDefault="0080333F" w:rsidP="002D76D7">
            <w:pPr>
              <w:pStyle w:val="a4"/>
              <w:rPr>
                <w:color w:val="000000"/>
              </w:rPr>
            </w:pPr>
            <w:r w:rsidRPr="002D76D7">
              <w:rPr>
                <w:bCs/>
                <w:color w:val="000000"/>
              </w:rPr>
              <w:t>2 050,40</w:t>
            </w:r>
          </w:p>
        </w:tc>
        <w:tc>
          <w:tcPr>
            <w:tcW w:w="310" w:type="pct"/>
            <w:tcBorders>
              <w:top w:val="nil"/>
              <w:left w:val="nil"/>
              <w:bottom w:val="single" w:sz="4" w:space="0" w:color="auto"/>
              <w:right w:val="single" w:sz="4" w:space="0" w:color="auto"/>
            </w:tcBorders>
            <w:shd w:val="clear" w:color="auto" w:fill="auto"/>
            <w:noWrap/>
            <w:vAlign w:val="center"/>
            <w:hideMark/>
          </w:tcPr>
          <w:p w14:paraId="21288D92" w14:textId="6109D7C8" w:rsidR="0080333F" w:rsidRPr="002D76D7" w:rsidRDefault="0080333F" w:rsidP="002D76D7">
            <w:pPr>
              <w:pStyle w:val="a4"/>
              <w:rPr>
                <w:color w:val="000000"/>
              </w:rPr>
            </w:pPr>
            <w:r w:rsidRPr="002D76D7">
              <w:rPr>
                <w:bCs/>
                <w:color w:val="000000"/>
              </w:rPr>
              <w:t>2 112,93</w:t>
            </w:r>
          </w:p>
        </w:tc>
      </w:tr>
      <w:tr w:rsidR="0080333F" w:rsidRPr="002D76D7" w14:paraId="464793D4" w14:textId="77777777" w:rsidTr="00A54887">
        <w:trPr>
          <w:trHeight w:val="24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85267B0" w14:textId="77777777" w:rsidR="0080333F" w:rsidRPr="002D76D7" w:rsidRDefault="0080333F"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1C60B138"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447B627F" w14:textId="3670C338"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4C7E81F8" w14:textId="116061B4" w:rsidR="0080333F" w:rsidRPr="002D76D7" w:rsidRDefault="0080333F" w:rsidP="002D76D7">
            <w:pPr>
              <w:pStyle w:val="a4"/>
              <w:rPr>
                <w:color w:val="000000"/>
              </w:rPr>
            </w:pPr>
            <w:r w:rsidRPr="002D76D7">
              <w:rPr>
                <w:bCs/>
                <w:color w:val="000000"/>
              </w:rPr>
              <w:t>1 516,60</w:t>
            </w:r>
          </w:p>
        </w:tc>
        <w:tc>
          <w:tcPr>
            <w:tcW w:w="310" w:type="pct"/>
            <w:tcBorders>
              <w:top w:val="nil"/>
              <w:left w:val="nil"/>
              <w:bottom w:val="single" w:sz="4" w:space="0" w:color="auto"/>
              <w:right w:val="single" w:sz="4" w:space="0" w:color="auto"/>
            </w:tcBorders>
            <w:shd w:val="clear" w:color="auto" w:fill="auto"/>
            <w:noWrap/>
            <w:vAlign w:val="center"/>
            <w:hideMark/>
          </w:tcPr>
          <w:p w14:paraId="2C4CED26" w14:textId="068E4527" w:rsidR="0080333F" w:rsidRPr="002D76D7" w:rsidRDefault="0080333F" w:rsidP="002D76D7">
            <w:pPr>
              <w:pStyle w:val="a4"/>
              <w:rPr>
                <w:color w:val="000000"/>
              </w:rPr>
            </w:pPr>
            <w:r w:rsidRPr="002D76D7">
              <w:rPr>
                <w:bCs/>
                <w:color w:val="000000"/>
              </w:rPr>
              <w:t>1 576,66</w:t>
            </w:r>
          </w:p>
        </w:tc>
        <w:tc>
          <w:tcPr>
            <w:tcW w:w="310" w:type="pct"/>
            <w:tcBorders>
              <w:top w:val="nil"/>
              <w:left w:val="nil"/>
              <w:bottom w:val="single" w:sz="4" w:space="0" w:color="auto"/>
              <w:right w:val="single" w:sz="4" w:space="0" w:color="auto"/>
            </w:tcBorders>
            <w:shd w:val="clear" w:color="auto" w:fill="auto"/>
            <w:noWrap/>
            <w:vAlign w:val="center"/>
            <w:hideMark/>
          </w:tcPr>
          <w:p w14:paraId="1E328D6B" w14:textId="5C096D86" w:rsidR="0080333F" w:rsidRPr="002D76D7" w:rsidRDefault="0080333F" w:rsidP="002D76D7">
            <w:pPr>
              <w:pStyle w:val="a4"/>
              <w:rPr>
                <w:color w:val="000000"/>
              </w:rPr>
            </w:pPr>
            <w:r w:rsidRPr="002D76D7">
              <w:rPr>
                <w:bCs/>
                <w:color w:val="000000"/>
              </w:rPr>
              <w:t>1 609,50</w:t>
            </w:r>
          </w:p>
        </w:tc>
        <w:tc>
          <w:tcPr>
            <w:tcW w:w="310" w:type="pct"/>
            <w:tcBorders>
              <w:top w:val="nil"/>
              <w:left w:val="nil"/>
              <w:bottom w:val="single" w:sz="4" w:space="0" w:color="auto"/>
              <w:right w:val="single" w:sz="4" w:space="0" w:color="auto"/>
            </w:tcBorders>
            <w:shd w:val="clear" w:color="auto" w:fill="auto"/>
            <w:noWrap/>
            <w:vAlign w:val="center"/>
            <w:hideMark/>
          </w:tcPr>
          <w:p w14:paraId="146807B5" w14:textId="68CBA2A3" w:rsidR="0080333F" w:rsidRPr="002D76D7" w:rsidRDefault="0080333F" w:rsidP="002D76D7">
            <w:pPr>
              <w:pStyle w:val="a4"/>
              <w:rPr>
                <w:color w:val="000000"/>
              </w:rPr>
            </w:pPr>
            <w:r w:rsidRPr="002D76D7">
              <w:rPr>
                <w:bCs/>
                <w:color w:val="000000"/>
              </w:rPr>
              <w:t>1 661,45</w:t>
            </w:r>
          </w:p>
        </w:tc>
        <w:tc>
          <w:tcPr>
            <w:tcW w:w="310" w:type="pct"/>
            <w:tcBorders>
              <w:top w:val="nil"/>
              <w:left w:val="nil"/>
              <w:bottom w:val="single" w:sz="4" w:space="0" w:color="auto"/>
              <w:right w:val="single" w:sz="4" w:space="0" w:color="auto"/>
            </w:tcBorders>
            <w:shd w:val="clear" w:color="auto" w:fill="auto"/>
            <w:noWrap/>
            <w:vAlign w:val="center"/>
            <w:hideMark/>
          </w:tcPr>
          <w:p w14:paraId="75FC6951" w14:textId="7F5D4833" w:rsidR="0080333F" w:rsidRPr="002D76D7" w:rsidRDefault="0080333F" w:rsidP="002D76D7">
            <w:pPr>
              <w:pStyle w:val="a4"/>
              <w:rPr>
                <w:color w:val="000000"/>
              </w:rPr>
            </w:pPr>
            <w:r w:rsidRPr="002D76D7">
              <w:rPr>
                <w:bCs/>
                <w:color w:val="000000"/>
              </w:rPr>
              <w:t>1 716,19</w:t>
            </w:r>
          </w:p>
        </w:tc>
        <w:tc>
          <w:tcPr>
            <w:tcW w:w="310" w:type="pct"/>
            <w:tcBorders>
              <w:top w:val="nil"/>
              <w:left w:val="nil"/>
              <w:bottom w:val="single" w:sz="4" w:space="0" w:color="auto"/>
              <w:right w:val="single" w:sz="4" w:space="0" w:color="auto"/>
            </w:tcBorders>
            <w:shd w:val="clear" w:color="auto" w:fill="auto"/>
            <w:noWrap/>
            <w:vAlign w:val="center"/>
            <w:hideMark/>
          </w:tcPr>
          <w:p w14:paraId="6F613BF6" w14:textId="171E426D" w:rsidR="0080333F" w:rsidRPr="002D76D7" w:rsidRDefault="0080333F" w:rsidP="002D76D7">
            <w:pPr>
              <w:pStyle w:val="a4"/>
              <w:rPr>
                <w:color w:val="000000"/>
              </w:rPr>
            </w:pPr>
            <w:r w:rsidRPr="002D76D7">
              <w:rPr>
                <w:bCs/>
                <w:color w:val="000000"/>
              </w:rPr>
              <w:t>1 769,10</w:t>
            </w:r>
          </w:p>
        </w:tc>
        <w:tc>
          <w:tcPr>
            <w:tcW w:w="310" w:type="pct"/>
            <w:tcBorders>
              <w:top w:val="nil"/>
              <w:left w:val="nil"/>
              <w:bottom w:val="single" w:sz="4" w:space="0" w:color="auto"/>
              <w:right w:val="single" w:sz="4" w:space="0" w:color="auto"/>
            </w:tcBorders>
            <w:shd w:val="clear" w:color="auto" w:fill="auto"/>
            <w:noWrap/>
            <w:vAlign w:val="center"/>
            <w:hideMark/>
          </w:tcPr>
          <w:p w14:paraId="0046502C" w14:textId="01D20608" w:rsidR="0080333F" w:rsidRPr="002D76D7" w:rsidRDefault="0080333F" w:rsidP="002D76D7">
            <w:pPr>
              <w:pStyle w:val="a4"/>
              <w:rPr>
                <w:color w:val="000000"/>
              </w:rPr>
            </w:pPr>
            <w:r w:rsidRPr="002D76D7">
              <w:rPr>
                <w:bCs/>
                <w:color w:val="000000"/>
              </w:rPr>
              <w:t>1 822,35</w:t>
            </w:r>
          </w:p>
        </w:tc>
        <w:tc>
          <w:tcPr>
            <w:tcW w:w="310" w:type="pct"/>
            <w:tcBorders>
              <w:top w:val="nil"/>
              <w:left w:val="nil"/>
              <w:bottom w:val="single" w:sz="4" w:space="0" w:color="auto"/>
              <w:right w:val="single" w:sz="4" w:space="0" w:color="auto"/>
            </w:tcBorders>
            <w:shd w:val="clear" w:color="auto" w:fill="auto"/>
            <w:noWrap/>
            <w:vAlign w:val="center"/>
            <w:hideMark/>
          </w:tcPr>
          <w:p w14:paraId="247E4895" w14:textId="7641BE08" w:rsidR="0080333F" w:rsidRPr="002D76D7" w:rsidRDefault="0080333F" w:rsidP="002D76D7">
            <w:pPr>
              <w:pStyle w:val="a4"/>
              <w:rPr>
                <w:color w:val="000000"/>
              </w:rPr>
            </w:pPr>
            <w:r w:rsidRPr="002D76D7">
              <w:rPr>
                <w:bCs/>
                <w:color w:val="000000"/>
              </w:rPr>
              <w:t>1 877,99</w:t>
            </w:r>
          </w:p>
        </w:tc>
        <w:tc>
          <w:tcPr>
            <w:tcW w:w="310" w:type="pct"/>
            <w:tcBorders>
              <w:top w:val="nil"/>
              <w:left w:val="nil"/>
              <w:bottom w:val="single" w:sz="4" w:space="0" w:color="auto"/>
              <w:right w:val="single" w:sz="4" w:space="0" w:color="auto"/>
            </w:tcBorders>
            <w:shd w:val="clear" w:color="auto" w:fill="auto"/>
            <w:noWrap/>
            <w:vAlign w:val="center"/>
            <w:hideMark/>
          </w:tcPr>
          <w:p w14:paraId="1BB33022" w14:textId="2D3D151D" w:rsidR="0080333F" w:rsidRPr="002D76D7" w:rsidRDefault="0080333F" w:rsidP="002D76D7">
            <w:pPr>
              <w:pStyle w:val="a4"/>
              <w:rPr>
                <w:color w:val="000000"/>
              </w:rPr>
            </w:pPr>
            <w:r w:rsidRPr="002D76D7">
              <w:rPr>
                <w:bCs/>
                <w:color w:val="000000"/>
              </w:rPr>
              <w:t>1 935,61</w:t>
            </w:r>
          </w:p>
        </w:tc>
        <w:tc>
          <w:tcPr>
            <w:tcW w:w="310" w:type="pct"/>
            <w:tcBorders>
              <w:top w:val="nil"/>
              <w:left w:val="nil"/>
              <w:bottom w:val="single" w:sz="4" w:space="0" w:color="auto"/>
              <w:right w:val="single" w:sz="4" w:space="0" w:color="auto"/>
            </w:tcBorders>
            <w:shd w:val="clear" w:color="auto" w:fill="auto"/>
            <w:noWrap/>
            <w:vAlign w:val="center"/>
            <w:hideMark/>
          </w:tcPr>
          <w:p w14:paraId="444A4C76" w14:textId="43DE56D6" w:rsidR="0080333F" w:rsidRPr="002D76D7" w:rsidRDefault="0080333F" w:rsidP="002D76D7">
            <w:pPr>
              <w:pStyle w:val="a4"/>
              <w:rPr>
                <w:color w:val="000000"/>
              </w:rPr>
            </w:pPr>
            <w:r w:rsidRPr="002D76D7">
              <w:rPr>
                <w:bCs/>
                <w:color w:val="000000"/>
              </w:rPr>
              <w:t>1 992,01</w:t>
            </w:r>
          </w:p>
        </w:tc>
        <w:tc>
          <w:tcPr>
            <w:tcW w:w="310" w:type="pct"/>
            <w:tcBorders>
              <w:top w:val="nil"/>
              <w:left w:val="nil"/>
              <w:bottom w:val="single" w:sz="4" w:space="0" w:color="auto"/>
              <w:right w:val="single" w:sz="4" w:space="0" w:color="auto"/>
            </w:tcBorders>
            <w:shd w:val="clear" w:color="auto" w:fill="auto"/>
            <w:noWrap/>
            <w:vAlign w:val="center"/>
            <w:hideMark/>
          </w:tcPr>
          <w:p w14:paraId="716428F9" w14:textId="3C6941B1" w:rsidR="0080333F" w:rsidRPr="002D76D7" w:rsidRDefault="0080333F" w:rsidP="002D76D7">
            <w:pPr>
              <w:pStyle w:val="a4"/>
              <w:rPr>
                <w:color w:val="000000"/>
              </w:rPr>
            </w:pPr>
            <w:r w:rsidRPr="002D76D7">
              <w:rPr>
                <w:bCs/>
                <w:color w:val="000000"/>
              </w:rPr>
              <w:t>2 050,40</w:t>
            </w:r>
          </w:p>
        </w:tc>
        <w:tc>
          <w:tcPr>
            <w:tcW w:w="310" w:type="pct"/>
            <w:tcBorders>
              <w:top w:val="nil"/>
              <w:left w:val="nil"/>
              <w:bottom w:val="single" w:sz="4" w:space="0" w:color="auto"/>
              <w:right w:val="single" w:sz="4" w:space="0" w:color="auto"/>
            </w:tcBorders>
            <w:shd w:val="clear" w:color="auto" w:fill="auto"/>
            <w:noWrap/>
            <w:vAlign w:val="center"/>
            <w:hideMark/>
          </w:tcPr>
          <w:p w14:paraId="2A84DE0E" w14:textId="7343FF9E" w:rsidR="0080333F" w:rsidRPr="002D76D7" w:rsidRDefault="0080333F" w:rsidP="002D76D7">
            <w:pPr>
              <w:pStyle w:val="a4"/>
              <w:rPr>
                <w:color w:val="000000"/>
              </w:rPr>
            </w:pPr>
            <w:r w:rsidRPr="002D76D7">
              <w:rPr>
                <w:bCs/>
                <w:color w:val="000000"/>
              </w:rPr>
              <w:t>2 112,93</w:t>
            </w:r>
          </w:p>
        </w:tc>
      </w:tr>
      <w:tr w:rsidR="0080333F" w:rsidRPr="002D76D7" w14:paraId="113DEBD4" w14:textId="77777777" w:rsidTr="00A54887">
        <w:trPr>
          <w:trHeight w:val="456"/>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2FF1690" w14:textId="77777777" w:rsidR="0080333F" w:rsidRPr="002D76D7" w:rsidRDefault="0080333F" w:rsidP="002D76D7">
            <w:pPr>
              <w:pStyle w:val="a4"/>
              <w:rPr>
                <w:color w:val="000000"/>
              </w:rPr>
            </w:pPr>
            <w:r w:rsidRPr="002D76D7">
              <w:rPr>
                <w:color w:val="000000"/>
              </w:rPr>
              <w:t>Тариф, прогнозируемый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4F117764"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C1E1270" w14:textId="5D1B9DA8"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58B64E18" w14:textId="3CECD605" w:rsidR="0080333F" w:rsidRPr="002D76D7" w:rsidRDefault="0080333F" w:rsidP="002D76D7">
            <w:pPr>
              <w:pStyle w:val="a4"/>
              <w:rPr>
                <w:color w:val="000000"/>
              </w:rPr>
            </w:pPr>
            <w:r w:rsidRPr="002D76D7">
              <w:rPr>
                <w:bCs/>
                <w:color w:val="000000"/>
              </w:rPr>
              <w:t>1 504,60</w:t>
            </w:r>
          </w:p>
        </w:tc>
        <w:tc>
          <w:tcPr>
            <w:tcW w:w="310" w:type="pct"/>
            <w:tcBorders>
              <w:top w:val="nil"/>
              <w:left w:val="nil"/>
              <w:bottom w:val="single" w:sz="4" w:space="0" w:color="auto"/>
              <w:right w:val="single" w:sz="4" w:space="0" w:color="auto"/>
            </w:tcBorders>
            <w:shd w:val="clear" w:color="auto" w:fill="auto"/>
            <w:noWrap/>
            <w:vAlign w:val="center"/>
            <w:hideMark/>
          </w:tcPr>
          <w:p w14:paraId="64DECEDA" w14:textId="4F316905" w:rsidR="0080333F" w:rsidRPr="002D76D7" w:rsidRDefault="0080333F" w:rsidP="002D76D7">
            <w:pPr>
              <w:pStyle w:val="a4"/>
              <w:rPr>
                <w:color w:val="000000"/>
              </w:rPr>
            </w:pPr>
            <w:r w:rsidRPr="002D76D7">
              <w:rPr>
                <w:bCs/>
                <w:color w:val="000000"/>
              </w:rPr>
              <w:t>1 562,91</w:t>
            </w:r>
          </w:p>
        </w:tc>
        <w:tc>
          <w:tcPr>
            <w:tcW w:w="310" w:type="pct"/>
            <w:tcBorders>
              <w:top w:val="nil"/>
              <w:left w:val="nil"/>
              <w:bottom w:val="single" w:sz="4" w:space="0" w:color="auto"/>
              <w:right w:val="single" w:sz="4" w:space="0" w:color="auto"/>
            </w:tcBorders>
            <w:shd w:val="clear" w:color="auto" w:fill="auto"/>
            <w:noWrap/>
            <w:vAlign w:val="center"/>
            <w:hideMark/>
          </w:tcPr>
          <w:p w14:paraId="52B25CC2" w14:textId="73DD9C09" w:rsidR="0080333F" w:rsidRPr="002D76D7" w:rsidRDefault="0080333F" w:rsidP="002D76D7">
            <w:pPr>
              <w:pStyle w:val="a4"/>
              <w:rPr>
                <w:color w:val="000000"/>
              </w:rPr>
            </w:pPr>
            <w:r w:rsidRPr="002D76D7">
              <w:rPr>
                <w:bCs/>
                <w:color w:val="000000"/>
              </w:rPr>
              <w:t>1 621,81</w:t>
            </w:r>
          </w:p>
        </w:tc>
        <w:tc>
          <w:tcPr>
            <w:tcW w:w="310" w:type="pct"/>
            <w:tcBorders>
              <w:top w:val="nil"/>
              <w:left w:val="nil"/>
              <w:bottom w:val="single" w:sz="4" w:space="0" w:color="auto"/>
              <w:right w:val="single" w:sz="4" w:space="0" w:color="auto"/>
            </w:tcBorders>
            <w:shd w:val="clear" w:color="auto" w:fill="auto"/>
            <w:noWrap/>
            <w:vAlign w:val="center"/>
            <w:hideMark/>
          </w:tcPr>
          <w:p w14:paraId="1F9D56F8" w14:textId="08833278" w:rsidR="0080333F" w:rsidRPr="002D76D7" w:rsidRDefault="0080333F" w:rsidP="002D76D7">
            <w:pPr>
              <w:pStyle w:val="a4"/>
              <w:rPr>
                <w:color w:val="000000"/>
              </w:rPr>
            </w:pPr>
            <w:r w:rsidRPr="002D76D7">
              <w:rPr>
                <w:bCs/>
                <w:color w:val="000000"/>
              </w:rPr>
              <w:t>1 672,25</w:t>
            </w:r>
          </w:p>
        </w:tc>
        <w:tc>
          <w:tcPr>
            <w:tcW w:w="310" w:type="pct"/>
            <w:tcBorders>
              <w:top w:val="nil"/>
              <w:left w:val="nil"/>
              <w:bottom w:val="single" w:sz="4" w:space="0" w:color="auto"/>
              <w:right w:val="single" w:sz="4" w:space="0" w:color="auto"/>
            </w:tcBorders>
            <w:shd w:val="clear" w:color="auto" w:fill="auto"/>
            <w:noWrap/>
            <w:vAlign w:val="center"/>
            <w:hideMark/>
          </w:tcPr>
          <w:p w14:paraId="721E2F6C" w14:textId="5EE15944" w:rsidR="0080333F" w:rsidRPr="002D76D7" w:rsidRDefault="0080333F" w:rsidP="002D76D7">
            <w:pPr>
              <w:pStyle w:val="a4"/>
              <w:rPr>
                <w:color w:val="000000"/>
              </w:rPr>
            </w:pPr>
            <w:r w:rsidRPr="002D76D7">
              <w:rPr>
                <w:bCs/>
                <w:color w:val="000000"/>
              </w:rPr>
              <w:t>1 730,77</w:t>
            </w:r>
          </w:p>
        </w:tc>
        <w:tc>
          <w:tcPr>
            <w:tcW w:w="310" w:type="pct"/>
            <w:tcBorders>
              <w:top w:val="nil"/>
              <w:left w:val="nil"/>
              <w:bottom w:val="single" w:sz="4" w:space="0" w:color="auto"/>
              <w:right w:val="single" w:sz="4" w:space="0" w:color="auto"/>
            </w:tcBorders>
            <w:shd w:val="clear" w:color="auto" w:fill="auto"/>
            <w:noWrap/>
            <w:vAlign w:val="center"/>
            <w:hideMark/>
          </w:tcPr>
          <w:p w14:paraId="0B0E3F71" w14:textId="253DEB09" w:rsidR="0080333F" w:rsidRPr="002D76D7" w:rsidRDefault="0080333F" w:rsidP="002D76D7">
            <w:pPr>
              <w:pStyle w:val="a4"/>
              <w:rPr>
                <w:color w:val="000000"/>
              </w:rPr>
            </w:pPr>
            <w:r w:rsidRPr="002D76D7">
              <w:rPr>
                <w:bCs/>
                <w:color w:val="000000"/>
              </w:rPr>
              <w:t>1 791,35</w:t>
            </w:r>
          </w:p>
        </w:tc>
        <w:tc>
          <w:tcPr>
            <w:tcW w:w="310" w:type="pct"/>
            <w:tcBorders>
              <w:top w:val="nil"/>
              <w:left w:val="nil"/>
              <w:bottom w:val="single" w:sz="4" w:space="0" w:color="auto"/>
              <w:right w:val="single" w:sz="4" w:space="0" w:color="auto"/>
            </w:tcBorders>
            <w:shd w:val="clear" w:color="auto" w:fill="auto"/>
            <w:noWrap/>
            <w:vAlign w:val="center"/>
            <w:hideMark/>
          </w:tcPr>
          <w:p w14:paraId="3CA4999C" w14:textId="53ABB08F" w:rsidR="0080333F" w:rsidRPr="002D76D7" w:rsidRDefault="0080333F" w:rsidP="002D76D7">
            <w:pPr>
              <w:pStyle w:val="a4"/>
              <w:rPr>
                <w:color w:val="000000"/>
              </w:rPr>
            </w:pPr>
            <w:r w:rsidRPr="002D76D7">
              <w:rPr>
                <w:bCs/>
                <w:color w:val="000000"/>
              </w:rPr>
              <w:t>1 854,05</w:t>
            </w:r>
          </w:p>
        </w:tc>
        <w:tc>
          <w:tcPr>
            <w:tcW w:w="310" w:type="pct"/>
            <w:tcBorders>
              <w:top w:val="nil"/>
              <w:left w:val="nil"/>
              <w:bottom w:val="single" w:sz="4" w:space="0" w:color="auto"/>
              <w:right w:val="single" w:sz="4" w:space="0" w:color="auto"/>
            </w:tcBorders>
            <w:shd w:val="clear" w:color="auto" w:fill="auto"/>
            <w:noWrap/>
            <w:vAlign w:val="center"/>
            <w:hideMark/>
          </w:tcPr>
          <w:p w14:paraId="11A5BB0F" w14:textId="514D61E3" w:rsidR="0080333F" w:rsidRPr="002D76D7" w:rsidRDefault="0080333F" w:rsidP="002D76D7">
            <w:pPr>
              <w:pStyle w:val="a4"/>
              <w:rPr>
                <w:color w:val="000000"/>
              </w:rPr>
            </w:pPr>
            <w:r w:rsidRPr="002D76D7">
              <w:rPr>
                <w:bCs/>
                <w:color w:val="000000"/>
              </w:rPr>
              <w:t>1 918,94</w:t>
            </w:r>
          </w:p>
        </w:tc>
        <w:tc>
          <w:tcPr>
            <w:tcW w:w="310" w:type="pct"/>
            <w:tcBorders>
              <w:top w:val="nil"/>
              <w:left w:val="nil"/>
              <w:bottom w:val="single" w:sz="4" w:space="0" w:color="auto"/>
              <w:right w:val="single" w:sz="4" w:space="0" w:color="auto"/>
            </w:tcBorders>
            <w:shd w:val="clear" w:color="auto" w:fill="auto"/>
            <w:noWrap/>
            <w:vAlign w:val="center"/>
            <w:hideMark/>
          </w:tcPr>
          <w:p w14:paraId="1E05E992" w14:textId="48AD2BC3" w:rsidR="0080333F" w:rsidRPr="002D76D7" w:rsidRDefault="0080333F" w:rsidP="002D76D7">
            <w:pPr>
              <w:pStyle w:val="a4"/>
              <w:rPr>
                <w:color w:val="000000"/>
              </w:rPr>
            </w:pPr>
            <w:r w:rsidRPr="002D76D7">
              <w:rPr>
                <w:bCs/>
                <w:color w:val="000000"/>
              </w:rPr>
              <w:t>1 986,10</w:t>
            </w:r>
          </w:p>
        </w:tc>
        <w:tc>
          <w:tcPr>
            <w:tcW w:w="310" w:type="pct"/>
            <w:tcBorders>
              <w:top w:val="nil"/>
              <w:left w:val="nil"/>
              <w:bottom w:val="single" w:sz="4" w:space="0" w:color="auto"/>
              <w:right w:val="single" w:sz="4" w:space="0" w:color="auto"/>
            </w:tcBorders>
            <w:shd w:val="clear" w:color="auto" w:fill="auto"/>
            <w:noWrap/>
            <w:vAlign w:val="center"/>
            <w:hideMark/>
          </w:tcPr>
          <w:p w14:paraId="63DE4594" w14:textId="361BEE85" w:rsidR="0080333F" w:rsidRPr="002D76D7" w:rsidRDefault="0080333F" w:rsidP="002D76D7">
            <w:pPr>
              <w:pStyle w:val="a4"/>
              <w:rPr>
                <w:color w:val="000000"/>
              </w:rPr>
            </w:pPr>
            <w:r w:rsidRPr="002D76D7">
              <w:rPr>
                <w:bCs/>
                <w:color w:val="000000"/>
              </w:rPr>
              <w:t>2 046,67</w:t>
            </w:r>
          </w:p>
        </w:tc>
        <w:tc>
          <w:tcPr>
            <w:tcW w:w="310" w:type="pct"/>
            <w:tcBorders>
              <w:top w:val="nil"/>
              <w:left w:val="nil"/>
              <w:bottom w:val="single" w:sz="4" w:space="0" w:color="auto"/>
              <w:right w:val="single" w:sz="4" w:space="0" w:color="auto"/>
            </w:tcBorders>
            <w:shd w:val="clear" w:color="auto" w:fill="auto"/>
            <w:noWrap/>
            <w:vAlign w:val="center"/>
            <w:hideMark/>
          </w:tcPr>
          <w:p w14:paraId="612019CD" w14:textId="016EC946" w:rsidR="0080333F" w:rsidRPr="002D76D7" w:rsidRDefault="0080333F" w:rsidP="002D76D7">
            <w:pPr>
              <w:pStyle w:val="a4"/>
              <w:rPr>
                <w:color w:val="000000"/>
              </w:rPr>
            </w:pPr>
            <w:r w:rsidRPr="002D76D7">
              <w:rPr>
                <w:bCs/>
                <w:color w:val="000000"/>
              </w:rPr>
              <w:t>2 108,05</w:t>
            </w:r>
          </w:p>
        </w:tc>
        <w:tc>
          <w:tcPr>
            <w:tcW w:w="310" w:type="pct"/>
            <w:tcBorders>
              <w:top w:val="nil"/>
              <w:left w:val="nil"/>
              <w:bottom w:val="single" w:sz="4" w:space="0" w:color="auto"/>
              <w:right w:val="single" w:sz="4" w:space="0" w:color="auto"/>
            </w:tcBorders>
            <w:shd w:val="clear" w:color="auto" w:fill="auto"/>
            <w:noWrap/>
            <w:vAlign w:val="center"/>
            <w:hideMark/>
          </w:tcPr>
          <w:p w14:paraId="278AC1EA" w14:textId="468706A9" w:rsidR="0080333F" w:rsidRPr="002D76D7" w:rsidRDefault="0080333F" w:rsidP="002D76D7">
            <w:pPr>
              <w:pStyle w:val="a4"/>
              <w:rPr>
                <w:color w:val="000000"/>
              </w:rPr>
            </w:pPr>
            <w:r w:rsidRPr="002D76D7">
              <w:rPr>
                <w:bCs/>
                <w:color w:val="000000"/>
              </w:rPr>
              <w:t>2 171,29</w:t>
            </w:r>
          </w:p>
        </w:tc>
      </w:tr>
      <w:tr w:rsidR="0080333F" w:rsidRPr="002D76D7" w14:paraId="11B52E0C" w14:textId="77777777" w:rsidTr="00A54887">
        <w:trPr>
          <w:trHeight w:val="684"/>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0F8CD1E0" w14:textId="77777777" w:rsidR="0080333F" w:rsidRPr="002D76D7" w:rsidRDefault="0080333F"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285C3826" w14:textId="77777777" w:rsidR="0080333F" w:rsidRPr="002D76D7" w:rsidRDefault="0080333F" w:rsidP="002D76D7">
            <w:pPr>
              <w:pStyle w:val="a4"/>
              <w:rPr>
                <w:color w:val="000000"/>
              </w:rPr>
            </w:pPr>
            <w:r w:rsidRPr="002D76D7">
              <w:rPr>
                <w:color w:val="000000"/>
              </w:rPr>
              <w:t>%</w:t>
            </w:r>
          </w:p>
        </w:tc>
        <w:tc>
          <w:tcPr>
            <w:tcW w:w="310" w:type="pct"/>
            <w:tcBorders>
              <w:top w:val="nil"/>
              <w:left w:val="nil"/>
              <w:bottom w:val="single" w:sz="4" w:space="0" w:color="auto"/>
              <w:right w:val="single" w:sz="4" w:space="0" w:color="auto"/>
            </w:tcBorders>
            <w:shd w:val="clear" w:color="auto" w:fill="auto"/>
            <w:noWrap/>
            <w:vAlign w:val="center"/>
            <w:hideMark/>
          </w:tcPr>
          <w:p w14:paraId="74E2BF00" w14:textId="2AA83EDE" w:rsidR="0080333F" w:rsidRPr="002D76D7" w:rsidRDefault="0080333F" w:rsidP="002D76D7">
            <w:pPr>
              <w:pStyle w:val="a4"/>
              <w:rPr>
                <w:color w:val="000000"/>
              </w:rPr>
            </w:pPr>
            <w:r w:rsidRPr="002D76D7">
              <w:rPr>
                <w:bCs/>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9C661DB" w14:textId="474A7711" w:rsidR="0080333F" w:rsidRPr="002D76D7" w:rsidRDefault="0080333F" w:rsidP="002D76D7">
            <w:pPr>
              <w:pStyle w:val="a4"/>
              <w:rPr>
                <w:color w:val="000000"/>
              </w:rPr>
            </w:pPr>
            <w:r w:rsidRPr="002D76D7">
              <w:rPr>
                <w:bCs/>
                <w:color w:val="000000"/>
              </w:rPr>
              <w:t>0,80%</w:t>
            </w:r>
          </w:p>
        </w:tc>
        <w:tc>
          <w:tcPr>
            <w:tcW w:w="310" w:type="pct"/>
            <w:tcBorders>
              <w:top w:val="nil"/>
              <w:left w:val="nil"/>
              <w:bottom w:val="single" w:sz="4" w:space="0" w:color="auto"/>
              <w:right w:val="single" w:sz="4" w:space="0" w:color="auto"/>
            </w:tcBorders>
            <w:shd w:val="clear" w:color="auto" w:fill="auto"/>
            <w:noWrap/>
            <w:vAlign w:val="center"/>
            <w:hideMark/>
          </w:tcPr>
          <w:p w14:paraId="0AA4D5F8" w14:textId="768BD791" w:rsidR="0080333F" w:rsidRPr="002D76D7" w:rsidRDefault="0080333F" w:rsidP="002D76D7">
            <w:pPr>
              <w:pStyle w:val="a4"/>
              <w:rPr>
                <w:color w:val="000000"/>
              </w:rPr>
            </w:pPr>
            <w:r w:rsidRPr="002D76D7">
              <w:rPr>
                <w:bCs/>
                <w:color w:val="000000"/>
              </w:rPr>
              <w:t>0,88%</w:t>
            </w:r>
          </w:p>
        </w:tc>
        <w:tc>
          <w:tcPr>
            <w:tcW w:w="310" w:type="pct"/>
            <w:tcBorders>
              <w:top w:val="nil"/>
              <w:left w:val="nil"/>
              <w:bottom w:val="single" w:sz="4" w:space="0" w:color="auto"/>
              <w:right w:val="single" w:sz="4" w:space="0" w:color="auto"/>
            </w:tcBorders>
            <w:shd w:val="clear" w:color="auto" w:fill="auto"/>
            <w:noWrap/>
            <w:vAlign w:val="center"/>
            <w:hideMark/>
          </w:tcPr>
          <w:p w14:paraId="70B1428A" w14:textId="5A4D9AB5" w:rsidR="0080333F" w:rsidRPr="002D76D7" w:rsidRDefault="0080333F" w:rsidP="002D76D7">
            <w:pPr>
              <w:pStyle w:val="a4"/>
              <w:rPr>
                <w:color w:val="000000"/>
              </w:rPr>
            </w:pPr>
            <w:r w:rsidRPr="002D76D7">
              <w:rPr>
                <w:bCs/>
                <w:color w:val="000000"/>
              </w:rPr>
              <w:t>-0,76%</w:t>
            </w:r>
          </w:p>
        </w:tc>
        <w:tc>
          <w:tcPr>
            <w:tcW w:w="310" w:type="pct"/>
            <w:tcBorders>
              <w:top w:val="nil"/>
              <w:left w:val="nil"/>
              <w:bottom w:val="single" w:sz="4" w:space="0" w:color="auto"/>
              <w:right w:val="single" w:sz="4" w:space="0" w:color="auto"/>
            </w:tcBorders>
            <w:shd w:val="clear" w:color="auto" w:fill="auto"/>
            <w:noWrap/>
            <w:vAlign w:val="center"/>
            <w:hideMark/>
          </w:tcPr>
          <w:p w14:paraId="5B5291DB" w14:textId="7FA0B37D" w:rsidR="0080333F" w:rsidRPr="002D76D7" w:rsidRDefault="0080333F" w:rsidP="002D76D7">
            <w:pPr>
              <w:pStyle w:val="a4"/>
              <w:rPr>
                <w:color w:val="000000"/>
              </w:rPr>
            </w:pPr>
            <w:r w:rsidRPr="002D76D7">
              <w:rPr>
                <w:bCs/>
                <w:color w:val="000000"/>
              </w:rPr>
              <w:t>-0,65%</w:t>
            </w:r>
          </w:p>
        </w:tc>
        <w:tc>
          <w:tcPr>
            <w:tcW w:w="310" w:type="pct"/>
            <w:tcBorders>
              <w:top w:val="nil"/>
              <w:left w:val="nil"/>
              <w:bottom w:val="single" w:sz="4" w:space="0" w:color="auto"/>
              <w:right w:val="single" w:sz="4" w:space="0" w:color="auto"/>
            </w:tcBorders>
            <w:shd w:val="clear" w:color="auto" w:fill="auto"/>
            <w:noWrap/>
            <w:vAlign w:val="center"/>
            <w:hideMark/>
          </w:tcPr>
          <w:p w14:paraId="09B263CA" w14:textId="13AF3C8A" w:rsidR="0080333F" w:rsidRPr="002D76D7" w:rsidRDefault="0080333F" w:rsidP="002D76D7">
            <w:pPr>
              <w:pStyle w:val="a4"/>
              <w:rPr>
                <w:color w:val="000000"/>
              </w:rPr>
            </w:pPr>
            <w:r w:rsidRPr="002D76D7">
              <w:rPr>
                <w:bCs/>
                <w:color w:val="000000"/>
              </w:rPr>
              <w:t>-0,84%</w:t>
            </w:r>
          </w:p>
        </w:tc>
        <w:tc>
          <w:tcPr>
            <w:tcW w:w="310" w:type="pct"/>
            <w:tcBorders>
              <w:top w:val="nil"/>
              <w:left w:val="nil"/>
              <w:bottom w:val="single" w:sz="4" w:space="0" w:color="auto"/>
              <w:right w:val="single" w:sz="4" w:space="0" w:color="auto"/>
            </w:tcBorders>
            <w:shd w:val="clear" w:color="auto" w:fill="auto"/>
            <w:noWrap/>
            <w:vAlign w:val="center"/>
            <w:hideMark/>
          </w:tcPr>
          <w:p w14:paraId="1BAAFF12" w14:textId="0688FD70" w:rsidR="0080333F" w:rsidRPr="002D76D7" w:rsidRDefault="0080333F" w:rsidP="002D76D7">
            <w:pPr>
              <w:pStyle w:val="a4"/>
              <w:rPr>
                <w:color w:val="000000"/>
              </w:rPr>
            </w:pPr>
            <w:r w:rsidRPr="002D76D7">
              <w:rPr>
                <w:bCs/>
                <w:color w:val="000000"/>
              </w:rPr>
              <w:t>-1,24%</w:t>
            </w:r>
          </w:p>
        </w:tc>
        <w:tc>
          <w:tcPr>
            <w:tcW w:w="310" w:type="pct"/>
            <w:tcBorders>
              <w:top w:val="nil"/>
              <w:left w:val="nil"/>
              <w:bottom w:val="single" w:sz="4" w:space="0" w:color="auto"/>
              <w:right w:val="single" w:sz="4" w:space="0" w:color="auto"/>
            </w:tcBorders>
            <w:shd w:val="clear" w:color="auto" w:fill="auto"/>
            <w:noWrap/>
            <w:vAlign w:val="center"/>
            <w:hideMark/>
          </w:tcPr>
          <w:p w14:paraId="0A082258" w14:textId="5BB137A1" w:rsidR="0080333F" w:rsidRPr="002D76D7" w:rsidRDefault="0080333F" w:rsidP="002D76D7">
            <w:pPr>
              <w:pStyle w:val="a4"/>
              <w:rPr>
                <w:color w:val="000000"/>
              </w:rPr>
            </w:pPr>
            <w:r w:rsidRPr="002D76D7">
              <w:rPr>
                <w:bCs/>
                <w:color w:val="000000"/>
              </w:rPr>
              <w:t>-1,71%</w:t>
            </w:r>
          </w:p>
        </w:tc>
        <w:tc>
          <w:tcPr>
            <w:tcW w:w="310" w:type="pct"/>
            <w:tcBorders>
              <w:top w:val="nil"/>
              <w:left w:val="nil"/>
              <w:bottom w:val="single" w:sz="4" w:space="0" w:color="auto"/>
              <w:right w:val="single" w:sz="4" w:space="0" w:color="auto"/>
            </w:tcBorders>
            <w:shd w:val="clear" w:color="auto" w:fill="auto"/>
            <w:noWrap/>
            <w:vAlign w:val="center"/>
            <w:hideMark/>
          </w:tcPr>
          <w:p w14:paraId="751A4469" w14:textId="51A58636" w:rsidR="0080333F" w:rsidRPr="002D76D7" w:rsidRDefault="0080333F" w:rsidP="002D76D7">
            <w:pPr>
              <w:pStyle w:val="a4"/>
              <w:rPr>
                <w:color w:val="000000"/>
              </w:rPr>
            </w:pPr>
            <w:r w:rsidRPr="002D76D7">
              <w:rPr>
                <w:bCs/>
                <w:color w:val="000000"/>
              </w:rPr>
              <w:t>-2,13%</w:t>
            </w:r>
          </w:p>
        </w:tc>
        <w:tc>
          <w:tcPr>
            <w:tcW w:w="310" w:type="pct"/>
            <w:tcBorders>
              <w:top w:val="nil"/>
              <w:left w:val="nil"/>
              <w:bottom w:val="single" w:sz="4" w:space="0" w:color="auto"/>
              <w:right w:val="single" w:sz="4" w:space="0" w:color="auto"/>
            </w:tcBorders>
            <w:shd w:val="clear" w:color="auto" w:fill="auto"/>
            <w:noWrap/>
            <w:vAlign w:val="center"/>
            <w:hideMark/>
          </w:tcPr>
          <w:p w14:paraId="0BBF6410" w14:textId="595DDAE7" w:rsidR="0080333F" w:rsidRPr="002D76D7" w:rsidRDefault="0080333F" w:rsidP="002D76D7">
            <w:pPr>
              <w:pStyle w:val="a4"/>
              <w:rPr>
                <w:color w:val="000000"/>
              </w:rPr>
            </w:pPr>
            <w:r w:rsidRPr="002D76D7">
              <w:rPr>
                <w:bCs/>
                <w:color w:val="000000"/>
              </w:rPr>
              <w:t>-2,54%</w:t>
            </w:r>
          </w:p>
        </w:tc>
        <w:tc>
          <w:tcPr>
            <w:tcW w:w="310" w:type="pct"/>
            <w:tcBorders>
              <w:top w:val="nil"/>
              <w:left w:val="nil"/>
              <w:bottom w:val="single" w:sz="4" w:space="0" w:color="auto"/>
              <w:right w:val="single" w:sz="4" w:space="0" w:color="auto"/>
            </w:tcBorders>
            <w:shd w:val="clear" w:color="auto" w:fill="auto"/>
            <w:noWrap/>
            <w:vAlign w:val="center"/>
            <w:hideMark/>
          </w:tcPr>
          <w:p w14:paraId="486E6D4A" w14:textId="24B3C69F" w:rsidR="0080333F" w:rsidRPr="002D76D7" w:rsidRDefault="0080333F" w:rsidP="002D76D7">
            <w:pPr>
              <w:pStyle w:val="a4"/>
              <w:rPr>
                <w:color w:val="000000"/>
              </w:rPr>
            </w:pPr>
            <w:r w:rsidRPr="002D76D7">
              <w:rPr>
                <w:bCs/>
                <w:color w:val="000000"/>
              </w:rPr>
              <w:t>-2,67%</w:t>
            </w:r>
          </w:p>
        </w:tc>
        <w:tc>
          <w:tcPr>
            <w:tcW w:w="310" w:type="pct"/>
            <w:tcBorders>
              <w:top w:val="nil"/>
              <w:left w:val="nil"/>
              <w:bottom w:val="single" w:sz="4" w:space="0" w:color="auto"/>
              <w:right w:val="single" w:sz="4" w:space="0" w:color="auto"/>
            </w:tcBorders>
            <w:shd w:val="clear" w:color="auto" w:fill="auto"/>
            <w:noWrap/>
            <w:vAlign w:val="center"/>
            <w:hideMark/>
          </w:tcPr>
          <w:p w14:paraId="4F63818E" w14:textId="297CCE08" w:rsidR="0080333F" w:rsidRPr="002D76D7" w:rsidRDefault="0080333F" w:rsidP="002D76D7">
            <w:pPr>
              <w:pStyle w:val="a4"/>
              <w:rPr>
                <w:color w:val="000000"/>
              </w:rPr>
            </w:pPr>
            <w:r w:rsidRPr="002D76D7">
              <w:rPr>
                <w:bCs/>
                <w:color w:val="000000"/>
              </w:rPr>
              <w:t>-2,73%</w:t>
            </w:r>
          </w:p>
        </w:tc>
        <w:tc>
          <w:tcPr>
            <w:tcW w:w="310" w:type="pct"/>
            <w:tcBorders>
              <w:top w:val="nil"/>
              <w:left w:val="nil"/>
              <w:bottom w:val="single" w:sz="4" w:space="0" w:color="auto"/>
              <w:right w:val="single" w:sz="4" w:space="0" w:color="auto"/>
            </w:tcBorders>
            <w:shd w:val="clear" w:color="auto" w:fill="auto"/>
            <w:noWrap/>
            <w:vAlign w:val="center"/>
            <w:hideMark/>
          </w:tcPr>
          <w:p w14:paraId="376DFDFA" w14:textId="6B46DBD7" w:rsidR="0080333F" w:rsidRPr="002D76D7" w:rsidRDefault="0080333F" w:rsidP="002D76D7">
            <w:pPr>
              <w:pStyle w:val="a4"/>
              <w:rPr>
                <w:color w:val="000000"/>
              </w:rPr>
            </w:pPr>
            <w:r w:rsidRPr="002D76D7">
              <w:rPr>
                <w:bCs/>
                <w:color w:val="000000"/>
              </w:rPr>
              <w:t>-2,69%</w:t>
            </w:r>
          </w:p>
        </w:tc>
      </w:tr>
      <w:tr w:rsidR="00137DD6" w:rsidRPr="002D76D7" w14:paraId="16257A84" w14:textId="77777777" w:rsidTr="00A54887">
        <w:trPr>
          <w:trHeight w:val="283"/>
        </w:trPr>
        <w:tc>
          <w:tcPr>
            <w:tcW w:w="5000" w:type="pct"/>
            <w:gridSpan w:val="15"/>
            <w:tcBorders>
              <w:top w:val="nil"/>
              <w:left w:val="single" w:sz="4" w:space="0" w:color="auto"/>
              <w:bottom w:val="single" w:sz="4" w:space="0" w:color="auto"/>
              <w:right w:val="single" w:sz="4" w:space="0" w:color="auto"/>
            </w:tcBorders>
            <w:shd w:val="clear" w:color="auto" w:fill="auto"/>
            <w:vAlign w:val="center"/>
          </w:tcPr>
          <w:p w14:paraId="6EB44E1C" w14:textId="71444541" w:rsidR="00137DD6" w:rsidRPr="002D76D7" w:rsidRDefault="00137DD6" w:rsidP="002D76D7">
            <w:pPr>
              <w:pStyle w:val="a4"/>
              <w:rPr>
                <w:color w:val="000000"/>
              </w:rPr>
            </w:pPr>
            <w:r w:rsidRPr="002D76D7">
              <w:t>ЕТО №</w:t>
            </w:r>
            <w:r w:rsidR="00682D45">
              <w:t>2</w:t>
            </w:r>
            <w:r w:rsidRPr="002D76D7">
              <w:t xml:space="preserve"> ООО «Домовой-тепло»</w:t>
            </w:r>
          </w:p>
        </w:tc>
      </w:tr>
      <w:tr w:rsidR="00137DD6" w:rsidRPr="002D76D7" w14:paraId="374E0D68"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36D9D49F" w14:textId="77777777" w:rsidR="00137DD6" w:rsidRPr="002D76D7" w:rsidRDefault="00137DD6" w:rsidP="002D76D7">
            <w:pPr>
              <w:pStyle w:val="a4"/>
              <w:rPr>
                <w:color w:val="000000"/>
              </w:rPr>
            </w:pPr>
            <w:r w:rsidRPr="002D76D7">
              <w:rPr>
                <w:color w:val="000000"/>
              </w:rPr>
              <w:t>Полезный отпуск тепловой энергии</w:t>
            </w:r>
            <w:r w:rsidRPr="002D76D7">
              <w:rPr>
                <w:rStyle w:val="af9"/>
                <w:color w:val="000000"/>
              </w:rPr>
              <w:footnoteReference w:id="2"/>
            </w:r>
          </w:p>
        </w:tc>
        <w:tc>
          <w:tcPr>
            <w:tcW w:w="243" w:type="pct"/>
            <w:tcBorders>
              <w:top w:val="nil"/>
              <w:left w:val="nil"/>
              <w:bottom w:val="single" w:sz="4" w:space="0" w:color="auto"/>
              <w:right w:val="single" w:sz="4" w:space="0" w:color="auto"/>
            </w:tcBorders>
            <w:shd w:val="clear" w:color="auto" w:fill="auto"/>
            <w:noWrap/>
            <w:vAlign w:val="center"/>
            <w:hideMark/>
          </w:tcPr>
          <w:p w14:paraId="5DBEBA37" w14:textId="77777777" w:rsidR="00137DD6" w:rsidRPr="002D76D7" w:rsidRDefault="00137DD6" w:rsidP="002D76D7">
            <w:pPr>
              <w:pStyle w:val="a4"/>
              <w:rPr>
                <w:color w:val="000000"/>
              </w:rPr>
            </w:pPr>
            <w:r w:rsidRPr="002D76D7">
              <w:rPr>
                <w:color w:val="000000"/>
              </w:rPr>
              <w:t>тыс. Гкал</w:t>
            </w:r>
          </w:p>
        </w:tc>
        <w:tc>
          <w:tcPr>
            <w:tcW w:w="310" w:type="pct"/>
            <w:tcBorders>
              <w:top w:val="nil"/>
              <w:left w:val="nil"/>
              <w:bottom w:val="single" w:sz="4" w:space="0" w:color="auto"/>
              <w:right w:val="single" w:sz="4" w:space="0" w:color="auto"/>
            </w:tcBorders>
            <w:shd w:val="clear" w:color="auto" w:fill="auto"/>
            <w:noWrap/>
            <w:vAlign w:val="center"/>
            <w:hideMark/>
          </w:tcPr>
          <w:p w14:paraId="78FAC3BE" w14:textId="77777777" w:rsidR="00137DD6" w:rsidRPr="002D76D7" w:rsidRDefault="00137DD6" w:rsidP="002D76D7">
            <w:pPr>
              <w:pStyle w:val="a4"/>
              <w:rPr>
                <w:color w:val="000000"/>
              </w:rPr>
            </w:pPr>
            <w:r w:rsidRPr="002D76D7">
              <w:rPr>
                <w:color w:val="000000"/>
              </w:rPr>
              <w:t>4,33</w:t>
            </w:r>
          </w:p>
        </w:tc>
        <w:tc>
          <w:tcPr>
            <w:tcW w:w="310" w:type="pct"/>
            <w:tcBorders>
              <w:top w:val="nil"/>
              <w:left w:val="nil"/>
              <w:bottom w:val="single" w:sz="4" w:space="0" w:color="auto"/>
              <w:right w:val="single" w:sz="4" w:space="0" w:color="auto"/>
            </w:tcBorders>
            <w:shd w:val="clear" w:color="auto" w:fill="auto"/>
            <w:noWrap/>
            <w:vAlign w:val="center"/>
            <w:hideMark/>
          </w:tcPr>
          <w:p w14:paraId="47344237"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3ADD0AED"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4CF902DC"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07EF86D2"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0B13D20D"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126DF333"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1F17A107"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6889578B"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77F04CB4"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58BB9418"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2F2D3C8E"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7578D346" w14:textId="77777777" w:rsidR="00137DD6" w:rsidRPr="002D76D7" w:rsidRDefault="00137DD6" w:rsidP="002D76D7">
            <w:pPr>
              <w:pStyle w:val="a4"/>
              <w:rPr>
                <w:color w:val="000000"/>
              </w:rPr>
            </w:pPr>
            <w:r w:rsidRPr="002D76D7">
              <w:rPr>
                <w:color w:val="000000"/>
              </w:rPr>
              <w:t>4,07</w:t>
            </w:r>
          </w:p>
        </w:tc>
      </w:tr>
      <w:tr w:rsidR="00137DD6" w:rsidRPr="002D76D7" w14:paraId="6580E56D"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86514B0" w14:textId="77777777" w:rsidR="00137DD6" w:rsidRPr="002D76D7" w:rsidRDefault="00137DD6" w:rsidP="002D76D7">
            <w:pPr>
              <w:pStyle w:val="a4"/>
              <w:rPr>
                <w:color w:val="000000"/>
              </w:rPr>
            </w:pPr>
            <w:r w:rsidRPr="002D76D7">
              <w:rPr>
                <w:color w:val="000000"/>
              </w:rPr>
              <w:t>НВВ (без инвестиций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68D78FD5" w14:textId="77777777" w:rsidR="00137DD6" w:rsidRPr="002D76D7" w:rsidRDefault="00137DD6"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30B5CDCC" w14:textId="77777777" w:rsidR="00137DD6" w:rsidRPr="002D76D7" w:rsidRDefault="00137DD6" w:rsidP="002D76D7">
            <w:pPr>
              <w:pStyle w:val="a4"/>
              <w:rPr>
                <w:color w:val="000000"/>
              </w:rPr>
            </w:pPr>
            <w:r w:rsidRPr="002D76D7">
              <w:rPr>
                <w:color w:val="000000"/>
              </w:rPr>
              <w:t>5 680,20</w:t>
            </w:r>
          </w:p>
        </w:tc>
        <w:tc>
          <w:tcPr>
            <w:tcW w:w="310" w:type="pct"/>
            <w:tcBorders>
              <w:top w:val="nil"/>
              <w:left w:val="nil"/>
              <w:bottom w:val="single" w:sz="4" w:space="0" w:color="auto"/>
              <w:right w:val="single" w:sz="4" w:space="0" w:color="auto"/>
            </w:tcBorders>
            <w:shd w:val="clear" w:color="auto" w:fill="auto"/>
            <w:noWrap/>
            <w:vAlign w:val="center"/>
            <w:hideMark/>
          </w:tcPr>
          <w:p w14:paraId="49A4E8C5" w14:textId="77777777" w:rsidR="00137DD6" w:rsidRPr="002D76D7" w:rsidRDefault="00137DD6" w:rsidP="002D76D7">
            <w:pPr>
              <w:pStyle w:val="a4"/>
              <w:rPr>
                <w:color w:val="000000"/>
              </w:rPr>
            </w:pPr>
            <w:r w:rsidRPr="002D76D7">
              <w:rPr>
                <w:color w:val="000000"/>
              </w:rPr>
              <w:t>6 195,50</w:t>
            </w:r>
          </w:p>
        </w:tc>
        <w:tc>
          <w:tcPr>
            <w:tcW w:w="310" w:type="pct"/>
            <w:tcBorders>
              <w:top w:val="nil"/>
              <w:left w:val="nil"/>
              <w:bottom w:val="single" w:sz="4" w:space="0" w:color="auto"/>
              <w:right w:val="single" w:sz="4" w:space="0" w:color="auto"/>
            </w:tcBorders>
            <w:shd w:val="clear" w:color="auto" w:fill="auto"/>
            <w:noWrap/>
            <w:vAlign w:val="center"/>
            <w:hideMark/>
          </w:tcPr>
          <w:p w14:paraId="5682A95A" w14:textId="77777777" w:rsidR="00137DD6" w:rsidRPr="002D76D7" w:rsidRDefault="00137DD6" w:rsidP="002D76D7">
            <w:pPr>
              <w:pStyle w:val="a4"/>
              <w:rPr>
                <w:color w:val="000000"/>
              </w:rPr>
            </w:pPr>
            <w:r w:rsidRPr="002D76D7">
              <w:rPr>
                <w:color w:val="000000"/>
              </w:rPr>
              <w:t>6 444,77</w:t>
            </w:r>
          </w:p>
        </w:tc>
        <w:tc>
          <w:tcPr>
            <w:tcW w:w="310" w:type="pct"/>
            <w:tcBorders>
              <w:top w:val="nil"/>
              <w:left w:val="nil"/>
              <w:bottom w:val="single" w:sz="4" w:space="0" w:color="auto"/>
              <w:right w:val="single" w:sz="4" w:space="0" w:color="auto"/>
            </w:tcBorders>
            <w:shd w:val="clear" w:color="auto" w:fill="auto"/>
            <w:noWrap/>
            <w:vAlign w:val="center"/>
            <w:hideMark/>
          </w:tcPr>
          <w:p w14:paraId="6DA7CF17" w14:textId="77777777" w:rsidR="00137DD6" w:rsidRPr="002D76D7" w:rsidRDefault="00137DD6" w:rsidP="002D76D7">
            <w:pPr>
              <w:pStyle w:val="a4"/>
              <w:rPr>
                <w:color w:val="000000"/>
              </w:rPr>
            </w:pPr>
            <w:r w:rsidRPr="002D76D7">
              <w:rPr>
                <w:color w:val="000000"/>
              </w:rPr>
              <w:t>6 681,51</w:t>
            </w:r>
          </w:p>
        </w:tc>
        <w:tc>
          <w:tcPr>
            <w:tcW w:w="310" w:type="pct"/>
            <w:tcBorders>
              <w:top w:val="nil"/>
              <w:left w:val="nil"/>
              <w:bottom w:val="single" w:sz="4" w:space="0" w:color="auto"/>
              <w:right w:val="single" w:sz="4" w:space="0" w:color="auto"/>
            </w:tcBorders>
            <w:shd w:val="clear" w:color="auto" w:fill="auto"/>
            <w:noWrap/>
            <w:vAlign w:val="center"/>
            <w:hideMark/>
          </w:tcPr>
          <w:p w14:paraId="59C086B0" w14:textId="77777777" w:rsidR="00137DD6" w:rsidRPr="002D76D7" w:rsidRDefault="00137DD6" w:rsidP="002D76D7">
            <w:pPr>
              <w:pStyle w:val="a4"/>
              <w:rPr>
                <w:color w:val="000000"/>
              </w:rPr>
            </w:pPr>
            <w:r w:rsidRPr="002D76D7">
              <w:rPr>
                <w:color w:val="000000"/>
              </w:rPr>
              <w:t>7 036,81</w:t>
            </w:r>
          </w:p>
        </w:tc>
        <w:tc>
          <w:tcPr>
            <w:tcW w:w="310" w:type="pct"/>
            <w:tcBorders>
              <w:top w:val="nil"/>
              <w:left w:val="nil"/>
              <w:bottom w:val="single" w:sz="4" w:space="0" w:color="auto"/>
              <w:right w:val="single" w:sz="4" w:space="0" w:color="auto"/>
            </w:tcBorders>
            <w:shd w:val="clear" w:color="auto" w:fill="auto"/>
            <w:noWrap/>
            <w:vAlign w:val="center"/>
            <w:hideMark/>
          </w:tcPr>
          <w:p w14:paraId="49FBE5FA" w14:textId="77777777" w:rsidR="00137DD6" w:rsidRPr="002D76D7" w:rsidRDefault="00137DD6" w:rsidP="002D76D7">
            <w:pPr>
              <w:pStyle w:val="a4"/>
              <w:rPr>
                <w:color w:val="000000"/>
              </w:rPr>
            </w:pPr>
            <w:r w:rsidRPr="002D76D7">
              <w:rPr>
                <w:color w:val="000000"/>
              </w:rPr>
              <w:t>7 237,32</w:t>
            </w:r>
          </w:p>
        </w:tc>
        <w:tc>
          <w:tcPr>
            <w:tcW w:w="310" w:type="pct"/>
            <w:tcBorders>
              <w:top w:val="nil"/>
              <w:left w:val="nil"/>
              <w:bottom w:val="single" w:sz="4" w:space="0" w:color="auto"/>
              <w:right w:val="single" w:sz="4" w:space="0" w:color="auto"/>
            </w:tcBorders>
            <w:shd w:val="clear" w:color="auto" w:fill="auto"/>
            <w:noWrap/>
            <w:vAlign w:val="center"/>
            <w:hideMark/>
          </w:tcPr>
          <w:p w14:paraId="5FB29211" w14:textId="77777777" w:rsidR="00137DD6" w:rsidRPr="002D76D7" w:rsidRDefault="00137DD6" w:rsidP="002D76D7">
            <w:pPr>
              <w:pStyle w:val="a4"/>
              <w:rPr>
                <w:color w:val="000000"/>
              </w:rPr>
            </w:pPr>
            <w:r w:rsidRPr="002D76D7">
              <w:rPr>
                <w:color w:val="000000"/>
              </w:rPr>
              <w:t>7 490,62</w:t>
            </w:r>
          </w:p>
        </w:tc>
        <w:tc>
          <w:tcPr>
            <w:tcW w:w="310" w:type="pct"/>
            <w:tcBorders>
              <w:top w:val="nil"/>
              <w:left w:val="nil"/>
              <w:bottom w:val="single" w:sz="4" w:space="0" w:color="auto"/>
              <w:right w:val="single" w:sz="4" w:space="0" w:color="auto"/>
            </w:tcBorders>
            <w:shd w:val="clear" w:color="auto" w:fill="auto"/>
            <w:noWrap/>
            <w:vAlign w:val="center"/>
            <w:hideMark/>
          </w:tcPr>
          <w:p w14:paraId="609A85BE" w14:textId="77777777" w:rsidR="00137DD6" w:rsidRPr="002D76D7" w:rsidRDefault="00137DD6" w:rsidP="002D76D7">
            <w:pPr>
              <w:pStyle w:val="a4"/>
              <w:rPr>
                <w:color w:val="000000"/>
              </w:rPr>
            </w:pPr>
            <w:r w:rsidRPr="002D76D7">
              <w:rPr>
                <w:color w:val="000000"/>
              </w:rPr>
              <w:t>7 752,80</w:t>
            </w:r>
          </w:p>
        </w:tc>
        <w:tc>
          <w:tcPr>
            <w:tcW w:w="310" w:type="pct"/>
            <w:tcBorders>
              <w:top w:val="nil"/>
              <w:left w:val="nil"/>
              <w:bottom w:val="single" w:sz="4" w:space="0" w:color="auto"/>
              <w:right w:val="single" w:sz="4" w:space="0" w:color="auto"/>
            </w:tcBorders>
            <w:shd w:val="clear" w:color="auto" w:fill="auto"/>
            <w:noWrap/>
            <w:vAlign w:val="center"/>
            <w:hideMark/>
          </w:tcPr>
          <w:p w14:paraId="2309B59F" w14:textId="77777777" w:rsidR="00137DD6" w:rsidRPr="002D76D7" w:rsidRDefault="00137DD6" w:rsidP="002D76D7">
            <w:pPr>
              <w:pStyle w:val="a4"/>
              <w:rPr>
                <w:color w:val="000000"/>
              </w:rPr>
            </w:pPr>
            <w:r w:rsidRPr="002D76D7">
              <w:rPr>
                <w:color w:val="000000"/>
              </w:rPr>
              <w:t>8 024,13</w:t>
            </w:r>
          </w:p>
        </w:tc>
        <w:tc>
          <w:tcPr>
            <w:tcW w:w="310" w:type="pct"/>
            <w:tcBorders>
              <w:top w:val="nil"/>
              <w:left w:val="nil"/>
              <w:bottom w:val="single" w:sz="4" w:space="0" w:color="auto"/>
              <w:right w:val="single" w:sz="4" w:space="0" w:color="auto"/>
            </w:tcBorders>
            <w:shd w:val="clear" w:color="auto" w:fill="auto"/>
            <w:noWrap/>
            <w:vAlign w:val="center"/>
            <w:hideMark/>
          </w:tcPr>
          <w:p w14:paraId="4689684F" w14:textId="77777777" w:rsidR="00137DD6" w:rsidRPr="002D76D7" w:rsidRDefault="00137DD6" w:rsidP="002D76D7">
            <w:pPr>
              <w:pStyle w:val="a4"/>
              <w:rPr>
                <w:color w:val="000000"/>
              </w:rPr>
            </w:pPr>
            <w:r w:rsidRPr="002D76D7">
              <w:rPr>
                <w:color w:val="000000"/>
              </w:rPr>
              <w:t>8 304,96</w:t>
            </w:r>
          </w:p>
        </w:tc>
        <w:tc>
          <w:tcPr>
            <w:tcW w:w="310" w:type="pct"/>
            <w:tcBorders>
              <w:top w:val="nil"/>
              <w:left w:val="nil"/>
              <w:bottom w:val="single" w:sz="4" w:space="0" w:color="auto"/>
              <w:right w:val="single" w:sz="4" w:space="0" w:color="auto"/>
            </w:tcBorders>
            <w:shd w:val="clear" w:color="auto" w:fill="auto"/>
            <w:noWrap/>
            <w:vAlign w:val="center"/>
            <w:hideMark/>
          </w:tcPr>
          <w:p w14:paraId="2073667C" w14:textId="77777777" w:rsidR="00137DD6" w:rsidRPr="002D76D7" w:rsidRDefault="00137DD6" w:rsidP="002D76D7">
            <w:pPr>
              <w:pStyle w:val="a4"/>
              <w:rPr>
                <w:color w:val="000000"/>
              </w:rPr>
            </w:pPr>
            <w:r w:rsidRPr="002D76D7">
              <w:rPr>
                <w:color w:val="000000"/>
              </w:rPr>
              <w:t>8 573,32</w:t>
            </w:r>
          </w:p>
        </w:tc>
        <w:tc>
          <w:tcPr>
            <w:tcW w:w="310" w:type="pct"/>
            <w:tcBorders>
              <w:top w:val="nil"/>
              <w:left w:val="nil"/>
              <w:bottom w:val="single" w:sz="4" w:space="0" w:color="auto"/>
              <w:right w:val="single" w:sz="4" w:space="0" w:color="auto"/>
            </w:tcBorders>
            <w:shd w:val="clear" w:color="auto" w:fill="auto"/>
            <w:noWrap/>
            <w:vAlign w:val="center"/>
            <w:hideMark/>
          </w:tcPr>
          <w:p w14:paraId="062F56FA" w14:textId="77777777" w:rsidR="00137DD6" w:rsidRPr="002D76D7" w:rsidRDefault="00137DD6" w:rsidP="002D76D7">
            <w:pPr>
              <w:pStyle w:val="a4"/>
              <w:rPr>
                <w:color w:val="000000"/>
              </w:rPr>
            </w:pPr>
            <w:r w:rsidRPr="002D76D7">
              <w:rPr>
                <w:color w:val="000000"/>
              </w:rPr>
              <w:t>8 830,51</w:t>
            </w:r>
          </w:p>
        </w:tc>
        <w:tc>
          <w:tcPr>
            <w:tcW w:w="310" w:type="pct"/>
            <w:tcBorders>
              <w:top w:val="nil"/>
              <w:left w:val="nil"/>
              <w:bottom w:val="single" w:sz="4" w:space="0" w:color="auto"/>
              <w:right w:val="single" w:sz="4" w:space="0" w:color="auto"/>
            </w:tcBorders>
            <w:shd w:val="clear" w:color="auto" w:fill="auto"/>
            <w:noWrap/>
            <w:vAlign w:val="center"/>
            <w:hideMark/>
          </w:tcPr>
          <w:p w14:paraId="61286393" w14:textId="77777777" w:rsidR="00137DD6" w:rsidRPr="002D76D7" w:rsidRDefault="00137DD6" w:rsidP="002D76D7">
            <w:pPr>
              <w:pStyle w:val="a4"/>
              <w:rPr>
                <w:color w:val="000000"/>
              </w:rPr>
            </w:pPr>
            <w:r w:rsidRPr="002D76D7">
              <w:rPr>
                <w:color w:val="000000"/>
              </w:rPr>
              <w:t>9 095,42</w:t>
            </w:r>
          </w:p>
        </w:tc>
      </w:tr>
      <w:tr w:rsidR="00137DD6" w:rsidRPr="002D76D7" w14:paraId="3CC8ADDA"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1CEE7D70" w14:textId="77777777" w:rsidR="00137DD6" w:rsidRPr="002D76D7" w:rsidRDefault="00137DD6" w:rsidP="002D76D7">
            <w:pPr>
              <w:pStyle w:val="a4"/>
            </w:pPr>
            <w:r w:rsidRPr="002D76D7">
              <w:t>НВВ (с инвестициями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044EE850" w14:textId="77777777" w:rsidR="00137DD6" w:rsidRPr="002D76D7" w:rsidRDefault="00137DD6"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6233087F" w14:textId="77777777" w:rsidR="00137DD6" w:rsidRPr="002D76D7" w:rsidRDefault="00137DD6" w:rsidP="002D76D7">
            <w:pPr>
              <w:pStyle w:val="a4"/>
              <w:rPr>
                <w:color w:val="000000"/>
              </w:rPr>
            </w:pPr>
            <w:r w:rsidRPr="002D76D7">
              <w:rPr>
                <w:color w:val="000000"/>
              </w:rPr>
              <w:t>5 768,95</w:t>
            </w:r>
          </w:p>
        </w:tc>
        <w:tc>
          <w:tcPr>
            <w:tcW w:w="310" w:type="pct"/>
            <w:tcBorders>
              <w:top w:val="nil"/>
              <w:left w:val="nil"/>
              <w:bottom w:val="single" w:sz="4" w:space="0" w:color="auto"/>
              <w:right w:val="single" w:sz="4" w:space="0" w:color="auto"/>
            </w:tcBorders>
            <w:shd w:val="clear" w:color="auto" w:fill="auto"/>
            <w:noWrap/>
            <w:vAlign w:val="center"/>
            <w:hideMark/>
          </w:tcPr>
          <w:p w14:paraId="5AD9DC42" w14:textId="77777777" w:rsidR="00137DD6" w:rsidRPr="002D76D7" w:rsidRDefault="00137DD6" w:rsidP="002D76D7">
            <w:pPr>
              <w:pStyle w:val="a4"/>
              <w:rPr>
                <w:color w:val="000000"/>
              </w:rPr>
            </w:pPr>
            <w:r w:rsidRPr="002D76D7">
              <w:rPr>
                <w:color w:val="000000"/>
              </w:rPr>
              <w:t>6 245,59</w:t>
            </w:r>
          </w:p>
        </w:tc>
        <w:tc>
          <w:tcPr>
            <w:tcW w:w="310" w:type="pct"/>
            <w:tcBorders>
              <w:top w:val="nil"/>
              <w:left w:val="nil"/>
              <w:bottom w:val="single" w:sz="4" w:space="0" w:color="auto"/>
              <w:right w:val="single" w:sz="4" w:space="0" w:color="auto"/>
            </w:tcBorders>
            <w:shd w:val="clear" w:color="auto" w:fill="auto"/>
            <w:noWrap/>
            <w:vAlign w:val="center"/>
            <w:hideMark/>
          </w:tcPr>
          <w:p w14:paraId="72E3ADEF" w14:textId="77777777" w:rsidR="00137DD6" w:rsidRPr="002D76D7" w:rsidRDefault="00137DD6" w:rsidP="002D76D7">
            <w:pPr>
              <w:pStyle w:val="a4"/>
              <w:rPr>
                <w:color w:val="000000"/>
              </w:rPr>
            </w:pPr>
            <w:r w:rsidRPr="002D76D7">
              <w:rPr>
                <w:color w:val="000000"/>
              </w:rPr>
              <w:t>6 513,65</w:t>
            </w:r>
          </w:p>
        </w:tc>
        <w:tc>
          <w:tcPr>
            <w:tcW w:w="310" w:type="pct"/>
            <w:tcBorders>
              <w:top w:val="nil"/>
              <w:left w:val="nil"/>
              <w:bottom w:val="single" w:sz="4" w:space="0" w:color="auto"/>
              <w:right w:val="single" w:sz="4" w:space="0" w:color="auto"/>
            </w:tcBorders>
            <w:shd w:val="clear" w:color="auto" w:fill="auto"/>
            <w:noWrap/>
            <w:vAlign w:val="center"/>
            <w:hideMark/>
          </w:tcPr>
          <w:p w14:paraId="2394A17D" w14:textId="77777777" w:rsidR="00137DD6" w:rsidRPr="002D76D7" w:rsidRDefault="00137DD6" w:rsidP="002D76D7">
            <w:pPr>
              <w:pStyle w:val="a4"/>
              <w:rPr>
                <w:color w:val="000000"/>
              </w:rPr>
            </w:pPr>
            <w:r w:rsidRPr="002D76D7">
              <w:rPr>
                <w:color w:val="000000"/>
              </w:rPr>
              <w:t>6 793,56</w:t>
            </w:r>
          </w:p>
        </w:tc>
        <w:tc>
          <w:tcPr>
            <w:tcW w:w="310" w:type="pct"/>
            <w:tcBorders>
              <w:top w:val="nil"/>
              <w:left w:val="nil"/>
              <w:bottom w:val="single" w:sz="4" w:space="0" w:color="auto"/>
              <w:right w:val="single" w:sz="4" w:space="0" w:color="auto"/>
            </w:tcBorders>
            <w:shd w:val="clear" w:color="auto" w:fill="auto"/>
            <w:noWrap/>
            <w:vAlign w:val="center"/>
            <w:hideMark/>
          </w:tcPr>
          <w:p w14:paraId="1803EF09" w14:textId="77777777" w:rsidR="00137DD6" w:rsidRPr="002D76D7" w:rsidRDefault="00137DD6" w:rsidP="002D76D7">
            <w:pPr>
              <w:pStyle w:val="a4"/>
              <w:rPr>
                <w:color w:val="000000"/>
              </w:rPr>
            </w:pPr>
            <w:r w:rsidRPr="002D76D7">
              <w:rPr>
                <w:color w:val="000000"/>
              </w:rPr>
              <w:t>7 056,42</w:t>
            </w:r>
          </w:p>
        </w:tc>
        <w:tc>
          <w:tcPr>
            <w:tcW w:w="310" w:type="pct"/>
            <w:tcBorders>
              <w:top w:val="nil"/>
              <w:left w:val="nil"/>
              <w:bottom w:val="single" w:sz="4" w:space="0" w:color="auto"/>
              <w:right w:val="single" w:sz="4" w:space="0" w:color="auto"/>
            </w:tcBorders>
            <w:shd w:val="clear" w:color="auto" w:fill="auto"/>
            <w:noWrap/>
            <w:vAlign w:val="center"/>
            <w:hideMark/>
          </w:tcPr>
          <w:p w14:paraId="69F5EFB4" w14:textId="77777777" w:rsidR="00137DD6" w:rsidRPr="002D76D7" w:rsidRDefault="00137DD6" w:rsidP="002D76D7">
            <w:pPr>
              <w:pStyle w:val="a4"/>
              <w:rPr>
                <w:color w:val="000000"/>
              </w:rPr>
            </w:pPr>
            <w:r w:rsidRPr="002D76D7">
              <w:rPr>
                <w:color w:val="000000"/>
              </w:rPr>
              <w:t>7 237,32</w:t>
            </w:r>
          </w:p>
        </w:tc>
        <w:tc>
          <w:tcPr>
            <w:tcW w:w="310" w:type="pct"/>
            <w:tcBorders>
              <w:top w:val="nil"/>
              <w:left w:val="nil"/>
              <w:bottom w:val="single" w:sz="4" w:space="0" w:color="auto"/>
              <w:right w:val="single" w:sz="4" w:space="0" w:color="auto"/>
            </w:tcBorders>
            <w:shd w:val="clear" w:color="auto" w:fill="auto"/>
            <w:noWrap/>
            <w:vAlign w:val="center"/>
            <w:hideMark/>
          </w:tcPr>
          <w:p w14:paraId="1AF9B884" w14:textId="77777777" w:rsidR="00137DD6" w:rsidRPr="002D76D7" w:rsidRDefault="00137DD6" w:rsidP="002D76D7">
            <w:pPr>
              <w:pStyle w:val="a4"/>
              <w:rPr>
                <w:color w:val="000000"/>
              </w:rPr>
            </w:pPr>
            <w:r w:rsidRPr="002D76D7">
              <w:rPr>
                <w:color w:val="000000"/>
              </w:rPr>
              <w:t>7 490,62</w:t>
            </w:r>
          </w:p>
        </w:tc>
        <w:tc>
          <w:tcPr>
            <w:tcW w:w="310" w:type="pct"/>
            <w:tcBorders>
              <w:top w:val="nil"/>
              <w:left w:val="nil"/>
              <w:bottom w:val="single" w:sz="4" w:space="0" w:color="auto"/>
              <w:right w:val="single" w:sz="4" w:space="0" w:color="auto"/>
            </w:tcBorders>
            <w:shd w:val="clear" w:color="auto" w:fill="auto"/>
            <w:noWrap/>
            <w:vAlign w:val="center"/>
            <w:hideMark/>
          </w:tcPr>
          <w:p w14:paraId="7928578C" w14:textId="77777777" w:rsidR="00137DD6" w:rsidRPr="002D76D7" w:rsidRDefault="00137DD6" w:rsidP="002D76D7">
            <w:pPr>
              <w:pStyle w:val="a4"/>
              <w:rPr>
                <w:color w:val="000000"/>
              </w:rPr>
            </w:pPr>
            <w:r w:rsidRPr="002D76D7">
              <w:rPr>
                <w:color w:val="000000"/>
              </w:rPr>
              <w:t>7 752,80</w:t>
            </w:r>
          </w:p>
        </w:tc>
        <w:tc>
          <w:tcPr>
            <w:tcW w:w="310" w:type="pct"/>
            <w:tcBorders>
              <w:top w:val="nil"/>
              <w:left w:val="nil"/>
              <w:bottom w:val="single" w:sz="4" w:space="0" w:color="auto"/>
              <w:right w:val="single" w:sz="4" w:space="0" w:color="auto"/>
            </w:tcBorders>
            <w:shd w:val="clear" w:color="auto" w:fill="auto"/>
            <w:noWrap/>
            <w:vAlign w:val="center"/>
            <w:hideMark/>
          </w:tcPr>
          <w:p w14:paraId="1BB38D86" w14:textId="77777777" w:rsidR="00137DD6" w:rsidRPr="002D76D7" w:rsidRDefault="00137DD6" w:rsidP="002D76D7">
            <w:pPr>
              <w:pStyle w:val="a4"/>
              <w:rPr>
                <w:color w:val="000000"/>
              </w:rPr>
            </w:pPr>
            <w:r w:rsidRPr="002D76D7">
              <w:rPr>
                <w:color w:val="000000"/>
              </w:rPr>
              <w:t>8 024,13</w:t>
            </w:r>
          </w:p>
        </w:tc>
        <w:tc>
          <w:tcPr>
            <w:tcW w:w="310" w:type="pct"/>
            <w:tcBorders>
              <w:top w:val="nil"/>
              <w:left w:val="nil"/>
              <w:bottom w:val="single" w:sz="4" w:space="0" w:color="auto"/>
              <w:right w:val="single" w:sz="4" w:space="0" w:color="auto"/>
            </w:tcBorders>
            <w:shd w:val="clear" w:color="auto" w:fill="auto"/>
            <w:noWrap/>
            <w:vAlign w:val="center"/>
            <w:hideMark/>
          </w:tcPr>
          <w:p w14:paraId="5249044D" w14:textId="77777777" w:rsidR="00137DD6" w:rsidRPr="002D76D7" w:rsidRDefault="00137DD6" w:rsidP="002D76D7">
            <w:pPr>
              <w:pStyle w:val="a4"/>
              <w:rPr>
                <w:color w:val="000000"/>
              </w:rPr>
            </w:pPr>
            <w:r w:rsidRPr="002D76D7">
              <w:rPr>
                <w:color w:val="000000"/>
              </w:rPr>
              <w:t>8 304,96</w:t>
            </w:r>
          </w:p>
        </w:tc>
        <w:tc>
          <w:tcPr>
            <w:tcW w:w="310" w:type="pct"/>
            <w:tcBorders>
              <w:top w:val="nil"/>
              <w:left w:val="nil"/>
              <w:bottom w:val="single" w:sz="4" w:space="0" w:color="auto"/>
              <w:right w:val="single" w:sz="4" w:space="0" w:color="auto"/>
            </w:tcBorders>
            <w:shd w:val="clear" w:color="auto" w:fill="auto"/>
            <w:noWrap/>
            <w:vAlign w:val="center"/>
            <w:hideMark/>
          </w:tcPr>
          <w:p w14:paraId="5636E7C5" w14:textId="77777777" w:rsidR="00137DD6" w:rsidRPr="002D76D7" w:rsidRDefault="00137DD6" w:rsidP="002D76D7">
            <w:pPr>
              <w:pStyle w:val="a4"/>
              <w:rPr>
                <w:color w:val="000000"/>
              </w:rPr>
            </w:pPr>
            <w:r w:rsidRPr="002D76D7">
              <w:rPr>
                <w:color w:val="000000"/>
              </w:rPr>
              <w:t>8 573,32</w:t>
            </w:r>
          </w:p>
        </w:tc>
        <w:tc>
          <w:tcPr>
            <w:tcW w:w="310" w:type="pct"/>
            <w:tcBorders>
              <w:top w:val="nil"/>
              <w:left w:val="nil"/>
              <w:bottom w:val="single" w:sz="4" w:space="0" w:color="auto"/>
              <w:right w:val="single" w:sz="4" w:space="0" w:color="auto"/>
            </w:tcBorders>
            <w:shd w:val="clear" w:color="auto" w:fill="auto"/>
            <w:noWrap/>
            <w:vAlign w:val="center"/>
            <w:hideMark/>
          </w:tcPr>
          <w:p w14:paraId="13665CB1" w14:textId="77777777" w:rsidR="00137DD6" w:rsidRPr="002D76D7" w:rsidRDefault="00137DD6" w:rsidP="002D76D7">
            <w:pPr>
              <w:pStyle w:val="a4"/>
              <w:rPr>
                <w:color w:val="000000"/>
              </w:rPr>
            </w:pPr>
            <w:r w:rsidRPr="002D76D7">
              <w:rPr>
                <w:color w:val="000000"/>
              </w:rPr>
              <w:t>8 830,51</w:t>
            </w:r>
          </w:p>
        </w:tc>
        <w:tc>
          <w:tcPr>
            <w:tcW w:w="310" w:type="pct"/>
            <w:tcBorders>
              <w:top w:val="nil"/>
              <w:left w:val="nil"/>
              <w:bottom w:val="single" w:sz="4" w:space="0" w:color="auto"/>
              <w:right w:val="single" w:sz="4" w:space="0" w:color="auto"/>
            </w:tcBorders>
            <w:shd w:val="clear" w:color="auto" w:fill="auto"/>
            <w:noWrap/>
            <w:vAlign w:val="center"/>
            <w:hideMark/>
          </w:tcPr>
          <w:p w14:paraId="58FEA9E5" w14:textId="77777777" w:rsidR="00137DD6" w:rsidRPr="002D76D7" w:rsidRDefault="00137DD6" w:rsidP="002D76D7">
            <w:pPr>
              <w:pStyle w:val="a4"/>
              <w:rPr>
                <w:color w:val="000000"/>
              </w:rPr>
            </w:pPr>
            <w:r w:rsidRPr="002D76D7">
              <w:rPr>
                <w:color w:val="000000"/>
              </w:rPr>
              <w:t>9 095,42</w:t>
            </w:r>
          </w:p>
        </w:tc>
      </w:tr>
      <w:tr w:rsidR="00137DD6" w:rsidRPr="002D76D7" w14:paraId="5B6B59B3"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79C2611A"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31142BA4"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DDAFC88" w14:textId="77777777" w:rsidR="00137DD6" w:rsidRPr="002D76D7" w:rsidRDefault="00137DD6" w:rsidP="002D76D7">
            <w:pPr>
              <w:pStyle w:val="a4"/>
              <w:rPr>
                <w:color w:val="000000"/>
              </w:rPr>
            </w:pPr>
            <w:r w:rsidRPr="002D76D7">
              <w:rPr>
                <w:color w:val="000000"/>
              </w:rPr>
              <w:t>1 311,51</w:t>
            </w:r>
          </w:p>
        </w:tc>
        <w:tc>
          <w:tcPr>
            <w:tcW w:w="310" w:type="pct"/>
            <w:tcBorders>
              <w:top w:val="nil"/>
              <w:left w:val="nil"/>
              <w:bottom w:val="single" w:sz="4" w:space="0" w:color="auto"/>
              <w:right w:val="single" w:sz="4" w:space="0" w:color="auto"/>
            </w:tcBorders>
            <w:shd w:val="clear" w:color="auto" w:fill="auto"/>
            <w:noWrap/>
            <w:vAlign w:val="center"/>
            <w:hideMark/>
          </w:tcPr>
          <w:p w14:paraId="0516D1F7" w14:textId="77777777" w:rsidR="00137DD6" w:rsidRPr="002D76D7" w:rsidRDefault="00137DD6" w:rsidP="002D76D7">
            <w:pPr>
              <w:pStyle w:val="a4"/>
              <w:rPr>
                <w:color w:val="000000"/>
              </w:rPr>
            </w:pPr>
            <w:r w:rsidRPr="002D76D7">
              <w:rPr>
                <w:color w:val="000000"/>
              </w:rPr>
              <w:t>1 522,24</w:t>
            </w:r>
          </w:p>
        </w:tc>
        <w:tc>
          <w:tcPr>
            <w:tcW w:w="310" w:type="pct"/>
            <w:tcBorders>
              <w:top w:val="nil"/>
              <w:left w:val="nil"/>
              <w:bottom w:val="single" w:sz="4" w:space="0" w:color="auto"/>
              <w:right w:val="single" w:sz="4" w:space="0" w:color="auto"/>
            </w:tcBorders>
            <w:shd w:val="clear" w:color="auto" w:fill="auto"/>
            <w:noWrap/>
            <w:vAlign w:val="center"/>
            <w:hideMark/>
          </w:tcPr>
          <w:p w14:paraId="57819B37" w14:textId="77777777" w:rsidR="00137DD6" w:rsidRPr="002D76D7" w:rsidRDefault="00137DD6" w:rsidP="002D76D7">
            <w:pPr>
              <w:pStyle w:val="a4"/>
              <w:rPr>
                <w:color w:val="000000"/>
              </w:rPr>
            </w:pPr>
            <w:r w:rsidRPr="002D76D7">
              <w:rPr>
                <w:color w:val="000000"/>
              </w:rPr>
              <w:t>1 583,48</w:t>
            </w:r>
          </w:p>
        </w:tc>
        <w:tc>
          <w:tcPr>
            <w:tcW w:w="310" w:type="pct"/>
            <w:tcBorders>
              <w:top w:val="nil"/>
              <w:left w:val="nil"/>
              <w:bottom w:val="single" w:sz="4" w:space="0" w:color="auto"/>
              <w:right w:val="single" w:sz="4" w:space="0" w:color="auto"/>
            </w:tcBorders>
            <w:shd w:val="clear" w:color="auto" w:fill="auto"/>
            <w:noWrap/>
            <w:vAlign w:val="center"/>
            <w:hideMark/>
          </w:tcPr>
          <w:p w14:paraId="222C6672" w14:textId="77777777" w:rsidR="00137DD6" w:rsidRPr="002D76D7" w:rsidRDefault="00137DD6" w:rsidP="002D76D7">
            <w:pPr>
              <w:pStyle w:val="a4"/>
              <w:rPr>
                <w:color w:val="000000"/>
              </w:rPr>
            </w:pPr>
            <w:r w:rsidRPr="002D76D7">
              <w:rPr>
                <w:color w:val="000000"/>
              </w:rPr>
              <w:t>1 641,65</w:t>
            </w:r>
          </w:p>
        </w:tc>
        <w:tc>
          <w:tcPr>
            <w:tcW w:w="310" w:type="pct"/>
            <w:tcBorders>
              <w:top w:val="nil"/>
              <w:left w:val="nil"/>
              <w:bottom w:val="single" w:sz="4" w:space="0" w:color="auto"/>
              <w:right w:val="single" w:sz="4" w:space="0" w:color="auto"/>
            </w:tcBorders>
            <w:shd w:val="clear" w:color="auto" w:fill="auto"/>
            <w:noWrap/>
            <w:vAlign w:val="center"/>
            <w:hideMark/>
          </w:tcPr>
          <w:p w14:paraId="1C62F89C" w14:textId="77777777" w:rsidR="00137DD6" w:rsidRPr="002D76D7" w:rsidRDefault="00137DD6" w:rsidP="002D76D7">
            <w:pPr>
              <w:pStyle w:val="a4"/>
              <w:rPr>
                <w:color w:val="000000"/>
              </w:rPr>
            </w:pPr>
            <w:r w:rsidRPr="002D76D7">
              <w:rPr>
                <w:color w:val="000000"/>
              </w:rPr>
              <w:t>1 728,95</w:t>
            </w:r>
          </w:p>
        </w:tc>
        <w:tc>
          <w:tcPr>
            <w:tcW w:w="310" w:type="pct"/>
            <w:tcBorders>
              <w:top w:val="nil"/>
              <w:left w:val="nil"/>
              <w:bottom w:val="single" w:sz="4" w:space="0" w:color="auto"/>
              <w:right w:val="single" w:sz="4" w:space="0" w:color="auto"/>
            </w:tcBorders>
            <w:shd w:val="clear" w:color="auto" w:fill="auto"/>
            <w:noWrap/>
            <w:vAlign w:val="center"/>
            <w:hideMark/>
          </w:tcPr>
          <w:p w14:paraId="1BE8404E"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37F7BCB0"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360E894D"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6B60EE2"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7165F1FA"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6F010A04"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15EA2195"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52171AC8" w14:textId="77777777" w:rsidR="00137DD6" w:rsidRPr="002D76D7" w:rsidRDefault="00137DD6" w:rsidP="002D76D7">
            <w:pPr>
              <w:pStyle w:val="a4"/>
              <w:rPr>
                <w:color w:val="000000"/>
              </w:rPr>
            </w:pPr>
            <w:r w:rsidRPr="002D76D7">
              <w:rPr>
                <w:color w:val="000000"/>
              </w:rPr>
              <w:t>2 234,75</w:t>
            </w:r>
          </w:p>
        </w:tc>
      </w:tr>
      <w:tr w:rsidR="00137DD6" w:rsidRPr="002D76D7" w14:paraId="745A38B3"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05D0936"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4C3726A5"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7AD27376"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76A468CE"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1C559941" w14:textId="77777777" w:rsidR="00137DD6" w:rsidRPr="002D76D7" w:rsidRDefault="00137DD6" w:rsidP="002D76D7">
            <w:pPr>
              <w:pStyle w:val="a4"/>
              <w:rPr>
                <w:color w:val="000000"/>
              </w:rPr>
            </w:pPr>
            <w:r w:rsidRPr="002D76D7">
              <w:rPr>
                <w:color w:val="000000"/>
              </w:rPr>
              <w:t>1 600,40</w:t>
            </w:r>
          </w:p>
        </w:tc>
        <w:tc>
          <w:tcPr>
            <w:tcW w:w="310" w:type="pct"/>
            <w:tcBorders>
              <w:top w:val="nil"/>
              <w:left w:val="nil"/>
              <w:bottom w:val="single" w:sz="4" w:space="0" w:color="auto"/>
              <w:right w:val="single" w:sz="4" w:space="0" w:color="auto"/>
            </w:tcBorders>
            <w:shd w:val="clear" w:color="auto" w:fill="auto"/>
            <w:noWrap/>
            <w:vAlign w:val="center"/>
            <w:hideMark/>
          </w:tcPr>
          <w:p w14:paraId="1AE5142E" w14:textId="77777777" w:rsidR="00137DD6" w:rsidRPr="002D76D7" w:rsidRDefault="00137DD6" w:rsidP="002D76D7">
            <w:pPr>
              <w:pStyle w:val="a4"/>
              <w:rPr>
                <w:color w:val="000000"/>
              </w:rPr>
            </w:pPr>
            <w:r w:rsidRPr="002D76D7">
              <w:rPr>
                <w:color w:val="000000"/>
              </w:rPr>
              <w:t>1 669,18</w:t>
            </w:r>
          </w:p>
        </w:tc>
        <w:tc>
          <w:tcPr>
            <w:tcW w:w="310" w:type="pct"/>
            <w:tcBorders>
              <w:top w:val="nil"/>
              <w:left w:val="nil"/>
              <w:bottom w:val="single" w:sz="4" w:space="0" w:color="auto"/>
              <w:right w:val="single" w:sz="4" w:space="0" w:color="auto"/>
            </w:tcBorders>
            <w:shd w:val="clear" w:color="auto" w:fill="auto"/>
            <w:noWrap/>
            <w:vAlign w:val="center"/>
            <w:hideMark/>
          </w:tcPr>
          <w:p w14:paraId="6143D9B6" w14:textId="77777777" w:rsidR="00137DD6" w:rsidRPr="002D76D7" w:rsidRDefault="00137DD6" w:rsidP="002D76D7">
            <w:pPr>
              <w:pStyle w:val="a4"/>
              <w:rPr>
                <w:color w:val="000000"/>
              </w:rPr>
            </w:pPr>
            <w:r w:rsidRPr="002D76D7">
              <w:rPr>
                <w:color w:val="000000"/>
              </w:rPr>
              <w:t>1 733,76</w:t>
            </w:r>
          </w:p>
        </w:tc>
        <w:tc>
          <w:tcPr>
            <w:tcW w:w="310" w:type="pct"/>
            <w:tcBorders>
              <w:top w:val="nil"/>
              <w:left w:val="nil"/>
              <w:bottom w:val="single" w:sz="4" w:space="0" w:color="auto"/>
              <w:right w:val="single" w:sz="4" w:space="0" w:color="auto"/>
            </w:tcBorders>
            <w:shd w:val="clear" w:color="auto" w:fill="auto"/>
            <w:noWrap/>
            <w:vAlign w:val="center"/>
            <w:hideMark/>
          </w:tcPr>
          <w:p w14:paraId="03041362"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4E68382B"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0F3FB1DA"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1996B5B7"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45C5E5D4"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540EC045"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54F2F121"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07196592" w14:textId="77777777" w:rsidR="00137DD6" w:rsidRPr="002D76D7" w:rsidRDefault="00137DD6" w:rsidP="002D76D7">
            <w:pPr>
              <w:pStyle w:val="a4"/>
              <w:rPr>
                <w:color w:val="000000"/>
              </w:rPr>
            </w:pPr>
            <w:r w:rsidRPr="002D76D7">
              <w:rPr>
                <w:color w:val="000000"/>
              </w:rPr>
              <w:t>2 234,75</w:t>
            </w:r>
          </w:p>
        </w:tc>
      </w:tr>
      <w:tr w:rsidR="00137DD6" w:rsidRPr="002D76D7" w14:paraId="7E2E67F5"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43E20BD"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1E7ADA4A"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A150460" w14:textId="77777777" w:rsidR="00137DD6" w:rsidRPr="002D76D7" w:rsidRDefault="00137DD6" w:rsidP="002D76D7">
            <w:pPr>
              <w:pStyle w:val="a4"/>
              <w:rPr>
                <w:color w:val="000000"/>
              </w:rPr>
            </w:pPr>
            <w:r w:rsidRPr="002D76D7">
              <w:rPr>
                <w:color w:val="000000"/>
              </w:rPr>
              <w:t>1 311,51</w:t>
            </w:r>
          </w:p>
        </w:tc>
        <w:tc>
          <w:tcPr>
            <w:tcW w:w="310" w:type="pct"/>
            <w:tcBorders>
              <w:top w:val="nil"/>
              <w:left w:val="nil"/>
              <w:bottom w:val="single" w:sz="4" w:space="0" w:color="auto"/>
              <w:right w:val="single" w:sz="4" w:space="0" w:color="auto"/>
            </w:tcBorders>
            <w:shd w:val="clear" w:color="auto" w:fill="auto"/>
            <w:noWrap/>
            <w:vAlign w:val="center"/>
            <w:hideMark/>
          </w:tcPr>
          <w:p w14:paraId="4355B942" w14:textId="77777777" w:rsidR="00137DD6" w:rsidRPr="002D76D7" w:rsidRDefault="00137DD6" w:rsidP="002D76D7">
            <w:pPr>
              <w:pStyle w:val="a4"/>
              <w:rPr>
                <w:color w:val="000000"/>
              </w:rPr>
            </w:pPr>
            <w:r w:rsidRPr="002D76D7">
              <w:rPr>
                <w:color w:val="000000"/>
              </w:rPr>
              <w:t>1 522,24</w:t>
            </w:r>
          </w:p>
        </w:tc>
        <w:tc>
          <w:tcPr>
            <w:tcW w:w="310" w:type="pct"/>
            <w:tcBorders>
              <w:top w:val="nil"/>
              <w:left w:val="nil"/>
              <w:bottom w:val="single" w:sz="4" w:space="0" w:color="auto"/>
              <w:right w:val="single" w:sz="4" w:space="0" w:color="auto"/>
            </w:tcBorders>
            <w:shd w:val="clear" w:color="auto" w:fill="auto"/>
            <w:noWrap/>
            <w:vAlign w:val="center"/>
            <w:hideMark/>
          </w:tcPr>
          <w:p w14:paraId="4AB0DF69" w14:textId="77777777" w:rsidR="00137DD6" w:rsidRPr="002D76D7" w:rsidRDefault="00137DD6" w:rsidP="002D76D7">
            <w:pPr>
              <w:pStyle w:val="a4"/>
              <w:rPr>
                <w:color w:val="000000"/>
              </w:rPr>
            </w:pPr>
            <w:r w:rsidRPr="002D76D7">
              <w:rPr>
                <w:color w:val="000000"/>
              </w:rPr>
              <w:t>1 583,48</w:t>
            </w:r>
          </w:p>
        </w:tc>
        <w:tc>
          <w:tcPr>
            <w:tcW w:w="310" w:type="pct"/>
            <w:tcBorders>
              <w:top w:val="nil"/>
              <w:left w:val="nil"/>
              <w:bottom w:val="single" w:sz="4" w:space="0" w:color="auto"/>
              <w:right w:val="single" w:sz="4" w:space="0" w:color="auto"/>
            </w:tcBorders>
            <w:shd w:val="clear" w:color="auto" w:fill="auto"/>
            <w:noWrap/>
            <w:vAlign w:val="center"/>
            <w:hideMark/>
          </w:tcPr>
          <w:p w14:paraId="7E778F17" w14:textId="77777777" w:rsidR="00137DD6" w:rsidRPr="002D76D7" w:rsidRDefault="00137DD6" w:rsidP="002D76D7">
            <w:pPr>
              <w:pStyle w:val="a4"/>
              <w:rPr>
                <w:color w:val="000000"/>
              </w:rPr>
            </w:pPr>
            <w:r w:rsidRPr="002D76D7">
              <w:rPr>
                <w:color w:val="000000"/>
              </w:rPr>
              <w:t>1 641,65</w:t>
            </w:r>
          </w:p>
        </w:tc>
        <w:tc>
          <w:tcPr>
            <w:tcW w:w="310" w:type="pct"/>
            <w:tcBorders>
              <w:top w:val="nil"/>
              <w:left w:val="nil"/>
              <w:bottom w:val="single" w:sz="4" w:space="0" w:color="auto"/>
              <w:right w:val="single" w:sz="4" w:space="0" w:color="auto"/>
            </w:tcBorders>
            <w:shd w:val="clear" w:color="auto" w:fill="auto"/>
            <w:noWrap/>
            <w:vAlign w:val="center"/>
            <w:hideMark/>
          </w:tcPr>
          <w:p w14:paraId="4BB95E4A" w14:textId="77777777" w:rsidR="00137DD6" w:rsidRPr="002D76D7" w:rsidRDefault="00137DD6" w:rsidP="002D76D7">
            <w:pPr>
              <w:pStyle w:val="a4"/>
              <w:rPr>
                <w:color w:val="000000"/>
              </w:rPr>
            </w:pPr>
            <w:r w:rsidRPr="002D76D7">
              <w:rPr>
                <w:color w:val="000000"/>
              </w:rPr>
              <w:t>1 728,95</w:t>
            </w:r>
          </w:p>
        </w:tc>
        <w:tc>
          <w:tcPr>
            <w:tcW w:w="310" w:type="pct"/>
            <w:tcBorders>
              <w:top w:val="nil"/>
              <w:left w:val="nil"/>
              <w:bottom w:val="single" w:sz="4" w:space="0" w:color="auto"/>
              <w:right w:val="single" w:sz="4" w:space="0" w:color="auto"/>
            </w:tcBorders>
            <w:shd w:val="clear" w:color="auto" w:fill="auto"/>
            <w:noWrap/>
            <w:vAlign w:val="center"/>
            <w:hideMark/>
          </w:tcPr>
          <w:p w14:paraId="21631D51"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72687D7F"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2DA35F82"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F93C721"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134B3314"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46F343EE"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7D81EE1B"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7C986A2E" w14:textId="77777777" w:rsidR="00137DD6" w:rsidRPr="002D76D7" w:rsidRDefault="00137DD6" w:rsidP="002D76D7">
            <w:pPr>
              <w:pStyle w:val="a4"/>
              <w:rPr>
                <w:color w:val="000000"/>
              </w:rPr>
            </w:pPr>
            <w:r w:rsidRPr="002D76D7">
              <w:rPr>
                <w:color w:val="000000"/>
              </w:rPr>
              <w:t>2 234,75</w:t>
            </w:r>
          </w:p>
        </w:tc>
      </w:tr>
      <w:tr w:rsidR="00137DD6" w:rsidRPr="002D76D7" w14:paraId="35B47D8C"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55572EF1"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0CB0C705"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74CFBAC5"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603CFAFF"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1E75E3FA" w14:textId="77777777" w:rsidR="00137DD6" w:rsidRPr="002D76D7" w:rsidRDefault="00137DD6" w:rsidP="002D76D7">
            <w:pPr>
              <w:pStyle w:val="a4"/>
              <w:rPr>
                <w:color w:val="000000"/>
              </w:rPr>
            </w:pPr>
            <w:r w:rsidRPr="002D76D7">
              <w:rPr>
                <w:color w:val="000000"/>
              </w:rPr>
              <w:t>1 600,40</w:t>
            </w:r>
          </w:p>
        </w:tc>
        <w:tc>
          <w:tcPr>
            <w:tcW w:w="310" w:type="pct"/>
            <w:tcBorders>
              <w:top w:val="nil"/>
              <w:left w:val="nil"/>
              <w:bottom w:val="single" w:sz="4" w:space="0" w:color="auto"/>
              <w:right w:val="single" w:sz="4" w:space="0" w:color="auto"/>
            </w:tcBorders>
            <w:shd w:val="clear" w:color="auto" w:fill="auto"/>
            <w:noWrap/>
            <w:vAlign w:val="center"/>
            <w:hideMark/>
          </w:tcPr>
          <w:p w14:paraId="2BB7B168" w14:textId="77777777" w:rsidR="00137DD6" w:rsidRPr="002D76D7" w:rsidRDefault="00137DD6" w:rsidP="002D76D7">
            <w:pPr>
              <w:pStyle w:val="a4"/>
              <w:rPr>
                <w:color w:val="000000"/>
              </w:rPr>
            </w:pPr>
            <w:r w:rsidRPr="002D76D7">
              <w:rPr>
                <w:color w:val="000000"/>
              </w:rPr>
              <w:t>1 669,18</w:t>
            </w:r>
          </w:p>
        </w:tc>
        <w:tc>
          <w:tcPr>
            <w:tcW w:w="310" w:type="pct"/>
            <w:tcBorders>
              <w:top w:val="nil"/>
              <w:left w:val="nil"/>
              <w:bottom w:val="single" w:sz="4" w:space="0" w:color="auto"/>
              <w:right w:val="single" w:sz="4" w:space="0" w:color="auto"/>
            </w:tcBorders>
            <w:shd w:val="clear" w:color="auto" w:fill="auto"/>
            <w:noWrap/>
            <w:vAlign w:val="center"/>
            <w:hideMark/>
          </w:tcPr>
          <w:p w14:paraId="411DB67A" w14:textId="77777777" w:rsidR="00137DD6" w:rsidRPr="002D76D7" w:rsidRDefault="00137DD6" w:rsidP="002D76D7">
            <w:pPr>
              <w:pStyle w:val="a4"/>
              <w:rPr>
                <w:color w:val="000000"/>
              </w:rPr>
            </w:pPr>
            <w:r w:rsidRPr="002D76D7">
              <w:rPr>
                <w:color w:val="000000"/>
              </w:rPr>
              <w:t>1 733,76</w:t>
            </w:r>
          </w:p>
        </w:tc>
        <w:tc>
          <w:tcPr>
            <w:tcW w:w="310" w:type="pct"/>
            <w:tcBorders>
              <w:top w:val="nil"/>
              <w:left w:val="nil"/>
              <w:bottom w:val="single" w:sz="4" w:space="0" w:color="auto"/>
              <w:right w:val="single" w:sz="4" w:space="0" w:color="auto"/>
            </w:tcBorders>
            <w:shd w:val="clear" w:color="auto" w:fill="auto"/>
            <w:noWrap/>
            <w:vAlign w:val="center"/>
            <w:hideMark/>
          </w:tcPr>
          <w:p w14:paraId="2BEE3C0A"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6D821DAD"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33B97214"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C5A4965"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5EBEA99E"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537DEB0A"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20AEB3E7"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69387384" w14:textId="77777777" w:rsidR="00137DD6" w:rsidRPr="002D76D7" w:rsidRDefault="00137DD6" w:rsidP="002D76D7">
            <w:pPr>
              <w:pStyle w:val="a4"/>
              <w:rPr>
                <w:color w:val="000000"/>
              </w:rPr>
            </w:pPr>
            <w:r w:rsidRPr="002D76D7">
              <w:rPr>
                <w:color w:val="000000"/>
              </w:rPr>
              <w:t>2 234,75</w:t>
            </w:r>
          </w:p>
        </w:tc>
      </w:tr>
      <w:tr w:rsidR="00137DD6" w:rsidRPr="002D76D7" w14:paraId="139577FA"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8414198" w14:textId="77777777" w:rsidR="00137DD6" w:rsidRPr="002D76D7" w:rsidRDefault="00137DD6" w:rsidP="002D76D7">
            <w:pPr>
              <w:pStyle w:val="a4"/>
              <w:rPr>
                <w:color w:val="000000"/>
              </w:rPr>
            </w:pPr>
            <w:r w:rsidRPr="002D76D7">
              <w:rPr>
                <w:color w:val="000000"/>
              </w:rPr>
              <w:t>Тариф, прогнозируемый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2A7E46FA"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4975A7BB"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41B092A4"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2DF67206" w14:textId="77777777" w:rsidR="00137DD6" w:rsidRPr="002D76D7" w:rsidRDefault="00137DD6" w:rsidP="002D76D7">
            <w:pPr>
              <w:pStyle w:val="a4"/>
              <w:rPr>
                <w:color w:val="000000"/>
              </w:rPr>
            </w:pPr>
            <w:r w:rsidRPr="002D76D7">
              <w:rPr>
                <w:color w:val="000000"/>
              </w:rPr>
              <w:t>1 585,90</w:t>
            </w:r>
          </w:p>
        </w:tc>
        <w:tc>
          <w:tcPr>
            <w:tcW w:w="310" w:type="pct"/>
            <w:tcBorders>
              <w:top w:val="nil"/>
              <w:left w:val="nil"/>
              <w:bottom w:val="single" w:sz="4" w:space="0" w:color="auto"/>
              <w:right w:val="single" w:sz="4" w:space="0" w:color="auto"/>
            </w:tcBorders>
            <w:shd w:val="clear" w:color="auto" w:fill="auto"/>
            <w:noWrap/>
            <w:vAlign w:val="center"/>
            <w:hideMark/>
          </w:tcPr>
          <w:p w14:paraId="62811EDA" w14:textId="77777777" w:rsidR="00137DD6" w:rsidRPr="002D76D7" w:rsidRDefault="00137DD6" w:rsidP="002D76D7">
            <w:pPr>
              <w:pStyle w:val="a4"/>
              <w:rPr>
                <w:color w:val="000000"/>
              </w:rPr>
            </w:pPr>
            <w:r w:rsidRPr="002D76D7">
              <w:rPr>
                <w:color w:val="000000"/>
              </w:rPr>
              <w:t>1 654,09</w:t>
            </w:r>
          </w:p>
        </w:tc>
        <w:tc>
          <w:tcPr>
            <w:tcW w:w="310" w:type="pct"/>
            <w:tcBorders>
              <w:top w:val="nil"/>
              <w:left w:val="nil"/>
              <w:bottom w:val="single" w:sz="4" w:space="0" w:color="auto"/>
              <w:right w:val="single" w:sz="4" w:space="0" w:color="auto"/>
            </w:tcBorders>
            <w:shd w:val="clear" w:color="auto" w:fill="auto"/>
            <w:noWrap/>
            <w:vAlign w:val="center"/>
            <w:hideMark/>
          </w:tcPr>
          <w:p w14:paraId="0E8986C3" w14:textId="77777777" w:rsidR="00137DD6" w:rsidRPr="002D76D7" w:rsidRDefault="00137DD6" w:rsidP="002D76D7">
            <w:pPr>
              <w:pStyle w:val="a4"/>
              <w:rPr>
                <w:color w:val="000000"/>
              </w:rPr>
            </w:pPr>
            <w:r w:rsidRPr="002D76D7">
              <w:rPr>
                <w:color w:val="000000"/>
              </w:rPr>
              <w:t>1 718,07</w:t>
            </w:r>
          </w:p>
        </w:tc>
        <w:tc>
          <w:tcPr>
            <w:tcW w:w="310" w:type="pct"/>
            <w:tcBorders>
              <w:top w:val="nil"/>
              <w:left w:val="nil"/>
              <w:bottom w:val="single" w:sz="4" w:space="0" w:color="auto"/>
              <w:right w:val="single" w:sz="4" w:space="0" w:color="auto"/>
            </w:tcBorders>
            <w:shd w:val="clear" w:color="auto" w:fill="auto"/>
            <w:noWrap/>
            <w:vAlign w:val="center"/>
            <w:hideMark/>
          </w:tcPr>
          <w:p w14:paraId="4D039A17"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1E3B477D" w14:textId="77777777" w:rsidR="00137DD6" w:rsidRPr="002D76D7" w:rsidRDefault="00137DD6" w:rsidP="002D76D7">
            <w:pPr>
              <w:pStyle w:val="a4"/>
              <w:rPr>
                <w:color w:val="000000"/>
              </w:rPr>
            </w:pPr>
            <w:r w:rsidRPr="002D76D7">
              <w:rPr>
                <w:color w:val="000000"/>
              </w:rPr>
              <w:t>1 840,44</w:t>
            </w:r>
          </w:p>
        </w:tc>
        <w:tc>
          <w:tcPr>
            <w:tcW w:w="310" w:type="pct"/>
            <w:tcBorders>
              <w:top w:val="nil"/>
              <w:left w:val="nil"/>
              <w:bottom w:val="single" w:sz="4" w:space="0" w:color="auto"/>
              <w:right w:val="single" w:sz="4" w:space="0" w:color="auto"/>
            </w:tcBorders>
            <w:shd w:val="clear" w:color="auto" w:fill="auto"/>
            <w:noWrap/>
            <w:vAlign w:val="center"/>
            <w:hideMark/>
          </w:tcPr>
          <w:p w14:paraId="633245CC"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1AAC9694"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6A195BB8"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69E08545" w14:textId="77777777" w:rsidR="00137DD6" w:rsidRPr="002D76D7" w:rsidRDefault="00137DD6" w:rsidP="002D76D7">
            <w:pPr>
              <w:pStyle w:val="a4"/>
              <w:rPr>
                <w:color w:val="000000"/>
              </w:rPr>
            </w:pPr>
            <w:r w:rsidRPr="002D76D7">
              <w:rPr>
                <w:color w:val="000000"/>
              </w:rPr>
              <w:t>2 106,46</w:t>
            </w:r>
          </w:p>
        </w:tc>
        <w:tc>
          <w:tcPr>
            <w:tcW w:w="310" w:type="pct"/>
            <w:tcBorders>
              <w:top w:val="nil"/>
              <w:left w:val="nil"/>
              <w:bottom w:val="single" w:sz="4" w:space="0" w:color="auto"/>
              <w:right w:val="single" w:sz="4" w:space="0" w:color="auto"/>
            </w:tcBorders>
            <w:shd w:val="clear" w:color="auto" w:fill="auto"/>
            <w:noWrap/>
            <w:vAlign w:val="center"/>
            <w:hideMark/>
          </w:tcPr>
          <w:p w14:paraId="6565A9B1"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082BCE49" w14:textId="77777777" w:rsidR="00137DD6" w:rsidRPr="002D76D7" w:rsidRDefault="00137DD6" w:rsidP="002D76D7">
            <w:pPr>
              <w:pStyle w:val="a4"/>
              <w:rPr>
                <w:color w:val="000000"/>
              </w:rPr>
            </w:pPr>
            <w:r w:rsidRPr="002D76D7">
              <w:rPr>
                <w:color w:val="000000"/>
              </w:rPr>
              <w:t>2 234,75</w:t>
            </w:r>
          </w:p>
        </w:tc>
      </w:tr>
      <w:tr w:rsidR="00137DD6" w:rsidRPr="002D76D7" w14:paraId="56DCB774"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82860CC" w14:textId="77777777" w:rsidR="00137DD6" w:rsidRPr="002D76D7" w:rsidRDefault="00137DD6"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70166E0A" w14:textId="77777777" w:rsidR="00137DD6" w:rsidRPr="002D76D7" w:rsidRDefault="00137DD6" w:rsidP="002D76D7">
            <w:pPr>
              <w:pStyle w:val="a4"/>
              <w:rPr>
                <w:color w:val="000000"/>
              </w:rPr>
            </w:pPr>
            <w:r w:rsidRPr="002D76D7">
              <w:rPr>
                <w:color w:val="000000"/>
              </w:rPr>
              <w:t>%</w:t>
            </w:r>
          </w:p>
        </w:tc>
        <w:tc>
          <w:tcPr>
            <w:tcW w:w="310" w:type="pct"/>
            <w:tcBorders>
              <w:top w:val="nil"/>
              <w:left w:val="nil"/>
              <w:bottom w:val="single" w:sz="4" w:space="0" w:color="auto"/>
              <w:right w:val="single" w:sz="4" w:space="0" w:color="auto"/>
            </w:tcBorders>
            <w:shd w:val="clear" w:color="auto" w:fill="auto"/>
            <w:noWrap/>
            <w:vAlign w:val="center"/>
            <w:hideMark/>
          </w:tcPr>
          <w:p w14:paraId="2788601C"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5DBC9FF"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4BE0FB7A"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111C47DF"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04FDF39B"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1D7740A0"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02F70043"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58D1BE6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0182CB92"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11C8491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4BA9329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5072037"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6D6BAD1A" w14:textId="77777777" w:rsidR="00137DD6" w:rsidRPr="002D76D7" w:rsidRDefault="00137DD6" w:rsidP="002D76D7">
            <w:pPr>
              <w:pStyle w:val="a4"/>
              <w:rPr>
                <w:color w:val="000000"/>
              </w:rPr>
            </w:pPr>
            <w:r w:rsidRPr="002D76D7">
              <w:rPr>
                <w:color w:val="000000"/>
              </w:rPr>
              <w:t>0,00%</w:t>
            </w:r>
          </w:p>
        </w:tc>
      </w:tr>
      <w:tr w:rsidR="00137DD6" w:rsidRPr="002D76D7" w14:paraId="235BF59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000" w:type="pct"/>
            <w:gridSpan w:val="15"/>
            <w:shd w:val="clear" w:color="auto" w:fill="auto"/>
            <w:vAlign w:val="center"/>
          </w:tcPr>
          <w:p w14:paraId="6C76C477" w14:textId="255029C9" w:rsidR="00137DD6" w:rsidRPr="002D76D7" w:rsidRDefault="00137DD6" w:rsidP="002D76D7">
            <w:pPr>
              <w:pStyle w:val="a4"/>
              <w:rPr>
                <w:color w:val="000000"/>
              </w:rPr>
            </w:pPr>
            <w:r w:rsidRPr="002D76D7">
              <w:t>ЕТО №</w:t>
            </w:r>
            <w:r w:rsidR="00682D45">
              <w:t>3</w:t>
            </w:r>
            <w:r w:rsidRPr="002D76D7">
              <w:t xml:space="preserve"> ФИЛИАЛ МАГНИТОГОРСКИЕ ЭЛЕКТРОТЕПЛОВЫЕ СЕТИ АО «ЧЕЛЯБОБЛКОММУНЭНЕРГО»</w:t>
            </w:r>
          </w:p>
        </w:tc>
      </w:tr>
      <w:tr w:rsidR="00137DD6" w:rsidRPr="002D76D7" w14:paraId="208BD5C0"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19E8FB6B" w14:textId="77777777" w:rsidR="00137DD6" w:rsidRPr="002D76D7" w:rsidRDefault="00137DD6" w:rsidP="002D76D7">
            <w:pPr>
              <w:pStyle w:val="a4"/>
              <w:rPr>
                <w:color w:val="000000"/>
              </w:rPr>
            </w:pPr>
            <w:r w:rsidRPr="002D76D7">
              <w:rPr>
                <w:color w:val="000000"/>
              </w:rPr>
              <w:t>Полезный отпуск тепловой энергии</w:t>
            </w:r>
          </w:p>
        </w:tc>
        <w:tc>
          <w:tcPr>
            <w:tcW w:w="243" w:type="pct"/>
            <w:shd w:val="clear" w:color="auto" w:fill="auto"/>
            <w:vAlign w:val="center"/>
          </w:tcPr>
          <w:p w14:paraId="1A020ABF" w14:textId="77777777" w:rsidR="00137DD6" w:rsidRPr="002D76D7" w:rsidRDefault="00137DD6" w:rsidP="002D76D7">
            <w:pPr>
              <w:pStyle w:val="a4"/>
              <w:rPr>
                <w:color w:val="000000"/>
              </w:rPr>
            </w:pPr>
            <w:r w:rsidRPr="002D76D7">
              <w:rPr>
                <w:color w:val="000000"/>
              </w:rPr>
              <w:t>тыс. Гкал</w:t>
            </w:r>
          </w:p>
        </w:tc>
        <w:tc>
          <w:tcPr>
            <w:tcW w:w="310" w:type="pct"/>
            <w:shd w:val="clear" w:color="auto" w:fill="auto"/>
            <w:noWrap/>
            <w:vAlign w:val="center"/>
            <w:hideMark/>
          </w:tcPr>
          <w:p w14:paraId="5B62F0D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7DBD5AF0"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456A14C"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A76C10A"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8D8941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7B53E8B"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F2D49B0"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770D40E"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E84053C"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9C9BB1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2B1A6726"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2EF3ECD4"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ED15A8E" w14:textId="77777777" w:rsidR="00137DD6" w:rsidRPr="002D76D7" w:rsidRDefault="00137DD6" w:rsidP="002D76D7">
            <w:pPr>
              <w:pStyle w:val="a4"/>
              <w:rPr>
                <w:color w:val="000000"/>
              </w:rPr>
            </w:pPr>
            <w:r w:rsidRPr="002D76D7">
              <w:rPr>
                <w:color w:val="000000"/>
              </w:rPr>
              <w:t>5,49</w:t>
            </w:r>
          </w:p>
        </w:tc>
      </w:tr>
      <w:tr w:rsidR="00137DD6" w:rsidRPr="002D76D7" w14:paraId="7A5A174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2F93EA43" w14:textId="77777777" w:rsidR="00137DD6" w:rsidRPr="002D76D7" w:rsidRDefault="00137DD6" w:rsidP="002D76D7">
            <w:pPr>
              <w:pStyle w:val="a4"/>
              <w:rPr>
                <w:color w:val="000000"/>
              </w:rPr>
            </w:pPr>
            <w:r w:rsidRPr="002D76D7">
              <w:rPr>
                <w:color w:val="000000"/>
              </w:rPr>
              <w:t>НВВ (без инвестиций в генерацию)</w:t>
            </w:r>
          </w:p>
        </w:tc>
        <w:tc>
          <w:tcPr>
            <w:tcW w:w="243" w:type="pct"/>
            <w:shd w:val="clear" w:color="auto" w:fill="auto"/>
            <w:vAlign w:val="center"/>
          </w:tcPr>
          <w:p w14:paraId="588ED911" w14:textId="77777777" w:rsidR="00137DD6" w:rsidRPr="002D76D7" w:rsidRDefault="00137DD6" w:rsidP="002D76D7">
            <w:pPr>
              <w:pStyle w:val="a4"/>
              <w:rPr>
                <w:color w:val="000000"/>
              </w:rPr>
            </w:pPr>
            <w:r w:rsidRPr="002D76D7">
              <w:rPr>
                <w:color w:val="000000"/>
              </w:rPr>
              <w:t>тыс. руб.</w:t>
            </w:r>
          </w:p>
        </w:tc>
        <w:tc>
          <w:tcPr>
            <w:tcW w:w="310" w:type="pct"/>
            <w:shd w:val="clear" w:color="auto" w:fill="auto"/>
            <w:noWrap/>
            <w:vAlign w:val="center"/>
            <w:hideMark/>
          </w:tcPr>
          <w:p w14:paraId="7B2A3B03" w14:textId="77777777" w:rsidR="00137DD6" w:rsidRPr="002D76D7" w:rsidRDefault="00137DD6" w:rsidP="002D76D7">
            <w:pPr>
              <w:pStyle w:val="a4"/>
              <w:rPr>
                <w:color w:val="000000"/>
              </w:rPr>
            </w:pPr>
            <w:r w:rsidRPr="002D76D7">
              <w:rPr>
                <w:color w:val="000000"/>
              </w:rPr>
              <w:t>10 810,64</w:t>
            </w:r>
          </w:p>
        </w:tc>
        <w:tc>
          <w:tcPr>
            <w:tcW w:w="310" w:type="pct"/>
            <w:shd w:val="clear" w:color="auto" w:fill="auto"/>
            <w:noWrap/>
            <w:vAlign w:val="center"/>
            <w:hideMark/>
          </w:tcPr>
          <w:p w14:paraId="1E26DA21" w14:textId="77777777" w:rsidR="00137DD6" w:rsidRPr="002D76D7" w:rsidRDefault="00137DD6" w:rsidP="002D76D7">
            <w:pPr>
              <w:pStyle w:val="a4"/>
              <w:rPr>
                <w:color w:val="000000"/>
              </w:rPr>
            </w:pPr>
            <w:r w:rsidRPr="002D76D7">
              <w:rPr>
                <w:color w:val="000000"/>
              </w:rPr>
              <w:t>12 066,05</w:t>
            </w:r>
          </w:p>
        </w:tc>
        <w:tc>
          <w:tcPr>
            <w:tcW w:w="310" w:type="pct"/>
            <w:shd w:val="clear" w:color="auto" w:fill="auto"/>
            <w:noWrap/>
            <w:vAlign w:val="center"/>
            <w:hideMark/>
          </w:tcPr>
          <w:p w14:paraId="538AD72A" w14:textId="77777777" w:rsidR="00137DD6" w:rsidRPr="002D76D7" w:rsidRDefault="00137DD6" w:rsidP="002D76D7">
            <w:pPr>
              <w:pStyle w:val="a4"/>
              <w:rPr>
                <w:color w:val="000000"/>
              </w:rPr>
            </w:pPr>
            <w:r w:rsidRPr="002D76D7">
              <w:rPr>
                <w:color w:val="000000"/>
              </w:rPr>
              <w:t>12 340,76</w:t>
            </w:r>
          </w:p>
        </w:tc>
        <w:tc>
          <w:tcPr>
            <w:tcW w:w="310" w:type="pct"/>
            <w:shd w:val="clear" w:color="auto" w:fill="auto"/>
            <w:noWrap/>
            <w:vAlign w:val="center"/>
            <w:hideMark/>
          </w:tcPr>
          <w:p w14:paraId="106D426C" w14:textId="77777777" w:rsidR="00137DD6" w:rsidRPr="002D76D7" w:rsidRDefault="00137DD6" w:rsidP="002D76D7">
            <w:pPr>
              <w:pStyle w:val="a4"/>
              <w:rPr>
                <w:color w:val="000000"/>
              </w:rPr>
            </w:pPr>
            <w:r w:rsidRPr="002D76D7">
              <w:rPr>
                <w:color w:val="000000"/>
              </w:rPr>
              <w:t>12 871,39</w:t>
            </w:r>
          </w:p>
        </w:tc>
        <w:tc>
          <w:tcPr>
            <w:tcW w:w="310" w:type="pct"/>
            <w:shd w:val="clear" w:color="auto" w:fill="auto"/>
            <w:noWrap/>
            <w:vAlign w:val="center"/>
            <w:hideMark/>
          </w:tcPr>
          <w:p w14:paraId="4A99ECBF" w14:textId="77777777" w:rsidR="00137DD6" w:rsidRPr="002D76D7" w:rsidRDefault="00137DD6" w:rsidP="002D76D7">
            <w:pPr>
              <w:pStyle w:val="a4"/>
              <w:rPr>
                <w:color w:val="000000"/>
              </w:rPr>
            </w:pPr>
            <w:r w:rsidRPr="002D76D7">
              <w:rPr>
                <w:color w:val="000000"/>
              </w:rPr>
              <w:t>13 369,24</w:t>
            </w:r>
          </w:p>
        </w:tc>
        <w:tc>
          <w:tcPr>
            <w:tcW w:w="310" w:type="pct"/>
            <w:shd w:val="clear" w:color="auto" w:fill="auto"/>
            <w:noWrap/>
            <w:vAlign w:val="center"/>
            <w:hideMark/>
          </w:tcPr>
          <w:p w14:paraId="0E1C281E" w14:textId="77777777" w:rsidR="00137DD6" w:rsidRPr="002D76D7" w:rsidRDefault="00137DD6" w:rsidP="002D76D7">
            <w:pPr>
              <w:pStyle w:val="a4"/>
              <w:rPr>
                <w:color w:val="000000"/>
              </w:rPr>
            </w:pPr>
            <w:r w:rsidRPr="002D76D7">
              <w:rPr>
                <w:color w:val="000000"/>
              </w:rPr>
              <w:t>13 837,18</w:t>
            </w:r>
          </w:p>
        </w:tc>
        <w:tc>
          <w:tcPr>
            <w:tcW w:w="310" w:type="pct"/>
            <w:shd w:val="clear" w:color="auto" w:fill="auto"/>
            <w:noWrap/>
            <w:vAlign w:val="center"/>
            <w:hideMark/>
          </w:tcPr>
          <w:p w14:paraId="693BBA5F" w14:textId="77777777" w:rsidR="00137DD6" w:rsidRPr="002D76D7" w:rsidRDefault="00137DD6" w:rsidP="002D76D7">
            <w:pPr>
              <w:pStyle w:val="a4"/>
              <w:rPr>
                <w:color w:val="000000"/>
              </w:rPr>
            </w:pPr>
            <w:r w:rsidRPr="002D76D7">
              <w:rPr>
                <w:color w:val="000000"/>
              </w:rPr>
              <w:t>14 321,52</w:t>
            </w:r>
          </w:p>
        </w:tc>
        <w:tc>
          <w:tcPr>
            <w:tcW w:w="310" w:type="pct"/>
            <w:shd w:val="clear" w:color="auto" w:fill="auto"/>
            <w:noWrap/>
            <w:vAlign w:val="center"/>
            <w:hideMark/>
          </w:tcPr>
          <w:p w14:paraId="3369C68C" w14:textId="77777777" w:rsidR="00137DD6" w:rsidRPr="002D76D7" w:rsidRDefault="00137DD6" w:rsidP="002D76D7">
            <w:pPr>
              <w:pStyle w:val="a4"/>
              <w:rPr>
                <w:color w:val="000000"/>
              </w:rPr>
            </w:pPr>
            <w:r w:rsidRPr="002D76D7">
              <w:rPr>
                <w:color w:val="000000"/>
              </w:rPr>
              <w:t>14 822,73</w:t>
            </w:r>
          </w:p>
        </w:tc>
        <w:tc>
          <w:tcPr>
            <w:tcW w:w="310" w:type="pct"/>
            <w:shd w:val="clear" w:color="auto" w:fill="auto"/>
            <w:noWrap/>
            <w:vAlign w:val="center"/>
            <w:hideMark/>
          </w:tcPr>
          <w:p w14:paraId="7BF2C23F" w14:textId="77777777" w:rsidR="00137DD6" w:rsidRPr="002D76D7" w:rsidRDefault="00137DD6" w:rsidP="002D76D7">
            <w:pPr>
              <w:pStyle w:val="a4"/>
              <w:rPr>
                <w:color w:val="000000"/>
              </w:rPr>
            </w:pPr>
            <w:r w:rsidRPr="002D76D7">
              <w:rPr>
                <w:color w:val="000000"/>
              </w:rPr>
              <w:t>15 341,53</w:t>
            </w:r>
          </w:p>
        </w:tc>
        <w:tc>
          <w:tcPr>
            <w:tcW w:w="310" w:type="pct"/>
            <w:shd w:val="clear" w:color="auto" w:fill="auto"/>
            <w:noWrap/>
            <w:vAlign w:val="center"/>
            <w:hideMark/>
          </w:tcPr>
          <w:p w14:paraId="2B12DF7A" w14:textId="77777777" w:rsidR="00137DD6" w:rsidRPr="002D76D7" w:rsidRDefault="00137DD6" w:rsidP="002D76D7">
            <w:pPr>
              <w:pStyle w:val="a4"/>
              <w:rPr>
                <w:color w:val="000000"/>
              </w:rPr>
            </w:pPr>
            <w:r w:rsidRPr="002D76D7">
              <w:rPr>
                <w:color w:val="000000"/>
              </w:rPr>
              <w:t>15 878,48</w:t>
            </w:r>
          </w:p>
        </w:tc>
        <w:tc>
          <w:tcPr>
            <w:tcW w:w="310" w:type="pct"/>
            <w:shd w:val="clear" w:color="auto" w:fill="auto"/>
            <w:noWrap/>
            <w:vAlign w:val="center"/>
            <w:hideMark/>
          </w:tcPr>
          <w:p w14:paraId="0E141714" w14:textId="77777777" w:rsidR="00137DD6" w:rsidRPr="002D76D7" w:rsidRDefault="00137DD6" w:rsidP="002D76D7">
            <w:pPr>
              <w:pStyle w:val="a4"/>
              <w:rPr>
                <w:color w:val="000000"/>
              </w:rPr>
            </w:pPr>
            <w:r w:rsidRPr="002D76D7">
              <w:rPr>
                <w:color w:val="000000"/>
              </w:rPr>
              <w:t>16 391,53</w:t>
            </w:r>
          </w:p>
        </w:tc>
        <w:tc>
          <w:tcPr>
            <w:tcW w:w="310" w:type="pct"/>
            <w:shd w:val="clear" w:color="auto" w:fill="auto"/>
            <w:noWrap/>
            <w:vAlign w:val="center"/>
            <w:hideMark/>
          </w:tcPr>
          <w:p w14:paraId="33C5FFE1" w14:textId="77777777" w:rsidR="00137DD6" w:rsidRPr="002D76D7" w:rsidRDefault="00137DD6" w:rsidP="002D76D7">
            <w:pPr>
              <w:pStyle w:val="a4"/>
              <w:rPr>
                <w:color w:val="000000"/>
              </w:rPr>
            </w:pPr>
            <w:r w:rsidRPr="002D76D7">
              <w:rPr>
                <w:color w:val="000000"/>
              </w:rPr>
              <w:t>16 883,29</w:t>
            </w:r>
          </w:p>
        </w:tc>
        <w:tc>
          <w:tcPr>
            <w:tcW w:w="310" w:type="pct"/>
            <w:shd w:val="clear" w:color="auto" w:fill="auto"/>
            <w:noWrap/>
            <w:vAlign w:val="center"/>
            <w:hideMark/>
          </w:tcPr>
          <w:p w14:paraId="4DF63B9F" w14:textId="77777777" w:rsidR="00137DD6" w:rsidRPr="002D76D7" w:rsidRDefault="00137DD6" w:rsidP="002D76D7">
            <w:pPr>
              <w:pStyle w:val="a4"/>
              <w:rPr>
                <w:color w:val="000000"/>
              </w:rPr>
            </w:pPr>
            <w:r w:rsidRPr="002D76D7">
              <w:rPr>
                <w:color w:val="000000"/>
              </w:rPr>
              <w:t>17 389,77</w:t>
            </w:r>
          </w:p>
        </w:tc>
      </w:tr>
      <w:tr w:rsidR="00137DD6" w:rsidRPr="002D76D7" w14:paraId="59BF6782"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6D3BFACC" w14:textId="77777777" w:rsidR="00137DD6" w:rsidRPr="002D76D7" w:rsidRDefault="00137DD6" w:rsidP="002D76D7">
            <w:pPr>
              <w:pStyle w:val="a4"/>
            </w:pPr>
            <w:r w:rsidRPr="002D76D7">
              <w:t>НВВ (с инвестициями в генерацию)</w:t>
            </w:r>
          </w:p>
        </w:tc>
        <w:tc>
          <w:tcPr>
            <w:tcW w:w="243" w:type="pct"/>
            <w:shd w:val="clear" w:color="auto" w:fill="auto"/>
            <w:vAlign w:val="center"/>
          </w:tcPr>
          <w:p w14:paraId="311155A1" w14:textId="77777777" w:rsidR="00137DD6" w:rsidRPr="002D76D7" w:rsidRDefault="00137DD6" w:rsidP="002D76D7">
            <w:pPr>
              <w:pStyle w:val="a4"/>
              <w:rPr>
                <w:color w:val="000000"/>
              </w:rPr>
            </w:pPr>
            <w:r w:rsidRPr="002D76D7">
              <w:rPr>
                <w:color w:val="000000"/>
              </w:rPr>
              <w:t>тыс. руб.</w:t>
            </w:r>
          </w:p>
        </w:tc>
        <w:tc>
          <w:tcPr>
            <w:tcW w:w="310" w:type="pct"/>
            <w:shd w:val="clear" w:color="auto" w:fill="auto"/>
            <w:noWrap/>
            <w:vAlign w:val="center"/>
            <w:hideMark/>
          </w:tcPr>
          <w:p w14:paraId="010EBC29" w14:textId="77777777" w:rsidR="00137DD6" w:rsidRPr="002D76D7" w:rsidRDefault="00137DD6" w:rsidP="002D76D7">
            <w:pPr>
              <w:pStyle w:val="a4"/>
              <w:rPr>
                <w:color w:val="000000"/>
              </w:rPr>
            </w:pPr>
            <w:r w:rsidRPr="002D76D7">
              <w:rPr>
                <w:color w:val="000000"/>
              </w:rPr>
              <w:t>10 826,46</w:t>
            </w:r>
          </w:p>
        </w:tc>
        <w:tc>
          <w:tcPr>
            <w:tcW w:w="310" w:type="pct"/>
            <w:shd w:val="clear" w:color="auto" w:fill="auto"/>
            <w:noWrap/>
            <w:vAlign w:val="center"/>
            <w:hideMark/>
          </w:tcPr>
          <w:p w14:paraId="2D552CFD" w14:textId="77777777" w:rsidR="00137DD6" w:rsidRPr="002D76D7" w:rsidRDefault="00137DD6" w:rsidP="002D76D7">
            <w:pPr>
              <w:pStyle w:val="a4"/>
              <w:rPr>
                <w:color w:val="000000"/>
              </w:rPr>
            </w:pPr>
            <w:r w:rsidRPr="002D76D7">
              <w:rPr>
                <w:color w:val="000000"/>
              </w:rPr>
              <w:t>12 066,05</w:t>
            </w:r>
          </w:p>
        </w:tc>
        <w:tc>
          <w:tcPr>
            <w:tcW w:w="310" w:type="pct"/>
            <w:shd w:val="clear" w:color="auto" w:fill="auto"/>
            <w:noWrap/>
            <w:vAlign w:val="center"/>
            <w:hideMark/>
          </w:tcPr>
          <w:p w14:paraId="37ABB350" w14:textId="77777777" w:rsidR="00137DD6" w:rsidRPr="002D76D7" w:rsidRDefault="00137DD6" w:rsidP="002D76D7">
            <w:pPr>
              <w:pStyle w:val="a4"/>
              <w:rPr>
                <w:color w:val="000000"/>
              </w:rPr>
            </w:pPr>
            <w:r w:rsidRPr="002D76D7">
              <w:rPr>
                <w:color w:val="000000"/>
              </w:rPr>
              <w:t>12 340,76</w:t>
            </w:r>
          </w:p>
        </w:tc>
        <w:tc>
          <w:tcPr>
            <w:tcW w:w="310" w:type="pct"/>
            <w:shd w:val="clear" w:color="auto" w:fill="auto"/>
            <w:noWrap/>
            <w:vAlign w:val="center"/>
            <w:hideMark/>
          </w:tcPr>
          <w:p w14:paraId="510ADB64" w14:textId="77777777" w:rsidR="00137DD6" w:rsidRPr="002D76D7" w:rsidRDefault="00137DD6" w:rsidP="002D76D7">
            <w:pPr>
              <w:pStyle w:val="a4"/>
              <w:rPr>
                <w:color w:val="000000"/>
              </w:rPr>
            </w:pPr>
            <w:r w:rsidRPr="002D76D7">
              <w:rPr>
                <w:color w:val="000000"/>
              </w:rPr>
              <w:t>12 871,39</w:t>
            </w:r>
          </w:p>
        </w:tc>
        <w:tc>
          <w:tcPr>
            <w:tcW w:w="310" w:type="pct"/>
            <w:shd w:val="clear" w:color="auto" w:fill="auto"/>
            <w:noWrap/>
            <w:vAlign w:val="center"/>
            <w:hideMark/>
          </w:tcPr>
          <w:p w14:paraId="288F6CE3" w14:textId="77777777" w:rsidR="00137DD6" w:rsidRPr="002D76D7" w:rsidRDefault="00137DD6" w:rsidP="002D76D7">
            <w:pPr>
              <w:pStyle w:val="a4"/>
              <w:rPr>
                <w:color w:val="000000"/>
              </w:rPr>
            </w:pPr>
            <w:r w:rsidRPr="002D76D7">
              <w:rPr>
                <w:color w:val="000000"/>
              </w:rPr>
              <w:t>13 369,24</w:t>
            </w:r>
          </w:p>
        </w:tc>
        <w:tc>
          <w:tcPr>
            <w:tcW w:w="310" w:type="pct"/>
            <w:shd w:val="clear" w:color="auto" w:fill="auto"/>
            <w:noWrap/>
            <w:vAlign w:val="center"/>
            <w:hideMark/>
          </w:tcPr>
          <w:p w14:paraId="215106F9" w14:textId="77777777" w:rsidR="00137DD6" w:rsidRPr="002D76D7" w:rsidRDefault="00137DD6" w:rsidP="002D76D7">
            <w:pPr>
              <w:pStyle w:val="a4"/>
              <w:rPr>
                <w:color w:val="000000"/>
              </w:rPr>
            </w:pPr>
            <w:r w:rsidRPr="002D76D7">
              <w:rPr>
                <w:color w:val="000000"/>
              </w:rPr>
              <w:t>13 837,18</w:t>
            </w:r>
          </w:p>
        </w:tc>
        <w:tc>
          <w:tcPr>
            <w:tcW w:w="310" w:type="pct"/>
            <w:shd w:val="clear" w:color="auto" w:fill="auto"/>
            <w:noWrap/>
            <w:vAlign w:val="center"/>
            <w:hideMark/>
          </w:tcPr>
          <w:p w14:paraId="3C855560" w14:textId="77777777" w:rsidR="00137DD6" w:rsidRPr="002D76D7" w:rsidRDefault="00137DD6" w:rsidP="002D76D7">
            <w:pPr>
              <w:pStyle w:val="a4"/>
              <w:rPr>
                <w:color w:val="000000"/>
              </w:rPr>
            </w:pPr>
            <w:r w:rsidRPr="002D76D7">
              <w:rPr>
                <w:color w:val="000000"/>
              </w:rPr>
              <w:t>14 321,52</w:t>
            </w:r>
          </w:p>
        </w:tc>
        <w:tc>
          <w:tcPr>
            <w:tcW w:w="310" w:type="pct"/>
            <w:shd w:val="clear" w:color="auto" w:fill="auto"/>
            <w:noWrap/>
            <w:vAlign w:val="center"/>
            <w:hideMark/>
          </w:tcPr>
          <w:p w14:paraId="62291253" w14:textId="77777777" w:rsidR="00137DD6" w:rsidRPr="002D76D7" w:rsidRDefault="00137DD6" w:rsidP="002D76D7">
            <w:pPr>
              <w:pStyle w:val="a4"/>
              <w:rPr>
                <w:color w:val="000000"/>
              </w:rPr>
            </w:pPr>
            <w:r w:rsidRPr="002D76D7">
              <w:rPr>
                <w:color w:val="000000"/>
              </w:rPr>
              <w:t>14 822,73</w:t>
            </w:r>
          </w:p>
        </w:tc>
        <w:tc>
          <w:tcPr>
            <w:tcW w:w="310" w:type="pct"/>
            <w:shd w:val="clear" w:color="auto" w:fill="auto"/>
            <w:noWrap/>
            <w:vAlign w:val="center"/>
            <w:hideMark/>
          </w:tcPr>
          <w:p w14:paraId="5CB0DACF" w14:textId="77777777" w:rsidR="00137DD6" w:rsidRPr="002D76D7" w:rsidRDefault="00137DD6" w:rsidP="002D76D7">
            <w:pPr>
              <w:pStyle w:val="a4"/>
              <w:rPr>
                <w:color w:val="000000"/>
              </w:rPr>
            </w:pPr>
            <w:r w:rsidRPr="002D76D7">
              <w:rPr>
                <w:color w:val="000000"/>
              </w:rPr>
              <w:t>15 341,53</w:t>
            </w:r>
          </w:p>
        </w:tc>
        <w:tc>
          <w:tcPr>
            <w:tcW w:w="310" w:type="pct"/>
            <w:shd w:val="clear" w:color="auto" w:fill="auto"/>
            <w:noWrap/>
            <w:vAlign w:val="center"/>
            <w:hideMark/>
          </w:tcPr>
          <w:p w14:paraId="07C71D2E" w14:textId="77777777" w:rsidR="00137DD6" w:rsidRPr="002D76D7" w:rsidRDefault="00137DD6" w:rsidP="002D76D7">
            <w:pPr>
              <w:pStyle w:val="a4"/>
              <w:rPr>
                <w:color w:val="000000"/>
              </w:rPr>
            </w:pPr>
            <w:r w:rsidRPr="002D76D7">
              <w:rPr>
                <w:color w:val="000000"/>
              </w:rPr>
              <w:t>15 878,48</w:t>
            </w:r>
          </w:p>
        </w:tc>
        <w:tc>
          <w:tcPr>
            <w:tcW w:w="310" w:type="pct"/>
            <w:shd w:val="clear" w:color="auto" w:fill="auto"/>
            <w:noWrap/>
            <w:vAlign w:val="center"/>
            <w:hideMark/>
          </w:tcPr>
          <w:p w14:paraId="7CB7295A" w14:textId="77777777" w:rsidR="00137DD6" w:rsidRPr="002D76D7" w:rsidRDefault="00137DD6" w:rsidP="002D76D7">
            <w:pPr>
              <w:pStyle w:val="a4"/>
              <w:rPr>
                <w:color w:val="000000"/>
              </w:rPr>
            </w:pPr>
            <w:r w:rsidRPr="002D76D7">
              <w:rPr>
                <w:color w:val="000000"/>
              </w:rPr>
              <w:t>16 391,53</w:t>
            </w:r>
          </w:p>
        </w:tc>
        <w:tc>
          <w:tcPr>
            <w:tcW w:w="310" w:type="pct"/>
            <w:shd w:val="clear" w:color="auto" w:fill="auto"/>
            <w:noWrap/>
            <w:vAlign w:val="center"/>
            <w:hideMark/>
          </w:tcPr>
          <w:p w14:paraId="19BA5204" w14:textId="77777777" w:rsidR="00137DD6" w:rsidRPr="002D76D7" w:rsidRDefault="00137DD6" w:rsidP="002D76D7">
            <w:pPr>
              <w:pStyle w:val="a4"/>
              <w:rPr>
                <w:color w:val="000000"/>
              </w:rPr>
            </w:pPr>
            <w:r w:rsidRPr="002D76D7">
              <w:rPr>
                <w:color w:val="000000"/>
              </w:rPr>
              <w:t>16 883,29</w:t>
            </w:r>
          </w:p>
        </w:tc>
        <w:tc>
          <w:tcPr>
            <w:tcW w:w="310" w:type="pct"/>
            <w:shd w:val="clear" w:color="auto" w:fill="auto"/>
            <w:noWrap/>
            <w:vAlign w:val="center"/>
            <w:hideMark/>
          </w:tcPr>
          <w:p w14:paraId="1BE921B9" w14:textId="77777777" w:rsidR="00137DD6" w:rsidRPr="002D76D7" w:rsidRDefault="00137DD6" w:rsidP="002D76D7">
            <w:pPr>
              <w:pStyle w:val="a4"/>
              <w:rPr>
                <w:color w:val="000000"/>
              </w:rPr>
            </w:pPr>
            <w:r w:rsidRPr="002D76D7">
              <w:rPr>
                <w:color w:val="000000"/>
              </w:rPr>
              <w:t>17 389,77</w:t>
            </w:r>
          </w:p>
        </w:tc>
      </w:tr>
      <w:tr w:rsidR="00137DD6" w:rsidRPr="002D76D7" w14:paraId="3B9AAC51"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1EF2D400"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shd w:val="clear" w:color="auto" w:fill="auto"/>
            <w:vAlign w:val="center"/>
          </w:tcPr>
          <w:p w14:paraId="64BBBB72"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1112EE24" w14:textId="77777777" w:rsidR="00137DD6" w:rsidRPr="002D76D7" w:rsidRDefault="00137DD6" w:rsidP="002D76D7">
            <w:pPr>
              <w:pStyle w:val="a4"/>
              <w:rPr>
                <w:color w:val="000000"/>
              </w:rPr>
            </w:pPr>
            <w:r w:rsidRPr="002D76D7">
              <w:rPr>
                <w:color w:val="000000"/>
              </w:rPr>
              <w:t>1 969,15</w:t>
            </w:r>
          </w:p>
        </w:tc>
        <w:tc>
          <w:tcPr>
            <w:tcW w:w="310" w:type="pct"/>
            <w:shd w:val="clear" w:color="auto" w:fill="auto"/>
            <w:noWrap/>
            <w:vAlign w:val="center"/>
            <w:hideMark/>
          </w:tcPr>
          <w:p w14:paraId="1E4699DF" w14:textId="77777777" w:rsidR="00137DD6" w:rsidRPr="002D76D7" w:rsidRDefault="00137DD6" w:rsidP="002D76D7">
            <w:pPr>
              <w:pStyle w:val="a4"/>
              <w:rPr>
                <w:color w:val="000000"/>
              </w:rPr>
            </w:pPr>
            <w:r w:rsidRPr="002D76D7">
              <w:rPr>
                <w:color w:val="000000"/>
              </w:rPr>
              <w:t>2 197,82</w:t>
            </w:r>
          </w:p>
        </w:tc>
        <w:tc>
          <w:tcPr>
            <w:tcW w:w="310" w:type="pct"/>
            <w:shd w:val="clear" w:color="auto" w:fill="auto"/>
            <w:noWrap/>
            <w:vAlign w:val="center"/>
            <w:hideMark/>
          </w:tcPr>
          <w:p w14:paraId="1589BBBC"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5FF3C5DB"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25FA42FE"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0CE8DB59" w14:textId="77777777" w:rsidR="00137DD6" w:rsidRPr="002D76D7" w:rsidRDefault="00137DD6" w:rsidP="002D76D7">
            <w:pPr>
              <w:pStyle w:val="a4"/>
              <w:rPr>
                <w:color w:val="000000"/>
              </w:rPr>
            </w:pPr>
            <w:r w:rsidRPr="002D76D7">
              <w:rPr>
                <w:color w:val="000000"/>
              </w:rPr>
              <w:t>2 520,43</w:t>
            </w:r>
          </w:p>
        </w:tc>
        <w:tc>
          <w:tcPr>
            <w:tcW w:w="310" w:type="pct"/>
            <w:shd w:val="clear" w:color="auto" w:fill="auto"/>
            <w:noWrap/>
            <w:vAlign w:val="center"/>
            <w:hideMark/>
          </w:tcPr>
          <w:p w14:paraId="5C33AD56" w14:textId="77777777" w:rsidR="00137DD6" w:rsidRPr="002D76D7" w:rsidRDefault="00137DD6" w:rsidP="002D76D7">
            <w:pPr>
              <w:pStyle w:val="a4"/>
              <w:rPr>
                <w:color w:val="000000"/>
              </w:rPr>
            </w:pPr>
            <w:r w:rsidRPr="002D76D7">
              <w:rPr>
                <w:color w:val="000000"/>
              </w:rPr>
              <w:t>2 608,66</w:t>
            </w:r>
          </w:p>
        </w:tc>
        <w:tc>
          <w:tcPr>
            <w:tcW w:w="310" w:type="pct"/>
            <w:shd w:val="clear" w:color="auto" w:fill="auto"/>
            <w:noWrap/>
            <w:vAlign w:val="center"/>
            <w:hideMark/>
          </w:tcPr>
          <w:p w14:paraId="458DAB70"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66F6B071"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20DBC734" w14:textId="77777777" w:rsidR="00137DD6" w:rsidRPr="002D76D7" w:rsidRDefault="00137DD6" w:rsidP="002D76D7">
            <w:pPr>
              <w:pStyle w:val="a4"/>
              <w:rPr>
                <w:color w:val="000000"/>
              </w:rPr>
            </w:pPr>
            <w:r w:rsidRPr="002D76D7">
              <w:rPr>
                <w:color w:val="000000"/>
              </w:rPr>
              <w:t>2 892,25</w:t>
            </w:r>
          </w:p>
        </w:tc>
        <w:tc>
          <w:tcPr>
            <w:tcW w:w="310" w:type="pct"/>
            <w:shd w:val="clear" w:color="auto" w:fill="auto"/>
            <w:noWrap/>
            <w:vAlign w:val="center"/>
            <w:hideMark/>
          </w:tcPr>
          <w:p w14:paraId="2A75DBCD"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067E0D03"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CC5CEC8" w14:textId="77777777" w:rsidR="00137DD6" w:rsidRPr="002D76D7" w:rsidRDefault="00137DD6" w:rsidP="002D76D7">
            <w:pPr>
              <w:pStyle w:val="a4"/>
              <w:rPr>
                <w:color w:val="000000"/>
              </w:rPr>
            </w:pPr>
            <w:r w:rsidRPr="002D76D7">
              <w:rPr>
                <w:color w:val="000000"/>
              </w:rPr>
              <w:t>3 167,54</w:t>
            </w:r>
          </w:p>
        </w:tc>
      </w:tr>
      <w:tr w:rsidR="00137DD6" w:rsidRPr="002D76D7" w14:paraId="10128B7A"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37D17B37"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shd w:val="clear" w:color="auto" w:fill="auto"/>
            <w:vAlign w:val="center"/>
          </w:tcPr>
          <w:p w14:paraId="7A70B402"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50B6B86C" w14:textId="77777777" w:rsidR="00137DD6" w:rsidRPr="002D76D7" w:rsidRDefault="00137DD6" w:rsidP="002D76D7">
            <w:pPr>
              <w:pStyle w:val="a4"/>
              <w:rPr>
                <w:color w:val="000000"/>
              </w:rPr>
            </w:pPr>
            <w:r w:rsidRPr="002D76D7">
              <w:rPr>
                <w:color w:val="000000"/>
              </w:rPr>
              <w:t>1 972,03</w:t>
            </w:r>
          </w:p>
        </w:tc>
        <w:tc>
          <w:tcPr>
            <w:tcW w:w="310" w:type="pct"/>
            <w:shd w:val="clear" w:color="auto" w:fill="auto"/>
            <w:noWrap/>
            <w:vAlign w:val="center"/>
            <w:hideMark/>
          </w:tcPr>
          <w:p w14:paraId="0CCDDF47" w14:textId="77777777" w:rsidR="00137DD6" w:rsidRPr="002D76D7" w:rsidRDefault="00137DD6" w:rsidP="002D76D7">
            <w:pPr>
              <w:pStyle w:val="a4"/>
              <w:rPr>
                <w:color w:val="000000"/>
              </w:rPr>
            </w:pPr>
            <w:r w:rsidRPr="002D76D7">
              <w:rPr>
                <w:color w:val="000000"/>
              </w:rPr>
              <w:t>2 197,82</w:t>
            </w:r>
          </w:p>
        </w:tc>
        <w:tc>
          <w:tcPr>
            <w:tcW w:w="310" w:type="pct"/>
            <w:shd w:val="clear" w:color="auto" w:fill="auto"/>
            <w:noWrap/>
            <w:vAlign w:val="center"/>
            <w:hideMark/>
          </w:tcPr>
          <w:p w14:paraId="50FB6AAD"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58385E6A"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058AF41C"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3EC3835B" w14:textId="77777777" w:rsidR="00137DD6" w:rsidRPr="002D76D7" w:rsidRDefault="00137DD6" w:rsidP="002D76D7">
            <w:pPr>
              <w:pStyle w:val="a4"/>
              <w:rPr>
                <w:color w:val="000000"/>
              </w:rPr>
            </w:pPr>
            <w:r w:rsidRPr="002D76D7">
              <w:rPr>
                <w:color w:val="000000"/>
              </w:rPr>
              <w:t>2 520,43</w:t>
            </w:r>
          </w:p>
        </w:tc>
        <w:tc>
          <w:tcPr>
            <w:tcW w:w="310" w:type="pct"/>
            <w:shd w:val="clear" w:color="auto" w:fill="auto"/>
            <w:noWrap/>
            <w:vAlign w:val="center"/>
            <w:hideMark/>
          </w:tcPr>
          <w:p w14:paraId="6D9301D6" w14:textId="77777777" w:rsidR="00137DD6" w:rsidRPr="002D76D7" w:rsidRDefault="00137DD6" w:rsidP="002D76D7">
            <w:pPr>
              <w:pStyle w:val="a4"/>
              <w:rPr>
                <w:color w:val="000000"/>
              </w:rPr>
            </w:pPr>
            <w:r w:rsidRPr="002D76D7">
              <w:rPr>
                <w:color w:val="000000"/>
              </w:rPr>
              <w:t>2 608,66</w:t>
            </w:r>
          </w:p>
        </w:tc>
        <w:tc>
          <w:tcPr>
            <w:tcW w:w="310" w:type="pct"/>
            <w:shd w:val="clear" w:color="auto" w:fill="auto"/>
            <w:noWrap/>
            <w:vAlign w:val="center"/>
            <w:hideMark/>
          </w:tcPr>
          <w:p w14:paraId="3BBA6F65"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7A504AE2"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7555AE18" w14:textId="77777777" w:rsidR="00137DD6" w:rsidRPr="002D76D7" w:rsidRDefault="00137DD6" w:rsidP="002D76D7">
            <w:pPr>
              <w:pStyle w:val="a4"/>
              <w:rPr>
                <w:color w:val="000000"/>
              </w:rPr>
            </w:pPr>
            <w:r w:rsidRPr="002D76D7">
              <w:rPr>
                <w:color w:val="000000"/>
              </w:rPr>
              <w:t>2 892,25</w:t>
            </w:r>
          </w:p>
        </w:tc>
        <w:tc>
          <w:tcPr>
            <w:tcW w:w="310" w:type="pct"/>
            <w:shd w:val="clear" w:color="auto" w:fill="auto"/>
            <w:noWrap/>
            <w:vAlign w:val="center"/>
            <w:hideMark/>
          </w:tcPr>
          <w:p w14:paraId="7304C16E"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187D9CC3"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5F3ABCD" w14:textId="77777777" w:rsidR="00137DD6" w:rsidRPr="002D76D7" w:rsidRDefault="00137DD6" w:rsidP="002D76D7">
            <w:pPr>
              <w:pStyle w:val="a4"/>
              <w:rPr>
                <w:color w:val="000000"/>
              </w:rPr>
            </w:pPr>
            <w:r w:rsidRPr="002D76D7">
              <w:rPr>
                <w:color w:val="000000"/>
              </w:rPr>
              <w:t>3 167,54</w:t>
            </w:r>
          </w:p>
        </w:tc>
      </w:tr>
      <w:tr w:rsidR="00137DD6" w:rsidRPr="002D76D7" w14:paraId="73CD4C78"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728" w:type="pct"/>
            <w:shd w:val="clear" w:color="auto" w:fill="auto"/>
            <w:vAlign w:val="center"/>
            <w:hideMark/>
          </w:tcPr>
          <w:p w14:paraId="327D7D0C" w14:textId="77777777" w:rsidR="00137DD6" w:rsidRPr="002D76D7" w:rsidRDefault="00137DD6" w:rsidP="002D76D7">
            <w:pPr>
              <w:pStyle w:val="a4"/>
              <w:rPr>
                <w:color w:val="000000"/>
              </w:rPr>
            </w:pPr>
            <w:r w:rsidRPr="002D76D7">
              <w:rPr>
                <w:color w:val="000000"/>
              </w:rPr>
              <w:t>Тариф, прогнозируемый с учетом индексов МЭР</w:t>
            </w:r>
          </w:p>
        </w:tc>
        <w:tc>
          <w:tcPr>
            <w:tcW w:w="243" w:type="pct"/>
            <w:shd w:val="clear" w:color="auto" w:fill="auto"/>
            <w:vAlign w:val="center"/>
          </w:tcPr>
          <w:p w14:paraId="1332F1E8"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2476FBC5" w14:textId="77777777" w:rsidR="00137DD6" w:rsidRPr="002D76D7" w:rsidRDefault="00137DD6" w:rsidP="002D76D7">
            <w:pPr>
              <w:pStyle w:val="a4"/>
              <w:rPr>
                <w:color w:val="000000"/>
              </w:rPr>
            </w:pPr>
            <w:r w:rsidRPr="002D76D7">
              <w:rPr>
                <w:color w:val="000000"/>
              </w:rPr>
              <w:t>1 969,15</w:t>
            </w:r>
          </w:p>
        </w:tc>
        <w:tc>
          <w:tcPr>
            <w:tcW w:w="310" w:type="pct"/>
            <w:shd w:val="clear" w:color="auto" w:fill="auto"/>
            <w:noWrap/>
            <w:vAlign w:val="center"/>
            <w:hideMark/>
          </w:tcPr>
          <w:p w14:paraId="03A567AC" w14:textId="77777777" w:rsidR="00137DD6" w:rsidRPr="002D76D7" w:rsidRDefault="00137DD6" w:rsidP="002D76D7">
            <w:pPr>
              <w:pStyle w:val="a4"/>
              <w:rPr>
                <w:color w:val="000000"/>
              </w:rPr>
            </w:pPr>
            <w:r w:rsidRPr="002D76D7">
              <w:rPr>
                <w:color w:val="000000"/>
              </w:rPr>
              <w:t>2 197,83</w:t>
            </w:r>
          </w:p>
        </w:tc>
        <w:tc>
          <w:tcPr>
            <w:tcW w:w="310" w:type="pct"/>
            <w:shd w:val="clear" w:color="auto" w:fill="auto"/>
            <w:noWrap/>
            <w:vAlign w:val="center"/>
            <w:hideMark/>
          </w:tcPr>
          <w:p w14:paraId="7B86E050"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00584B10"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56444ACD"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14F677D6" w14:textId="77777777" w:rsidR="00137DD6" w:rsidRPr="002D76D7" w:rsidRDefault="00137DD6" w:rsidP="002D76D7">
            <w:pPr>
              <w:pStyle w:val="a4"/>
              <w:rPr>
                <w:color w:val="000000"/>
              </w:rPr>
            </w:pPr>
            <w:r w:rsidRPr="002D76D7">
              <w:rPr>
                <w:color w:val="000000"/>
              </w:rPr>
              <w:t>2 520,44</w:t>
            </w:r>
          </w:p>
        </w:tc>
        <w:tc>
          <w:tcPr>
            <w:tcW w:w="310" w:type="pct"/>
            <w:shd w:val="clear" w:color="auto" w:fill="auto"/>
            <w:noWrap/>
            <w:vAlign w:val="center"/>
            <w:hideMark/>
          </w:tcPr>
          <w:p w14:paraId="4E601B0B" w14:textId="77777777" w:rsidR="00137DD6" w:rsidRPr="002D76D7" w:rsidRDefault="00137DD6" w:rsidP="002D76D7">
            <w:pPr>
              <w:pStyle w:val="a4"/>
              <w:rPr>
                <w:color w:val="000000"/>
              </w:rPr>
            </w:pPr>
            <w:r w:rsidRPr="002D76D7">
              <w:rPr>
                <w:color w:val="000000"/>
              </w:rPr>
              <w:t>2 608,65</w:t>
            </w:r>
          </w:p>
        </w:tc>
        <w:tc>
          <w:tcPr>
            <w:tcW w:w="310" w:type="pct"/>
            <w:shd w:val="clear" w:color="auto" w:fill="auto"/>
            <w:noWrap/>
            <w:vAlign w:val="center"/>
            <w:hideMark/>
          </w:tcPr>
          <w:p w14:paraId="57FA47B7"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379E25B3"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49192549" w14:textId="77777777" w:rsidR="00137DD6" w:rsidRPr="002D76D7" w:rsidRDefault="00137DD6" w:rsidP="002D76D7">
            <w:pPr>
              <w:pStyle w:val="a4"/>
              <w:rPr>
                <w:color w:val="000000"/>
              </w:rPr>
            </w:pPr>
            <w:r w:rsidRPr="002D76D7">
              <w:rPr>
                <w:color w:val="000000"/>
              </w:rPr>
              <w:t>2 892,26</w:t>
            </w:r>
          </w:p>
        </w:tc>
        <w:tc>
          <w:tcPr>
            <w:tcW w:w="310" w:type="pct"/>
            <w:shd w:val="clear" w:color="auto" w:fill="auto"/>
            <w:noWrap/>
            <w:vAlign w:val="center"/>
            <w:hideMark/>
          </w:tcPr>
          <w:p w14:paraId="64B83284"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0976D95C"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F7D4503" w14:textId="77777777" w:rsidR="00137DD6" w:rsidRPr="002D76D7" w:rsidRDefault="00137DD6" w:rsidP="002D76D7">
            <w:pPr>
              <w:pStyle w:val="a4"/>
              <w:rPr>
                <w:color w:val="000000"/>
              </w:rPr>
            </w:pPr>
            <w:r w:rsidRPr="002D76D7">
              <w:rPr>
                <w:color w:val="000000"/>
              </w:rPr>
              <w:t>3 167,54</w:t>
            </w:r>
          </w:p>
        </w:tc>
      </w:tr>
      <w:tr w:rsidR="00137DD6" w:rsidRPr="002D76D7" w14:paraId="7C5F3BD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728" w:type="pct"/>
            <w:shd w:val="clear" w:color="auto" w:fill="auto"/>
            <w:vAlign w:val="center"/>
            <w:hideMark/>
          </w:tcPr>
          <w:p w14:paraId="25FB8345" w14:textId="77777777" w:rsidR="00137DD6" w:rsidRPr="002D76D7" w:rsidRDefault="00137DD6" w:rsidP="002D76D7">
            <w:pPr>
              <w:pStyle w:val="a4"/>
              <w:rPr>
                <w:color w:val="000000"/>
              </w:rPr>
            </w:pPr>
            <w:r w:rsidRPr="002D76D7">
              <w:rPr>
                <w:color w:val="000000"/>
              </w:rPr>
              <w:lastRenderedPageBreak/>
              <w:t>Отклонение, % между тарифом с инвестсоставляющей и тарифом, рассчитанным с учетом индексов МЭР</w:t>
            </w:r>
          </w:p>
        </w:tc>
        <w:tc>
          <w:tcPr>
            <w:tcW w:w="243" w:type="pct"/>
            <w:shd w:val="clear" w:color="auto" w:fill="auto"/>
            <w:vAlign w:val="center"/>
          </w:tcPr>
          <w:p w14:paraId="3CE7A24B" w14:textId="77777777" w:rsidR="00137DD6" w:rsidRPr="002D76D7" w:rsidRDefault="00137DD6" w:rsidP="002D76D7">
            <w:pPr>
              <w:pStyle w:val="a4"/>
              <w:rPr>
                <w:color w:val="000000"/>
              </w:rPr>
            </w:pPr>
            <w:r w:rsidRPr="002D76D7">
              <w:rPr>
                <w:color w:val="000000"/>
              </w:rPr>
              <w:t>%</w:t>
            </w:r>
          </w:p>
        </w:tc>
        <w:tc>
          <w:tcPr>
            <w:tcW w:w="310" w:type="pct"/>
            <w:shd w:val="clear" w:color="auto" w:fill="auto"/>
            <w:noWrap/>
            <w:vAlign w:val="center"/>
            <w:hideMark/>
          </w:tcPr>
          <w:p w14:paraId="1D49E1E1" w14:textId="77777777" w:rsidR="00137DD6" w:rsidRPr="002D76D7" w:rsidRDefault="00137DD6" w:rsidP="002D76D7">
            <w:pPr>
              <w:pStyle w:val="a4"/>
              <w:rPr>
                <w:color w:val="000000"/>
              </w:rPr>
            </w:pPr>
            <w:r w:rsidRPr="002D76D7">
              <w:rPr>
                <w:color w:val="000000"/>
              </w:rPr>
              <w:t>0,15%</w:t>
            </w:r>
          </w:p>
        </w:tc>
        <w:tc>
          <w:tcPr>
            <w:tcW w:w="310" w:type="pct"/>
            <w:shd w:val="clear" w:color="auto" w:fill="auto"/>
            <w:noWrap/>
            <w:vAlign w:val="center"/>
            <w:hideMark/>
          </w:tcPr>
          <w:p w14:paraId="366B24EB"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7741D58"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C9687DE"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5E733C1"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1B9405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AE7140A"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1DF89ED3"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65F1BA4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0584F7EA"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9277A9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A97B220"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08994E58" w14:textId="77777777" w:rsidR="00137DD6" w:rsidRPr="002D76D7" w:rsidRDefault="00137DD6" w:rsidP="002D76D7">
            <w:pPr>
              <w:pStyle w:val="a4"/>
              <w:rPr>
                <w:color w:val="000000"/>
              </w:rPr>
            </w:pPr>
            <w:r w:rsidRPr="002D76D7">
              <w:rPr>
                <w:color w:val="000000"/>
              </w:rPr>
              <w:t>0,00%</w:t>
            </w:r>
          </w:p>
        </w:tc>
      </w:tr>
      <w:tr w:rsidR="00137DD6" w:rsidRPr="002D76D7" w14:paraId="28DD0E09"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000" w:type="pct"/>
            <w:gridSpan w:val="15"/>
            <w:shd w:val="clear" w:color="auto" w:fill="auto"/>
            <w:vAlign w:val="center"/>
          </w:tcPr>
          <w:p w14:paraId="6C8797F2" w14:textId="5F71D0D4" w:rsidR="00137DD6" w:rsidRPr="002D76D7" w:rsidRDefault="00137DD6" w:rsidP="002D76D7">
            <w:pPr>
              <w:pStyle w:val="a4"/>
            </w:pPr>
            <w:r w:rsidRPr="002D76D7">
              <w:t>ФКУ ИК-18 ГУФСИН России</w:t>
            </w:r>
          </w:p>
        </w:tc>
      </w:tr>
      <w:tr w:rsidR="00137DD6" w:rsidRPr="002D76D7" w14:paraId="691A34D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43703122" w14:textId="77777777" w:rsidR="00137DD6" w:rsidRPr="002D76D7" w:rsidRDefault="00137DD6" w:rsidP="002D76D7">
            <w:pPr>
              <w:pStyle w:val="a4"/>
            </w:pPr>
            <w:r w:rsidRPr="002D76D7">
              <w:t>Полезный отпуск тепловой энергии</w:t>
            </w:r>
          </w:p>
        </w:tc>
        <w:tc>
          <w:tcPr>
            <w:tcW w:w="243" w:type="pct"/>
            <w:shd w:val="clear" w:color="auto" w:fill="auto"/>
            <w:vAlign w:val="center"/>
          </w:tcPr>
          <w:p w14:paraId="4219B23A" w14:textId="77777777" w:rsidR="00137DD6" w:rsidRPr="002D76D7" w:rsidRDefault="00137DD6" w:rsidP="002D76D7">
            <w:pPr>
              <w:pStyle w:val="a4"/>
            </w:pPr>
            <w:r w:rsidRPr="002D76D7">
              <w:rPr>
                <w:color w:val="000000"/>
              </w:rPr>
              <w:t>тыс. Гкал</w:t>
            </w:r>
          </w:p>
        </w:tc>
        <w:tc>
          <w:tcPr>
            <w:tcW w:w="310" w:type="pct"/>
            <w:shd w:val="clear" w:color="auto" w:fill="auto"/>
            <w:noWrap/>
            <w:vAlign w:val="center"/>
            <w:hideMark/>
          </w:tcPr>
          <w:p w14:paraId="6ED742D8" w14:textId="77777777" w:rsidR="00137DD6" w:rsidRPr="002D76D7" w:rsidRDefault="00137DD6" w:rsidP="002D76D7">
            <w:pPr>
              <w:pStyle w:val="a4"/>
            </w:pPr>
            <w:r w:rsidRPr="002D76D7">
              <w:t>3,72</w:t>
            </w:r>
          </w:p>
        </w:tc>
        <w:tc>
          <w:tcPr>
            <w:tcW w:w="310" w:type="pct"/>
            <w:shd w:val="clear" w:color="auto" w:fill="auto"/>
            <w:noWrap/>
            <w:vAlign w:val="center"/>
            <w:hideMark/>
          </w:tcPr>
          <w:p w14:paraId="532C4843" w14:textId="77777777" w:rsidR="00137DD6" w:rsidRPr="002D76D7" w:rsidRDefault="00137DD6" w:rsidP="002D76D7">
            <w:pPr>
              <w:pStyle w:val="a4"/>
            </w:pPr>
            <w:r w:rsidRPr="002D76D7">
              <w:t>3,72</w:t>
            </w:r>
          </w:p>
        </w:tc>
        <w:tc>
          <w:tcPr>
            <w:tcW w:w="310" w:type="pct"/>
            <w:shd w:val="clear" w:color="auto" w:fill="auto"/>
            <w:noWrap/>
            <w:vAlign w:val="center"/>
            <w:hideMark/>
          </w:tcPr>
          <w:p w14:paraId="64DD0C7A" w14:textId="77777777" w:rsidR="00137DD6" w:rsidRPr="002D76D7" w:rsidRDefault="00137DD6" w:rsidP="002D76D7">
            <w:pPr>
              <w:pStyle w:val="a4"/>
            </w:pPr>
            <w:r w:rsidRPr="002D76D7">
              <w:t>3,72</w:t>
            </w:r>
          </w:p>
        </w:tc>
        <w:tc>
          <w:tcPr>
            <w:tcW w:w="310" w:type="pct"/>
            <w:shd w:val="clear" w:color="auto" w:fill="auto"/>
            <w:noWrap/>
            <w:vAlign w:val="center"/>
            <w:hideMark/>
          </w:tcPr>
          <w:p w14:paraId="0F3491DE" w14:textId="77777777" w:rsidR="00137DD6" w:rsidRPr="002D76D7" w:rsidRDefault="00137DD6" w:rsidP="002D76D7">
            <w:pPr>
              <w:pStyle w:val="a4"/>
            </w:pPr>
            <w:r w:rsidRPr="002D76D7">
              <w:t>3,72</w:t>
            </w:r>
          </w:p>
        </w:tc>
        <w:tc>
          <w:tcPr>
            <w:tcW w:w="310" w:type="pct"/>
            <w:shd w:val="clear" w:color="auto" w:fill="auto"/>
            <w:noWrap/>
            <w:vAlign w:val="center"/>
            <w:hideMark/>
          </w:tcPr>
          <w:p w14:paraId="6ECCBA8D" w14:textId="77777777" w:rsidR="00137DD6" w:rsidRPr="002D76D7" w:rsidRDefault="00137DD6" w:rsidP="002D76D7">
            <w:pPr>
              <w:pStyle w:val="a4"/>
            </w:pPr>
            <w:r w:rsidRPr="002D76D7">
              <w:t>3,72</w:t>
            </w:r>
          </w:p>
        </w:tc>
        <w:tc>
          <w:tcPr>
            <w:tcW w:w="310" w:type="pct"/>
            <w:shd w:val="clear" w:color="auto" w:fill="auto"/>
            <w:noWrap/>
            <w:vAlign w:val="center"/>
            <w:hideMark/>
          </w:tcPr>
          <w:p w14:paraId="3F1DA94F" w14:textId="77777777" w:rsidR="00137DD6" w:rsidRPr="002D76D7" w:rsidRDefault="00137DD6" w:rsidP="002D76D7">
            <w:pPr>
              <w:pStyle w:val="a4"/>
            </w:pPr>
            <w:r w:rsidRPr="002D76D7">
              <w:t>3,72</w:t>
            </w:r>
          </w:p>
        </w:tc>
        <w:tc>
          <w:tcPr>
            <w:tcW w:w="310" w:type="pct"/>
            <w:shd w:val="clear" w:color="auto" w:fill="auto"/>
            <w:noWrap/>
            <w:vAlign w:val="center"/>
            <w:hideMark/>
          </w:tcPr>
          <w:p w14:paraId="6FF51FBA" w14:textId="77777777" w:rsidR="00137DD6" w:rsidRPr="002D76D7" w:rsidRDefault="00137DD6" w:rsidP="002D76D7">
            <w:pPr>
              <w:pStyle w:val="a4"/>
            </w:pPr>
            <w:r w:rsidRPr="002D76D7">
              <w:t>3,72</w:t>
            </w:r>
          </w:p>
        </w:tc>
        <w:tc>
          <w:tcPr>
            <w:tcW w:w="310" w:type="pct"/>
            <w:shd w:val="clear" w:color="auto" w:fill="auto"/>
            <w:noWrap/>
            <w:vAlign w:val="center"/>
            <w:hideMark/>
          </w:tcPr>
          <w:p w14:paraId="29CF0F38" w14:textId="77777777" w:rsidR="00137DD6" w:rsidRPr="002D76D7" w:rsidRDefault="00137DD6" w:rsidP="002D76D7">
            <w:pPr>
              <w:pStyle w:val="a4"/>
            </w:pPr>
            <w:r w:rsidRPr="002D76D7">
              <w:t>3,72</w:t>
            </w:r>
          </w:p>
        </w:tc>
        <w:tc>
          <w:tcPr>
            <w:tcW w:w="310" w:type="pct"/>
            <w:shd w:val="clear" w:color="auto" w:fill="auto"/>
            <w:noWrap/>
            <w:vAlign w:val="center"/>
            <w:hideMark/>
          </w:tcPr>
          <w:p w14:paraId="07879982" w14:textId="77777777" w:rsidR="00137DD6" w:rsidRPr="002D76D7" w:rsidRDefault="00137DD6" w:rsidP="002D76D7">
            <w:pPr>
              <w:pStyle w:val="a4"/>
            </w:pPr>
            <w:r w:rsidRPr="002D76D7">
              <w:t>3,72</w:t>
            </w:r>
          </w:p>
        </w:tc>
        <w:tc>
          <w:tcPr>
            <w:tcW w:w="310" w:type="pct"/>
            <w:shd w:val="clear" w:color="auto" w:fill="auto"/>
            <w:noWrap/>
            <w:vAlign w:val="center"/>
            <w:hideMark/>
          </w:tcPr>
          <w:p w14:paraId="7818D29C" w14:textId="77777777" w:rsidR="00137DD6" w:rsidRPr="002D76D7" w:rsidRDefault="00137DD6" w:rsidP="002D76D7">
            <w:pPr>
              <w:pStyle w:val="a4"/>
            </w:pPr>
            <w:r w:rsidRPr="002D76D7">
              <w:t>3,72</w:t>
            </w:r>
          </w:p>
        </w:tc>
        <w:tc>
          <w:tcPr>
            <w:tcW w:w="310" w:type="pct"/>
            <w:shd w:val="clear" w:color="auto" w:fill="auto"/>
            <w:noWrap/>
            <w:vAlign w:val="center"/>
            <w:hideMark/>
          </w:tcPr>
          <w:p w14:paraId="6B54A853" w14:textId="77777777" w:rsidR="00137DD6" w:rsidRPr="002D76D7" w:rsidRDefault="00137DD6" w:rsidP="002D76D7">
            <w:pPr>
              <w:pStyle w:val="a4"/>
            </w:pPr>
            <w:r w:rsidRPr="002D76D7">
              <w:t>3,72</w:t>
            </w:r>
          </w:p>
        </w:tc>
        <w:tc>
          <w:tcPr>
            <w:tcW w:w="310" w:type="pct"/>
            <w:shd w:val="clear" w:color="auto" w:fill="auto"/>
            <w:noWrap/>
            <w:vAlign w:val="center"/>
            <w:hideMark/>
          </w:tcPr>
          <w:p w14:paraId="29CA6985" w14:textId="77777777" w:rsidR="00137DD6" w:rsidRPr="002D76D7" w:rsidRDefault="00137DD6" w:rsidP="002D76D7">
            <w:pPr>
              <w:pStyle w:val="a4"/>
            </w:pPr>
            <w:r w:rsidRPr="002D76D7">
              <w:t>3,72</w:t>
            </w:r>
          </w:p>
        </w:tc>
        <w:tc>
          <w:tcPr>
            <w:tcW w:w="310" w:type="pct"/>
            <w:shd w:val="clear" w:color="auto" w:fill="auto"/>
            <w:noWrap/>
            <w:vAlign w:val="center"/>
            <w:hideMark/>
          </w:tcPr>
          <w:p w14:paraId="553EE669" w14:textId="77777777" w:rsidR="00137DD6" w:rsidRPr="002D76D7" w:rsidRDefault="00137DD6" w:rsidP="002D76D7">
            <w:pPr>
              <w:pStyle w:val="a4"/>
            </w:pPr>
            <w:r w:rsidRPr="002D76D7">
              <w:t>3,72</w:t>
            </w:r>
          </w:p>
        </w:tc>
      </w:tr>
      <w:tr w:rsidR="00137DD6" w:rsidRPr="002D76D7" w14:paraId="71CA69D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2D6A0F1F" w14:textId="77777777" w:rsidR="00137DD6" w:rsidRPr="002D76D7" w:rsidRDefault="00137DD6" w:rsidP="002D76D7">
            <w:pPr>
              <w:pStyle w:val="a4"/>
            </w:pPr>
            <w:r w:rsidRPr="002D76D7">
              <w:t>НВВ (без инвестиций в генерацию)</w:t>
            </w:r>
          </w:p>
        </w:tc>
        <w:tc>
          <w:tcPr>
            <w:tcW w:w="243" w:type="pct"/>
            <w:shd w:val="clear" w:color="auto" w:fill="auto"/>
            <w:vAlign w:val="center"/>
          </w:tcPr>
          <w:p w14:paraId="58D2EB22" w14:textId="77777777" w:rsidR="00137DD6" w:rsidRPr="002D76D7" w:rsidRDefault="00137DD6" w:rsidP="002D76D7">
            <w:pPr>
              <w:pStyle w:val="a4"/>
            </w:pPr>
            <w:r w:rsidRPr="002D76D7">
              <w:rPr>
                <w:color w:val="000000"/>
              </w:rPr>
              <w:t>тыс. руб.</w:t>
            </w:r>
          </w:p>
        </w:tc>
        <w:tc>
          <w:tcPr>
            <w:tcW w:w="310" w:type="pct"/>
            <w:shd w:val="clear" w:color="auto" w:fill="auto"/>
            <w:noWrap/>
            <w:vAlign w:val="center"/>
            <w:hideMark/>
          </w:tcPr>
          <w:p w14:paraId="2E934D25" w14:textId="77777777" w:rsidR="00137DD6" w:rsidRPr="002D76D7" w:rsidRDefault="00137DD6" w:rsidP="002D76D7">
            <w:pPr>
              <w:pStyle w:val="a4"/>
            </w:pPr>
            <w:r w:rsidRPr="002D76D7">
              <w:t>4 192,67</w:t>
            </w:r>
          </w:p>
        </w:tc>
        <w:tc>
          <w:tcPr>
            <w:tcW w:w="310" w:type="pct"/>
            <w:shd w:val="clear" w:color="auto" w:fill="auto"/>
            <w:noWrap/>
            <w:vAlign w:val="center"/>
            <w:hideMark/>
          </w:tcPr>
          <w:p w14:paraId="64035D74" w14:textId="77777777" w:rsidR="00137DD6" w:rsidRPr="002D76D7" w:rsidRDefault="00137DD6" w:rsidP="002D76D7">
            <w:pPr>
              <w:pStyle w:val="a4"/>
            </w:pPr>
            <w:r w:rsidRPr="002D76D7">
              <w:t>4 402,92</w:t>
            </w:r>
          </w:p>
        </w:tc>
        <w:tc>
          <w:tcPr>
            <w:tcW w:w="310" w:type="pct"/>
            <w:shd w:val="clear" w:color="auto" w:fill="auto"/>
            <w:noWrap/>
            <w:vAlign w:val="center"/>
            <w:hideMark/>
          </w:tcPr>
          <w:p w14:paraId="70252340" w14:textId="77777777" w:rsidR="00137DD6" w:rsidRPr="002D76D7" w:rsidRDefault="00137DD6" w:rsidP="002D76D7">
            <w:pPr>
              <w:pStyle w:val="a4"/>
            </w:pPr>
            <w:r w:rsidRPr="002D76D7">
              <w:t>4 636,55</w:t>
            </w:r>
          </w:p>
        </w:tc>
        <w:tc>
          <w:tcPr>
            <w:tcW w:w="310" w:type="pct"/>
            <w:shd w:val="clear" w:color="auto" w:fill="auto"/>
            <w:noWrap/>
            <w:vAlign w:val="center"/>
            <w:hideMark/>
          </w:tcPr>
          <w:p w14:paraId="5BC62E9B" w14:textId="77777777" w:rsidR="00137DD6" w:rsidRPr="002D76D7" w:rsidRDefault="00137DD6" w:rsidP="002D76D7">
            <w:pPr>
              <w:pStyle w:val="a4"/>
            </w:pPr>
            <w:r w:rsidRPr="002D76D7">
              <w:t>4 835,96</w:t>
            </w:r>
          </w:p>
        </w:tc>
        <w:tc>
          <w:tcPr>
            <w:tcW w:w="310" w:type="pct"/>
            <w:shd w:val="clear" w:color="auto" w:fill="auto"/>
            <w:noWrap/>
            <w:vAlign w:val="center"/>
            <w:hideMark/>
          </w:tcPr>
          <w:p w14:paraId="5CF6E0ED" w14:textId="77777777" w:rsidR="00137DD6" w:rsidRPr="002D76D7" w:rsidRDefault="00137DD6" w:rsidP="002D76D7">
            <w:pPr>
              <w:pStyle w:val="a4"/>
            </w:pPr>
            <w:r w:rsidRPr="002D76D7">
              <w:t>5 023,01</w:t>
            </w:r>
          </w:p>
        </w:tc>
        <w:tc>
          <w:tcPr>
            <w:tcW w:w="310" w:type="pct"/>
            <w:shd w:val="clear" w:color="auto" w:fill="auto"/>
            <w:noWrap/>
            <w:vAlign w:val="center"/>
            <w:hideMark/>
          </w:tcPr>
          <w:p w14:paraId="061FBE2A" w14:textId="77777777" w:rsidR="00137DD6" w:rsidRPr="002D76D7" w:rsidRDefault="00137DD6" w:rsidP="002D76D7">
            <w:pPr>
              <w:pStyle w:val="a4"/>
            </w:pPr>
            <w:r w:rsidRPr="002D76D7">
              <w:t>5 198,82</w:t>
            </w:r>
          </w:p>
        </w:tc>
        <w:tc>
          <w:tcPr>
            <w:tcW w:w="310" w:type="pct"/>
            <w:shd w:val="clear" w:color="auto" w:fill="auto"/>
            <w:noWrap/>
            <w:vAlign w:val="center"/>
            <w:hideMark/>
          </w:tcPr>
          <w:p w14:paraId="0ACF117A" w14:textId="77777777" w:rsidR="00137DD6" w:rsidRPr="002D76D7" w:rsidRDefault="00137DD6" w:rsidP="002D76D7">
            <w:pPr>
              <w:pStyle w:val="a4"/>
            </w:pPr>
            <w:r w:rsidRPr="002D76D7">
              <w:t>5 380,80</w:t>
            </w:r>
          </w:p>
        </w:tc>
        <w:tc>
          <w:tcPr>
            <w:tcW w:w="310" w:type="pct"/>
            <w:shd w:val="clear" w:color="auto" w:fill="auto"/>
            <w:noWrap/>
            <w:vAlign w:val="center"/>
            <w:hideMark/>
          </w:tcPr>
          <w:p w14:paraId="44DE1BFC" w14:textId="77777777" w:rsidR="00137DD6" w:rsidRPr="002D76D7" w:rsidRDefault="00137DD6" w:rsidP="002D76D7">
            <w:pPr>
              <w:pStyle w:val="a4"/>
            </w:pPr>
            <w:r w:rsidRPr="002D76D7">
              <w:t>5 569,11</w:t>
            </w:r>
          </w:p>
        </w:tc>
        <w:tc>
          <w:tcPr>
            <w:tcW w:w="310" w:type="pct"/>
            <w:shd w:val="clear" w:color="auto" w:fill="auto"/>
            <w:noWrap/>
            <w:vAlign w:val="center"/>
            <w:hideMark/>
          </w:tcPr>
          <w:p w14:paraId="17E461E6" w14:textId="77777777" w:rsidR="00137DD6" w:rsidRPr="002D76D7" w:rsidRDefault="00137DD6" w:rsidP="002D76D7">
            <w:pPr>
              <w:pStyle w:val="a4"/>
            </w:pPr>
            <w:r w:rsidRPr="002D76D7">
              <w:t>5 763,99</w:t>
            </w:r>
          </w:p>
        </w:tc>
        <w:tc>
          <w:tcPr>
            <w:tcW w:w="310" w:type="pct"/>
            <w:shd w:val="clear" w:color="auto" w:fill="auto"/>
            <w:noWrap/>
            <w:vAlign w:val="center"/>
            <w:hideMark/>
          </w:tcPr>
          <w:p w14:paraId="2F8C75BE" w14:textId="77777777" w:rsidR="00137DD6" w:rsidRPr="002D76D7" w:rsidRDefault="00137DD6" w:rsidP="002D76D7">
            <w:pPr>
              <w:pStyle w:val="a4"/>
            </w:pPr>
            <w:r w:rsidRPr="002D76D7">
              <w:t>5 965,74</w:t>
            </w:r>
          </w:p>
        </w:tc>
        <w:tc>
          <w:tcPr>
            <w:tcW w:w="310" w:type="pct"/>
            <w:shd w:val="clear" w:color="auto" w:fill="auto"/>
            <w:noWrap/>
            <w:vAlign w:val="center"/>
            <w:hideMark/>
          </w:tcPr>
          <w:p w14:paraId="3A8DD4EA" w14:textId="77777777" w:rsidR="00137DD6" w:rsidRPr="002D76D7" w:rsidRDefault="00137DD6" w:rsidP="002D76D7">
            <w:pPr>
              <w:pStyle w:val="a4"/>
            </w:pPr>
            <w:r w:rsidRPr="002D76D7">
              <w:t>6 158,47</w:t>
            </w:r>
          </w:p>
        </w:tc>
        <w:tc>
          <w:tcPr>
            <w:tcW w:w="310" w:type="pct"/>
            <w:shd w:val="clear" w:color="auto" w:fill="auto"/>
            <w:noWrap/>
            <w:vAlign w:val="center"/>
            <w:hideMark/>
          </w:tcPr>
          <w:p w14:paraId="6E2DD525" w14:textId="77777777" w:rsidR="00137DD6" w:rsidRPr="002D76D7" w:rsidRDefault="00137DD6" w:rsidP="002D76D7">
            <w:pPr>
              <w:pStyle w:val="a4"/>
            </w:pPr>
            <w:r w:rsidRPr="002D76D7">
              <w:t>6 343,25</w:t>
            </w:r>
          </w:p>
        </w:tc>
        <w:tc>
          <w:tcPr>
            <w:tcW w:w="310" w:type="pct"/>
            <w:shd w:val="clear" w:color="auto" w:fill="auto"/>
            <w:noWrap/>
            <w:vAlign w:val="center"/>
            <w:hideMark/>
          </w:tcPr>
          <w:p w14:paraId="6F56D8DC" w14:textId="77777777" w:rsidR="00137DD6" w:rsidRPr="002D76D7" w:rsidRDefault="00137DD6" w:rsidP="002D76D7">
            <w:pPr>
              <w:pStyle w:val="a4"/>
            </w:pPr>
            <w:r w:rsidRPr="002D76D7">
              <w:t>6 533,56</w:t>
            </w:r>
          </w:p>
        </w:tc>
      </w:tr>
      <w:tr w:rsidR="00137DD6" w:rsidRPr="002D76D7" w14:paraId="1D973AE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7D4AD83B" w14:textId="77777777" w:rsidR="00137DD6" w:rsidRPr="002D76D7" w:rsidRDefault="00137DD6" w:rsidP="002D76D7">
            <w:pPr>
              <w:pStyle w:val="a4"/>
            </w:pPr>
            <w:r w:rsidRPr="002D76D7">
              <w:t>НВВ (с инвестициями в генерацию)</w:t>
            </w:r>
          </w:p>
        </w:tc>
        <w:tc>
          <w:tcPr>
            <w:tcW w:w="243" w:type="pct"/>
            <w:shd w:val="clear" w:color="auto" w:fill="auto"/>
            <w:vAlign w:val="center"/>
          </w:tcPr>
          <w:p w14:paraId="3B565721" w14:textId="77777777" w:rsidR="00137DD6" w:rsidRPr="002D76D7" w:rsidRDefault="00137DD6" w:rsidP="002D76D7">
            <w:pPr>
              <w:pStyle w:val="a4"/>
            </w:pPr>
            <w:r w:rsidRPr="002D76D7">
              <w:rPr>
                <w:color w:val="000000"/>
              </w:rPr>
              <w:t>тыс. руб.</w:t>
            </w:r>
          </w:p>
        </w:tc>
        <w:tc>
          <w:tcPr>
            <w:tcW w:w="310" w:type="pct"/>
            <w:shd w:val="clear" w:color="auto" w:fill="auto"/>
            <w:noWrap/>
            <w:vAlign w:val="center"/>
            <w:hideMark/>
          </w:tcPr>
          <w:p w14:paraId="7A596507" w14:textId="77777777" w:rsidR="00137DD6" w:rsidRPr="002D76D7" w:rsidRDefault="00137DD6" w:rsidP="002D76D7">
            <w:pPr>
              <w:pStyle w:val="a4"/>
            </w:pPr>
            <w:r w:rsidRPr="002D76D7">
              <w:t>4 192,67</w:t>
            </w:r>
          </w:p>
        </w:tc>
        <w:tc>
          <w:tcPr>
            <w:tcW w:w="310" w:type="pct"/>
            <w:shd w:val="clear" w:color="auto" w:fill="auto"/>
            <w:noWrap/>
            <w:vAlign w:val="center"/>
            <w:hideMark/>
          </w:tcPr>
          <w:p w14:paraId="5285A7CA" w14:textId="77777777" w:rsidR="00137DD6" w:rsidRPr="002D76D7" w:rsidRDefault="00137DD6" w:rsidP="002D76D7">
            <w:pPr>
              <w:pStyle w:val="a4"/>
            </w:pPr>
            <w:r w:rsidRPr="002D76D7">
              <w:t>4 402,92</w:t>
            </w:r>
          </w:p>
        </w:tc>
        <w:tc>
          <w:tcPr>
            <w:tcW w:w="310" w:type="pct"/>
            <w:shd w:val="clear" w:color="auto" w:fill="auto"/>
            <w:noWrap/>
            <w:vAlign w:val="center"/>
            <w:hideMark/>
          </w:tcPr>
          <w:p w14:paraId="6C82E019" w14:textId="77777777" w:rsidR="00137DD6" w:rsidRPr="002D76D7" w:rsidRDefault="00137DD6" w:rsidP="002D76D7">
            <w:pPr>
              <w:pStyle w:val="a4"/>
            </w:pPr>
            <w:r w:rsidRPr="002D76D7">
              <w:t>4 636,55</w:t>
            </w:r>
          </w:p>
        </w:tc>
        <w:tc>
          <w:tcPr>
            <w:tcW w:w="310" w:type="pct"/>
            <w:shd w:val="clear" w:color="auto" w:fill="auto"/>
            <w:noWrap/>
            <w:vAlign w:val="center"/>
            <w:hideMark/>
          </w:tcPr>
          <w:p w14:paraId="73DC189D" w14:textId="77777777" w:rsidR="00137DD6" w:rsidRPr="002D76D7" w:rsidRDefault="00137DD6" w:rsidP="002D76D7">
            <w:pPr>
              <w:pStyle w:val="a4"/>
            </w:pPr>
            <w:r w:rsidRPr="002D76D7">
              <w:t>4 835,96</w:t>
            </w:r>
          </w:p>
        </w:tc>
        <w:tc>
          <w:tcPr>
            <w:tcW w:w="310" w:type="pct"/>
            <w:shd w:val="clear" w:color="auto" w:fill="auto"/>
            <w:noWrap/>
            <w:vAlign w:val="center"/>
            <w:hideMark/>
          </w:tcPr>
          <w:p w14:paraId="5DA930DA" w14:textId="77777777" w:rsidR="00137DD6" w:rsidRPr="002D76D7" w:rsidRDefault="00137DD6" w:rsidP="002D76D7">
            <w:pPr>
              <w:pStyle w:val="a4"/>
            </w:pPr>
            <w:r w:rsidRPr="002D76D7">
              <w:t>5 023,01</w:t>
            </w:r>
          </w:p>
        </w:tc>
        <w:tc>
          <w:tcPr>
            <w:tcW w:w="310" w:type="pct"/>
            <w:shd w:val="clear" w:color="auto" w:fill="auto"/>
            <w:noWrap/>
            <w:vAlign w:val="center"/>
            <w:hideMark/>
          </w:tcPr>
          <w:p w14:paraId="3EC3F1BD" w14:textId="77777777" w:rsidR="00137DD6" w:rsidRPr="002D76D7" w:rsidRDefault="00137DD6" w:rsidP="002D76D7">
            <w:pPr>
              <w:pStyle w:val="a4"/>
            </w:pPr>
            <w:r w:rsidRPr="002D76D7">
              <w:t>5 198,82</w:t>
            </w:r>
          </w:p>
        </w:tc>
        <w:tc>
          <w:tcPr>
            <w:tcW w:w="310" w:type="pct"/>
            <w:shd w:val="clear" w:color="auto" w:fill="auto"/>
            <w:noWrap/>
            <w:vAlign w:val="center"/>
            <w:hideMark/>
          </w:tcPr>
          <w:p w14:paraId="7E1DB1A1" w14:textId="77777777" w:rsidR="00137DD6" w:rsidRPr="002D76D7" w:rsidRDefault="00137DD6" w:rsidP="002D76D7">
            <w:pPr>
              <w:pStyle w:val="a4"/>
            </w:pPr>
            <w:r w:rsidRPr="002D76D7">
              <w:t>5 380,80</w:t>
            </w:r>
          </w:p>
        </w:tc>
        <w:tc>
          <w:tcPr>
            <w:tcW w:w="310" w:type="pct"/>
            <w:shd w:val="clear" w:color="auto" w:fill="auto"/>
            <w:noWrap/>
            <w:vAlign w:val="center"/>
            <w:hideMark/>
          </w:tcPr>
          <w:p w14:paraId="543462C0" w14:textId="77777777" w:rsidR="00137DD6" w:rsidRPr="002D76D7" w:rsidRDefault="00137DD6" w:rsidP="002D76D7">
            <w:pPr>
              <w:pStyle w:val="a4"/>
            </w:pPr>
            <w:r w:rsidRPr="002D76D7">
              <w:t>5 569,11</w:t>
            </w:r>
          </w:p>
        </w:tc>
        <w:tc>
          <w:tcPr>
            <w:tcW w:w="310" w:type="pct"/>
            <w:shd w:val="clear" w:color="auto" w:fill="auto"/>
            <w:noWrap/>
            <w:vAlign w:val="center"/>
            <w:hideMark/>
          </w:tcPr>
          <w:p w14:paraId="78BD43ED" w14:textId="77777777" w:rsidR="00137DD6" w:rsidRPr="002D76D7" w:rsidRDefault="00137DD6" w:rsidP="002D76D7">
            <w:pPr>
              <w:pStyle w:val="a4"/>
            </w:pPr>
            <w:r w:rsidRPr="002D76D7">
              <w:t>5 763,99</w:t>
            </w:r>
          </w:p>
        </w:tc>
        <w:tc>
          <w:tcPr>
            <w:tcW w:w="310" w:type="pct"/>
            <w:shd w:val="clear" w:color="auto" w:fill="auto"/>
            <w:noWrap/>
            <w:vAlign w:val="center"/>
            <w:hideMark/>
          </w:tcPr>
          <w:p w14:paraId="0FE3D5AF" w14:textId="77777777" w:rsidR="00137DD6" w:rsidRPr="002D76D7" w:rsidRDefault="00137DD6" w:rsidP="002D76D7">
            <w:pPr>
              <w:pStyle w:val="a4"/>
            </w:pPr>
            <w:r w:rsidRPr="002D76D7">
              <w:t>5 965,74</w:t>
            </w:r>
          </w:p>
        </w:tc>
        <w:tc>
          <w:tcPr>
            <w:tcW w:w="310" w:type="pct"/>
            <w:shd w:val="clear" w:color="auto" w:fill="auto"/>
            <w:noWrap/>
            <w:vAlign w:val="center"/>
            <w:hideMark/>
          </w:tcPr>
          <w:p w14:paraId="32895458" w14:textId="77777777" w:rsidR="00137DD6" w:rsidRPr="002D76D7" w:rsidRDefault="00137DD6" w:rsidP="002D76D7">
            <w:pPr>
              <w:pStyle w:val="a4"/>
            </w:pPr>
            <w:r w:rsidRPr="002D76D7">
              <w:t>6 158,47</w:t>
            </w:r>
          </w:p>
        </w:tc>
        <w:tc>
          <w:tcPr>
            <w:tcW w:w="310" w:type="pct"/>
            <w:shd w:val="clear" w:color="auto" w:fill="auto"/>
            <w:noWrap/>
            <w:vAlign w:val="center"/>
            <w:hideMark/>
          </w:tcPr>
          <w:p w14:paraId="59758F88" w14:textId="77777777" w:rsidR="00137DD6" w:rsidRPr="002D76D7" w:rsidRDefault="00137DD6" w:rsidP="002D76D7">
            <w:pPr>
              <w:pStyle w:val="a4"/>
            </w:pPr>
            <w:r w:rsidRPr="002D76D7">
              <w:t>6 343,25</w:t>
            </w:r>
          </w:p>
        </w:tc>
        <w:tc>
          <w:tcPr>
            <w:tcW w:w="310" w:type="pct"/>
            <w:shd w:val="clear" w:color="auto" w:fill="auto"/>
            <w:noWrap/>
            <w:vAlign w:val="center"/>
            <w:hideMark/>
          </w:tcPr>
          <w:p w14:paraId="0E102CE6" w14:textId="77777777" w:rsidR="00137DD6" w:rsidRPr="002D76D7" w:rsidRDefault="00137DD6" w:rsidP="002D76D7">
            <w:pPr>
              <w:pStyle w:val="a4"/>
            </w:pPr>
            <w:r w:rsidRPr="002D76D7">
              <w:t>6 533,56</w:t>
            </w:r>
          </w:p>
        </w:tc>
      </w:tr>
      <w:tr w:rsidR="00137DD6" w:rsidRPr="002D76D7" w14:paraId="61D6C11C"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4DBAED4E" w14:textId="77777777" w:rsidR="00137DD6" w:rsidRPr="002D76D7" w:rsidRDefault="00137DD6" w:rsidP="002D76D7">
            <w:pPr>
              <w:pStyle w:val="a4"/>
            </w:pPr>
            <w:r w:rsidRPr="002D76D7">
              <w:t>Тариф без инвестиционной составляющей</w:t>
            </w:r>
          </w:p>
        </w:tc>
        <w:tc>
          <w:tcPr>
            <w:tcW w:w="243" w:type="pct"/>
            <w:shd w:val="clear" w:color="auto" w:fill="auto"/>
            <w:vAlign w:val="center"/>
          </w:tcPr>
          <w:p w14:paraId="172EB72F"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7636447D" w14:textId="77777777" w:rsidR="00137DD6" w:rsidRPr="002D76D7" w:rsidRDefault="00137DD6" w:rsidP="002D76D7">
            <w:pPr>
              <w:pStyle w:val="a4"/>
            </w:pPr>
            <w:r w:rsidRPr="002D76D7">
              <w:t>1 127,06</w:t>
            </w:r>
          </w:p>
        </w:tc>
        <w:tc>
          <w:tcPr>
            <w:tcW w:w="310" w:type="pct"/>
            <w:shd w:val="clear" w:color="auto" w:fill="auto"/>
            <w:noWrap/>
            <w:vAlign w:val="center"/>
            <w:hideMark/>
          </w:tcPr>
          <w:p w14:paraId="1AEE5504" w14:textId="77777777" w:rsidR="00137DD6" w:rsidRPr="002D76D7" w:rsidRDefault="00137DD6" w:rsidP="002D76D7">
            <w:pPr>
              <w:pStyle w:val="a4"/>
            </w:pPr>
            <w:r w:rsidRPr="002D76D7">
              <w:t>1 183,58</w:t>
            </w:r>
          </w:p>
        </w:tc>
        <w:tc>
          <w:tcPr>
            <w:tcW w:w="310" w:type="pct"/>
            <w:shd w:val="clear" w:color="auto" w:fill="auto"/>
            <w:noWrap/>
            <w:vAlign w:val="center"/>
            <w:hideMark/>
          </w:tcPr>
          <w:p w14:paraId="4440399E" w14:textId="77777777" w:rsidR="00137DD6" w:rsidRPr="002D76D7" w:rsidRDefault="00137DD6" w:rsidP="002D76D7">
            <w:pPr>
              <w:pStyle w:val="a4"/>
            </w:pPr>
            <w:r w:rsidRPr="002D76D7">
              <w:t>1 246,38</w:t>
            </w:r>
          </w:p>
        </w:tc>
        <w:tc>
          <w:tcPr>
            <w:tcW w:w="310" w:type="pct"/>
            <w:shd w:val="clear" w:color="auto" w:fill="auto"/>
            <w:noWrap/>
            <w:vAlign w:val="center"/>
            <w:hideMark/>
          </w:tcPr>
          <w:p w14:paraId="6EEF40F5" w14:textId="77777777" w:rsidR="00137DD6" w:rsidRPr="002D76D7" w:rsidRDefault="00137DD6" w:rsidP="002D76D7">
            <w:pPr>
              <w:pStyle w:val="a4"/>
            </w:pPr>
            <w:r w:rsidRPr="002D76D7">
              <w:t>1 299,99</w:t>
            </w:r>
          </w:p>
        </w:tc>
        <w:tc>
          <w:tcPr>
            <w:tcW w:w="310" w:type="pct"/>
            <w:shd w:val="clear" w:color="auto" w:fill="auto"/>
            <w:noWrap/>
            <w:vAlign w:val="center"/>
            <w:hideMark/>
          </w:tcPr>
          <w:p w14:paraId="6B9BD9AF" w14:textId="77777777" w:rsidR="00137DD6" w:rsidRPr="002D76D7" w:rsidRDefault="00137DD6" w:rsidP="002D76D7">
            <w:pPr>
              <w:pStyle w:val="a4"/>
            </w:pPr>
            <w:r w:rsidRPr="002D76D7">
              <w:t>1 350,27</w:t>
            </w:r>
          </w:p>
        </w:tc>
        <w:tc>
          <w:tcPr>
            <w:tcW w:w="310" w:type="pct"/>
            <w:shd w:val="clear" w:color="auto" w:fill="auto"/>
            <w:noWrap/>
            <w:vAlign w:val="center"/>
            <w:hideMark/>
          </w:tcPr>
          <w:p w14:paraId="54FAF0F4" w14:textId="77777777" w:rsidR="00137DD6" w:rsidRPr="002D76D7" w:rsidRDefault="00137DD6" w:rsidP="002D76D7">
            <w:pPr>
              <w:pStyle w:val="a4"/>
            </w:pPr>
            <w:r w:rsidRPr="002D76D7">
              <w:t>1 397,53</w:t>
            </w:r>
          </w:p>
        </w:tc>
        <w:tc>
          <w:tcPr>
            <w:tcW w:w="310" w:type="pct"/>
            <w:shd w:val="clear" w:color="auto" w:fill="auto"/>
            <w:noWrap/>
            <w:vAlign w:val="center"/>
            <w:hideMark/>
          </w:tcPr>
          <w:p w14:paraId="39FAAD83" w14:textId="77777777" w:rsidR="00137DD6" w:rsidRPr="002D76D7" w:rsidRDefault="00137DD6" w:rsidP="002D76D7">
            <w:pPr>
              <w:pStyle w:val="a4"/>
            </w:pPr>
            <w:r w:rsidRPr="002D76D7">
              <w:t>1 446,45</w:t>
            </w:r>
          </w:p>
        </w:tc>
        <w:tc>
          <w:tcPr>
            <w:tcW w:w="310" w:type="pct"/>
            <w:shd w:val="clear" w:color="auto" w:fill="auto"/>
            <w:noWrap/>
            <w:vAlign w:val="center"/>
            <w:hideMark/>
          </w:tcPr>
          <w:p w14:paraId="60DF5181" w14:textId="77777777" w:rsidR="00137DD6" w:rsidRPr="002D76D7" w:rsidRDefault="00137DD6" w:rsidP="002D76D7">
            <w:pPr>
              <w:pStyle w:val="a4"/>
            </w:pPr>
            <w:r w:rsidRPr="002D76D7">
              <w:t>1 497,07</w:t>
            </w:r>
          </w:p>
        </w:tc>
        <w:tc>
          <w:tcPr>
            <w:tcW w:w="310" w:type="pct"/>
            <w:shd w:val="clear" w:color="auto" w:fill="auto"/>
            <w:noWrap/>
            <w:vAlign w:val="center"/>
            <w:hideMark/>
          </w:tcPr>
          <w:p w14:paraId="7246B6AC" w14:textId="77777777" w:rsidR="00137DD6" w:rsidRPr="002D76D7" w:rsidRDefault="00137DD6" w:rsidP="002D76D7">
            <w:pPr>
              <w:pStyle w:val="a4"/>
            </w:pPr>
            <w:r w:rsidRPr="002D76D7">
              <w:t>1 549,46</w:t>
            </w:r>
          </w:p>
        </w:tc>
        <w:tc>
          <w:tcPr>
            <w:tcW w:w="310" w:type="pct"/>
            <w:shd w:val="clear" w:color="auto" w:fill="auto"/>
            <w:noWrap/>
            <w:vAlign w:val="center"/>
            <w:hideMark/>
          </w:tcPr>
          <w:p w14:paraId="1DDAEB82" w14:textId="77777777" w:rsidR="00137DD6" w:rsidRPr="002D76D7" w:rsidRDefault="00137DD6" w:rsidP="002D76D7">
            <w:pPr>
              <w:pStyle w:val="a4"/>
            </w:pPr>
            <w:r w:rsidRPr="002D76D7">
              <w:t>1 603,69</w:t>
            </w:r>
          </w:p>
        </w:tc>
        <w:tc>
          <w:tcPr>
            <w:tcW w:w="310" w:type="pct"/>
            <w:shd w:val="clear" w:color="auto" w:fill="auto"/>
            <w:noWrap/>
            <w:vAlign w:val="center"/>
            <w:hideMark/>
          </w:tcPr>
          <w:p w14:paraId="728999FD" w14:textId="77777777" w:rsidR="00137DD6" w:rsidRPr="002D76D7" w:rsidRDefault="00137DD6" w:rsidP="002D76D7">
            <w:pPr>
              <w:pStyle w:val="a4"/>
            </w:pPr>
            <w:r w:rsidRPr="002D76D7">
              <w:t>1 655,50</w:t>
            </w:r>
          </w:p>
        </w:tc>
        <w:tc>
          <w:tcPr>
            <w:tcW w:w="310" w:type="pct"/>
            <w:shd w:val="clear" w:color="auto" w:fill="auto"/>
            <w:noWrap/>
            <w:vAlign w:val="center"/>
            <w:hideMark/>
          </w:tcPr>
          <w:p w14:paraId="23E56EDB" w14:textId="77777777" w:rsidR="00137DD6" w:rsidRPr="002D76D7" w:rsidRDefault="00137DD6" w:rsidP="002D76D7">
            <w:pPr>
              <w:pStyle w:val="a4"/>
            </w:pPr>
            <w:r w:rsidRPr="002D76D7">
              <w:t>1 705,18</w:t>
            </w:r>
          </w:p>
        </w:tc>
        <w:tc>
          <w:tcPr>
            <w:tcW w:w="310" w:type="pct"/>
            <w:shd w:val="clear" w:color="auto" w:fill="auto"/>
            <w:noWrap/>
            <w:vAlign w:val="center"/>
            <w:hideMark/>
          </w:tcPr>
          <w:p w14:paraId="33DA896C" w14:textId="77777777" w:rsidR="00137DD6" w:rsidRPr="002D76D7" w:rsidRDefault="00137DD6" w:rsidP="002D76D7">
            <w:pPr>
              <w:pStyle w:val="a4"/>
            </w:pPr>
            <w:r w:rsidRPr="002D76D7">
              <w:t>1 756,33</w:t>
            </w:r>
          </w:p>
        </w:tc>
      </w:tr>
      <w:tr w:rsidR="00137DD6" w:rsidRPr="002D76D7" w14:paraId="2A43BB19"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06BB36F4" w14:textId="77777777" w:rsidR="00137DD6" w:rsidRPr="002D76D7" w:rsidRDefault="00137DD6" w:rsidP="002D76D7">
            <w:pPr>
              <w:pStyle w:val="a4"/>
            </w:pPr>
            <w:r w:rsidRPr="002D76D7">
              <w:t>Тариф с инвестиционной составляющей</w:t>
            </w:r>
          </w:p>
        </w:tc>
        <w:tc>
          <w:tcPr>
            <w:tcW w:w="243" w:type="pct"/>
            <w:shd w:val="clear" w:color="auto" w:fill="auto"/>
            <w:vAlign w:val="center"/>
          </w:tcPr>
          <w:p w14:paraId="5737D1B5"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1374E6E5" w14:textId="77777777" w:rsidR="00137DD6" w:rsidRPr="002D76D7" w:rsidRDefault="00137DD6" w:rsidP="002D76D7">
            <w:pPr>
              <w:pStyle w:val="a4"/>
            </w:pPr>
            <w:r w:rsidRPr="002D76D7">
              <w:t>1 127,06</w:t>
            </w:r>
          </w:p>
        </w:tc>
        <w:tc>
          <w:tcPr>
            <w:tcW w:w="310" w:type="pct"/>
            <w:shd w:val="clear" w:color="auto" w:fill="auto"/>
            <w:noWrap/>
            <w:vAlign w:val="center"/>
            <w:hideMark/>
          </w:tcPr>
          <w:p w14:paraId="06CAA661" w14:textId="77777777" w:rsidR="00137DD6" w:rsidRPr="002D76D7" w:rsidRDefault="00137DD6" w:rsidP="002D76D7">
            <w:pPr>
              <w:pStyle w:val="a4"/>
            </w:pPr>
            <w:r w:rsidRPr="002D76D7">
              <w:t>1 183,58</w:t>
            </w:r>
          </w:p>
        </w:tc>
        <w:tc>
          <w:tcPr>
            <w:tcW w:w="310" w:type="pct"/>
            <w:shd w:val="clear" w:color="auto" w:fill="auto"/>
            <w:noWrap/>
            <w:vAlign w:val="center"/>
            <w:hideMark/>
          </w:tcPr>
          <w:p w14:paraId="275D79C8" w14:textId="77777777" w:rsidR="00137DD6" w:rsidRPr="002D76D7" w:rsidRDefault="00137DD6" w:rsidP="002D76D7">
            <w:pPr>
              <w:pStyle w:val="a4"/>
            </w:pPr>
            <w:r w:rsidRPr="002D76D7">
              <w:t>1 246,38</w:t>
            </w:r>
          </w:p>
        </w:tc>
        <w:tc>
          <w:tcPr>
            <w:tcW w:w="310" w:type="pct"/>
            <w:shd w:val="clear" w:color="auto" w:fill="auto"/>
            <w:noWrap/>
            <w:vAlign w:val="center"/>
            <w:hideMark/>
          </w:tcPr>
          <w:p w14:paraId="4815BD61" w14:textId="77777777" w:rsidR="00137DD6" w:rsidRPr="002D76D7" w:rsidRDefault="00137DD6" w:rsidP="002D76D7">
            <w:pPr>
              <w:pStyle w:val="a4"/>
            </w:pPr>
            <w:r w:rsidRPr="002D76D7">
              <w:t>1 299,99</w:t>
            </w:r>
          </w:p>
        </w:tc>
        <w:tc>
          <w:tcPr>
            <w:tcW w:w="310" w:type="pct"/>
            <w:shd w:val="clear" w:color="auto" w:fill="auto"/>
            <w:noWrap/>
            <w:vAlign w:val="center"/>
            <w:hideMark/>
          </w:tcPr>
          <w:p w14:paraId="050F1645" w14:textId="77777777" w:rsidR="00137DD6" w:rsidRPr="002D76D7" w:rsidRDefault="00137DD6" w:rsidP="002D76D7">
            <w:pPr>
              <w:pStyle w:val="a4"/>
            </w:pPr>
            <w:r w:rsidRPr="002D76D7">
              <w:t>1 350,27</w:t>
            </w:r>
          </w:p>
        </w:tc>
        <w:tc>
          <w:tcPr>
            <w:tcW w:w="310" w:type="pct"/>
            <w:shd w:val="clear" w:color="auto" w:fill="auto"/>
            <w:noWrap/>
            <w:vAlign w:val="center"/>
            <w:hideMark/>
          </w:tcPr>
          <w:p w14:paraId="2ED61B5A" w14:textId="77777777" w:rsidR="00137DD6" w:rsidRPr="002D76D7" w:rsidRDefault="00137DD6" w:rsidP="002D76D7">
            <w:pPr>
              <w:pStyle w:val="a4"/>
            </w:pPr>
            <w:r w:rsidRPr="002D76D7">
              <w:t>1 397,53</w:t>
            </w:r>
          </w:p>
        </w:tc>
        <w:tc>
          <w:tcPr>
            <w:tcW w:w="310" w:type="pct"/>
            <w:shd w:val="clear" w:color="auto" w:fill="auto"/>
            <w:noWrap/>
            <w:vAlign w:val="center"/>
            <w:hideMark/>
          </w:tcPr>
          <w:p w14:paraId="66E40DB5" w14:textId="77777777" w:rsidR="00137DD6" w:rsidRPr="002D76D7" w:rsidRDefault="00137DD6" w:rsidP="002D76D7">
            <w:pPr>
              <w:pStyle w:val="a4"/>
            </w:pPr>
            <w:r w:rsidRPr="002D76D7">
              <w:t>1 446,45</w:t>
            </w:r>
          </w:p>
        </w:tc>
        <w:tc>
          <w:tcPr>
            <w:tcW w:w="310" w:type="pct"/>
            <w:shd w:val="clear" w:color="auto" w:fill="auto"/>
            <w:noWrap/>
            <w:vAlign w:val="center"/>
            <w:hideMark/>
          </w:tcPr>
          <w:p w14:paraId="55EEB391" w14:textId="77777777" w:rsidR="00137DD6" w:rsidRPr="002D76D7" w:rsidRDefault="00137DD6" w:rsidP="002D76D7">
            <w:pPr>
              <w:pStyle w:val="a4"/>
            </w:pPr>
            <w:r w:rsidRPr="002D76D7">
              <w:t>1 497,07</w:t>
            </w:r>
          </w:p>
        </w:tc>
        <w:tc>
          <w:tcPr>
            <w:tcW w:w="310" w:type="pct"/>
            <w:shd w:val="clear" w:color="auto" w:fill="auto"/>
            <w:noWrap/>
            <w:vAlign w:val="center"/>
            <w:hideMark/>
          </w:tcPr>
          <w:p w14:paraId="416BA136" w14:textId="77777777" w:rsidR="00137DD6" w:rsidRPr="002D76D7" w:rsidRDefault="00137DD6" w:rsidP="002D76D7">
            <w:pPr>
              <w:pStyle w:val="a4"/>
            </w:pPr>
            <w:r w:rsidRPr="002D76D7">
              <w:t>1 549,46</w:t>
            </w:r>
          </w:p>
        </w:tc>
        <w:tc>
          <w:tcPr>
            <w:tcW w:w="310" w:type="pct"/>
            <w:shd w:val="clear" w:color="auto" w:fill="auto"/>
            <w:noWrap/>
            <w:vAlign w:val="center"/>
            <w:hideMark/>
          </w:tcPr>
          <w:p w14:paraId="59145ECC" w14:textId="77777777" w:rsidR="00137DD6" w:rsidRPr="002D76D7" w:rsidRDefault="00137DD6" w:rsidP="002D76D7">
            <w:pPr>
              <w:pStyle w:val="a4"/>
            </w:pPr>
            <w:r w:rsidRPr="002D76D7">
              <w:t>1 603,69</w:t>
            </w:r>
          </w:p>
        </w:tc>
        <w:tc>
          <w:tcPr>
            <w:tcW w:w="310" w:type="pct"/>
            <w:shd w:val="clear" w:color="auto" w:fill="auto"/>
            <w:noWrap/>
            <w:vAlign w:val="center"/>
            <w:hideMark/>
          </w:tcPr>
          <w:p w14:paraId="7D858B34" w14:textId="77777777" w:rsidR="00137DD6" w:rsidRPr="002D76D7" w:rsidRDefault="00137DD6" w:rsidP="002D76D7">
            <w:pPr>
              <w:pStyle w:val="a4"/>
            </w:pPr>
            <w:r w:rsidRPr="002D76D7">
              <w:t>1 655,50</w:t>
            </w:r>
          </w:p>
        </w:tc>
        <w:tc>
          <w:tcPr>
            <w:tcW w:w="310" w:type="pct"/>
            <w:shd w:val="clear" w:color="auto" w:fill="auto"/>
            <w:noWrap/>
            <w:vAlign w:val="center"/>
            <w:hideMark/>
          </w:tcPr>
          <w:p w14:paraId="073A3498" w14:textId="77777777" w:rsidR="00137DD6" w:rsidRPr="002D76D7" w:rsidRDefault="00137DD6" w:rsidP="002D76D7">
            <w:pPr>
              <w:pStyle w:val="a4"/>
            </w:pPr>
            <w:r w:rsidRPr="002D76D7">
              <w:t>1 705,18</w:t>
            </w:r>
          </w:p>
        </w:tc>
        <w:tc>
          <w:tcPr>
            <w:tcW w:w="310" w:type="pct"/>
            <w:shd w:val="clear" w:color="auto" w:fill="auto"/>
            <w:noWrap/>
            <w:vAlign w:val="center"/>
            <w:hideMark/>
          </w:tcPr>
          <w:p w14:paraId="5F005181" w14:textId="77777777" w:rsidR="00137DD6" w:rsidRPr="002D76D7" w:rsidRDefault="00137DD6" w:rsidP="002D76D7">
            <w:pPr>
              <w:pStyle w:val="a4"/>
            </w:pPr>
            <w:r w:rsidRPr="002D76D7">
              <w:t>1 756,33</w:t>
            </w:r>
          </w:p>
        </w:tc>
      </w:tr>
      <w:tr w:rsidR="00137DD6" w:rsidRPr="002D76D7" w14:paraId="26805AC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28" w:type="pct"/>
            <w:shd w:val="clear" w:color="auto" w:fill="auto"/>
            <w:vAlign w:val="center"/>
            <w:hideMark/>
          </w:tcPr>
          <w:p w14:paraId="036D83E1" w14:textId="77777777" w:rsidR="00137DD6" w:rsidRPr="002D76D7" w:rsidRDefault="00137DD6" w:rsidP="002D76D7">
            <w:pPr>
              <w:pStyle w:val="a4"/>
            </w:pPr>
            <w:r w:rsidRPr="002D76D7">
              <w:t>Тариф, прогнозируемый с учетом индексов МЭР</w:t>
            </w:r>
          </w:p>
        </w:tc>
        <w:tc>
          <w:tcPr>
            <w:tcW w:w="243" w:type="pct"/>
            <w:shd w:val="clear" w:color="auto" w:fill="auto"/>
            <w:vAlign w:val="center"/>
          </w:tcPr>
          <w:p w14:paraId="1B690164"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26672B14" w14:textId="77777777" w:rsidR="00137DD6" w:rsidRPr="002D76D7" w:rsidRDefault="00137DD6" w:rsidP="002D76D7">
            <w:pPr>
              <w:pStyle w:val="a4"/>
            </w:pPr>
            <w:r w:rsidRPr="002D76D7">
              <w:t>1 127,06</w:t>
            </w:r>
          </w:p>
        </w:tc>
        <w:tc>
          <w:tcPr>
            <w:tcW w:w="310" w:type="pct"/>
            <w:shd w:val="clear" w:color="auto" w:fill="auto"/>
            <w:noWrap/>
            <w:vAlign w:val="center"/>
            <w:hideMark/>
          </w:tcPr>
          <w:p w14:paraId="5EEC5842" w14:textId="77777777" w:rsidR="00137DD6" w:rsidRPr="002D76D7" w:rsidRDefault="00137DD6" w:rsidP="002D76D7">
            <w:pPr>
              <w:pStyle w:val="a4"/>
            </w:pPr>
            <w:r w:rsidRPr="002D76D7">
              <w:t>1 183,58</w:t>
            </w:r>
          </w:p>
        </w:tc>
        <w:tc>
          <w:tcPr>
            <w:tcW w:w="310" w:type="pct"/>
            <w:shd w:val="clear" w:color="auto" w:fill="auto"/>
            <w:noWrap/>
            <w:vAlign w:val="center"/>
            <w:hideMark/>
          </w:tcPr>
          <w:p w14:paraId="2C02CC72" w14:textId="77777777" w:rsidR="00137DD6" w:rsidRPr="002D76D7" w:rsidRDefault="00137DD6" w:rsidP="002D76D7">
            <w:pPr>
              <w:pStyle w:val="a4"/>
            </w:pPr>
            <w:r w:rsidRPr="002D76D7">
              <w:t>1 246,32</w:t>
            </w:r>
          </w:p>
        </w:tc>
        <w:tc>
          <w:tcPr>
            <w:tcW w:w="310" w:type="pct"/>
            <w:shd w:val="clear" w:color="auto" w:fill="auto"/>
            <w:noWrap/>
            <w:vAlign w:val="center"/>
            <w:hideMark/>
          </w:tcPr>
          <w:p w14:paraId="0269FD8C" w14:textId="77777777" w:rsidR="00137DD6" w:rsidRPr="002D76D7" w:rsidRDefault="00137DD6" w:rsidP="002D76D7">
            <w:pPr>
              <w:pStyle w:val="a4"/>
            </w:pPr>
            <w:r w:rsidRPr="002D76D7">
              <w:t>1 299,92</w:t>
            </w:r>
          </w:p>
        </w:tc>
        <w:tc>
          <w:tcPr>
            <w:tcW w:w="310" w:type="pct"/>
            <w:shd w:val="clear" w:color="auto" w:fill="auto"/>
            <w:noWrap/>
            <w:vAlign w:val="center"/>
            <w:hideMark/>
          </w:tcPr>
          <w:p w14:paraId="373085F4" w14:textId="77777777" w:rsidR="00137DD6" w:rsidRPr="002D76D7" w:rsidRDefault="00137DD6" w:rsidP="002D76D7">
            <w:pPr>
              <w:pStyle w:val="a4"/>
            </w:pPr>
            <w:r w:rsidRPr="002D76D7">
              <w:t>1 350,20</w:t>
            </w:r>
          </w:p>
        </w:tc>
        <w:tc>
          <w:tcPr>
            <w:tcW w:w="310" w:type="pct"/>
            <w:shd w:val="clear" w:color="auto" w:fill="auto"/>
            <w:noWrap/>
            <w:vAlign w:val="center"/>
            <w:hideMark/>
          </w:tcPr>
          <w:p w14:paraId="5B8FADEB" w14:textId="77777777" w:rsidR="00137DD6" w:rsidRPr="002D76D7" w:rsidRDefault="00137DD6" w:rsidP="002D76D7">
            <w:pPr>
              <w:pStyle w:val="a4"/>
            </w:pPr>
            <w:r w:rsidRPr="002D76D7">
              <w:t>1 397,46</w:t>
            </w:r>
          </w:p>
        </w:tc>
        <w:tc>
          <w:tcPr>
            <w:tcW w:w="310" w:type="pct"/>
            <w:shd w:val="clear" w:color="auto" w:fill="auto"/>
            <w:noWrap/>
            <w:vAlign w:val="center"/>
            <w:hideMark/>
          </w:tcPr>
          <w:p w14:paraId="320FFDC4" w14:textId="77777777" w:rsidR="00137DD6" w:rsidRPr="002D76D7" w:rsidRDefault="00137DD6" w:rsidP="002D76D7">
            <w:pPr>
              <w:pStyle w:val="a4"/>
            </w:pPr>
            <w:r w:rsidRPr="002D76D7">
              <w:t>1 446,37</w:t>
            </w:r>
          </w:p>
        </w:tc>
        <w:tc>
          <w:tcPr>
            <w:tcW w:w="310" w:type="pct"/>
            <w:shd w:val="clear" w:color="auto" w:fill="auto"/>
            <w:noWrap/>
            <w:vAlign w:val="center"/>
            <w:hideMark/>
          </w:tcPr>
          <w:p w14:paraId="2A872989" w14:textId="77777777" w:rsidR="00137DD6" w:rsidRPr="002D76D7" w:rsidRDefault="00137DD6" w:rsidP="002D76D7">
            <w:pPr>
              <w:pStyle w:val="a4"/>
            </w:pPr>
            <w:r w:rsidRPr="002D76D7">
              <w:t>1 496,99</w:t>
            </w:r>
          </w:p>
        </w:tc>
        <w:tc>
          <w:tcPr>
            <w:tcW w:w="310" w:type="pct"/>
            <w:shd w:val="clear" w:color="auto" w:fill="auto"/>
            <w:noWrap/>
            <w:vAlign w:val="center"/>
            <w:hideMark/>
          </w:tcPr>
          <w:p w14:paraId="1E5144BD" w14:textId="77777777" w:rsidR="00137DD6" w:rsidRPr="002D76D7" w:rsidRDefault="00137DD6" w:rsidP="002D76D7">
            <w:pPr>
              <w:pStyle w:val="a4"/>
            </w:pPr>
            <w:r w:rsidRPr="002D76D7">
              <w:t>1 549,38</w:t>
            </w:r>
          </w:p>
        </w:tc>
        <w:tc>
          <w:tcPr>
            <w:tcW w:w="310" w:type="pct"/>
            <w:shd w:val="clear" w:color="auto" w:fill="auto"/>
            <w:noWrap/>
            <w:vAlign w:val="center"/>
            <w:hideMark/>
          </w:tcPr>
          <w:p w14:paraId="2EC6C394" w14:textId="77777777" w:rsidR="00137DD6" w:rsidRPr="002D76D7" w:rsidRDefault="00137DD6" w:rsidP="002D76D7">
            <w:pPr>
              <w:pStyle w:val="a4"/>
            </w:pPr>
            <w:r w:rsidRPr="002D76D7">
              <w:t>1 603,61</w:t>
            </w:r>
          </w:p>
        </w:tc>
        <w:tc>
          <w:tcPr>
            <w:tcW w:w="310" w:type="pct"/>
            <w:shd w:val="clear" w:color="auto" w:fill="auto"/>
            <w:noWrap/>
            <w:vAlign w:val="center"/>
            <w:hideMark/>
          </w:tcPr>
          <w:p w14:paraId="1A49D218" w14:textId="77777777" w:rsidR="00137DD6" w:rsidRPr="002D76D7" w:rsidRDefault="00137DD6" w:rsidP="002D76D7">
            <w:pPr>
              <w:pStyle w:val="a4"/>
            </w:pPr>
            <w:r w:rsidRPr="002D76D7">
              <w:t>1 655,42</w:t>
            </w:r>
          </w:p>
        </w:tc>
        <w:tc>
          <w:tcPr>
            <w:tcW w:w="310" w:type="pct"/>
            <w:shd w:val="clear" w:color="auto" w:fill="auto"/>
            <w:noWrap/>
            <w:vAlign w:val="center"/>
            <w:hideMark/>
          </w:tcPr>
          <w:p w14:paraId="1D0DA795" w14:textId="77777777" w:rsidR="00137DD6" w:rsidRPr="002D76D7" w:rsidRDefault="00137DD6" w:rsidP="002D76D7">
            <w:pPr>
              <w:pStyle w:val="a4"/>
            </w:pPr>
            <w:r w:rsidRPr="002D76D7">
              <w:t>1 705,09</w:t>
            </w:r>
          </w:p>
        </w:tc>
        <w:tc>
          <w:tcPr>
            <w:tcW w:w="310" w:type="pct"/>
            <w:shd w:val="clear" w:color="auto" w:fill="auto"/>
            <w:noWrap/>
            <w:vAlign w:val="center"/>
            <w:hideMark/>
          </w:tcPr>
          <w:p w14:paraId="2FE2AFD5" w14:textId="77777777" w:rsidR="00137DD6" w:rsidRPr="002D76D7" w:rsidRDefault="00137DD6" w:rsidP="002D76D7">
            <w:pPr>
              <w:pStyle w:val="a4"/>
            </w:pPr>
            <w:r w:rsidRPr="002D76D7">
              <w:t>1 756,24</w:t>
            </w:r>
          </w:p>
        </w:tc>
      </w:tr>
      <w:tr w:rsidR="00137DD6" w:rsidRPr="002D76D7" w14:paraId="4E9B913E"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728" w:type="pct"/>
            <w:shd w:val="clear" w:color="auto" w:fill="auto"/>
            <w:vAlign w:val="center"/>
            <w:hideMark/>
          </w:tcPr>
          <w:p w14:paraId="2526E99F" w14:textId="77777777" w:rsidR="00137DD6" w:rsidRPr="002D76D7" w:rsidRDefault="00137DD6" w:rsidP="002D76D7">
            <w:pPr>
              <w:pStyle w:val="a4"/>
            </w:pPr>
            <w:r w:rsidRPr="002D76D7">
              <w:t>Отклонение, % между тарифом с инвестсоставляющей и тарифом, рассчитанным с учетом индексов МЭР</w:t>
            </w:r>
          </w:p>
        </w:tc>
        <w:tc>
          <w:tcPr>
            <w:tcW w:w="243" w:type="pct"/>
            <w:shd w:val="clear" w:color="auto" w:fill="auto"/>
            <w:vAlign w:val="center"/>
          </w:tcPr>
          <w:p w14:paraId="60DD3920" w14:textId="77777777" w:rsidR="00137DD6" w:rsidRPr="002D76D7" w:rsidRDefault="00137DD6" w:rsidP="002D76D7">
            <w:pPr>
              <w:pStyle w:val="a4"/>
            </w:pPr>
            <w:r w:rsidRPr="002D76D7">
              <w:rPr>
                <w:color w:val="000000"/>
              </w:rPr>
              <w:t>%</w:t>
            </w:r>
          </w:p>
        </w:tc>
        <w:tc>
          <w:tcPr>
            <w:tcW w:w="310" w:type="pct"/>
            <w:shd w:val="clear" w:color="auto" w:fill="auto"/>
            <w:noWrap/>
            <w:vAlign w:val="center"/>
            <w:hideMark/>
          </w:tcPr>
          <w:p w14:paraId="21E55B97" w14:textId="77777777" w:rsidR="00137DD6" w:rsidRPr="002D76D7" w:rsidRDefault="00137DD6" w:rsidP="002D76D7">
            <w:pPr>
              <w:pStyle w:val="a4"/>
            </w:pPr>
            <w:r w:rsidRPr="002D76D7">
              <w:t>0,00%</w:t>
            </w:r>
          </w:p>
        </w:tc>
        <w:tc>
          <w:tcPr>
            <w:tcW w:w="310" w:type="pct"/>
            <w:shd w:val="clear" w:color="auto" w:fill="auto"/>
            <w:noWrap/>
            <w:vAlign w:val="center"/>
            <w:hideMark/>
          </w:tcPr>
          <w:p w14:paraId="76F776F6" w14:textId="77777777" w:rsidR="00137DD6" w:rsidRPr="002D76D7" w:rsidRDefault="00137DD6" w:rsidP="002D76D7">
            <w:pPr>
              <w:pStyle w:val="a4"/>
            </w:pPr>
            <w:r w:rsidRPr="002D76D7">
              <w:t>0,00%</w:t>
            </w:r>
          </w:p>
        </w:tc>
        <w:tc>
          <w:tcPr>
            <w:tcW w:w="310" w:type="pct"/>
            <w:shd w:val="clear" w:color="auto" w:fill="auto"/>
            <w:noWrap/>
            <w:vAlign w:val="center"/>
            <w:hideMark/>
          </w:tcPr>
          <w:p w14:paraId="0E9BA3AC" w14:textId="77777777" w:rsidR="00137DD6" w:rsidRPr="002D76D7" w:rsidRDefault="00137DD6" w:rsidP="002D76D7">
            <w:pPr>
              <w:pStyle w:val="a4"/>
            </w:pPr>
            <w:r w:rsidRPr="002D76D7">
              <w:t>0,00%</w:t>
            </w:r>
          </w:p>
        </w:tc>
        <w:tc>
          <w:tcPr>
            <w:tcW w:w="310" w:type="pct"/>
            <w:shd w:val="clear" w:color="auto" w:fill="auto"/>
            <w:noWrap/>
            <w:vAlign w:val="center"/>
            <w:hideMark/>
          </w:tcPr>
          <w:p w14:paraId="03E2AAF8" w14:textId="77777777" w:rsidR="00137DD6" w:rsidRPr="002D76D7" w:rsidRDefault="00137DD6" w:rsidP="002D76D7">
            <w:pPr>
              <w:pStyle w:val="a4"/>
            </w:pPr>
            <w:r w:rsidRPr="002D76D7">
              <w:t>0,01%</w:t>
            </w:r>
          </w:p>
        </w:tc>
        <w:tc>
          <w:tcPr>
            <w:tcW w:w="310" w:type="pct"/>
            <w:shd w:val="clear" w:color="auto" w:fill="auto"/>
            <w:noWrap/>
            <w:vAlign w:val="center"/>
            <w:hideMark/>
          </w:tcPr>
          <w:p w14:paraId="29C5A963" w14:textId="77777777" w:rsidR="00137DD6" w:rsidRPr="002D76D7" w:rsidRDefault="00137DD6" w:rsidP="002D76D7">
            <w:pPr>
              <w:pStyle w:val="a4"/>
            </w:pPr>
            <w:r w:rsidRPr="002D76D7">
              <w:t>0,01%</w:t>
            </w:r>
          </w:p>
        </w:tc>
        <w:tc>
          <w:tcPr>
            <w:tcW w:w="310" w:type="pct"/>
            <w:shd w:val="clear" w:color="auto" w:fill="auto"/>
            <w:noWrap/>
            <w:vAlign w:val="center"/>
            <w:hideMark/>
          </w:tcPr>
          <w:p w14:paraId="1F0004C6" w14:textId="77777777" w:rsidR="00137DD6" w:rsidRPr="002D76D7" w:rsidRDefault="00137DD6" w:rsidP="002D76D7">
            <w:pPr>
              <w:pStyle w:val="a4"/>
            </w:pPr>
            <w:r w:rsidRPr="002D76D7">
              <w:t>0,01%</w:t>
            </w:r>
          </w:p>
        </w:tc>
        <w:tc>
          <w:tcPr>
            <w:tcW w:w="310" w:type="pct"/>
            <w:shd w:val="clear" w:color="auto" w:fill="auto"/>
            <w:noWrap/>
            <w:vAlign w:val="center"/>
            <w:hideMark/>
          </w:tcPr>
          <w:p w14:paraId="5EC3D02F" w14:textId="77777777" w:rsidR="00137DD6" w:rsidRPr="002D76D7" w:rsidRDefault="00137DD6" w:rsidP="002D76D7">
            <w:pPr>
              <w:pStyle w:val="a4"/>
            </w:pPr>
            <w:r w:rsidRPr="002D76D7">
              <w:t>0,01%</w:t>
            </w:r>
          </w:p>
        </w:tc>
        <w:tc>
          <w:tcPr>
            <w:tcW w:w="310" w:type="pct"/>
            <w:shd w:val="clear" w:color="auto" w:fill="auto"/>
            <w:noWrap/>
            <w:vAlign w:val="center"/>
            <w:hideMark/>
          </w:tcPr>
          <w:p w14:paraId="19167404" w14:textId="77777777" w:rsidR="00137DD6" w:rsidRPr="002D76D7" w:rsidRDefault="00137DD6" w:rsidP="002D76D7">
            <w:pPr>
              <w:pStyle w:val="a4"/>
            </w:pPr>
            <w:r w:rsidRPr="002D76D7">
              <w:t>0,01%</w:t>
            </w:r>
          </w:p>
        </w:tc>
        <w:tc>
          <w:tcPr>
            <w:tcW w:w="310" w:type="pct"/>
            <w:shd w:val="clear" w:color="auto" w:fill="auto"/>
            <w:noWrap/>
            <w:vAlign w:val="center"/>
            <w:hideMark/>
          </w:tcPr>
          <w:p w14:paraId="0D6D883C" w14:textId="77777777" w:rsidR="00137DD6" w:rsidRPr="002D76D7" w:rsidRDefault="00137DD6" w:rsidP="002D76D7">
            <w:pPr>
              <w:pStyle w:val="a4"/>
            </w:pPr>
            <w:r w:rsidRPr="002D76D7">
              <w:t>0,00%</w:t>
            </w:r>
          </w:p>
        </w:tc>
        <w:tc>
          <w:tcPr>
            <w:tcW w:w="310" w:type="pct"/>
            <w:shd w:val="clear" w:color="auto" w:fill="auto"/>
            <w:noWrap/>
            <w:vAlign w:val="center"/>
            <w:hideMark/>
          </w:tcPr>
          <w:p w14:paraId="3E1023EA" w14:textId="77777777" w:rsidR="00137DD6" w:rsidRPr="002D76D7" w:rsidRDefault="00137DD6" w:rsidP="002D76D7">
            <w:pPr>
              <w:pStyle w:val="a4"/>
            </w:pPr>
            <w:r w:rsidRPr="002D76D7">
              <w:t>0,01%</w:t>
            </w:r>
          </w:p>
        </w:tc>
        <w:tc>
          <w:tcPr>
            <w:tcW w:w="310" w:type="pct"/>
            <w:shd w:val="clear" w:color="auto" w:fill="auto"/>
            <w:noWrap/>
            <w:vAlign w:val="center"/>
            <w:hideMark/>
          </w:tcPr>
          <w:p w14:paraId="0C3E91BE" w14:textId="77777777" w:rsidR="00137DD6" w:rsidRPr="002D76D7" w:rsidRDefault="00137DD6" w:rsidP="002D76D7">
            <w:pPr>
              <w:pStyle w:val="a4"/>
            </w:pPr>
            <w:r w:rsidRPr="002D76D7">
              <w:t>0,00%</w:t>
            </w:r>
          </w:p>
        </w:tc>
        <w:tc>
          <w:tcPr>
            <w:tcW w:w="310" w:type="pct"/>
            <w:shd w:val="clear" w:color="auto" w:fill="auto"/>
            <w:noWrap/>
            <w:vAlign w:val="center"/>
            <w:hideMark/>
          </w:tcPr>
          <w:p w14:paraId="5769CF4F" w14:textId="77777777" w:rsidR="00137DD6" w:rsidRPr="002D76D7" w:rsidRDefault="00137DD6" w:rsidP="002D76D7">
            <w:pPr>
              <w:pStyle w:val="a4"/>
            </w:pPr>
            <w:r w:rsidRPr="002D76D7">
              <w:t>0,01%</w:t>
            </w:r>
          </w:p>
        </w:tc>
        <w:tc>
          <w:tcPr>
            <w:tcW w:w="310" w:type="pct"/>
            <w:shd w:val="clear" w:color="auto" w:fill="auto"/>
            <w:noWrap/>
            <w:vAlign w:val="center"/>
            <w:hideMark/>
          </w:tcPr>
          <w:p w14:paraId="1142E6C3" w14:textId="77777777" w:rsidR="00137DD6" w:rsidRPr="002D76D7" w:rsidRDefault="00137DD6" w:rsidP="002D76D7">
            <w:pPr>
              <w:pStyle w:val="a4"/>
            </w:pPr>
            <w:r w:rsidRPr="002D76D7">
              <w:t>0,01%</w:t>
            </w:r>
          </w:p>
        </w:tc>
      </w:tr>
      <w:bookmarkEnd w:id="3120"/>
    </w:tbl>
    <w:p w14:paraId="411FDF86" w14:textId="77777777" w:rsidR="00137DD6" w:rsidRPr="002D76D7" w:rsidRDefault="00137DD6" w:rsidP="002D76D7"/>
    <w:bookmarkEnd w:id="3119"/>
    <w:p w14:paraId="7ECEF603" w14:textId="77777777" w:rsidR="00137DD6" w:rsidRPr="002D76D7" w:rsidRDefault="00137DD6" w:rsidP="002D76D7"/>
    <w:p w14:paraId="64C0C53A" w14:textId="77777777" w:rsidR="00137DD6" w:rsidRPr="002D76D7" w:rsidRDefault="00137DD6" w:rsidP="002D76D7"/>
    <w:p w14:paraId="525B30E3" w14:textId="77777777" w:rsidR="00137DD6" w:rsidRPr="002D76D7" w:rsidRDefault="00137DD6" w:rsidP="002D76D7">
      <w:pPr>
        <w:sectPr w:rsidR="00137DD6" w:rsidRPr="002D76D7" w:rsidSect="00AC7C3A">
          <w:pgSz w:w="23814" w:h="16840" w:orient="landscape" w:code="8"/>
          <w:pgMar w:top="1418" w:right="851" w:bottom="851" w:left="851" w:header="0" w:footer="510" w:gutter="0"/>
          <w:cols w:space="708"/>
          <w:docGrid w:linePitch="360"/>
        </w:sectPr>
      </w:pPr>
    </w:p>
    <w:p w14:paraId="7731CF7D" w14:textId="403B73F4" w:rsidR="005B4674" w:rsidRPr="002D76D7" w:rsidRDefault="00BC0940" w:rsidP="002D76D7">
      <w:pPr>
        <w:pStyle w:val="1"/>
        <w:rPr>
          <w:color w:val="000000" w:themeColor="text1"/>
        </w:rPr>
      </w:pPr>
      <w:bookmarkStart w:id="3121" w:name="_Toc135580255"/>
      <w:bookmarkEnd w:id="3114"/>
      <w:r w:rsidRPr="002D76D7">
        <w:rPr>
          <w:color w:val="000000" w:themeColor="text1"/>
        </w:rPr>
        <w:lastRenderedPageBreak/>
        <w:t xml:space="preserve">Описание изменений в обосновании инвестиций </w:t>
      </w:r>
      <w:r w:rsidR="00360057" w:rsidRPr="002D76D7">
        <w:rPr>
          <w:color w:val="000000" w:themeColor="text1"/>
        </w:rPr>
        <w:br/>
      </w:r>
      <w:r w:rsidRPr="002D76D7">
        <w:rPr>
          <w:color w:val="000000" w:themeColor="text1"/>
        </w:rPr>
        <w:t>(оценке финансовых потребностей, предложениях по источникам инвестиций) в строительство, реконструкцию, техническое</w:t>
      </w:r>
      <w:r w:rsidR="00360057" w:rsidRPr="002D76D7">
        <w:rPr>
          <w:color w:val="000000" w:themeColor="text1"/>
        </w:rPr>
        <w:br/>
      </w:r>
      <w:r w:rsidRPr="002D76D7">
        <w:rPr>
          <w:color w:val="000000" w:themeColor="text1"/>
        </w:rPr>
        <w:t xml:space="preserve"> перевооружение и (или) модернизацию источников тепловой</w:t>
      </w:r>
      <w:r w:rsidR="00360057" w:rsidRPr="002D76D7">
        <w:rPr>
          <w:color w:val="000000" w:themeColor="text1"/>
        </w:rPr>
        <w:br/>
      </w:r>
      <w:r w:rsidRPr="002D76D7">
        <w:rPr>
          <w:color w:val="000000" w:themeColor="text1"/>
        </w:rPr>
        <w:t xml:space="preserve"> энергии и тепловых сетей</w:t>
      </w:r>
      <w:bookmarkEnd w:id="3121"/>
    </w:p>
    <w:p w14:paraId="44E6F8E4" w14:textId="1079200E" w:rsidR="005B4674" w:rsidRPr="002D76D7" w:rsidRDefault="00BC0940" w:rsidP="002D76D7">
      <w:pPr>
        <w:pStyle w:val="a9"/>
        <w:rPr>
          <w:color w:val="000000" w:themeColor="text1"/>
        </w:rPr>
      </w:pPr>
      <w:r w:rsidRPr="002D76D7">
        <w:rPr>
          <w:color w:val="000000" w:themeColor="text1"/>
        </w:rPr>
        <w:t xml:space="preserve">1. Актуализированы расчёты потребностей в инвестиции теплоснабжающих </w:t>
      </w:r>
      <w:r w:rsidR="009C22C2" w:rsidRPr="002D76D7">
        <w:rPr>
          <w:color w:val="000000" w:themeColor="text1"/>
        </w:rPr>
        <w:t>и теплос</w:t>
      </w:r>
      <w:r w:rsidR="00360057" w:rsidRPr="002D76D7">
        <w:rPr>
          <w:color w:val="000000" w:themeColor="text1"/>
        </w:rPr>
        <w:t>е</w:t>
      </w:r>
      <w:r w:rsidR="009C22C2" w:rsidRPr="002D76D7">
        <w:rPr>
          <w:color w:val="000000" w:themeColor="text1"/>
        </w:rPr>
        <w:t xml:space="preserve">тевых </w:t>
      </w:r>
      <w:r w:rsidRPr="002D76D7">
        <w:rPr>
          <w:color w:val="000000" w:themeColor="text1"/>
        </w:rPr>
        <w:t xml:space="preserve">организаций </w:t>
      </w:r>
      <w:r w:rsidR="009C22C2" w:rsidRPr="002D76D7">
        <w:rPr>
          <w:color w:val="000000" w:themeColor="text1"/>
        </w:rPr>
        <w:t>для</w:t>
      </w:r>
      <w:r w:rsidRPr="002D76D7">
        <w:rPr>
          <w:color w:val="000000" w:themeColor="text1"/>
        </w:rPr>
        <w:t xml:space="preserve"> реализации программ строительства, реконструкции, технического перевооружения и (или) модернизации </w:t>
      </w:r>
      <w:r w:rsidR="009C22C2" w:rsidRPr="002D76D7">
        <w:rPr>
          <w:color w:val="000000" w:themeColor="text1"/>
        </w:rPr>
        <w:t xml:space="preserve">объектов </w:t>
      </w:r>
      <w:r w:rsidRPr="002D76D7">
        <w:rPr>
          <w:color w:val="000000" w:themeColor="text1"/>
        </w:rPr>
        <w:t>систем теплоснабжения</w:t>
      </w:r>
      <w:r w:rsidR="009C22C2" w:rsidRPr="002D76D7">
        <w:rPr>
          <w:color w:val="000000" w:themeColor="text1"/>
        </w:rPr>
        <w:t>.</w:t>
      </w:r>
    </w:p>
    <w:p w14:paraId="7C303B91" w14:textId="480916C8" w:rsidR="00BC0940" w:rsidRPr="00A84B08" w:rsidRDefault="00BC0940" w:rsidP="002D76D7">
      <w:pPr>
        <w:pStyle w:val="a9"/>
        <w:rPr>
          <w:color w:val="000000" w:themeColor="text1"/>
        </w:rPr>
      </w:pPr>
      <w:r w:rsidRPr="002D76D7">
        <w:rPr>
          <w:color w:val="000000" w:themeColor="text1"/>
        </w:rPr>
        <w:t xml:space="preserve">2. </w:t>
      </w:r>
      <w:r w:rsidR="00600231" w:rsidRPr="002D76D7">
        <w:rPr>
          <w:color w:val="000000" w:themeColor="text1"/>
        </w:rPr>
        <w:t>Выполнены расчеты тарифных последствий от реализации мероприятий, включенных в Вариант развития №2</w:t>
      </w:r>
      <w:r w:rsidR="009C22C2" w:rsidRPr="002D76D7">
        <w:rPr>
          <w:color w:val="000000" w:themeColor="text1"/>
        </w:rPr>
        <w:t>.</w:t>
      </w:r>
    </w:p>
    <w:p w14:paraId="4E86BDD1" w14:textId="77777777" w:rsidR="002415AC" w:rsidRPr="00A84B08" w:rsidRDefault="002415AC" w:rsidP="002D76D7">
      <w:pPr>
        <w:pStyle w:val="a9"/>
        <w:rPr>
          <w:color w:val="000000" w:themeColor="text1"/>
        </w:rPr>
      </w:pPr>
    </w:p>
    <w:sectPr w:rsidR="002415AC" w:rsidRPr="00A84B08" w:rsidSect="00AC7C3A">
      <w:pgSz w:w="11907" w:h="16840"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CD61F" w14:textId="77777777" w:rsidR="00CA2291" w:rsidRDefault="00CA2291" w:rsidP="007755FF">
      <w:r>
        <w:separator/>
      </w:r>
    </w:p>
    <w:p w14:paraId="645F4E55" w14:textId="77777777" w:rsidR="00CA2291" w:rsidRDefault="00CA2291"/>
    <w:p w14:paraId="374D0260" w14:textId="77777777" w:rsidR="00CA2291" w:rsidRDefault="00CA2291"/>
  </w:endnote>
  <w:endnote w:type="continuationSeparator" w:id="0">
    <w:p w14:paraId="3EC3CBBF" w14:textId="77777777" w:rsidR="00CA2291" w:rsidRDefault="00CA2291" w:rsidP="007755FF">
      <w:r>
        <w:continuationSeparator/>
      </w:r>
    </w:p>
    <w:p w14:paraId="786C25CA" w14:textId="77777777" w:rsidR="00CA2291" w:rsidRDefault="00CA2291"/>
    <w:p w14:paraId="67F2BA8E" w14:textId="77777777" w:rsidR="00CA2291" w:rsidRDefault="00CA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45B" w14:textId="18E51B31" w:rsidR="00A54887" w:rsidRDefault="00A54887" w:rsidP="007755FF">
    <w:r>
      <w:fldChar w:fldCharType="begin"/>
    </w:r>
    <w:r>
      <w:instrText xml:space="preserve">PAGE  </w:instrText>
    </w:r>
    <w:r>
      <w:fldChar w:fldCharType="separate"/>
    </w:r>
    <w:r>
      <w:rPr>
        <w:noProof/>
      </w:rPr>
      <w:t>144</w:t>
    </w:r>
    <w:r>
      <w:fldChar w:fldCharType="end"/>
    </w:r>
  </w:p>
  <w:p w14:paraId="7CEFD129" w14:textId="77777777" w:rsidR="00A54887" w:rsidRDefault="00A54887" w:rsidP="00775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010260"/>
      <w:docPartObj>
        <w:docPartGallery w:val="Page Numbers (Bottom of Page)"/>
        <w:docPartUnique/>
      </w:docPartObj>
    </w:sdtPr>
    <w:sdtContent>
      <w:p w14:paraId="176CFC50" w14:textId="4AAE9D22" w:rsidR="00A54887" w:rsidRDefault="00000000">
        <w:pPr>
          <w:pStyle w:val="aff1"/>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314301"/>
      <w:docPartObj>
        <w:docPartGallery w:val="Page Numbers (Bottom of Page)"/>
        <w:docPartUnique/>
      </w:docPartObj>
    </w:sdtPr>
    <w:sdtEndPr>
      <w:rPr>
        <w:sz w:val="20"/>
        <w:szCs w:val="20"/>
      </w:rPr>
    </w:sdtEndPr>
    <w:sdtContent>
      <w:p w14:paraId="3C56919D" w14:textId="77777777" w:rsidR="00A54887" w:rsidRPr="00AC75CC" w:rsidRDefault="00A54887">
        <w:pPr>
          <w:pStyle w:val="aff1"/>
          <w:jc w:val="right"/>
          <w:rPr>
            <w:sz w:val="20"/>
            <w:szCs w:val="20"/>
          </w:rPr>
        </w:pPr>
        <w:r w:rsidRPr="00AC75CC">
          <w:rPr>
            <w:sz w:val="20"/>
            <w:szCs w:val="20"/>
          </w:rPr>
          <w:fldChar w:fldCharType="begin"/>
        </w:r>
        <w:r w:rsidRPr="00AC75CC">
          <w:rPr>
            <w:sz w:val="20"/>
            <w:szCs w:val="20"/>
          </w:rPr>
          <w:instrText>PAGE   \* MERGEFORMAT</w:instrText>
        </w:r>
        <w:r w:rsidRPr="00AC75CC">
          <w:rPr>
            <w:sz w:val="20"/>
            <w:szCs w:val="20"/>
          </w:rPr>
          <w:fldChar w:fldCharType="separate"/>
        </w:r>
        <w:r w:rsidR="004A6298">
          <w:rPr>
            <w:noProof/>
            <w:sz w:val="20"/>
            <w:szCs w:val="20"/>
          </w:rPr>
          <w:t>31</w:t>
        </w:r>
        <w:r w:rsidRPr="00AC75CC">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37541"/>
      <w:docPartObj>
        <w:docPartGallery w:val="Page Numbers (Bottom of Page)"/>
        <w:docPartUnique/>
      </w:docPartObj>
    </w:sdtPr>
    <w:sdtContent>
      <w:p w14:paraId="0D638F3D" w14:textId="67C79DD6" w:rsidR="00A54887" w:rsidRDefault="00A54887">
        <w:pPr>
          <w:pStyle w:val="aff1"/>
          <w:jc w:val="center"/>
        </w:pPr>
        <w:r>
          <w:fldChar w:fldCharType="begin"/>
        </w:r>
        <w:r>
          <w:instrText>PAGE   \* MERGEFORMAT</w:instrText>
        </w:r>
        <w:r>
          <w:fldChar w:fldCharType="separate"/>
        </w:r>
        <w:r w:rsidR="004A6298">
          <w:rPr>
            <w:noProof/>
          </w:rPr>
          <w:t>66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839278"/>
      <w:docPartObj>
        <w:docPartGallery w:val="Page Numbers (Bottom of Page)"/>
        <w:docPartUnique/>
      </w:docPartObj>
    </w:sdtPr>
    <w:sdtContent>
      <w:p w14:paraId="7C6A624F" w14:textId="77777777" w:rsidR="00A54887" w:rsidRDefault="00A54887">
        <w:pPr>
          <w:pStyle w:val="aff1"/>
          <w:jc w:val="center"/>
        </w:pPr>
        <w:r>
          <w:fldChar w:fldCharType="begin"/>
        </w:r>
        <w:r>
          <w:instrText>PAGE   \* MERGEFORMAT</w:instrText>
        </w:r>
        <w:r>
          <w:fldChar w:fldCharType="separate"/>
        </w:r>
        <w:r w:rsidR="004A6298">
          <w:rPr>
            <w:noProof/>
          </w:rPr>
          <w:t>110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34EF" w14:textId="77777777" w:rsidR="00CA2291" w:rsidRDefault="00CA2291" w:rsidP="007755FF">
      <w:r>
        <w:separator/>
      </w:r>
    </w:p>
    <w:p w14:paraId="594595B5" w14:textId="77777777" w:rsidR="00CA2291" w:rsidRDefault="00CA2291"/>
    <w:p w14:paraId="5D8D1546" w14:textId="77777777" w:rsidR="00CA2291" w:rsidRDefault="00CA2291"/>
  </w:footnote>
  <w:footnote w:type="continuationSeparator" w:id="0">
    <w:p w14:paraId="302147FB" w14:textId="77777777" w:rsidR="00CA2291" w:rsidRDefault="00CA2291" w:rsidP="007755FF">
      <w:r>
        <w:continuationSeparator/>
      </w:r>
    </w:p>
    <w:p w14:paraId="07D3422D" w14:textId="77777777" w:rsidR="00CA2291" w:rsidRDefault="00CA2291"/>
    <w:p w14:paraId="4E9E7198" w14:textId="77777777" w:rsidR="00CA2291" w:rsidRDefault="00CA2291"/>
  </w:footnote>
  <w:footnote w:id="1">
    <w:p w14:paraId="5B54CD65" w14:textId="77777777" w:rsidR="00A54887" w:rsidRPr="00A82003" w:rsidRDefault="00A54887" w:rsidP="00A82003">
      <w:pPr>
        <w:pStyle w:val="a9"/>
        <w:ind w:firstLine="0"/>
      </w:pPr>
      <w:r w:rsidRPr="00FE4C8C">
        <w:footnoteRef/>
      </w:r>
      <w:r w:rsidRPr="00FE4C8C">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 w:id="2">
    <w:p w14:paraId="0F6F671C" w14:textId="77777777" w:rsidR="00A54887" w:rsidRPr="002A7E3F" w:rsidRDefault="00A54887" w:rsidP="00137DD6">
      <w:pPr>
        <w:pStyle w:val="a9"/>
      </w:pPr>
      <w:r w:rsidRPr="00FE4C8C">
        <w:rPr>
          <w:rStyle w:val="af9"/>
        </w:rPr>
        <w:footnoteRef/>
      </w:r>
      <w:r w:rsidRPr="00FE4C8C">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33C"/>
    <w:multiLevelType w:val="hybridMultilevel"/>
    <w:tmpl w:val="E0EC4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85281F"/>
    <w:multiLevelType w:val="hybridMultilevel"/>
    <w:tmpl w:val="E842C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35878"/>
    <w:multiLevelType w:val="hybridMultilevel"/>
    <w:tmpl w:val="00CCE7DC"/>
    <w:lvl w:ilvl="0" w:tplc="F1E203D2">
      <w:start w:val="1"/>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0C60A75"/>
    <w:multiLevelType w:val="hybridMultilevel"/>
    <w:tmpl w:val="9588E9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8C002A6"/>
    <w:multiLevelType w:val="multilevel"/>
    <w:tmpl w:val="EACAE6F0"/>
    <w:lvl w:ilvl="0">
      <w:start w:val="1"/>
      <w:numFmt w:val="decimal"/>
      <w:pStyle w:val="1"/>
      <w:suff w:val="space"/>
      <w:lvlText w:val="Раздел %1."/>
      <w:lvlJc w:val="center"/>
      <w:pPr>
        <w:ind w:left="0" w:firstLine="0"/>
      </w:pPr>
      <w:rPr>
        <w:rFonts w:hint="default"/>
        <w:b/>
        <w:i w:val="0"/>
        <w:sz w:val="28"/>
      </w:rPr>
    </w:lvl>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AD7D67"/>
    <w:multiLevelType w:val="multilevel"/>
    <w:tmpl w:val="56F8CA3E"/>
    <w:styleLink w:val="111115"/>
    <w:lvl w:ilvl="0">
      <w:start w:val="1"/>
      <w:numFmt w:val="decimal"/>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6" w15:restartNumberingAfterBreak="0">
    <w:nsid w:val="3C49763C"/>
    <w:multiLevelType w:val="multilevel"/>
    <w:tmpl w:val="2C96DF8A"/>
    <w:lvl w:ilvl="0">
      <w:start w:val="1"/>
      <w:numFmt w:val="decimal"/>
      <w:pStyle w:val="a"/>
      <w:lvlText w:val="%1."/>
      <w:lvlJc w:val="left"/>
      <w:pPr>
        <w:ind w:left="720" w:hanging="360"/>
      </w:pPr>
    </w:lvl>
    <w:lvl w:ilvl="1">
      <w:start w:val="1"/>
      <w:numFmt w:val="decimal"/>
      <w:isLgl/>
      <w:lvlText w:val="%1.%2."/>
      <w:lvlJc w:val="left"/>
      <w:pPr>
        <w:ind w:left="1080" w:hanging="720"/>
      </w:pPr>
    </w:lvl>
    <w:lvl w:ilvl="2">
      <w:start w:val="1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3D7023BA"/>
    <w:multiLevelType w:val="hybridMultilevel"/>
    <w:tmpl w:val="834A3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FD76C8A"/>
    <w:multiLevelType w:val="hybridMultilevel"/>
    <w:tmpl w:val="559C9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BC33B7D"/>
    <w:multiLevelType w:val="hybridMultilevel"/>
    <w:tmpl w:val="DB76C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446576"/>
    <w:multiLevelType w:val="hybridMultilevel"/>
    <w:tmpl w:val="4E488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5026335"/>
    <w:multiLevelType w:val="hybridMultilevel"/>
    <w:tmpl w:val="DB76C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320756"/>
    <w:multiLevelType w:val="multilevel"/>
    <w:tmpl w:val="3E20E15C"/>
    <w:lvl w:ilvl="0">
      <w:start w:val="1"/>
      <w:numFmt w:val="decimal"/>
      <w:suff w:val="space"/>
      <w:lvlText w:val="Раздел %1."/>
      <w:lvlJc w:val="center"/>
      <w:pPr>
        <w:ind w:left="0" w:firstLine="0"/>
      </w:pPr>
      <w:rPr>
        <w:rFonts w:hint="default"/>
      </w:rPr>
    </w:lvl>
    <w:lvl w:ilvl="1">
      <w:start w:val="1"/>
      <w:numFmt w:val="decimal"/>
      <w:suff w:val="space"/>
      <w:lvlText w:val="%1.%2."/>
      <w:lvlJc w:val="center"/>
      <w:pPr>
        <w:ind w:left="0" w:firstLine="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2">
      <w:start w:val="1"/>
      <w:numFmt w:val="decimal"/>
      <w:suff w:val="space"/>
      <w:lvlText w:val="%1.%2.%3."/>
      <w:lvlJc w:val="center"/>
      <w:pPr>
        <w:ind w:left="0" w:firstLine="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Restart w:val="1"/>
      <w:suff w:val="space"/>
      <w:lvlText w:val="Таблица %1.%2.%5"/>
      <w:lvlJc w:val="right"/>
      <w:pPr>
        <w:ind w:left="18855" w:hanging="949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Roman"/>
      <w:lvlText w:val="(%6)"/>
      <w:lvlJc w:val="lef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2C5EDF"/>
    <w:multiLevelType w:val="hybridMultilevel"/>
    <w:tmpl w:val="7E863D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04011420">
    <w:abstractNumId w:val="4"/>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748036210">
    <w:abstractNumId w:val="0"/>
  </w:num>
  <w:num w:numId="3" w16cid:durableId="1496260581">
    <w:abstractNumId w:val="8"/>
  </w:num>
  <w:num w:numId="4" w16cid:durableId="1139953460">
    <w:abstractNumId w:val="5"/>
  </w:num>
  <w:num w:numId="5" w16cid:durableId="1406684395">
    <w:abstractNumId w:val="2"/>
  </w:num>
  <w:num w:numId="6" w16cid:durableId="2083525617">
    <w:abstractNumId w:val="5"/>
    <w:lvlOverride w:ilvl="0">
      <w:startOverride w:val="1"/>
    </w:lvlOverride>
  </w:num>
  <w:num w:numId="7" w16cid:durableId="354965296">
    <w:abstractNumId w:val="7"/>
  </w:num>
  <w:num w:numId="8" w16cid:durableId="691108727">
    <w:abstractNumId w:val="6"/>
  </w:num>
  <w:num w:numId="9" w16cid:durableId="2016374502">
    <w:abstractNumId w:val="6"/>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684801">
    <w:abstractNumId w:val="10"/>
  </w:num>
  <w:num w:numId="11" w16cid:durableId="746149699">
    <w:abstractNumId w:val="3"/>
  </w:num>
  <w:num w:numId="12" w16cid:durableId="1532258784">
    <w:abstractNumId w:val="1"/>
  </w:num>
  <w:num w:numId="13" w16cid:durableId="143008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276224">
    <w:abstractNumId w:val="9"/>
  </w:num>
  <w:num w:numId="15" w16cid:durableId="1785689434">
    <w:abstractNumId w:val="11"/>
  </w:num>
  <w:num w:numId="16" w16cid:durableId="2062170815">
    <w:abstractNumId w:val="4"/>
  </w:num>
  <w:num w:numId="17" w16cid:durableId="13592354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B31DA"/>
    <w:rsid w:val="000000E3"/>
    <w:rsid w:val="0000093A"/>
    <w:rsid w:val="00000A46"/>
    <w:rsid w:val="00000A75"/>
    <w:rsid w:val="00000A9A"/>
    <w:rsid w:val="00000F5A"/>
    <w:rsid w:val="00001EF5"/>
    <w:rsid w:val="0000228A"/>
    <w:rsid w:val="00004724"/>
    <w:rsid w:val="00004D6F"/>
    <w:rsid w:val="0000793A"/>
    <w:rsid w:val="00011A6C"/>
    <w:rsid w:val="00012317"/>
    <w:rsid w:val="00012E49"/>
    <w:rsid w:val="000132E0"/>
    <w:rsid w:val="000133C4"/>
    <w:rsid w:val="00013530"/>
    <w:rsid w:val="00014AC5"/>
    <w:rsid w:val="00014F2A"/>
    <w:rsid w:val="000155CE"/>
    <w:rsid w:val="00016851"/>
    <w:rsid w:val="0001748C"/>
    <w:rsid w:val="000175E7"/>
    <w:rsid w:val="00017DB2"/>
    <w:rsid w:val="00021F86"/>
    <w:rsid w:val="000226C2"/>
    <w:rsid w:val="00025288"/>
    <w:rsid w:val="000258ED"/>
    <w:rsid w:val="00026D51"/>
    <w:rsid w:val="000274B5"/>
    <w:rsid w:val="000276B1"/>
    <w:rsid w:val="00032EF5"/>
    <w:rsid w:val="00033BB0"/>
    <w:rsid w:val="000345CF"/>
    <w:rsid w:val="00035B32"/>
    <w:rsid w:val="00037525"/>
    <w:rsid w:val="000477C2"/>
    <w:rsid w:val="0005055A"/>
    <w:rsid w:val="00050586"/>
    <w:rsid w:val="00051751"/>
    <w:rsid w:val="00051E4A"/>
    <w:rsid w:val="00051FB7"/>
    <w:rsid w:val="00054373"/>
    <w:rsid w:val="00054995"/>
    <w:rsid w:val="000558D8"/>
    <w:rsid w:val="00064436"/>
    <w:rsid w:val="0006489E"/>
    <w:rsid w:val="00066336"/>
    <w:rsid w:val="00066FBC"/>
    <w:rsid w:val="000671C9"/>
    <w:rsid w:val="00067703"/>
    <w:rsid w:val="00071391"/>
    <w:rsid w:val="00071F9A"/>
    <w:rsid w:val="00073C75"/>
    <w:rsid w:val="00074DB4"/>
    <w:rsid w:val="00075E49"/>
    <w:rsid w:val="00077001"/>
    <w:rsid w:val="000771FB"/>
    <w:rsid w:val="000813C9"/>
    <w:rsid w:val="00084132"/>
    <w:rsid w:val="00085921"/>
    <w:rsid w:val="00086DEE"/>
    <w:rsid w:val="00087C9D"/>
    <w:rsid w:val="000900BC"/>
    <w:rsid w:val="000901B0"/>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5B46"/>
    <w:rsid w:val="000A63F4"/>
    <w:rsid w:val="000A6A22"/>
    <w:rsid w:val="000A790C"/>
    <w:rsid w:val="000B1294"/>
    <w:rsid w:val="000B2E82"/>
    <w:rsid w:val="000B37F1"/>
    <w:rsid w:val="000B425E"/>
    <w:rsid w:val="000B43A2"/>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4D6"/>
    <w:rsid w:val="000C7FB2"/>
    <w:rsid w:val="000D0071"/>
    <w:rsid w:val="000D42EE"/>
    <w:rsid w:val="000D464A"/>
    <w:rsid w:val="000D5456"/>
    <w:rsid w:val="000D6C2C"/>
    <w:rsid w:val="000D75CB"/>
    <w:rsid w:val="000D781F"/>
    <w:rsid w:val="000E0A42"/>
    <w:rsid w:val="000E11F6"/>
    <w:rsid w:val="000E1465"/>
    <w:rsid w:val="000E182F"/>
    <w:rsid w:val="000E2ABA"/>
    <w:rsid w:val="000E361F"/>
    <w:rsid w:val="000E47B2"/>
    <w:rsid w:val="000E65C2"/>
    <w:rsid w:val="000E6C18"/>
    <w:rsid w:val="000E6DB3"/>
    <w:rsid w:val="000E7618"/>
    <w:rsid w:val="000F13AA"/>
    <w:rsid w:val="000F236B"/>
    <w:rsid w:val="000F26E0"/>
    <w:rsid w:val="000F46F0"/>
    <w:rsid w:val="000F475D"/>
    <w:rsid w:val="000F57C6"/>
    <w:rsid w:val="000F790B"/>
    <w:rsid w:val="00101EEB"/>
    <w:rsid w:val="00103506"/>
    <w:rsid w:val="00104684"/>
    <w:rsid w:val="001050A8"/>
    <w:rsid w:val="00106151"/>
    <w:rsid w:val="001062F2"/>
    <w:rsid w:val="0010686C"/>
    <w:rsid w:val="00106994"/>
    <w:rsid w:val="001078CB"/>
    <w:rsid w:val="00107D7F"/>
    <w:rsid w:val="001102EF"/>
    <w:rsid w:val="001103DA"/>
    <w:rsid w:val="001109E6"/>
    <w:rsid w:val="0011145B"/>
    <w:rsid w:val="00112057"/>
    <w:rsid w:val="0011220A"/>
    <w:rsid w:val="00112E9E"/>
    <w:rsid w:val="0011598F"/>
    <w:rsid w:val="001179CF"/>
    <w:rsid w:val="001207ED"/>
    <w:rsid w:val="001225BE"/>
    <w:rsid w:val="001234B7"/>
    <w:rsid w:val="00123827"/>
    <w:rsid w:val="001245FC"/>
    <w:rsid w:val="00125F80"/>
    <w:rsid w:val="00126545"/>
    <w:rsid w:val="00126A41"/>
    <w:rsid w:val="001272BF"/>
    <w:rsid w:val="0013026B"/>
    <w:rsid w:val="00134606"/>
    <w:rsid w:val="00135493"/>
    <w:rsid w:val="001361E0"/>
    <w:rsid w:val="00137DD6"/>
    <w:rsid w:val="001402FC"/>
    <w:rsid w:val="00140B5E"/>
    <w:rsid w:val="00142309"/>
    <w:rsid w:val="00142E26"/>
    <w:rsid w:val="00143F87"/>
    <w:rsid w:val="00144EEE"/>
    <w:rsid w:val="001468FB"/>
    <w:rsid w:val="0014748A"/>
    <w:rsid w:val="001475A0"/>
    <w:rsid w:val="00147797"/>
    <w:rsid w:val="00150014"/>
    <w:rsid w:val="00150B3B"/>
    <w:rsid w:val="00150E29"/>
    <w:rsid w:val="001523FD"/>
    <w:rsid w:val="00152D7F"/>
    <w:rsid w:val="0015366C"/>
    <w:rsid w:val="00154214"/>
    <w:rsid w:val="00154D26"/>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7637F"/>
    <w:rsid w:val="00176F73"/>
    <w:rsid w:val="001813B7"/>
    <w:rsid w:val="00182007"/>
    <w:rsid w:val="001835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5C67"/>
    <w:rsid w:val="001964C3"/>
    <w:rsid w:val="00196CE9"/>
    <w:rsid w:val="00196E52"/>
    <w:rsid w:val="0019731A"/>
    <w:rsid w:val="0019793B"/>
    <w:rsid w:val="001A0182"/>
    <w:rsid w:val="001A02D4"/>
    <w:rsid w:val="001A0FC8"/>
    <w:rsid w:val="001A1232"/>
    <w:rsid w:val="001A2640"/>
    <w:rsid w:val="001A429D"/>
    <w:rsid w:val="001A6755"/>
    <w:rsid w:val="001A6EDF"/>
    <w:rsid w:val="001A7AC1"/>
    <w:rsid w:val="001A7E38"/>
    <w:rsid w:val="001B00B8"/>
    <w:rsid w:val="001B049F"/>
    <w:rsid w:val="001B13AB"/>
    <w:rsid w:val="001B1F60"/>
    <w:rsid w:val="001B2580"/>
    <w:rsid w:val="001B3388"/>
    <w:rsid w:val="001B3480"/>
    <w:rsid w:val="001B3B6A"/>
    <w:rsid w:val="001B4674"/>
    <w:rsid w:val="001B4F4E"/>
    <w:rsid w:val="001B5094"/>
    <w:rsid w:val="001B512A"/>
    <w:rsid w:val="001B61D7"/>
    <w:rsid w:val="001B61ED"/>
    <w:rsid w:val="001B7460"/>
    <w:rsid w:val="001C146B"/>
    <w:rsid w:val="001C2528"/>
    <w:rsid w:val="001C310D"/>
    <w:rsid w:val="001C3242"/>
    <w:rsid w:val="001C3AC3"/>
    <w:rsid w:val="001C5331"/>
    <w:rsid w:val="001C5E5C"/>
    <w:rsid w:val="001C65F1"/>
    <w:rsid w:val="001C6A69"/>
    <w:rsid w:val="001C7FE5"/>
    <w:rsid w:val="001D1235"/>
    <w:rsid w:val="001D13D9"/>
    <w:rsid w:val="001D3143"/>
    <w:rsid w:val="001D3293"/>
    <w:rsid w:val="001D3BAA"/>
    <w:rsid w:val="001D4014"/>
    <w:rsid w:val="001D4C1E"/>
    <w:rsid w:val="001D5204"/>
    <w:rsid w:val="001D5A6E"/>
    <w:rsid w:val="001D6510"/>
    <w:rsid w:val="001D6914"/>
    <w:rsid w:val="001D734D"/>
    <w:rsid w:val="001D744E"/>
    <w:rsid w:val="001D7698"/>
    <w:rsid w:val="001D77AC"/>
    <w:rsid w:val="001E1AD8"/>
    <w:rsid w:val="001E3952"/>
    <w:rsid w:val="001E3A8B"/>
    <w:rsid w:val="001E4543"/>
    <w:rsid w:val="001E57B1"/>
    <w:rsid w:val="001E5E6E"/>
    <w:rsid w:val="001E77A2"/>
    <w:rsid w:val="001F1D96"/>
    <w:rsid w:val="001F364A"/>
    <w:rsid w:val="001F3837"/>
    <w:rsid w:val="001F3EA5"/>
    <w:rsid w:val="001F407E"/>
    <w:rsid w:val="001F7764"/>
    <w:rsid w:val="00201F15"/>
    <w:rsid w:val="00202B38"/>
    <w:rsid w:val="00203904"/>
    <w:rsid w:val="00203F35"/>
    <w:rsid w:val="0020441C"/>
    <w:rsid w:val="0020467C"/>
    <w:rsid w:val="00204825"/>
    <w:rsid w:val="00204BB3"/>
    <w:rsid w:val="002058DA"/>
    <w:rsid w:val="00207871"/>
    <w:rsid w:val="00210322"/>
    <w:rsid w:val="002116C4"/>
    <w:rsid w:val="0021208F"/>
    <w:rsid w:val="0021235A"/>
    <w:rsid w:val="002129D8"/>
    <w:rsid w:val="00213929"/>
    <w:rsid w:val="002140CF"/>
    <w:rsid w:val="00214EDD"/>
    <w:rsid w:val="00215DBF"/>
    <w:rsid w:val="00216441"/>
    <w:rsid w:val="00217026"/>
    <w:rsid w:val="002170FE"/>
    <w:rsid w:val="00220400"/>
    <w:rsid w:val="00221088"/>
    <w:rsid w:val="00221320"/>
    <w:rsid w:val="0022254D"/>
    <w:rsid w:val="002230EB"/>
    <w:rsid w:val="0022376F"/>
    <w:rsid w:val="00223F65"/>
    <w:rsid w:val="00224BFA"/>
    <w:rsid w:val="00227969"/>
    <w:rsid w:val="00227DA7"/>
    <w:rsid w:val="002308F7"/>
    <w:rsid w:val="00230D9D"/>
    <w:rsid w:val="002323BC"/>
    <w:rsid w:val="002323F2"/>
    <w:rsid w:val="00232513"/>
    <w:rsid w:val="00232A33"/>
    <w:rsid w:val="00234F83"/>
    <w:rsid w:val="00235844"/>
    <w:rsid w:val="0023599B"/>
    <w:rsid w:val="00235D23"/>
    <w:rsid w:val="0023616A"/>
    <w:rsid w:val="00237906"/>
    <w:rsid w:val="00237E26"/>
    <w:rsid w:val="00240101"/>
    <w:rsid w:val="002401A0"/>
    <w:rsid w:val="002415AC"/>
    <w:rsid w:val="00243B65"/>
    <w:rsid w:val="00243E61"/>
    <w:rsid w:val="00244832"/>
    <w:rsid w:val="00244DE0"/>
    <w:rsid w:val="0024559E"/>
    <w:rsid w:val="002469CB"/>
    <w:rsid w:val="00247828"/>
    <w:rsid w:val="00252317"/>
    <w:rsid w:val="00253A9A"/>
    <w:rsid w:val="00253C82"/>
    <w:rsid w:val="00254006"/>
    <w:rsid w:val="002545C6"/>
    <w:rsid w:val="0025668B"/>
    <w:rsid w:val="00257084"/>
    <w:rsid w:val="002579DE"/>
    <w:rsid w:val="00262209"/>
    <w:rsid w:val="0026388A"/>
    <w:rsid w:val="002653E7"/>
    <w:rsid w:val="00265B9E"/>
    <w:rsid w:val="00265C6F"/>
    <w:rsid w:val="00265D45"/>
    <w:rsid w:val="00266376"/>
    <w:rsid w:val="002670C2"/>
    <w:rsid w:val="00267A00"/>
    <w:rsid w:val="00271A29"/>
    <w:rsid w:val="002722A2"/>
    <w:rsid w:val="002741A6"/>
    <w:rsid w:val="0027607A"/>
    <w:rsid w:val="00276CA1"/>
    <w:rsid w:val="00277EEB"/>
    <w:rsid w:val="00281143"/>
    <w:rsid w:val="0028286E"/>
    <w:rsid w:val="00284CA9"/>
    <w:rsid w:val="002872D8"/>
    <w:rsid w:val="002902E4"/>
    <w:rsid w:val="002941C9"/>
    <w:rsid w:val="002943F6"/>
    <w:rsid w:val="00296400"/>
    <w:rsid w:val="0029641E"/>
    <w:rsid w:val="002968E2"/>
    <w:rsid w:val="00296922"/>
    <w:rsid w:val="00297092"/>
    <w:rsid w:val="002A1667"/>
    <w:rsid w:val="002A1922"/>
    <w:rsid w:val="002A1CEC"/>
    <w:rsid w:val="002A2768"/>
    <w:rsid w:val="002A2B64"/>
    <w:rsid w:val="002A2F52"/>
    <w:rsid w:val="002A573D"/>
    <w:rsid w:val="002A5CD5"/>
    <w:rsid w:val="002B0BDE"/>
    <w:rsid w:val="002B5825"/>
    <w:rsid w:val="002C05A3"/>
    <w:rsid w:val="002C05FD"/>
    <w:rsid w:val="002C107E"/>
    <w:rsid w:val="002C1D4D"/>
    <w:rsid w:val="002C2C26"/>
    <w:rsid w:val="002C3AE5"/>
    <w:rsid w:val="002C45A8"/>
    <w:rsid w:val="002C4975"/>
    <w:rsid w:val="002C5A26"/>
    <w:rsid w:val="002C5F13"/>
    <w:rsid w:val="002C62B6"/>
    <w:rsid w:val="002C7A65"/>
    <w:rsid w:val="002C7B63"/>
    <w:rsid w:val="002C7E1E"/>
    <w:rsid w:val="002D011C"/>
    <w:rsid w:val="002D2BA6"/>
    <w:rsid w:val="002D3FE6"/>
    <w:rsid w:val="002D5C90"/>
    <w:rsid w:val="002D76D7"/>
    <w:rsid w:val="002D7D1C"/>
    <w:rsid w:val="002D7D1D"/>
    <w:rsid w:val="002D7D44"/>
    <w:rsid w:val="002E1C87"/>
    <w:rsid w:val="002E26F2"/>
    <w:rsid w:val="002E2A89"/>
    <w:rsid w:val="002E3277"/>
    <w:rsid w:val="002E3817"/>
    <w:rsid w:val="002E430F"/>
    <w:rsid w:val="002E4802"/>
    <w:rsid w:val="002E4BC8"/>
    <w:rsid w:val="002E58C5"/>
    <w:rsid w:val="002F0B7F"/>
    <w:rsid w:val="002F0DE3"/>
    <w:rsid w:val="002F1578"/>
    <w:rsid w:val="002F1D6D"/>
    <w:rsid w:val="002F251A"/>
    <w:rsid w:val="002F2F0F"/>
    <w:rsid w:val="002F40DA"/>
    <w:rsid w:val="002F6D29"/>
    <w:rsid w:val="00300388"/>
    <w:rsid w:val="0030038B"/>
    <w:rsid w:val="00301FC0"/>
    <w:rsid w:val="003023B9"/>
    <w:rsid w:val="00302739"/>
    <w:rsid w:val="00302E1F"/>
    <w:rsid w:val="00302E52"/>
    <w:rsid w:val="00303D1F"/>
    <w:rsid w:val="00304E76"/>
    <w:rsid w:val="00305826"/>
    <w:rsid w:val="00306241"/>
    <w:rsid w:val="00306CCD"/>
    <w:rsid w:val="003076E7"/>
    <w:rsid w:val="00307D38"/>
    <w:rsid w:val="0031120E"/>
    <w:rsid w:val="0031294D"/>
    <w:rsid w:val="00312C53"/>
    <w:rsid w:val="00313858"/>
    <w:rsid w:val="00313C15"/>
    <w:rsid w:val="00314094"/>
    <w:rsid w:val="003154A4"/>
    <w:rsid w:val="00316601"/>
    <w:rsid w:val="00316E79"/>
    <w:rsid w:val="003218CF"/>
    <w:rsid w:val="00323D5D"/>
    <w:rsid w:val="00324C6E"/>
    <w:rsid w:val="00325038"/>
    <w:rsid w:val="00325BAB"/>
    <w:rsid w:val="00325C36"/>
    <w:rsid w:val="00326A69"/>
    <w:rsid w:val="003305D6"/>
    <w:rsid w:val="003313B5"/>
    <w:rsid w:val="003321A9"/>
    <w:rsid w:val="0033232B"/>
    <w:rsid w:val="00332E1D"/>
    <w:rsid w:val="00333F39"/>
    <w:rsid w:val="003349FB"/>
    <w:rsid w:val="00335314"/>
    <w:rsid w:val="00335F5E"/>
    <w:rsid w:val="003369CE"/>
    <w:rsid w:val="003373A5"/>
    <w:rsid w:val="00341F49"/>
    <w:rsid w:val="003425FD"/>
    <w:rsid w:val="00342A47"/>
    <w:rsid w:val="00342C65"/>
    <w:rsid w:val="00342D2A"/>
    <w:rsid w:val="00347CC1"/>
    <w:rsid w:val="00350A00"/>
    <w:rsid w:val="0035289E"/>
    <w:rsid w:val="00352AAF"/>
    <w:rsid w:val="00353D36"/>
    <w:rsid w:val="00353F11"/>
    <w:rsid w:val="00354D76"/>
    <w:rsid w:val="00355728"/>
    <w:rsid w:val="0035631D"/>
    <w:rsid w:val="00357CE2"/>
    <w:rsid w:val="00360057"/>
    <w:rsid w:val="00360276"/>
    <w:rsid w:val="00360CA1"/>
    <w:rsid w:val="00361598"/>
    <w:rsid w:val="00363705"/>
    <w:rsid w:val="003637BD"/>
    <w:rsid w:val="003640E7"/>
    <w:rsid w:val="003646A7"/>
    <w:rsid w:val="00364C36"/>
    <w:rsid w:val="00366153"/>
    <w:rsid w:val="00366270"/>
    <w:rsid w:val="003672C3"/>
    <w:rsid w:val="00367A9D"/>
    <w:rsid w:val="0037055D"/>
    <w:rsid w:val="003716C9"/>
    <w:rsid w:val="00371818"/>
    <w:rsid w:val="003723CB"/>
    <w:rsid w:val="00374642"/>
    <w:rsid w:val="00375997"/>
    <w:rsid w:val="003767CD"/>
    <w:rsid w:val="00376FD7"/>
    <w:rsid w:val="003776E2"/>
    <w:rsid w:val="003779D0"/>
    <w:rsid w:val="003800D6"/>
    <w:rsid w:val="00380223"/>
    <w:rsid w:val="003811F1"/>
    <w:rsid w:val="00383588"/>
    <w:rsid w:val="00385C22"/>
    <w:rsid w:val="00385F99"/>
    <w:rsid w:val="00386057"/>
    <w:rsid w:val="00386195"/>
    <w:rsid w:val="00387052"/>
    <w:rsid w:val="00387BE1"/>
    <w:rsid w:val="00387D07"/>
    <w:rsid w:val="003905B4"/>
    <w:rsid w:val="003910C7"/>
    <w:rsid w:val="00391E26"/>
    <w:rsid w:val="003934FC"/>
    <w:rsid w:val="00394620"/>
    <w:rsid w:val="0039682B"/>
    <w:rsid w:val="003A0579"/>
    <w:rsid w:val="003A0635"/>
    <w:rsid w:val="003A1B85"/>
    <w:rsid w:val="003A3B35"/>
    <w:rsid w:val="003A3E53"/>
    <w:rsid w:val="003A4056"/>
    <w:rsid w:val="003A481D"/>
    <w:rsid w:val="003A55D3"/>
    <w:rsid w:val="003B0F89"/>
    <w:rsid w:val="003B13C5"/>
    <w:rsid w:val="003B18A1"/>
    <w:rsid w:val="003B1B4B"/>
    <w:rsid w:val="003B2F40"/>
    <w:rsid w:val="003B43FC"/>
    <w:rsid w:val="003B46CD"/>
    <w:rsid w:val="003B5B74"/>
    <w:rsid w:val="003B5CE6"/>
    <w:rsid w:val="003B6831"/>
    <w:rsid w:val="003B72B9"/>
    <w:rsid w:val="003B73C1"/>
    <w:rsid w:val="003B74DD"/>
    <w:rsid w:val="003C1280"/>
    <w:rsid w:val="003C22FB"/>
    <w:rsid w:val="003C23C6"/>
    <w:rsid w:val="003C3117"/>
    <w:rsid w:val="003C4A3D"/>
    <w:rsid w:val="003C4DB7"/>
    <w:rsid w:val="003C5135"/>
    <w:rsid w:val="003C7B39"/>
    <w:rsid w:val="003D018E"/>
    <w:rsid w:val="003D4495"/>
    <w:rsid w:val="003D5ED2"/>
    <w:rsid w:val="003D6BDB"/>
    <w:rsid w:val="003D762C"/>
    <w:rsid w:val="003D7B2A"/>
    <w:rsid w:val="003E1F36"/>
    <w:rsid w:val="003E202F"/>
    <w:rsid w:val="003E2D1F"/>
    <w:rsid w:val="003E3D77"/>
    <w:rsid w:val="003E4B9F"/>
    <w:rsid w:val="003E4FF1"/>
    <w:rsid w:val="003E5B44"/>
    <w:rsid w:val="003E5E22"/>
    <w:rsid w:val="003E6747"/>
    <w:rsid w:val="003F0E4E"/>
    <w:rsid w:val="003F4969"/>
    <w:rsid w:val="003F585B"/>
    <w:rsid w:val="003F5DE1"/>
    <w:rsid w:val="003F5F01"/>
    <w:rsid w:val="003F74FA"/>
    <w:rsid w:val="004011F9"/>
    <w:rsid w:val="004013AC"/>
    <w:rsid w:val="00401AA5"/>
    <w:rsid w:val="00402D83"/>
    <w:rsid w:val="00403C5A"/>
    <w:rsid w:val="00406C84"/>
    <w:rsid w:val="00412790"/>
    <w:rsid w:val="0041392D"/>
    <w:rsid w:val="004143A1"/>
    <w:rsid w:val="004232DE"/>
    <w:rsid w:val="00423E72"/>
    <w:rsid w:val="0042402B"/>
    <w:rsid w:val="0042475E"/>
    <w:rsid w:val="00424E3B"/>
    <w:rsid w:val="00425AC2"/>
    <w:rsid w:val="00426329"/>
    <w:rsid w:val="00426755"/>
    <w:rsid w:val="00427260"/>
    <w:rsid w:val="00432C3C"/>
    <w:rsid w:val="004356F9"/>
    <w:rsid w:val="00435BDF"/>
    <w:rsid w:val="00437FC9"/>
    <w:rsid w:val="004436E7"/>
    <w:rsid w:val="00446132"/>
    <w:rsid w:val="00446C93"/>
    <w:rsid w:val="004472B5"/>
    <w:rsid w:val="00447E33"/>
    <w:rsid w:val="00450672"/>
    <w:rsid w:val="004515A5"/>
    <w:rsid w:val="00451D18"/>
    <w:rsid w:val="00452C56"/>
    <w:rsid w:val="004532EC"/>
    <w:rsid w:val="0045373D"/>
    <w:rsid w:val="00453B75"/>
    <w:rsid w:val="00453FBF"/>
    <w:rsid w:val="00454388"/>
    <w:rsid w:val="0045591A"/>
    <w:rsid w:val="00461143"/>
    <w:rsid w:val="00461C25"/>
    <w:rsid w:val="0047202B"/>
    <w:rsid w:val="00472B36"/>
    <w:rsid w:val="00473E12"/>
    <w:rsid w:val="00474771"/>
    <w:rsid w:val="004768A2"/>
    <w:rsid w:val="00477068"/>
    <w:rsid w:val="00477A0A"/>
    <w:rsid w:val="00477DAD"/>
    <w:rsid w:val="00482311"/>
    <w:rsid w:val="004832DF"/>
    <w:rsid w:val="0048475C"/>
    <w:rsid w:val="00484995"/>
    <w:rsid w:val="00485CF1"/>
    <w:rsid w:val="00487375"/>
    <w:rsid w:val="004874C2"/>
    <w:rsid w:val="00490FEF"/>
    <w:rsid w:val="00491F33"/>
    <w:rsid w:val="004927A4"/>
    <w:rsid w:val="00492D65"/>
    <w:rsid w:val="00497E9A"/>
    <w:rsid w:val="004A0A29"/>
    <w:rsid w:val="004A26CC"/>
    <w:rsid w:val="004A3E1D"/>
    <w:rsid w:val="004A4CBD"/>
    <w:rsid w:val="004A6132"/>
    <w:rsid w:val="004A6298"/>
    <w:rsid w:val="004A6CF8"/>
    <w:rsid w:val="004A6FDB"/>
    <w:rsid w:val="004B18CB"/>
    <w:rsid w:val="004B2FA4"/>
    <w:rsid w:val="004B3326"/>
    <w:rsid w:val="004B4BDA"/>
    <w:rsid w:val="004C0464"/>
    <w:rsid w:val="004C06B5"/>
    <w:rsid w:val="004C0F7B"/>
    <w:rsid w:val="004C12CF"/>
    <w:rsid w:val="004C2281"/>
    <w:rsid w:val="004C36E5"/>
    <w:rsid w:val="004C45E7"/>
    <w:rsid w:val="004D0278"/>
    <w:rsid w:val="004D184E"/>
    <w:rsid w:val="004D220A"/>
    <w:rsid w:val="004E0337"/>
    <w:rsid w:val="004E04F8"/>
    <w:rsid w:val="004E1059"/>
    <w:rsid w:val="004E1275"/>
    <w:rsid w:val="004E2A51"/>
    <w:rsid w:val="004E3CA9"/>
    <w:rsid w:val="004E5383"/>
    <w:rsid w:val="004E54D1"/>
    <w:rsid w:val="004E650E"/>
    <w:rsid w:val="004E6A77"/>
    <w:rsid w:val="004E6D0F"/>
    <w:rsid w:val="004F1615"/>
    <w:rsid w:val="004F496B"/>
    <w:rsid w:val="004F54ED"/>
    <w:rsid w:val="004F5B03"/>
    <w:rsid w:val="00500213"/>
    <w:rsid w:val="005006BE"/>
    <w:rsid w:val="00501489"/>
    <w:rsid w:val="00501CA2"/>
    <w:rsid w:val="00502495"/>
    <w:rsid w:val="00502797"/>
    <w:rsid w:val="00502B69"/>
    <w:rsid w:val="00503723"/>
    <w:rsid w:val="00503A3C"/>
    <w:rsid w:val="00504C45"/>
    <w:rsid w:val="005079C2"/>
    <w:rsid w:val="00507B27"/>
    <w:rsid w:val="00510D64"/>
    <w:rsid w:val="00511B63"/>
    <w:rsid w:val="00512E88"/>
    <w:rsid w:val="00513A97"/>
    <w:rsid w:val="00513DF1"/>
    <w:rsid w:val="00513E3E"/>
    <w:rsid w:val="00515DC3"/>
    <w:rsid w:val="00517306"/>
    <w:rsid w:val="00517393"/>
    <w:rsid w:val="00517F12"/>
    <w:rsid w:val="00523EC1"/>
    <w:rsid w:val="00524339"/>
    <w:rsid w:val="00525591"/>
    <w:rsid w:val="00525F41"/>
    <w:rsid w:val="005300CB"/>
    <w:rsid w:val="00530432"/>
    <w:rsid w:val="00530E1D"/>
    <w:rsid w:val="00531795"/>
    <w:rsid w:val="005318D8"/>
    <w:rsid w:val="00533CC2"/>
    <w:rsid w:val="00534190"/>
    <w:rsid w:val="0053428C"/>
    <w:rsid w:val="00535006"/>
    <w:rsid w:val="005358C1"/>
    <w:rsid w:val="005372AC"/>
    <w:rsid w:val="00537B7E"/>
    <w:rsid w:val="00540A4C"/>
    <w:rsid w:val="0054135E"/>
    <w:rsid w:val="00543951"/>
    <w:rsid w:val="00546B18"/>
    <w:rsid w:val="00546DC7"/>
    <w:rsid w:val="00547288"/>
    <w:rsid w:val="00550686"/>
    <w:rsid w:val="00550ED2"/>
    <w:rsid w:val="00551B65"/>
    <w:rsid w:val="0055209C"/>
    <w:rsid w:val="00552A9E"/>
    <w:rsid w:val="00552C50"/>
    <w:rsid w:val="00553056"/>
    <w:rsid w:val="00553BA3"/>
    <w:rsid w:val="00555A3D"/>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567"/>
    <w:rsid w:val="0057702F"/>
    <w:rsid w:val="0057787F"/>
    <w:rsid w:val="00581763"/>
    <w:rsid w:val="00581B15"/>
    <w:rsid w:val="00583866"/>
    <w:rsid w:val="00583C52"/>
    <w:rsid w:val="00583D31"/>
    <w:rsid w:val="00584FC7"/>
    <w:rsid w:val="00584FD1"/>
    <w:rsid w:val="00585D6E"/>
    <w:rsid w:val="00585E0D"/>
    <w:rsid w:val="00585FF5"/>
    <w:rsid w:val="00587F62"/>
    <w:rsid w:val="005914D2"/>
    <w:rsid w:val="00591635"/>
    <w:rsid w:val="0059198C"/>
    <w:rsid w:val="00591D44"/>
    <w:rsid w:val="00594294"/>
    <w:rsid w:val="00594DF0"/>
    <w:rsid w:val="00596F6A"/>
    <w:rsid w:val="00597813"/>
    <w:rsid w:val="005A01D7"/>
    <w:rsid w:val="005A0B9D"/>
    <w:rsid w:val="005A0E75"/>
    <w:rsid w:val="005A15C6"/>
    <w:rsid w:val="005A354B"/>
    <w:rsid w:val="005A3FAC"/>
    <w:rsid w:val="005A4441"/>
    <w:rsid w:val="005A5FA8"/>
    <w:rsid w:val="005B09E9"/>
    <w:rsid w:val="005B1BBD"/>
    <w:rsid w:val="005B287D"/>
    <w:rsid w:val="005B2C2B"/>
    <w:rsid w:val="005B3348"/>
    <w:rsid w:val="005B3911"/>
    <w:rsid w:val="005B3FC5"/>
    <w:rsid w:val="005B4674"/>
    <w:rsid w:val="005B470C"/>
    <w:rsid w:val="005B7807"/>
    <w:rsid w:val="005B7894"/>
    <w:rsid w:val="005C007A"/>
    <w:rsid w:val="005C0B2F"/>
    <w:rsid w:val="005C12F2"/>
    <w:rsid w:val="005C16E0"/>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3C28"/>
    <w:rsid w:val="005E42BC"/>
    <w:rsid w:val="005E4626"/>
    <w:rsid w:val="005E4868"/>
    <w:rsid w:val="005E4BDA"/>
    <w:rsid w:val="005E4CF9"/>
    <w:rsid w:val="005E6E58"/>
    <w:rsid w:val="005E70AD"/>
    <w:rsid w:val="005E7680"/>
    <w:rsid w:val="005F0212"/>
    <w:rsid w:val="005F0B9E"/>
    <w:rsid w:val="005F1369"/>
    <w:rsid w:val="005F3802"/>
    <w:rsid w:val="005F3B23"/>
    <w:rsid w:val="005F3C9B"/>
    <w:rsid w:val="005F3E32"/>
    <w:rsid w:val="005F3F8D"/>
    <w:rsid w:val="005F500D"/>
    <w:rsid w:val="005F5912"/>
    <w:rsid w:val="005F6863"/>
    <w:rsid w:val="005F693E"/>
    <w:rsid w:val="005F6C43"/>
    <w:rsid w:val="005F7125"/>
    <w:rsid w:val="005F7C9D"/>
    <w:rsid w:val="00600231"/>
    <w:rsid w:val="006015D9"/>
    <w:rsid w:val="00603AD3"/>
    <w:rsid w:val="00603C40"/>
    <w:rsid w:val="0060437D"/>
    <w:rsid w:val="0060491E"/>
    <w:rsid w:val="00605348"/>
    <w:rsid w:val="00605E28"/>
    <w:rsid w:val="00606481"/>
    <w:rsid w:val="00606E76"/>
    <w:rsid w:val="00607F91"/>
    <w:rsid w:val="006100E2"/>
    <w:rsid w:val="00611678"/>
    <w:rsid w:val="00612C8C"/>
    <w:rsid w:val="00613B29"/>
    <w:rsid w:val="006156FA"/>
    <w:rsid w:val="00615727"/>
    <w:rsid w:val="00616EC6"/>
    <w:rsid w:val="006205EB"/>
    <w:rsid w:val="006216CD"/>
    <w:rsid w:val="00622239"/>
    <w:rsid w:val="00622905"/>
    <w:rsid w:val="006229A2"/>
    <w:rsid w:val="0062383C"/>
    <w:rsid w:val="006241B2"/>
    <w:rsid w:val="00624BD7"/>
    <w:rsid w:val="00625704"/>
    <w:rsid w:val="00626CF0"/>
    <w:rsid w:val="006300AD"/>
    <w:rsid w:val="006300E3"/>
    <w:rsid w:val="006303DD"/>
    <w:rsid w:val="006303E2"/>
    <w:rsid w:val="00631677"/>
    <w:rsid w:val="00632025"/>
    <w:rsid w:val="006322FC"/>
    <w:rsid w:val="006326D9"/>
    <w:rsid w:val="00633CF2"/>
    <w:rsid w:val="00634F0C"/>
    <w:rsid w:val="00634FDB"/>
    <w:rsid w:val="00637A5A"/>
    <w:rsid w:val="00642B45"/>
    <w:rsid w:val="006448DF"/>
    <w:rsid w:val="00644BF8"/>
    <w:rsid w:val="006459B0"/>
    <w:rsid w:val="00647019"/>
    <w:rsid w:val="00647425"/>
    <w:rsid w:val="00647840"/>
    <w:rsid w:val="00650369"/>
    <w:rsid w:val="00652F07"/>
    <w:rsid w:val="0065356E"/>
    <w:rsid w:val="00653F62"/>
    <w:rsid w:val="00654679"/>
    <w:rsid w:val="00654EBE"/>
    <w:rsid w:val="00655F23"/>
    <w:rsid w:val="00655FFA"/>
    <w:rsid w:val="00660A24"/>
    <w:rsid w:val="006615E6"/>
    <w:rsid w:val="00661F56"/>
    <w:rsid w:val="00664A21"/>
    <w:rsid w:val="00665BBF"/>
    <w:rsid w:val="00666181"/>
    <w:rsid w:val="006665FE"/>
    <w:rsid w:val="00667206"/>
    <w:rsid w:val="00670559"/>
    <w:rsid w:val="0067064F"/>
    <w:rsid w:val="006732D8"/>
    <w:rsid w:val="00676A99"/>
    <w:rsid w:val="00680659"/>
    <w:rsid w:val="00681384"/>
    <w:rsid w:val="00681E41"/>
    <w:rsid w:val="00682D45"/>
    <w:rsid w:val="0068737C"/>
    <w:rsid w:val="00687C5F"/>
    <w:rsid w:val="00690477"/>
    <w:rsid w:val="006909F9"/>
    <w:rsid w:val="00690CF7"/>
    <w:rsid w:val="00691524"/>
    <w:rsid w:val="00691AA5"/>
    <w:rsid w:val="00692055"/>
    <w:rsid w:val="006922F8"/>
    <w:rsid w:val="0069294C"/>
    <w:rsid w:val="0069497B"/>
    <w:rsid w:val="00695929"/>
    <w:rsid w:val="00697147"/>
    <w:rsid w:val="0069722F"/>
    <w:rsid w:val="0069732E"/>
    <w:rsid w:val="00697F4D"/>
    <w:rsid w:val="00697F96"/>
    <w:rsid w:val="006A1565"/>
    <w:rsid w:val="006A1FA3"/>
    <w:rsid w:val="006A323D"/>
    <w:rsid w:val="006A3503"/>
    <w:rsid w:val="006A35EB"/>
    <w:rsid w:val="006A55FA"/>
    <w:rsid w:val="006A6479"/>
    <w:rsid w:val="006A6B2F"/>
    <w:rsid w:val="006A7D2D"/>
    <w:rsid w:val="006B1F5E"/>
    <w:rsid w:val="006B26D1"/>
    <w:rsid w:val="006B2F38"/>
    <w:rsid w:val="006B40FE"/>
    <w:rsid w:val="006B429C"/>
    <w:rsid w:val="006B52FE"/>
    <w:rsid w:val="006B535E"/>
    <w:rsid w:val="006B5BAE"/>
    <w:rsid w:val="006B686E"/>
    <w:rsid w:val="006B6872"/>
    <w:rsid w:val="006B7D41"/>
    <w:rsid w:val="006C16DD"/>
    <w:rsid w:val="006C21A5"/>
    <w:rsid w:val="006C4320"/>
    <w:rsid w:val="006C467B"/>
    <w:rsid w:val="006C4EF5"/>
    <w:rsid w:val="006C6371"/>
    <w:rsid w:val="006C67CD"/>
    <w:rsid w:val="006C6FCC"/>
    <w:rsid w:val="006C7A2F"/>
    <w:rsid w:val="006D1B77"/>
    <w:rsid w:val="006D2E03"/>
    <w:rsid w:val="006D3527"/>
    <w:rsid w:val="006D4D85"/>
    <w:rsid w:val="006D518D"/>
    <w:rsid w:val="006D5481"/>
    <w:rsid w:val="006D5543"/>
    <w:rsid w:val="006D55DB"/>
    <w:rsid w:val="006D65B6"/>
    <w:rsid w:val="006D6A73"/>
    <w:rsid w:val="006D6CDF"/>
    <w:rsid w:val="006E086A"/>
    <w:rsid w:val="006E21CA"/>
    <w:rsid w:val="006E23F9"/>
    <w:rsid w:val="006E2731"/>
    <w:rsid w:val="006E3FAF"/>
    <w:rsid w:val="006E5459"/>
    <w:rsid w:val="006E5856"/>
    <w:rsid w:val="006F0691"/>
    <w:rsid w:val="006F0B45"/>
    <w:rsid w:val="006F21C9"/>
    <w:rsid w:val="006F2707"/>
    <w:rsid w:val="006F5ACC"/>
    <w:rsid w:val="006F626F"/>
    <w:rsid w:val="006F63B9"/>
    <w:rsid w:val="006F6828"/>
    <w:rsid w:val="006F7158"/>
    <w:rsid w:val="006F7E71"/>
    <w:rsid w:val="00702BE9"/>
    <w:rsid w:val="0070403F"/>
    <w:rsid w:val="007044F1"/>
    <w:rsid w:val="0070483F"/>
    <w:rsid w:val="00704CF9"/>
    <w:rsid w:val="00707159"/>
    <w:rsid w:val="0071080D"/>
    <w:rsid w:val="007113C5"/>
    <w:rsid w:val="00711722"/>
    <w:rsid w:val="00711E93"/>
    <w:rsid w:val="00712839"/>
    <w:rsid w:val="0071307C"/>
    <w:rsid w:val="00714DF2"/>
    <w:rsid w:val="007157C4"/>
    <w:rsid w:val="00715E2A"/>
    <w:rsid w:val="00715E80"/>
    <w:rsid w:val="00720812"/>
    <w:rsid w:val="00721E9A"/>
    <w:rsid w:val="007221A9"/>
    <w:rsid w:val="00724137"/>
    <w:rsid w:val="007243A0"/>
    <w:rsid w:val="00726CE9"/>
    <w:rsid w:val="007307C5"/>
    <w:rsid w:val="00730958"/>
    <w:rsid w:val="00730BDA"/>
    <w:rsid w:val="007312B3"/>
    <w:rsid w:val="00731709"/>
    <w:rsid w:val="00731AD8"/>
    <w:rsid w:val="00731B6B"/>
    <w:rsid w:val="00732158"/>
    <w:rsid w:val="0073448A"/>
    <w:rsid w:val="00736683"/>
    <w:rsid w:val="0073739B"/>
    <w:rsid w:val="007374C9"/>
    <w:rsid w:val="00737A54"/>
    <w:rsid w:val="007410D4"/>
    <w:rsid w:val="007424F4"/>
    <w:rsid w:val="0074565F"/>
    <w:rsid w:val="0074620A"/>
    <w:rsid w:val="00746C37"/>
    <w:rsid w:val="00747973"/>
    <w:rsid w:val="007479FF"/>
    <w:rsid w:val="0075095C"/>
    <w:rsid w:val="007527C4"/>
    <w:rsid w:val="00752AD8"/>
    <w:rsid w:val="00753C95"/>
    <w:rsid w:val="00753F5E"/>
    <w:rsid w:val="007541B5"/>
    <w:rsid w:val="0075426F"/>
    <w:rsid w:val="00754631"/>
    <w:rsid w:val="00755379"/>
    <w:rsid w:val="00755D2D"/>
    <w:rsid w:val="00755EBE"/>
    <w:rsid w:val="007572A6"/>
    <w:rsid w:val="00757384"/>
    <w:rsid w:val="0075757E"/>
    <w:rsid w:val="00757F43"/>
    <w:rsid w:val="007614EF"/>
    <w:rsid w:val="007621F3"/>
    <w:rsid w:val="00762DA3"/>
    <w:rsid w:val="00763A41"/>
    <w:rsid w:val="00766CA8"/>
    <w:rsid w:val="007676EC"/>
    <w:rsid w:val="00767894"/>
    <w:rsid w:val="00767C30"/>
    <w:rsid w:val="00770851"/>
    <w:rsid w:val="00770CDA"/>
    <w:rsid w:val="00770DD9"/>
    <w:rsid w:val="00772244"/>
    <w:rsid w:val="007728F6"/>
    <w:rsid w:val="00772CD0"/>
    <w:rsid w:val="0077345A"/>
    <w:rsid w:val="00775023"/>
    <w:rsid w:val="007755FF"/>
    <w:rsid w:val="007758F0"/>
    <w:rsid w:val="00775DF3"/>
    <w:rsid w:val="007767F1"/>
    <w:rsid w:val="007769E4"/>
    <w:rsid w:val="00777F11"/>
    <w:rsid w:val="007808C1"/>
    <w:rsid w:val="00780964"/>
    <w:rsid w:val="00780B42"/>
    <w:rsid w:val="00781FD7"/>
    <w:rsid w:val="0078368F"/>
    <w:rsid w:val="00783FD8"/>
    <w:rsid w:val="00784C24"/>
    <w:rsid w:val="00787189"/>
    <w:rsid w:val="007876B7"/>
    <w:rsid w:val="00791E57"/>
    <w:rsid w:val="007930B1"/>
    <w:rsid w:val="007947E9"/>
    <w:rsid w:val="00794C23"/>
    <w:rsid w:val="007962B4"/>
    <w:rsid w:val="007977A3"/>
    <w:rsid w:val="00797C5E"/>
    <w:rsid w:val="00797DCD"/>
    <w:rsid w:val="007A0A1D"/>
    <w:rsid w:val="007A699D"/>
    <w:rsid w:val="007A6C62"/>
    <w:rsid w:val="007A6EC0"/>
    <w:rsid w:val="007A7409"/>
    <w:rsid w:val="007A75BF"/>
    <w:rsid w:val="007B06AA"/>
    <w:rsid w:val="007B06FA"/>
    <w:rsid w:val="007B0AEC"/>
    <w:rsid w:val="007B1DBA"/>
    <w:rsid w:val="007B2894"/>
    <w:rsid w:val="007B291A"/>
    <w:rsid w:val="007B4128"/>
    <w:rsid w:val="007B453F"/>
    <w:rsid w:val="007B4CF9"/>
    <w:rsid w:val="007C12AF"/>
    <w:rsid w:val="007C1E72"/>
    <w:rsid w:val="007C364D"/>
    <w:rsid w:val="007C3B53"/>
    <w:rsid w:val="007C504B"/>
    <w:rsid w:val="007C57B3"/>
    <w:rsid w:val="007C5B25"/>
    <w:rsid w:val="007C6D61"/>
    <w:rsid w:val="007C7B7C"/>
    <w:rsid w:val="007D0E91"/>
    <w:rsid w:val="007D1171"/>
    <w:rsid w:val="007D1C5C"/>
    <w:rsid w:val="007D2AF4"/>
    <w:rsid w:val="007D6E1B"/>
    <w:rsid w:val="007D75FB"/>
    <w:rsid w:val="007D77A4"/>
    <w:rsid w:val="007E0917"/>
    <w:rsid w:val="007E1B71"/>
    <w:rsid w:val="007E212E"/>
    <w:rsid w:val="007E2B78"/>
    <w:rsid w:val="007E3B82"/>
    <w:rsid w:val="007E461A"/>
    <w:rsid w:val="007E7604"/>
    <w:rsid w:val="007F127E"/>
    <w:rsid w:val="007F16BA"/>
    <w:rsid w:val="007F21B5"/>
    <w:rsid w:val="007F54AE"/>
    <w:rsid w:val="007F760F"/>
    <w:rsid w:val="00800C9D"/>
    <w:rsid w:val="0080194B"/>
    <w:rsid w:val="00801E19"/>
    <w:rsid w:val="00802344"/>
    <w:rsid w:val="0080304D"/>
    <w:rsid w:val="0080333F"/>
    <w:rsid w:val="008036E8"/>
    <w:rsid w:val="00806D1D"/>
    <w:rsid w:val="00806E5E"/>
    <w:rsid w:val="00807802"/>
    <w:rsid w:val="00807B18"/>
    <w:rsid w:val="0081022B"/>
    <w:rsid w:val="00811D7A"/>
    <w:rsid w:val="00814E81"/>
    <w:rsid w:val="0081508D"/>
    <w:rsid w:val="0081619D"/>
    <w:rsid w:val="008169A2"/>
    <w:rsid w:val="008203F7"/>
    <w:rsid w:val="00821994"/>
    <w:rsid w:val="00821A3E"/>
    <w:rsid w:val="00821AFA"/>
    <w:rsid w:val="008248E2"/>
    <w:rsid w:val="00825495"/>
    <w:rsid w:val="00825875"/>
    <w:rsid w:val="008263B8"/>
    <w:rsid w:val="00827C5E"/>
    <w:rsid w:val="00827DFF"/>
    <w:rsid w:val="008306F4"/>
    <w:rsid w:val="00830D24"/>
    <w:rsid w:val="008314CB"/>
    <w:rsid w:val="00831577"/>
    <w:rsid w:val="008328B6"/>
    <w:rsid w:val="008334E1"/>
    <w:rsid w:val="00834647"/>
    <w:rsid w:val="00836327"/>
    <w:rsid w:val="00836E3B"/>
    <w:rsid w:val="008401B9"/>
    <w:rsid w:val="008406D2"/>
    <w:rsid w:val="008416E3"/>
    <w:rsid w:val="0084219C"/>
    <w:rsid w:val="00842C4F"/>
    <w:rsid w:val="00844975"/>
    <w:rsid w:val="00846A52"/>
    <w:rsid w:val="00847133"/>
    <w:rsid w:val="00851650"/>
    <w:rsid w:val="00851771"/>
    <w:rsid w:val="008522F2"/>
    <w:rsid w:val="00853137"/>
    <w:rsid w:val="00854AA5"/>
    <w:rsid w:val="00855460"/>
    <w:rsid w:val="00855E08"/>
    <w:rsid w:val="00856BDE"/>
    <w:rsid w:val="0086246D"/>
    <w:rsid w:val="0086278E"/>
    <w:rsid w:val="008649E2"/>
    <w:rsid w:val="0086519B"/>
    <w:rsid w:val="00865A1D"/>
    <w:rsid w:val="00865EA7"/>
    <w:rsid w:val="00870478"/>
    <w:rsid w:val="008745C0"/>
    <w:rsid w:val="00874AB9"/>
    <w:rsid w:val="00874DDE"/>
    <w:rsid w:val="0087791F"/>
    <w:rsid w:val="00881198"/>
    <w:rsid w:val="00882111"/>
    <w:rsid w:val="00882B27"/>
    <w:rsid w:val="00883A47"/>
    <w:rsid w:val="00884218"/>
    <w:rsid w:val="00886489"/>
    <w:rsid w:val="00886BF8"/>
    <w:rsid w:val="0088727D"/>
    <w:rsid w:val="00887CBD"/>
    <w:rsid w:val="00890241"/>
    <w:rsid w:val="00890BA4"/>
    <w:rsid w:val="00891881"/>
    <w:rsid w:val="0089215D"/>
    <w:rsid w:val="00892400"/>
    <w:rsid w:val="008925CB"/>
    <w:rsid w:val="008925FF"/>
    <w:rsid w:val="008926E5"/>
    <w:rsid w:val="00892D0B"/>
    <w:rsid w:val="0089311A"/>
    <w:rsid w:val="00894095"/>
    <w:rsid w:val="008942C2"/>
    <w:rsid w:val="008948F9"/>
    <w:rsid w:val="00894A2D"/>
    <w:rsid w:val="0089673A"/>
    <w:rsid w:val="008978E7"/>
    <w:rsid w:val="008A1495"/>
    <w:rsid w:val="008A216B"/>
    <w:rsid w:val="008A3DAB"/>
    <w:rsid w:val="008A40BB"/>
    <w:rsid w:val="008A46D5"/>
    <w:rsid w:val="008B1275"/>
    <w:rsid w:val="008B13DB"/>
    <w:rsid w:val="008B278C"/>
    <w:rsid w:val="008B33BA"/>
    <w:rsid w:val="008B3DCD"/>
    <w:rsid w:val="008B5427"/>
    <w:rsid w:val="008B55A0"/>
    <w:rsid w:val="008B5E60"/>
    <w:rsid w:val="008B6260"/>
    <w:rsid w:val="008B63C3"/>
    <w:rsid w:val="008B6CC7"/>
    <w:rsid w:val="008B7909"/>
    <w:rsid w:val="008C25F2"/>
    <w:rsid w:val="008C2FD8"/>
    <w:rsid w:val="008C51C8"/>
    <w:rsid w:val="008C5999"/>
    <w:rsid w:val="008C5D73"/>
    <w:rsid w:val="008C7912"/>
    <w:rsid w:val="008D0484"/>
    <w:rsid w:val="008D0D52"/>
    <w:rsid w:val="008D0ECB"/>
    <w:rsid w:val="008D2696"/>
    <w:rsid w:val="008D303F"/>
    <w:rsid w:val="008D7D4F"/>
    <w:rsid w:val="008D7D88"/>
    <w:rsid w:val="008E0533"/>
    <w:rsid w:val="008E3BAF"/>
    <w:rsid w:val="008E4188"/>
    <w:rsid w:val="008E58DE"/>
    <w:rsid w:val="008E5A23"/>
    <w:rsid w:val="008E6EBC"/>
    <w:rsid w:val="008E6F6B"/>
    <w:rsid w:val="008F010F"/>
    <w:rsid w:val="008F0363"/>
    <w:rsid w:val="008F5FC7"/>
    <w:rsid w:val="00900B67"/>
    <w:rsid w:val="00901CCA"/>
    <w:rsid w:val="00901EFA"/>
    <w:rsid w:val="00902061"/>
    <w:rsid w:val="00902B6E"/>
    <w:rsid w:val="0090315C"/>
    <w:rsid w:val="009031D1"/>
    <w:rsid w:val="00905578"/>
    <w:rsid w:val="0090646C"/>
    <w:rsid w:val="00906A99"/>
    <w:rsid w:val="00907074"/>
    <w:rsid w:val="0090738E"/>
    <w:rsid w:val="00907737"/>
    <w:rsid w:val="00907DF7"/>
    <w:rsid w:val="00907DFD"/>
    <w:rsid w:val="009136A9"/>
    <w:rsid w:val="00914444"/>
    <w:rsid w:val="00914D0E"/>
    <w:rsid w:val="009160BA"/>
    <w:rsid w:val="00920F85"/>
    <w:rsid w:val="009210AB"/>
    <w:rsid w:val="00921915"/>
    <w:rsid w:val="00921A5B"/>
    <w:rsid w:val="009221F1"/>
    <w:rsid w:val="009250DC"/>
    <w:rsid w:val="00925E12"/>
    <w:rsid w:val="00925EE0"/>
    <w:rsid w:val="009261F3"/>
    <w:rsid w:val="00926DF6"/>
    <w:rsid w:val="00927415"/>
    <w:rsid w:val="00930651"/>
    <w:rsid w:val="00930713"/>
    <w:rsid w:val="0093091B"/>
    <w:rsid w:val="00932EB1"/>
    <w:rsid w:val="0093329B"/>
    <w:rsid w:val="00936831"/>
    <w:rsid w:val="00937661"/>
    <w:rsid w:val="0094081F"/>
    <w:rsid w:val="00941AA7"/>
    <w:rsid w:val="00942885"/>
    <w:rsid w:val="00943FAC"/>
    <w:rsid w:val="009462B4"/>
    <w:rsid w:val="00947964"/>
    <w:rsid w:val="009506F9"/>
    <w:rsid w:val="00950DE7"/>
    <w:rsid w:val="009511B8"/>
    <w:rsid w:val="009514BB"/>
    <w:rsid w:val="00952446"/>
    <w:rsid w:val="00952B5E"/>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10B5"/>
    <w:rsid w:val="009A151F"/>
    <w:rsid w:val="009A30ED"/>
    <w:rsid w:val="009A31CB"/>
    <w:rsid w:val="009A3234"/>
    <w:rsid w:val="009A32B6"/>
    <w:rsid w:val="009A3868"/>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2C2"/>
    <w:rsid w:val="009C26B5"/>
    <w:rsid w:val="009C2873"/>
    <w:rsid w:val="009C2D5F"/>
    <w:rsid w:val="009C3061"/>
    <w:rsid w:val="009C3161"/>
    <w:rsid w:val="009C322B"/>
    <w:rsid w:val="009C3852"/>
    <w:rsid w:val="009C5226"/>
    <w:rsid w:val="009C6908"/>
    <w:rsid w:val="009C703C"/>
    <w:rsid w:val="009D04A8"/>
    <w:rsid w:val="009D1518"/>
    <w:rsid w:val="009D2383"/>
    <w:rsid w:val="009D2946"/>
    <w:rsid w:val="009D30D7"/>
    <w:rsid w:val="009D41B1"/>
    <w:rsid w:val="009D4A92"/>
    <w:rsid w:val="009D6021"/>
    <w:rsid w:val="009D6FEF"/>
    <w:rsid w:val="009E2D2E"/>
    <w:rsid w:val="009E307E"/>
    <w:rsid w:val="009E347F"/>
    <w:rsid w:val="009E3F10"/>
    <w:rsid w:val="009E3F8D"/>
    <w:rsid w:val="009E52FC"/>
    <w:rsid w:val="009E5FF9"/>
    <w:rsid w:val="009E623B"/>
    <w:rsid w:val="009E68C5"/>
    <w:rsid w:val="009F04B2"/>
    <w:rsid w:val="009F16CA"/>
    <w:rsid w:val="009F2146"/>
    <w:rsid w:val="009F2D72"/>
    <w:rsid w:val="009F3155"/>
    <w:rsid w:val="009F34ED"/>
    <w:rsid w:val="009F37F4"/>
    <w:rsid w:val="009F4368"/>
    <w:rsid w:val="009F5577"/>
    <w:rsid w:val="009F5650"/>
    <w:rsid w:val="009F7515"/>
    <w:rsid w:val="00A0012A"/>
    <w:rsid w:val="00A0062C"/>
    <w:rsid w:val="00A00DE2"/>
    <w:rsid w:val="00A01BDD"/>
    <w:rsid w:val="00A037F8"/>
    <w:rsid w:val="00A04095"/>
    <w:rsid w:val="00A040C4"/>
    <w:rsid w:val="00A04DE0"/>
    <w:rsid w:val="00A05034"/>
    <w:rsid w:val="00A0665A"/>
    <w:rsid w:val="00A077E6"/>
    <w:rsid w:val="00A1275B"/>
    <w:rsid w:val="00A128CA"/>
    <w:rsid w:val="00A12BD7"/>
    <w:rsid w:val="00A133FB"/>
    <w:rsid w:val="00A13D95"/>
    <w:rsid w:val="00A14FCF"/>
    <w:rsid w:val="00A15933"/>
    <w:rsid w:val="00A177BD"/>
    <w:rsid w:val="00A20885"/>
    <w:rsid w:val="00A2131E"/>
    <w:rsid w:val="00A22F28"/>
    <w:rsid w:val="00A24353"/>
    <w:rsid w:val="00A2435D"/>
    <w:rsid w:val="00A2529C"/>
    <w:rsid w:val="00A26356"/>
    <w:rsid w:val="00A30523"/>
    <w:rsid w:val="00A30A05"/>
    <w:rsid w:val="00A30F96"/>
    <w:rsid w:val="00A32009"/>
    <w:rsid w:val="00A34AB0"/>
    <w:rsid w:val="00A34D35"/>
    <w:rsid w:val="00A36740"/>
    <w:rsid w:val="00A37613"/>
    <w:rsid w:val="00A400F2"/>
    <w:rsid w:val="00A401EF"/>
    <w:rsid w:val="00A40758"/>
    <w:rsid w:val="00A410B2"/>
    <w:rsid w:val="00A420CB"/>
    <w:rsid w:val="00A42359"/>
    <w:rsid w:val="00A4362A"/>
    <w:rsid w:val="00A43B78"/>
    <w:rsid w:val="00A454C1"/>
    <w:rsid w:val="00A46420"/>
    <w:rsid w:val="00A46F3A"/>
    <w:rsid w:val="00A47737"/>
    <w:rsid w:val="00A50119"/>
    <w:rsid w:val="00A50771"/>
    <w:rsid w:val="00A52104"/>
    <w:rsid w:val="00A52120"/>
    <w:rsid w:val="00A52E08"/>
    <w:rsid w:val="00A53D2B"/>
    <w:rsid w:val="00A54887"/>
    <w:rsid w:val="00A557C9"/>
    <w:rsid w:val="00A5681E"/>
    <w:rsid w:val="00A56977"/>
    <w:rsid w:val="00A56FF2"/>
    <w:rsid w:val="00A57378"/>
    <w:rsid w:val="00A57581"/>
    <w:rsid w:val="00A57E8E"/>
    <w:rsid w:val="00A61E1B"/>
    <w:rsid w:val="00A62A37"/>
    <w:rsid w:val="00A6307A"/>
    <w:rsid w:val="00A63678"/>
    <w:rsid w:val="00A650CF"/>
    <w:rsid w:val="00A67C4E"/>
    <w:rsid w:val="00A71D23"/>
    <w:rsid w:val="00A745CA"/>
    <w:rsid w:val="00A80A9B"/>
    <w:rsid w:val="00A80C8A"/>
    <w:rsid w:val="00A815AA"/>
    <w:rsid w:val="00A816B4"/>
    <w:rsid w:val="00A82003"/>
    <w:rsid w:val="00A8247F"/>
    <w:rsid w:val="00A83BCD"/>
    <w:rsid w:val="00A83F0D"/>
    <w:rsid w:val="00A84B08"/>
    <w:rsid w:val="00A86EF8"/>
    <w:rsid w:val="00A8701B"/>
    <w:rsid w:val="00A8716C"/>
    <w:rsid w:val="00A87311"/>
    <w:rsid w:val="00A873C9"/>
    <w:rsid w:val="00A900F7"/>
    <w:rsid w:val="00A90ED3"/>
    <w:rsid w:val="00A922C6"/>
    <w:rsid w:val="00A93AD3"/>
    <w:rsid w:val="00A95374"/>
    <w:rsid w:val="00A9578A"/>
    <w:rsid w:val="00A957AF"/>
    <w:rsid w:val="00A95A13"/>
    <w:rsid w:val="00A95E79"/>
    <w:rsid w:val="00A96352"/>
    <w:rsid w:val="00A97B17"/>
    <w:rsid w:val="00AA0B34"/>
    <w:rsid w:val="00AA14BD"/>
    <w:rsid w:val="00AA1DF6"/>
    <w:rsid w:val="00AA2C42"/>
    <w:rsid w:val="00AA4BE4"/>
    <w:rsid w:val="00AA6BA7"/>
    <w:rsid w:val="00AA7440"/>
    <w:rsid w:val="00AA7CAC"/>
    <w:rsid w:val="00AB05BA"/>
    <w:rsid w:val="00AB16B7"/>
    <w:rsid w:val="00AB1704"/>
    <w:rsid w:val="00AB2025"/>
    <w:rsid w:val="00AB3034"/>
    <w:rsid w:val="00AB5101"/>
    <w:rsid w:val="00AB6336"/>
    <w:rsid w:val="00AB673D"/>
    <w:rsid w:val="00AB7D7B"/>
    <w:rsid w:val="00AC13E9"/>
    <w:rsid w:val="00AC209C"/>
    <w:rsid w:val="00AC23BE"/>
    <w:rsid w:val="00AC3F85"/>
    <w:rsid w:val="00AC409A"/>
    <w:rsid w:val="00AC444F"/>
    <w:rsid w:val="00AC4977"/>
    <w:rsid w:val="00AC4A94"/>
    <w:rsid w:val="00AC565A"/>
    <w:rsid w:val="00AC5CC3"/>
    <w:rsid w:val="00AC7213"/>
    <w:rsid w:val="00AC7C3A"/>
    <w:rsid w:val="00AD08BB"/>
    <w:rsid w:val="00AD0E1E"/>
    <w:rsid w:val="00AD156B"/>
    <w:rsid w:val="00AD2197"/>
    <w:rsid w:val="00AD23B9"/>
    <w:rsid w:val="00AD2766"/>
    <w:rsid w:val="00AD3F74"/>
    <w:rsid w:val="00AD4836"/>
    <w:rsid w:val="00AD542F"/>
    <w:rsid w:val="00AD7E5F"/>
    <w:rsid w:val="00AE1822"/>
    <w:rsid w:val="00AE3482"/>
    <w:rsid w:val="00AE48AD"/>
    <w:rsid w:val="00AF13F3"/>
    <w:rsid w:val="00AF2358"/>
    <w:rsid w:val="00AF2C88"/>
    <w:rsid w:val="00AF3183"/>
    <w:rsid w:val="00AF3747"/>
    <w:rsid w:val="00AF3788"/>
    <w:rsid w:val="00AF7BA1"/>
    <w:rsid w:val="00B00138"/>
    <w:rsid w:val="00B01591"/>
    <w:rsid w:val="00B02568"/>
    <w:rsid w:val="00B02990"/>
    <w:rsid w:val="00B0341F"/>
    <w:rsid w:val="00B03F22"/>
    <w:rsid w:val="00B05809"/>
    <w:rsid w:val="00B05D95"/>
    <w:rsid w:val="00B065E3"/>
    <w:rsid w:val="00B07115"/>
    <w:rsid w:val="00B0759B"/>
    <w:rsid w:val="00B07E7D"/>
    <w:rsid w:val="00B07F8A"/>
    <w:rsid w:val="00B11245"/>
    <w:rsid w:val="00B14373"/>
    <w:rsid w:val="00B14B66"/>
    <w:rsid w:val="00B171AF"/>
    <w:rsid w:val="00B1760F"/>
    <w:rsid w:val="00B226BA"/>
    <w:rsid w:val="00B22BD0"/>
    <w:rsid w:val="00B234F0"/>
    <w:rsid w:val="00B24880"/>
    <w:rsid w:val="00B249E3"/>
    <w:rsid w:val="00B250CE"/>
    <w:rsid w:val="00B25F08"/>
    <w:rsid w:val="00B26A11"/>
    <w:rsid w:val="00B30252"/>
    <w:rsid w:val="00B30EF7"/>
    <w:rsid w:val="00B353E8"/>
    <w:rsid w:val="00B35DEE"/>
    <w:rsid w:val="00B378F0"/>
    <w:rsid w:val="00B37E4A"/>
    <w:rsid w:val="00B406E4"/>
    <w:rsid w:val="00B40BCF"/>
    <w:rsid w:val="00B42588"/>
    <w:rsid w:val="00B42F0E"/>
    <w:rsid w:val="00B42F2B"/>
    <w:rsid w:val="00B44CBA"/>
    <w:rsid w:val="00B4536C"/>
    <w:rsid w:val="00B45B8F"/>
    <w:rsid w:val="00B46410"/>
    <w:rsid w:val="00B4643D"/>
    <w:rsid w:val="00B469FD"/>
    <w:rsid w:val="00B470B7"/>
    <w:rsid w:val="00B4737D"/>
    <w:rsid w:val="00B4754C"/>
    <w:rsid w:val="00B51BB8"/>
    <w:rsid w:val="00B52001"/>
    <w:rsid w:val="00B52830"/>
    <w:rsid w:val="00B53C3B"/>
    <w:rsid w:val="00B53FB8"/>
    <w:rsid w:val="00B613F8"/>
    <w:rsid w:val="00B63AFA"/>
    <w:rsid w:val="00B65972"/>
    <w:rsid w:val="00B6660A"/>
    <w:rsid w:val="00B707A7"/>
    <w:rsid w:val="00B71153"/>
    <w:rsid w:val="00B71E50"/>
    <w:rsid w:val="00B742C2"/>
    <w:rsid w:val="00B755BA"/>
    <w:rsid w:val="00B771C9"/>
    <w:rsid w:val="00B804B1"/>
    <w:rsid w:val="00B8243C"/>
    <w:rsid w:val="00B82802"/>
    <w:rsid w:val="00B83411"/>
    <w:rsid w:val="00B83FC7"/>
    <w:rsid w:val="00B8415C"/>
    <w:rsid w:val="00B85A0C"/>
    <w:rsid w:val="00B86173"/>
    <w:rsid w:val="00B863C6"/>
    <w:rsid w:val="00B86619"/>
    <w:rsid w:val="00B87287"/>
    <w:rsid w:val="00B87AAC"/>
    <w:rsid w:val="00B87DBF"/>
    <w:rsid w:val="00B905E3"/>
    <w:rsid w:val="00B90681"/>
    <w:rsid w:val="00B92A63"/>
    <w:rsid w:val="00B93605"/>
    <w:rsid w:val="00B95942"/>
    <w:rsid w:val="00BA1B5C"/>
    <w:rsid w:val="00BA292C"/>
    <w:rsid w:val="00BA41B8"/>
    <w:rsid w:val="00BA4942"/>
    <w:rsid w:val="00BA56E2"/>
    <w:rsid w:val="00BA66B3"/>
    <w:rsid w:val="00BB16B5"/>
    <w:rsid w:val="00BB292E"/>
    <w:rsid w:val="00BB42B9"/>
    <w:rsid w:val="00BB448B"/>
    <w:rsid w:val="00BB46EA"/>
    <w:rsid w:val="00BB4A64"/>
    <w:rsid w:val="00BB6E25"/>
    <w:rsid w:val="00BB77E8"/>
    <w:rsid w:val="00BC0940"/>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99B"/>
    <w:rsid w:val="00BF2C3D"/>
    <w:rsid w:val="00BF3851"/>
    <w:rsid w:val="00BF43AC"/>
    <w:rsid w:val="00BF4A8F"/>
    <w:rsid w:val="00BF5631"/>
    <w:rsid w:val="00BF68FF"/>
    <w:rsid w:val="00BF6EDF"/>
    <w:rsid w:val="00BF7A8B"/>
    <w:rsid w:val="00C005CF"/>
    <w:rsid w:val="00C00B70"/>
    <w:rsid w:val="00C02623"/>
    <w:rsid w:val="00C02954"/>
    <w:rsid w:val="00C02B3F"/>
    <w:rsid w:val="00C0404B"/>
    <w:rsid w:val="00C047F0"/>
    <w:rsid w:val="00C05802"/>
    <w:rsid w:val="00C06085"/>
    <w:rsid w:val="00C0687D"/>
    <w:rsid w:val="00C06BF1"/>
    <w:rsid w:val="00C07227"/>
    <w:rsid w:val="00C1020D"/>
    <w:rsid w:val="00C12EAF"/>
    <w:rsid w:val="00C13407"/>
    <w:rsid w:val="00C13866"/>
    <w:rsid w:val="00C14C59"/>
    <w:rsid w:val="00C205A6"/>
    <w:rsid w:val="00C20BE9"/>
    <w:rsid w:val="00C22269"/>
    <w:rsid w:val="00C223EA"/>
    <w:rsid w:val="00C22671"/>
    <w:rsid w:val="00C22B69"/>
    <w:rsid w:val="00C2302A"/>
    <w:rsid w:val="00C23402"/>
    <w:rsid w:val="00C254FF"/>
    <w:rsid w:val="00C26A60"/>
    <w:rsid w:val="00C27223"/>
    <w:rsid w:val="00C304DC"/>
    <w:rsid w:val="00C31005"/>
    <w:rsid w:val="00C3165D"/>
    <w:rsid w:val="00C31C54"/>
    <w:rsid w:val="00C32446"/>
    <w:rsid w:val="00C3254D"/>
    <w:rsid w:val="00C33AED"/>
    <w:rsid w:val="00C3504F"/>
    <w:rsid w:val="00C35DA1"/>
    <w:rsid w:val="00C405BB"/>
    <w:rsid w:val="00C41E89"/>
    <w:rsid w:val="00C425FD"/>
    <w:rsid w:val="00C444C8"/>
    <w:rsid w:val="00C458B6"/>
    <w:rsid w:val="00C50E79"/>
    <w:rsid w:val="00C51480"/>
    <w:rsid w:val="00C51769"/>
    <w:rsid w:val="00C52232"/>
    <w:rsid w:val="00C52264"/>
    <w:rsid w:val="00C541A8"/>
    <w:rsid w:val="00C54EDD"/>
    <w:rsid w:val="00C55554"/>
    <w:rsid w:val="00C55EBD"/>
    <w:rsid w:val="00C56C9D"/>
    <w:rsid w:val="00C600E2"/>
    <w:rsid w:val="00C608CD"/>
    <w:rsid w:val="00C60F33"/>
    <w:rsid w:val="00C61115"/>
    <w:rsid w:val="00C639BB"/>
    <w:rsid w:val="00C65E0F"/>
    <w:rsid w:val="00C66300"/>
    <w:rsid w:val="00C670CA"/>
    <w:rsid w:val="00C7019A"/>
    <w:rsid w:val="00C73C55"/>
    <w:rsid w:val="00C74B72"/>
    <w:rsid w:val="00C75C74"/>
    <w:rsid w:val="00C81D0D"/>
    <w:rsid w:val="00C82288"/>
    <w:rsid w:val="00C825F1"/>
    <w:rsid w:val="00C837A3"/>
    <w:rsid w:val="00C852C4"/>
    <w:rsid w:val="00C85AB7"/>
    <w:rsid w:val="00C86F1A"/>
    <w:rsid w:val="00C8739B"/>
    <w:rsid w:val="00C90386"/>
    <w:rsid w:val="00C9148B"/>
    <w:rsid w:val="00C9167C"/>
    <w:rsid w:val="00C91742"/>
    <w:rsid w:val="00C91E75"/>
    <w:rsid w:val="00C92E74"/>
    <w:rsid w:val="00C93C39"/>
    <w:rsid w:val="00C94D9D"/>
    <w:rsid w:val="00C96ADD"/>
    <w:rsid w:val="00C979A8"/>
    <w:rsid w:val="00CA07B3"/>
    <w:rsid w:val="00CA1CE0"/>
    <w:rsid w:val="00CA1D2A"/>
    <w:rsid w:val="00CA21CD"/>
    <w:rsid w:val="00CA2291"/>
    <w:rsid w:val="00CA2C99"/>
    <w:rsid w:val="00CA2FE8"/>
    <w:rsid w:val="00CA4415"/>
    <w:rsid w:val="00CA49A7"/>
    <w:rsid w:val="00CA4ACD"/>
    <w:rsid w:val="00CA5E5B"/>
    <w:rsid w:val="00CA6B27"/>
    <w:rsid w:val="00CB28DB"/>
    <w:rsid w:val="00CB2B39"/>
    <w:rsid w:val="00CB3BB8"/>
    <w:rsid w:val="00CB4222"/>
    <w:rsid w:val="00CB75A1"/>
    <w:rsid w:val="00CB76F2"/>
    <w:rsid w:val="00CC08DE"/>
    <w:rsid w:val="00CC41B9"/>
    <w:rsid w:val="00CC5BB1"/>
    <w:rsid w:val="00CC76C6"/>
    <w:rsid w:val="00CD0305"/>
    <w:rsid w:val="00CD09A1"/>
    <w:rsid w:val="00CD2218"/>
    <w:rsid w:val="00CD3019"/>
    <w:rsid w:val="00CD3307"/>
    <w:rsid w:val="00CD34DC"/>
    <w:rsid w:val="00CD399D"/>
    <w:rsid w:val="00CD3AB0"/>
    <w:rsid w:val="00CD3F8D"/>
    <w:rsid w:val="00CD72A6"/>
    <w:rsid w:val="00CD7DD0"/>
    <w:rsid w:val="00CE0EA7"/>
    <w:rsid w:val="00CE3521"/>
    <w:rsid w:val="00CE4B91"/>
    <w:rsid w:val="00CE4C96"/>
    <w:rsid w:val="00CE594A"/>
    <w:rsid w:val="00CE6308"/>
    <w:rsid w:val="00CF34A3"/>
    <w:rsid w:val="00CF3E15"/>
    <w:rsid w:val="00CF61EC"/>
    <w:rsid w:val="00CF71C7"/>
    <w:rsid w:val="00D01E21"/>
    <w:rsid w:val="00D02D9B"/>
    <w:rsid w:val="00D02F2F"/>
    <w:rsid w:val="00D031B3"/>
    <w:rsid w:val="00D03888"/>
    <w:rsid w:val="00D043C0"/>
    <w:rsid w:val="00D05D23"/>
    <w:rsid w:val="00D07104"/>
    <w:rsid w:val="00D077C6"/>
    <w:rsid w:val="00D07C7D"/>
    <w:rsid w:val="00D108BD"/>
    <w:rsid w:val="00D108EF"/>
    <w:rsid w:val="00D10B34"/>
    <w:rsid w:val="00D12EE2"/>
    <w:rsid w:val="00D1364C"/>
    <w:rsid w:val="00D152D0"/>
    <w:rsid w:val="00D155ED"/>
    <w:rsid w:val="00D166D4"/>
    <w:rsid w:val="00D175C5"/>
    <w:rsid w:val="00D1779F"/>
    <w:rsid w:val="00D20952"/>
    <w:rsid w:val="00D24D5D"/>
    <w:rsid w:val="00D30281"/>
    <w:rsid w:val="00D30AD7"/>
    <w:rsid w:val="00D3196E"/>
    <w:rsid w:val="00D32484"/>
    <w:rsid w:val="00D32608"/>
    <w:rsid w:val="00D32FD5"/>
    <w:rsid w:val="00D33022"/>
    <w:rsid w:val="00D33CE7"/>
    <w:rsid w:val="00D33D6E"/>
    <w:rsid w:val="00D3404E"/>
    <w:rsid w:val="00D35658"/>
    <w:rsid w:val="00D36123"/>
    <w:rsid w:val="00D36741"/>
    <w:rsid w:val="00D36FED"/>
    <w:rsid w:val="00D400E1"/>
    <w:rsid w:val="00D40BA6"/>
    <w:rsid w:val="00D415DE"/>
    <w:rsid w:val="00D44206"/>
    <w:rsid w:val="00D44489"/>
    <w:rsid w:val="00D4563A"/>
    <w:rsid w:val="00D46A9A"/>
    <w:rsid w:val="00D47023"/>
    <w:rsid w:val="00D479B8"/>
    <w:rsid w:val="00D479E4"/>
    <w:rsid w:val="00D47CAB"/>
    <w:rsid w:val="00D524AE"/>
    <w:rsid w:val="00D52820"/>
    <w:rsid w:val="00D54C05"/>
    <w:rsid w:val="00D55EF7"/>
    <w:rsid w:val="00D56894"/>
    <w:rsid w:val="00D57D80"/>
    <w:rsid w:val="00D6087E"/>
    <w:rsid w:val="00D6366C"/>
    <w:rsid w:val="00D63C75"/>
    <w:rsid w:val="00D63E8F"/>
    <w:rsid w:val="00D646EA"/>
    <w:rsid w:val="00D65417"/>
    <w:rsid w:val="00D65EE9"/>
    <w:rsid w:val="00D67166"/>
    <w:rsid w:val="00D672ED"/>
    <w:rsid w:val="00D726E0"/>
    <w:rsid w:val="00D729AC"/>
    <w:rsid w:val="00D74CF6"/>
    <w:rsid w:val="00D750B2"/>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26D7"/>
    <w:rsid w:val="00DA3713"/>
    <w:rsid w:val="00DA548D"/>
    <w:rsid w:val="00DA54C3"/>
    <w:rsid w:val="00DA603E"/>
    <w:rsid w:val="00DA7F38"/>
    <w:rsid w:val="00DB29AF"/>
    <w:rsid w:val="00DB2FF2"/>
    <w:rsid w:val="00DB3473"/>
    <w:rsid w:val="00DB3644"/>
    <w:rsid w:val="00DB5E53"/>
    <w:rsid w:val="00DB6284"/>
    <w:rsid w:val="00DB7809"/>
    <w:rsid w:val="00DB78E6"/>
    <w:rsid w:val="00DC1347"/>
    <w:rsid w:val="00DC27D2"/>
    <w:rsid w:val="00DC2BF6"/>
    <w:rsid w:val="00DC35E6"/>
    <w:rsid w:val="00DC439C"/>
    <w:rsid w:val="00DC687E"/>
    <w:rsid w:val="00DC69DC"/>
    <w:rsid w:val="00DD135B"/>
    <w:rsid w:val="00DD2F5D"/>
    <w:rsid w:val="00DD2FCF"/>
    <w:rsid w:val="00DD37DF"/>
    <w:rsid w:val="00DD4225"/>
    <w:rsid w:val="00DD538D"/>
    <w:rsid w:val="00DD763A"/>
    <w:rsid w:val="00DD793F"/>
    <w:rsid w:val="00DD7B04"/>
    <w:rsid w:val="00DE036E"/>
    <w:rsid w:val="00DE1694"/>
    <w:rsid w:val="00DE1F01"/>
    <w:rsid w:val="00DE2331"/>
    <w:rsid w:val="00DE64E9"/>
    <w:rsid w:val="00DE6706"/>
    <w:rsid w:val="00DF12E3"/>
    <w:rsid w:val="00DF15A8"/>
    <w:rsid w:val="00DF1E23"/>
    <w:rsid w:val="00DF1F4C"/>
    <w:rsid w:val="00DF25C9"/>
    <w:rsid w:val="00DF2F8F"/>
    <w:rsid w:val="00DF55F5"/>
    <w:rsid w:val="00DF56BD"/>
    <w:rsid w:val="00DF6EB4"/>
    <w:rsid w:val="00DF7D3D"/>
    <w:rsid w:val="00E01A7F"/>
    <w:rsid w:val="00E01BD6"/>
    <w:rsid w:val="00E01DFA"/>
    <w:rsid w:val="00E0391A"/>
    <w:rsid w:val="00E042F2"/>
    <w:rsid w:val="00E04356"/>
    <w:rsid w:val="00E05CE6"/>
    <w:rsid w:val="00E0639E"/>
    <w:rsid w:val="00E071C8"/>
    <w:rsid w:val="00E104BD"/>
    <w:rsid w:val="00E10520"/>
    <w:rsid w:val="00E12692"/>
    <w:rsid w:val="00E1320C"/>
    <w:rsid w:val="00E13C83"/>
    <w:rsid w:val="00E14D4A"/>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1240"/>
    <w:rsid w:val="00E416AA"/>
    <w:rsid w:val="00E42756"/>
    <w:rsid w:val="00E432F6"/>
    <w:rsid w:val="00E44ADF"/>
    <w:rsid w:val="00E46403"/>
    <w:rsid w:val="00E46574"/>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EFB"/>
    <w:rsid w:val="00E66F28"/>
    <w:rsid w:val="00E73F13"/>
    <w:rsid w:val="00E742B8"/>
    <w:rsid w:val="00E744CE"/>
    <w:rsid w:val="00E74CBD"/>
    <w:rsid w:val="00E75E5E"/>
    <w:rsid w:val="00E76F64"/>
    <w:rsid w:val="00E7719A"/>
    <w:rsid w:val="00E77818"/>
    <w:rsid w:val="00E77F86"/>
    <w:rsid w:val="00E82BAC"/>
    <w:rsid w:val="00E851DA"/>
    <w:rsid w:val="00E85A22"/>
    <w:rsid w:val="00E85D35"/>
    <w:rsid w:val="00E86F61"/>
    <w:rsid w:val="00E904A4"/>
    <w:rsid w:val="00E90AE6"/>
    <w:rsid w:val="00E920BE"/>
    <w:rsid w:val="00E92BA7"/>
    <w:rsid w:val="00E93896"/>
    <w:rsid w:val="00E94F42"/>
    <w:rsid w:val="00E96E51"/>
    <w:rsid w:val="00EA03EB"/>
    <w:rsid w:val="00EA0CAC"/>
    <w:rsid w:val="00EA3DE5"/>
    <w:rsid w:val="00EA4BFB"/>
    <w:rsid w:val="00EA593E"/>
    <w:rsid w:val="00EB2882"/>
    <w:rsid w:val="00EB31DA"/>
    <w:rsid w:val="00EB36E2"/>
    <w:rsid w:val="00EB4425"/>
    <w:rsid w:val="00EB69BF"/>
    <w:rsid w:val="00EB751E"/>
    <w:rsid w:val="00EC1AB7"/>
    <w:rsid w:val="00EC1CC0"/>
    <w:rsid w:val="00EC6957"/>
    <w:rsid w:val="00EC6BBB"/>
    <w:rsid w:val="00EC6DF7"/>
    <w:rsid w:val="00EC716E"/>
    <w:rsid w:val="00ED0E14"/>
    <w:rsid w:val="00ED0F53"/>
    <w:rsid w:val="00ED0F62"/>
    <w:rsid w:val="00ED1193"/>
    <w:rsid w:val="00ED1761"/>
    <w:rsid w:val="00ED1ADA"/>
    <w:rsid w:val="00ED3211"/>
    <w:rsid w:val="00ED3393"/>
    <w:rsid w:val="00ED4B4D"/>
    <w:rsid w:val="00EE1558"/>
    <w:rsid w:val="00EE333D"/>
    <w:rsid w:val="00EE66EA"/>
    <w:rsid w:val="00EF1357"/>
    <w:rsid w:val="00EF34A2"/>
    <w:rsid w:val="00EF5A02"/>
    <w:rsid w:val="00EF660F"/>
    <w:rsid w:val="00EF7632"/>
    <w:rsid w:val="00F00237"/>
    <w:rsid w:val="00F02D6B"/>
    <w:rsid w:val="00F0462D"/>
    <w:rsid w:val="00F06168"/>
    <w:rsid w:val="00F073E6"/>
    <w:rsid w:val="00F0771D"/>
    <w:rsid w:val="00F07D92"/>
    <w:rsid w:val="00F11619"/>
    <w:rsid w:val="00F137BA"/>
    <w:rsid w:val="00F16A83"/>
    <w:rsid w:val="00F20542"/>
    <w:rsid w:val="00F207C5"/>
    <w:rsid w:val="00F207DE"/>
    <w:rsid w:val="00F20CF3"/>
    <w:rsid w:val="00F20E7D"/>
    <w:rsid w:val="00F21D36"/>
    <w:rsid w:val="00F21E09"/>
    <w:rsid w:val="00F224A1"/>
    <w:rsid w:val="00F22B61"/>
    <w:rsid w:val="00F2338A"/>
    <w:rsid w:val="00F23848"/>
    <w:rsid w:val="00F238A0"/>
    <w:rsid w:val="00F27C50"/>
    <w:rsid w:val="00F30315"/>
    <w:rsid w:val="00F30808"/>
    <w:rsid w:val="00F338AD"/>
    <w:rsid w:val="00F37A2D"/>
    <w:rsid w:val="00F4031B"/>
    <w:rsid w:val="00F40B5E"/>
    <w:rsid w:val="00F43092"/>
    <w:rsid w:val="00F431D8"/>
    <w:rsid w:val="00F44E79"/>
    <w:rsid w:val="00F467ED"/>
    <w:rsid w:val="00F46F98"/>
    <w:rsid w:val="00F50E83"/>
    <w:rsid w:val="00F51464"/>
    <w:rsid w:val="00F52E5D"/>
    <w:rsid w:val="00F5669A"/>
    <w:rsid w:val="00F6081E"/>
    <w:rsid w:val="00F6089A"/>
    <w:rsid w:val="00F62CBF"/>
    <w:rsid w:val="00F6368D"/>
    <w:rsid w:val="00F636C8"/>
    <w:rsid w:val="00F6480E"/>
    <w:rsid w:val="00F6766C"/>
    <w:rsid w:val="00F67890"/>
    <w:rsid w:val="00F67AE0"/>
    <w:rsid w:val="00F67FDF"/>
    <w:rsid w:val="00F70475"/>
    <w:rsid w:val="00F70982"/>
    <w:rsid w:val="00F7271D"/>
    <w:rsid w:val="00F72A84"/>
    <w:rsid w:val="00F72D00"/>
    <w:rsid w:val="00F73371"/>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156E"/>
    <w:rsid w:val="00FA2BD3"/>
    <w:rsid w:val="00FA3904"/>
    <w:rsid w:val="00FA4250"/>
    <w:rsid w:val="00FA53FA"/>
    <w:rsid w:val="00FA555E"/>
    <w:rsid w:val="00FA5CC8"/>
    <w:rsid w:val="00FA7491"/>
    <w:rsid w:val="00FA7C47"/>
    <w:rsid w:val="00FB1814"/>
    <w:rsid w:val="00FB19A2"/>
    <w:rsid w:val="00FB1E3A"/>
    <w:rsid w:val="00FB22DA"/>
    <w:rsid w:val="00FB2D68"/>
    <w:rsid w:val="00FB371C"/>
    <w:rsid w:val="00FB4300"/>
    <w:rsid w:val="00FB457E"/>
    <w:rsid w:val="00FB48ED"/>
    <w:rsid w:val="00FB4D5F"/>
    <w:rsid w:val="00FB5EDE"/>
    <w:rsid w:val="00FB6776"/>
    <w:rsid w:val="00FB756A"/>
    <w:rsid w:val="00FC1AAA"/>
    <w:rsid w:val="00FC1C55"/>
    <w:rsid w:val="00FC37A3"/>
    <w:rsid w:val="00FC3827"/>
    <w:rsid w:val="00FC3EB4"/>
    <w:rsid w:val="00FC4FD2"/>
    <w:rsid w:val="00FC5CE7"/>
    <w:rsid w:val="00FC6806"/>
    <w:rsid w:val="00FD17A8"/>
    <w:rsid w:val="00FD2EB4"/>
    <w:rsid w:val="00FD2F68"/>
    <w:rsid w:val="00FD5342"/>
    <w:rsid w:val="00FD6F4B"/>
    <w:rsid w:val="00FD7729"/>
    <w:rsid w:val="00FE0B33"/>
    <w:rsid w:val="00FE16A3"/>
    <w:rsid w:val="00FE2876"/>
    <w:rsid w:val="00FE4C8C"/>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9E7A"/>
  <w15:docId w15:val="{47676A21-70B0-4FEB-83D9-1664BAF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4D4A"/>
    <w:rPr>
      <w:sz w:val="24"/>
      <w:szCs w:val="24"/>
    </w:rPr>
  </w:style>
  <w:style w:type="paragraph" w:styleId="1">
    <w:name w:val="heading 1"/>
    <w:aliases w:val="РАЗДЕЛ,новая страница,Document Header1,H1,T1,kapitola1,Название главы с нумерацией,Заголовок параграфа (1.),111,Section,Section Heading,level2 hdg,Заголовок 1 Знак Знак Знак Знак Знак,Заголовок 1 Знак Знак Знак Знак Знак Знак Знак Знак"/>
    <w:basedOn w:val="a0"/>
    <w:next w:val="a0"/>
    <w:link w:val="10"/>
    <w:qFormat/>
    <w:rsid w:val="00AC209C"/>
    <w:pPr>
      <w:numPr>
        <w:numId w:val="1"/>
      </w:numPr>
      <w:spacing w:after="240"/>
      <w:jc w:val="center"/>
      <w:outlineLvl w:val="0"/>
    </w:pPr>
    <w:rPr>
      <w:rFonts w:ascii="Arial" w:eastAsiaTheme="majorEastAsia" w:hAnsi="Arial" w:cs="Arial"/>
      <w:b/>
      <w:bCs/>
      <w:kern w:val="32"/>
      <w:sz w:val="28"/>
      <w:szCs w:val="28"/>
    </w:rPr>
  </w:style>
  <w:style w:type="paragraph" w:styleId="2">
    <w:name w:val="heading 2"/>
    <w:aliases w:val="ЗАГОЛОВОК 1.1,заголовок2,1. Заголовок 2,H2,H2 Знак,Заголовок 21,T2,2,kapitola2,Заголовок 1.1,h21,5,Заголовок пункта (1.1),222,Reset numbering,Загол. 2,Iia?acaae,Edf Titre 2,Подраздел,Заг 2,Подзаголовок 1 уровня,Заголовок 2 Знак Знак"/>
    <w:basedOn w:val="a0"/>
    <w:next w:val="a0"/>
    <w:link w:val="20"/>
    <w:qFormat/>
    <w:rsid w:val="00AC209C"/>
    <w:pPr>
      <w:numPr>
        <w:ilvl w:val="1"/>
        <w:numId w:val="1"/>
      </w:numPr>
      <w:spacing w:before="120" w:after="120"/>
      <w:jc w:val="center"/>
      <w:outlineLvl w:val="1"/>
    </w:pPr>
    <w:rPr>
      <w:rFonts w:ascii="Arial" w:eastAsia="TimesNewRoman" w:hAnsi="Arial" w:cs="Arial"/>
      <w:b/>
      <w:bCs/>
      <w:iCs/>
      <w:sz w:val="26"/>
      <w:szCs w:val="26"/>
    </w:rPr>
  </w:style>
  <w:style w:type="paragraph" w:styleId="3">
    <w:name w:val="heading 3"/>
    <w:aliases w:val="ЗАГОЛОВОК 1.1.1,Tсевастополь2,kapitola3,T3,podclanek,Заголовок 3 Знак Знак Знак Знак Знак Знак Знак Знак Знак Знак Знак Знак Знак Знак Знак Знак Знак"/>
    <w:basedOn w:val="a0"/>
    <w:next w:val="a0"/>
    <w:link w:val="30"/>
    <w:qFormat/>
    <w:rsid w:val="001A6755"/>
    <w:pPr>
      <w:numPr>
        <w:ilvl w:val="2"/>
        <w:numId w:val="1"/>
      </w:numPr>
      <w:spacing w:before="120" w:after="120"/>
      <w:ind w:left="0"/>
      <w:jc w:val="center"/>
      <w:outlineLvl w:val="2"/>
    </w:pPr>
    <w:rPr>
      <w:rFonts w:ascii="Arial" w:eastAsia="Calibri" w:hAnsi="Arial" w:cs="Arial"/>
      <w:b/>
      <w:bCs/>
      <w:lang w:eastAsia="en-US"/>
    </w:rPr>
  </w:style>
  <w:style w:type="paragraph" w:styleId="4">
    <w:name w:val="heading 4"/>
    <w:aliases w:val="ЗАГОЛОВОК 1.1.1.1"/>
    <w:basedOn w:val="a0"/>
    <w:next w:val="a0"/>
    <w:link w:val="40"/>
    <w:unhideWhenUsed/>
    <w:qFormat/>
    <w:rsid w:val="00297092"/>
    <w:pPr>
      <w:keepNext/>
      <w:keepLines/>
      <w:numPr>
        <w:ilvl w:val="5"/>
        <w:numId w:val="1"/>
      </w:numPr>
      <w:spacing w:before="120" w:after="120"/>
      <w:jc w:val="center"/>
      <w:outlineLvl w:val="3"/>
    </w:pPr>
    <w:rPr>
      <w:rFonts w:eastAsiaTheme="majorEastAsia"/>
      <w:b/>
      <w:bCs/>
      <w:iCs/>
    </w:rPr>
  </w:style>
  <w:style w:type="paragraph" w:styleId="5">
    <w:name w:val="heading 5"/>
    <w:basedOn w:val="a0"/>
    <w:next w:val="a0"/>
    <w:link w:val="50"/>
    <w:rsid w:val="007A6C62"/>
    <w:pPr>
      <w:keepNext/>
      <w:keepLines/>
      <w:spacing w:before="200"/>
      <w:ind w:left="1008" w:hanging="1008"/>
      <w:outlineLvl w:val="4"/>
    </w:pPr>
    <w:rPr>
      <w:rFonts w:ascii="Cambria" w:hAnsi="Cambria" w:cs="Cambria"/>
      <w:color w:val="243F60"/>
      <w:sz w:val="28"/>
      <w:szCs w:val="28"/>
    </w:rPr>
  </w:style>
  <w:style w:type="paragraph" w:styleId="6">
    <w:name w:val="heading 6"/>
    <w:basedOn w:val="a0"/>
    <w:next w:val="a0"/>
    <w:link w:val="60"/>
    <w:rsid w:val="007A6C62"/>
    <w:pPr>
      <w:keepNext/>
      <w:keepLines/>
      <w:spacing w:before="200"/>
      <w:outlineLvl w:val="5"/>
    </w:pPr>
    <w:rPr>
      <w:rFonts w:ascii="Cambria" w:hAnsi="Cambria" w:cs="Cambria"/>
      <w:i/>
      <w:iCs/>
      <w:color w:val="243F60"/>
      <w:sz w:val="28"/>
      <w:szCs w:val="28"/>
    </w:rPr>
  </w:style>
  <w:style w:type="paragraph" w:styleId="7">
    <w:name w:val="heading 7"/>
    <w:aliases w:val="-"/>
    <w:basedOn w:val="a0"/>
    <w:next w:val="a0"/>
    <w:link w:val="70"/>
    <w:rsid w:val="007A6C62"/>
    <w:pPr>
      <w:keepNext/>
      <w:keepLines/>
      <w:spacing w:before="200"/>
      <w:ind w:left="1296" w:hanging="1296"/>
      <w:outlineLvl w:val="6"/>
    </w:pPr>
    <w:rPr>
      <w:rFonts w:ascii="Cambria" w:hAnsi="Cambria" w:cs="Cambria"/>
      <w:i/>
      <w:iCs/>
      <w:color w:val="404040"/>
      <w:sz w:val="28"/>
      <w:szCs w:val="28"/>
    </w:rPr>
  </w:style>
  <w:style w:type="paragraph" w:styleId="8">
    <w:name w:val="heading 8"/>
    <w:aliases w:val="."/>
    <w:basedOn w:val="a0"/>
    <w:next w:val="a0"/>
    <w:link w:val="80"/>
    <w:uiPriority w:val="9"/>
    <w:rsid w:val="007A6C62"/>
    <w:pPr>
      <w:keepNext/>
      <w:keepLines/>
      <w:spacing w:before="200"/>
      <w:ind w:left="1440" w:hanging="1440"/>
      <w:outlineLvl w:val="7"/>
    </w:pPr>
    <w:rPr>
      <w:rFonts w:ascii="Cambria" w:hAnsi="Cambria" w:cs="Cambria"/>
      <w:color w:val="404040"/>
      <w:sz w:val="20"/>
      <w:szCs w:val="20"/>
    </w:rPr>
  </w:style>
  <w:style w:type="paragraph" w:styleId="9">
    <w:name w:val="heading 9"/>
    <w:basedOn w:val="a0"/>
    <w:next w:val="a0"/>
    <w:link w:val="90"/>
    <w:rsid w:val="007A6C62"/>
    <w:pPr>
      <w:keepNext/>
      <w:outlineLvl w:val="8"/>
    </w:pPr>
    <w:rPr>
      <w:rFonts w:ascii="Courier New" w:hAnsi="Courier New"/>
      <w:b/>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новая страница Знак,Document Header1 Знак,H1 Знак,T1 Знак,kapitola1 Знак,Название главы с нумерацией Знак,Заголовок параграфа (1.) Знак,111 Знак,Section Знак,Section Heading Знак,level2 hdg Знак"/>
    <w:link w:val="1"/>
    <w:rsid w:val="00AC209C"/>
    <w:rPr>
      <w:rFonts w:ascii="Arial" w:eastAsiaTheme="majorEastAsia" w:hAnsi="Arial" w:cs="Arial"/>
      <w:b/>
      <w:bCs/>
      <w:kern w:val="32"/>
      <w:sz w:val="28"/>
      <w:szCs w:val="28"/>
    </w:rPr>
  </w:style>
  <w:style w:type="character" w:customStyle="1" w:styleId="20">
    <w:name w:val="Заголовок 2 Знак"/>
    <w:aliases w:val="ЗАГОЛОВОК 1.1 Знак,заголовок2 Знак,1. Заголовок 2 Знак,H2 Знак1,H2 Знак Знак,Заголовок 21 Знак,T2 Знак,2 Знак,kapitola2 Знак,Заголовок 1.1 Знак,h21 Знак,5 Знак,Заголовок пункта (1.1) Знак,222 Знак,Reset numbering Знак,Загол. 2 Знак"/>
    <w:link w:val="2"/>
    <w:rsid w:val="00AC209C"/>
    <w:rPr>
      <w:rFonts w:ascii="Arial" w:eastAsia="TimesNewRoman" w:hAnsi="Arial" w:cs="Arial"/>
      <w:b/>
      <w:bCs/>
      <w:iCs/>
      <w:sz w:val="26"/>
      <w:szCs w:val="26"/>
    </w:rPr>
  </w:style>
  <w:style w:type="character" w:customStyle="1" w:styleId="30">
    <w:name w:val="Заголовок 3 Знак"/>
    <w:aliases w:val="ЗАГОЛОВОК 1.1.1 Знак,Tсевастополь2 Знак,kapitola3 Знак,T3 Знак,podclanek Знак,Заголовок 3 Знак Знак Знак Знак Знак Знак Знак Знак Знак Знак Знак Знак Знак Знак Знак Знак Знак Знак"/>
    <w:link w:val="3"/>
    <w:rsid w:val="001A6755"/>
    <w:rPr>
      <w:rFonts w:ascii="Arial" w:eastAsia="Calibri" w:hAnsi="Arial" w:cs="Arial"/>
      <w:b/>
      <w:bCs/>
      <w:sz w:val="24"/>
      <w:szCs w:val="24"/>
      <w:lang w:eastAsia="en-US"/>
    </w:rPr>
  </w:style>
  <w:style w:type="character" w:customStyle="1" w:styleId="40">
    <w:name w:val="Заголовок 4 Знак"/>
    <w:aliases w:val="ЗАГОЛОВОК 1.1.1.1 Знак"/>
    <w:basedOn w:val="a1"/>
    <w:link w:val="4"/>
    <w:locked/>
    <w:rsid w:val="00297092"/>
    <w:rPr>
      <w:rFonts w:eastAsiaTheme="majorEastAsia"/>
      <w:b/>
      <w:bCs/>
      <w:iCs/>
      <w:sz w:val="24"/>
      <w:szCs w:val="24"/>
    </w:rPr>
  </w:style>
  <w:style w:type="character" w:customStyle="1" w:styleId="50">
    <w:name w:val="Заголовок 5 Знак"/>
    <w:link w:val="5"/>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table" w:customStyle="1" w:styleId="11">
    <w:name w:val="Сетка таблицы светлая1"/>
    <w:aliases w:val="КОНСТРУКТОР"/>
    <w:basedOn w:val="a2"/>
    <w:uiPriority w:val="40"/>
    <w:rsid w:val="00271A2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4">
    <w:name w:val="ТАБЛИЦА"/>
    <w:basedOn w:val="a0"/>
    <w:link w:val="a5"/>
    <w:qFormat/>
    <w:rsid w:val="001D4C1E"/>
    <w:pPr>
      <w:jc w:val="center"/>
    </w:pPr>
    <w:rPr>
      <w:rFonts w:ascii="Arial" w:eastAsia="Calibri" w:hAnsi="Arial" w:cs="Arial"/>
      <w:sz w:val="20"/>
      <w:szCs w:val="20"/>
    </w:rPr>
  </w:style>
  <w:style w:type="character" w:customStyle="1" w:styleId="a5">
    <w:name w:val="ТАБЛИЦА Знак"/>
    <w:basedOn w:val="a1"/>
    <w:link w:val="a4"/>
    <w:rsid w:val="001D4C1E"/>
    <w:rPr>
      <w:rFonts w:ascii="Arial" w:eastAsia="Calibri" w:hAnsi="Arial" w:cs="Arial"/>
    </w:rPr>
  </w:style>
  <w:style w:type="paragraph" w:customStyle="1" w:styleId="a6">
    <w:name w:val="ПОДРИСУНОЧНАЯ"/>
    <w:basedOn w:val="a7"/>
    <w:link w:val="a8"/>
    <w:qFormat/>
    <w:rsid w:val="00DA26D7"/>
    <w:pPr>
      <w:jc w:val="center"/>
    </w:pPr>
  </w:style>
  <w:style w:type="paragraph" w:customStyle="1" w:styleId="a7">
    <w:name w:val="ПОДПИСЬ ТАБЛИЦЫ"/>
    <w:basedOn w:val="a0"/>
    <w:uiPriority w:val="99"/>
    <w:qFormat/>
    <w:rsid w:val="00611678"/>
    <w:rPr>
      <w:rFonts w:ascii="Arial" w:eastAsia="Calibri" w:hAnsi="Arial" w:cs="Arial"/>
      <w:bCs/>
      <w:sz w:val="20"/>
      <w:szCs w:val="20"/>
    </w:rPr>
  </w:style>
  <w:style w:type="character" w:customStyle="1" w:styleId="a8">
    <w:name w:val="ПОДРИСУНОЧНАЯ Знак"/>
    <w:basedOn w:val="a1"/>
    <w:link w:val="a6"/>
    <w:rsid w:val="00DA26D7"/>
    <w:rPr>
      <w:rFonts w:ascii="Arial" w:eastAsia="Calibri" w:hAnsi="Arial" w:cs="Arial"/>
      <w:bCs/>
    </w:rPr>
  </w:style>
  <w:style w:type="paragraph" w:customStyle="1" w:styleId="a9">
    <w:name w:val="Без отступа"/>
    <w:basedOn w:val="a0"/>
    <w:link w:val="aa"/>
    <w:qFormat/>
    <w:rsid w:val="00AC209C"/>
    <w:pPr>
      <w:spacing w:line="360" w:lineRule="auto"/>
      <w:ind w:firstLine="567"/>
      <w:jc w:val="both"/>
    </w:pPr>
    <w:rPr>
      <w:rFonts w:ascii="Arial" w:eastAsia="Calibri" w:hAnsi="Arial" w:cs="Arial"/>
      <w:sz w:val="22"/>
      <w:szCs w:val="22"/>
      <w:lang w:eastAsia="en-US"/>
    </w:rPr>
  </w:style>
  <w:style w:type="character" w:customStyle="1" w:styleId="aa">
    <w:name w:val="Без отступа Знак"/>
    <w:basedOn w:val="a1"/>
    <w:link w:val="a9"/>
    <w:rsid w:val="00AC209C"/>
    <w:rPr>
      <w:rFonts w:ascii="Arial" w:eastAsia="Calibri" w:hAnsi="Arial" w:cs="Arial"/>
      <w:sz w:val="22"/>
      <w:szCs w:val="22"/>
      <w:lang w:eastAsia="en-US"/>
    </w:rPr>
  </w:style>
  <w:style w:type="character" w:customStyle="1" w:styleId="ab">
    <w:name w:val="Скрытый знак"/>
    <w:uiPriority w:val="99"/>
    <w:qFormat/>
    <w:rsid w:val="0070483F"/>
    <w:rPr>
      <w:strike/>
      <w:vanish/>
      <w:color w:val="FF0000"/>
    </w:rPr>
  </w:style>
  <w:style w:type="paragraph" w:styleId="ac">
    <w:name w:val="Revision"/>
    <w:hidden/>
    <w:uiPriority w:val="99"/>
    <w:semiHidden/>
    <w:rsid w:val="002D7D44"/>
    <w:rPr>
      <w:rFonts w:ascii="Arial" w:eastAsia="Microsoft YaHei" w:hAnsi="Arial"/>
      <w:spacing w:val="-5"/>
      <w:lang w:eastAsia="en-US"/>
    </w:rPr>
  </w:style>
  <w:style w:type="paragraph" w:customStyle="1" w:styleId="ad">
    <w:name w:val="РИСУНОК"/>
    <w:basedOn w:val="a9"/>
    <w:link w:val="ae"/>
    <w:qFormat/>
    <w:rsid w:val="00906A99"/>
    <w:pPr>
      <w:spacing w:line="240" w:lineRule="auto"/>
      <w:ind w:firstLine="0"/>
      <w:jc w:val="center"/>
    </w:pPr>
    <w:rPr>
      <w:noProof/>
    </w:rPr>
  </w:style>
  <w:style w:type="character" w:customStyle="1" w:styleId="ae">
    <w:name w:val="РИСУНОК Знак"/>
    <w:link w:val="ad"/>
    <w:locked/>
    <w:rsid w:val="00906A99"/>
    <w:rPr>
      <w:rFonts w:ascii="Arial" w:hAnsi="Arial" w:cs="Arial"/>
      <w:noProof/>
      <w:color w:val="000000"/>
      <w:sz w:val="22"/>
      <w:szCs w:val="22"/>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8pt">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9pt0">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styleId="af">
    <w:name w:val="Hyperlink"/>
    <w:basedOn w:val="a1"/>
    <w:uiPriority w:val="99"/>
    <w:unhideWhenUsed/>
    <w:rsid w:val="00844975"/>
    <w:rPr>
      <w:color w:val="333399"/>
      <w:u w:val="single"/>
    </w:rPr>
  </w:style>
  <w:style w:type="character" w:styleId="af0">
    <w:name w:val="FollowedHyperlink"/>
    <w:basedOn w:val="a1"/>
    <w:uiPriority w:val="99"/>
    <w:semiHidden/>
    <w:unhideWhenUsed/>
    <w:rsid w:val="00844975"/>
    <w:rPr>
      <w:color w:val="800080"/>
      <w:u w:val="single"/>
    </w:rPr>
  </w:style>
  <w:style w:type="paragraph" w:customStyle="1" w:styleId="msonormal0">
    <w:name w:val="msonormal"/>
    <w:basedOn w:val="a0"/>
    <w:rsid w:val="00844975"/>
    <w:pPr>
      <w:spacing w:before="100" w:beforeAutospacing="1" w:after="100" w:afterAutospacing="1"/>
    </w:pPr>
  </w:style>
  <w:style w:type="paragraph" w:customStyle="1" w:styleId="xl69">
    <w:name w:val="xl69"/>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0"/>
    <w:rsid w:val="00844975"/>
    <w:pPr>
      <w:spacing w:before="100" w:beforeAutospacing="1" w:after="100" w:afterAutospacing="1"/>
      <w:jc w:val="center"/>
      <w:textAlignment w:val="center"/>
    </w:pPr>
    <w:rPr>
      <w:sz w:val="20"/>
      <w:szCs w:val="20"/>
    </w:rPr>
  </w:style>
  <w:style w:type="paragraph" w:customStyle="1" w:styleId="xl71">
    <w:name w:val="xl71"/>
    <w:basedOn w:val="a0"/>
    <w:rsid w:val="0084497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72">
    <w:name w:val="xl72"/>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0"/>
    <w:rsid w:val="0084497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75">
    <w:name w:val="xl75"/>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84497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styleId="af1">
    <w:name w:val="caption"/>
    <w:basedOn w:val="a0"/>
    <w:next w:val="a0"/>
    <w:uiPriority w:val="35"/>
    <w:unhideWhenUsed/>
    <w:rsid w:val="00844975"/>
    <w:pPr>
      <w:spacing w:after="200"/>
    </w:pPr>
    <w:rPr>
      <w:i/>
      <w:iCs/>
      <w:color w:val="1F497D" w:themeColor="text2"/>
      <w:sz w:val="18"/>
      <w:szCs w:val="18"/>
    </w:rPr>
  </w:style>
  <w:style w:type="table" w:styleId="af2">
    <w:name w:val="Table Grid"/>
    <w:basedOn w:val="a2"/>
    <w:uiPriority w:val="59"/>
    <w:rsid w:val="005A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5">
    <w:name w:val="font5"/>
    <w:basedOn w:val="a0"/>
    <w:rsid w:val="00732158"/>
    <w:pPr>
      <w:spacing w:before="100" w:beforeAutospacing="1" w:after="100" w:afterAutospacing="1"/>
    </w:pPr>
    <w:rPr>
      <w:rFonts w:ascii="Tahoma" w:hAnsi="Tahoma" w:cs="Tahoma"/>
      <w:b/>
      <w:bCs/>
      <w:sz w:val="18"/>
      <w:szCs w:val="18"/>
    </w:rPr>
  </w:style>
  <w:style w:type="paragraph" w:customStyle="1" w:styleId="font6">
    <w:name w:val="font6"/>
    <w:basedOn w:val="a0"/>
    <w:rsid w:val="00732158"/>
    <w:pPr>
      <w:spacing w:before="100" w:beforeAutospacing="1" w:after="100" w:afterAutospacing="1"/>
    </w:pPr>
    <w:rPr>
      <w:rFonts w:ascii="Tahoma" w:hAnsi="Tahoma" w:cs="Tahoma"/>
      <w:sz w:val="18"/>
      <w:szCs w:val="18"/>
    </w:rPr>
  </w:style>
  <w:style w:type="paragraph" w:customStyle="1" w:styleId="xl2272">
    <w:name w:val="xl2272"/>
    <w:basedOn w:val="a0"/>
    <w:rsid w:val="00732158"/>
    <w:pPr>
      <w:spacing w:before="100" w:beforeAutospacing="1" w:after="100" w:afterAutospacing="1"/>
    </w:pPr>
    <w:rPr>
      <w:sz w:val="18"/>
      <w:szCs w:val="18"/>
    </w:rPr>
  </w:style>
  <w:style w:type="paragraph" w:customStyle="1" w:styleId="xl2273">
    <w:name w:val="xl2273"/>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74">
    <w:name w:val="xl2274"/>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5">
    <w:name w:val="xl2275"/>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6">
    <w:name w:val="xl2276"/>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7">
    <w:name w:val="xl2277"/>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8">
    <w:name w:val="xl2278"/>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9">
    <w:name w:val="xl2279"/>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0">
    <w:name w:val="xl2280"/>
    <w:basedOn w:val="a0"/>
    <w:rsid w:val="00E1320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81">
    <w:name w:val="xl2281"/>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2">
    <w:name w:val="xl2282"/>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3">
    <w:name w:val="xl2283"/>
    <w:basedOn w:val="a0"/>
    <w:rsid w:val="00E1320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84">
    <w:name w:val="xl2284"/>
    <w:basedOn w:val="a0"/>
    <w:rsid w:val="00E1320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2285">
    <w:name w:val="xl2285"/>
    <w:basedOn w:val="a0"/>
    <w:rsid w:val="00E1320C"/>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8"/>
      <w:szCs w:val="18"/>
    </w:rPr>
  </w:style>
  <w:style w:type="paragraph" w:customStyle="1" w:styleId="xl2286">
    <w:name w:val="xl2286"/>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7">
    <w:name w:val="xl2287"/>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8">
    <w:name w:val="xl2288"/>
    <w:basedOn w:val="a0"/>
    <w:rsid w:val="00E1320C"/>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289">
    <w:name w:val="xl2289"/>
    <w:basedOn w:val="a0"/>
    <w:rsid w:val="00E1320C"/>
    <w:pPr>
      <w:pBdr>
        <w:top w:val="single" w:sz="4" w:space="0" w:color="auto"/>
      </w:pBdr>
      <w:spacing w:before="100" w:beforeAutospacing="1" w:after="100" w:afterAutospacing="1"/>
      <w:jc w:val="center"/>
      <w:textAlignment w:val="center"/>
    </w:pPr>
    <w:rPr>
      <w:sz w:val="18"/>
      <w:szCs w:val="18"/>
    </w:rPr>
  </w:style>
  <w:style w:type="paragraph" w:customStyle="1" w:styleId="xl2290">
    <w:name w:val="xl2290"/>
    <w:basedOn w:val="a0"/>
    <w:rsid w:val="00E1320C"/>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1">
    <w:name w:val="xl2291"/>
    <w:basedOn w:val="a0"/>
    <w:rsid w:val="00E1320C"/>
    <w:pPr>
      <w:pBdr>
        <w:left w:val="single" w:sz="4" w:space="0" w:color="auto"/>
      </w:pBdr>
      <w:spacing w:before="100" w:beforeAutospacing="1" w:after="100" w:afterAutospacing="1"/>
      <w:jc w:val="center"/>
      <w:textAlignment w:val="center"/>
    </w:pPr>
    <w:rPr>
      <w:sz w:val="18"/>
      <w:szCs w:val="18"/>
    </w:rPr>
  </w:style>
  <w:style w:type="paragraph" w:customStyle="1" w:styleId="xl2292">
    <w:name w:val="xl2292"/>
    <w:basedOn w:val="a0"/>
    <w:rsid w:val="00E1320C"/>
    <w:pPr>
      <w:spacing w:before="100" w:beforeAutospacing="1" w:after="100" w:afterAutospacing="1"/>
      <w:jc w:val="center"/>
      <w:textAlignment w:val="center"/>
    </w:pPr>
    <w:rPr>
      <w:sz w:val="18"/>
      <w:szCs w:val="18"/>
    </w:rPr>
  </w:style>
  <w:style w:type="paragraph" w:customStyle="1" w:styleId="xl2293">
    <w:name w:val="xl2293"/>
    <w:basedOn w:val="a0"/>
    <w:rsid w:val="00E1320C"/>
    <w:pPr>
      <w:pBdr>
        <w:right w:val="single" w:sz="4" w:space="0" w:color="auto"/>
      </w:pBdr>
      <w:spacing w:before="100" w:beforeAutospacing="1" w:after="100" w:afterAutospacing="1"/>
      <w:jc w:val="center"/>
      <w:textAlignment w:val="center"/>
    </w:pPr>
    <w:rPr>
      <w:sz w:val="18"/>
      <w:szCs w:val="18"/>
    </w:rPr>
  </w:style>
  <w:style w:type="paragraph" w:customStyle="1" w:styleId="xl2294">
    <w:name w:val="xl2294"/>
    <w:basedOn w:val="a0"/>
    <w:rsid w:val="00E1320C"/>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295">
    <w:name w:val="xl2295"/>
    <w:basedOn w:val="a0"/>
    <w:rsid w:val="00E1320C"/>
    <w:pPr>
      <w:pBdr>
        <w:bottom w:val="single" w:sz="4" w:space="0" w:color="auto"/>
      </w:pBdr>
      <w:spacing w:before="100" w:beforeAutospacing="1" w:after="100" w:afterAutospacing="1"/>
      <w:jc w:val="center"/>
      <w:textAlignment w:val="center"/>
    </w:pPr>
    <w:rPr>
      <w:sz w:val="18"/>
      <w:szCs w:val="18"/>
    </w:rPr>
  </w:style>
  <w:style w:type="paragraph" w:customStyle="1" w:styleId="xl2296">
    <w:name w:val="xl2296"/>
    <w:basedOn w:val="a0"/>
    <w:rsid w:val="00E1320C"/>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7">
    <w:name w:val="xl2297"/>
    <w:basedOn w:val="a0"/>
    <w:rsid w:val="00E1320C"/>
    <w:pPr>
      <w:pBdr>
        <w:top w:val="single" w:sz="4" w:space="0" w:color="auto"/>
        <w:lef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298">
    <w:name w:val="xl2298"/>
    <w:basedOn w:val="a0"/>
    <w:rsid w:val="00E1320C"/>
    <w:pPr>
      <w:pBdr>
        <w:top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299">
    <w:name w:val="xl2299"/>
    <w:basedOn w:val="a0"/>
    <w:rsid w:val="00E1320C"/>
    <w:pPr>
      <w:pBdr>
        <w:top w:val="single" w:sz="4" w:space="0" w:color="auto"/>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0">
    <w:name w:val="xl2300"/>
    <w:basedOn w:val="a0"/>
    <w:rsid w:val="00E1320C"/>
    <w:pPr>
      <w:pBdr>
        <w:lef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1">
    <w:name w:val="xl2301"/>
    <w:basedOn w:val="a0"/>
    <w:rsid w:val="00E1320C"/>
    <w:pPr>
      <w:shd w:val="clear" w:color="000000" w:fill="E4DFEC"/>
      <w:spacing w:before="100" w:beforeAutospacing="1" w:after="100" w:afterAutospacing="1"/>
      <w:jc w:val="center"/>
      <w:textAlignment w:val="center"/>
    </w:pPr>
    <w:rPr>
      <w:sz w:val="18"/>
      <w:szCs w:val="18"/>
    </w:rPr>
  </w:style>
  <w:style w:type="paragraph" w:customStyle="1" w:styleId="xl2302">
    <w:name w:val="xl2302"/>
    <w:basedOn w:val="a0"/>
    <w:rsid w:val="00E1320C"/>
    <w:pPr>
      <w:pBdr>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3">
    <w:name w:val="xl2303"/>
    <w:basedOn w:val="a0"/>
    <w:rsid w:val="00E1320C"/>
    <w:pPr>
      <w:pBdr>
        <w:left w:val="single" w:sz="4" w:space="0" w:color="auto"/>
        <w:bottom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4">
    <w:name w:val="xl2304"/>
    <w:basedOn w:val="a0"/>
    <w:rsid w:val="00E1320C"/>
    <w:pPr>
      <w:pBdr>
        <w:bottom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5">
    <w:name w:val="xl2305"/>
    <w:basedOn w:val="a0"/>
    <w:rsid w:val="00E1320C"/>
    <w:pPr>
      <w:pBdr>
        <w:bottom w:val="single" w:sz="4" w:space="0" w:color="auto"/>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6">
    <w:name w:val="xl2306"/>
    <w:basedOn w:val="a0"/>
    <w:rsid w:val="00E132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7">
    <w:name w:val="xl2307"/>
    <w:basedOn w:val="a0"/>
    <w:rsid w:val="00E132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8">
    <w:name w:val="xl2308"/>
    <w:basedOn w:val="a0"/>
    <w:rsid w:val="00E132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9">
    <w:name w:val="xl2309"/>
    <w:basedOn w:val="a0"/>
    <w:rsid w:val="00E132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af3">
    <w:name w:val="Balloon Text"/>
    <w:basedOn w:val="a0"/>
    <w:link w:val="af4"/>
    <w:uiPriority w:val="99"/>
    <w:semiHidden/>
    <w:unhideWhenUsed/>
    <w:rsid w:val="001B2580"/>
    <w:rPr>
      <w:rFonts w:ascii="Segoe UI" w:hAnsi="Segoe UI" w:cs="Segoe UI"/>
      <w:sz w:val="18"/>
      <w:szCs w:val="18"/>
    </w:rPr>
  </w:style>
  <w:style w:type="character" w:customStyle="1" w:styleId="af4">
    <w:name w:val="Текст выноски Знак"/>
    <w:basedOn w:val="a1"/>
    <w:link w:val="af3"/>
    <w:uiPriority w:val="99"/>
    <w:semiHidden/>
    <w:rsid w:val="001B2580"/>
    <w:rPr>
      <w:rFonts w:ascii="Segoe UI" w:hAnsi="Segoe UI" w:cs="Segoe UI"/>
      <w:color w:val="000000"/>
      <w:sz w:val="18"/>
      <w:szCs w:val="18"/>
    </w:rPr>
  </w:style>
  <w:style w:type="paragraph" w:customStyle="1" w:styleId="100">
    <w:name w:val="_Обычный_табл_10пт_по центу"/>
    <w:basedOn w:val="a0"/>
    <w:link w:val="101"/>
    <w:rsid w:val="00AC209C"/>
    <w:pPr>
      <w:spacing w:line="360" w:lineRule="auto"/>
      <w:ind w:firstLine="567"/>
    </w:pPr>
    <w:rPr>
      <w:rFonts w:ascii="Arial" w:eastAsia="Calibri" w:hAnsi="Arial" w:cs="Arial"/>
      <w:b/>
      <w:bCs/>
      <w:sz w:val="22"/>
      <w:szCs w:val="22"/>
    </w:rPr>
  </w:style>
  <w:style w:type="character" w:customStyle="1" w:styleId="101">
    <w:name w:val="_Обычный_табл_10пт_по центу Знак"/>
    <w:basedOn w:val="a1"/>
    <w:link w:val="100"/>
    <w:rsid w:val="00AC209C"/>
    <w:rPr>
      <w:rFonts w:ascii="Arial" w:eastAsia="Calibri" w:hAnsi="Arial" w:cs="Arial"/>
      <w:b/>
      <w:bCs/>
      <w:sz w:val="22"/>
      <w:szCs w:val="22"/>
    </w:rPr>
  </w:style>
  <w:style w:type="table" w:customStyle="1" w:styleId="TableGridReport1">
    <w:name w:val="Table Grid Report1"/>
    <w:basedOn w:val="a2"/>
    <w:next w:val="af2"/>
    <w:rsid w:val="00FA4250"/>
    <w:rPr>
      <w:rFonts w:ascii="Arial" w:eastAsiaTheme="minorHAnsi" w:hAnsi="Arial"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111115">
    <w:name w:val="1 / 1.1 / 1.1.5"/>
    <w:uiPriority w:val="99"/>
    <w:rsid w:val="00F431D8"/>
    <w:pPr>
      <w:numPr>
        <w:numId w:val="4"/>
      </w:numPr>
    </w:pPr>
  </w:style>
  <w:style w:type="table" w:customStyle="1" w:styleId="TableGridReport11">
    <w:name w:val="Table Grid Report11"/>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af5">
    <w:name w:val="_Подпись таблицы"/>
    <w:basedOn w:val="a0"/>
    <w:next w:val="a0"/>
    <w:link w:val="af6"/>
    <w:rsid w:val="001D1235"/>
    <w:pPr>
      <w:keepNext/>
      <w:suppressAutoHyphens/>
      <w:spacing w:line="276" w:lineRule="auto"/>
      <w:ind w:firstLine="709"/>
    </w:pPr>
    <w:rPr>
      <w:rFonts w:eastAsiaTheme="minorHAnsi"/>
      <w:iCs/>
      <w:szCs w:val="26"/>
      <w:lang w:eastAsia="en-US"/>
    </w:rPr>
  </w:style>
  <w:style w:type="character" w:customStyle="1" w:styleId="af6">
    <w:name w:val="_Подпись таблицы Знак"/>
    <w:basedOn w:val="a1"/>
    <w:link w:val="af5"/>
    <w:rsid w:val="001D1235"/>
    <w:rPr>
      <w:rFonts w:eastAsiaTheme="minorHAnsi"/>
      <w:iCs/>
      <w:sz w:val="24"/>
      <w:szCs w:val="26"/>
      <w:lang w:eastAsia="en-US"/>
    </w:rPr>
  </w:style>
  <w:style w:type="table" w:customStyle="1" w:styleId="TableGridReport12">
    <w:name w:val="Table Grid Report12"/>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3">
    <w:name w:val="Table Grid Report13"/>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4">
    <w:name w:val="Table Grid Report14"/>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5">
    <w:name w:val="Table Grid Report15"/>
    <w:basedOn w:val="a2"/>
    <w:next w:val="af2"/>
    <w:rsid w:val="0094081F"/>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6">
    <w:name w:val="Table Grid Report16"/>
    <w:basedOn w:val="a2"/>
    <w:next w:val="af2"/>
    <w:rsid w:val="0094081F"/>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7">
    <w:name w:val="footnote text"/>
    <w:basedOn w:val="a0"/>
    <w:link w:val="af8"/>
    <w:uiPriority w:val="99"/>
    <w:semiHidden/>
    <w:unhideWhenUsed/>
    <w:rsid w:val="00907737"/>
    <w:rPr>
      <w:sz w:val="20"/>
      <w:szCs w:val="20"/>
    </w:rPr>
  </w:style>
  <w:style w:type="character" w:customStyle="1" w:styleId="af8">
    <w:name w:val="Текст сноски Знак"/>
    <w:basedOn w:val="a1"/>
    <w:link w:val="af7"/>
    <w:uiPriority w:val="99"/>
    <w:semiHidden/>
    <w:rsid w:val="00907737"/>
  </w:style>
  <w:style w:type="character" w:styleId="af9">
    <w:name w:val="footnote reference"/>
    <w:basedOn w:val="a1"/>
    <w:uiPriority w:val="99"/>
    <w:semiHidden/>
    <w:unhideWhenUsed/>
    <w:rsid w:val="00907737"/>
    <w:rPr>
      <w:vertAlign w:val="superscript"/>
    </w:rPr>
  </w:style>
  <w:style w:type="paragraph" w:styleId="12">
    <w:name w:val="toc 1"/>
    <w:basedOn w:val="a0"/>
    <w:next w:val="a0"/>
    <w:autoRedefine/>
    <w:uiPriority w:val="39"/>
    <w:unhideWhenUsed/>
    <w:rsid w:val="00C02B3F"/>
    <w:pPr>
      <w:spacing w:before="240" w:after="120"/>
    </w:pPr>
    <w:rPr>
      <w:rFonts w:asciiTheme="minorHAnsi" w:hAnsiTheme="minorHAnsi" w:cstheme="minorHAnsi"/>
      <w:b/>
      <w:bCs/>
      <w:sz w:val="20"/>
      <w:szCs w:val="20"/>
    </w:rPr>
  </w:style>
  <w:style w:type="paragraph" w:styleId="21">
    <w:name w:val="toc 2"/>
    <w:basedOn w:val="a0"/>
    <w:next w:val="a0"/>
    <w:autoRedefine/>
    <w:uiPriority w:val="39"/>
    <w:unhideWhenUsed/>
    <w:rsid w:val="00626CF0"/>
    <w:pPr>
      <w:spacing w:before="120"/>
      <w:ind w:left="240"/>
    </w:pPr>
    <w:rPr>
      <w:rFonts w:asciiTheme="minorHAnsi" w:hAnsiTheme="minorHAnsi" w:cstheme="minorHAnsi"/>
      <w:i/>
      <w:iCs/>
      <w:sz w:val="20"/>
      <w:szCs w:val="20"/>
    </w:rPr>
  </w:style>
  <w:style w:type="numbering" w:customStyle="1" w:styleId="13">
    <w:name w:val="Нет списка1"/>
    <w:next w:val="a3"/>
    <w:uiPriority w:val="99"/>
    <w:semiHidden/>
    <w:unhideWhenUsed/>
    <w:rsid w:val="00402D83"/>
  </w:style>
  <w:style w:type="paragraph" w:customStyle="1" w:styleId="afa">
    <w:name w:val="_Обычный"/>
    <w:link w:val="afb"/>
    <w:rsid w:val="00402D83"/>
    <w:pPr>
      <w:suppressAutoHyphens/>
      <w:spacing w:line="360" w:lineRule="auto"/>
      <w:ind w:firstLine="567"/>
      <w:jc w:val="both"/>
    </w:pPr>
    <w:rPr>
      <w:rFonts w:ascii="Arial" w:eastAsiaTheme="minorHAnsi" w:hAnsi="Arial" w:cs="Arial"/>
      <w:iCs/>
      <w:sz w:val="22"/>
      <w:szCs w:val="24"/>
      <w:lang w:eastAsia="en-US"/>
    </w:rPr>
  </w:style>
  <w:style w:type="character" w:customStyle="1" w:styleId="afb">
    <w:name w:val="_Обычный Знак"/>
    <w:basedOn w:val="a1"/>
    <w:link w:val="afa"/>
    <w:rsid w:val="00402D83"/>
    <w:rPr>
      <w:rFonts w:ascii="Arial" w:eastAsiaTheme="minorHAnsi" w:hAnsi="Arial" w:cs="Arial"/>
      <w:iCs/>
      <w:sz w:val="22"/>
      <w:szCs w:val="24"/>
      <w:lang w:eastAsia="en-US"/>
    </w:rPr>
  </w:style>
  <w:style w:type="paragraph" w:customStyle="1" w:styleId="afc">
    <w:name w:val="_Нижний колонтитул"/>
    <w:basedOn w:val="a0"/>
    <w:rsid w:val="00402D83"/>
    <w:pPr>
      <w:tabs>
        <w:tab w:val="center" w:pos="4677"/>
        <w:tab w:val="right" w:pos="9355"/>
      </w:tabs>
      <w:jc w:val="center"/>
    </w:pPr>
    <w:rPr>
      <w:rFonts w:eastAsiaTheme="minorHAnsi" w:cstheme="minorBidi"/>
      <w:noProof/>
      <w:sz w:val="22"/>
    </w:rPr>
  </w:style>
  <w:style w:type="paragraph" w:customStyle="1" w:styleId="xl2310">
    <w:name w:val="xl2310"/>
    <w:basedOn w:val="a0"/>
    <w:rsid w:val="00CD7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numbering" w:customStyle="1" w:styleId="22">
    <w:name w:val="Нет списка2"/>
    <w:next w:val="a3"/>
    <w:uiPriority w:val="99"/>
    <w:semiHidden/>
    <w:unhideWhenUsed/>
    <w:rsid w:val="00CE594A"/>
  </w:style>
  <w:style w:type="numbering" w:customStyle="1" w:styleId="110">
    <w:name w:val="Нет списка11"/>
    <w:next w:val="a3"/>
    <w:uiPriority w:val="99"/>
    <w:semiHidden/>
    <w:unhideWhenUsed/>
    <w:rsid w:val="00CE594A"/>
  </w:style>
  <w:style w:type="numbering" w:customStyle="1" w:styleId="1111151">
    <w:name w:val="1 / 1.1 / 1.1.51"/>
    <w:uiPriority w:val="99"/>
    <w:rsid w:val="00CE594A"/>
  </w:style>
  <w:style w:type="numbering" w:customStyle="1" w:styleId="111">
    <w:name w:val="Нет списка111"/>
    <w:next w:val="a3"/>
    <w:uiPriority w:val="99"/>
    <w:semiHidden/>
    <w:unhideWhenUsed/>
    <w:rsid w:val="00CE594A"/>
  </w:style>
  <w:style w:type="paragraph" w:customStyle="1" w:styleId="xl2311">
    <w:name w:val="xl2311"/>
    <w:basedOn w:val="a0"/>
    <w:rsid w:val="0042632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312">
    <w:name w:val="xl2312"/>
    <w:basedOn w:val="a0"/>
    <w:rsid w:val="0042632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313">
    <w:name w:val="xl2313"/>
    <w:basedOn w:val="a0"/>
    <w:rsid w:val="0042632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4">
    <w:name w:val="xl2314"/>
    <w:basedOn w:val="a0"/>
    <w:rsid w:val="00426329"/>
    <w:pPr>
      <w:pBdr>
        <w:top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5">
    <w:name w:val="xl2315"/>
    <w:basedOn w:val="a0"/>
    <w:rsid w:val="0042632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6">
    <w:name w:val="xl2316"/>
    <w:basedOn w:val="a0"/>
    <w:rsid w:val="004263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7">
    <w:name w:val="xl2317"/>
    <w:basedOn w:val="a0"/>
    <w:rsid w:val="00426329"/>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8">
    <w:name w:val="xl2318"/>
    <w:basedOn w:val="a0"/>
    <w:rsid w:val="0042632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9">
    <w:name w:val="xl2319"/>
    <w:basedOn w:val="a0"/>
    <w:rsid w:val="004263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0">
    <w:name w:val="xl2320"/>
    <w:basedOn w:val="a0"/>
    <w:rsid w:val="00426329"/>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1">
    <w:name w:val="xl2321"/>
    <w:basedOn w:val="a0"/>
    <w:rsid w:val="0042632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2">
    <w:name w:val="xl2322"/>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2323">
    <w:name w:val="xl2323"/>
    <w:basedOn w:val="a0"/>
    <w:rsid w:val="004263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rPr>
  </w:style>
  <w:style w:type="paragraph" w:customStyle="1" w:styleId="xl2324">
    <w:name w:val="xl2324"/>
    <w:basedOn w:val="a0"/>
    <w:rsid w:val="004263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rPr>
  </w:style>
  <w:style w:type="paragraph" w:customStyle="1" w:styleId="xl2325">
    <w:name w:val="xl2325"/>
    <w:basedOn w:val="a0"/>
    <w:rsid w:val="004263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character" w:customStyle="1" w:styleId="afd">
    <w:name w:val="Абзац списка Знак"/>
    <w:aliases w:val="3_Абзац списка Знак,List Paragraph Знак,Bullet List Знак,FooterText Знак,numbered Знак,Галочки Знак,Текст 2-й уровень Знак,Введение Знак,СПИСКИ Знак,AC List 01 Знак,Таблица111 Знак,Абзац вправо-1 Знак,List Paragraph1 Знак"/>
    <w:link w:val="a"/>
    <w:uiPriority w:val="34"/>
    <w:locked/>
    <w:rsid w:val="00426329"/>
    <w:rPr>
      <w:rFonts w:ascii="Arial" w:hAnsi="Arial" w:cs="Arial"/>
      <w:b/>
      <w:u w:val="single"/>
    </w:rPr>
  </w:style>
  <w:style w:type="paragraph" w:styleId="a">
    <w:name w:val="List Paragraph"/>
    <w:aliases w:val="3_Абзац списка,List Paragraph,Bullet List,FooterText,numbered,Галочки,Текст 2-й уровень,Введение,СПИСКИ,AC List 01,Таблица111,Абзац вправо-1,List Paragraph1,Абзац вправо-11,List Paragraph11,Абзац вправо-12,List Paragraph12,Абзац вправо-111"/>
    <w:basedOn w:val="a0"/>
    <w:link w:val="afd"/>
    <w:uiPriority w:val="34"/>
    <w:rsid w:val="00426329"/>
    <w:pPr>
      <w:numPr>
        <w:numId w:val="8"/>
      </w:numPr>
      <w:tabs>
        <w:tab w:val="left" w:pos="0"/>
        <w:tab w:val="left" w:pos="567"/>
      </w:tabs>
      <w:ind w:left="0" w:firstLine="0"/>
      <w:jc w:val="both"/>
    </w:pPr>
    <w:rPr>
      <w:rFonts w:ascii="Arial" w:hAnsi="Arial" w:cs="Arial"/>
      <w:b/>
      <w:sz w:val="20"/>
      <w:szCs w:val="20"/>
      <w:u w:val="single"/>
    </w:rPr>
  </w:style>
  <w:style w:type="paragraph" w:customStyle="1" w:styleId="font7">
    <w:name w:val="font7"/>
    <w:basedOn w:val="a0"/>
    <w:rsid w:val="00426329"/>
    <w:pPr>
      <w:spacing w:before="100" w:beforeAutospacing="1" w:after="100" w:afterAutospacing="1"/>
    </w:pPr>
    <w:rPr>
      <w:rFonts w:ascii="Tahoma" w:hAnsi="Tahoma" w:cs="Tahoma"/>
      <w:color w:val="000000"/>
      <w:sz w:val="18"/>
      <w:szCs w:val="18"/>
    </w:rPr>
  </w:style>
  <w:style w:type="paragraph" w:customStyle="1" w:styleId="font8">
    <w:name w:val="font8"/>
    <w:basedOn w:val="a0"/>
    <w:rsid w:val="00426329"/>
    <w:pPr>
      <w:spacing w:before="100" w:beforeAutospacing="1" w:after="100" w:afterAutospacing="1"/>
    </w:pPr>
    <w:rPr>
      <w:rFonts w:ascii="Tahoma" w:hAnsi="Tahoma" w:cs="Tahoma"/>
      <w:b/>
      <w:bCs/>
      <w:color w:val="000000"/>
      <w:sz w:val="18"/>
      <w:szCs w:val="18"/>
    </w:rPr>
  </w:style>
  <w:style w:type="paragraph" w:customStyle="1" w:styleId="xl77">
    <w:name w:val="xl77"/>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600" w:firstLine="600"/>
    </w:pPr>
    <w:rPr>
      <w:rFonts w:ascii="Arial" w:hAnsi="Arial" w:cs="Arial"/>
      <w:color w:val="000000"/>
      <w:sz w:val="18"/>
      <w:szCs w:val="18"/>
    </w:rPr>
  </w:style>
  <w:style w:type="paragraph" w:customStyle="1" w:styleId="xl78">
    <w:name w:val="xl78"/>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18"/>
      <w:szCs w:val="18"/>
    </w:rPr>
  </w:style>
  <w:style w:type="paragraph" w:customStyle="1" w:styleId="xl79">
    <w:name w:val="xl7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0">
    <w:name w:val="xl80"/>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81">
    <w:name w:val="xl8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2">
    <w:name w:val="xl8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3">
    <w:name w:val="xl83"/>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sz w:val="18"/>
      <w:szCs w:val="18"/>
    </w:rPr>
  </w:style>
  <w:style w:type="paragraph" w:customStyle="1" w:styleId="xl84">
    <w:name w:val="xl84"/>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sz w:val="18"/>
      <w:szCs w:val="18"/>
    </w:rPr>
  </w:style>
  <w:style w:type="paragraph" w:customStyle="1" w:styleId="xl85">
    <w:name w:val="xl85"/>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86">
    <w:name w:val="xl8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7">
    <w:name w:val="xl8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8">
    <w:name w:val="xl88"/>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9">
    <w:name w:val="xl89"/>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90">
    <w:name w:val="xl90"/>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91">
    <w:name w:val="xl91"/>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92">
    <w:name w:val="xl92"/>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color w:val="000000"/>
      <w:sz w:val="18"/>
      <w:szCs w:val="18"/>
    </w:rPr>
  </w:style>
  <w:style w:type="paragraph" w:customStyle="1" w:styleId="xl93">
    <w:name w:val="xl93"/>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b/>
      <w:bCs/>
      <w:color w:val="000000"/>
      <w:sz w:val="18"/>
      <w:szCs w:val="18"/>
    </w:rPr>
  </w:style>
  <w:style w:type="paragraph" w:customStyle="1" w:styleId="xl94">
    <w:name w:val="xl94"/>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color w:val="000000"/>
      <w:sz w:val="18"/>
      <w:szCs w:val="18"/>
    </w:rPr>
  </w:style>
  <w:style w:type="paragraph" w:customStyle="1" w:styleId="xl95">
    <w:name w:val="xl9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96">
    <w:name w:val="xl9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color w:val="000000"/>
      <w:sz w:val="18"/>
      <w:szCs w:val="18"/>
    </w:rPr>
  </w:style>
  <w:style w:type="paragraph" w:customStyle="1" w:styleId="xl97">
    <w:name w:val="xl9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color w:val="000000"/>
      <w:sz w:val="18"/>
      <w:szCs w:val="18"/>
    </w:rPr>
  </w:style>
  <w:style w:type="paragraph" w:customStyle="1" w:styleId="xl98">
    <w:name w:val="xl98"/>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99">
    <w:name w:val="xl99"/>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sz w:val="18"/>
      <w:szCs w:val="18"/>
    </w:rPr>
  </w:style>
  <w:style w:type="paragraph" w:customStyle="1" w:styleId="xl100">
    <w:name w:val="xl100"/>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sz w:val="18"/>
      <w:szCs w:val="18"/>
    </w:rPr>
  </w:style>
  <w:style w:type="paragraph" w:customStyle="1" w:styleId="xl101">
    <w:name w:val="xl10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02">
    <w:name w:val="xl102"/>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600" w:firstLine="600"/>
    </w:pPr>
    <w:rPr>
      <w:rFonts w:ascii="Arial" w:hAnsi="Arial" w:cs="Arial"/>
      <w:color w:val="000000"/>
      <w:sz w:val="18"/>
      <w:szCs w:val="18"/>
    </w:rPr>
  </w:style>
  <w:style w:type="paragraph" w:customStyle="1" w:styleId="xl103">
    <w:name w:val="xl103"/>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800" w:firstLine="800"/>
    </w:pPr>
    <w:rPr>
      <w:rFonts w:ascii="Arial" w:hAnsi="Arial" w:cs="Arial"/>
      <w:color w:val="000000"/>
      <w:sz w:val="18"/>
      <w:szCs w:val="18"/>
    </w:rPr>
  </w:style>
  <w:style w:type="paragraph" w:customStyle="1" w:styleId="xl104">
    <w:name w:val="xl104"/>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color w:val="FF0000"/>
      <w:sz w:val="18"/>
      <w:szCs w:val="18"/>
    </w:rPr>
  </w:style>
  <w:style w:type="paragraph" w:customStyle="1" w:styleId="xl105">
    <w:name w:val="xl105"/>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color w:val="000000"/>
      <w:sz w:val="18"/>
      <w:szCs w:val="18"/>
    </w:rPr>
  </w:style>
  <w:style w:type="paragraph" w:customStyle="1" w:styleId="xl106">
    <w:name w:val="xl106"/>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8"/>
      <w:szCs w:val="18"/>
    </w:rPr>
  </w:style>
  <w:style w:type="paragraph" w:customStyle="1" w:styleId="xl107">
    <w:name w:val="xl10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color w:val="000000"/>
      <w:sz w:val="18"/>
      <w:szCs w:val="18"/>
    </w:rPr>
  </w:style>
  <w:style w:type="paragraph" w:customStyle="1" w:styleId="xl108">
    <w:name w:val="xl108"/>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109">
    <w:name w:val="xl109"/>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rFonts w:ascii="Arial" w:hAnsi="Arial" w:cs="Arial"/>
      <w:b/>
      <w:bCs/>
      <w:sz w:val="18"/>
      <w:szCs w:val="18"/>
    </w:rPr>
  </w:style>
  <w:style w:type="paragraph" w:customStyle="1" w:styleId="xl110">
    <w:name w:val="xl110"/>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sz w:val="18"/>
      <w:szCs w:val="18"/>
    </w:rPr>
  </w:style>
  <w:style w:type="paragraph" w:customStyle="1" w:styleId="xl111">
    <w:name w:val="xl111"/>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sz w:val="18"/>
      <w:szCs w:val="18"/>
    </w:rPr>
  </w:style>
  <w:style w:type="paragraph" w:customStyle="1" w:styleId="xl112">
    <w:name w:val="xl112"/>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sz w:val="18"/>
      <w:szCs w:val="18"/>
    </w:rPr>
  </w:style>
  <w:style w:type="paragraph" w:customStyle="1" w:styleId="xl113">
    <w:name w:val="xl113"/>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400" w:firstLine="400"/>
    </w:pPr>
    <w:rPr>
      <w:rFonts w:ascii="Arial" w:hAnsi="Arial" w:cs="Arial"/>
      <w:sz w:val="18"/>
      <w:szCs w:val="18"/>
    </w:rPr>
  </w:style>
  <w:style w:type="paragraph" w:customStyle="1" w:styleId="xl114">
    <w:name w:val="xl114"/>
    <w:basedOn w:val="a0"/>
    <w:rsid w:val="00426329"/>
    <w:pPr>
      <w:pBdr>
        <w:top w:val="single" w:sz="4" w:space="0" w:color="auto"/>
        <w:left w:val="single" w:sz="4" w:space="18" w:color="auto"/>
        <w:bottom w:val="single" w:sz="4" w:space="0" w:color="auto"/>
        <w:right w:val="single" w:sz="4" w:space="0" w:color="auto"/>
      </w:pBdr>
      <w:shd w:val="clear" w:color="auto" w:fill="D8E4BC"/>
      <w:spacing w:before="100" w:beforeAutospacing="1" w:after="100" w:afterAutospacing="1"/>
      <w:ind w:firstLineChars="200" w:firstLine="200"/>
    </w:pPr>
    <w:rPr>
      <w:rFonts w:ascii="Arial" w:hAnsi="Arial" w:cs="Arial"/>
      <w:sz w:val="18"/>
      <w:szCs w:val="18"/>
    </w:rPr>
  </w:style>
  <w:style w:type="paragraph" w:customStyle="1" w:styleId="xl115">
    <w:name w:val="xl11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8"/>
      <w:szCs w:val="18"/>
    </w:rPr>
  </w:style>
  <w:style w:type="paragraph" w:customStyle="1" w:styleId="xl116">
    <w:name w:val="xl116"/>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117">
    <w:name w:val="xl117"/>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color w:val="000000"/>
      <w:sz w:val="18"/>
      <w:szCs w:val="18"/>
    </w:rPr>
  </w:style>
  <w:style w:type="paragraph" w:customStyle="1" w:styleId="xl118">
    <w:name w:val="xl118"/>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b/>
      <w:bCs/>
      <w:sz w:val="18"/>
      <w:szCs w:val="18"/>
    </w:rPr>
  </w:style>
  <w:style w:type="paragraph" w:customStyle="1" w:styleId="xl119">
    <w:name w:val="xl11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color w:val="000000"/>
      <w:sz w:val="18"/>
      <w:szCs w:val="18"/>
    </w:rPr>
  </w:style>
  <w:style w:type="paragraph" w:customStyle="1" w:styleId="xl120">
    <w:name w:val="xl120"/>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21">
    <w:name w:val="xl121"/>
    <w:basedOn w:val="a0"/>
    <w:rsid w:val="00426329"/>
    <w:pPr>
      <w:pBdr>
        <w:top w:val="single" w:sz="4" w:space="0" w:color="auto"/>
        <w:left w:val="single" w:sz="4" w:space="31" w:color="auto"/>
        <w:bottom w:val="single" w:sz="4" w:space="0" w:color="auto"/>
        <w:right w:val="single" w:sz="4" w:space="0" w:color="auto"/>
      </w:pBdr>
      <w:shd w:val="clear" w:color="auto" w:fill="DAEEF3"/>
      <w:spacing w:before="100" w:beforeAutospacing="1" w:after="100" w:afterAutospacing="1"/>
      <w:ind w:firstLineChars="400" w:firstLine="400"/>
    </w:pPr>
    <w:rPr>
      <w:rFonts w:ascii="Arial" w:hAnsi="Arial" w:cs="Arial"/>
      <w:color w:val="000000"/>
      <w:sz w:val="18"/>
      <w:szCs w:val="18"/>
    </w:rPr>
  </w:style>
  <w:style w:type="paragraph" w:customStyle="1" w:styleId="xl122">
    <w:name w:val="xl122"/>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color w:val="000000"/>
      <w:sz w:val="18"/>
      <w:szCs w:val="18"/>
    </w:rPr>
  </w:style>
  <w:style w:type="paragraph" w:customStyle="1" w:styleId="xl123">
    <w:name w:val="xl123"/>
    <w:basedOn w:val="a0"/>
    <w:rsid w:val="00426329"/>
    <w:pPr>
      <w:pBdr>
        <w:top w:val="single" w:sz="4" w:space="0" w:color="auto"/>
        <w:left w:val="single" w:sz="4" w:space="18" w:color="auto"/>
        <w:bottom w:val="single" w:sz="4" w:space="0" w:color="auto"/>
        <w:right w:val="single" w:sz="4" w:space="0" w:color="auto"/>
      </w:pBdr>
      <w:shd w:val="clear" w:color="auto" w:fill="9BBB59"/>
      <w:spacing w:before="100" w:beforeAutospacing="1" w:after="100" w:afterAutospacing="1"/>
      <w:ind w:firstLineChars="200" w:firstLine="200"/>
    </w:pPr>
    <w:rPr>
      <w:rFonts w:ascii="Arial" w:hAnsi="Arial" w:cs="Arial"/>
      <w:color w:val="000000"/>
      <w:sz w:val="18"/>
      <w:szCs w:val="18"/>
    </w:rPr>
  </w:style>
  <w:style w:type="paragraph" w:customStyle="1" w:styleId="xl124">
    <w:name w:val="xl124"/>
    <w:basedOn w:val="a0"/>
    <w:rsid w:val="00426329"/>
    <w:pPr>
      <w:pBdr>
        <w:top w:val="single" w:sz="4" w:space="0" w:color="auto"/>
        <w:left w:val="single" w:sz="4" w:space="18" w:color="auto"/>
        <w:bottom w:val="single" w:sz="4" w:space="0" w:color="auto"/>
        <w:right w:val="single" w:sz="4" w:space="0" w:color="auto"/>
      </w:pBdr>
      <w:shd w:val="clear" w:color="auto" w:fill="FFFF99"/>
      <w:spacing w:before="100" w:beforeAutospacing="1" w:after="100" w:afterAutospacing="1"/>
      <w:ind w:firstLineChars="200" w:firstLine="200"/>
    </w:pPr>
    <w:rPr>
      <w:rFonts w:ascii="Arial" w:hAnsi="Arial" w:cs="Arial"/>
      <w:color w:val="000000"/>
      <w:sz w:val="18"/>
      <w:szCs w:val="18"/>
    </w:rPr>
  </w:style>
  <w:style w:type="paragraph" w:customStyle="1" w:styleId="xl125">
    <w:name w:val="xl12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26">
    <w:name w:val="xl126"/>
    <w:basedOn w:val="a0"/>
    <w:rsid w:val="00426329"/>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sz w:val="18"/>
      <w:szCs w:val="18"/>
    </w:rPr>
  </w:style>
  <w:style w:type="paragraph" w:customStyle="1" w:styleId="xl127">
    <w:name w:val="xl127"/>
    <w:basedOn w:val="a0"/>
    <w:rsid w:val="00426329"/>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sz w:val="18"/>
      <w:szCs w:val="18"/>
    </w:rPr>
  </w:style>
  <w:style w:type="paragraph" w:customStyle="1" w:styleId="xl128">
    <w:name w:val="xl128"/>
    <w:basedOn w:val="a0"/>
    <w:rsid w:val="00426329"/>
    <w:pPr>
      <w:pBdr>
        <w:top w:val="single" w:sz="4" w:space="0" w:color="auto"/>
        <w:left w:val="single" w:sz="4" w:space="18" w:color="auto"/>
        <w:bottom w:val="single" w:sz="4" w:space="0" w:color="auto"/>
        <w:right w:val="single" w:sz="4" w:space="0" w:color="auto"/>
      </w:pBdr>
      <w:shd w:val="clear" w:color="auto" w:fill="FFFF99"/>
      <w:spacing w:before="100" w:beforeAutospacing="1" w:after="100" w:afterAutospacing="1"/>
      <w:ind w:firstLineChars="200" w:firstLine="200"/>
    </w:pPr>
    <w:rPr>
      <w:rFonts w:ascii="Arial" w:hAnsi="Arial" w:cs="Arial"/>
      <w:color w:val="000000"/>
      <w:sz w:val="18"/>
      <w:szCs w:val="18"/>
    </w:rPr>
  </w:style>
  <w:style w:type="paragraph" w:customStyle="1" w:styleId="xl129">
    <w:name w:val="xl12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8"/>
      <w:szCs w:val="18"/>
    </w:rPr>
  </w:style>
  <w:style w:type="paragraph" w:customStyle="1" w:styleId="xl130">
    <w:name w:val="xl130"/>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31">
    <w:name w:val="xl13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32">
    <w:name w:val="xl13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133">
    <w:name w:val="xl133"/>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color w:val="000000"/>
      <w:sz w:val="18"/>
      <w:szCs w:val="18"/>
    </w:rPr>
  </w:style>
  <w:style w:type="paragraph" w:customStyle="1" w:styleId="xl134">
    <w:name w:val="xl134"/>
    <w:basedOn w:val="a0"/>
    <w:rsid w:val="00426329"/>
    <w:pPr>
      <w:pBdr>
        <w:top w:val="single" w:sz="4" w:space="0" w:color="auto"/>
        <w:left w:val="single" w:sz="4" w:space="18" w:color="auto"/>
        <w:bottom w:val="single" w:sz="4" w:space="0" w:color="auto"/>
        <w:right w:val="single" w:sz="4" w:space="0" w:color="auto"/>
      </w:pBdr>
      <w:shd w:val="clear" w:color="auto" w:fill="9BBB59"/>
      <w:spacing w:before="100" w:beforeAutospacing="1" w:after="100" w:afterAutospacing="1"/>
      <w:ind w:firstLineChars="200" w:firstLine="200"/>
    </w:pPr>
    <w:rPr>
      <w:rFonts w:ascii="Arial" w:hAnsi="Arial" w:cs="Arial"/>
      <w:color w:val="000000"/>
      <w:sz w:val="18"/>
      <w:szCs w:val="18"/>
    </w:rPr>
  </w:style>
  <w:style w:type="paragraph" w:customStyle="1" w:styleId="xl135">
    <w:name w:val="xl135"/>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136">
    <w:name w:val="xl13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color w:val="000000"/>
      <w:sz w:val="18"/>
      <w:szCs w:val="18"/>
    </w:rPr>
  </w:style>
  <w:style w:type="paragraph" w:customStyle="1" w:styleId="xl137">
    <w:name w:val="xl13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color w:val="000000"/>
      <w:sz w:val="18"/>
      <w:szCs w:val="18"/>
    </w:rPr>
  </w:style>
  <w:style w:type="paragraph" w:customStyle="1" w:styleId="xl138">
    <w:name w:val="xl138"/>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39">
    <w:name w:val="xl13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40">
    <w:name w:val="xl140"/>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color w:val="000000"/>
      <w:sz w:val="18"/>
      <w:szCs w:val="18"/>
    </w:rPr>
  </w:style>
  <w:style w:type="paragraph" w:customStyle="1" w:styleId="xl141">
    <w:name w:val="xl14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42">
    <w:name w:val="xl14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43">
    <w:name w:val="xl143"/>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4">
    <w:name w:val="xl144"/>
    <w:basedOn w:val="a0"/>
    <w:rsid w:val="004263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145">
    <w:name w:val="xl145"/>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color w:val="000000"/>
      <w:sz w:val="18"/>
      <w:szCs w:val="18"/>
    </w:rPr>
  </w:style>
  <w:style w:type="paragraph" w:customStyle="1" w:styleId="xl146">
    <w:name w:val="xl146"/>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400" w:firstLine="400"/>
    </w:pPr>
    <w:rPr>
      <w:rFonts w:ascii="Arial" w:hAnsi="Arial" w:cs="Arial"/>
      <w:color w:val="000000"/>
      <w:sz w:val="18"/>
      <w:szCs w:val="18"/>
    </w:rPr>
  </w:style>
  <w:style w:type="paragraph" w:customStyle="1" w:styleId="xl147">
    <w:name w:val="xl147"/>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Arial" w:hAnsi="Arial" w:cs="Arial"/>
      <w:color w:val="0000FF"/>
      <w:sz w:val="18"/>
      <w:szCs w:val="18"/>
      <w:u w:val="single"/>
    </w:rPr>
  </w:style>
  <w:style w:type="paragraph" w:customStyle="1" w:styleId="xl148">
    <w:name w:val="xl148"/>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49">
    <w:name w:val="xl149"/>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50">
    <w:name w:val="xl150"/>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rFonts w:ascii="Arial" w:hAnsi="Arial" w:cs="Arial"/>
      <w:b/>
      <w:bCs/>
      <w:sz w:val="18"/>
      <w:szCs w:val="18"/>
    </w:rPr>
  </w:style>
  <w:style w:type="paragraph" w:customStyle="1" w:styleId="xl151">
    <w:name w:val="xl151"/>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52">
    <w:name w:val="xl152"/>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0000FF"/>
      <w:u w:val="single"/>
    </w:rPr>
  </w:style>
  <w:style w:type="paragraph" w:customStyle="1" w:styleId="xl153">
    <w:name w:val="xl153"/>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4">
    <w:name w:val="xl154"/>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0000FF"/>
      <w:u w:val="single"/>
    </w:rPr>
  </w:style>
  <w:style w:type="paragraph" w:customStyle="1" w:styleId="xl155">
    <w:name w:val="xl155"/>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styleId="afe">
    <w:name w:val="TOC Heading"/>
    <w:basedOn w:val="1"/>
    <w:next w:val="a0"/>
    <w:uiPriority w:val="39"/>
    <w:unhideWhenUsed/>
    <w:rsid w:val="00426329"/>
    <w:pPr>
      <w:keepNext/>
      <w:keepLines/>
      <w:numPr>
        <w:numId w:val="0"/>
      </w:numPr>
      <w:spacing w:before="480" w:after="0" w:line="276" w:lineRule="auto"/>
      <w:jc w:val="left"/>
      <w:outlineLvl w:val="9"/>
    </w:pPr>
    <w:rPr>
      <w:rFonts w:asciiTheme="majorHAnsi" w:hAnsiTheme="majorHAnsi" w:cstheme="majorBidi"/>
      <w:color w:val="365F91" w:themeColor="accent1" w:themeShade="BF"/>
      <w:kern w:val="0"/>
    </w:rPr>
  </w:style>
  <w:style w:type="paragraph" w:styleId="31">
    <w:name w:val="toc 3"/>
    <w:basedOn w:val="a0"/>
    <w:next w:val="a0"/>
    <w:autoRedefine/>
    <w:uiPriority w:val="39"/>
    <w:unhideWhenUsed/>
    <w:rsid w:val="00426329"/>
    <w:pPr>
      <w:ind w:left="480"/>
    </w:pPr>
    <w:rPr>
      <w:rFonts w:asciiTheme="minorHAnsi" w:hAnsiTheme="minorHAnsi" w:cstheme="minorHAnsi"/>
      <w:sz w:val="20"/>
      <w:szCs w:val="20"/>
    </w:rPr>
  </w:style>
  <w:style w:type="paragraph" w:styleId="41">
    <w:name w:val="toc 4"/>
    <w:basedOn w:val="a0"/>
    <w:next w:val="a0"/>
    <w:autoRedefine/>
    <w:uiPriority w:val="39"/>
    <w:unhideWhenUsed/>
    <w:rsid w:val="00426329"/>
    <w:pPr>
      <w:ind w:left="720"/>
    </w:pPr>
    <w:rPr>
      <w:rFonts w:asciiTheme="minorHAnsi" w:hAnsiTheme="minorHAnsi" w:cstheme="minorHAnsi"/>
      <w:sz w:val="20"/>
      <w:szCs w:val="20"/>
    </w:rPr>
  </w:style>
  <w:style w:type="paragraph" w:styleId="51">
    <w:name w:val="toc 5"/>
    <w:basedOn w:val="a0"/>
    <w:next w:val="a0"/>
    <w:autoRedefine/>
    <w:uiPriority w:val="39"/>
    <w:unhideWhenUsed/>
    <w:rsid w:val="00426329"/>
    <w:pPr>
      <w:ind w:left="960"/>
    </w:pPr>
    <w:rPr>
      <w:rFonts w:asciiTheme="minorHAnsi" w:hAnsiTheme="minorHAnsi" w:cstheme="minorHAnsi"/>
      <w:sz w:val="20"/>
      <w:szCs w:val="20"/>
    </w:rPr>
  </w:style>
  <w:style w:type="paragraph" w:styleId="61">
    <w:name w:val="toc 6"/>
    <w:basedOn w:val="a0"/>
    <w:next w:val="a0"/>
    <w:autoRedefine/>
    <w:uiPriority w:val="39"/>
    <w:unhideWhenUsed/>
    <w:rsid w:val="00426329"/>
    <w:pPr>
      <w:ind w:left="1200"/>
    </w:pPr>
    <w:rPr>
      <w:rFonts w:asciiTheme="minorHAnsi" w:hAnsiTheme="minorHAnsi" w:cstheme="minorHAnsi"/>
      <w:sz w:val="20"/>
      <w:szCs w:val="20"/>
    </w:rPr>
  </w:style>
  <w:style w:type="paragraph" w:styleId="71">
    <w:name w:val="toc 7"/>
    <w:basedOn w:val="a0"/>
    <w:next w:val="a0"/>
    <w:autoRedefine/>
    <w:uiPriority w:val="39"/>
    <w:unhideWhenUsed/>
    <w:rsid w:val="00426329"/>
    <w:pPr>
      <w:ind w:left="1440"/>
    </w:pPr>
    <w:rPr>
      <w:rFonts w:asciiTheme="minorHAnsi" w:hAnsiTheme="minorHAnsi" w:cstheme="minorHAnsi"/>
      <w:sz w:val="20"/>
      <w:szCs w:val="20"/>
    </w:rPr>
  </w:style>
  <w:style w:type="paragraph" w:styleId="81">
    <w:name w:val="toc 8"/>
    <w:basedOn w:val="a0"/>
    <w:next w:val="a0"/>
    <w:autoRedefine/>
    <w:uiPriority w:val="39"/>
    <w:unhideWhenUsed/>
    <w:rsid w:val="00426329"/>
    <w:pPr>
      <w:ind w:left="1680"/>
    </w:pPr>
    <w:rPr>
      <w:rFonts w:asciiTheme="minorHAnsi" w:hAnsiTheme="minorHAnsi" w:cstheme="minorHAnsi"/>
      <w:sz w:val="20"/>
      <w:szCs w:val="20"/>
    </w:rPr>
  </w:style>
  <w:style w:type="paragraph" w:styleId="91">
    <w:name w:val="toc 9"/>
    <w:basedOn w:val="a0"/>
    <w:next w:val="a0"/>
    <w:autoRedefine/>
    <w:uiPriority w:val="39"/>
    <w:unhideWhenUsed/>
    <w:rsid w:val="00426329"/>
    <w:pPr>
      <w:ind w:left="1920"/>
    </w:pPr>
    <w:rPr>
      <w:rFonts w:asciiTheme="minorHAnsi" w:hAnsiTheme="minorHAnsi" w:cstheme="minorHAnsi"/>
      <w:sz w:val="20"/>
      <w:szCs w:val="20"/>
    </w:rPr>
  </w:style>
  <w:style w:type="character" w:customStyle="1" w:styleId="14">
    <w:name w:val="Неразрешенное упоминание1"/>
    <w:basedOn w:val="a1"/>
    <w:uiPriority w:val="99"/>
    <w:semiHidden/>
    <w:unhideWhenUsed/>
    <w:rsid w:val="00BF43AC"/>
    <w:rPr>
      <w:color w:val="605E5C"/>
      <w:shd w:val="clear" w:color="auto" w:fill="E1DFDD"/>
    </w:rPr>
  </w:style>
  <w:style w:type="paragraph" w:customStyle="1" w:styleId="xl2326">
    <w:name w:val="xl2326"/>
    <w:basedOn w:val="a0"/>
    <w:rsid w:val="00B8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27">
    <w:name w:val="xl2327"/>
    <w:basedOn w:val="a0"/>
    <w:rsid w:val="00B8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28">
    <w:name w:val="xl2328"/>
    <w:basedOn w:val="a0"/>
    <w:rsid w:val="00B83FC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29">
    <w:name w:val="xl2329"/>
    <w:basedOn w:val="a0"/>
    <w:rsid w:val="00B8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30">
    <w:name w:val="xl2330"/>
    <w:basedOn w:val="a0"/>
    <w:rsid w:val="00B83F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1">
    <w:name w:val="xl2331"/>
    <w:basedOn w:val="a0"/>
    <w:rsid w:val="008B5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32">
    <w:name w:val="xl2332"/>
    <w:basedOn w:val="a0"/>
    <w:rsid w:val="008B55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3">
    <w:name w:val="xl2333"/>
    <w:basedOn w:val="a0"/>
    <w:rsid w:val="008B55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4">
    <w:name w:val="xl2334"/>
    <w:basedOn w:val="a0"/>
    <w:rsid w:val="008B55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5">
    <w:name w:val="xl2335"/>
    <w:basedOn w:val="a0"/>
    <w:rsid w:val="008B55A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6">
    <w:name w:val="xl2336"/>
    <w:basedOn w:val="a0"/>
    <w:rsid w:val="008B5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7">
    <w:name w:val="xl157"/>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8">
    <w:name w:val="xl158"/>
    <w:basedOn w:val="a0"/>
    <w:rsid w:val="000B43A2"/>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159">
    <w:name w:val="xl159"/>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160">
    <w:name w:val="xl160"/>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161">
    <w:name w:val="xl161"/>
    <w:basedOn w:val="a0"/>
    <w:rsid w:val="000B43A2"/>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162">
    <w:name w:val="xl162"/>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163">
    <w:name w:val="xl163"/>
    <w:basedOn w:val="a0"/>
    <w:rsid w:val="000B43A2"/>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164">
    <w:name w:val="xl164"/>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5">
    <w:name w:val="xl165"/>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66">
    <w:name w:val="xl166"/>
    <w:basedOn w:val="a0"/>
    <w:rsid w:val="000B43A2"/>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167">
    <w:name w:val="xl167"/>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68">
    <w:name w:val="xl168"/>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169">
    <w:name w:val="xl169"/>
    <w:basedOn w:val="a0"/>
    <w:rsid w:val="000B43A2"/>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170">
    <w:name w:val="xl170"/>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2">
    <w:name w:val="xl172"/>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173">
    <w:name w:val="xl173"/>
    <w:basedOn w:val="a0"/>
    <w:rsid w:val="000B43A2"/>
    <w:pPr>
      <w:spacing w:before="100" w:beforeAutospacing="1" w:after="100" w:afterAutospacing="1"/>
    </w:pPr>
    <w:rPr>
      <w:rFonts w:ascii="Arial" w:hAnsi="Arial" w:cs="Arial"/>
      <w:sz w:val="18"/>
      <w:szCs w:val="18"/>
    </w:rPr>
  </w:style>
  <w:style w:type="paragraph" w:customStyle="1" w:styleId="xl174">
    <w:name w:val="xl17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5">
    <w:name w:val="xl175"/>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6">
    <w:name w:val="xl176"/>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177">
    <w:name w:val="xl177"/>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178">
    <w:name w:val="xl178"/>
    <w:basedOn w:val="a0"/>
    <w:rsid w:val="000B43A2"/>
    <w:pPr>
      <w:pBdr>
        <w:top w:val="single" w:sz="4" w:space="0" w:color="auto"/>
        <w:left w:val="single" w:sz="4" w:space="18"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sz w:val="18"/>
      <w:szCs w:val="18"/>
    </w:rPr>
  </w:style>
  <w:style w:type="paragraph" w:customStyle="1" w:styleId="xl179">
    <w:name w:val="xl179"/>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0">
    <w:name w:val="xl180"/>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1">
    <w:name w:val="xl181"/>
    <w:basedOn w:val="a0"/>
    <w:rsid w:val="000B43A2"/>
    <w:pPr>
      <w:spacing w:before="100" w:beforeAutospacing="1" w:after="100" w:afterAutospacing="1"/>
      <w:textAlignment w:val="center"/>
    </w:pPr>
    <w:rPr>
      <w:rFonts w:ascii="Arial" w:hAnsi="Arial" w:cs="Arial"/>
      <w:sz w:val="18"/>
      <w:szCs w:val="18"/>
    </w:rPr>
  </w:style>
  <w:style w:type="paragraph" w:customStyle="1" w:styleId="xl182">
    <w:name w:val="xl182"/>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3">
    <w:name w:val="xl183"/>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84">
    <w:name w:val="xl184"/>
    <w:basedOn w:val="a0"/>
    <w:rsid w:val="000B43A2"/>
    <w:pPr>
      <w:pBdr>
        <w:top w:val="single" w:sz="4" w:space="0" w:color="auto"/>
        <w:left w:val="single" w:sz="4" w:space="31"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sz w:val="18"/>
      <w:szCs w:val="18"/>
    </w:rPr>
  </w:style>
  <w:style w:type="paragraph" w:customStyle="1" w:styleId="xl185">
    <w:name w:val="xl185"/>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7">
    <w:name w:val="xl187"/>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88">
    <w:name w:val="xl188"/>
    <w:basedOn w:val="a0"/>
    <w:rsid w:val="000B43A2"/>
    <w:pPr>
      <w:pBdr>
        <w:top w:val="single" w:sz="4" w:space="0" w:color="auto"/>
        <w:left w:val="single" w:sz="4" w:space="18" w:color="auto"/>
        <w:bottom w:val="single" w:sz="4" w:space="0" w:color="auto"/>
        <w:right w:val="single" w:sz="4" w:space="0" w:color="auto"/>
      </w:pBdr>
      <w:shd w:val="clear" w:color="000000" w:fill="D8E4BC"/>
      <w:spacing w:before="100" w:beforeAutospacing="1" w:after="100" w:afterAutospacing="1"/>
      <w:ind w:firstLineChars="200" w:firstLine="200"/>
      <w:textAlignment w:val="center"/>
    </w:pPr>
    <w:rPr>
      <w:rFonts w:ascii="Arial" w:hAnsi="Arial" w:cs="Arial"/>
      <w:sz w:val="18"/>
      <w:szCs w:val="18"/>
    </w:rPr>
  </w:style>
  <w:style w:type="paragraph" w:customStyle="1" w:styleId="xl189">
    <w:name w:val="xl189"/>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0">
    <w:name w:val="xl190"/>
    <w:basedOn w:val="a0"/>
    <w:rsid w:val="000B43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191">
    <w:name w:val="xl191"/>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2">
    <w:name w:val="xl192"/>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93">
    <w:name w:val="xl193"/>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94">
    <w:name w:val="xl194"/>
    <w:basedOn w:val="a0"/>
    <w:rsid w:val="000B43A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195">
    <w:name w:val="xl195"/>
    <w:basedOn w:val="a0"/>
    <w:rsid w:val="000B43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196">
    <w:name w:val="xl196"/>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97">
    <w:name w:val="xl197"/>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8">
    <w:name w:val="xl198"/>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9">
    <w:name w:val="xl199"/>
    <w:basedOn w:val="a0"/>
    <w:rsid w:val="000B43A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00">
    <w:name w:val="xl200"/>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201">
    <w:name w:val="xl201"/>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202">
    <w:name w:val="xl202"/>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03">
    <w:name w:val="xl203"/>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4">
    <w:name w:val="xl20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205">
    <w:name w:val="xl205"/>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6">
    <w:name w:val="xl206"/>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7">
    <w:name w:val="xl207"/>
    <w:basedOn w:val="a0"/>
    <w:rsid w:val="000B43A2"/>
    <w:pPr>
      <w:spacing w:before="100" w:beforeAutospacing="1" w:after="100" w:afterAutospacing="1"/>
      <w:jc w:val="center"/>
      <w:textAlignment w:val="center"/>
    </w:pPr>
    <w:rPr>
      <w:rFonts w:ascii="Arial" w:hAnsi="Arial" w:cs="Arial"/>
      <w:sz w:val="18"/>
      <w:szCs w:val="18"/>
    </w:rPr>
  </w:style>
  <w:style w:type="paragraph" w:customStyle="1" w:styleId="xl208">
    <w:name w:val="xl208"/>
    <w:basedOn w:val="a0"/>
    <w:rsid w:val="000B43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20"/>
      <w:szCs w:val="20"/>
    </w:rPr>
  </w:style>
  <w:style w:type="paragraph" w:customStyle="1" w:styleId="xl209">
    <w:name w:val="xl209"/>
    <w:basedOn w:val="a0"/>
    <w:rsid w:val="000B43A2"/>
    <w:pPr>
      <w:shd w:val="clear" w:color="000000" w:fill="B8CCE4"/>
      <w:spacing w:before="100" w:beforeAutospacing="1" w:after="100" w:afterAutospacing="1"/>
      <w:jc w:val="center"/>
      <w:textAlignment w:val="center"/>
    </w:pPr>
    <w:rPr>
      <w:rFonts w:ascii="Arial" w:hAnsi="Arial" w:cs="Arial"/>
      <w:color w:val="000000"/>
      <w:sz w:val="20"/>
      <w:szCs w:val="20"/>
    </w:rPr>
  </w:style>
  <w:style w:type="paragraph" w:customStyle="1" w:styleId="xl210">
    <w:name w:val="xl210"/>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211">
    <w:name w:val="xl211"/>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212">
    <w:name w:val="xl212"/>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0"/>
    <w:rsid w:val="000B43A2"/>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214">
    <w:name w:val="xl214"/>
    <w:basedOn w:val="a0"/>
    <w:rsid w:val="000B43A2"/>
    <w:pPr>
      <w:pBdr>
        <w:top w:val="single" w:sz="4" w:space="0" w:color="C0C0C0"/>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215">
    <w:name w:val="xl215"/>
    <w:basedOn w:val="a0"/>
    <w:rsid w:val="000B43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8"/>
      <w:szCs w:val="18"/>
    </w:rPr>
  </w:style>
  <w:style w:type="paragraph" w:customStyle="1" w:styleId="xl216">
    <w:name w:val="xl216"/>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217">
    <w:name w:val="xl217"/>
    <w:basedOn w:val="a0"/>
    <w:rsid w:val="000B43A2"/>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218">
    <w:name w:val="xl218"/>
    <w:basedOn w:val="a0"/>
    <w:rsid w:val="000B43A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219">
    <w:name w:val="xl219"/>
    <w:basedOn w:val="a0"/>
    <w:rsid w:val="000B43A2"/>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220">
    <w:name w:val="xl220"/>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221">
    <w:name w:val="xl221"/>
    <w:basedOn w:val="a0"/>
    <w:rsid w:val="000B43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sz w:val="18"/>
      <w:szCs w:val="18"/>
    </w:rPr>
  </w:style>
  <w:style w:type="paragraph" w:customStyle="1" w:styleId="xl222">
    <w:name w:val="xl222"/>
    <w:basedOn w:val="a0"/>
    <w:rsid w:val="000B43A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223">
    <w:name w:val="xl223"/>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24">
    <w:name w:val="xl22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225">
    <w:name w:val="xl225"/>
    <w:basedOn w:val="a0"/>
    <w:rsid w:val="000B43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color w:val="000000"/>
      <w:sz w:val="20"/>
      <w:szCs w:val="20"/>
    </w:rPr>
  </w:style>
  <w:style w:type="paragraph" w:styleId="aff">
    <w:name w:val="header"/>
    <w:basedOn w:val="a0"/>
    <w:link w:val="aff0"/>
    <w:uiPriority w:val="99"/>
    <w:unhideWhenUsed/>
    <w:rsid w:val="00C52264"/>
    <w:pPr>
      <w:widowControl w:val="0"/>
      <w:tabs>
        <w:tab w:val="center" w:pos="4677"/>
        <w:tab w:val="right" w:pos="9355"/>
      </w:tabs>
      <w:autoSpaceDE w:val="0"/>
      <w:autoSpaceDN w:val="0"/>
      <w:adjustRightInd w:val="0"/>
      <w:ind w:firstLine="567"/>
      <w:jc w:val="both"/>
    </w:pPr>
    <w:rPr>
      <w:rFonts w:ascii="Arial" w:hAnsi="Arial" w:cs="Arial"/>
      <w:color w:val="000000"/>
      <w:sz w:val="22"/>
      <w:szCs w:val="22"/>
    </w:rPr>
  </w:style>
  <w:style w:type="character" w:customStyle="1" w:styleId="aff0">
    <w:name w:val="Верхний колонтитул Знак"/>
    <w:basedOn w:val="a1"/>
    <w:link w:val="aff"/>
    <w:uiPriority w:val="99"/>
    <w:rsid w:val="00C52264"/>
    <w:rPr>
      <w:rFonts w:ascii="Arial" w:hAnsi="Arial" w:cs="Arial"/>
      <w:color w:val="000000"/>
      <w:sz w:val="22"/>
      <w:szCs w:val="22"/>
    </w:rPr>
  </w:style>
  <w:style w:type="paragraph" w:styleId="aff1">
    <w:name w:val="footer"/>
    <w:aliases w:val="Знак1"/>
    <w:basedOn w:val="a0"/>
    <w:link w:val="aff2"/>
    <w:uiPriority w:val="99"/>
    <w:unhideWhenUsed/>
    <w:rsid w:val="00C52264"/>
    <w:pPr>
      <w:widowControl w:val="0"/>
      <w:tabs>
        <w:tab w:val="center" w:pos="4677"/>
        <w:tab w:val="right" w:pos="9355"/>
      </w:tabs>
      <w:autoSpaceDE w:val="0"/>
      <w:autoSpaceDN w:val="0"/>
      <w:adjustRightInd w:val="0"/>
      <w:ind w:firstLine="567"/>
      <w:jc w:val="both"/>
    </w:pPr>
    <w:rPr>
      <w:rFonts w:ascii="Arial" w:hAnsi="Arial" w:cs="Arial"/>
      <w:color w:val="000000"/>
      <w:sz w:val="22"/>
      <w:szCs w:val="22"/>
    </w:rPr>
  </w:style>
  <w:style w:type="character" w:customStyle="1" w:styleId="aff2">
    <w:name w:val="Нижний колонтитул Знак"/>
    <w:aliases w:val="Знак1 Знак"/>
    <w:basedOn w:val="a1"/>
    <w:link w:val="aff1"/>
    <w:uiPriority w:val="99"/>
    <w:rsid w:val="00C52264"/>
    <w:rPr>
      <w:rFonts w:ascii="Arial" w:hAnsi="Arial" w:cs="Arial"/>
      <w:color w:val="000000"/>
      <w:sz w:val="22"/>
      <w:szCs w:val="22"/>
    </w:rPr>
  </w:style>
  <w:style w:type="numbering" w:customStyle="1" w:styleId="120">
    <w:name w:val="Нет списка12"/>
    <w:next w:val="a3"/>
    <w:uiPriority w:val="99"/>
    <w:semiHidden/>
    <w:unhideWhenUsed/>
    <w:rsid w:val="00C52264"/>
  </w:style>
  <w:style w:type="numbering" w:customStyle="1" w:styleId="210">
    <w:name w:val="Нет списка21"/>
    <w:next w:val="a3"/>
    <w:uiPriority w:val="99"/>
    <w:semiHidden/>
    <w:unhideWhenUsed/>
    <w:rsid w:val="00C52264"/>
  </w:style>
  <w:style w:type="numbering" w:customStyle="1" w:styleId="11111511">
    <w:name w:val="1 / 1.1 / 1.1.511"/>
    <w:uiPriority w:val="99"/>
    <w:rsid w:val="00C52264"/>
  </w:style>
  <w:style w:type="numbering" w:customStyle="1" w:styleId="1111">
    <w:name w:val="Нет списка1111"/>
    <w:next w:val="a3"/>
    <w:uiPriority w:val="99"/>
    <w:semiHidden/>
    <w:unhideWhenUsed/>
    <w:rsid w:val="00C52264"/>
  </w:style>
  <w:style w:type="numbering" w:customStyle="1" w:styleId="32">
    <w:name w:val="Нет списка3"/>
    <w:next w:val="a3"/>
    <w:uiPriority w:val="99"/>
    <w:semiHidden/>
    <w:unhideWhenUsed/>
    <w:rsid w:val="00C52264"/>
  </w:style>
  <w:style w:type="numbering" w:customStyle="1" w:styleId="1111152">
    <w:name w:val="1 / 1.1 / 1.1.52"/>
    <w:uiPriority w:val="99"/>
    <w:rsid w:val="00C52264"/>
  </w:style>
  <w:style w:type="numbering" w:customStyle="1" w:styleId="130">
    <w:name w:val="Нет списка13"/>
    <w:next w:val="a3"/>
    <w:uiPriority w:val="99"/>
    <w:semiHidden/>
    <w:unhideWhenUsed/>
    <w:rsid w:val="00C52264"/>
  </w:style>
  <w:style w:type="numbering" w:customStyle="1" w:styleId="220">
    <w:name w:val="Нет списка22"/>
    <w:next w:val="a3"/>
    <w:uiPriority w:val="99"/>
    <w:semiHidden/>
    <w:unhideWhenUsed/>
    <w:rsid w:val="00C52264"/>
  </w:style>
  <w:style w:type="numbering" w:customStyle="1" w:styleId="112">
    <w:name w:val="Нет списка112"/>
    <w:next w:val="a3"/>
    <w:uiPriority w:val="99"/>
    <w:semiHidden/>
    <w:unhideWhenUsed/>
    <w:rsid w:val="00C52264"/>
  </w:style>
  <w:style w:type="numbering" w:customStyle="1" w:styleId="11111512">
    <w:name w:val="1 / 1.1 / 1.1.512"/>
    <w:uiPriority w:val="99"/>
    <w:rsid w:val="00C52264"/>
  </w:style>
  <w:style w:type="numbering" w:customStyle="1" w:styleId="1112">
    <w:name w:val="Нет списка1112"/>
    <w:next w:val="a3"/>
    <w:uiPriority w:val="99"/>
    <w:semiHidden/>
    <w:unhideWhenUsed/>
    <w:rsid w:val="00C52264"/>
  </w:style>
  <w:style w:type="character" w:customStyle="1" w:styleId="113">
    <w:name w:val="Заголовок 1 Знак1"/>
    <w:aliases w:val="РАЗДЕЛ Знак1"/>
    <w:basedOn w:val="a1"/>
    <w:rsid w:val="00477DAD"/>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aliases w:val="ЗАГОЛОВОК 1.1 Знак1"/>
    <w:basedOn w:val="a1"/>
    <w:semiHidden/>
    <w:rsid w:val="00477DA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ЗАГОЛОВОК 1.1.1 Знак1"/>
    <w:basedOn w:val="a1"/>
    <w:semiHidden/>
    <w:rsid w:val="00477DAD"/>
    <w:rPr>
      <w:rFonts w:asciiTheme="majorHAnsi" w:eastAsiaTheme="majorEastAsia" w:hAnsiTheme="majorHAnsi" w:cstheme="majorBidi"/>
      <w:b/>
      <w:bCs/>
      <w:color w:val="4F81BD" w:themeColor="accent1"/>
      <w:sz w:val="22"/>
      <w:szCs w:val="22"/>
    </w:rPr>
  </w:style>
  <w:style w:type="character" w:customStyle="1" w:styleId="410">
    <w:name w:val="Заголовок 4 Знак1"/>
    <w:aliases w:val="ЗАГОЛОВОК 1.1.1.1 Знак1"/>
    <w:basedOn w:val="a1"/>
    <w:semiHidden/>
    <w:rsid w:val="00477DAD"/>
    <w:rPr>
      <w:rFonts w:asciiTheme="majorHAnsi" w:eastAsiaTheme="majorEastAsia" w:hAnsiTheme="majorHAnsi" w:cstheme="majorBidi"/>
      <w:b/>
      <w:bCs/>
      <w:i/>
      <w:iCs/>
      <w:color w:val="4F81BD" w:themeColor="accent1"/>
      <w:sz w:val="22"/>
      <w:szCs w:val="22"/>
    </w:rPr>
  </w:style>
  <w:style w:type="character" w:customStyle="1" w:styleId="710">
    <w:name w:val="Заголовок 7 Знак1"/>
    <w:aliases w:val="- Знак1"/>
    <w:basedOn w:val="a1"/>
    <w:semiHidden/>
    <w:rsid w:val="00477DAD"/>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aliases w:val=". Знак1"/>
    <w:basedOn w:val="a1"/>
    <w:uiPriority w:val="9"/>
    <w:semiHidden/>
    <w:rsid w:val="00477DAD"/>
    <w:rPr>
      <w:rFonts w:asciiTheme="majorHAnsi" w:eastAsiaTheme="majorEastAsia" w:hAnsiTheme="majorHAnsi" w:cstheme="majorBidi"/>
      <w:color w:val="404040" w:themeColor="text1" w:themeTint="BF"/>
    </w:rPr>
  </w:style>
  <w:style w:type="character" w:customStyle="1" w:styleId="210pt">
    <w:name w:val="Заголовок №2 + 10 pt"/>
    <w:aliases w:val="Интервал 0 pt"/>
    <w:rsid w:val="00477DAD"/>
    <w:rPr>
      <w:rFonts w:ascii="Arial" w:eastAsia="Arial" w:hAnsi="Arial" w:cs="Arial" w:hint="default"/>
      <w:color w:val="000000"/>
      <w:spacing w:val="0"/>
      <w:w w:val="100"/>
      <w:position w:val="0"/>
      <w:sz w:val="21"/>
      <w:szCs w:val="21"/>
      <w:shd w:val="clear" w:color="auto" w:fill="FFFFFF"/>
      <w:lang w:val="ru-RU"/>
    </w:rPr>
  </w:style>
  <w:style w:type="character" w:customStyle="1" w:styleId="95pt">
    <w:name w:val="Основной текст + 9.5 pt"/>
    <w:aliases w:val="Полужирный,Интервал 1 pt,Масштаб 66%,Основной текст + 12 pt,Основной текст + 13 pt"/>
    <w:rsid w:val="00477DAD"/>
    <w:rPr>
      <w:rFonts w:ascii="Arial" w:eastAsia="Arial" w:hAnsi="Arial" w:cs="Arial" w:hint="default"/>
      <w:b/>
      <w:bCs/>
      <w:i w:val="0"/>
      <w:iCs w:val="0"/>
      <w:smallCaps w:val="0"/>
      <w:strike w:val="0"/>
      <w:dstrike w:val="0"/>
      <w:color w:val="000000"/>
      <w:spacing w:val="40"/>
      <w:w w:val="100"/>
      <w:position w:val="0"/>
      <w:sz w:val="36"/>
      <w:szCs w:val="36"/>
      <w:u w:val="none"/>
      <w:effect w:val="none"/>
      <w:shd w:val="clear" w:color="auto" w:fill="FFFFFF"/>
      <w:lang w:val="ru-RU" w:eastAsia="ru-RU" w:bidi="ru-RU"/>
    </w:rPr>
  </w:style>
  <w:style w:type="character" w:customStyle="1" w:styleId="8pt0">
    <w:name w:val="Основной текст + 8 pt"/>
    <w:aliases w:val="Курсив,Основной текст (11) + 9.5 pt"/>
    <w:rsid w:val="00477DAD"/>
    <w:rPr>
      <w:rFonts w:ascii="Arial" w:eastAsia="Arial" w:hAnsi="Arial" w:cs="Arial" w:hint="default"/>
      <w:i/>
      <w:iCs/>
      <w:color w:val="000000"/>
      <w:spacing w:val="140"/>
      <w:w w:val="100"/>
      <w:position w:val="0"/>
      <w:sz w:val="18"/>
      <w:szCs w:val="18"/>
      <w:shd w:val="clear" w:color="auto" w:fill="FFFFFF"/>
      <w:lang w:val="ru-RU"/>
    </w:rPr>
  </w:style>
  <w:style w:type="character" w:customStyle="1" w:styleId="2100">
    <w:name w:val="Основной текст (2) + 10"/>
    <w:aliases w:val="5 pt"/>
    <w:rsid w:val="00477DA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
    <w:name w:val="Неразрешенное упоминание2"/>
    <w:basedOn w:val="a1"/>
    <w:uiPriority w:val="99"/>
    <w:semiHidden/>
    <w:rsid w:val="00477DAD"/>
    <w:rPr>
      <w:color w:val="605E5C"/>
      <w:shd w:val="clear" w:color="auto" w:fill="E1DFDD"/>
    </w:rPr>
  </w:style>
  <w:style w:type="paragraph" w:customStyle="1" w:styleId="xl63">
    <w:name w:val="xl63"/>
    <w:basedOn w:val="a0"/>
    <w:rsid w:val="00176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a0"/>
    <w:rsid w:val="00176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character" w:customStyle="1" w:styleId="33">
    <w:name w:val="Неразрешенное упоминание3"/>
    <w:basedOn w:val="a1"/>
    <w:uiPriority w:val="99"/>
    <w:semiHidden/>
    <w:unhideWhenUsed/>
    <w:rsid w:val="00A84B08"/>
    <w:rPr>
      <w:color w:val="605E5C"/>
      <w:shd w:val="clear" w:color="auto" w:fill="E1DFDD"/>
    </w:rPr>
  </w:style>
  <w:style w:type="paragraph" w:customStyle="1" w:styleId="xl226">
    <w:name w:val="xl22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227">
    <w:name w:val="xl22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228">
    <w:name w:val="xl22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9">
    <w:name w:val="xl2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30">
    <w:name w:val="xl23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FF0000"/>
      <w:sz w:val="18"/>
      <w:szCs w:val="18"/>
    </w:rPr>
  </w:style>
  <w:style w:type="paragraph" w:customStyle="1" w:styleId="xl231">
    <w:name w:val="xl231"/>
    <w:basedOn w:val="a0"/>
    <w:rsid w:val="00451D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000000"/>
      <w:sz w:val="18"/>
      <w:szCs w:val="18"/>
    </w:rPr>
  </w:style>
  <w:style w:type="paragraph" w:customStyle="1" w:styleId="xl232">
    <w:name w:val="xl23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
    <w:name w:val="xl233"/>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b/>
      <w:bCs/>
      <w:color w:val="000000"/>
      <w:sz w:val="18"/>
      <w:szCs w:val="18"/>
    </w:rPr>
  </w:style>
  <w:style w:type="paragraph" w:customStyle="1" w:styleId="xl234">
    <w:name w:val="xl234"/>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color w:val="000000"/>
      <w:sz w:val="18"/>
      <w:szCs w:val="18"/>
    </w:rPr>
  </w:style>
  <w:style w:type="paragraph" w:customStyle="1" w:styleId="xl235">
    <w:name w:val="xl235"/>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sz w:val="18"/>
      <w:szCs w:val="18"/>
    </w:rPr>
  </w:style>
  <w:style w:type="paragraph" w:customStyle="1" w:styleId="xl236">
    <w:name w:val="xl23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37">
    <w:name w:val="xl23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238">
    <w:name w:val="xl23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39">
    <w:name w:val="xl23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40">
    <w:name w:val="xl24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41">
    <w:name w:val="xl24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243">
    <w:name w:val="xl24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244">
    <w:name w:val="xl24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45">
    <w:name w:val="xl24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00"/>
      <w:sz w:val="18"/>
      <w:szCs w:val="18"/>
    </w:rPr>
  </w:style>
  <w:style w:type="paragraph" w:customStyle="1" w:styleId="xl246">
    <w:name w:val="xl24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47">
    <w:name w:val="xl247"/>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Arial" w:hAnsi="Arial" w:cs="Arial"/>
      <w:color w:val="000000"/>
      <w:sz w:val="18"/>
      <w:szCs w:val="18"/>
    </w:rPr>
  </w:style>
  <w:style w:type="paragraph" w:customStyle="1" w:styleId="xl248">
    <w:name w:val="xl248"/>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00"/>
      <w:sz w:val="18"/>
      <w:szCs w:val="18"/>
    </w:rPr>
  </w:style>
  <w:style w:type="paragraph" w:customStyle="1" w:styleId="xl249">
    <w:name w:val="xl24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50">
    <w:name w:val="xl250"/>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color w:val="000000"/>
      <w:sz w:val="18"/>
      <w:szCs w:val="18"/>
    </w:rPr>
  </w:style>
  <w:style w:type="paragraph" w:customStyle="1" w:styleId="xl251">
    <w:name w:val="xl25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000000"/>
      <w:sz w:val="18"/>
      <w:szCs w:val="18"/>
    </w:rPr>
  </w:style>
  <w:style w:type="paragraph" w:customStyle="1" w:styleId="xl252">
    <w:name w:val="xl25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rPr>
  </w:style>
  <w:style w:type="paragraph" w:customStyle="1" w:styleId="xl253">
    <w:name w:val="xl25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FF0000"/>
      <w:sz w:val="18"/>
      <w:szCs w:val="18"/>
    </w:rPr>
  </w:style>
  <w:style w:type="paragraph" w:customStyle="1" w:styleId="xl254">
    <w:name w:val="xl25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18"/>
      <w:szCs w:val="18"/>
    </w:rPr>
  </w:style>
  <w:style w:type="paragraph" w:customStyle="1" w:styleId="xl255">
    <w:name w:val="xl25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256">
    <w:name w:val="xl25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57">
    <w:name w:val="xl257"/>
    <w:basedOn w:val="a0"/>
    <w:rsid w:val="00451D18"/>
    <w:pPr>
      <w:pBdr>
        <w:top w:val="single" w:sz="4" w:space="0" w:color="auto"/>
        <w:left w:val="single" w:sz="4" w:space="31" w:color="auto"/>
        <w:bottom w:val="single" w:sz="4" w:space="0" w:color="auto"/>
        <w:right w:val="single" w:sz="4" w:space="0" w:color="auto"/>
      </w:pBdr>
      <w:shd w:val="clear" w:color="000000" w:fill="DAEEF3"/>
      <w:spacing w:before="100" w:beforeAutospacing="1" w:after="100" w:afterAutospacing="1"/>
      <w:ind w:firstLineChars="600" w:firstLine="600"/>
      <w:textAlignment w:val="center"/>
    </w:pPr>
    <w:rPr>
      <w:rFonts w:ascii="Arial" w:hAnsi="Arial" w:cs="Arial"/>
      <w:color w:val="000000"/>
      <w:sz w:val="18"/>
      <w:szCs w:val="18"/>
    </w:rPr>
  </w:style>
  <w:style w:type="paragraph" w:customStyle="1" w:styleId="xl258">
    <w:name w:val="xl25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59">
    <w:name w:val="xl259"/>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00"/>
      <w:sz w:val="18"/>
      <w:szCs w:val="18"/>
    </w:rPr>
  </w:style>
  <w:style w:type="paragraph" w:customStyle="1" w:styleId="xl260">
    <w:name w:val="xl260"/>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Arial" w:hAnsi="Arial" w:cs="Arial"/>
      <w:color w:val="000000"/>
      <w:sz w:val="18"/>
      <w:szCs w:val="18"/>
    </w:rPr>
  </w:style>
  <w:style w:type="paragraph" w:customStyle="1" w:styleId="xl261">
    <w:name w:val="xl261"/>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62">
    <w:name w:val="xl262"/>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63">
    <w:name w:val="xl26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FF0000"/>
      <w:sz w:val="18"/>
      <w:szCs w:val="18"/>
    </w:rPr>
  </w:style>
  <w:style w:type="paragraph" w:customStyle="1" w:styleId="xl264">
    <w:name w:val="xl26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65">
    <w:name w:val="xl26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6">
    <w:name w:val="xl26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000000"/>
      <w:sz w:val="18"/>
      <w:szCs w:val="18"/>
    </w:rPr>
  </w:style>
  <w:style w:type="paragraph" w:customStyle="1" w:styleId="xl267">
    <w:name w:val="xl26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FF0000"/>
      <w:sz w:val="18"/>
      <w:szCs w:val="18"/>
    </w:rPr>
  </w:style>
  <w:style w:type="paragraph" w:customStyle="1" w:styleId="xl268">
    <w:name w:val="xl26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FF0000"/>
      <w:sz w:val="18"/>
      <w:szCs w:val="18"/>
    </w:rPr>
  </w:style>
  <w:style w:type="paragraph" w:customStyle="1" w:styleId="xl269">
    <w:name w:val="xl26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270">
    <w:name w:val="xl27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71">
    <w:name w:val="xl271"/>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72">
    <w:name w:val="xl27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color w:val="000000"/>
      <w:sz w:val="18"/>
      <w:szCs w:val="18"/>
    </w:rPr>
  </w:style>
  <w:style w:type="paragraph" w:customStyle="1" w:styleId="xl273">
    <w:name w:val="xl27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274">
    <w:name w:val="xl27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275">
    <w:name w:val="xl275"/>
    <w:basedOn w:val="a0"/>
    <w:rsid w:val="00451D1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Arial" w:hAnsi="Arial" w:cs="Arial"/>
      <w:color w:val="000000"/>
      <w:sz w:val="18"/>
      <w:szCs w:val="18"/>
    </w:rPr>
  </w:style>
  <w:style w:type="paragraph" w:customStyle="1" w:styleId="xl276">
    <w:name w:val="xl27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77">
    <w:name w:val="xl277"/>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78">
    <w:name w:val="xl27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279">
    <w:name w:val="xl27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280">
    <w:name w:val="xl28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18"/>
      <w:szCs w:val="18"/>
    </w:rPr>
  </w:style>
  <w:style w:type="paragraph" w:customStyle="1" w:styleId="xl281">
    <w:name w:val="xl28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000000"/>
      <w:sz w:val="18"/>
      <w:szCs w:val="18"/>
    </w:rPr>
  </w:style>
  <w:style w:type="paragraph" w:customStyle="1" w:styleId="xl282">
    <w:name w:val="xl28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color w:val="000000"/>
      <w:sz w:val="18"/>
      <w:szCs w:val="18"/>
    </w:rPr>
  </w:style>
  <w:style w:type="paragraph" w:customStyle="1" w:styleId="xl283">
    <w:name w:val="xl28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8"/>
      <w:szCs w:val="18"/>
    </w:rPr>
  </w:style>
  <w:style w:type="paragraph" w:customStyle="1" w:styleId="xl284">
    <w:name w:val="xl28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85">
    <w:name w:val="xl285"/>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286">
    <w:name w:val="xl286"/>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87">
    <w:name w:val="xl287"/>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Arial" w:hAnsi="Arial" w:cs="Arial"/>
      <w:color w:val="000000"/>
      <w:sz w:val="18"/>
      <w:szCs w:val="18"/>
    </w:rPr>
  </w:style>
  <w:style w:type="paragraph" w:customStyle="1" w:styleId="xl288">
    <w:name w:val="xl28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pPr>
    <w:rPr>
      <w:rFonts w:ascii="Arial" w:hAnsi="Arial" w:cs="Arial"/>
      <w:color w:val="000000"/>
      <w:sz w:val="18"/>
      <w:szCs w:val="18"/>
    </w:rPr>
  </w:style>
  <w:style w:type="paragraph" w:customStyle="1" w:styleId="xl289">
    <w:name w:val="xl289"/>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color w:val="000000"/>
      <w:sz w:val="18"/>
      <w:szCs w:val="18"/>
    </w:rPr>
  </w:style>
  <w:style w:type="paragraph" w:customStyle="1" w:styleId="xl290">
    <w:name w:val="xl290"/>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291">
    <w:name w:val="xl29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92">
    <w:name w:val="xl292"/>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93">
    <w:name w:val="xl293"/>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94">
    <w:name w:val="xl294"/>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295">
    <w:name w:val="xl29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96">
    <w:name w:val="xl29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97">
    <w:name w:val="xl297"/>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298">
    <w:name w:val="xl29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99">
    <w:name w:val="xl29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00">
    <w:name w:val="xl300"/>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b/>
      <w:bCs/>
      <w:color w:val="000000"/>
      <w:sz w:val="18"/>
      <w:szCs w:val="18"/>
    </w:rPr>
  </w:style>
  <w:style w:type="paragraph" w:customStyle="1" w:styleId="xl301">
    <w:name w:val="xl30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302">
    <w:name w:val="xl30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03">
    <w:name w:val="xl30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04">
    <w:name w:val="xl30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05">
    <w:name w:val="xl305"/>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Arial" w:hAnsi="Arial" w:cs="Arial"/>
      <w:sz w:val="18"/>
      <w:szCs w:val="18"/>
    </w:rPr>
  </w:style>
  <w:style w:type="paragraph" w:customStyle="1" w:styleId="xl306">
    <w:name w:val="xl306"/>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color w:val="0000FF"/>
      <w:sz w:val="18"/>
      <w:szCs w:val="18"/>
      <w:u w:val="single"/>
    </w:rPr>
  </w:style>
  <w:style w:type="paragraph" w:customStyle="1" w:styleId="xl307">
    <w:name w:val="xl30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08">
    <w:name w:val="xl308"/>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Arial" w:hAnsi="Arial" w:cs="Arial"/>
      <w:color w:val="0000FF"/>
      <w:sz w:val="18"/>
      <w:szCs w:val="18"/>
      <w:u w:val="single"/>
    </w:rPr>
  </w:style>
  <w:style w:type="paragraph" w:customStyle="1" w:styleId="xl309">
    <w:name w:val="xl3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310">
    <w:name w:val="xl310"/>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color w:val="0000FF"/>
      <w:sz w:val="18"/>
      <w:szCs w:val="18"/>
      <w:u w:val="single"/>
    </w:rPr>
  </w:style>
  <w:style w:type="paragraph" w:customStyle="1" w:styleId="xl311">
    <w:name w:val="xl31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FF"/>
      <w:sz w:val="18"/>
      <w:szCs w:val="18"/>
      <w:u w:val="single"/>
    </w:rPr>
  </w:style>
  <w:style w:type="paragraph" w:customStyle="1" w:styleId="xl312">
    <w:name w:val="xl31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FF"/>
      <w:sz w:val="18"/>
      <w:szCs w:val="18"/>
      <w:u w:val="single"/>
    </w:rPr>
  </w:style>
  <w:style w:type="paragraph" w:customStyle="1" w:styleId="xl313">
    <w:name w:val="xl31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0000FF"/>
      <w:sz w:val="18"/>
      <w:szCs w:val="18"/>
      <w:u w:val="single"/>
    </w:rPr>
  </w:style>
  <w:style w:type="paragraph" w:customStyle="1" w:styleId="xl314">
    <w:name w:val="xl31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15">
    <w:name w:val="xl31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316">
    <w:name w:val="xl31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17">
    <w:name w:val="xl317"/>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318">
    <w:name w:val="xl31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19">
    <w:name w:val="xl31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20">
    <w:name w:val="xl32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21">
    <w:name w:val="xl321"/>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322">
    <w:name w:val="xl32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color w:val="000000"/>
      <w:sz w:val="18"/>
      <w:szCs w:val="18"/>
    </w:rPr>
  </w:style>
  <w:style w:type="paragraph" w:customStyle="1" w:styleId="xl323">
    <w:name w:val="xl32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24">
    <w:name w:val="xl32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325">
    <w:name w:val="xl325"/>
    <w:basedOn w:val="a0"/>
    <w:rsid w:val="00451D1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right"/>
      <w:textAlignment w:val="center"/>
    </w:pPr>
    <w:rPr>
      <w:rFonts w:ascii="Tahoma" w:hAnsi="Tahoma" w:cs="Tahoma"/>
      <w:sz w:val="18"/>
      <w:szCs w:val="18"/>
    </w:rPr>
  </w:style>
  <w:style w:type="paragraph" w:customStyle="1" w:styleId="xl326">
    <w:name w:val="xl32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7">
    <w:name w:val="xl327"/>
    <w:basedOn w:val="a0"/>
    <w:rsid w:val="00451D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sz w:val="18"/>
      <w:szCs w:val="18"/>
    </w:rPr>
  </w:style>
  <w:style w:type="paragraph" w:customStyle="1" w:styleId="xl328">
    <w:name w:val="xl32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329">
    <w:name w:val="xl3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330">
    <w:name w:val="xl330"/>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331">
    <w:name w:val="xl33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332">
    <w:name w:val="xl332"/>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33">
    <w:name w:val="xl333"/>
    <w:basedOn w:val="a0"/>
    <w:rsid w:val="00451D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hAnsi="Tahoma" w:cs="Tahoma"/>
      <w:sz w:val="18"/>
      <w:szCs w:val="18"/>
    </w:rPr>
  </w:style>
  <w:style w:type="paragraph" w:customStyle="1" w:styleId="xl334">
    <w:name w:val="xl33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35">
    <w:name w:val="xl335"/>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36">
    <w:name w:val="xl33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37">
    <w:name w:val="xl337"/>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38">
    <w:name w:val="xl338"/>
    <w:basedOn w:val="a0"/>
    <w:rsid w:val="00451D18"/>
    <w:pPr>
      <w:pBdr>
        <w:top w:val="single" w:sz="4" w:space="0" w:color="C0C0C0"/>
        <w:left w:val="single" w:sz="4" w:space="0" w:color="C0C0C0"/>
        <w:right w:val="single" w:sz="4" w:space="0" w:color="C0C0C0"/>
      </w:pBdr>
      <w:shd w:val="clear" w:color="000000" w:fill="D7EAD3"/>
      <w:spacing w:before="100" w:beforeAutospacing="1" w:after="100" w:afterAutospacing="1"/>
      <w:jc w:val="right"/>
      <w:textAlignment w:val="center"/>
    </w:pPr>
    <w:rPr>
      <w:rFonts w:ascii="Tahoma" w:hAnsi="Tahoma" w:cs="Tahoma"/>
      <w:sz w:val="18"/>
      <w:szCs w:val="18"/>
    </w:rPr>
  </w:style>
  <w:style w:type="paragraph" w:customStyle="1" w:styleId="xl339">
    <w:name w:val="xl339"/>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6"/>
      <w:szCs w:val="16"/>
    </w:rPr>
  </w:style>
  <w:style w:type="paragraph" w:customStyle="1" w:styleId="xl340">
    <w:name w:val="xl34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FF0000"/>
      <w:sz w:val="18"/>
      <w:szCs w:val="18"/>
    </w:rPr>
  </w:style>
  <w:style w:type="paragraph" w:customStyle="1" w:styleId="xl341">
    <w:name w:val="xl34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342">
    <w:name w:val="xl342"/>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b/>
      <w:bCs/>
      <w:color w:val="FF0000"/>
      <w:sz w:val="18"/>
      <w:szCs w:val="18"/>
    </w:rPr>
  </w:style>
  <w:style w:type="paragraph" w:customStyle="1" w:styleId="xl343">
    <w:name w:val="xl34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344">
    <w:name w:val="xl34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45">
    <w:name w:val="xl345"/>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FF0000"/>
      <w:sz w:val="18"/>
      <w:szCs w:val="18"/>
    </w:rPr>
  </w:style>
  <w:style w:type="paragraph" w:customStyle="1" w:styleId="xl346">
    <w:name w:val="xl34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FF0000"/>
      <w:sz w:val="18"/>
      <w:szCs w:val="18"/>
    </w:rPr>
  </w:style>
  <w:style w:type="paragraph" w:customStyle="1" w:styleId="xl347">
    <w:name w:val="xl34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48">
    <w:name w:val="xl34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color w:val="FF0000"/>
      <w:sz w:val="18"/>
      <w:szCs w:val="18"/>
    </w:rPr>
  </w:style>
  <w:style w:type="paragraph" w:customStyle="1" w:styleId="xl349">
    <w:name w:val="xl34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50">
    <w:name w:val="xl350"/>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FF0000"/>
      <w:sz w:val="18"/>
      <w:szCs w:val="18"/>
    </w:rPr>
  </w:style>
  <w:style w:type="paragraph" w:customStyle="1" w:styleId="xl351">
    <w:name w:val="xl351"/>
    <w:basedOn w:val="a0"/>
    <w:rsid w:val="00451D1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right"/>
      <w:textAlignment w:val="center"/>
    </w:pPr>
    <w:rPr>
      <w:rFonts w:ascii="Tahoma" w:hAnsi="Tahoma" w:cs="Tahoma"/>
      <w:sz w:val="18"/>
      <w:szCs w:val="18"/>
    </w:rPr>
  </w:style>
  <w:style w:type="paragraph" w:customStyle="1" w:styleId="xl352">
    <w:name w:val="xl35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rPr>
  </w:style>
  <w:style w:type="paragraph" w:customStyle="1" w:styleId="xl353">
    <w:name w:val="xl35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54">
    <w:name w:val="xl354"/>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55">
    <w:name w:val="xl35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56">
    <w:name w:val="xl356"/>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57">
    <w:name w:val="xl357"/>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58">
    <w:name w:val="xl358"/>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359">
    <w:name w:val="xl359"/>
    <w:basedOn w:val="a0"/>
    <w:rsid w:val="00451D18"/>
    <w:pPr>
      <w:pBdr>
        <w:top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60">
    <w:name w:val="xl36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61">
    <w:name w:val="xl36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2">
    <w:name w:val="xl36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3">
    <w:name w:val="xl363"/>
    <w:basedOn w:val="a0"/>
    <w:rsid w:val="00451D1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sz w:val="18"/>
      <w:szCs w:val="18"/>
    </w:rPr>
  </w:style>
  <w:style w:type="paragraph" w:customStyle="1" w:styleId="xl364">
    <w:name w:val="xl364"/>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color w:val="000000"/>
      <w:sz w:val="18"/>
      <w:szCs w:val="18"/>
    </w:rPr>
  </w:style>
  <w:style w:type="paragraph" w:customStyle="1" w:styleId="xl365">
    <w:name w:val="xl365"/>
    <w:basedOn w:val="a0"/>
    <w:rsid w:val="00451D18"/>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6">
    <w:name w:val="xl36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367">
    <w:name w:val="xl367"/>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368">
    <w:name w:val="xl368"/>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369">
    <w:name w:val="xl369"/>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370">
    <w:name w:val="xl37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b/>
      <w:bCs/>
      <w:sz w:val="18"/>
      <w:szCs w:val="18"/>
    </w:rPr>
  </w:style>
  <w:style w:type="paragraph" w:customStyle="1" w:styleId="xl371">
    <w:name w:val="xl37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372">
    <w:name w:val="xl372"/>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73">
    <w:name w:val="xl373"/>
    <w:basedOn w:val="a0"/>
    <w:rsid w:val="00451D18"/>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74">
    <w:name w:val="xl37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75">
    <w:name w:val="xl37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76">
    <w:name w:val="xl376"/>
    <w:basedOn w:val="a0"/>
    <w:rsid w:val="00451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377">
    <w:name w:val="xl377"/>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378">
    <w:name w:val="xl37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79">
    <w:name w:val="xl37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80">
    <w:name w:val="xl38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381">
    <w:name w:val="xl38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382">
    <w:name w:val="xl382"/>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sz w:val="18"/>
      <w:szCs w:val="18"/>
    </w:rPr>
  </w:style>
  <w:style w:type="paragraph" w:customStyle="1" w:styleId="xl383">
    <w:name w:val="xl38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4">
    <w:name w:val="xl38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5">
    <w:name w:val="xl385"/>
    <w:basedOn w:val="a0"/>
    <w:rsid w:val="00451D18"/>
    <w:pPr>
      <w:spacing w:before="100" w:beforeAutospacing="1" w:after="100" w:afterAutospacing="1"/>
      <w:textAlignment w:val="center"/>
    </w:pPr>
    <w:rPr>
      <w:rFonts w:ascii="Arial" w:hAnsi="Arial" w:cs="Arial"/>
      <w:sz w:val="18"/>
      <w:szCs w:val="18"/>
    </w:rPr>
  </w:style>
  <w:style w:type="paragraph" w:customStyle="1" w:styleId="xl386">
    <w:name w:val="xl38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7">
    <w:name w:val="xl38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88">
    <w:name w:val="xl38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sz w:val="18"/>
      <w:szCs w:val="18"/>
    </w:rPr>
  </w:style>
  <w:style w:type="paragraph" w:customStyle="1" w:styleId="xl389">
    <w:name w:val="xl389"/>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90">
    <w:name w:val="xl390"/>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91">
    <w:name w:val="xl39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2">
    <w:name w:val="xl392"/>
    <w:basedOn w:val="a0"/>
    <w:rsid w:val="00451D18"/>
    <w:pPr>
      <w:pBdr>
        <w:top w:val="single" w:sz="4" w:space="0" w:color="auto"/>
        <w:left w:val="single" w:sz="4" w:space="14" w:color="auto"/>
        <w:bottom w:val="single" w:sz="4" w:space="0" w:color="auto"/>
        <w:right w:val="single" w:sz="4" w:space="0" w:color="auto"/>
      </w:pBdr>
      <w:shd w:val="clear" w:color="000000" w:fill="D8E4BC"/>
      <w:spacing w:before="100" w:beforeAutospacing="1" w:after="100" w:afterAutospacing="1"/>
      <w:ind w:firstLineChars="200" w:firstLine="200"/>
      <w:textAlignment w:val="center"/>
    </w:pPr>
    <w:rPr>
      <w:rFonts w:ascii="Arial" w:hAnsi="Arial" w:cs="Arial"/>
      <w:sz w:val="18"/>
      <w:szCs w:val="18"/>
    </w:rPr>
  </w:style>
  <w:style w:type="paragraph" w:customStyle="1" w:styleId="xl393">
    <w:name w:val="xl39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4">
    <w:name w:val="xl39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95">
    <w:name w:val="xl39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396">
    <w:name w:val="xl39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97">
    <w:name w:val="xl39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8">
    <w:name w:val="xl39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99">
    <w:name w:val="xl39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0">
    <w:name w:val="xl400"/>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01">
    <w:name w:val="xl40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02">
    <w:name w:val="xl40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sz w:val="18"/>
      <w:szCs w:val="18"/>
    </w:rPr>
  </w:style>
  <w:style w:type="paragraph" w:customStyle="1" w:styleId="xl403">
    <w:name w:val="xl40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404">
    <w:name w:val="xl40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405">
    <w:name w:val="xl40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06">
    <w:name w:val="xl40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07">
    <w:name w:val="xl407"/>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8">
    <w:name w:val="xl408"/>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9">
    <w:name w:val="xl4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0">
    <w:name w:val="xl410"/>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11">
    <w:name w:val="xl411"/>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412">
    <w:name w:val="xl41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13">
    <w:name w:val="xl413"/>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414">
    <w:name w:val="xl41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5">
    <w:name w:val="xl41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6">
    <w:name w:val="xl41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7">
    <w:name w:val="xl417"/>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8">
    <w:name w:val="xl418"/>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w:hAnsi="Arial" w:cs="Arial"/>
      <w:sz w:val="18"/>
      <w:szCs w:val="18"/>
    </w:rPr>
  </w:style>
  <w:style w:type="paragraph" w:customStyle="1" w:styleId="xl419">
    <w:name w:val="xl419"/>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w:hAnsi="Arial" w:cs="Arial"/>
      <w:sz w:val="18"/>
      <w:szCs w:val="18"/>
    </w:rPr>
  </w:style>
  <w:style w:type="paragraph" w:customStyle="1" w:styleId="xl420">
    <w:name w:val="xl42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421">
    <w:name w:val="xl421"/>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22">
    <w:name w:val="xl422"/>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423">
    <w:name w:val="xl423"/>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24">
    <w:name w:val="xl424"/>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25">
    <w:name w:val="xl425"/>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26">
    <w:name w:val="xl426"/>
    <w:basedOn w:val="a0"/>
    <w:rsid w:val="00451D1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sz w:val="18"/>
      <w:szCs w:val="18"/>
    </w:rPr>
  </w:style>
  <w:style w:type="paragraph" w:customStyle="1" w:styleId="xl427">
    <w:name w:val="xl42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sz w:val="18"/>
      <w:szCs w:val="18"/>
    </w:rPr>
  </w:style>
  <w:style w:type="paragraph" w:customStyle="1" w:styleId="xl428">
    <w:name w:val="xl428"/>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29">
    <w:name w:val="xl429"/>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0">
    <w:name w:val="xl430"/>
    <w:basedOn w:val="a0"/>
    <w:rsid w:val="00451D18"/>
    <w:pPr>
      <w:spacing w:before="100" w:beforeAutospacing="1" w:after="100" w:afterAutospacing="1"/>
      <w:jc w:val="center"/>
      <w:textAlignment w:val="center"/>
    </w:pPr>
    <w:rPr>
      <w:rFonts w:ascii="Arial" w:hAnsi="Arial" w:cs="Arial"/>
      <w:sz w:val="18"/>
      <w:szCs w:val="18"/>
    </w:rPr>
  </w:style>
  <w:style w:type="paragraph" w:customStyle="1" w:styleId="xl431">
    <w:name w:val="xl431"/>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32">
    <w:name w:val="xl43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3">
    <w:name w:val="xl43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4">
    <w:name w:val="xl43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435">
    <w:name w:val="xl43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6">
    <w:name w:val="xl43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37">
    <w:name w:val="xl43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8">
    <w:name w:val="xl43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9">
    <w:name w:val="xl439"/>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440">
    <w:name w:val="xl440"/>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000000"/>
      <w:sz w:val="18"/>
      <w:szCs w:val="18"/>
    </w:rPr>
  </w:style>
  <w:style w:type="paragraph" w:customStyle="1" w:styleId="xl441">
    <w:name w:val="xl441"/>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42">
    <w:name w:val="xl442"/>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43">
    <w:name w:val="xl443"/>
    <w:basedOn w:val="a0"/>
    <w:rsid w:val="00451D18"/>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sz w:val="18"/>
      <w:szCs w:val="18"/>
    </w:rPr>
  </w:style>
  <w:style w:type="paragraph" w:customStyle="1" w:styleId="xl444">
    <w:name w:val="xl444"/>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445">
    <w:name w:val="xl445"/>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46">
    <w:name w:val="xl446"/>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47">
    <w:name w:val="xl447"/>
    <w:basedOn w:val="a0"/>
    <w:rsid w:val="00451D18"/>
    <w:pPr>
      <w:shd w:val="clear" w:color="000000" w:fill="FFFFCC"/>
      <w:spacing w:before="100" w:beforeAutospacing="1" w:after="100" w:afterAutospacing="1"/>
      <w:jc w:val="center"/>
      <w:textAlignment w:val="center"/>
    </w:pPr>
    <w:rPr>
      <w:color w:val="000000"/>
      <w:sz w:val="20"/>
      <w:szCs w:val="20"/>
    </w:rPr>
  </w:style>
  <w:style w:type="paragraph" w:customStyle="1" w:styleId="xl448">
    <w:name w:val="xl448"/>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449">
    <w:name w:val="xl449"/>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450">
    <w:name w:val="xl450"/>
    <w:basedOn w:val="a0"/>
    <w:rsid w:val="00451D18"/>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color w:val="000000"/>
      <w:sz w:val="18"/>
      <w:szCs w:val="18"/>
    </w:rPr>
  </w:style>
  <w:style w:type="paragraph" w:customStyle="1" w:styleId="xl451">
    <w:name w:val="xl451"/>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18"/>
      <w:szCs w:val="18"/>
    </w:rPr>
  </w:style>
  <w:style w:type="paragraph" w:customStyle="1" w:styleId="xl452">
    <w:name w:val="xl45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3">
    <w:name w:val="xl453"/>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4">
    <w:name w:val="xl454"/>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55">
    <w:name w:val="xl455"/>
    <w:basedOn w:val="a0"/>
    <w:rsid w:val="00451D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56">
    <w:name w:val="xl45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7">
    <w:name w:val="xl457"/>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8">
    <w:name w:val="xl458"/>
    <w:basedOn w:val="a0"/>
    <w:rsid w:val="00451D18"/>
    <w:pPr>
      <w:pBdr>
        <w:top w:val="single" w:sz="4" w:space="0" w:color="auto"/>
        <w:left w:val="single" w:sz="4" w:space="14"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000000"/>
      <w:sz w:val="18"/>
      <w:szCs w:val="18"/>
    </w:rPr>
  </w:style>
  <w:style w:type="paragraph" w:customStyle="1" w:styleId="xl459">
    <w:name w:val="xl459"/>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b/>
      <w:bCs/>
      <w:sz w:val="18"/>
      <w:szCs w:val="18"/>
    </w:rPr>
  </w:style>
  <w:style w:type="paragraph" w:customStyle="1" w:styleId="xl460">
    <w:name w:val="xl460"/>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461">
    <w:name w:val="xl461"/>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62">
    <w:name w:val="xl462"/>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63">
    <w:name w:val="xl463"/>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color w:val="000000"/>
      <w:sz w:val="18"/>
      <w:szCs w:val="18"/>
    </w:rPr>
  </w:style>
  <w:style w:type="paragraph" w:customStyle="1" w:styleId="xl464">
    <w:name w:val="xl46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color w:val="000000"/>
      <w:sz w:val="18"/>
      <w:szCs w:val="18"/>
    </w:rPr>
  </w:style>
  <w:style w:type="paragraph" w:customStyle="1" w:styleId="xl465">
    <w:name w:val="xl465"/>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466">
    <w:name w:val="xl46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467">
    <w:name w:val="xl467"/>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68">
    <w:name w:val="xl46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69">
    <w:name w:val="xl469"/>
    <w:basedOn w:val="a0"/>
    <w:rsid w:val="00451D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sz w:val="18"/>
      <w:szCs w:val="18"/>
    </w:rPr>
  </w:style>
  <w:style w:type="paragraph" w:customStyle="1" w:styleId="xl470">
    <w:name w:val="xl47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71">
    <w:name w:val="xl47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22272F"/>
      <w:sz w:val="18"/>
      <w:szCs w:val="18"/>
    </w:rPr>
  </w:style>
  <w:style w:type="paragraph" w:customStyle="1" w:styleId="xl472">
    <w:name w:val="xl472"/>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73">
    <w:name w:val="xl473"/>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4">
    <w:name w:val="xl474"/>
    <w:basedOn w:val="a0"/>
    <w:rsid w:val="00451D18"/>
    <w:pPr>
      <w:pBdr>
        <w:top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5">
    <w:name w:val="xl475"/>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476">
    <w:name w:val="xl476"/>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477">
    <w:name w:val="xl477"/>
    <w:basedOn w:val="a0"/>
    <w:rsid w:val="00451D18"/>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8">
    <w:name w:val="xl478"/>
    <w:basedOn w:val="a0"/>
    <w:rsid w:val="00451D18"/>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9">
    <w:name w:val="xl479"/>
    <w:basedOn w:val="a0"/>
    <w:rsid w:val="00451D18"/>
    <w:pPr>
      <w:pBdr>
        <w:top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80">
    <w:name w:val="xl480"/>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81">
    <w:name w:val="xl481"/>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82">
    <w:name w:val="xl482"/>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83">
    <w:name w:val="xl483"/>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484">
    <w:name w:val="xl48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485">
    <w:name w:val="xl485"/>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486">
    <w:name w:val="xl486"/>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487">
    <w:name w:val="xl487"/>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488">
    <w:name w:val="xl48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489">
    <w:name w:val="xl489"/>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490">
    <w:name w:val="xl49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491">
    <w:name w:val="xl491"/>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492">
    <w:name w:val="xl49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sz w:val="18"/>
      <w:szCs w:val="18"/>
    </w:rPr>
  </w:style>
  <w:style w:type="paragraph" w:customStyle="1" w:styleId="xl493">
    <w:name w:val="xl49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494">
    <w:name w:val="xl494"/>
    <w:basedOn w:val="a0"/>
    <w:rsid w:val="00451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5">
    <w:name w:val="xl495"/>
    <w:basedOn w:val="a0"/>
    <w:rsid w:val="00451D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18"/>
      <w:szCs w:val="18"/>
    </w:rPr>
  </w:style>
  <w:style w:type="paragraph" w:customStyle="1" w:styleId="xl496">
    <w:name w:val="xl496"/>
    <w:basedOn w:val="a0"/>
    <w:rsid w:val="00451D18"/>
    <w:pPr>
      <w:spacing w:before="100" w:beforeAutospacing="1" w:after="100" w:afterAutospacing="1"/>
    </w:pPr>
    <w:rPr>
      <w:color w:val="000000"/>
      <w:sz w:val="18"/>
      <w:szCs w:val="18"/>
    </w:rPr>
  </w:style>
  <w:style w:type="paragraph" w:customStyle="1" w:styleId="xl497">
    <w:name w:val="xl497"/>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498">
    <w:name w:val="xl498"/>
    <w:basedOn w:val="a0"/>
    <w:rsid w:val="00451D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499">
    <w:name w:val="xl499"/>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500">
    <w:name w:val="xl500"/>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501">
    <w:name w:val="xl501"/>
    <w:basedOn w:val="a0"/>
    <w:rsid w:val="00451D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18"/>
      <w:szCs w:val="18"/>
    </w:rPr>
  </w:style>
  <w:style w:type="paragraph" w:customStyle="1" w:styleId="xl502">
    <w:name w:val="xl502"/>
    <w:basedOn w:val="a0"/>
    <w:rsid w:val="00451D18"/>
    <w:pPr>
      <w:shd w:val="clear" w:color="000000" w:fill="B8CCE4"/>
      <w:spacing w:before="100" w:beforeAutospacing="1" w:after="100" w:afterAutospacing="1"/>
      <w:jc w:val="center"/>
      <w:textAlignment w:val="center"/>
    </w:pPr>
    <w:rPr>
      <w:rFonts w:ascii="Arial" w:hAnsi="Arial" w:cs="Arial"/>
      <w:color w:val="000000"/>
      <w:sz w:val="18"/>
      <w:szCs w:val="18"/>
    </w:rPr>
  </w:style>
  <w:style w:type="paragraph" w:customStyle="1" w:styleId="xl503">
    <w:name w:val="xl503"/>
    <w:basedOn w:val="a0"/>
    <w:rsid w:val="00451D18"/>
    <w:pPr>
      <w:spacing w:before="100" w:beforeAutospacing="1" w:after="100" w:afterAutospacing="1"/>
    </w:pPr>
    <w:rPr>
      <w:rFonts w:ascii="Arial" w:hAnsi="Arial" w:cs="Arial"/>
      <w:sz w:val="18"/>
      <w:szCs w:val="18"/>
    </w:rPr>
  </w:style>
  <w:style w:type="paragraph" w:customStyle="1" w:styleId="xl504">
    <w:name w:val="xl504"/>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505">
    <w:name w:val="xl505"/>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06">
    <w:name w:val="xl506"/>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07">
    <w:name w:val="xl507"/>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508">
    <w:name w:val="xl50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509">
    <w:name w:val="xl5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10">
    <w:name w:val="xl510"/>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8"/>
      <w:szCs w:val="18"/>
    </w:rPr>
  </w:style>
  <w:style w:type="paragraph" w:customStyle="1" w:styleId="xl511">
    <w:name w:val="xl51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8"/>
      <w:szCs w:val="18"/>
    </w:rPr>
  </w:style>
  <w:style w:type="paragraph" w:customStyle="1" w:styleId="xl512">
    <w:name w:val="xl512"/>
    <w:basedOn w:val="a0"/>
    <w:rsid w:val="00451D18"/>
    <w:pPr>
      <w:spacing w:before="100" w:beforeAutospacing="1" w:after="100" w:afterAutospacing="1"/>
    </w:pPr>
    <w:rPr>
      <w:rFonts w:ascii="Arial" w:hAnsi="Arial" w:cs="Arial"/>
      <w:sz w:val="18"/>
      <w:szCs w:val="18"/>
    </w:rPr>
  </w:style>
  <w:style w:type="paragraph" w:customStyle="1" w:styleId="xl513">
    <w:name w:val="xl513"/>
    <w:basedOn w:val="a0"/>
    <w:rsid w:val="00451D1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14">
    <w:name w:val="xl514"/>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515">
    <w:name w:val="xl515"/>
    <w:basedOn w:val="a0"/>
    <w:rsid w:val="00451D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color w:val="000000"/>
      <w:sz w:val="18"/>
      <w:szCs w:val="18"/>
    </w:rPr>
  </w:style>
  <w:style w:type="paragraph" w:customStyle="1" w:styleId="xl516">
    <w:name w:val="xl516"/>
    <w:basedOn w:val="a0"/>
    <w:rsid w:val="00451D1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517">
    <w:name w:val="xl517"/>
    <w:basedOn w:val="a0"/>
    <w:rsid w:val="00451D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518">
    <w:name w:val="xl518"/>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19">
    <w:name w:val="xl519"/>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color w:val="0000FF"/>
      <w:sz w:val="18"/>
      <w:szCs w:val="18"/>
      <w:u w:val="single"/>
    </w:rPr>
  </w:style>
  <w:style w:type="paragraph" w:customStyle="1" w:styleId="xl520">
    <w:name w:val="xl52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521">
    <w:name w:val="xl521"/>
    <w:basedOn w:val="a0"/>
    <w:rsid w:val="00451D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18"/>
      <w:szCs w:val="18"/>
    </w:rPr>
  </w:style>
  <w:style w:type="paragraph" w:customStyle="1" w:styleId="xl522">
    <w:name w:val="xl52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23">
    <w:name w:val="xl52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24">
    <w:name w:val="xl524"/>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0000FF"/>
      <w:sz w:val="18"/>
      <w:szCs w:val="18"/>
      <w:u w:val="single"/>
    </w:rPr>
  </w:style>
  <w:style w:type="paragraph" w:customStyle="1" w:styleId="xl525">
    <w:name w:val="xl525"/>
    <w:basedOn w:val="a0"/>
    <w:rsid w:val="00451D18"/>
    <w:pPr>
      <w:shd w:val="clear" w:color="000000" w:fill="9BBB59"/>
      <w:spacing w:before="100" w:beforeAutospacing="1" w:after="100" w:afterAutospacing="1"/>
      <w:jc w:val="center"/>
      <w:textAlignment w:val="center"/>
    </w:pPr>
    <w:rPr>
      <w:color w:val="000000"/>
      <w:sz w:val="18"/>
      <w:szCs w:val="18"/>
    </w:rPr>
  </w:style>
  <w:style w:type="paragraph" w:customStyle="1" w:styleId="xl526">
    <w:name w:val="xl526"/>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rPr>
  </w:style>
  <w:style w:type="paragraph" w:customStyle="1" w:styleId="xl527">
    <w:name w:val="xl527"/>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rPr>
  </w:style>
  <w:style w:type="paragraph" w:customStyle="1" w:styleId="xl528">
    <w:name w:val="xl528"/>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529">
    <w:name w:val="xl529"/>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30">
    <w:name w:val="xl530"/>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31">
    <w:name w:val="xl53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FF"/>
      <w:sz w:val="18"/>
      <w:szCs w:val="18"/>
      <w:u w:val="single"/>
    </w:rPr>
  </w:style>
  <w:style w:type="paragraph" w:customStyle="1" w:styleId="xl532">
    <w:name w:val="xl53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3">
    <w:name w:val="xl533"/>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4">
    <w:name w:val="xl534"/>
    <w:basedOn w:val="a0"/>
    <w:rsid w:val="00451D1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5">
    <w:name w:val="xl535"/>
    <w:basedOn w:val="a0"/>
    <w:rsid w:val="00451D18"/>
    <w:pPr>
      <w:pBdr>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6">
    <w:name w:val="xl536"/>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537">
    <w:name w:val="xl537"/>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20"/>
      <w:szCs w:val="20"/>
    </w:rPr>
  </w:style>
  <w:style w:type="paragraph" w:customStyle="1" w:styleId="xl538">
    <w:name w:val="xl538"/>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20"/>
      <w:szCs w:val="20"/>
    </w:rPr>
  </w:style>
  <w:style w:type="paragraph" w:customStyle="1" w:styleId="xl539">
    <w:name w:val="xl539"/>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40">
    <w:name w:val="xl540"/>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8"/>
      <w:szCs w:val="18"/>
    </w:rPr>
  </w:style>
  <w:style w:type="paragraph" w:customStyle="1" w:styleId="xl541">
    <w:name w:val="xl541"/>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8"/>
      <w:szCs w:val="18"/>
    </w:rPr>
  </w:style>
  <w:style w:type="paragraph" w:customStyle="1" w:styleId="xl542">
    <w:name w:val="xl542"/>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000000"/>
      <w:sz w:val="18"/>
      <w:szCs w:val="18"/>
    </w:rPr>
  </w:style>
  <w:style w:type="paragraph" w:customStyle="1" w:styleId="xl543">
    <w:name w:val="xl543"/>
    <w:basedOn w:val="a0"/>
    <w:rsid w:val="00451D18"/>
    <w:pPr>
      <w:spacing w:before="100" w:beforeAutospacing="1" w:after="100" w:afterAutospacing="1"/>
      <w:jc w:val="center"/>
    </w:pPr>
    <w:rPr>
      <w:rFonts w:ascii="Arial" w:hAnsi="Arial" w:cs="Arial"/>
      <w:sz w:val="18"/>
      <w:szCs w:val="18"/>
    </w:rPr>
  </w:style>
  <w:style w:type="paragraph" w:customStyle="1" w:styleId="xl544">
    <w:name w:val="xl544"/>
    <w:basedOn w:val="a0"/>
    <w:rsid w:val="00451D1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color w:val="000000"/>
      <w:sz w:val="20"/>
      <w:szCs w:val="20"/>
    </w:rPr>
  </w:style>
  <w:style w:type="paragraph" w:customStyle="1" w:styleId="xl545">
    <w:name w:val="xl545"/>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6"/>
      <w:szCs w:val="16"/>
    </w:rPr>
  </w:style>
  <w:style w:type="paragraph" w:customStyle="1" w:styleId="xl546">
    <w:name w:val="xl546"/>
    <w:basedOn w:val="a0"/>
    <w:rsid w:val="00451D18"/>
    <w:pP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47">
    <w:name w:val="xl54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548">
    <w:name w:val="xl548"/>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549">
    <w:name w:val="xl549"/>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550">
    <w:name w:val="xl55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1">
    <w:name w:val="xl55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2">
    <w:name w:val="xl552"/>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3">
    <w:name w:val="xl553"/>
    <w:basedOn w:val="a0"/>
    <w:rsid w:val="00451D18"/>
    <w:pPr>
      <w:spacing w:before="100" w:beforeAutospacing="1" w:after="100" w:afterAutospacing="1"/>
    </w:pPr>
    <w:rPr>
      <w:rFonts w:ascii="Arial" w:hAnsi="Arial" w:cs="Arial"/>
      <w:sz w:val="18"/>
      <w:szCs w:val="18"/>
    </w:rPr>
  </w:style>
  <w:style w:type="paragraph" w:customStyle="1" w:styleId="xl554">
    <w:name w:val="xl554"/>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55">
    <w:name w:val="xl555"/>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56">
    <w:name w:val="xl556"/>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57">
    <w:name w:val="xl557"/>
    <w:basedOn w:val="a0"/>
    <w:rsid w:val="00451D18"/>
    <w:pPr>
      <w:shd w:val="clear" w:color="000000" w:fill="9BBB59"/>
      <w:spacing w:before="100" w:beforeAutospacing="1" w:after="100" w:afterAutospacing="1"/>
      <w:jc w:val="center"/>
      <w:textAlignment w:val="center"/>
    </w:pPr>
    <w:rPr>
      <w:rFonts w:ascii="Arial" w:hAnsi="Arial" w:cs="Arial"/>
      <w:b/>
      <w:bCs/>
      <w:sz w:val="18"/>
      <w:szCs w:val="18"/>
    </w:rPr>
  </w:style>
  <w:style w:type="paragraph" w:customStyle="1" w:styleId="xl558">
    <w:name w:val="xl558"/>
    <w:basedOn w:val="a0"/>
    <w:rsid w:val="00451D18"/>
    <w:pPr>
      <w:pBdr>
        <w:top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559">
    <w:name w:val="xl559"/>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560">
    <w:name w:val="xl56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561">
    <w:name w:val="xl56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562">
    <w:name w:val="xl562"/>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3">
    <w:name w:val="xl563"/>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64">
    <w:name w:val="xl564"/>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65">
    <w:name w:val="xl565"/>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6">
    <w:name w:val="xl566"/>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7">
    <w:name w:val="xl56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8">
    <w:name w:val="xl568"/>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9">
    <w:name w:val="xl569"/>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70">
    <w:name w:val="xl570"/>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1">
    <w:name w:val="xl57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2">
    <w:name w:val="xl572"/>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20"/>
      <w:szCs w:val="20"/>
    </w:rPr>
  </w:style>
  <w:style w:type="paragraph" w:customStyle="1" w:styleId="xl573">
    <w:name w:val="xl573"/>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574">
    <w:name w:val="xl574"/>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575">
    <w:name w:val="xl575"/>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20"/>
      <w:szCs w:val="20"/>
    </w:rPr>
  </w:style>
  <w:style w:type="paragraph" w:customStyle="1" w:styleId="xl576">
    <w:name w:val="xl57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20"/>
      <w:szCs w:val="20"/>
    </w:rPr>
  </w:style>
  <w:style w:type="paragraph" w:customStyle="1" w:styleId="xl577">
    <w:name w:val="xl57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8">
    <w:name w:val="xl57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579">
    <w:name w:val="xl57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80">
    <w:name w:val="xl58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81">
    <w:name w:val="xl58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82">
    <w:name w:val="xl582"/>
    <w:basedOn w:val="a0"/>
    <w:rsid w:val="00451D18"/>
    <w:pP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83">
    <w:name w:val="xl583"/>
    <w:basedOn w:val="a0"/>
    <w:rsid w:val="00451D18"/>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584">
    <w:name w:val="xl584"/>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585">
    <w:name w:val="xl585"/>
    <w:basedOn w:val="a0"/>
    <w:rsid w:val="00451D18"/>
    <w:pPr>
      <w:pBdr>
        <w:top w:val="single" w:sz="4" w:space="0" w:color="C0C0C0"/>
        <w:left w:val="single" w:sz="4" w:space="0" w:color="C0C0C0"/>
        <w:right w:val="single" w:sz="4" w:space="0" w:color="C0C0C0"/>
      </w:pBdr>
      <w:shd w:val="clear" w:color="000000" w:fill="9BBB59"/>
      <w:spacing w:before="100" w:beforeAutospacing="1" w:after="100" w:afterAutospacing="1"/>
      <w:jc w:val="right"/>
      <w:textAlignment w:val="center"/>
    </w:pPr>
    <w:rPr>
      <w:rFonts w:ascii="Tahoma" w:hAnsi="Tahoma" w:cs="Tahoma"/>
      <w:sz w:val="18"/>
      <w:szCs w:val="18"/>
    </w:rPr>
  </w:style>
  <w:style w:type="paragraph" w:customStyle="1" w:styleId="xl586">
    <w:name w:val="xl58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587">
    <w:name w:val="xl58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88">
    <w:name w:val="xl588"/>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89">
    <w:name w:val="xl58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590">
    <w:name w:val="xl59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591">
    <w:name w:val="xl591"/>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92">
    <w:name w:val="xl592"/>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18"/>
      <w:szCs w:val="18"/>
    </w:rPr>
  </w:style>
  <w:style w:type="paragraph" w:customStyle="1" w:styleId="xl593">
    <w:name w:val="xl59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94">
    <w:name w:val="xl594"/>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5">
    <w:name w:val="xl595"/>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596">
    <w:name w:val="xl596"/>
    <w:basedOn w:val="a0"/>
    <w:rsid w:val="00451D18"/>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7">
    <w:name w:val="xl59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8">
    <w:name w:val="xl598"/>
    <w:basedOn w:val="a0"/>
    <w:rsid w:val="00451D18"/>
    <w:pP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9">
    <w:name w:val="xl59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0">
    <w:name w:val="xl600"/>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1">
    <w:name w:val="xl60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2">
    <w:name w:val="xl602"/>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03">
    <w:name w:val="xl603"/>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04">
    <w:name w:val="xl60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05">
    <w:name w:val="xl60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06">
    <w:name w:val="xl60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07">
    <w:name w:val="xl607"/>
    <w:basedOn w:val="a0"/>
    <w:rsid w:val="00451D18"/>
    <w:pPr>
      <w:shd w:val="clear" w:color="000000" w:fill="D8E4BC"/>
      <w:spacing w:before="100" w:beforeAutospacing="1" w:after="100" w:afterAutospacing="1"/>
    </w:pPr>
    <w:rPr>
      <w:color w:val="000000"/>
      <w:sz w:val="18"/>
      <w:szCs w:val="18"/>
    </w:rPr>
  </w:style>
  <w:style w:type="paragraph" w:customStyle="1" w:styleId="xl608">
    <w:name w:val="xl60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09">
    <w:name w:val="xl60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sz w:val="18"/>
      <w:szCs w:val="18"/>
    </w:rPr>
  </w:style>
  <w:style w:type="paragraph" w:customStyle="1" w:styleId="xl610">
    <w:name w:val="xl610"/>
    <w:basedOn w:val="a0"/>
    <w:rsid w:val="00451D18"/>
    <w:pPr>
      <w:pBdr>
        <w:top w:val="single" w:sz="4" w:space="0" w:color="auto"/>
        <w:left w:val="single" w:sz="4" w:space="14" w:color="auto"/>
        <w:bottom w:val="single" w:sz="4" w:space="0" w:color="auto"/>
        <w:right w:val="single" w:sz="4" w:space="0" w:color="auto"/>
      </w:pBdr>
      <w:shd w:val="clear" w:color="000000" w:fill="9BBB59"/>
      <w:spacing w:before="100" w:beforeAutospacing="1" w:after="100" w:afterAutospacing="1"/>
      <w:ind w:firstLineChars="200" w:firstLine="200"/>
      <w:textAlignment w:val="center"/>
    </w:pPr>
    <w:rPr>
      <w:rFonts w:ascii="Arial" w:hAnsi="Arial" w:cs="Arial"/>
      <w:sz w:val="18"/>
      <w:szCs w:val="18"/>
    </w:rPr>
  </w:style>
  <w:style w:type="paragraph" w:customStyle="1" w:styleId="xl611">
    <w:name w:val="xl61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8"/>
      <w:szCs w:val="18"/>
    </w:rPr>
  </w:style>
  <w:style w:type="paragraph" w:customStyle="1" w:styleId="xl612">
    <w:name w:val="xl61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613">
    <w:name w:val="xl61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14">
    <w:name w:val="xl61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5">
    <w:name w:val="xl61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16">
    <w:name w:val="xl61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7">
    <w:name w:val="xl61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18">
    <w:name w:val="xl61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9">
    <w:name w:val="xl61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20">
    <w:name w:val="xl620"/>
    <w:basedOn w:val="a0"/>
    <w:rsid w:val="00451D18"/>
    <w:pP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621">
    <w:name w:val="xl62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622">
    <w:name w:val="xl622"/>
    <w:basedOn w:val="a0"/>
    <w:rsid w:val="00451D18"/>
    <w:pPr>
      <w:shd w:val="clear" w:color="000000" w:fill="D8E4BC"/>
      <w:spacing w:before="100" w:beforeAutospacing="1" w:after="100" w:afterAutospacing="1"/>
      <w:jc w:val="center"/>
      <w:textAlignment w:val="center"/>
    </w:pPr>
    <w:rPr>
      <w:color w:val="000000"/>
      <w:sz w:val="18"/>
      <w:szCs w:val="18"/>
    </w:rPr>
  </w:style>
  <w:style w:type="paragraph" w:customStyle="1" w:styleId="xl623">
    <w:name w:val="xl62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color w:val="000000"/>
      <w:sz w:val="18"/>
      <w:szCs w:val="18"/>
    </w:rPr>
  </w:style>
  <w:style w:type="paragraph" w:customStyle="1" w:styleId="xl624">
    <w:name w:val="xl624"/>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625">
    <w:name w:val="xl625"/>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626">
    <w:name w:val="xl626"/>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27">
    <w:name w:val="xl627"/>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28">
    <w:name w:val="xl628"/>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29">
    <w:name w:val="xl6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30">
    <w:name w:val="xl63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31">
    <w:name w:val="xl63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632">
    <w:name w:val="xl632"/>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33">
    <w:name w:val="xl633"/>
    <w:basedOn w:val="a0"/>
    <w:rsid w:val="00451D18"/>
    <w:pPr>
      <w:pBdr>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34">
    <w:name w:val="xl634"/>
    <w:basedOn w:val="a0"/>
    <w:rsid w:val="00451D18"/>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00"/>
      <w:sz w:val="18"/>
      <w:szCs w:val="18"/>
    </w:rPr>
  </w:style>
  <w:style w:type="paragraph" w:customStyle="1" w:styleId="xl635">
    <w:name w:val="xl635"/>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color w:val="000000"/>
      <w:sz w:val="18"/>
      <w:szCs w:val="18"/>
    </w:rPr>
  </w:style>
  <w:style w:type="paragraph" w:customStyle="1" w:styleId="xl636">
    <w:name w:val="xl636"/>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637">
    <w:name w:val="xl637"/>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638">
    <w:name w:val="xl638"/>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Tahoma" w:hAnsi="Tahoma" w:cs="Tahoma"/>
      <w:sz w:val="18"/>
      <w:szCs w:val="18"/>
    </w:rPr>
  </w:style>
  <w:style w:type="paragraph" w:customStyle="1" w:styleId="xl639">
    <w:name w:val="xl63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40">
    <w:name w:val="xl64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41">
    <w:name w:val="xl64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000000"/>
      <w:sz w:val="18"/>
      <w:szCs w:val="18"/>
    </w:rPr>
  </w:style>
  <w:style w:type="paragraph" w:customStyle="1" w:styleId="xl642">
    <w:name w:val="xl642"/>
    <w:basedOn w:val="a0"/>
    <w:rsid w:val="00451D18"/>
    <w:pPr>
      <w:pBdr>
        <w:top w:val="single" w:sz="4" w:space="0" w:color="auto"/>
        <w:left w:val="single" w:sz="4" w:space="27" w:color="auto"/>
        <w:bottom w:val="single" w:sz="4" w:space="0" w:color="auto"/>
        <w:right w:val="single" w:sz="4" w:space="0" w:color="auto"/>
      </w:pBdr>
      <w:shd w:val="clear" w:color="000000" w:fill="9BBB59"/>
      <w:spacing w:before="100" w:beforeAutospacing="1" w:after="100" w:afterAutospacing="1"/>
      <w:ind w:firstLineChars="400" w:firstLine="400"/>
      <w:textAlignment w:val="center"/>
    </w:pPr>
    <w:rPr>
      <w:rFonts w:ascii="Arial" w:hAnsi="Arial" w:cs="Arial"/>
      <w:color w:val="000000"/>
      <w:sz w:val="18"/>
      <w:szCs w:val="18"/>
    </w:rPr>
  </w:style>
  <w:style w:type="paragraph" w:customStyle="1" w:styleId="xl643">
    <w:name w:val="xl64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color w:val="000000"/>
      <w:sz w:val="18"/>
      <w:szCs w:val="18"/>
    </w:rPr>
  </w:style>
  <w:style w:type="paragraph" w:customStyle="1" w:styleId="xl644">
    <w:name w:val="xl64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45">
    <w:name w:val="xl64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646">
    <w:name w:val="xl646"/>
    <w:basedOn w:val="a0"/>
    <w:rsid w:val="00451D18"/>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47">
    <w:name w:val="xl647"/>
    <w:basedOn w:val="a0"/>
    <w:rsid w:val="00451D18"/>
    <w:pPr>
      <w:pBdr>
        <w:top w:val="single" w:sz="4" w:space="0" w:color="C0C0C0"/>
        <w:left w:val="single" w:sz="8" w:space="0" w:color="auto"/>
        <w:bottom w:val="single" w:sz="4" w:space="0" w:color="C0C0C0"/>
        <w:right w:val="single" w:sz="4" w:space="0" w:color="C0C0C0"/>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48">
    <w:name w:val="xl648"/>
    <w:basedOn w:val="a0"/>
    <w:rsid w:val="00451D18"/>
    <w:pPr>
      <w:pBdr>
        <w:top w:val="single" w:sz="4" w:space="0" w:color="C0C0C0"/>
        <w:bottom w:val="single" w:sz="4" w:space="0" w:color="C0C0C0"/>
        <w:right w:val="single" w:sz="4" w:space="0" w:color="C0C0C0"/>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49">
    <w:name w:val="xl649"/>
    <w:basedOn w:val="a0"/>
    <w:rsid w:val="00451D18"/>
    <w:pPr>
      <w:pBdr>
        <w:left w:val="single" w:sz="8" w:space="0" w:color="auto"/>
        <w:bottom w:val="single" w:sz="4" w:space="0" w:color="C0C0C0"/>
        <w:right w:val="single" w:sz="4" w:space="0" w:color="C0C0C0"/>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650">
    <w:name w:val="xl650"/>
    <w:basedOn w:val="a0"/>
    <w:rsid w:val="00451D18"/>
    <w:pPr>
      <w:pBdr>
        <w:bottom w:val="single" w:sz="4" w:space="0" w:color="C0C0C0"/>
        <w:right w:val="single" w:sz="4" w:space="0" w:color="C0C0C0"/>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651">
    <w:name w:val="xl65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652">
    <w:name w:val="xl65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53">
    <w:name w:val="xl65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654">
    <w:name w:val="xl65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55">
    <w:name w:val="xl65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56">
    <w:name w:val="xl656"/>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right"/>
      <w:textAlignment w:val="center"/>
    </w:pPr>
    <w:rPr>
      <w:rFonts w:ascii="Tahoma" w:hAnsi="Tahoma" w:cs="Tahoma"/>
      <w:sz w:val="18"/>
      <w:szCs w:val="18"/>
    </w:rPr>
  </w:style>
  <w:style w:type="paragraph" w:customStyle="1" w:styleId="xl657">
    <w:name w:val="xl65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20"/>
      <w:szCs w:val="20"/>
    </w:rPr>
  </w:style>
  <w:style w:type="paragraph" w:customStyle="1" w:styleId="xl658">
    <w:name w:val="xl658"/>
    <w:basedOn w:val="a0"/>
    <w:rsid w:val="00451D18"/>
    <w:pPr>
      <w:pBdr>
        <w:top w:val="single" w:sz="4" w:space="0" w:color="C0C0C0"/>
        <w:left w:val="single" w:sz="4" w:space="0" w:color="C0C0C0"/>
        <w:bottom w:val="single" w:sz="4" w:space="0" w:color="C0C0C0"/>
        <w:right w:val="single" w:sz="4" w:space="0" w:color="C0C0C0"/>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59">
    <w:name w:val="xl659"/>
    <w:basedOn w:val="a0"/>
    <w:rsid w:val="00451D18"/>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6"/>
      <w:szCs w:val="16"/>
    </w:rPr>
  </w:style>
  <w:style w:type="paragraph" w:customStyle="1" w:styleId="xl660">
    <w:name w:val="xl66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6"/>
      <w:szCs w:val="16"/>
    </w:rPr>
  </w:style>
  <w:style w:type="paragraph" w:customStyle="1" w:styleId="xl661">
    <w:name w:val="xl66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62">
    <w:name w:val="xl662"/>
    <w:basedOn w:val="a0"/>
    <w:rsid w:val="00451D18"/>
    <w:pPr>
      <w:shd w:val="clear" w:color="000000" w:fill="FFFF99"/>
      <w:spacing w:before="100" w:beforeAutospacing="1" w:after="100" w:afterAutospacing="1"/>
      <w:jc w:val="center"/>
    </w:pPr>
    <w:rPr>
      <w:rFonts w:ascii="Arial" w:hAnsi="Arial" w:cs="Arial"/>
      <w:sz w:val="18"/>
      <w:szCs w:val="18"/>
    </w:rPr>
  </w:style>
  <w:style w:type="paragraph" w:customStyle="1" w:styleId="xl663">
    <w:name w:val="xl663"/>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4">
    <w:name w:val="xl66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5">
    <w:name w:val="xl66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666">
    <w:name w:val="xl66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rPr>
  </w:style>
  <w:style w:type="paragraph" w:customStyle="1" w:styleId="xl667">
    <w:name w:val="xl66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668">
    <w:name w:val="xl668"/>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9">
    <w:name w:val="xl669"/>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color w:val="000000"/>
      <w:sz w:val="18"/>
      <w:szCs w:val="18"/>
    </w:rPr>
  </w:style>
  <w:style w:type="paragraph" w:customStyle="1" w:styleId="xl670">
    <w:name w:val="xl67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20"/>
      <w:szCs w:val="20"/>
    </w:rPr>
  </w:style>
  <w:style w:type="paragraph" w:customStyle="1" w:styleId="xl671">
    <w:name w:val="xl67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16"/>
      <w:szCs w:val="16"/>
    </w:rPr>
  </w:style>
  <w:style w:type="paragraph" w:customStyle="1" w:styleId="xl672">
    <w:name w:val="xl67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20"/>
      <w:szCs w:val="20"/>
    </w:rPr>
  </w:style>
  <w:style w:type="paragraph" w:customStyle="1" w:styleId="xl673">
    <w:name w:val="xl67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74">
    <w:name w:val="xl67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75">
    <w:name w:val="xl675"/>
    <w:basedOn w:val="a0"/>
    <w:rsid w:val="00451D18"/>
    <w:pPr>
      <w:spacing w:before="100" w:beforeAutospacing="1" w:after="100" w:afterAutospacing="1"/>
    </w:pPr>
    <w:rPr>
      <w:color w:val="000000"/>
      <w:sz w:val="20"/>
      <w:szCs w:val="20"/>
    </w:rPr>
  </w:style>
  <w:style w:type="paragraph" w:customStyle="1" w:styleId="xl676">
    <w:name w:val="xl676"/>
    <w:basedOn w:val="a0"/>
    <w:rsid w:val="00451D18"/>
    <w:pPr>
      <w:spacing w:before="100" w:beforeAutospacing="1" w:after="100" w:afterAutospacing="1"/>
      <w:jc w:val="center"/>
      <w:textAlignment w:val="center"/>
    </w:pPr>
    <w:rPr>
      <w:color w:val="000000"/>
      <w:sz w:val="20"/>
      <w:szCs w:val="20"/>
    </w:rPr>
  </w:style>
  <w:style w:type="paragraph" w:customStyle="1" w:styleId="xl677">
    <w:name w:val="xl67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8">
    <w:name w:val="xl67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9">
    <w:name w:val="xl67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0">
    <w:name w:val="xl680"/>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681">
    <w:name w:val="xl68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rPr>
  </w:style>
  <w:style w:type="paragraph" w:customStyle="1" w:styleId="xl682">
    <w:name w:val="xl682"/>
    <w:basedOn w:val="a0"/>
    <w:rsid w:val="00451D18"/>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683">
    <w:name w:val="xl68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4">
    <w:name w:val="xl68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85">
    <w:name w:val="xl68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86">
    <w:name w:val="xl68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87">
    <w:name w:val="xl68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88">
    <w:name w:val="xl688"/>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689">
    <w:name w:val="xl689"/>
    <w:basedOn w:val="a0"/>
    <w:rsid w:val="00451D18"/>
    <w:pPr>
      <w:pBdr>
        <w:top w:val="single" w:sz="4" w:space="0" w:color="auto"/>
        <w:left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90">
    <w:name w:val="xl690"/>
    <w:basedOn w:val="a0"/>
    <w:rsid w:val="00451D18"/>
    <w:pPr>
      <w:pBdr>
        <w:top w:val="single" w:sz="4" w:space="0" w:color="auto"/>
        <w:left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91">
    <w:name w:val="xl691"/>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92">
    <w:name w:val="xl692"/>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93">
    <w:name w:val="xl693"/>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center"/>
    </w:pPr>
    <w:rPr>
      <w:rFonts w:ascii="Tahoma" w:hAnsi="Tahoma" w:cs="Tahoma"/>
      <w:sz w:val="18"/>
      <w:szCs w:val="18"/>
    </w:rPr>
  </w:style>
  <w:style w:type="paragraph" w:customStyle="1" w:styleId="xl694">
    <w:name w:val="xl69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95">
    <w:name w:val="xl69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96">
    <w:name w:val="xl69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697">
    <w:name w:val="xl697"/>
    <w:basedOn w:val="a0"/>
    <w:rsid w:val="00451D18"/>
    <w:pPr>
      <w:pBdr>
        <w:top w:val="single" w:sz="4" w:space="0" w:color="C0C0C0"/>
        <w:left w:val="single" w:sz="4" w:space="0" w:color="C0C0C0"/>
        <w:right w:val="single" w:sz="4" w:space="0" w:color="C0C0C0"/>
      </w:pBdr>
      <w:shd w:val="clear" w:color="000000" w:fill="D7EAD3"/>
      <w:spacing w:before="100" w:beforeAutospacing="1" w:after="100" w:afterAutospacing="1"/>
      <w:jc w:val="center"/>
    </w:pPr>
    <w:rPr>
      <w:rFonts w:ascii="Tahoma" w:hAnsi="Tahoma" w:cs="Tahoma"/>
      <w:sz w:val="18"/>
      <w:szCs w:val="18"/>
    </w:rPr>
  </w:style>
  <w:style w:type="paragraph" w:customStyle="1" w:styleId="xl698">
    <w:name w:val="xl698"/>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sz w:val="18"/>
      <w:szCs w:val="18"/>
    </w:rPr>
  </w:style>
  <w:style w:type="paragraph" w:customStyle="1" w:styleId="xl699">
    <w:name w:val="xl699"/>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sz w:val="18"/>
      <w:szCs w:val="18"/>
    </w:rPr>
  </w:style>
  <w:style w:type="paragraph" w:customStyle="1" w:styleId="xl700">
    <w:name w:val="xl70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701">
    <w:name w:val="xl701"/>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000000"/>
      <w:sz w:val="18"/>
      <w:szCs w:val="18"/>
    </w:rPr>
  </w:style>
  <w:style w:type="paragraph" w:customStyle="1" w:styleId="xl702">
    <w:name w:val="xl70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3">
    <w:name w:val="xl703"/>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color w:val="000000"/>
      <w:sz w:val="18"/>
      <w:szCs w:val="18"/>
    </w:rPr>
  </w:style>
  <w:style w:type="paragraph" w:customStyle="1" w:styleId="xl704">
    <w:name w:val="xl70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color w:val="000000"/>
      <w:sz w:val="18"/>
      <w:szCs w:val="18"/>
    </w:rPr>
  </w:style>
  <w:style w:type="paragraph" w:customStyle="1" w:styleId="xl705">
    <w:name w:val="xl70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706">
    <w:name w:val="xl70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FF0000"/>
      <w:sz w:val="18"/>
      <w:szCs w:val="18"/>
    </w:rPr>
  </w:style>
  <w:style w:type="paragraph" w:customStyle="1" w:styleId="xl707">
    <w:name w:val="xl70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8"/>
      <w:szCs w:val="18"/>
    </w:rPr>
  </w:style>
  <w:style w:type="paragraph" w:customStyle="1" w:styleId="xl708">
    <w:name w:val="xl70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09">
    <w:name w:val="xl70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710">
    <w:name w:val="xl71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color w:val="FF0000"/>
      <w:sz w:val="18"/>
      <w:szCs w:val="18"/>
    </w:rPr>
  </w:style>
  <w:style w:type="paragraph" w:customStyle="1" w:styleId="xl711">
    <w:name w:val="xl711"/>
    <w:basedOn w:val="a0"/>
    <w:rsid w:val="00451D18"/>
    <w:pPr>
      <w:spacing w:before="100" w:beforeAutospacing="1" w:after="100" w:afterAutospacing="1"/>
    </w:pPr>
    <w:rPr>
      <w:color w:val="000000"/>
      <w:sz w:val="20"/>
      <w:szCs w:val="20"/>
    </w:rPr>
  </w:style>
  <w:style w:type="paragraph" w:customStyle="1" w:styleId="xl712">
    <w:name w:val="xl712"/>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713">
    <w:name w:val="xl713"/>
    <w:basedOn w:val="a0"/>
    <w:rsid w:val="00451D18"/>
    <w:pPr>
      <w:spacing w:before="100" w:beforeAutospacing="1" w:after="100" w:afterAutospacing="1"/>
    </w:pPr>
    <w:rPr>
      <w:color w:val="000000"/>
    </w:rPr>
  </w:style>
  <w:style w:type="paragraph" w:customStyle="1" w:styleId="xl714">
    <w:name w:val="xl71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5">
    <w:name w:val="xl715"/>
    <w:basedOn w:val="a0"/>
    <w:rsid w:val="00451D18"/>
    <w:pPr>
      <w:pBdr>
        <w:top w:val="single" w:sz="4" w:space="0" w:color="auto"/>
        <w:left w:val="single" w:sz="4" w:space="0" w:color="auto"/>
        <w:bottom w:val="single" w:sz="4" w:space="0" w:color="auto"/>
        <w:right w:val="single" w:sz="4" w:space="0" w:color="auto"/>
      </w:pBdr>
      <w:shd w:val="clear" w:color="000000" w:fill="ABFFFF"/>
      <w:spacing w:before="100" w:beforeAutospacing="1" w:after="100" w:afterAutospacing="1"/>
      <w:jc w:val="center"/>
      <w:textAlignment w:val="center"/>
    </w:pPr>
    <w:rPr>
      <w:b/>
      <w:bCs/>
      <w:sz w:val="18"/>
      <w:szCs w:val="18"/>
    </w:rPr>
  </w:style>
  <w:style w:type="paragraph" w:customStyle="1" w:styleId="xl716">
    <w:name w:val="xl716"/>
    <w:basedOn w:val="a0"/>
    <w:rsid w:val="00451D1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rPr>
      <w:sz w:val="18"/>
      <w:szCs w:val="18"/>
    </w:rPr>
  </w:style>
  <w:style w:type="paragraph" w:customStyle="1" w:styleId="xl717">
    <w:name w:val="xl71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8">
    <w:name w:val="xl718"/>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719">
    <w:name w:val="xl71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0">
    <w:name w:val="xl72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21">
    <w:name w:val="xl72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22">
    <w:name w:val="xl72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rPr>
  </w:style>
  <w:style w:type="paragraph" w:customStyle="1" w:styleId="xl723">
    <w:name w:val="xl72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4">
    <w:name w:val="xl724"/>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725">
    <w:name w:val="xl725"/>
    <w:basedOn w:val="a0"/>
    <w:rsid w:val="00451D18"/>
    <w:pPr>
      <w:spacing w:before="100" w:beforeAutospacing="1" w:after="100" w:afterAutospacing="1"/>
      <w:jc w:val="center"/>
      <w:textAlignment w:val="center"/>
    </w:pPr>
    <w:rPr>
      <w:color w:val="000000"/>
    </w:rPr>
  </w:style>
  <w:style w:type="paragraph" w:customStyle="1" w:styleId="xl726">
    <w:name w:val="xl72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7">
    <w:name w:val="xl72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rPr>
  </w:style>
  <w:style w:type="paragraph" w:customStyle="1" w:styleId="xl728">
    <w:name w:val="xl728"/>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color w:val="000000"/>
    </w:rPr>
  </w:style>
  <w:style w:type="paragraph" w:customStyle="1" w:styleId="xl729">
    <w:name w:val="xl729"/>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color w:val="000000"/>
      <w:sz w:val="18"/>
      <w:szCs w:val="18"/>
    </w:rPr>
  </w:style>
  <w:style w:type="character" w:styleId="aff3">
    <w:name w:val="Emphasis"/>
    <w:basedOn w:val="a1"/>
    <w:uiPriority w:val="20"/>
    <w:rsid w:val="002E2A89"/>
    <w:rPr>
      <w:i/>
      <w:iCs/>
    </w:rPr>
  </w:style>
  <w:style w:type="paragraph" w:customStyle="1" w:styleId="aff4">
    <w:name w:val="Текст таблицы"/>
    <w:basedOn w:val="a0"/>
    <w:link w:val="aff5"/>
    <w:rsid w:val="002E2A89"/>
    <w:pPr>
      <w:spacing w:before="60" w:after="60"/>
      <w:ind w:left="18855" w:hanging="9498"/>
      <w:jc w:val="right"/>
    </w:pPr>
    <w:rPr>
      <w:rFonts w:ascii="Arial" w:hAnsi="Arial" w:cs="Arial"/>
      <w:color w:val="000000"/>
      <w:sz w:val="20"/>
      <w:szCs w:val="20"/>
      <w:lang w:eastAsia="en-US" w:bidi="ru-RU"/>
    </w:rPr>
  </w:style>
  <w:style w:type="paragraph" w:customStyle="1" w:styleId="aff6">
    <w:name w:val="Подрисуночная надпись"/>
    <w:basedOn w:val="a0"/>
    <w:link w:val="aff7"/>
    <w:qFormat/>
    <w:rsid w:val="002E2A89"/>
    <w:pPr>
      <w:spacing w:before="60" w:after="120"/>
      <w:jc w:val="center"/>
    </w:pPr>
    <w:rPr>
      <w:rFonts w:ascii="Arial" w:eastAsia="Courier New" w:hAnsi="Arial" w:cs="Arial"/>
      <w:b/>
      <w:color w:val="000000"/>
      <w:sz w:val="20"/>
      <w:szCs w:val="20"/>
      <w:lang w:eastAsia="en-US" w:bidi="ru-RU"/>
    </w:rPr>
  </w:style>
  <w:style w:type="character" w:customStyle="1" w:styleId="aff7">
    <w:name w:val="Подрисуночная надпись Знак"/>
    <w:link w:val="aff6"/>
    <w:rsid w:val="002E2A89"/>
    <w:rPr>
      <w:rFonts w:ascii="Arial" w:eastAsia="Courier New" w:hAnsi="Arial" w:cs="Arial"/>
      <w:b/>
      <w:color w:val="000000"/>
      <w:lang w:eastAsia="en-US" w:bidi="ru-RU"/>
    </w:rPr>
  </w:style>
  <w:style w:type="character" w:customStyle="1" w:styleId="aff5">
    <w:name w:val="Текст таблицы Знак"/>
    <w:link w:val="aff4"/>
    <w:rsid w:val="005A5FA8"/>
    <w:rPr>
      <w:rFonts w:ascii="Arial" w:hAnsi="Arial" w:cs="Arial"/>
      <w:color w:val="000000"/>
      <w:lang w:eastAsia="en-US" w:bidi="ru-RU"/>
    </w:rPr>
  </w:style>
  <w:style w:type="paragraph" w:styleId="aff8">
    <w:name w:val="table of figures"/>
    <w:basedOn w:val="a0"/>
    <w:next w:val="a0"/>
    <w:uiPriority w:val="99"/>
    <w:unhideWhenUsed/>
    <w:rsid w:val="002D5C90"/>
  </w:style>
  <w:style w:type="numbering" w:customStyle="1" w:styleId="42">
    <w:name w:val="Нет списка4"/>
    <w:next w:val="a3"/>
    <w:uiPriority w:val="99"/>
    <w:semiHidden/>
    <w:unhideWhenUsed/>
    <w:rsid w:val="00552A9E"/>
  </w:style>
  <w:style w:type="numbering" w:customStyle="1" w:styleId="140">
    <w:name w:val="Нет списка14"/>
    <w:next w:val="a3"/>
    <w:uiPriority w:val="99"/>
    <w:semiHidden/>
    <w:unhideWhenUsed/>
    <w:rsid w:val="00552A9E"/>
  </w:style>
  <w:style w:type="numbering" w:customStyle="1" w:styleId="1111153">
    <w:name w:val="1 / 1.1 / 1.1.53"/>
    <w:uiPriority w:val="99"/>
    <w:rsid w:val="00552A9E"/>
  </w:style>
  <w:style w:type="numbering" w:customStyle="1" w:styleId="1130">
    <w:name w:val="Нет списка113"/>
    <w:next w:val="a3"/>
    <w:uiPriority w:val="99"/>
    <w:semiHidden/>
    <w:unhideWhenUsed/>
    <w:rsid w:val="00552A9E"/>
  </w:style>
  <w:style w:type="numbering" w:customStyle="1" w:styleId="230">
    <w:name w:val="Нет списка23"/>
    <w:next w:val="a3"/>
    <w:uiPriority w:val="99"/>
    <w:semiHidden/>
    <w:unhideWhenUsed/>
    <w:rsid w:val="00552A9E"/>
  </w:style>
  <w:style w:type="numbering" w:customStyle="1" w:styleId="11111513">
    <w:name w:val="1 / 1.1 / 1.1.513"/>
    <w:uiPriority w:val="99"/>
    <w:rsid w:val="00552A9E"/>
  </w:style>
  <w:style w:type="numbering" w:customStyle="1" w:styleId="121">
    <w:name w:val="Нет списка121"/>
    <w:next w:val="a3"/>
    <w:uiPriority w:val="99"/>
    <w:semiHidden/>
    <w:unhideWhenUsed/>
    <w:rsid w:val="00552A9E"/>
  </w:style>
  <w:style w:type="numbering" w:customStyle="1" w:styleId="2110">
    <w:name w:val="Нет списка211"/>
    <w:next w:val="a3"/>
    <w:uiPriority w:val="99"/>
    <w:semiHidden/>
    <w:unhideWhenUsed/>
    <w:rsid w:val="00552A9E"/>
  </w:style>
  <w:style w:type="numbering" w:customStyle="1" w:styleId="1113">
    <w:name w:val="Нет списка1113"/>
    <w:next w:val="a3"/>
    <w:uiPriority w:val="99"/>
    <w:semiHidden/>
    <w:unhideWhenUsed/>
    <w:rsid w:val="00552A9E"/>
  </w:style>
  <w:style w:type="numbering" w:customStyle="1" w:styleId="111115111">
    <w:name w:val="1 / 1.1 / 1.1.5111"/>
    <w:uiPriority w:val="99"/>
    <w:rsid w:val="00552A9E"/>
  </w:style>
  <w:style w:type="numbering" w:customStyle="1" w:styleId="11111">
    <w:name w:val="Нет списка11111"/>
    <w:next w:val="a3"/>
    <w:uiPriority w:val="99"/>
    <w:semiHidden/>
    <w:unhideWhenUsed/>
    <w:rsid w:val="00552A9E"/>
  </w:style>
  <w:style w:type="numbering" w:customStyle="1" w:styleId="311">
    <w:name w:val="Нет списка31"/>
    <w:next w:val="a3"/>
    <w:uiPriority w:val="99"/>
    <w:semiHidden/>
    <w:unhideWhenUsed/>
    <w:rsid w:val="00552A9E"/>
  </w:style>
  <w:style w:type="numbering" w:customStyle="1" w:styleId="11111521">
    <w:name w:val="1 / 1.1 / 1.1.521"/>
    <w:uiPriority w:val="99"/>
    <w:rsid w:val="00552A9E"/>
  </w:style>
  <w:style w:type="numbering" w:customStyle="1" w:styleId="131">
    <w:name w:val="Нет списка131"/>
    <w:next w:val="a3"/>
    <w:uiPriority w:val="99"/>
    <w:semiHidden/>
    <w:unhideWhenUsed/>
    <w:rsid w:val="00552A9E"/>
  </w:style>
  <w:style w:type="numbering" w:customStyle="1" w:styleId="221">
    <w:name w:val="Нет списка221"/>
    <w:next w:val="a3"/>
    <w:uiPriority w:val="99"/>
    <w:semiHidden/>
    <w:unhideWhenUsed/>
    <w:rsid w:val="00552A9E"/>
  </w:style>
  <w:style w:type="numbering" w:customStyle="1" w:styleId="1121">
    <w:name w:val="Нет списка1121"/>
    <w:next w:val="a3"/>
    <w:uiPriority w:val="99"/>
    <w:semiHidden/>
    <w:unhideWhenUsed/>
    <w:rsid w:val="00552A9E"/>
  </w:style>
  <w:style w:type="numbering" w:customStyle="1" w:styleId="111115121">
    <w:name w:val="1 / 1.1 / 1.1.5121"/>
    <w:uiPriority w:val="99"/>
    <w:rsid w:val="00552A9E"/>
  </w:style>
  <w:style w:type="numbering" w:customStyle="1" w:styleId="11121">
    <w:name w:val="Нет списка11121"/>
    <w:next w:val="a3"/>
    <w:uiPriority w:val="99"/>
    <w:semiHidden/>
    <w:unhideWhenUsed/>
    <w:rsid w:val="00552A9E"/>
  </w:style>
  <w:style w:type="numbering" w:customStyle="1" w:styleId="52">
    <w:name w:val="Нет списка5"/>
    <w:next w:val="a3"/>
    <w:uiPriority w:val="99"/>
    <w:semiHidden/>
    <w:unhideWhenUsed/>
    <w:rsid w:val="00552A9E"/>
  </w:style>
  <w:style w:type="numbering" w:customStyle="1" w:styleId="15">
    <w:name w:val="Нет списка15"/>
    <w:next w:val="a3"/>
    <w:uiPriority w:val="99"/>
    <w:semiHidden/>
    <w:unhideWhenUsed/>
    <w:rsid w:val="00552A9E"/>
  </w:style>
  <w:style w:type="numbering" w:customStyle="1" w:styleId="1111154">
    <w:name w:val="1 / 1.1 / 1.1.54"/>
    <w:uiPriority w:val="99"/>
    <w:rsid w:val="00552A9E"/>
  </w:style>
  <w:style w:type="numbering" w:customStyle="1" w:styleId="114">
    <w:name w:val="Нет списка114"/>
    <w:next w:val="a3"/>
    <w:uiPriority w:val="99"/>
    <w:semiHidden/>
    <w:unhideWhenUsed/>
    <w:rsid w:val="00552A9E"/>
  </w:style>
  <w:style w:type="numbering" w:customStyle="1" w:styleId="24">
    <w:name w:val="Нет списка24"/>
    <w:next w:val="a3"/>
    <w:uiPriority w:val="99"/>
    <w:semiHidden/>
    <w:unhideWhenUsed/>
    <w:rsid w:val="00552A9E"/>
  </w:style>
  <w:style w:type="numbering" w:customStyle="1" w:styleId="11111514">
    <w:name w:val="1 / 1.1 / 1.1.514"/>
    <w:uiPriority w:val="99"/>
    <w:rsid w:val="00552A9E"/>
  </w:style>
  <w:style w:type="numbering" w:customStyle="1" w:styleId="122">
    <w:name w:val="Нет списка122"/>
    <w:next w:val="a3"/>
    <w:uiPriority w:val="99"/>
    <w:semiHidden/>
    <w:unhideWhenUsed/>
    <w:rsid w:val="00552A9E"/>
  </w:style>
  <w:style w:type="numbering" w:customStyle="1" w:styleId="212">
    <w:name w:val="Нет списка212"/>
    <w:next w:val="a3"/>
    <w:uiPriority w:val="99"/>
    <w:semiHidden/>
    <w:unhideWhenUsed/>
    <w:rsid w:val="00552A9E"/>
  </w:style>
  <w:style w:type="numbering" w:customStyle="1" w:styleId="1114">
    <w:name w:val="Нет списка1114"/>
    <w:next w:val="a3"/>
    <w:uiPriority w:val="99"/>
    <w:semiHidden/>
    <w:unhideWhenUsed/>
    <w:rsid w:val="00552A9E"/>
  </w:style>
  <w:style w:type="numbering" w:customStyle="1" w:styleId="111115112">
    <w:name w:val="1 / 1.1 / 1.1.5112"/>
    <w:uiPriority w:val="99"/>
    <w:rsid w:val="00552A9E"/>
  </w:style>
  <w:style w:type="numbering" w:customStyle="1" w:styleId="11112">
    <w:name w:val="Нет списка11112"/>
    <w:next w:val="a3"/>
    <w:uiPriority w:val="99"/>
    <w:semiHidden/>
    <w:unhideWhenUsed/>
    <w:rsid w:val="00552A9E"/>
  </w:style>
  <w:style w:type="numbering" w:customStyle="1" w:styleId="320">
    <w:name w:val="Нет списка32"/>
    <w:next w:val="a3"/>
    <w:uiPriority w:val="99"/>
    <w:semiHidden/>
    <w:unhideWhenUsed/>
    <w:rsid w:val="00552A9E"/>
  </w:style>
  <w:style w:type="numbering" w:customStyle="1" w:styleId="11111522">
    <w:name w:val="1 / 1.1 / 1.1.522"/>
    <w:uiPriority w:val="99"/>
    <w:rsid w:val="00552A9E"/>
  </w:style>
  <w:style w:type="numbering" w:customStyle="1" w:styleId="132">
    <w:name w:val="Нет списка132"/>
    <w:next w:val="a3"/>
    <w:uiPriority w:val="99"/>
    <w:semiHidden/>
    <w:unhideWhenUsed/>
    <w:rsid w:val="00552A9E"/>
  </w:style>
  <w:style w:type="numbering" w:customStyle="1" w:styleId="222">
    <w:name w:val="Нет списка222"/>
    <w:next w:val="a3"/>
    <w:uiPriority w:val="99"/>
    <w:semiHidden/>
    <w:unhideWhenUsed/>
    <w:rsid w:val="00552A9E"/>
  </w:style>
  <w:style w:type="numbering" w:customStyle="1" w:styleId="1122">
    <w:name w:val="Нет списка1122"/>
    <w:next w:val="a3"/>
    <w:uiPriority w:val="99"/>
    <w:semiHidden/>
    <w:unhideWhenUsed/>
    <w:rsid w:val="00552A9E"/>
  </w:style>
  <w:style w:type="numbering" w:customStyle="1" w:styleId="111115122">
    <w:name w:val="1 / 1.1 / 1.1.5122"/>
    <w:uiPriority w:val="99"/>
    <w:rsid w:val="00552A9E"/>
  </w:style>
  <w:style w:type="numbering" w:customStyle="1" w:styleId="11122">
    <w:name w:val="Нет списка11122"/>
    <w:next w:val="a3"/>
    <w:uiPriority w:val="99"/>
    <w:semiHidden/>
    <w:unhideWhenUsed/>
    <w:rsid w:val="00552A9E"/>
  </w:style>
  <w:style w:type="character" w:customStyle="1" w:styleId="43">
    <w:name w:val="Неразрешенное упоминание4"/>
    <w:basedOn w:val="a1"/>
    <w:uiPriority w:val="99"/>
    <w:semiHidden/>
    <w:unhideWhenUsed/>
    <w:rsid w:val="007D77A4"/>
    <w:rPr>
      <w:color w:val="605E5C"/>
      <w:shd w:val="clear" w:color="auto" w:fill="E1DFDD"/>
    </w:rPr>
  </w:style>
  <w:style w:type="character" w:styleId="aff9">
    <w:name w:val="Unresolved Mention"/>
    <w:basedOn w:val="a1"/>
    <w:uiPriority w:val="99"/>
    <w:semiHidden/>
    <w:unhideWhenUsed/>
    <w:rsid w:val="00C90386"/>
    <w:rPr>
      <w:color w:val="605E5C"/>
      <w:shd w:val="clear" w:color="auto" w:fill="E1DFDD"/>
    </w:rPr>
  </w:style>
  <w:style w:type="numbering" w:customStyle="1" w:styleId="62">
    <w:name w:val="Нет списка6"/>
    <w:next w:val="a3"/>
    <w:uiPriority w:val="99"/>
    <w:semiHidden/>
    <w:unhideWhenUsed/>
    <w:rsid w:val="00D400E1"/>
  </w:style>
  <w:style w:type="numbering" w:customStyle="1" w:styleId="16">
    <w:name w:val="Нет списка16"/>
    <w:next w:val="a3"/>
    <w:uiPriority w:val="99"/>
    <w:semiHidden/>
    <w:unhideWhenUsed/>
    <w:rsid w:val="00D400E1"/>
  </w:style>
  <w:style w:type="numbering" w:customStyle="1" w:styleId="1111155">
    <w:name w:val="1 / 1.1 / 1.1.55"/>
    <w:uiPriority w:val="99"/>
    <w:rsid w:val="00D400E1"/>
  </w:style>
  <w:style w:type="numbering" w:customStyle="1" w:styleId="115">
    <w:name w:val="Нет списка115"/>
    <w:next w:val="a3"/>
    <w:uiPriority w:val="99"/>
    <w:semiHidden/>
    <w:unhideWhenUsed/>
    <w:rsid w:val="00D400E1"/>
  </w:style>
  <w:style w:type="numbering" w:customStyle="1" w:styleId="25">
    <w:name w:val="Нет списка25"/>
    <w:next w:val="a3"/>
    <w:uiPriority w:val="99"/>
    <w:semiHidden/>
    <w:unhideWhenUsed/>
    <w:rsid w:val="00D400E1"/>
  </w:style>
  <w:style w:type="numbering" w:customStyle="1" w:styleId="11111515">
    <w:name w:val="1 / 1.1 / 1.1.515"/>
    <w:uiPriority w:val="99"/>
    <w:rsid w:val="00D400E1"/>
  </w:style>
  <w:style w:type="numbering" w:customStyle="1" w:styleId="123">
    <w:name w:val="Нет списка123"/>
    <w:next w:val="a3"/>
    <w:uiPriority w:val="99"/>
    <w:semiHidden/>
    <w:unhideWhenUsed/>
    <w:rsid w:val="00D400E1"/>
  </w:style>
  <w:style w:type="numbering" w:customStyle="1" w:styleId="213">
    <w:name w:val="Нет списка213"/>
    <w:next w:val="a3"/>
    <w:uiPriority w:val="99"/>
    <w:semiHidden/>
    <w:unhideWhenUsed/>
    <w:rsid w:val="00D400E1"/>
  </w:style>
  <w:style w:type="numbering" w:customStyle="1" w:styleId="1115">
    <w:name w:val="Нет списка1115"/>
    <w:next w:val="a3"/>
    <w:uiPriority w:val="99"/>
    <w:semiHidden/>
    <w:unhideWhenUsed/>
    <w:rsid w:val="00D400E1"/>
  </w:style>
  <w:style w:type="numbering" w:customStyle="1" w:styleId="111115113">
    <w:name w:val="1 / 1.1 / 1.1.5113"/>
    <w:uiPriority w:val="99"/>
    <w:rsid w:val="00D400E1"/>
  </w:style>
  <w:style w:type="numbering" w:customStyle="1" w:styleId="11113">
    <w:name w:val="Нет списка11113"/>
    <w:next w:val="a3"/>
    <w:uiPriority w:val="99"/>
    <w:semiHidden/>
    <w:unhideWhenUsed/>
    <w:rsid w:val="00D400E1"/>
  </w:style>
  <w:style w:type="numbering" w:customStyle="1" w:styleId="330">
    <w:name w:val="Нет списка33"/>
    <w:next w:val="a3"/>
    <w:uiPriority w:val="99"/>
    <w:semiHidden/>
    <w:unhideWhenUsed/>
    <w:rsid w:val="00D400E1"/>
  </w:style>
  <w:style w:type="numbering" w:customStyle="1" w:styleId="11111523">
    <w:name w:val="1 / 1.1 / 1.1.523"/>
    <w:uiPriority w:val="99"/>
    <w:rsid w:val="00D400E1"/>
  </w:style>
  <w:style w:type="numbering" w:customStyle="1" w:styleId="133">
    <w:name w:val="Нет списка133"/>
    <w:next w:val="a3"/>
    <w:uiPriority w:val="99"/>
    <w:semiHidden/>
    <w:unhideWhenUsed/>
    <w:rsid w:val="00D400E1"/>
  </w:style>
  <w:style w:type="numbering" w:customStyle="1" w:styleId="223">
    <w:name w:val="Нет списка223"/>
    <w:next w:val="a3"/>
    <w:uiPriority w:val="99"/>
    <w:semiHidden/>
    <w:unhideWhenUsed/>
    <w:rsid w:val="00D400E1"/>
  </w:style>
  <w:style w:type="numbering" w:customStyle="1" w:styleId="1123">
    <w:name w:val="Нет списка1123"/>
    <w:next w:val="a3"/>
    <w:uiPriority w:val="99"/>
    <w:semiHidden/>
    <w:unhideWhenUsed/>
    <w:rsid w:val="00D400E1"/>
  </w:style>
  <w:style w:type="numbering" w:customStyle="1" w:styleId="111115123">
    <w:name w:val="1 / 1.1 / 1.1.5123"/>
    <w:uiPriority w:val="99"/>
    <w:rsid w:val="00D400E1"/>
  </w:style>
  <w:style w:type="numbering" w:customStyle="1" w:styleId="11123">
    <w:name w:val="Нет списка11123"/>
    <w:next w:val="a3"/>
    <w:uiPriority w:val="99"/>
    <w:semiHidden/>
    <w:unhideWhenUsed/>
    <w:rsid w:val="00D400E1"/>
  </w:style>
  <w:style w:type="numbering" w:customStyle="1" w:styleId="72">
    <w:name w:val="Нет списка7"/>
    <w:next w:val="a3"/>
    <w:uiPriority w:val="99"/>
    <w:semiHidden/>
    <w:unhideWhenUsed/>
    <w:rsid w:val="008E58DE"/>
  </w:style>
  <w:style w:type="numbering" w:customStyle="1" w:styleId="17">
    <w:name w:val="Нет списка17"/>
    <w:next w:val="a3"/>
    <w:uiPriority w:val="99"/>
    <w:semiHidden/>
    <w:unhideWhenUsed/>
    <w:rsid w:val="008E58DE"/>
  </w:style>
  <w:style w:type="numbering" w:customStyle="1" w:styleId="1111156">
    <w:name w:val="1 / 1.1 / 1.1.56"/>
    <w:uiPriority w:val="99"/>
    <w:rsid w:val="008E58DE"/>
  </w:style>
  <w:style w:type="numbering" w:customStyle="1" w:styleId="116">
    <w:name w:val="Нет списка116"/>
    <w:next w:val="a3"/>
    <w:uiPriority w:val="99"/>
    <w:semiHidden/>
    <w:unhideWhenUsed/>
    <w:rsid w:val="008E58DE"/>
  </w:style>
  <w:style w:type="numbering" w:customStyle="1" w:styleId="26">
    <w:name w:val="Нет списка26"/>
    <w:next w:val="a3"/>
    <w:uiPriority w:val="99"/>
    <w:semiHidden/>
    <w:unhideWhenUsed/>
    <w:rsid w:val="008E58DE"/>
  </w:style>
  <w:style w:type="numbering" w:customStyle="1" w:styleId="11111516">
    <w:name w:val="1 / 1.1 / 1.1.516"/>
    <w:uiPriority w:val="99"/>
    <w:rsid w:val="008E58DE"/>
  </w:style>
  <w:style w:type="numbering" w:customStyle="1" w:styleId="124">
    <w:name w:val="Нет списка124"/>
    <w:next w:val="a3"/>
    <w:uiPriority w:val="99"/>
    <w:semiHidden/>
    <w:unhideWhenUsed/>
    <w:rsid w:val="008E58DE"/>
  </w:style>
  <w:style w:type="numbering" w:customStyle="1" w:styleId="214">
    <w:name w:val="Нет списка214"/>
    <w:next w:val="a3"/>
    <w:uiPriority w:val="99"/>
    <w:semiHidden/>
    <w:unhideWhenUsed/>
    <w:rsid w:val="008E58DE"/>
  </w:style>
  <w:style w:type="numbering" w:customStyle="1" w:styleId="1116">
    <w:name w:val="Нет списка1116"/>
    <w:next w:val="a3"/>
    <w:uiPriority w:val="99"/>
    <w:semiHidden/>
    <w:unhideWhenUsed/>
    <w:rsid w:val="008E58DE"/>
  </w:style>
  <w:style w:type="numbering" w:customStyle="1" w:styleId="111115114">
    <w:name w:val="1 / 1.1 / 1.1.5114"/>
    <w:uiPriority w:val="99"/>
    <w:rsid w:val="008E58DE"/>
  </w:style>
  <w:style w:type="numbering" w:customStyle="1" w:styleId="11114">
    <w:name w:val="Нет списка11114"/>
    <w:next w:val="a3"/>
    <w:uiPriority w:val="99"/>
    <w:semiHidden/>
    <w:unhideWhenUsed/>
    <w:rsid w:val="008E58DE"/>
  </w:style>
  <w:style w:type="numbering" w:customStyle="1" w:styleId="34">
    <w:name w:val="Нет списка34"/>
    <w:next w:val="a3"/>
    <w:uiPriority w:val="99"/>
    <w:semiHidden/>
    <w:unhideWhenUsed/>
    <w:rsid w:val="008E58DE"/>
  </w:style>
  <w:style w:type="numbering" w:customStyle="1" w:styleId="11111524">
    <w:name w:val="1 / 1.1 / 1.1.524"/>
    <w:uiPriority w:val="99"/>
    <w:rsid w:val="008E58DE"/>
  </w:style>
  <w:style w:type="numbering" w:customStyle="1" w:styleId="134">
    <w:name w:val="Нет списка134"/>
    <w:next w:val="a3"/>
    <w:uiPriority w:val="99"/>
    <w:semiHidden/>
    <w:unhideWhenUsed/>
    <w:rsid w:val="008E58DE"/>
  </w:style>
  <w:style w:type="numbering" w:customStyle="1" w:styleId="224">
    <w:name w:val="Нет списка224"/>
    <w:next w:val="a3"/>
    <w:uiPriority w:val="99"/>
    <w:semiHidden/>
    <w:unhideWhenUsed/>
    <w:rsid w:val="008E58DE"/>
  </w:style>
  <w:style w:type="numbering" w:customStyle="1" w:styleId="1124">
    <w:name w:val="Нет списка1124"/>
    <w:next w:val="a3"/>
    <w:uiPriority w:val="99"/>
    <w:semiHidden/>
    <w:unhideWhenUsed/>
    <w:rsid w:val="008E58DE"/>
  </w:style>
  <w:style w:type="numbering" w:customStyle="1" w:styleId="111115124">
    <w:name w:val="1 / 1.1 / 1.1.5124"/>
    <w:uiPriority w:val="99"/>
    <w:rsid w:val="008E58DE"/>
  </w:style>
  <w:style w:type="numbering" w:customStyle="1" w:styleId="11124">
    <w:name w:val="Нет списка11124"/>
    <w:next w:val="a3"/>
    <w:uiPriority w:val="99"/>
    <w:semiHidden/>
    <w:unhideWhenUsed/>
    <w:rsid w:val="008E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25300047">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39600984">
      <w:bodyDiv w:val="1"/>
      <w:marLeft w:val="0"/>
      <w:marRight w:val="0"/>
      <w:marTop w:val="0"/>
      <w:marBottom w:val="0"/>
      <w:divBdr>
        <w:top w:val="none" w:sz="0" w:space="0" w:color="auto"/>
        <w:left w:val="none" w:sz="0" w:space="0" w:color="auto"/>
        <w:bottom w:val="none" w:sz="0" w:space="0" w:color="auto"/>
        <w:right w:val="none" w:sz="0" w:space="0" w:color="auto"/>
      </w:divBdr>
    </w:div>
    <w:div w:id="48191690">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58940243">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88742664">
      <w:bodyDiv w:val="1"/>
      <w:marLeft w:val="0"/>
      <w:marRight w:val="0"/>
      <w:marTop w:val="0"/>
      <w:marBottom w:val="0"/>
      <w:divBdr>
        <w:top w:val="none" w:sz="0" w:space="0" w:color="auto"/>
        <w:left w:val="none" w:sz="0" w:space="0" w:color="auto"/>
        <w:bottom w:val="none" w:sz="0" w:space="0" w:color="auto"/>
        <w:right w:val="none" w:sz="0" w:space="0" w:color="auto"/>
      </w:divBdr>
    </w:div>
    <w:div w:id="98061859">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32020789">
      <w:bodyDiv w:val="1"/>
      <w:marLeft w:val="0"/>
      <w:marRight w:val="0"/>
      <w:marTop w:val="0"/>
      <w:marBottom w:val="0"/>
      <w:divBdr>
        <w:top w:val="none" w:sz="0" w:space="0" w:color="auto"/>
        <w:left w:val="none" w:sz="0" w:space="0" w:color="auto"/>
        <w:bottom w:val="none" w:sz="0" w:space="0" w:color="auto"/>
        <w:right w:val="none" w:sz="0" w:space="0" w:color="auto"/>
      </w:divBdr>
    </w:div>
    <w:div w:id="137041689">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1165180">
      <w:bodyDiv w:val="1"/>
      <w:marLeft w:val="0"/>
      <w:marRight w:val="0"/>
      <w:marTop w:val="0"/>
      <w:marBottom w:val="0"/>
      <w:divBdr>
        <w:top w:val="none" w:sz="0" w:space="0" w:color="auto"/>
        <w:left w:val="none" w:sz="0" w:space="0" w:color="auto"/>
        <w:bottom w:val="none" w:sz="0" w:space="0" w:color="auto"/>
        <w:right w:val="none" w:sz="0" w:space="0" w:color="auto"/>
      </w:divBdr>
    </w:div>
    <w:div w:id="143086595">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57305003">
      <w:bodyDiv w:val="1"/>
      <w:marLeft w:val="0"/>
      <w:marRight w:val="0"/>
      <w:marTop w:val="0"/>
      <w:marBottom w:val="0"/>
      <w:divBdr>
        <w:top w:val="none" w:sz="0" w:space="0" w:color="auto"/>
        <w:left w:val="none" w:sz="0" w:space="0" w:color="auto"/>
        <w:bottom w:val="none" w:sz="0" w:space="0" w:color="auto"/>
        <w:right w:val="none" w:sz="0" w:space="0" w:color="auto"/>
      </w:divBdr>
    </w:div>
    <w:div w:id="163514571">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1357362">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29267245">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0744864">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7708233">
      <w:bodyDiv w:val="1"/>
      <w:marLeft w:val="0"/>
      <w:marRight w:val="0"/>
      <w:marTop w:val="0"/>
      <w:marBottom w:val="0"/>
      <w:divBdr>
        <w:top w:val="none" w:sz="0" w:space="0" w:color="auto"/>
        <w:left w:val="none" w:sz="0" w:space="0" w:color="auto"/>
        <w:bottom w:val="none" w:sz="0" w:space="0" w:color="auto"/>
        <w:right w:val="none" w:sz="0" w:space="0" w:color="auto"/>
      </w:divBdr>
    </w:div>
    <w:div w:id="289826096">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298414653">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6999595">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0524610">
      <w:bodyDiv w:val="1"/>
      <w:marLeft w:val="0"/>
      <w:marRight w:val="0"/>
      <w:marTop w:val="0"/>
      <w:marBottom w:val="0"/>
      <w:divBdr>
        <w:top w:val="none" w:sz="0" w:space="0" w:color="auto"/>
        <w:left w:val="none" w:sz="0" w:space="0" w:color="auto"/>
        <w:bottom w:val="none" w:sz="0" w:space="0" w:color="auto"/>
        <w:right w:val="none" w:sz="0" w:space="0" w:color="auto"/>
      </w:divBdr>
    </w:div>
    <w:div w:id="336076489">
      <w:bodyDiv w:val="1"/>
      <w:marLeft w:val="0"/>
      <w:marRight w:val="0"/>
      <w:marTop w:val="0"/>
      <w:marBottom w:val="0"/>
      <w:divBdr>
        <w:top w:val="none" w:sz="0" w:space="0" w:color="auto"/>
        <w:left w:val="none" w:sz="0" w:space="0" w:color="auto"/>
        <w:bottom w:val="none" w:sz="0" w:space="0" w:color="auto"/>
        <w:right w:val="none" w:sz="0" w:space="0" w:color="auto"/>
      </w:divBdr>
    </w:div>
    <w:div w:id="336349748">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45837197">
      <w:bodyDiv w:val="1"/>
      <w:marLeft w:val="0"/>
      <w:marRight w:val="0"/>
      <w:marTop w:val="0"/>
      <w:marBottom w:val="0"/>
      <w:divBdr>
        <w:top w:val="none" w:sz="0" w:space="0" w:color="auto"/>
        <w:left w:val="none" w:sz="0" w:space="0" w:color="auto"/>
        <w:bottom w:val="none" w:sz="0" w:space="0" w:color="auto"/>
        <w:right w:val="none" w:sz="0" w:space="0" w:color="auto"/>
      </w:divBdr>
    </w:div>
    <w:div w:id="347408408">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69497513">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9939693">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2216109">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15439443">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9080358">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49281815">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8188393">
      <w:bodyDiv w:val="1"/>
      <w:marLeft w:val="0"/>
      <w:marRight w:val="0"/>
      <w:marTop w:val="0"/>
      <w:marBottom w:val="0"/>
      <w:divBdr>
        <w:top w:val="none" w:sz="0" w:space="0" w:color="auto"/>
        <w:left w:val="none" w:sz="0" w:space="0" w:color="auto"/>
        <w:bottom w:val="none" w:sz="0" w:space="0" w:color="auto"/>
        <w:right w:val="none" w:sz="0" w:space="0" w:color="auto"/>
      </w:divBdr>
    </w:div>
    <w:div w:id="46446998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316276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88252996">
      <w:bodyDiv w:val="1"/>
      <w:marLeft w:val="0"/>
      <w:marRight w:val="0"/>
      <w:marTop w:val="0"/>
      <w:marBottom w:val="0"/>
      <w:divBdr>
        <w:top w:val="none" w:sz="0" w:space="0" w:color="auto"/>
        <w:left w:val="none" w:sz="0" w:space="0" w:color="auto"/>
        <w:bottom w:val="none" w:sz="0" w:space="0" w:color="auto"/>
        <w:right w:val="none" w:sz="0" w:space="0" w:color="auto"/>
      </w:divBdr>
    </w:div>
    <w:div w:id="489249332">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363197">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1997976">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33158261">
      <w:bodyDiv w:val="1"/>
      <w:marLeft w:val="0"/>
      <w:marRight w:val="0"/>
      <w:marTop w:val="0"/>
      <w:marBottom w:val="0"/>
      <w:divBdr>
        <w:top w:val="none" w:sz="0" w:space="0" w:color="auto"/>
        <w:left w:val="none" w:sz="0" w:space="0" w:color="auto"/>
        <w:bottom w:val="none" w:sz="0" w:space="0" w:color="auto"/>
        <w:right w:val="none" w:sz="0" w:space="0" w:color="auto"/>
      </w:divBdr>
    </w:div>
    <w:div w:id="535967104">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45947439">
      <w:bodyDiv w:val="1"/>
      <w:marLeft w:val="0"/>
      <w:marRight w:val="0"/>
      <w:marTop w:val="0"/>
      <w:marBottom w:val="0"/>
      <w:divBdr>
        <w:top w:val="none" w:sz="0" w:space="0" w:color="auto"/>
        <w:left w:val="none" w:sz="0" w:space="0" w:color="auto"/>
        <w:bottom w:val="none" w:sz="0" w:space="0" w:color="auto"/>
        <w:right w:val="none" w:sz="0" w:space="0" w:color="auto"/>
      </w:divBdr>
    </w:div>
    <w:div w:id="548957137">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53081701">
      <w:bodyDiv w:val="1"/>
      <w:marLeft w:val="0"/>
      <w:marRight w:val="0"/>
      <w:marTop w:val="0"/>
      <w:marBottom w:val="0"/>
      <w:divBdr>
        <w:top w:val="none" w:sz="0" w:space="0" w:color="auto"/>
        <w:left w:val="none" w:sz="0" w:space="0" w:color="auto"/>
        <w:bottom w:val="none" w:sz="0" w:space="0" w:color="auto"/>
        <w:right w:val="none" w:sz="0" w:space="0" w:color="auto"/>
      </w:divBdr>
    </w:div>
    <w:div w:id="553735135">
      <w:bodyDiv w:val="1"/>
      <w:marLeft w:val="0"/>
      <w:marRight w:val="0"/>
      <w:marTop w:val="0"/>
      <w:marBottom w:val="0"/>
      <w:divBdr>
        <w:top w:val="none" w:sz="0" w:space="0" w:color="auto"/>
        <w:left w:val="none" w:sz="0" w:space="0" w:color="auto"/>
        <w:bottom w:val="none" w:sz="0" w:space="0" w:color="auto"/>
        <w:right w:val="none" w:sz="0" w:space="0" w:color="auto"/>
      </w:divBdr>
    </w:div>
    <w:div w:id="557278783">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29487">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73048003">
      <w:bodyDiv w:val="1"/>
      <w:marLeft w:val="0"/>
      <w:marRight w:val="0"/>
      <w:marTop w:val="0"/>
      <w:marBottom w:val="0"/>
      <w:divBdr>
        <w:top w:val="none" w:sz="0" w:space="0" w:color="auto"/>
        <w:left w:val="none" w:sz="0" w:space="0" w:color="auto"/>
        <w:bottom w:val="none" w:sz="0" w:space="0" w:color="auto"/>
        <w:right w:val="none" w:sz="0" w:space="0" w:color="auto"/>
      </w:divBdr>
    </w:div>
    <w:div w:id="593589425">
      <w:bodyDiv w:val="1"/>
      <w:marLeft w:val="0"/>
      <w:marRight w:val="0"/>
      <w:marTop w:val="0"/>
      <w:marBottom w:val="0"/>
      <w:divBdr>
        <w:top w:val="none" w:sz="0" w:space="0" w:color="auto"/>
        <w:left w:val="none" w:sz="0" w:space="0" w:color="auto"/>
        <w:bottom w:val="none" w:sz="0" w:space="0" w:color="auto"/>
        <w:right w:val="none" w:sz="0" w:space="0" w:color="auto"/>
      </w:divBdr>
    </w:div>
    <w:div w:id="602611774">
      <w:bodyDiv w:val="1"/>
      <w:marLeft w:val="0"/>
      <w:marRight w:val="0"/>
      <w:marTop w:val="0"/>
      <w:marBottom w:val="0"/>
      <w:divBdr>
        <w:top w:val="none" w:sz="0" w:space="0" w:color="auto"/>
        <w:left w:val="none" w:sz="0" w:space="0" w:color="auto"/>
        <w:bottom w:val="none" w:sz="0" w:space="0" w:color="auto"/>
        <w:right w:val="none" w:sz="0" w:space="0" w:color="auto"/>
      </w:divBdr>
    </w:div>
    <w:div w:id="603657032">
      <w:bodyDiv w:val="1"/>
      <w:marLeft w:val="0"/>
      <w:marRight w:val="0"/>
      <w:marTop w:val="0"/>
      <w:marBottom w:val="0"/>
      <w:divBdr>
        <w:top w:val="none" w:sz="0" w:space="0" w:color="auto"/>
        <w:left w:val="none" w:sz="0" w:space="0" w:color="auto"/>
        <w:bottom w:val="none" w:sz="0" w:space="0" w:color="auto"/>
        <w:right w:val="none" w:sz="0" w:space="0" w:color="auto"/>
      </w:divBdr>
    </w:div>
    <w:div w:id="604532370">
      <w:bodyDiv w:val="1"/>
      <w:marLeft w:val="0"/>
      <w:marRight w:val="0"/>
      <w:marTop w:val="0"/>
      <w:marBottom w:val="0"/>
      <w:divBdr>
        <w:top w:val="none" w:sz="0" w:space="0" w:color="auto"/>
        <w:left w:val="none" w:sz="0" w:space="0" w:color="auto"/>
        <w:bottom w:val="none" w:sz="0" w:space="0" w:color="auto"/>
        <w:right w:val="none" w:sz="0" w:space="0" w:color="auto"/>
      </w:divBdr>
    </w:div>
    <w:div w:id="609627507">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17030121">
      <w:bodyDiv w:val="1"/>
      <w:marLeft w:val="0"/>
      <w:marRight w:val="0"/>
      <w:marTop w:val="0"/>
      <w:marBottom w:val="0"/>
      <w:divBdr>
        <w:top w:val="none" w:sz="0" w:space="0" w:color="auto"/>
        <w:left w:val="none" w:sz="0" w:space="0" w:color="auto"/>
        <w:bottom w:val="none" w:sz="0" w:space="0" w:color="auto"/>
        <w:right w:val="none" w:sz="0" w:space="0" w:color="auto"/>
      </w:divBdr>
    </w:div>
    <w:div w:id="619148896">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33873313">
      <w:bodyDiv w:val="1"/>
      <w:marLeft w:val="0"/>
      <w:marRight w:val="0"/>
      <w:marTop w:val="0"/>
      <w:marBottom w:val="0"/>
      <w:divBdr>
        <w:top w:val="none" w:sz="0" w:space="0" w:color="auto"/>
        <w:left w:val="none" w:sz="0" w:space="0" w:color="auto"/>
        <w:bottom w:val="none" w:sz="0" w:space="0" w:color="auto"/>
        <w:right w:val="none" w:sz="0" w:space="0" w:color="auto"/>
      </w:divBdr>
    </w:div>
    <w:div w:id="634682027">
      <w:bodyDiv w:val="1"/>
      <w:marLeft w:val="0"/>
      <w:marRight w:val="0"/>
      <w:marTop w:val="0"/>
      <w:marBottom w:val="0"/>
      <w:divBdr>
        <w:top w:val="none" w:sz="0" w:space="0" w:color="auto"/>
        <w:left w:val="none" w:sz="0" w:space="0" w:color="auto"/>
        <w:bottom w:val="none" w:sz="0" w:space="0" w:color="auto"/>
        <w:right w:val="none" w:sz="0" w:space="0" w:color="auto"/>
      </w:divBdr>
    </w:div>
    <w:div w:id="640187054">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6126887">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60743805">
      <w:bodyDiv w:val="1"/>
      <w:marLeft w:val="0"/>
      <w:marRight w:val="0"/>
      <w:marTop w:val="0"/>
      <w:marBottom w:val="0"/>
      <w:divBdr>
        <w:top w:val="none" w:sz="0" w:space="0" w:color="auto"/>
        <w:left w:val="none" w:sz="0" w:space="0" w:color="auto"/>
        <w:bottom w:val="none" w:sz="0" w:space="0" w:color="auto"/>
        <w:right w:val="none" w:sz="0" w:space="0" w:color="auto"/>
      </w:divBdr>
    </w:div>
    <w:div w:id="664019006">
      <w:bodyDiv w:val="1"/>
      <w:marLeft w:val="0"/>
      <w:marRight w:val="0"/>
      <w:marTop w:val="0"/>
      <w:marBottom w:val="0"/>
      <w:divBdr>
        <w:top w:val="none" w:sz="0" w:space="0" w:color="auto"/>
        <w:left w:val="none" w:sz="0" w:space="0" w:color="auto"/>
        <w:bottom w:val="none" w:sz="0" w:space="0" w:color="auto"/>
        <w:right w:val="none" w:sz="0" w:space="0" w:color="auto"/>
      </w:divBdr>
    </w:div>
    <w:div w:id="666589285">
      <w:bodyDiv w:val="1"/>
      <w:marLeft w:val="0"/>
      <w:marRight w:val="0"/>
      <w:marTop w:val="0"/>
      <w:marBottom w:val="0"/>
      <w:divBdr>
        <w:top w:val="none" w:sz="0" w:space="0" w:color="auto"/>
        <w:left w:val="none" w:sz="0" w:space="0" w:color="auto"/>
        <w:bottom w:val="none" w:sz="0" w:space="0" w:color="auto"/>
        <w:right w:val="none" w:sz="0" w:space="0" w:color="auto"/>
      </w:divBdr>
    </w:div>
    <w:div w:id="667368094">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76034996">
      <w:bodyDiv w:val="1"/>
      <w:marLeft w:val="0"/>
      <w:marRight w:val="0"/>
      <w:marTop w:val="0"/>
      <w:marBottom w:val="0"/>
      <w:divBdr>
        <w:top w:val="none" w:sz="0" w:space="0" w:color="auto"/>
        <w:left w:val="none" w:sz="0" w:space="0" w:color="auto"/>
        <w:bottom w:val="none" w:sz="0" w:space="0" w:color="auto"/>
        <w:right w:val="none" w:sz="0" w:space="0" w:color="auto"/>
      </w:divBdr>
    </w:div>
    <w:div w:id="685861212">
      <w:bodyDiv w:val="1"/>
      <w:marLeft w:val="0"/>
      <w:marRight w:val="0"/>
      <w:marTop w:val="0"/>
      <w:marBottom w:val="0"/>
      <w:divBdr>
        <w:top w:val="none" w:sz="0" w:space="0" w:color="auto"/>
        <w:left w:val="none" w:sz="0" w:space="0" w:color="auto"/>
        <w:bottom w:val="none" w:sz="0" w:space="0" w:color="auto"/>
        <w:right w:val="none" w:sz="0" w:space="0" w:color="auto"/>
      </w:divBdr>
    </w:div>
    <w:div w:id="687177194">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7416879">
      <w:bodyDiv w:val="1"/>
      <w:marLeft w:val="0"/>
      <w:marRight w:val="0"/>
      <w:marTop w:val="0"/>
      <w:marBottom w:val="0"/>
      <w:divBdr>
        <w:top w:val="none" w:sz="0" w:space="0" w:color="auto"/>
        <w:left w:val="none" w:sz="0" w:space="0" w:color="auto"/>
        <w:bottom w:val="none" w:sz="0" w:space="0" w:color="auto"/>
        <w:right w:val="none" w:sz="0" w:space="0" w:color="auto"/>
      </w:divBdr>
    </w:div>
    <w:div w:id="707605026">
      <w:bodyDiv w:val="1"/>
      <w:marLeft w:val="0"/>
      <w:marRight w:val="0"/>
      <w:marTop w:val="0"/>
      <w:marBottom w:val="0"/>
      <w:divBdr>
        <w:top w:val="none" w:sz="0" w:space="0" w:color="auto"/>
        <w:left w:val="none" w:sz="0" w:space="0" w:color="auto"/>
        <w:bottom w:val="none" w:sz="0" w:space="0" w:color="auto"/>
        <w:right w:val="none" w:sz="0" w:space="0" w:color="auto"/>
      </w:divBdr>
    </w:div>
    <w:div w:id="717120672">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127369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48382002">
      <w:bodyDiv w:val="1"/>
      <w:marLeft w:val="0"/>
      <w:marRight w:val="0"/>
      <w:marTop w:val="0"/>
      <w:marBottom w:val="0"/>
      <w:divBdr>
        <w:top w:val="none" w:sz="0" w:space="0" w:color="auto"/>
        <w:left w:val="none" w:sz="0" w:space="0" w:color="auto"/>
        <w:bottom w:val="none" w:sz="0" w:space="0" w:color="auto"/>
        <w:right w:val="none" w:sz="0" w:space="0" w:color="auto"/>
      </w:divBdr>
    </w:div>
    <w:div w:id="749498241">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59982198">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7120817">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1365223">
      <w:bodyDiv w:val="1"/>
      <w:marLeft w:val="0"/>
      <w:marRight w:val="0"/>
      <w:marTop w:val="0"/>
      <w:marBottom w:val="0"/>
      <w:divBdr>
        <w:top w:val="none" w:sz="0" w:space="0" w:color="auto"/>
        <w:left w:val="none" w:sz="0" w:space="0" w:color="auto"/>
        <w:bottom w:val="none" w:sz="0" w:space="0" w:color="auto"/>
        <w:right w:val="none" w:sz="0" w:space="0" w:color="auto"/>
      </w:divBdr>
    </w:div>
    <w:div w:id="772434168">
      <w:bodyDiv w:val="1"/>
      <w:marLeft w:val="0"/>
      <w:marRight w:val="0"/>
      <w:marTop w:val="0"/>
      <w:marBottom w:val="0"/>
      <w:divBdr>
        <w:top w:val="none" w:sz="0" w:space="0" w:color="auto"/>
        <w:left w:val="none" w:sz="0" w:space="0" w:color="auto"/>
        <w:bottom w:val="none" w:sz="0" w:space="0" w:color="auto"/>
        <w:right w:val="none" w:sz="0" w:space="0" w:color="auto"/>
      </w:divBdr>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811771">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5047585">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0944287">
      <w:bodyDiv w:val="1"/>
      <w:marLeft w:val="0"/>
      <w:marRight w:val="0"/>
      <w:marTop w:val="0"/>
      <w:marBottom w:val="0"/>
      <w:divBdr>
        <w:top w:val="none" w:sz="0" w:space="0" w:color="auto"/>
        <w:left w:val="none" w:sz="0" w:space="0" w:color="auto"/>
        <w:bottom w:val="none" w:sz="0" w:space="0" w:color="auto"/>
        <w:right w:val="none" w:sz="0" w:space="0" w:color="auto"/>
      </w:divBdr>
    </w:div>
    <w:div w:id="812524434">
      <w:bodyDiv w:val="1"/>
      <w:marLeft w:val="0"/>
      <w:marRight w:val="0"/>
      <w:marTop w:val="0"/>
      <w:marBottom w:val="0"/>
      <w:divBdr>
        <w:top w:val="none" w:sz="0" w:space="0" w:color="auto"/>
        <w:left w:val="none" w:sz="0" w:space="0" w:color="auto"/>
        <w:bottom w:val="none" w:sz="0" w:space="0" w:color="auto"/>
        <w:right w:val="none" w:sz="0" w:space="0" w:color="auto"/>
      </w:divBdr>
    </w:div>
    <w:div w:id="813066236">
      <w:bodyDiv w:val="1"/>
      <w:marLeft w:val="0"/>
      <w:marRight w:val="0"/>
      <w:marTop w:val="0"/>
      <w:marBottom w:val="0"/>
      <w:divBdr>
        <w:top w:val="none" w:sz="0" w:space="0" w:color="auto"/>
        <w:left w:val="none" w:sz="0" w:space="0" w:color="auto"/>
        <w:bottom w:val="none" w:sz="0" w:space="0" w:color="auto"/>
        <w:right w:val="none" w:sz="0" w:space="0" w:color="auto"/>
      </w:divBdr>
    </w:div>
    <w:div w:id="813184733">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1139760">
      <w:bodyDiv w:val="1"/>
      <w:marLeft w:val="0"/>
      <w:marRight w:val="0"/>
      <w:marTop w:val="0"/>
      <w:marBottom w:val="0"/>
      <w:divBdr>
        <w:top w:val="none" w:sz="0" w:space="0" w:color="auto"/>
        <w:left w:val="none" w:sz="0" w:space="0" w:color="auto"/>
        <w:bottom w:val="none" w:sz="0" w:space="0" w:color="auto"/>
        <w:right w:val="none" w:sz="0" w:space="0" w:color="auto"/>
      </w:divBdr>
    </w:div>
    <w:div w:id="834876814">
      <w:bodyDiv w:val="1"/>
      <w:marLeft w:val="0"/>
      <w:marRight w:val="0"/>
      <w:marTop w:val="0"/>
      <w:marBottom w:val="0"/>
      <w:divBdr>
        <w:top w:val="none" w:sz="0" w:space="0" w:color="auto"/>
        <w:left w:val="none" w:sz="0" w:space="0" w:color="auto"/>
        <w:bottom w:val="none" w:sz="0" w:space="0" w:color="auto"/>
        <w:right w:val="none" w:sz="0" w:space="0" w:color="auto"/>
      </w:divBdr>
    </w:div>
    <w:div w:id="836655665">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46600927">
      <w:bodyDiv w:val="1"/>
      <w:marLeft w:val="0"/>
      <w:marRight w:val="0"/>
      <w:marTop w:val="0"/>
      <w:marBottom w:val="0"/>
      <w:divBdr>
        <w:top w:val="none" w:sz="0" w:space="0" w:color="auto"/>
        <w:left w:val="none" w:sz="0" w:space="0" w:color="auto"/>
        <w:bottom w:val="none" w:sz="0" w:space="0" w:color="auto"/>
        <w:right w:val="none" w:sz="0" w:space="0" w:color="auto"/>
      </w:divBdr>
    </w:div>
    <w:div w:id="849873316">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5867913">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832847">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1042395">
      <w:bodyDiv w:val="1"/>
      <w:marLeft w:val="0"/>
      <w:marRight w:val="0"/>
      <w:marTop w:val="0"/>
      <w:marBottom w:val="0"/>
      <w:divBdr>
        <w:top w:val="none" w:sz="0" w:space="0" w:color="auto"/>
        <w:left w:val="none" w:sz="0" w:space="0" w:color="auto"/>
        <w:bottom w:val="none" w:sz="0" w:space="0" w:color="auto"/>
        <w:right w:val="none" w:sz="0" w:space="0" w:color="auto"/>
      </w:divBdr>
    </w:div>
    <w:div w:id="873276478">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2206102">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894851351">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5289963">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264734">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5386495">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3711722">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6988198">
      <w:bodyDiv w:val="1"/>
      <w:marLeft w:val="0"/>
      <w:marRight w:val="0"/>
      <w:marTop w:val="0"/>
      <w:marBottom w:val="0"/>
      <w:divBdr>
        <w:top w:val="none" w:sz="0" w:space="0" w:color="auto"/>
        <w:left w:val="none" w:sz="0" w:space="0" w:color="auto"/>
        <w:bottom w:val="none" w:sz="0" w:space="0" w:color="auto"/>
        <w:right w:val="none" w:sz="0" w:space="0" w:color="auto"/>
      </w:divBdr>
    </w:div>
    <w:div w:id="961886322">
      <w:bodyDiv w:val="1"/>
      <w:marLeft w:val="0"/>
      <w:marRight w:val="0"/>
      <w:marTop w:val="0"/>
      <w:marBottom w:val="0"/>
      <w:divBdr>
        <w:top w:val="none" w:sz="0" w:space="0" w:color="auto"/>
        <w:left w:val="none" w:sz="0" w:space="0" w:color="auto"/>
        <w:bottom w:val="none" w:sz="0" w:space="0" w:color="auto"/>
        <w:right w:val="none" w:sz="0" w:space="0" w:color="auto"/>
      </w:divBdr>
    </w:div>
    <w:div w:id="964043483">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75526892">
      <w:bodyDiv w:val="1"/>
      <w:marLeft w:val="0"/>
      <w:marRight w:val="0"/>
      <w:marTop w:val="0"/>
      <w:marBottom w:val="0"/>
      <w:divBdr>
        <w:top w:val="none" w:sz="0" w:space="0" w:color="auto"/>
        <w:left w:val="none" w:sz="0" w:space="0" w:color="auto"/>
        <w:bottom w:val="none" w:sz="0" w:space="0" w:color="auto"/>
        <w:right w:val="none" w:sz="0" w:space="0" w:color="auto"/>
      </w:divBdr>
    </w:div>
    <w:div w:id="978194873">
      <w:bodyDiv w:val="1"/>
      <w:marLeft w:val="0"/>
      <w:marRight w:val="0"/>
      <w:marTop w:val="0"/>
      <w:marBottom w:val="0"/>
      <w:divBdr>
        <w:top w:val="none" w:sz="0" w:space="0" w:color="auto"/>
        <w:left w:val="none" w:sz="0" w:space="0" w:color="auto"/>
        <w:bottom w:val="none" w:sz="0" w:space="0" w:color="auto"/>
        <w:right w:val="none" w:sz="0" w:space="0" w:color="auto"/>
      </w:divBdr>
    </w:div>
    <w:div w:id="981421315">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461795">
      <w:bodyDiv w:val="1"/>
      <w:marLeft w:val="0"/>
      <w:marRight w:val="0"/>
      <w:marTop w:val="0"/>
      <w:marBottom w:val="0"/>
      <w:divBdr>
        <w:top w:val="none" w:sz="0" w:space="0" w:color="auto"/>
        <w:left w:val="none" w:sz="0" w:space="0" w:color="auto"/>
        <w:bottom w:val="none" w:sz="0" w:space="0" w:color="auto"/>
        <w:right w:val="none" w:sz="0" w:space="0" w:color="auto"/>
      </w:divBdr>
    </w:div>
    <w:div w:id="1058555975">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4453124">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513065">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7284907">
      <w:bodyDiv w:val="1"/>
      <w:marLeft w:val="0"/>
      <w:marRight w:val="0"/>
      <w:marTop w:val="0"/>
      <w:marBottom w:val="0"/>
      <w:divBdr>
        <w:top w:val="none" w:sz="0" w:space="0" w:color="auto"/>
        <w:left w:val="none" w:sz="0" w:space="0" w:color="auto"/>
        <w:bottom w:val="none" w:sz="0" w:space="0" w:color="auto"/>
        <w:right w:val="none" w:sz="0" w:space="0" w:color="auto"/>
      </w:divBdr>
    </w:div>
    <w:div w:id="1097365569">
      <w:bodyDiv w:val="1"/>
      <w:marLeft w:val="0"/>
      <w:marRight w:val="0"/>
      <w:marTop w:val="0"/>
      <w:marBottom w:val="0"/>
      <w:divBdr>
        <w:top w:val="none" w:sz="0" w:space="0" w:color="auto"/>
        <w:left w:val="none" w:sz="0" w:space="0" w:color="auto"/>
        <w:bottom w:val="none" w:sz="0" w:space="0" w:color="auto"/>
        <w:right w:val="none" w:sz="0" w:space="0" w:color="auto"/>
      </w:divBdr>
    </w:div>
    <w:div w:id="1108892899">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340475">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4151931">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29880645">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106650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244505">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5281801">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3684275">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2123524">
      <w:bodyDiv w:val="1"/>
      <w:marLeft w:val="0"/>
      <w:marRight w:val="0"/>
      <w:marTop w:val="0"/>
      <w:marBottom w:val="0"/>
      <w:divBdr>
        <w:top w:val="none" w:sz="0" w:space="0" w:color="auto"/>
        <w:left w:val="none" w:sz="0" w:space="0" w:color="auto"/>
        <w:bottom w:val="none" w:sz="0" w:space="0" w:color="auto"/>
        <w:right w:val="none" w:sz="0" w:space="0" w:color="auto"/>
      </w:divBdr>
    </w:div>
    <w:div w:id="1273366080">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4869253">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6785082">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4086496">
      <w:bodyDiv w:val="1"/>
      <w:marLeft w:val="0"/>
      <w:marRight w:val="0"/>
      <w:marTop w:val="0"/>
      <w:marBottom w:val="0"/>
      <w:divBdr>
        <w:top w:val="none" w:sz="0" w:space="0" w:color="auto"/>
        <w:left w:val="none" w:sz="0" w:space="0" w:color="auto"/>
        <w:bottom w:val="none" w:sz="0" w:space="0" w:color="auto"/>
        <w:right w:val="none" w:sz="0" w:space="0" w:color="auto"/>
      </w:divBdr>
    </w:div>
    <w:div w:id="1346977011">
      <w:bodyDiv w:val="1"/>
      <w:marLeft w:val="0"/>
      <w:marRight w:val="0"/>
      <w:marTop w:val="0"/>
      <w:marBottom w:val="0"/>
      <w:divBdr>
        <w:top w:val="none" w:sz="0" w:space="0" w:color="auto"/>
        <w:left w:val="none" w:sz="0" w:space="0" w:color="auto"/>
        <w:bottom w:val="none" w:sz="0" w:space="0" w:color="auto"/>
        <w:right w:val="none" w:sz="0" w:space="0" w:color="auto"/>
      </w:divBdr>
    </w:div>
    <w:div w:id="1347755623">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9476564">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2484864">
      <w:bodyDiv w:val="1"/>
      <w:marLeft w:val="0"/>
      <w:marRight w:val="0"/>
      <w:marTop w:val="0"/>
      <w:marBottom w:val="0"/>
      <w:divBdr>
        <w:top w:val="none" w:sz="0" w:space="0" w:color="auto"/>
        <w:left w:val="none" w:sz="0" w:space="0" w:color="auto"/>
        <w:bottom w:val="none" w:sz="0" w:space="0" w:color="auto"/>
        <w:right w:val="none" w:sz="0" w:space="0" w:color="auto"/>
      </w:divBdr>
    </w:div>
    <w:div w:id="1382898980">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2509156">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00832383">
      <w:bodyDiv w:val="1"/>
      <w:marLeft w:val="0"/>
      <w:marRight w:val="0"/>
      <w:marTop w:val="0"/>
      <w:marBottom w:val="0"/>
      <w:divBdr>
        <w:top w:val="none" w:sz="0" w:space="0" w:color="auto"/>
        <w:left w:val="none" w:sz="0" w:space="0" w:color="auto"/>
        <w:bottom w:val="none" w:sz="0" w:space="0" w:color="auto"/>
        <w:right w:val="none" w:sz="0" w:space="0" w:color="auto"/>
      </w:divBdr>
    </w:div>
    <w:div w:id="1411270297">
      <w:bodyDiv w:val="1"/>
      <w:marLeft w:val="0"/>
      <w:marRight w:val="0"/>
      <w:marTop w:val="0"/>
      <w:marBottom w:val="0"/>
      <w:divBdr>
        <w:top w:val="none" w:sz="0" w:space="0" w:color="auto"/>
        <w:left w:val="none" w:sz="0" w:space="0" w:color="auto"/>
        <w:bottom w:val="none" w:sz="0" w:space="0" w:color="auto"/>
        <w:right w:val="none" w:sz="0" w:space="0" w:color="auto"/>
      </w:divBdr>
    </w:div>
    <w:div w:id="1412774410">
      <w:bodyDiv w:val="1"/>
      <w:marLeft w:val="0"/>
      <w:marRight w:val="0"/>
      <w:marTop w:val="0"/>
      <w:marBottom w:val="0"/>
      <w:divBdr>
        <w:top w:val="none" w:sz="0" w:space="0" w:color="auto"/>
        <w:left w:val="none" w:sz="0" w:space="0" w:color="auto"/>
        <w:bottom w:val="none" w:sz="0" w:space="0" w:color="auto"/>
        <w:right w:val="none" w:sz="0" w:space="0" w:color="auto"/>
      </w:divBdr>
    </w:div>
    <w:div w:id="1412776929">
      <w:bodyDiv w:val="1"/>
      <w:marLeft w:val="0"/>
      <w:marRight w:val="0"/>
      <w:marTop w:val="0"/>
      <w:marBottom w:val="0"/>
      <w:divBdr>
        <w:top w:val="none" w:sz="0" w:space="0" w:color="auto"/>
        <w:left w:val="none" w:sz="0" w:space="0" w:color="auto"/>
        <w:bottom w:val="none" w:sz="0" w:space="0" w:color="auto"/>
        <w:right w:val="none" w:sz="0" w:space="0" w:color="auto"/>
      </w:divBdr>
    </w:div>
    <w:div w:id="1426801248">
      <w:bodyDiv w:val="1"/>
      <w:marLeft w:val="0"/>
      <w:marRight w:val="0"/>
      <w:marTop w:val="0"/>
      <w:marBottom w:val="0"/>
      <w:divBdr>
        <w:top w:val="none" w:sz="0" w:space="0" w:color="auto"/>
        <w:left w:val="none" w:sz="0" w:space="0" w:color="auto"/>
        <w:bottom w:val="none" w:sz="0" w:space="0" w:color="auto"/>
        <w:right w:val="none" w:sz="0" w:space="0" w:color="auto"/>
      </w:divBdr>
    </w:div>
    <w:div w:id="1427651242">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0605929">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665702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0904984">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79999775">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2424745">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1285549">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10871774">
      <w:bodyDiv w:val="1"/>
      <w:marLeft w:val="0"/>
      <w:marRight w:val="0"/>
      <w:marTop w:val="0"/>
      <w:marBottom w:val="0"/>
      <w:divBdr>
        <w:top w:val="none" w:sz="0" w:space="0" w:color="auto"/>
        <w:left w:val="none" w:sz="0" w:space="0" w:color="auto"/>
        <w:bottom w:val="none" w:sz="0" w:space="0" w:color="auto"/>
        <w:right w:val="none" w:sz="0" w:space="0" w:color="auto"/>
      </w:divBdr>
    </w:div>
    <w:div w:id="1516649613">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33180042">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45024519">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58315517">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205713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3564194">
      <w:bodyDiv w:val="1"/>
      <w:marLeft w:val="0"/>
      <w:marRight w:val="0"/>
      <w:marTop w:val="0"/>
      <w:marBottom w:val="0"/>
      <w:divBdr>
        <w:top w:val="none" w:sz="0" w:space="0" w:color="auto"/>
        <w:left w:val="none" w:sz="0" w:space="0" w:color="auto"/>
        <w:bottom w:val="none" w:sz="0" w:space="0" w:color="auto"/>
        <w:right w:val="none" w:sz="0" w:space="0" w:color="auto"/>
      </w:divBdr>
    </w:div>
    <w:div w:id="1608807899">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2132053">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47589045">
      <w:bodyDiv w:val="1"/>
      <w:marLeft w:val="0"/>
      <w:marRight w:val="0"/>
      <w:marTop w:val="0"/>
      <w:marBottom w:val="0"/>
      <w:divBdr>
        <w:top w:val="none" w:sz="0" w:space="0" w:color="auto"/>
        <w:left w:val="none" w:sz="0" w:space="0" w:color="auto"/>
        <w:bottom w:val="none" w:sz="0" w:space="0" w:color="auto"/>
        <w:right w:val="none" w:sz="0" w:space="0" w:color="auto"/>
      </w:divBdr>
    </w:div>
    <w:div w:id="1648780102">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6253598">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68442770">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7081313">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05397352">
      <w:bodyDiv w:val="1"/>
      <w:marLeft w:val="0"/>
      <w:marRight w:val="0"/>
      <w:marTop w:val="0"/>
      <w:marBottom w:val="0"/>
      <w:divBdr>
        <w:top w:val="none" w:sz="0" w:space="0" w:color="auto"/>
        <w:left w:val="none" w:sz="0" w:space="0" w:color="auto"/>
        <w:bottom w:val="none" w:sz="0" w:space="0" w:color="auto"/>
        <w:right w:val="none" w:sz="0" w:space="0" w:color="auto"/>
      </w:divBdr>
    </w:div>
    <w:div w:id="1705791087">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8433345">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05920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1512926">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43529444">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1923434">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59864721">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765110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86802529">
      <w:bodyDiv w:val="1"/>
      <w:marLeft w:val="0"/>
      <w:marRight w:val="0"/>
      <w:marTop w:val="0"/>
      <w:marBottom w:val="0"/>
      <w:divBdr>
        <w:top w:val="none" w:sz="0" w:space="0" w:color="auto"/>
        <w:left w:val="none" w:sz="0" w:space="0" w:color="auto"/>
        <w:bottom w:val="none" w:sz="0" w:space="0" w:color="auto"/>
        <w:right w:val="none" w:sz="0" w:space="0" w:color="auto"/>
      </w:divBdr>
    </w:div>
    <w:div w:id="179289717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797141873">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4472231">
      <w:bodyDiv w:val="1"/>
      <w:marLeft w:val="0"/>
      <w:marRight w:val="0"/>
      <w:marTop w:val="0"/>
      <w:marBottom w:val="0"/>
      <w:divBdr>
        <w:top w:val="none" w:sz="0" w:space="0" w:color="auto"/>
        <w:left w:val="none" w:sz="0" w:space="0" w:color="auto"/>
        <w:bottom w:val="none" w:sz="0" w:space="0" w:color="auto"/>
        <w:right w:val="none" w:sz="0" w:space="0" w:color="auto"/>
      </w:divBdr>
    </w:div>
    <w:div w:id="1828394615">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37064995">
      <w:bodyDiv w:val="1"/>
      <w:marLeft w:val="0"/>
      <w:marRight w:val="0"/>
      <w:marTop w:val="0"/>
      <w:marBottom w:val="0"/>
      <w:divBdr>
        <w:top w:val="none" w:sz="0" w:space="0" w:color="auto"/>
        <w:left w:val="none" w:sz="0" w:space="0" w:color="auto"/>
        <w:bottom w:val="none" w:sz="0" w:space="0" w:color="auto"/>
        <w:right w:val="none" w:sz="0" w:space="0" w:color="auto"/>
      </w:divBdr>
    </w:div>
    <w:div w:id="1837571309">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7113756">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60392227">
      <w:bodyDiv w:val="1"/>
      <w:marLeft w:val="0"/>
      <w:marRight w:val="0"/>
      <w:marTop w:val="0"/>
      <w:marBottom w:val="0"/>
      <w:divBdr>
        <w:top w:val="none" w:sz="0" w:space="0" w:color="auto"/>
        <w:left w:val="none" w:sz="0" w:space="0" w:color="auto"/>
        <w:bottom w:val="none" w:sz="0" w:space="0" w:color="auto"/>
        <w:right w:val="none" w:sz="0" w:space="0" w:color="auto"/>
      </w:divBdr>
    </w:div>
    <w:div w:id="1867400161">
      <w:bodyDiv w:val="1"/>
      <w:marLeft w:val="0"/>
      <w:marRight w:val="0"/>
      <w:marTop w:val="0"/>
      <w:marBottom w:val="0"/>
      <w:divBdr>
        <w:top w:val="none" w:sz="0" w:space="0" w:color="auto"/>
        <w:left w:val="none" w:sz="0" w:space="0" w:color="auto"/>
        <w:bottom w:val="none" w:sz="0" w:space="0" w:color="auto"/>
        <w:right w:val="none" w:sz="0" w:space="0" w:color="auto"/>
      </w:divBdr>
    </w:div>
    <w:div w:id="1868256862">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4635162">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8901529">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2250947">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5747104">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4275666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1889900">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64648608">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8797255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5885587">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1631594">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5182023">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1562023">
      <w:bodyDiv w:val="1"/>
      <w:marLeft w:val="0"/>
      <w:marRight w:val="0"/>
      <w:marTop w:val="0"/>
      <w:marBottom w:val="0"/>
      <w:divBdr>
        <w:top w:val="none" w:sz="0" w:space="0" w:color="auto"/>
        <w:left w:val="none" w:sz="0" w:space="0" w:color="auto"/>
        <w:bottom w:val="none" w:sz="0" w:space="0" w:color="auto"/>
        <w:right w:val="none" w:sz="0" w:space="0" w:color="auto"/>
      </w:divBdr>
    </w:div>
    <w:div w:id="2083137718">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0561358">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77712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footer" Target="footer5.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74C2-0375-4240-B51E-688A0055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109</Pages>
  <Words>44395</Words>
  <Characters>253053</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296855</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subject/>
  <dc:creator>Илья Кокулин</dc:creator>
  <cp:keywords/>
  <dc:description/>
  <cp:lastModifiedBy>Сафонова Н.А.</cp:lastModifiedBy>
  <cp:revision>13</cp:revision>
  <cp:lastPrinted>2023-06-09T10:35:00Z</cp:lastPrinted>
  <dcterms:created xsi:type="dcterms:W3CDTF">2023-02-19T22:05:00Z</dcterms:created>
  <dcterms:modified xsi:type="dcterms:W3CDTF">2025-06-23T10:33:00Z</dcterms:modified>
</cp:coreProperties>
</file>