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pPr>
      <w:r>
        <w:t xml:space="preserve">Документ предоставлен </w:t>
      </w:r>
      <w:r>
        <w:rPr>
          <w:color w:val="0000FF"/>
        </w:rPr>
        <w:fldChar w:fldCharType="begin"/>
      </w:r>
      <w:r>
        <w:rPr>
          <w:color w:val="0000FF"/>
        </w:rPr>
        <w:instrText>HYPERLINK "https://www.consultant.ru"</w:instrText>
      </w:r>
      <w:r>
        <w:rPr>
          <w:color w:val="0000FF"/>
        </w:rPr>
        <w:fldChar w:fldCharType="separate"/>
      </w:r>
      <w:r>
        <w:rPr>
          <w:color w:val="0000FF"/>
        </w:rPr>
        <w:t>КонсультантПлюс</w:t>
      </w:r>
      <w:r>
        <w:rPr>
          <w:color w:val="0000FF"/>
        </w:rPr>
        <w:fldChar w:fldCharType="end"/>
      </w:r>
      <w:r>
        <w:br/>
      </w:r>
    </w:p>
    <w:p w14:paraId="02000000">
      <w:pPr>
        <w:pStyle w:val="Style_2"/>
        <w:ind/>
        <w:jc w:val="both"/>
        <w:outlineLvl w:val="0"/>
      </w:pPr>
    </w:p>
    <w:p w14:paraId="03000000">
      <w:pPr>
        <w:pStyle w:val="Style_3"/>
        <w:ind/>
        <w:jc w:val="center"/>
      </w:pPr>
      <w:r>
        <w:t>МАГНИТОГОРСКОЕ ГОРОДСКОЕ СОБРАНИЕ ДЕПУТАТОВ</w:t>
      </w:r>
    </w:p>
    <w:p w14:paraId="04000000">
      <w:pPr>
        <w:pStyle w:val="Style_3"/>
        <w:ind/>
        <w:jc w:val="center"/>
      </w:pPr>
      <w:r>
        <w:t>ЧЕЛЯБИНСКОЙ ОБЛАСТИ</w:t>
      </w:r>
    </w:p>
    <w:p w14:paraId="05000000">
      <w:pPr>
        <w:pStyle w:val="Style_3"/>
      </w:pPr>
    </w:p>
    <w:p w14:paraId="06000000">
      <w:pPr>
        <w:pStyle w:val="Style_3"/>
        <w:ind/>
        <w:jc w:val="center"/>
      </w:pPr>
      <w:r>
        <w:t>РЕШЕНИЕ</w:t>
      </w:r>
    </w:p>
    <w:p w14:paraId="07000000">
      <w:pPr>
        <w:pStyle w:val="Style_3"/>
        <w:ind/>
        <w:jc w:val="center"/>
      </w:pPr>
      <w:r>
        <w:t>от 31 января 2023 г. N 6</w:t>
      </w:r>
    </w:p>
    <w:p w14:paraId="08000000">
      <w:pPr>
        <w:pStyle w:val="Style_3"/>
      </w:pPr>
    </w:p>
    <w:p w14:paraId="09000000">
      <w:pPr>
        <w:pStyle w:val="Style_3"/>
        <w:ind/>
        <w:jc w:val="center"/>
      </w:pPr>
      <w:r>
        <w:t>О внесении изменений в Программу комплексного развития</w:t>
      </w:r>
    </w:p>
    <w:p w14:paraId="0A000000">
      <w:pPr>
        <w:pStyle w:val="Style_3"/>
        <w:ind/>
        <w:jc w:val="center"/>
      </w:pPr>
      <w:r>
        <w:t>транспортной инфраструктуры города Магнитогорска</w:t>
      </w:r>
    </w:p>
    <w:p w14:paraId="0B000000">
      <w:pPr>
        <w:pStyle w:val="Style_3"/>
        <w:ind/>
        <w:jc w:val="center"/>
      </w:pPr>
      <w:r>
        <w:t xml:space="preserve">на 2017 - 2025 годы, </w:t>
      </w:r>
      <w:r>
        <w:t>утвержденную</w:t>
      </w:r>
      <w:r>
        <w:t xml:space="preserve"> Решением</w:t>
      </w:r>
    </w:p>
    <w:p w14:paraId="0C000000">
      <w:pPr>
        <w:pStyle w:val="Style_3"/>
        <w:ind/>
        <w:jc w:val="center"/>
      </w:pPr>
      <w:r>
        <w:t>Магнитогорского городского Собрания депутатов</w:t>
      </w:r>
    </w:p>
    <w:p w14:paraId="0D000000">
      <w:pPr>
        <w:pStyle w:val="Style_3"/>
        <w:ind/>
        <w:jc w:val="center"/>
      </w:pPr>
      <w:r>
        <w:t>от 25 апреля 2017 года N 64</w:t>
      </w:r>
    </w:p>
    <w:p w14:paraId="0E000000">
      <w:pPr>
        <w:pStyle w:val="Style_2"/>
        <w:ind/>
        <w:jc w:val="both"/>
      </w:pPr>
    </w:p>
    <w:p w14:paraId="0F000000">
      <w:pPr>
        <w:pStyle w:val="Style_2"/>
        <w:ind w:firstLine="540" w:left="0"/>
        <w:jc w:val="both"/>
      </w:pPr>
      <w:r>
        <w:t xml:space="preserve">В соответствии с Градостроительным </w:t>
      </w:r>
      <w:r>
        <w:rPr>
          <w:color w:val="0000FF"/>
        </w:rPr>
        <w:fldChar w:fldCharType="begin"/>
      </w:r>
      <w:r>
        <w:rPr>
          <w:color w:val="0000FF"/>
        </w:rPr>
        <w:instrText>HYPERLINK "https://login.consultant.ru/link/?req=doc&amp;base=LAW&amp;n=430638"</w:instrText>
      </w:r>
      <w:r>
        <w:rPr>
          <w:color w:val="0000FF"/>
        </w:rPr>
        <w:fldChar w:fldCharType="separate"/>
      </w:r>
      <w:r>
        <w:rPr>
          <w:color w:val="0000FF"/>
        </w:rPr>
        <w:t>кодексом</w:t>
      </w:r>
      <w:r>
        <w:rPr>
          <w:color w:val="0000FF"/>
        </w:rPr>
        <w:fldChar w:fldCharType="end"/>
      </w:r>
      <w:r>
        <w:t xml:space="preserve"> Российской Федерации, Федеральным </w:t>
      </w:r>
      <w:r>
        <w:rPr>
          <w:color w:val="0000FF"/>
        </w:rPr>
        <w:fldChar w:fldCharType="begin"/>
      </w:r>
      <w:r>
        <w:rPr>
          <w:color w:val="0000FF"/>
        </w:rPr>
        <w:instrText>HYPERLINK "https://login.consultant.ru/link/?req=doc&amp;base=LAW&amp;n=422250"</w:instrText>
      </w:r>
      <w:r>
        <w:rPr>
          <w:color w:val="0000FF"/>
        </w:rPr>
        <w:fldChar w:fldCharType="separate"/>
      </w:r>
      <w:r>
        <w:rPr>
          <w:color w:val="0000FF"/>
        </w:rPr>
        <w:t>законом</w:t>
      </w:r>
      <w:r>
        <w:rPr>
          <w:color w:val="0000FF"/>
        </w:rPr>
        <w:fldChar w:fldCharType="end"/>
      </w:r>
      <w:r>
        <w:t xml:space="preserve"> "Об общих принципах организации местного самоуправления в Российской Федерации", </w:t>
      </w:r>
      <w:r>
        <w:rPr>
          <w:color w:val="0000FF"/>
        </w:rPr>
        <w:fldChar w:fldCharType="begin"/>
      </w:r>
      <w:r>
        <w:rPr>
          <w:color w:val="0000FF"/>
        </w:rPr>
        <w:instrText>HYPERLINK "https://login.consultant.ru/link/?req=doc&amp;base=LAW&amp;n=423883&amp;dst=100008"</w:instrText>
      </w:r>
      <w:r>
        <w:rPr>
          <w:color w:val="0000FF"/>
        </w:rPr>
        <w:fldChar w:fldCharType="separate"/>
      </w:r>
      <w:r>
        <w:rPr>
          <w:color w:val="0000FF"/>
        </w:rPr>
        <w:t>Требованиями</w:t>
      </w:r>
      <w:r>
        <w:rPr>
          <w:color w:val="0000FF"/>
        </w:rPr>
        <w:fldChar w:fldCharType="end"/>
      </w:r>
      <w:r>
        <w:t xml:space="preserve"> к программам комплексного развития транспортной инфраструктуры поселений, городских округов, утвержденными постановлением Правительства Российской Федерации от 25 декабря 2015 года N 1440, </w:t>
      </w:r>
      <w:r>
        <w:rPr>
          <w:color w:val="0000FF"/>
        </w:rPr>
        <w:fldChar w:fldCharType="begin"/>
      </w:r>
      <w:r>
        <w:rPr>
          <w:color w:val="0000FF"/>
        </w:rPr>
        <w:instrText>HYPERLINK "https://login.consultant.ru/link/?req=doc&amp;base=RLAW169&amp;n=200703"</w:instrText>
      </w:r>
      <w:r>
        <w:rPr>
          <w:color w:val="0000FF"/>
        </w:rPr>
        <w:fldChar w:fldCharType="separate"/>
      </w:r>
      <w:r>
        <w:rPr>
          <w:color w:val="0000FF"/>
        </w:rPr>
        <w:t>Уставом</w:t>
      </w:r>
      <w:r>
        <w:rPr>
          <w:color w:val="0000FF"/>
        </w:rPr>
        <w:fldChar w:fldCharType="end"/>
      </w:r>
      <w:r>
        <w:t xml:space="preserve"> города Магнитогорска, </w:t>
      </w:r>
      <w:r>
        <w:rPr>
          <w:color w:val="0000FF"/>
        </w:rPr>
        <w:fldChar w:fldCharType="begin"/>
      </w:r>
      <w:r>
        <w:rPr>
          <w:color w:val="0000FF"/>
        </w:rPr>
        <w:instrText>HYPERLINK "https://login.consultant.ru/link/?req=doc&amp;base=RLAW169&amp;n=148499&amp;dst=100012"</w:instrText>
      </w:r>
      <w:r>
        <w:rPr>
          <w:color w:val="0000FF"/>
        </w:rPr>
        <w:fldChar w:fldCharType="separate"/>
      </w:r>
      <w:r>
        <w:rPr>
          <w:color w:val="0000FF"/>
        </w:rPr>
        <w:t>Положением</w:t>
      </w:r>
      <w:r>
        <w:rPr>
          <w:color w:val="0000FF"/>
        </w:rPr>
        <w:fldChar w:fldCharType="end"/>
      </w:r>
      <w:r>
        <w:t xml:space="preserve"> о программе комплексного развития систем коммунальной инфраструктуры, программе комплексного развития транспортной инфраструктуры, программе комплексного развития социальной</w:t>
      </w:r>
      <w:r>
        <w:t xml:space="preserve"> инфраструктуры города Магнитогорска, утвержденным Решением Магнитогорского городского Собрания депутатов от 27 февраля 2018 года N 29, Магнитогорское городское Собрание депутатов</w:t>
      </w:r>
    </w:p>
    <w:p w14:paraId="10000000">
      <w:pPr>
        <w:pStyle w:val="Style_2"/>
        <w:spacing w:before="220"/>
        <w:ind w:firstLine="540" w:left="0"/>
        <w:jc w:val="both"/>
      </w:pPr>
      <w:r>
        <w:t>РЕШАЕТ:</w:t>
      </w:r>
    </w:p>
    <w:p w14:paraId="11000000">
      <w:pPr>
        <w:pStyle w:val="Style_2"/>
        <w:ind/>
        <w:jc w:val="both"/>
      </w:pPr>
    </w:p>
    <w:p w14:paraId="12000000">
      <w:pPr>
        <w:pStyle w:val="Style_2"/>
        <w:ind w:firstLine="540" w:left="0"/>
        <w:jc w:val="both"/>
      </w:pPr>
      <w:r>
        <w:t xml:space="preserve">1. Внести в </w:t>
      </w:r>
      <w:r>
        <w:rPr>
          <w:color w:val="0000FF"/>
        </w:rPr>
        <w:fldChar w:fldCharType="begin"/>
      </w:r>
      <w:r>
        <w:rPr>
          <w:color w:val="0000FF"/>
        </w:rPr>
        <w:instrText>HYPERLINK "https://login.consultant.ru/link/?req=doc&amp;base=RLAW169&amp;n=139677&amp;dst=100012"</w:instrText>
      </w:r>
      <w:r>
        <w:rPr>
          <w:color w:val="0000FF"/>
        </w:rPr>
        <w:fldChar w:fldCharType="separate"/>
      </w:r>
      <w:r>
        <w:rPr>
          <w:color w:val="0000FF"/>
        </w:rPr>
        <w:t>Программу</w:t>
      </w:r>
      <w:r>
        <w:rPr>
          <w:color w:val="0000FF"/>
        </w:rPr>
        <w:fldChar w:fldCharType="end"/>
      </w:r>
      <w:r>
        <w:t xml:space="preserve"> комплексного развития транспортной инфраструктуры города Магнитогорска на 2017 - 2025 годы, утвержденную Решением Магнитогорского городского Собрания депутатов от 25 апреля 2017 года N 64 (далее - Программа), следующие изменения:</w:t>
      </w:r>
    </w:p>
    <w:p w14:paraId="13000000">
      <w:pPr>
        <w:pStyle w:val="Style_2"/>
        <w:spacing w:before="220"/>
        <w:ind w:firstLine="540" w:left="0"/>
        <w:jc w:val="both"/>
      </w:pPr>
      <w:r>
        <w:t xml:space="preserve">1) в </w:t>
      </w:r>
      <w:r>
        <w:rPr>
          <w:color w:val="0000FF"/>
        </w:rPr>
        <w:fldChar w:fldCharType="begin"/>
      </w:r>
      <w:r>
        <w:rPr>
          <w:color w:val="0000FF"/>
        </w:rPr>
        <w:instrText>HYPERLINK "https://login.consultant.ru/link/?req=doc&amp;base=RLAW169&amp;n=139677&amp;dst=100013"</w:instrText>
      </w:r>
      <w:r>
        <w:rPr>
          <w:color w:val="0000FF"/>
        </w:rPr>
        <w:fldChar w:fldCharType="separate"/>
      </w:r>
      <w:r>
        <w:rPr>
          <w:color w:val="0000FF"/>
        </w:rPr>
        <w:t>паспорте</w:t>
      </w:r>
      <w:r>
        <w:rPr>
          <w:color w:val="0000FF"/>
        </w:rPr>
        <w:fldChar w:fldCharType="end"/>
      </w:r>
      <w:r>
        <w:t xml:space="preserve"> Программы:</w:t>
      </w:r>
    </w:p>
    <w:p w14:paraId="14000000">
      <w:pPr>
        <w:pStyle w:val="Style_2"/>
        <w:spacing w:before="220"/>
        <w:ind w:firstLine="540" w:left="0"/>
        <w:jc w:val="both"/>
      </w:pPr>
      <w:r>
        <w:t xml:space="preserve">в </w:t>
      </w:r>
      <w:r>
        <w:rPr>
          <w:color w:val="0000FF"/>
        </w:rPr>
        <w:fldChar w:fldCharType="begin"/>
      </w:r>
      <w:r>
        <w:rPr>
          <w:color w:val="0000FF"/>
        </w:rPr>
        <w:instrText>HYPERLINK "https://login.consultant.ru/link/?req=doc&amp;base=RLAW169&amp;n=139677&amp;dst=100022"</w:instrText>
      </w:r>
      <w:r>
        <w:rPr>
          <w:color w:val="0000FF"/>
        </w:rPr>
        <w:fldChar w:fldCharType="separate"/>
      </w:r>
      <w:r>
        <w:rPr>
          <w:color w:val="0000FF"/>
        </w:rPr>
        <w:t>разделе</w:t>
      </w:r>
      <w:r>
        <w:rPr>
          <w:color w:val="0000FF"/>
        </w:rPr>
        <w:fldChar w:fldCharType="end"/>
      </w:r>
      <w:r>
        <w:t xml:space="preserve"> "Руководитель Программы" слова "Элбакидзе Юлий Соломонович" заменить словами "Игуменов Сергей Вячеславович";</w:t>
      </w:r>
    </w:p>
    <w:p w14:paraId="15000000">
      <w:pPr>
        <w:pStyle w:val="Style_2"/>
        <w:spacing w:before="220"/>
        <w:ind w:firstLine="540" w:left="0"/>
        <w:jc w:val="both"/>
      </w:pPr>
      <w:r>
        <w:t xml:space="preserve">в </w:t>
      </w:r>
      <w:r>
        <w:rPr>
          <w:color w:val="0000FF"/>
        </w:rPr>
        <w:fldChar w:fldCharType="begin"/>
      </w:r>
      <w:r>
        <w:rPr>
          <w:color w:val="0000FF"/>
        </w:rPr>
        <w:instrText>HYPERLINK "https://login.consultant.ru/link/?req=doc&amp;base=RLAW169&amp;n=139677&amp;dst=100025"</w:instrText>
      </w:r>
      <w:r>
        <w:rPr>
          <w:color w:val="0000FF"/>
        </w:rPr>
        <w:fldChar w:fldCharType="separate"/>
      </w:r>
      <w:r>
        <w:rPr>
          <w:color w:val="0000FF"/>
        </w:rPr>
        <w:t>разделе</w:t>
      </w:r>
      <w:r>
        <w:rPr>
          <w:color w:val="0000FF"/>
        </w:rPr>
        <w:fldChar w:fldCharType="end"/>
      </w:r>
      <w:r>
        <w:t xml:space="preserve"> "Разработчики Программы":</w:t>
      </w:r>
    </w:p>
    <w:p w14:paraId="16000000">
      <w:pPr>
        <w:pStyle w:val="Style_2"/>
        <w:spacing w:before="220"/>
        <w:ind w:firstLine="540" w:left="0"/>
        <w:jc w:val="both"/>
      </w:pPr>
      <w:r>
        <w:rPr>
          <w:color w:val="0000FF"/>
        </w:rPr>
        <w:fldChar w:fldCharType="begin"/>
      </w:r>
      <w:r>
        <w:rPr>
          <w:color w:val="0000FF"/>
        </w:rPr>
        <w:instrText>HYPERLINK "https://login.consultant.ru/link/?req=doc&amp;base=RLAW169&amp;n=139677&amp;dst=100026"</w:instrText>
      </w:r>
      <w:r>
        <w:rPr>
          <w:color w:val="0000FF"/>
        </w:rPr>
        <w:fldChar w:fldCharType="separate"/>
      </w:r>
      <w:r>
        <w:rPr>
          <w:color w:val="0000FF"/>
        </w:rPr>
        <w:t>слова</w:t>
      </w:r>
      <w:r>
        <w:rPr>
          <w:color w:val="0000FF"/>
        </w:rPr>
        <w:fldChar w:fldCharType="end"/>
      </w:r>
      <w:r>
        <w:t xml:space="preserve"> "инженерного обеспечения, транспорта и связи" заменить словами "транспорта и коммунального хозяйства";</w:t>
      </w:r>
    </w:p>
    <w:p w14:paraId="17000000">
      <w:pPr>
        <w:pStyle w:val="Style_2"/>
        <w:spacing w:before="220"/>
        <w:ind w:firstLine="540" w:left="0"/>
        <w:jc w:val="both"/>
      </w:pPr>
      <w:r>
        <w:rPr>
          <w:color w:val="0000FF"/>
        </w:rPr>
        <w:fldChar w:fldCharType="begin"/>
      </w:r>
      <w:r>
        <w:rPr>
          <w:color w:val="0000FF"/>
        </w:rPr>
        <w:instrText>HYPERLINK "https://login.consultant.ru/link/?req=doc&amp;base=RLAW169&amp;n=139677&amp;dst=100026"</w:instrText>
      </w:r>
      <w:r>
        <w:rPr>
          <w:color w:val="0000FF"/>
        </w:rPr>
        <w:fldChar w:fldCharType="separate"/>
      </w:r>
      <w:r>
        <w:rPr>
          <w:color w:val="0000FF"/>
        </w:rPr>
        <w:t>слова</w:t>
      </w:r>
      <w:r>
        <w:rPr>
          <w:color w:val="0000FF"/>
        </w:rPr>
        <w:fldChar w:fldCharType="end"/>
      </w:r>
      <w:r>
        <w:t xml:space="preserve"> "Грошев Дмитрий Юрьевич" заменить словами "Шумов Кирилл Сергеевич";</w:t>
      </w:r>
    </w:p>
    <w:p w14:paraId="18000000">
      <w:pPr>
        <w:pStyle w:val="Style_2"/>
        <w:spacing w:before="220"/>
        <w:ind w:firstLine="540" w:left="0"/>
        <w:jc w:val="both"/>
      </w:pPr>
      <w:r>
        <w:t xml:space="preserve">в разделе "Целевые показатели (индикаторы) развития транспортной инфраструктуры" </w:t>
      </w:r>
      <w:r>
        <w:rPr>
          <w:color w:val="0000FF"/>
        </w:rPr>
        <w:fldChar w:fldCharType="begin"/>
      </w:r>
      <w:r>
        <w:rPr>
          <w:color w:val="0000FF"/>
        </w:rPr>
        <w:instrText>HYPERLINK "https://login.consultant.ru/link/?req=doc&amp;base=RLAW169&amp;n=139677&amp;dst=100041"</w:instrText>
      </w:r>
      <w:r>
        <w:rPr>
          <w:color w:val="0000FF"/>
        </w:rPr>
        <w:fldChar w:fldCharType="separate"/>
      </w:r>
      <w:r>
        <w:rPr>
          <w:color w:val="0000FF"/>
        </w:rPr>
        <w:t>цифры</w:t>
      </w:r>
      <w:r>
        <w:rPr>
          <w:color w:val="0000FF"/>
        </w:rPr>
        <w:fldChar w:fldCharType="end"/>
      </w:r>
      <w:r>
        <w:t xml:space="preserve"> "29,41" заменить цифрами "31,273", </w:t>
      </w:r>
      <w:r>
        <w:rPr>
          <w:color w:val="0000FF"/>
        </w:rPr>
        <w:fldChar w:fldCharType="begin"/>
      </w:r>
      <w:r>
        <w:rPr>
          <w:color w:val="0000FF"/>
        </w:rPr>
        <w:instrText>HYPERLINK "https://login.consultant.ru/link/?req=doc&amp;base=RLAW169&amp;n=139677&amp;dst=100041"</w:instrText>
      </w:r>
      <w:r>
        <w:rPr>
          <w:color w:val="0000FF"/>
        </w:rPr>
        <w:fldChar w:fldCharType="separate"/>
      </w:r>
      <w:r>
        <w:rPr>
          <w:color w:val="0000FF"/>
        </w:rPr>
        <w:t>цифры</w:t>
      </w:r>
      <w:r>
        <w:rPr>
          <w:color w:val="0000FF"/>
        </w:rPr>
        <w:fldChar w:fldCharType="end"/>
      </w:r>
      <w:r>
        <w:t xml:space="preserve"> "45" заменить цифрами "57", </w:t>
      </w:r>
      <w:r>
        <w:rPr>
          <w:color w:val="0000FF"/>
        </w:rPr>
        <w:fldChar w:fldCharType="begin"/>
      </w:r>
      <w:r>
        <w:rPr>
          <w:color w:val="0000FF"/>
        </w:rPr>
        <w:instrText>HYPERLINK "https://login.consultant.ru/link/?req=doc&amp;base=RLAW169&amp;n=139677&amp;dst=100041"</w:instrText>
      </w:r>
      <w:r>
        <w:rPr>
          <w:color w:val="0000FF"/>
        </w:rPr>
        <w:fldChar w:fldCharType="separate"/>
      </w:r>
      <w:r>
        <w:rPr>
          <w:color w:val="0000FF"/>
        </w:rPr>
        <w:t>цифры</w:t>
      </w:r>
      <w:r>
        <w:rPr>
          <w:color w:val="0000FF"/>
        </w:rPr>
        <w:fldChar w:fldCharType="end"/>
      </w:r>
      <w:r>
        <w:t xml:space="preserve"> "36" заменить цифрами "103";</w:t>
      </w:r>
    </w:p>
    <w:p w14:paraId="19000000">
      <w:pPr>
        <w:pStyle w:val="Style_2"/>
        <w:spacing w:before="220"/>
        <w:ind w:firstLine="540" w:left="0"/>
        <w:jc w:val="both"/>
      </w:pPr>
      <w:r>
        <w:t xml:space="preserve">в </w:t>
      </w:r>
      <w:r>
        <w:rPr>
          <w:color w:val="0000FF"/>
        </w:rPr>
        <w:fldChar w:fldCharType="begin"/>
      </w:r>
      <w:r>
        <w:rPr>
          <w:color w:val="0000FF"/>
        </w:rPr>
        <w:instrText>HYPERLINK "https://login.consultant.ru/link/?req=doc&amp;base=RLAW169&amp;n=139677&amp;dst=100056"</w:instrText>
      </w:r>
      <w:r>
        <w:rPr>
          <w:color w:val="0000FF"/>
        </w:rPr>
        <w:fldChar w:fldCharType="separate"/>
      </w:r>
      <w:r>
        <w:rPr>
          <w:color w:val="0000FF"/>
        </w:rPr>
        <w:t>разделе</w:t>
      </w:r>
      <w:r>
        <w:rPr>
          <w:color w:val="0000FF"/>
        </w:rPr>
        <w:fldChar w:fldCharType="end"/>
      </w:r>
      <w:r>
        <w:t xml:space="preserve"> "Объем и источники финансирования Программы":</w:t>
      </w:r>
    </w:p>
    <w:p w14:paraId="1A000000">
      <w:pPr>
        <w:pStyle w:val="Style_2"/>
        <w:spacing w:before="220"/>
        <w:ind w:firstLine="540" w:left="0"/>
        <w:jc w:val="both"/>
      </w:pPr>
      <w:r>
        <w:rPr>
          <w:color w:val="0000FF"/>
        </w:rPr>
        <w:fldChar w:fldCharType="begin"/>
      </w:r>
      <w:r>
        <w:rPr>
          <w:color w:val="0000FF"/>
        </w:rPr>
        <w:instrText>HYPERLINK "https://login.consultant.ru/link/?req=doc&amp;base=RLAW169&amp;n=139677&amp;dst=100057"</w:instrText>
      </w:r>
      <w:r>
        <w:rPr>
          <w:color w:val="0000FF"/>
        </w:rPr>
        <w:fldChar w:fldCharType="separate"/>
      </w:r>
      <w:r>
        <w:rPr>
          <w:color w:val="0000FF"/>
        </w:rPr>
        <w:t>цифры</w:t>
      </w:r>
      <w:r>
        <w:rPr>
          <w:color w:val="0000FF"/>
        </w:rPr>
        <w:fldChar w:fldCharType="end"/>
      </w:r>
      <w:r>
        <w:t xml:space="preserve"> "4257105,04" заменить цифрами "6318103,75";</w:t>
      </w:r>
    </w:p>
    <w:p w14:paraId="1B000000">
      <w:pPr>
        <w:pStyle w:val="Style_2"/>
        <w:spacing w:before="220"/>
        <w:ind w:firstLine="540" w:left="0"/>
        <w:jc w:val="both"/>
      </w:pPr>
      <w:r>
        <w:rPr>
          <w:color w:val="0000FF"/>
        </w:rPr>
        <w:fldChar w:fldCharType="begin"/>
      </w:r>
      <w:r>
        <w:rPr>
          <w:color w:val="0000FF"/>
        </w:rPr>
        <w:instrText>HYPERLINK "https://login.consultant.ru/link/?req=doc&amp;base=RLAW169&amp;n=139677&amp;dst=100057"</w:instrText>
      </w:r>
      <w:r>
        <w:rPr>
          <w:color w:val="0000FF"/>
        </w:rPr>
        <w:fldChar w:fldCharType="separate"/>
      </w:r>
      <w:r>
        <w:rPr>
          <w:color w:val="0000FF"/>
        </w:rPr>
        <w:t>цифры</w:t>
      </w:r>
      <w:r>
        <w:rPr>
          <w:color w:val="0000FF"/>
        </w:rPr>
        <w:fldChar w:fldCharType="end"/>
      </w:r>
      <w:r>
        <w:t xml:space="preserve"> "3484187,46" заменить цифрами "3593937,85";</w:t>
      </w:r>
    </w:p>
    <w:p w14:paraId="1C000000">
      <w:pPr>
        <w:pStyle w:val="Style_2"/>
        <w:spacing w:before="220"/>
        <w:ind w:firstLine="540" w:left="0"/>
        <w:jc w:val="both"/>
      </w:pPr>
      <w:r>
        <w:rPr>
          <w:color w:val="0000FF"/>
        </w:rPr>
        <w:fldChar w:fldCharType="begin"/>
      </w:r>
      <w:r>
        <w:rPr>
          <w:color w:val="0000FF"/>
        </w:rPr>
        <w:instrText>HYPERLINK "https://login.consultant.ru/link/?req=doc&amp;base=RLAW169&amp;n=139677&amp;dst=100057"</w:instrText>
      </w:r>
      <w:r>
        <w:rPr>
          <w:color w:val="0000FF"/>
        </w:rPr>
        <w:fldChar w:fldCharType="separate"/>
      </w:r>
      <w:r>
        <w:rPr>
          <w:color w:val="0000FF"/>
        </w:rPr>
        <w:t>цифры</w:t>
      </w:r>
      <w:r>
        <w:rPr>
          <w:color w:val="0000FF"/>
        </w:rPr>
        <w:fldChar w:fldCharType="end"/>
      </w:r>
      <w:r>
        <w:t xml:space="preserve"> "772917,58" заменить цифрами "2724165,90";</w:t>
      </w:r>
    </w:p>
    <w:p w14:paraId="1D000000">
      <w:pPr>
        <w:pStyle w:val="Style_2"/>
        <w:spacing w:before="220"/>
        <w:ind w:firstLine="540" w:left="0"/>
        <w:jc w:val="both"/>
      </w:pPr>
      <w:r>
        <w:t xml:space="preserve">2) в абзаце шестнадцатом пункта 1 </w:t>
      </w:r>
      <w:r>
        <w:rPr>
          <w:color w:val="0000FF"/>
        </w:rPr>
        <w:fldChar w:fldCharType="begin"/>
      </w:r>
      <w:r>
        <w:rPr>
          <w:color w:val="0000FF"/>
        </w:rPr>
        <w:instrText>HYPERLINK "https://login.consultant.ru/link/?req=doc&amp;base=RLAW169&amp;n=139677&amp;dst=100078"</w:instrText>
      </w:r>
      <w:r>
        <w:rPr>
          <w:color w:val="0000FF"/>
        </w:rPr>
        <w:fldChar w:fldCharType="separate"/>
      </w:r>
      <w:r>
        <w:rPr>
          <w:color w:val="0000FF"/>
        </w:rPr>
        <w:t>цифры</w:t>
      </w:r>
      <w:r>
        <w:rPr>
          <w:color w:val="0000FF"/>
        </w:rPr>
        <w:fldChar w:fldCharType="end"/>
      </w:r>
      <w:r>
        <w:t xml:space="preserve"> "417563" заменить цифрами "411984", </w:t>
      </w:r>
      <w:r>
        <w:rPr>
          <w:color w:val="0000FF"/>
        </w:rPr>
        <w:fldChar w:fldCharType="begin"/>
      </w:r>
      <w:r>
        <w:rPr>
          <w:color w:val="0000FF"/>
        </w:rPr>
        <w:instrText>HYPERLINK "https://login.consultant.ru/link/?req=doc&amp;base=RLAW169&amp;n=139677&amp;dst=100078"</w:instrText>
      </w:r>
      <w:r>
        <w:rPr>
          <w:color w:val="0000FF"/>
        </w:rPr>
        <w:fldChar w:fldCharType="separate"/>
      </w:r>
      <w:r>
        <w:rPr>
          <w:color w:val="0000FF"/>
        </w:rPr>
        <w:t>цифры</w:t>
      </w:r>
      <w:r>
        <w:rPr>
          <w:color w:val="0000FF"/>
        </w:rPr>
        <w:fldChar w:fldCharType="end"/>
      </w:r>
      <w:r>
        <w:t xml:space="preserve"> </w:t>
      </w:r>
      <w:r>
        <w:t>"11,9" заменить цифрами "12,1";</w:t>
      </w:r>
    </w:p>
    <w:p w14:paraId="1E000000">
      <w:pPr>
        <w:pStyle w:val="Style_2"/>
        <w:spacing w:before="220"/>
        <w:ind w:firstLine="540" w:left="0"/>
        <w:jc w:val="both"/>
      </w:pPr>
      <w:r>
        <w:t xml:space="preserve">3) </w:t>
      </w:r>
      <w:r>
        <w:rPr>
          <w:color w:val="0000FF"/>
        </w:rPr>
        <w:fldChar w:fldCharType="begin"/>
      </w:r>
      <w:r>
        <w:rPr>
          <w:color w:val="0000FF"/>
        </w:rPr>
        <w:instrText>HYPERLINK "https://login.consultant.ru/link/?req=doc&amp;base=RLAW169&amp;n=139677&amp;dst=100080"</w:instrText>
      </w:r>
      <w:r>
        <w:rPr>
          <w:color w:val="0000FF"/>
        </w:rPr>
        <w:fldChar w:fldCharType="separate"/>
      </w:r>
      <w:r>
        <w:rPr>
          <w:color w:val="0000FF"/>
        </w:rPr>
        <w:t>абзацы второй</w:t>
      </w:r>
      <w:r>
        <w:rPr>
          <w:color w:val="0000FF"/>
        </w:rPr>
        <w:fldChar w:fldCharType="end"/>
      </w:r>
      <w:r>
        <w:t xml:space="preserve"> - </w:t>
      </w:r>
      <w:r>
        <w:rPr>
          <w:color w:val="0000FF"/>
        </w:rPr>
        <w:fldChar w:fldCharType="begin"/>
      </w:r>
      <w:r>
        <w:rPr>
          <w:color w:val="0000FF"/>
        </w:rPr>
        <w:instrText>HYPERLINK "https://login.consultant.ru/link/?req=doc&amp;base=RLAW169&amp;n=139677&amp;dst=100090"</w:instrText>
      </w:r>
      <w:r>
        <w:rPr>
          <w:color w:val="0000FF"/>
        </w:rPr>
        <w:fldChar w:fldCharType="separate"/>
      </w:r>
      <w:r>
        <w:rPr>
          <w:color w:val="0000FF"/>
        </w:rPr>
        <w:t>двенадцатый пункта 2</w:t>
      </w:r>
      <w:r>
        <w:rPr>
          <w:color w:val="0000FF"/>
        </w:rPr>
        <w:fldChar w:fldCharType="end"/>
      </w:r>
      <w:r>
        <w:t xml:space="preserve"> изложить в следующей редакции:</w:t>
      </w:r>
    </w:p>
    <w:p w14:paraId="1F000000">
      <w:pPr>
        <w:pStyle w:val="Style_2"/>
        <w:spacing w:before="220"/>
        <w:ind w:firstLine="540" w:left="0"/>
        <w:jc w:val="both"/>
      </w:pPr>
      <w:r>
        <w:t>"Город является крупным промышленным центром Челябинской области на Урале, занимающим уникальное географическое положение. Он расположен в двух частях света - Европе и Азии, разделяемых рекой Урал. Экономика города имеет ярко выраженную специализацию по отрасли "металлургическое производство", но функционирование экономической системы города не сводится исключительно к работе Публичного акционерного общества "Магнитогорский металлургический комбинат" (далее - ПАО "ММК"). В городе действуют свыше 7,6 тыс. предприятий и организаций.</w:t>
      </w:r>
    </w:p>
    <w:p w14:paraId="20000000">
      <w:pPr>
        <w:pStyle w:val="Style_2"/>
        <w:spacing w:before="220"/>
        <w:ind w:firstLine="540" w:left="0"/>
        <w:jc w:val="both"/>
      </w:pPr>
      <w:r>
        <w:t>В 2021 году крупными и средними предприятиями города произведено товаров собственного производства, выполнено работ и оказано услуг на сумму 954,8 млрд. рублей, что больше чем в 2016 году на 496,6 млрд. рублей, рост более чем в 2 раза. По обрабатывающим производствам объем отгруженных товаров и выполненных услуг составил 954,8 млрд. рублей. Темп роста к 2016 году в действующих ценах составил 217,7 процента.</w:t>
      </w:r>
    </w:p>
    <w:p w14:paraId="21000000">
      <w:pPr>
        <w:pStyle w:val="Style_2"/>
        <w:spacing w:before="220"/>
        <w:ind w:firstLine="540" w:left="0"/>
        <w:jc w:val="both"/>
      </w:pPr>
      <w:r>
        <w:t>Прибыль крупных и средних предприятий города за 2021 год составила 263,7 млрд. рублей. За 2016 год данный показатель составил 89,7 млрд. рублей.</w:t>
      </w:r>
    </w:p>
    <w:p w14:paraId="22000000">
      <w:pPr>
        <w:pStyle w:val="Style_2"/>
        <w:spacing w:before="220"/>
        <w:ind w:firstLine="540" w:left="0"/>
        <w:jc w:val="both"/>
      </w:pPr>
      <w:r>
        <w:t>Ввод жилья в эксплуатацию по городу составил 172507 кв. метров (127,1 процента к 2016 году), из них 122836 кв. метров - индивидуальное строительство.</w:t>
      </w:r>
    </w:p>
    <w:p w14:paraId="23000000">
      <w:pPr>
        <w:pStyle w:val="Style_2"/>
        <w:spacing w:before="220"/>
        <w:ind w:firstLine="540" w:left="0"/>
        <w:jc w:val="both"/>
      </w:pPr>
      <w:r>
        <w:t>В бюджет города поступило налоговых и неналоговых доходов (без учета субсидий, субвенций) 7,2 млрд. рублей; за 2016 год - 4,0 млрд. рублей.</w:t>
      </w:r>
    </w:p>
    <w:p w14:paraId="24000000">
      <w:pPr>
        <w:pStyle w:val="Style_2"/>
        <w:spacing w:before="220"/>
        <w:ind w:firstLine="540" w:left="0"/>
        <w:jc w:val="both"/>
      </w:pPr>
      <w:r>
        <w:t>По итогам 2021 года среднесписочная численность работников (без внешних совместителей) составила 137,6 тыс. человек, что на 8,7 процента меньше 2016 года.</w:t>
      </w:r>
    </w:p>
    <w:p w14:paraId="25000000">
      <w:pPr>
        <w:pStyle w:val="Style_2"/>
        <w:spacing w:before="220"/>
        <w:ind w:firstLine="540" w:left="0"/>
        <w:jc w:val="both"/>
      </w:pPr>
      <w:r>
        <w:t>Среднемесячная начисленная заработная плата работников крупных и средних организаций с 2016 года увеличилась на 40,4 процента и составила 53521,4 рубль.</w:t>
      </w:r>
    </w:p>
    <w:p w14:paraId="26000000">
      <w:pPr>
        <w:pStyle w:val="Style_2"/>
        <w:spacing w:before="220"/>
        <w:ind w:firstLine="540" w:left="0"/>
        <w:jc w:val="both"/>
      </w:pPr>
      <w:r>
        <w:t>Фонд оплаты труда в 2021 году составил 81,0 млрд. рублей, что на 28,2 процента больше 2016 года.</w:t>
      </w:r>
    </w:p>
    <w:p w14:paraId="27000000">
      <w:pPr>
        <w:pStyle w:val="Style_2"/>
        <w:spacing w:before="220"/>
        <w:ind w:firstLine="540" w:left="0"/>
        <w:jc w:val="both"/>
      </w:pPr>
      <w:r>
        <w:t>Численность постоянного населения города снизилась с 418241 человека (на 1 января 2017 года) до 411984 человек (на 1 января 2022 года).</w:t>
      </w:r>
    </w:p>
    <w:p w14:paraId="28000000">
      <w:pPr>
        <w:pStyle w:val="Style_2"/>
        <w:spacing w:before="220"/>
        <w:ind w:firstLine="540" w:left="0"/>
        <w:jc w:val="both"/>
      </w:pPr>
      <w:r>
        <w:t>Уровень зарегистрированной безработицы в городе на 1 января 2022 года составил 0,7 процента (на 1 января 2017 года - 1,28 процента); состояло на учете всего 1681 человек (на 1 января 2017 года - 2631 человек), из них признаны безработными 1262 человека (на 1 января 2017 года - 2298 человек).</w:t>
      </w:r>
    </w:p>
    <w:p w14:paraId="29000000">
      <w:pPr>
        <w:pStyle w:val="Style_2"/>
        <w:spacing w:before="220"/>
        <w:ind w:firstLine="540" w:left="0"/>
        <w:jc w:val="both"/>
      </w:pPr>
      <w:r>
        <w:t>Объем инвестиций в основной капитал по крупным и средним организациям города в 2021 году составил 48,2 млрд. рублей, что в 1,7 раза больше, чем в 2016 году; оборот розничной торговли крупных и средних организаций по итогам 2021 года составил 59,2 млрд. рублей, что больше почти в 2,5 раза по сравнению с 2016 годом;</w:t>
      </w:r>
      <w:r>
        <w:t xml:space="preserve"> оборот общественного питания крупных и средних организаций по сравнению с 2016 годом вырос на 61,3 процента и составил 1,9 млрд. рублей</w:t>
      </w:r>
      <w:r>
        <w:t>.";</w:t>
      </w:r>
    </w:p>
    <w:p w14:paraId="2A000000">
      <w:pPr>
        <w:pStyle w:val="Style_2"/>
        <w:spacing w:before="220"/>
        <w:ind w:firstLine="540" w:left="0"/>
        <w:jc w:val="both"/>
      </w:pPr>
      <w:r>
        <w:t xml:space="preserve">4) в </w:t>
      </w:r>
      <w:r>
        <w:rPr>
          <w:color w:val="0000FF"/>
        </w:rPr>
        <w:fldChar w:fldCharType="begin"/>
      </w:r>
      <w:r>
        <w:rPr>
          <w:color w:val="0000FF"/>
        </w:rPr>
        <w:instrText>HYPERLINK "https://login.consultant.ru/link/?req=doc&amp;base=RLAW169&amp;n=139677&amp;dst=100120"</w:instrText>
      </w:r>
      <w:r>
        <w:rPr>
          <w:color w:val="0000FF"/>
        </w:rPr>
        <w:fldChar w:fldCharType="separate"/>
      </w:r>
      <w:r>
        <w:rPr>
          <w:color w:val="0000FF"/>
        </w:rPr>
        <w:t>пункте 3</w:t>
      </w:r>
      <w:r>
        <w:rPr>
          <w:color w:val="0000FF"/>
        </w:rPr>
        <w:fldChar w:fldCharType="end"/>
      </w:r>
      <w:r>
        <w:t>:</w:t>
      </w:r>
    </w:p>
    <w:p w14:paraId="2B000000">
      <w:pPr>
        <w:pStyle w:val="Style_2"/>
        <w:spacing w:before="220"/>
        <w:ind w:firstLine="540" w:left="0"/>
        <w:jc w:val="both"/>
      </w:pPr>
      <w:r>
        <w:rPr>
          <w:color w:val="0000FF"/>
        </w:rPr>
        <w:fldChar w:fldCharType="begin"/>
      </w:r>
      <w:r>
        <w:rPr>
          <w:color w:val="0000FF"/>
        </w:rPr>
        <w:instrText>HYPERLINK "https://login.consultant.ru/link/?req=doc&amp;base=RLAW169&amp;n=139677&amp;dst=100129"</w:instrText>
      </w:r>
      <w:r>
        <w:rPr>
          <w:color w:val="0000FF"/>
        </w:rPr>
        <w:fldChar w:fldCharType="separate"/>
      </w:r>
      <w:r>
        <w:rPr>
          <w:color w:val="0000FF"/>
        </w:rPr>
        <w:t>абзац десятый</w:t>
      </w:r>
      <w:r>
        <w:rPr>
          <w:color w:val="0000FF"/>
        </w:rPr>
        <w:fldChar w:fldCharType="end"/>
      </w:r>
      <w:r>
        <w:t xml:space="preserve"> изложить в следующей редакции:</w:t>
      </w:r>
    </w:p>
    <w:p w14:paraId="2C000000">
      <w:pPr>
        <w:pStyle w:val="Style_2"/>
        <w:spacing w:before="220"/>
        <w:ind w:firstLine="540" w:left="0"/>
        <w:jc w:val="both"/>
      </w:pPr>
      <w:r>
        <w:t xml:space="preserve">"В настоящее время перевозку грузов и пассажиров воздушным транспортом осуществляет </w:t>
      </w:r>
      <w:r>
        <w:t>акционерное общество "Международный Аэропорт Магнитогорск". Воздушный транспорт обеспечивает связь города не только с городами России: Москвой, Санкт-Петербургом, Екатеринбургом и Сочи, но и с прилегающими к нему юго-восточными районами Башкортостана. В 2022 году открыто новое направление по маршруту Казань - Магнитогорск - Казань. С аэродрома осуществляются международные чартерные рейсы</w:t>
      </w:r>
      <w:r>
        <w:t>.";</w:t>
      </w:r>
    </w:p>
    <w:p w14:paraId="2D000000">
      <w:pPr>
        <w:pStyle w:val="Style_2"/>
        <w:spacing w:before="220"/>
        <w:ind w:firstLine="540" w:left="0"/>
        <w:jc w:val="both"/>
      </w:pPr>
      <w:r>
        <w:rPr>
          <w:color w:val="0000FF"/>
        </w:rPr>
        <w:fldChar w:fldCharType="begin"/>
      </w:r>
      <w:r>
        <w:rPr>
          <w:color w:val="0000FF"/>
        </w:rPr>
        <w:instrText>HYPERLINK "https://login.consultant.ru/link/?req=doc&amp;base=RLAW169&amp;n=139677&amp;dst=100130"</w:instrText>
      </w:r>
      <w:r>
        <w:rPr>
          <w:color w:val="0000FF"/>
        </w:rPr>
        <w:fldChar w:fldCharType="separate"/>
      </w:r>
      <w:r>
        <w:rPr>
          <w:color w:val="0000FF"/>
        </w:rPr>
        <w:t>абзацы одиннадцатый</w:t>
      </w:r>
      <w:r>
        <w:rPr>
          <w:color w:val="0000FF"/>
        </w:rPr>
        <w:fldChar w:fldCharType="end"/>
      </w:r>
      <w:r>
        <w:t xml:space="preserve"> - </w:t>
      </w:r>
      <w:r>
        <w:rPr>
          <w:color w:val="0000FF"/>
        </w:rPr>
        <w:fldChar w:fldCharType="begin"/>
      </w:r>
      <w:r>
        <w:rPr>
          <w:color w:val="0000FF"/>
        </w:rPr>
        <w:instrText>HYPERLINK "https://login.consultant.ru/link/?req=doc&amp;base=RLAW169&amp;n=139677&amp;dst=100132"</w:instrText>
      </w:r>
      <w:r>
        <w:rPr>
          <w:color w:val="0000FF"/>
        </w:rPr>
        <w:fldChar w:fldCharType="separate"/>
      </w:r>
      <w:r>
        <w:rPr>
          <w:color w:val="0000FF"/>
        </w:rPr>
        <w:t>тринадцатый</w:t>
      </w:r>
      <w:r>
        <w:rPr>
          <w:color w:val="0000FF"/>
        </w:rPr>
        <w:fldChar w:fldCharType="end"/>
      </w:r>
      <w:r>
        <w:t xml:space="preserve"> исключить;</w:t>
      </w:r>
    </w:p>
    <w:p w14:paraId="2E000000">
      <w:pPr>
        <w:pStyle w:val="Style_2"/>
        <w:spacing w:before="220"/>
        <w:ind w:firstLine="540" w:left="0"/>
        <w:jc w:val="both"/>
      </w:pPr>
      <w:r>
        <w:rPr>
          <w:color w:val="0000FF"/>
        </w:rPr>
        <w:fldChar w:fldCharType="begin"/>
      </w:r>
      <w:r>
        <w:rPr>
          <w:color w:val="0000FF"/>
        </w:rPr>
        <w:instrText>HYPERLINK "https://login.consultant.ru/link/?req=doc&amp;base=RLAW169&amp;n=139677&amp;dst=100134"</w:instrText>
      </w:r>
      <w:r>
        <w:rPr>
          <w:color w:val="0000FF"/>
        </w:rPr>
        <w:fldChar w:fldCharType="separate"/>
      </w:r>
      <w:r>
        <w:rPr>
          <w:color w:val="0000FF"/>
        </w:rPr>
        <w:t>абзац пятнадцатый</w:t>
      </w:r>
      <w:r>
        <w:rPr>
          <w:color w:val="0000FF"/>
        </w:rPr>
        <w:fldChar w:fldCharType="end"/>
      </w:r>
      <w:r>
        <w:t xml:space="preserve">, </w:t>
      </w:r>
      <w:r>
        <w:rPr>
          <w:color w:val="0000FF"/>
        </w:rPr>
        <w:fldChar w:fldCharType="begin"/>
      </w:r>
      <w:r>
        <w:rPr>
          <w:color w:val="0000FF"/>
        </w:rPr>
        <w:instrText>HYPERLINK "https://login.consultant.ru/link/?req=doc&amp;base=RLAW169&amp;n=139677&amp;dst=100135"</w:instrText>
      </w:r>
      <w:r>
        <w:rPr>
          <w:color w:val="0000FF"/>
        </w:rPr>
        <w:fldChar w:fldCharType="separate"/>
      </w:r>
      <w:r>
        <w:rPr>
          <w:color w:val="0000FF"/>
        </w:rPr>
        <w:t>шестнадцатый</w:t>
      </w:r>
      <w:r>
        <w:rPr>
          <w:color w:val="0000FF"/>
        </w:rPr>
        <w:fldChar w:fldCharType="end"/>
      </w:r>
      <w:r>
        <w:t xml:space="preserve"> изложить в следующей редакции:</w:t>
      </w:r>
    </w:p>
    <w:p w14:paraId="2F000000">
      <w:pPr>
        <w:pStyle w:val="Style_2"/>
        <w:spacing w:before="220"/>
        <w:ind w:firstLine="540" w:left="0"/>
        <w:jc w:val="both"/>
      </w:pPr>
      <w:r>
        <w:t>"Железнодорожным транспортом город связан с городами: Москва, Челябинск, Орск, Сибай, Уфа. В пригородном сообщении курсируют поезда до городов Карталы, Сибай и Белорецк. В ноябре 2020 года между городами Магнитогорск и Челябинск запущен скоростной поезд "Ласточка", который преодолевает путь между двумя ключевыми городами Южного Урала за 4 часа и 20 минут.</w:t>
      </w:r>
    </w:p>
    <w:p w14:paraId="30000000">
      <w:pPr>
        <w:pStyle w:val="Style_2"/>
        <w:spacing w:before="220"/>
        <w:ind w:firstLine="540" w:left="0"/>
        <w:jc w:val="both"/>
      </w:pPr>
      <w:r>
        <w:t>Городской железнодорожный узел - второй по значению в Челябинской области</w:t>
      </w:r>
      <w:r>
        <w:t>.";</w:t>
      </w:r>
    </w:p>
    <w:p w14:paraId="31000000">
      <w:pPr>
        <w:pStyle w:val="Style_2"/>
        <w:spacing w:before="220"/>
        <w:ind w:firstLine="540" w:left="0"/>
        <w:jc w:val="both"/>
      </w:pPr>
      <w:r>
        <w:rPr>
          <w:color w:val="0000FF"/>
        </w:rPr>
        <w:fldChar w:fldCharType="begin"/>
      </w:r>
      <w:r>
        <w:rPr>
          <w:color w:val="0000FF"/>
        </w:rPr>
        <w:instrText>HYPERLINK "https://login.consultant.ru/link/?req=doc&amp;base=RLAW169&amp;n=139677&amp;dst=100136"</w:instrText>
      </w:r>
      <w:r>
        <w:rPr>
          <w:color w:val="0000FF"/>
        </w:rPr>
        <w:fldChar w:fldCharType="separate"/>
      </w:r>
      <w:r>
        <w:rPr>
          <w:color w:val="0000FF"/>
        </w:rPr>
        <w:t>абзацы семнадцатый</w:t>
      </w:r>
      <w:r>
        <w:rPr>
          <w:color w:val="0000FF"/>
        </w:rPr>
        <w:fldChar w:fldCharType="end"/>
      </w:r>
      <w:r>
        <w:t xml:space="preserve"> - </w:t>
      </w:r>
      <w:r>
        <w:rPr>
          <w:color w:val="0000FF"/>
        </w:rPr>
        <w:fldChar w:fldCharType="begin"/>
      </w:r>
      <w:r>
        <w:rPr>
          <w:color w:val="0000FF"/>
        </w:rPr>
        <w:instrText>HYPERLINK "https://login.consultant.ru/link/?req=doc&amp;base=RLAW169&amp;n=139677&amp;dst=100138"</w:instrText>
      </w:r>
      <w:r>
        <w:rPr>
          <w:color w:val="0000FF"/>
        </w:rPr>
        <w:fldChar w:fldCharType="separate"/>
      </w:r>
      <w:r>
        <w:rPr>
          <w:color w:val="0000FF"/>
        </w:rPr>
        <w:t>девятнадцатый</w:t>
      </w:r>
      <w:r>
        <w:rPr>
          <w:color w:val="0000FF"/>
        </w:rPr>
        <w:fldChar w:fldCharType="end"/>
      </w:r>
      <w:r>
        <w:t xml:space="preserve"> исключить;</w:t>
      </w:r>
    </w:p>
    <w:p w14:paraId="32000000">
      <w:pPr>
        <w:pStyle w:val="Style_2"/>
        <w:spacing w:before="220"/>
        <w:ind w:firstLine="540" w:left="0"/>
        <w:jc w:val="both"/>
      </w:pPr>
      <w:r>
        <w:rPr>
          <w:color w:val="0000FF"/>
        </w:rPr>
        <w:fldChar w:fldCharType="begin"/>
      </w:r>
      <w:r>
        <w:rPr>
          <w:color w:val="0000FF"/>
        </w:rPr>
        <w:instrText>HYPERLINK "https://login.consultant.ru/link/?req=doc&amp;base=RLAW169&amp;n=139677&amp;dst=100148"</w:instrText>
      </w:r>
      <w:r>
        <w:rPr>
          <w:color w:val="0000FF"/>
        </w:rPr>
        <w:fldChar w:fldCharType="separate"/>
      </w:r>
      <w:r>
        <w:rPr>
          <w:color w:val="0000FF"/>
        </w:rPr>
        <w:t>абзацы двадцать восьмой</w:t>
      </w:r>
      <w:r>
        <w:rPr>
          <w:color w:val="0000FF"/>
        </w:rPr>
        <w:fldChar w:fldCharType="end"/>
      </w:r>
      <w:r>
        <w:t xml:space="preserve"> - </w:t>
      </w:r>
      <w:r>
        <w:rPr>
          <w:color w:val="0000FF"/>
        </w:rPr>
        <w:fldChar w:fldCharType="begin"/>
      </w:r>
      <w:r>
        <w:rPr>
          <w:color w:val="0000FF"/>
        </w:rPr>
        <w:instrText>HYPERLINK "https://login.consultant.ru/link/?req=doc&amp;base=RLAW169&amp;n=139677&amp;dst=100150"</w:instrText>
      </w:r>
      <w:r>
        <w:rPr>
          <w:color w:val="0000FF"/>
        </w:rPr>
        <w:fldChar w:fldCharType="separate"/>
      </w:r>
      <w:r>
        <w:rPr>
          <w:color w:val="0000FF"/>
        </w:rPr>
        <w:t>тридцатый</w:t>
      </w:r>
      <w:r>
        <w:rPr>
          <w:color w:val="0000FF"/>
        </w:rPr>
        <w:fldChar w:fldCharType="end"/>
      </w:r>
      <w:r>
        <w:t xml:space="preserve"> изложить в следующей редакции:</w:t>
      </w:r>
    </w:p>
    <w:p w14:paraId="33000000">
      <w:pPr>
        <w:pStyle w:val="Style_2"/>
        <w:spacing w:before="220"/>
        <w:ind w:firstLine="540" w:left="0"/>
        <w:jc w:val="both"/>
      </w:pPr>
      <w:r>
        <w:t>"Все отправления внегородских маршрутов (межмуниципальные, междугородние маршруты) осуществляются с городской автостанции обществом с ограниченной ответственностью "Служба организации движения", которая располагается по адресу: город Магнитогорск, улица Вокзальная, 39А (у памятника "Паровоз").</w:t>
      </w:r>
    </w:p>
    <w:p w14:paraId="34000000">
      <w:pPr>
        <w:pStyle w:val="Style_2"/>
        <w:spacing w:before="220"/>
        <w:ind w:firstLine="540" w:left="0"/>
        <w:jc w:val="both"/>
      </w:pPr>
      <w:r>
        <w:t xml:space="preserve">Ежедневно автостанция города обслуживает до 1000 человек. В выходные, праздничные дни, а также в летнее время пассажиропоток увеличивается. Через автостанцию проходит 2 транзитных рейса, 1 международный рейс, а на прямых направлениях каждый день выезжает более 80 автобусов. Также с автостанций можно уехать в такие города, как: </w:t>
      </w:r>
      <w:r>
        <w:t>Челябинск, Екатеринбург, Соль-Илецк, Оренбург, Орск, Казань, Костанай, Рудный, Златоуст, Миасс, Чебаркуль, Уфа, Сибай, Белорецк, Межгорье.</w:t>
      </w:r>
    </w:p>
    <w:p w14:paraId="35000000">
      <w:pPr>
        <w:pStyle w:val="Style_2"/>
        <w:spacing w:before="220"/>
        <w:ind w:firstLine="540" w:left="0"/>
        <w:jc w:val="both"/>
      </w:pPr>
      <w:r>
        <w:t>На дальних перевозках пассажиров обслуживают комфортабельные автобусы большой вместимости марок "Вольво", "Мерседес", "МАН". На внутриобластных и пригородных маршрутах пассажиров перевозят автобусы и микроавтобусы марок "КИА", "Хендай", "Форд", "Ивеко", "Газель"</w:t>
      </w:r>
      <w:r>
        <w:t>."</w:t>
      </w:r>
      <w:r>
        <w:t>;</w:t>
      </w:r>
    </w:p>
    <w:p w14:paraId="36000000">
      <w:pPr>
        <w:pStyle w:val="Style_2"/>
        <w:spacing w:before="220"/>
        <w:ind w:firstLine="540" w:left="0"/>
        <w:jc w:val="both"/>
      </w:pPr>
      <w:r>
        <w:rPr>
          <w:color w:val="0000FF"/>
        </w:rPr>
        <w:fldChar w:fldCharType="begin"/>
      </w:r>
      <w:r>
        <w:rPr>
          <w:color w:val="0000FF"/>
        </w:rPr>
        <w:instrText>HYPERLINK "https://login.consultant.ru/link/?req=doc&amp;base=RLAW169&amp;n=139677&amp;dst=100151"</w:instrText>
      </w:r>
      <w:r>
        <w:rPr>
          <w:color w:val="0000FF"/>
        </w:rPr>
        <w:fldChar w:fldCharType="separate"/>
      </w:r>
      <w:r>
        <w:rPr>
          <w:color w:val="0000FF"/>
        </w:rPr>
        <w:t>абзацы тридцать первый</w:t>
      </w:r>
      <w:r>
        <w:rPr>
          <w:color w:val="0000FF"/>
        </w:rPr>
        <w:fldChar w:fldCharType="end"/>
      </w:r>
      <w:r>
        <w:t xml:space="preserve"> - </w:t>
      </w:r>
      <w:r>
        <w:rPr>
          <w:color w:val="0000FF"/>
        </w:rPr>
        <w:fldChar w:fldCharType="begin"/>
      </w:r>
      <w:r>
        <w:rPr>
          <w:color w:val="0000FF"/>
        </w:rPr>
        <w:instrText>HYPERLINK "https://login.consultant.ru/link/?req=doc&amp;base=RLAW169&amp;n=139677&amp;dst=100158"</w:instrText>
      </w:r>
      <w:r>
        <w:rPr>
          <w:color w:val="0000FF"/>
        </w:rPr>
        <w:fldChar w:fldCharType="separate"/>
      </w:r>
      <w:r>
        <w:rPr>
          <w:color w:val="0000FF"/>
        </w:rPr>
        <w:t>тридцать восьмой</w:t>
      </w:r>
      <w:r>
        <w:rPr>
          <w:color w:val="0000FF"/>
        </w:rPr>
        <w:fldChar w:fldCharType="end"/>
      </w:r>
      <w:r>
        <w:t xml:space="preserve"> исключить;</w:t>
      </w:r>
    </w:p>
    <w:p w14:paraId="37000000">
      <w:pPr>
        <w:pStyle w:val="Style_2"/>
        <w:spacing w:before="220"/>
        <w:ind w:firstLine="540" w:left="0"/>
        <w:jc w:val="both"/>
      </w:pPr>
      <w:r>
        <w:rPr>
          <w:color w:val="0000FF"/>
        </w:rPr>
        <w:fldChar w:fldCharType="begin"/>
      </w:r>
      <w:r>
        <w:rPr>
          <w:color w:val="0000FF"/>
        </w:rPr>
        <w:instrText>HYPERLINK "https://login.consultant.ru/link/?req=doc&amp;base=RLAW169&amp;n=139677&amp;dst=100162"</w:instrText>
      </w:r>
      <w:r>
        <w:rPr>
          <w:color w:val="0000FF"/>
        </w:rPr>
        <w:fldChar w:fldCharType="separate"/>
      </w:r>
      <w:r>
        <w:rPr>
          <w:color w:val="0000FF"/>
        </w:rPr>
        <w:t>абзац сорок второй</w:t>
      </w:r>
      <w:r>
        <w:rPr>
          <w:color w:val="0000FF"/>
        </w:rPr>
        <w:fldChar w:fldCharType="end"/>
      </w:r>
      <w:r>
        <w:t xml:space="preserve"> изложить в следующей редакции:</w:t>
      </w:r>
    </w:p>
    <w:p w14:paraId="38000000">
      <w:pPr>
        <w:pStyle w:val="Style_2"/>
        <w:spacing w:before="220"/>
        <w:ind w:firstLine="540" w:left="0"/>
        <w:jc w:val="both"/>
      </w:pPr>
      <w:r>
        <w:t>"Согласно Реестру транспортное обслуживание населения осуществляется по 35 автобусным, 13 садовым и 43 трамвайным маршрутам. Ежедневно на линию выходят в среднем 124 трамвайных вагона и более 600 маршрутных транспортных средств</w:t>
      </w:r>
      <w:r>
        <w:t>.";</w:t>
      </w:r>
    </w:p>
    <w:p w14:paraId="39000000">
      <w:pPr>
        <w:pStyle w:val="Style_2"/>
        <w:spacing w:before="220"/>
        <w:ind w:firstLine="540" w:left="0"/>
        <w:jc w:val="both"/>
      </w:pPr>
      <w:r>
        <w:rPr>
          <w:color w:val="0000FF"/>
        </w:rPr>
        <w:fldChar w:fldCharType="begin"/>
      </w:r>
      <w:r>
        <w:rPr>
          <w:color w:val="0000FF"/>
        </w:rPr>
        <w:instrText>HYPERLINK "https://login.consultant.ru/link/?req=doc&amp;base=RLAW169&amp;n=139677&amp;dst=100163"</w:instrText>
      </w:r>
      <w:r>
        <w:rPr>
          <w:color w:val="0000FF"/>
        </w:rPr>
        <w:fldChar w:fldCharType="separate"/>
      </w:r>
      <w:r>
        <w:rPr>
          <w:color w:val="0000FF"/>
        </w:rPr>
        <w:t>абзац сорок третий</w:t>
      </w:r>
      <w:r>
        <w:rPr>
          <w:color w:val="0000FF"/>
        </w:rPr>
        <w:fldChar w:fldCharType="end"/>
      </w:r>
      <w:r>
        <w:t xml:space="preserve"> исключить;</w:t>
      </w:r>
    </w:p>
    <w:p w14:paraId="3A000000">
      <w:pPr>
        <w:pStyle w:val="Style_2"/>
        <w:spacing w:before="220"/>
        <w:ind w:firstLine="540" w:left="0"/>
        <w:jc w:val="both"/>
      </w:pPr>
      <w:r>
        <w:rPr>
          <w:color w:val="0000FF"/>
        </w:rPr>
        <w:fldChar w:fldCharType="begin"/>
      </w:r>
      <w:r>
        <w:rPr>
          <w:color w:val="0000FF"/>
        </w:rPr>
        <w:instrText>HYPERLINK "https://login.consultant.ru/link/?req=doc&amp;base=RLAW169&amp;n=139677&amp;dst=100165"</w:instrText>
      </w:r>
      <w:r>
        <w:rPr>
          <w:color w:val="0000FF"/>
        </w:rPr>
        <w:fldChar w:fldCharType="separate"/>
      </w:r>
      <w:r>
        <w:rPr>
          <w:color w:val="0000FF"/>
        </w:rPr>
        <w:t>абзац сорок пятый</w:t>
      </w:r>
      <w:r>
        <w:rPr>
          <w:color w:val="0000FF"/>
        </w:rPr>
        <w:fldChar w:fldCharType="end"/>
      </w:r>
      <w:r>
        <w:t xml:space="preserve"> изложить в следующей редакции:</w:t>
      </w:r>
    </w:p>
    <w:p w14:paraId="3B000000">
      <w:pPr>
        <w:pStyle w:val="Style_2"/>
        <w:spacing w:before="220"/>
        <w:ind w:firstLine="540" w:left="0"/>
        <w:jc w:val="both"/>
      </w:pPr>
      <w:r>
        <w:t>"Перевозки пассажиров электротранспортом осуществляются муниципальным предприятием "Магнитогорский городской транспорт" на основании муниципального контракта, автомобильным транспортом - частными перевозчиками на основании выданных свидетельств и карт маршрутов</w:t>
      </w:r>
      <w:r>
        <w:t>.";</w:t>
      </w:r>
    </w:p>
    <w:p w14:paraId="3C000000">
      <w:pPr>
        <w:pStyle w:val="Style_2"/>
        <w:spacing w:before="220"/>
        <w:ind w:firstLine="540" w:left="0"/>
        <w:jc w:val="both"/>
      </w:pPr>
      <w:r>
        <w:t xml:space="preserve">5) в </w:t>
      </w:r>
      <w:r>
        <w:rPr>
          <w:color w:val="0000FF"/>
        </w:rPr>
        <w:fldChar w:fldCharType="begin"/>
      </w:r>
      <w:r>
        <w:rPr>
          <w:color w:val="0000FF"/>
        </w:rPr>
        <w:instrText>HYPERLINK "https://login.consultant.ru/link/?req=doc&amp;base=RLAW169&amp;n=139677&amp;dst=100166"</w:instrText>
      </w:r>
      <w:r>
        <w:rPr>
          <w:color w:val="0000FF"/>
        </w:rPr>
        <w:fldChar w:fldCharType="separate"/>
      </w:r>
      <w:r>
        <w:rPr>
          <w:color w:val="0000FF"/>
        </w:rPr>
        <w:t>пункте 4</w:t>
      </w:r>
      <w:r>
        <w:rPr>
          <w:color w:val="0000FF"/>
        </w:rPr>
        <w:fldChar w:fldCharType="end"/>
      </w:r>
      <w:r>
        <w:t>:</w:t>
      </w:r>
    </w:p>
    <w:p w14:paraId="3D000000">
      <w:pPr>
        <w:pStyle w:val="Style_2"/>
        <w:spacing w:before="220"/>
        <w:ind w:firstLine="540" w:left="0"/>
        <w:jc w:val="both"/>
      </w:pPr>
      <w:r>
        <w:rPr>
          <w:color w:val="0000FF"/>
        </w:rPr>
        <w:fldChar w:fldCharType="begin"/>
      </w:r>
      <w:r>
        <w:rPr>
          <w:color w:val="0000FF"/>
        </w:rPr>
        <w:instrText>HYPERLINK "https://login.consultant.ru/link/?req=doc&amp;base=RLAW169&amp;n=139677&amp;dst=100168"</w:instrText>
      </w:r>
      <w:r>
        <w:rPr>
          <w:color w:val="0000FF"/>
        </w:rPr>
        <w:fldChar w:fldCharType="separate"/>
      </w:r>
      <w:r>
        <w:rPr>
          <w:color w:val="0000FF"/>
        </w:rPr>
        <w:t>абзац третий</w:t>
      </w:r>
      <w:r>
        <w:rPr>
          <w:color w:val="0000FF"/>
        </w:rPr>
        <w:fldChar w:fldCharType="end"/>
      </w:r>
      <w:r>
        <w:t xml:space="preserve"> изложить в следующей редакции:</w:t>
      </w:r>
    </w:p>
    <w:p w14:paraId="3E000000">
      <w:pPr>
        <w:pStyle w:val="Style_2"/>
        <w:spacing w:before="220"/>
        <w:ind w:firstLine="540" w:left="0"/>
        <w:jc w:val="both"/>
      </w:pPr>
      <w:r>
        <w:t xml:space="preserve">"УДС города </w:t>
      </w:r>
      <w:r>
        <w:t>представлена</w:t>
      </w:r>
      <w:r>
        <w:t xml:space="preserve"> улицами, проездами, набережными с общим количеством 646 единиц и протяженностью в 632 км.";</w:t>
      </w:r>
    </w:p>
    <w:p w14:paraId="3F000000">
      <w:pPr>
        <w:pStyle w:val="Style_2"/>
        <w:spacing w:before="220"/>
        <w:ind w:firstLine="540" w:left="0"/>
        <w:jc w:val="both"/>
      </w:pPr>
      <w:r>
        <w:rPr>
          <w:color w:val="0000FF"/>
        </w:rPr>
        <w:fldChar w:fldCharType="begin"/>
      </w:r>
      <w:r>
        <w:rPr>
          <w:color w:val="0000FF"/>
        </w:rPr>
        <w:instrText>HYPERLINK "https://login.consultant.ru/link/?req=doc&amp;base=RLAW169&amp;n=139677&amp;dst=100169"</w:instrText>
      </w:r>
      <w:r>
        <w:rPr>
          <w:color w:val="0000FF"/>
        </w:rPr>
        <w:fldChar w:fldCharType="separate"/>
      </w:r>
      <w:r>
        <w:rPr>
          <w:color w:val="0000FF"/>
        </w:rPr>
        <w:t>абзац четвертый</w:t>
      </w:r>
      <w:r>
        <w:rPr>
          <w:color w:val="0000FF"/>
        </w:rPr>
        <w:fldChar w:fldCharType="end"/>
      </w:r>
      <w:r>
        <w:t xml:space="preserve"> исключить;</w:t>
      </w:r>
    </w:p>
    <w:p w14:paraId="40000000">
      <w:pPr>
        <w:pStyle w:val="Style_2"/>
        <w:spacing w:before="220"/>
        <w:ind w:firstLine="540" w:left="0"/>
        <w:jc w:val="both"/>
      </w:pPr>
      <w:r>
        <w:rPr>
          <w:color w:val="0000FF"/>
        </w:rPr>
        <w:fldChar w:fldCharType="begin"/>
      </w:r>
      <w:r>
        <w:rPr>
          <w:color w:val="0000FF"/>
        </w:rPr>
        <w:instrText>HYPERLINK "https://login.consultant.ru/link/?req=doc&amp;base=RLAW169&amp;n=139677&amp;dst=100178"</w:instrText>
      </w:r>
      <w:r>
        <w:rPr>
          <w:color w:val="0000FF"/>
        </w:rPr>
        <w:fldChar w:fldCharType="separate"/>
      </w:r>
      <w:r>
        <w:rPr>
          <w:color w:val="0000FF"/>
        </w:rPr>
        <w:t>абзац тринадцатый</w:t>
      </w:r>
      <w:r>
        <w:rPr>
          <w:color w:val="0000FF"/>
        </w:rPr>
        <w:fldChar w:fldCharType="end"/>
      </w:r>
      <w:r>
        <w:t xml:space="preserve"> изложить в следующей редакции:</w:t>
      </w:r>
    </w:p>
    <w:p w14:paraId="41000000">
      <w:pPr>
        <w:pStyle w:val="Style_2"/>
        <w:spacing w:before="220"/>
        <w:ind w:firstLine="540" w:left="0"/>
        <w:jc w:val="both"/>
      </w:pPr>
      <w:r>
        <w:t>"Результаты диагностики искусственных сооружений показали, что мосты и путепроводы находятся в неудовлетворительном состоянии и требуют капитального ремонта, ремонта или усиления несущих конструкций пролетных строений, опор, замены тротуарных блоков, дорожных и пешеходных ограждений</w:t>
      </w:r>
      <w:r>
        <w:t>.";</w:t>
      </w:r>
    </w:p>
    <w:p w14:paraId="42000000">
      <w:pPr>
        <w:pStyle w:val="Style_2"/>
        <w:spacing w:before="220"/>
        <w:ind w:firstLine="540" w:left="0"/>
        <w:jc w:val="both"/>
      </w:pPr>
      <w:r>
        <w:t xml:space="preserve">в </w:t>
      </w:r>
      <w:r>
        <w:rPr>
          <w:color w:val="0000FF"/>
        </w:rPr>
        <w:fldChar w:fldCharType="begin"/>
      </w:r>
      <w:r>
        <w:rPr>
          <w:color w:val="0000FF"/>
        </w:rPr>
        <w:instrText>HYPERLINK "https://login.consultant.ru/link/?req=doc&amp;base=RLAW169&amp;n=139677&amp;dst=100181"</w:instrText>
      </w:r>
      <w:r>
        <w:rPr>
          <w:color w:val="0000FF"/>
        </w:rPr>
        <w:fldChar w:fldCharType="separate"/>
      </w:r>
      <w:r>
        <w:rPr>
          <w:color w:val="0000FF"/>
        </w:rPr>
        <w:t>абзаце шестнадцатом</w:t>
      </w:r>
      <w:r>
        <w:rPr>
          <w:color w:val="0000FF"/>
        </w:rPr>
        <w:fldChar w:fldCharType="end"/>
      </w:r>
      <w:r>
        <w:t xml:space="preserve"> слова ", в среднем на 10 процентов (2009 год - 355 автомобилей/тыс. человек, 2016 год - 390 автомобилей/тыс. человек), соответственно" исключить;</w:t>
      </w:r>
    </w:p>
    <w:p w14:paraId="43000000">
      <w:pPr>
        <w:pStyle w:val="Style_2"/>
        <w:spacing w:before="220"/>
        <w:ind w:firstLine="540" w:left="0"/>
        <w:jc w:val="both"/>
      </w:pPr>
      <w:r>
        <w:rPr>
          <w:color w:val="0000FF"/>
        </w:rPr>
        <w:fldChar w:fldCharType="begin"/>
      </w:r>
      <w:r>
        <w:rPr>
          <w:color w:val="0000FF"/>
        </w:rPr>
        <w:instrText>HYPERLINK "https://login.consultant.ru/link/?req=doc&amp;base=RLAW169&amp;n=139677&amp;dst=100184"</w:instrText>
      </w:r>
      <w:r>
        <w:rPr>
          <w:color w:val="0000FF"/>
        </w:rPr>
        <w:fldChar w:fldCharType="separate"/>
      </w:r>
      <w:r>
        <w:rPr>
          <w:color w:val="0000FF"/>
        </w:rPr>
        <w:t>абзац девятнадцатый</w:t>
      </w:r>
      <w:r>
        <w:rPr>
          <w:color w:val="0000FF"/>
        </w:rPr>
        <w:fldChar w:fldCharType="end"/>
      </w:r>
      <w:r>
        <w:t xml:space="preserve"> изложить в следующей редакции:</w:t>
      </w:r>
    </w:p>
    <w:p w14:paraId="44000000">
      <w:pPr>
        <w:pStyle w:val="Style_2"/>
        <w:spacing w:before="220"/>
        <w:ind w:firstLine="540" w:left="0"/>
        <w:jc w:val="both"/>
      </w:pPr>
      <w: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УДС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Ежегодно ремонтируется свыше 30 км улиц города, свыше 100 тыс. кв. метров дорожных покрытий (ямочный ремонт)</w:t>
      </w:r>
      <w:r>
        <w:t>."</w:t>
      </w:r>
      <w:r>
        <w:t>;</w:t>
      </w:r>
    </w:p>
    <w:p w14:paraId="45000000">
      <w:pPr>
        <w:pStyle w:val="Style_2"/>
        <w:spacing w:before="220"/>
        <w:ind w:firstLine="540" w:left="0"/>
        <w:jc w:val="both"/>
      </w:pPr>
      <w:r>
        <w:rPr>
          <w:color w:val="0000FF"/>
        </w:rPr>
        <w:fldChar w:fldCharType="begin"/>
      </w:r>
      <w:r>
        <w:rPr>
          <w:color w:val="0000FF"/>
        </w:rPr>
        <w:instrText>HYPERLINK "https://login.consultant.ru/link/?req=doc&amp;base=RLAW169&amp;n=139677&amp;dst=100185"</w:instrText>
      </w:r>
      <w:r>
        <w:rPr>
          <w:color w:val="0000FF"/>
        </w:rPr>
        <w:fldChar w:fldCharType="separate"/>
      </w:r>
      <w:r>
        <w:rPr>
          <w:color w:val="0000FF"/>
        </w:rPr>
        <w:t>абзацы двадцатый</w:t>
      </w:r>
      <w:r>
        <w:rPr>
          <w:color w:val="0000FF"/>
        </w:rPr>
        <w:fldChar w:fldCharType="end"/>
      </w:r>
      <w:r>
        <w:t xml:space="preserve">, </w:t>
      </w:r>
      <w:r>
        <w:rPr>
          <w:color w:val="0000FF"/>
        </w:rPr>
        <w:fldChar w:fldCharType="begin"/>
      </w:r>
      <w:r>
        <w:rPr>
          <w:color w:val="0000FF"/>
        </w:rPr>
        <w:instrText>HYPERLINK "https://login.consultant.ru/link/?req=doc&amp;base=RLAW169&amp;n=139677&amp;dst=100186"</w:instrText>
      </w:r>
      <w:r>
        <w:rPr>
          <w:color w:val="0000FF"/>
        </w:rPr>
        <w:fldChar w:fldCharType="separate"/>
      </w:r>
      <w:r>
        <w:rPr>
          <w:color w:val="0000FF"/>
        </w:rPr>
        <w:t>двадцать первый</w:t>
      </w:r>
      <w:r>
        <w:rPr>
          <w:color w:val="0000FF"/>
        </w:rPr>
        <w:fldChar w:fldCharType="end"/>
      </w:r>
      <w:r>
        <w:t xml:space="preserve"> исключить;</w:t>
      </w:r>
    </w:p>
    <w:p w14:paraId="46000000">
      <w:pPr>
        <w:pStyle w:val="Style_2"/>
        <w:spacing w:before="220"/>
        <w:ind w:firstLine="540" w:left="0"/>
        <w:jc w:val="both"/>
      </w:pPr>
      <w:r>
        <w:t xml:space="preserve">6) в </w:t>
      </w:r>
      <w:r>
        <w:rPr>
          <w:color w:val="0000FF"/>
        </w:rPr>
        <w:fldChar w:fldCharType="begin"/>
      </w:r>
      <w:r>
        <w:rPr>
          <w:color w:val="0000FF"/>
        </w:rPr>
        <w:instrText>HYPERLINK "https://login.consultant.ru/link/?req=doc&amp;base=RLAW169&amp;n=139677&amp;dst=100189"</w:instrText>
      </w:r>
      <w:r>
        <w:rPr>
          <w:color w:val="0000FF"/>
        </w:rPr>
        <w:fldChar w:fldCharType="separate"/>
      </w:r>
      <w:r>
        <w:rPr>
          <w:color w:val="0000FF"/>
        </w:rPr>
        <w:t>пункте 5</w:t>
      </w:r>
      <w:r>
        <w:rPr>
          <w:color w:val="0000FF"/>
        </w:rPr>
        <w:fldChar w:fldCharType="end"/>
      </w:r>
      <w:r>
        <w:t>:</w:t>
      </w:r>
    </w:p>
    <w:p w14:paraId="47000000">
      <w:pPr>
        <w:pStyle w:val="Style_2"/>
        <w:spacing w:before="220"/>
        <w:ind w:firstLine="540" w:left="0"/>
        <w:jc w:val="both"/>
      </w:pPr>
      <w:r>
        <w:rPr>
          <w:color w:val="0000FF"/>
        </w:rPr>
        <w:fldChar w:fldCharType="begin"/>
      </w:r>
      <w:r>
        <w:rPr>
          <w:color w:val="0000FF"/>
        </w:rPr>
        <w:instrText>HYPERLINK "https://login.consultant.ru/link/?req=doc&amp;base=RLAW169&amp;n=139677&amp;dst=100190"</w:instrText>
      </w:r>
      <w:r>
        <w:rPr>
          <w:color w:val="0000FF"/>
        </w:rPr>
        <w:fldChar w:fldCharType="separate"/>
      </w:r>
      <w:r>
        <w:rPr>
          <w:color w:val="0000FF"/>
        </w:rPr>
        <w:t>абзац второй</w:t>
      </w:r>
      <w:r>
        <w:rPr>
          <w:color w:val="0000FF"/>
        </w:rPr>
        <w:fldChar w:fldCharType="end"/>
      </w:r>
      <w:r>
        <w:t xml:space="preserve"> изложить в следующей редакции:</w:t>
      </w:r>
    </w:p>
    <w:p w14:paraId="48000000">
      <w:pPr>
        <w:pStyle w:val="Style_2"/>
        <w:spacing w:before="220"/>
        <w:ind w:firstLine="540" w:left="0"/>
        <w:jc w:val="both"/>
      </w:pPr>
      <w:r>
        <w:t>"На протяжении последних лет наблюдается тенденция к увеличению числа автомобилей на территории города. Основной прирост этого показателя осуществляется за счет увеличения числа транспортных средств, находящихся в собственности граждан (в период с 2017 года по 2022 год увеличение количества транспортных сре</w:t>
      </w:r>
      <w:r>
        <w:t>дств в ср</w:t>
      </w:r>
      <w:r>
        <w:t>еднем составило 14 процентов). На август 2022 года зарегистрировано 159563 транспортных средств индивидуального пользования. Соответственно уровень автомобилизации города составляет 386 автомобилей на 1000 жителей</w:t>
      </w:r>
      <w:r>
        <w:t>.";</w:t>
      </w:r>
    </w:p>
    <w:p w14:paraId="49000000">
      <w:pPr>
        <w:pStyle w:val="Style_2"/>
        <w:spacing w:before="220"/>
        <w:ind w:firstLine="540" w:left="0"/>
        <w:jc w:val="both"/>
      </w:pPr>
      <w:r>
        <w:rPr>
          <w:color w:val="0000FF"/>
        </w:rPr>
        <w:fldChar w:fldCharType="begin"/>
      </w:r>
      <w:r>
        <w:rPr>
          <w:color w:val="0000FF"/>
        </w:rPr>
        <w:instrText>HYPERLINK "https://login.consultant.ru/link/?req=doc&amp;base=RLAW169&amp;n=139677&amp;dst=100196"</w:instrText>
      </w:r>
      <w:r>
        <w:rPr>
          <w:color w:val="0000FF"/>
        </w:rPr>
        <w:fldChar w:fldCharType="separate"/>
      </w:r>
      <w:r>
        <w:rPr>
          <w:color w:val="0000FF"/>
        </w:rPr>
        <w:t>абзац 8</w:t>
      </w:r>
      <w:r>
        <w:rPr>
          <w:color w:val="0000FF"/>
        </w:rPr>
        <w:fldChar w:fldCharType="end"/>
      </w:r>
      <w:r>
        <w:t xml:space="preserve"> изложить в следующей редакции:</w:t>
      </w:r>
    </w:p>
    <w:p w14:paraId="4A000000">
      <w:pPr>
        <w:pStyle w:val="Style_2"/>
        <w:spacing w:before="220"/>
        <w:ind w:firstLine="540" w:left="0"/>
        <w:jc w:val="both"/>
      </w:pPr>
      <w:r>
        <w:t xml:space="preserve">"Норматив потребности в местах для хранения автотранспортных средств на территории города определяется согласно </w:t>
      </w:r>
      <w:r>
        <w:rPr>
          <w:color w:val="0000FF"/>
        </w:rPr>
        <w:fldChar w:fldCharType="begin"/>
      </w:r>
      <w:r>
        <w:rPr>
          <w:color w:val="0000FF"/>
        </w:rPr>
        <w:instrText>HYPERLINK "https://login.consultant.ru/link/?req=doc&amp;base=STR&amp;n=22718"</w:instrText>
      </w:r>
      <w:r>
        <w:rPr>
          <w:color w:val="0000FF"/>
        </w:rPr>
        <w:fldChar w:fldCharType="separate"/>
      </w:r>
      <w:r>
        <w:rPr>
          <w:color w:val="0000FF"/>
        </w:rPr>
        <w:t>СП</w:t>
      </w:r>
      <w:r>
        <w:rPr>
          <w:color w:val="0000FF"/>
        </w:rPr>
        <w:fldChar w:fldCharType="end"/>
      </w:r>
      <w:r>
        <w:t>, местным нормативам градостроительного проектирования города, утвержденным решением Магнитогорского городского Собрания депутатов</w:t>
      </w:r>
      <w:r>
        <w:t>.";</w:t>
      </w:r>
    </w:p>
    <w:p w14:paraId="4B000000">
      <w:pPr>
        <w:pStyle w:val="Style_2"/>
        <w:spacing w:before="220"/>
        <w:ind w:firstLine="540" w:left="0"/>
        <w:jc w:val="both"/>
      </w:pPr>
      <w:r>
        <w:rPr>
          <w:color w:val="0000FF"/>
        </w:rPr>
        <w:fldChar w:fldCharType="begin"/>
      </w:r>
      <w:r>
        <w:rPr>
          <w:color w:val="0000FF"/>
        </w:rPr>
        <w:instrText>HYPERLINK "https://login.consultant.ru/link/?req=doc&amp;base=RLAW169&amp;n=139677&amp;dst=100197"</w:instrText>
      </w:r>
      <w:r>
        <w:rPr>
          <w:color w:val="0000FF"/>
        </w:rPr>
        <w:fldChar w:fldCharType="separate"/>
      </w:r>
      <w:r>
        <w:rPr>
          <w:color w:val="0000FF"/>
        </w:rPr>
        <w:t>абзац девятый</w:t>
      </w:r>
      <w:r>
        <w:rPr>
          <w:color w:val="0000FF"/>
        </w:rPr>
        <w:fldChar w:fldCharType="end"/>
      </w:r>
      <w:r>
        <w:t xml:space="preserve"> изложить в следующей редакции:</w:t>
      </w:r>
    </w:p>
    <w:p w14:paraId="4C000000">
      <w:pPr>
        <w:pStyle w:val="Style_2"/>
        <w:spacing w:before="220"/>
        <w:ind w:firstLine="540" w:left="0"/>
        <w:jc w:val="both"/>
      </w:pPr>
      <w:r>
        <w:t xml:space="preserve">"Существующее парковочное пространство включает парковки крупных магазинов, торгово-развлекательных центров, крупных коммерческих, социальных и административных объектов, находящихся на улично-дорожной сети, доступ на которые не ограничен. Величина средней заполняемости парковок перед торгово-развлекательными центрами и гипермаркетами составляет 58,4 процента. Несмотря на востребованность парковочного пространства в Ленинском районе наибольшее количество таких парковок расположено в Правобережном и Орджоникидзевском районах правобережной части города. Наиболее обеспеченным парковками </w:t>
      </w:r>
      <w:r>
        <w:t>является Правобережный район, суммарная численность парковочных мест в этом районе максимальна</w:t>
      </w:r>
      <w:r>
        <w:t>.";</w:t>
      </w:r>
    </w:p>
    <w:p w14:paraId="4D000000">
      <w:pPr>
        <w:pStyle w:val="Style_2"/>
        <w:spacing w:before="220"/>
        <w:ind w:firstLine="540" w:left="0"/>
        <w:jc w:val="both"/>
      </w:pPr>
      <w:r>
        <w:rPr>
          <w:color w:val="0000FF"/>
        </w:rPr>
        <w:fldChar w:fldCharType="begin"/>
      </w:r>
      <w:r>
        <w:rPr>
          <w:color w:val="0000FF"/>
        </w:rPr>
        <w:instrText>HYPERLINK "https://login.consultant.ru/link/?req=doc&amp;base=RLAW169&amp;n=139677&amp;dst=100198"</w:instrText>
      </w:r>
      <w:r>
        <w:rPr>
          <w:color w:val="0000FF"/>
        </w:rPr>
        <w:fldChar w:fldCharType="separate"/>
      </w:r>
      <w:r>
        <w:rPr>
          <w:color w:val="0000FF"/>
        </w:rPr>
        <w:t>абзацы десятый</w:t>
      </w:r>
      <w:r>
        <w:rPr>
          <w:color w:val="0000FF"/>
        </w:rPr>
        <w:fldChar w:fldCharType="end"/>
      </w:r>
      <w:r>
        <w:t xml:space="preserve"> - </w:t>
      </w:r>
      <w:r>
        <w:rPr>
          <w:color w:val="0000FF"/>
        </w:rPr>
        <w:fldChar w:fldCharType="begin"/>
      </w:r>
      <w:r>
        <w:rPr>
          <w:color w:val="0000FF"/>
        </w:rPr>
        <w:instrText>HYPERLINK "https://login.consultant.ru/link/?req=doc&amp;base=RLAW169&amp;n=139677&amp;dst=100200"</w:instrText>
      </w:r>
      <w:r>
        <w:rPr>
          <w:color w:val="0000FF"/>
        </w:rPr>
        <w:fldChar w:fldCharType="separate"/>
      </w:r>
      <w:r>
        <w:rPr>
          <w:color w:val="0000FF"/>
        </w:rPr>
        <w:t>двенадцатый</w:t>
      </w:r>
      <w:r>
        <w:rPr>
          <w:color w:val="0000FF"/>
        </w:rPr>
        <w:fldChar w:fldCharType="end"/>
      </w:r>
      <w:r>
        <w:t xml:space="preserve"> исключить;</w:t>
      </w:r>
    </w:p>
    <w:p w14:paraId="4E000000">
      <w:pPr>
        <w:pStyle w:val="Style_2"/>
        <w:spacing w:before="220"/>
        <w:ind w:firstLine="540" w:left="0"/>
        <w:jc w:val="both"/>
      </w:pPr>
      <w:r>
        <w:t xml:space="preserve">7) в </w:t>
      </w:r>
      <w:r>
        <w:rPr>
          <w:color w:val="0000FF"/>
        </w:rPr>
        <w:fldChar w:fldCharType="begin"/>
      </w:r>
      <w:r>
        <w:rPr>
          <w:color w:val="0000FF"/>
        </w:rPr>
        <w:instrText>HYPERLINK "https://login.consultant.ru/link/?req=doc&amp;base=RLAW169&amp;n=139677&amp;dst=100201"</w:instrText>
      </w:r>
      <w:r>
        <w:rPr>
          <w:color w:val="0000FF"/>
        </w:rPr>
        <w:fldChar w:fldCharType="separate"/>
      </w:r>
      <w:r>
        <w:rPr>
          <w:color w:val="0000FF"/>
        </w:rPr>
        <w:t>пункте 6</w:t>
      </w:r>
      <w:r>
        <w:rPr>
          <w:color w:val="0000FF"/>
        </w:rPr>
        <w:fldChar w:fldCharType="end"/>
      </w:r>
      <w:r>
        <w:t>:</w:t>
      </w:r>
    </w:p>
    <w:p w14:paraId="4F000000">
      <w:pPr>
        <w:pStyle w:val="Style_2"/>
        <w:spacing w:before="220"/>
        <w:ind w:firstLine="540" w:left="0"/>
        <w:jc w:val="both"/>
      </w:pPr>
      <w:r>
        <w:rPr>
          <w:color w:val="0000FF"/>
        </w:rPr>
        <w:fldChar w:fldCharType="begin"/>
      </w:r>
      <w:r>
        <w:rPr>
          <w:color w:val="0000FF"/>
        </w:rPr>
        <w:instrText>HYPERLINK "https://login.consultant.ru/link/?req=doc&amp;base=RLAW169&amp;n=139677&amp;dst=100205"</w:instrText>
      </w:r>
      <w:r>
        <w:rPr>
          <w:color w:val="0000FF"/>
        </w:rPr>
        <w:fldChar w:fldCharType="separate"/>
      </w:r>
      <w:r>
        <w:rPr>
          <w:color w:val="0000FF"/>
        </w:rPr>
        <w:t>абзац пятый</w:t>
      </w:r>
      <w:r>
        <w:rPr>
          <w:color w:val="0000FF"/>
        </w:rPr>
        <w:fldChar w:fldCharType="end"/>
      </w:r>
      <w:r>
        <w:t xml:space="preserve"> изложить в следующей редакции:</w:t>
      </w:r>
    </w:p>
    <w:p w14:paraId="50000000">
      <w:pPr>
        <w:pStyle w:val="Style_2"/>
        <w:spacing w:before="220"/>
        <w:ind w:firstLine="540" w:left="0"/>
        <w:jc w:val="both"/>
      </w:pPr>
      <w:r>
        <w:t>"Протяженность трамвайных путей составляет более 175 км. Количество трамвайных маршрутов - 43. Ежедневный выпуск вагонов на линию составляет в среднем 124 единицы</w:t>
      </w:r>
      <w:r>
        <w:t>.";</w:t>
      </w:r>
    </w:p>
    <w:p w14:paraId="51000000">
      <w:pPr>
        <w:pStyle w:val="Style_2"/>
        <w:spacing w:before="220"/>
        <w:ind w:firstLine="540" w:left="0"/>
        <w:jc w:val="both"/>
      </w:pPr>
      <w:r>
        <w:rPr>
          <w:color w:val="0000FF"/>
        </w:rPr>
        <w:fldChar w:fldCharType="begin"/>
      </w:r>
      <w:r>
        <w:rPr>
          <w:color w:val="0000FF"/>
        </w:rPr>
        <w:instrText>HYPERLINK "https://login.consultant.ru/link/?req=doc&amp;base=RLAW169&amp;n=139677&amp;dst=100213"</w:instrText>
      </w:r>
      <w:r>
        <w:rPr>
          <w:color w:val="0000FF"/>
        </w:rPr>
        <w:fldChar w:fldCharType="separate"/>
      </w:r>
      <w:r>
        <w:rPr>
          <w:color w:val="0000FF"/>
        </w:rPr>
        <w:t>абзац тринадцатый</w:t>
      </w:r>
      <w:r>
        <w:rPr>
          <w:color w:val="0000FF"/>
        </w:rPr>
        <w:fldChar w:fldCharType="end"/>
      </w:r>
      <w:r>
        <w:t xml:space="preserve"> изложить в следующей редакции:</w:t>
      </w:r>
    </w:p>
    <w:p w14:paraId="52000000">
      <w:pPr>
        <w:pStyle w:val="Style_2"/>
        <w:spacing w:before="220"/>
        <w:ind w:firstLine="540" w:left="0"/>
        <w:jc w:val="both"/>
      </w:pPr>
      <w:r>
        <w:t>"В настоящее время муниципальный трамвайный парк составляет 196 пассажирских вагонов различных модификаций и годов выпуска, из них 69 - современные низкопольные трамвайные вагоны, которые очень удобны для всех категорий пассажиров</w:t>
      </w:r>
      <w:r>
        <w:t>.";</w:t>
      </w:r>
    </w:p>
    <w:p w14:paraId="53000000">
      <w:pPr>
        <w:pStyle w:val="Style_2"/>
        <w:spacing w:before="220"/>
        <w:ind w:firstLine="540" w:left="0"/>
        <w:jc w:val="both"/>
      </w:pPr>
      <w:r>
        <w:rPr>
          <w:color w:val="0000FF"/>
        </w:rPr>
        <w:fldChar w:fldCharType="begin"/>
      </w:r>
      <w:r>
        <w:rPr>
          <w:color w:val="0000FF"/>
        </w:rPr>
        <w:instrText>HYPERLINK "https://login.consultant.ru/link/?req=doc&amp;base=RLAW169&amp;n=139677&amp;dst=100214"</w:instrText>
      </w:r>
      <w:r>
        <w:rPr>
          <w:color w:val="0000FF"/>
        </w:rPr>
        <w:fldChar w:fldCharType="separate"/>
      </w:r>
      <w:r>
        <w:rPr>
          <w:color w:val="0000FF"/>
        </w:rPr>
        <w:t>абзац четырнадцатый</w:t>
      </w:r>
      <w:r>
        <w:rPr>
          <w:color w:val="0000FF"/>
        </w:rPr>
        <w:fldChar w:fldCharType="end"/>
      </w:r>
      <w:r>
        <w:t xml:space="preserve"> исключить;</w:t>
      </w:r>
    </w:p>
    <w:p w14:paraId="54000000">
      <w:pPr>
        <w:pStyle w:val="Style_2"/>
        <w:spacing w:before="220"/>
        <w:ind w:firstLine="540" w:left="0"/>
        <w:jc w:val="both"/>
      </w:pPr>
      <w:r>
        <w:t xml:space="preserve">в </w:t>
      </w:r>
      <w:r>
        <w:rPr>
          <w:color w:val="0000FF"/>
        </w:rPr>
        <w:fldChar w:fldCharType="begin"/>
      </w:r>
      <w:r>
        <w:rPr>
          <w:color w:val="0000FF"/>
        </w:rPr>
        <w:instrText>HYPERLINK "https://login.consultant.ru/link/?req=doc&amp;base=RLAW169&amp;n=139677&amp;dst=100225"</w:instrText>
      </w:r>
      <w:r>
        <w:rPr>
          <w:color w:val="0000FF"/>
        </w:rPr>
        <w:fldChar w:fldCharType="separate"/>
      </w:r>
      <w:r>
        <w:rPr>
          <w:color w:val="0000FF"/>
        </w:rPr>
        <w:t>абзаце двадцать пятом</w:t>
      </w:r>
      <w:r>
        <w:rPr>
          <w:color w:val="0000FF"/>
        </w:rPr>
        <w:fldChar w:fldCharType="end"/>
      </w:r>
      <w:r>
        <w:t xml:space="preserve"> слова "(в 2015 году перевезено 21,99 млн. пассажиров, в 2016 году - 20,38 млн. пассажиров)" исключить;</w:t>
      </w:r>
    </w:p>
    <w:p w14:paraId="55000000">
      <w:pPr>
        <w:pStyle w:val="Style_2"/>
        <w:spacing w:before="220"/>
        <w:ind w:firstLine="540" w:left="0"/>
        <w:jc w:val="both"/>
      </w:pPr>
      <w:r>
        <w:rPr>
          <w:color w:val="0000FF"/>
        </w:rPr>
        <w:fldChar w:fldCharType="begin"/>
      </w:r>
      <w:r>
        <w:rPr>
          <w:color w:val="0000FF"/>
        </w:rPr>
        <w:instrText>HYPERLINK "https://login.consultant.ru/link/?req=doc&amp;base=RLAW169&amp;n=139677&amp;dst=100233"</w:instrText>
      </w:r>
      <w:r>
        <w:rPr>
          <w:color w:val="0000FF"/>
        </w:rPr>
        <w:fldChar w:fldCharType="separate"/>
      </w:r>
      <w:r>
        <w:rPr>
          <w:color w:val="0000FF"/>
        </w:rPr>
        <w:t>абзац тридцать третий</w:t>
      </w:r>
      <w:r>
        <w:rPr>
          <w:color w:val="0000FF"/>
        </w:rPr>
        <w:fldChar w:fldCharType="end"/>
      </w:r>
      <w:r>
        <w:t xml:space="preserve"> изложить в следующей редакции:</w:t>
      </w:r>
    </w:p>
    <w:p w14:paraId="56000000">
      <w:pPr>
        <w:pStyle w:val="Style_2"/>
        <w:spacing w:before="220"/>
        <w:ind w:firstLine="540" w:left="0"/>
        <w:jc w:val="both"/>
      </w:pPr>
      <w:r>
        <w:t>"Пассажирские перевозки автомобильным транспортом общего пользования на регулярных муниципальных маршрутах на территории города осуществляются десятью перевозчиками (индивидуальные предприниматели, юридические лица)</w:t>
      </w:r>
      <w:r>
        <w:t>."</w:t>
      </w:r>
      <w:r>
        <w:t>;</w:t>
      </w:r>
    </w:p>
    <w:p w14:paraId="57000000">
      <w:pPr>
        <w:pStyle w:val="Style_2"/>
        <w:spacing w:before="220"/>
        <w:ind w:firstLine="540" w:left="0"/>
        <w:jc w:val="both"/>
      </w:pPr>
      <w:r>
        <w:t xml:space="preserve">в </w:t>
      </w:r>
      <w:r>
        <w:rPr>
          <w:color w:val="0000FF"/>
        </w:rPr>
        <w:fldChar w:fldCharType="begin"/>
      </w:r>
      <w:r>
        <w:rPr>
          <w:color w:val="0000FF"/>
        </w:rPr>
        <w:instrText>HYPERLINK "https://login.consultant.ru/link/?req=doc&amp;base=RLAW169&amp;n=139677&amp;dst=100240"</w:instrText>
      </w:r>
      <w:r>
        <w:rPr>
          <w:color w:val="0000FF"/>
        </w:rPr>
        <w:fldChar w:fldCharType="separate"/>
      </w:r>
      <w:r>
        <w:rPr>
          <w:color w:val="0000FF"/>
        </w:rPr>
        <w:t>абзаце сороковом</w:t>
      </w:r>
      <w:r>
        <w:rPr>
          <w:color w:val="0000FF"/>
        </w:rPr>
        <w:fldChar w:fldCharType="end"/>
      </w:r>
      <w:r>
        <w:t xml:space="preserve"> цифры "819,85" заменить цифрами "628,62", слова ОАО "ММК" заменить словами ПАО "ММК";</w:t>
      </w:r>
    </w:p>
    <w:p w14:paraId="58000000">
      <w:pPr>
        <w:pStyle w:val="Style_2"/>
        <w:spacing w:before="220"/>
        <w:ind w:firstLine="540" w:left="0"/>
        <w:jc w:val="both"/>
      </w:pPr>
      <w:r>
        <w:rPr>
          <w:color w:val="0000FF"/>
        </w:rPr>
        <w:fldChar w:fldCharType="begin"/>
      </w:r>
      <w:r>
        <w:rPr>
          <w:color w:val="0000FF"/>
        </w:rPr>
        <w:instrText>HYPERLINK "https://login.consultant.ru/link/?req=doc&amp;base=RLAW169&amp;n=139677&amp;dst=100247"</w:instrText>
      </w:r>
      <w:r>
        <w:rPr>
          <w:color w:val="0000FF"/>
        </w:rPr>
        <w:fldChar w:fldCharType="separate"/>
      </w:r>
      <w:r>
        <w:rPr>
          <w:color w:val="0000FF"/>
        </w:rPr>
        <w:t>абзац сорок седьмой</w:t>
      </w:r>
      <w:r>
        <w:rPr>
          <w:color w:val="0000FF"/>
        </w:rPr>
        <w:fldChar w:fldCharType="end"/>
      </w:r>
      <w:r>
        <w:t xml:space="preserve"> исключить;</w:t>
      </w:r>
    </w:p>
    <w:p w14:paraId="59000000">
      <w:pPr>
        <w:pStyle w:val="Style_2"/>
        <w:spacing w:before="220"/>
        <w:ind w:firstLine="540" w:left="0"/>
        <w:jc w:val="both"/>
      </w:pPr>
      <w:r>
        <w:rPr>
          <w:color w:val="0000FF"/>
        </w:rPr>
        <w:fldChar w:fldCharType="begin"/>
      </w:r>
      <w:r>
        <w:rPr>
          <w:color w:val="0000FF"/>
        </w:rPr>
        <w:instrText>HYPERLINK "https://login.consultant.ru/link/?req=doc&amp;base=RLAW169&amp;n=139677&amp;dst=100249"</w:instrText>
      </w:r>
      <w:r>
        <w:rPr>
          <w:color w:val="0000FF"/>
        </w:rPr>
        <w:fldChar w:fldCharType="separate"/>
      </w:r>
      <w:r>
        <w:rPr>
          <w:color w:val="0000FF"/>
        </w:rPr>
        <w:t>Таблицу 1</w:t>
      </w:r>
      <w:r>
        <w:rPr>
          <w:color w:val="0000FF"/>
        </w:rPr>
        <w:fldChar w:fldCharType="end"/>
      </w:r>
      <w:r>
        <w:t xml:space="preserve"> изложить в следующей редакции:</w:t>
      </w:r>
    </w:p>
    <w:p w14:paraId="5A000000">
      <w:pPr>
        <w:pStyle w:val="Style_2"/>
        <w:ind/>
        <w:jc w:val="both"/>
      </w:pPr>
    </w:p>
    <w:p w14:paraId="5B000000">
      <w:pPr>
        <w:pStyle w:val="Style_2"/>
        <w:ind/>
        <w:jc w:val="right"/>
      </w:pPr>
      <w:r>
        <w:t>"Таблица 1</w:t>
      </w:r>
    </w:p>
    <w:p w14:paraId="5C00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7"/>
        <w:gridCol w:w="2835"/>
        <w:gridCol w:w="1531"/>
        <w:gridCol w:w="1644"/>
        <w:gridCol w:w="1247"/>
        <w:gridCol w:w="1191"/>
      </w:tblGrid>
      <w:tr>
        <w:tc>
          <w:tcPr>
            <w:tcW w:type="dxa" w:w="56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00000">
            <w:pPr>
              <w:pStyle w:val="Style_2"/>
              <w:ind/>
              <w:jc w:val="center"/>
            </w:pPr>
            <w:r>
              <w:t xml:space="preserve">N </w:t>
            </w:r>
            <w:r>
              <w:t>п</w:t>
            </w:r>
            <w:r>
              <w:t>/п</w:t>
            </w:r>
          </w:p>
        </w:tc>
        <w:tc>
          <w:tcPr>
            <w:tcW w:type="dxa" w:w="283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00000">
            <w:pPr>
              <w:pStyle w:val="Style_2"/>
              <w:ind/>
              <w:jc w:val="center"/>
            </w:pPr>
            <w:r>
              <w:t>Виды транспорта</w:t>
            </w:r>
          </w:p>
        </w:tc>
        <w:tc>
          <w:tcPr>
            <w:tcW w:type="dxa" w:w="153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00000">
            <w:pPr>
              <w:pStyle w:val="Style_2"/>
              <w:ind/>
              <w:jc w:val="center"/>
            </w:pPr>
            <w:r>
              <w:t>Количество, единиц</w:t>
            </w:r>
          </w:p>
        </w:tc>
        <w:tc>
          <w:tcPr>
            <w:tcW w:type="dxa" w:w="16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00000">
            <w:pPr>
              <w:pStyle w:val="Style_2"/>
              <w:ind/>
              <w:jc w:val="center"/>
            </w:pPr>
            <w:r>
              <w:t>Удельный вес в перевозках в 2020 году, проценты</w:t>
            </w:r>
          </w:p>
        </w:tc>
        <w:tc>
          <w:tcPr>
            <w:tcW w:type="dxa" w:w="243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00000">
            <w:pPr>
              <w:pStyle w:val="Style_2"/>
              <w:ind/>
              <w:jc w:val="center"/>
            </w:pPr>
            <w:r>
              <w:t>Количество перевезенных пассажиров в год, млн.</w:t>
            </w:r>
          </w:p>
        </w:tc>
      </w:tr>
      <w:tr>
        <w:tc>
          <w:tcPr>
            <w:tcW w:type="dxa" w:w="56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83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5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6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00000">
            <w:pPr>
              <w:pStyle w:val="Style_2"/>
              <w:ind/>
              <w:jc w:val="center"/>
            </w:pPr>
            <w:r>
              <w:t>2020</w:t>
            </w: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00000">
            <w:pPr>
              <w:pStyle w:val="Style_2"/>
              <w:ind/>
              <w:jc w:val="center"/>
            </w:pPr>
            <w:r>
              <w:t>2021</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00000">
            <w:pPr>
              <w:pStyle w:val="Style_2"/>
              <w:ind/>
              <w:jc w:val="center"/>
            </w:pPr>
            <w:r>
              <w:t>1.</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00000">
            <w:pPr>
              <w:pStyle w:val="Style_2"/>
              <w:ind/>
              <w:jc w:val="both"/>
            </w:pPr>
            <w:r>
              <w:t>Трамвайные вагоны</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00000">
            <w:pPr>
              <w:pStyle w:val="Style_2"/>
              <w:ind/>
              <w:jc w:val="center"/>
            </w:pPr>
            <w:r>
              <w:t>124</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00000">
            <w:pPr>
              <w:pStyle w:val="Style_2"/>
              <w:ind/>
              <w:jc w:val="center"/>
            </w:pPr>
            <w:r>
              <w:t>89,3</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00000">
            <w:pPr>
              <w:pStyle w:val="Style_2"/>
              <w:ind/>
              <w:jc w:val="center"/>
            </w:pPr>
            <w:r>
              <w:t>17,81</w:t>
            </w: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00000">
            <w:pPr>
              <w:pStyle w:val="Style_2"/>
              <w:ind/>
              <w:jc w:val="center"/>
            </w:pPr>
            <w:r>
              <w:t>19,25</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00000">
            <w:pPr>
              <w:pStyle w:val="Style_2"/>
              <w:ind/>
              <w:jc w:val="center"/>
            </w:pPr>
            <w:r>
              <w:t>2.</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00000">
            <w:pPr>
              <w:pStyle w:val="Style_2"/>
              <w:ind/>
              <w:jc w:val="both"/>
            </w:pPr>
            <w:r>
              <w:t>Маршрутные транспортные средства</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00000">
            <w:pPr>
              <w:pStyle w:val="Style_2"/>
              <w:ind/>
              <w:jc w:val="center"/>
            </w:pPr>
            <w:r>
              <w:t>642</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00000">
            <w:pPr>
              <w:pStyle w:val="Style_2"/>
              <w:ind/>
              <w:jc w:val="center"/>
            </w:pPr>
            <w:r>
              <w:t>10,7</w:t>
            </w:r>
          </w:p>
        </w:tc>
        <w:tc>
          <w:tcPr>
            <w:tcW w:type="dxa" w:w="124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00000">
            <w:pPr>
              <w:pStyle w:val="Style_2"/>
              <w:ind/>
              <w:jc w:val="center"/>
            </w:pPr>
            <w:r>
              <w:t>2,13</w:t>
            </w: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00000">
            <w:pPr>
              <w:pStyle w:val="Style_2"/>
              <w:ind/>
              <w:jc w:val="center"/>
            </w:pPr>
            <w:r>
              <w:t>2,09</w:t>
            </w:r>
          </w:p>
        </w:tc>
      </w:tr>
    </w:tbl>
    <w:p w14:paraId="70000000">
      <w:pPr>
        <w:pStyle w:val="Style_2"/>
        <w:ind/>
        <w:jc w:val="both"/>
      </w:pPr>
    </w:p>
    <w:p w14:paraId="71000000">
      <w:pPr>
        <w:pStyle w:val="Style_2"/>
        <w:ind w:firstLine="540" w:left="0"/>
        <w:jc w:val="both"/>
      </w:pPr>
      <w:r>
        <w:t xml:space="preserve">8) </w:t>
      </w:r>
      <w:r>
        <w:rPr>
          <w:color w:val="0000FF"/>
        </w:rPr>
        <w:fldChar w:fldCharType="begin"/>
      </w:r>
      <w:r>
        <w:rPr>
          <w:color w:val="0000FF"/>
        </w:rPr>
        <w:instrText>HYPERLINK "https://login.consultant.ru/link/?req=doc&amp;base=RLAW169&amp;n=139677&amp;dst=100285"</w:instrText>
      </w:r>
      <w:r>
        <w:rPr>
          <w:color w:val="0000FF"/>
        </w:rPr>
        <w:fldChar w:fldCharType="separate"/>
      </w:r>
      <w:r>
        <w:rPr>
          <w:color w:val="0000FF"/>
        </w:rPr>
        <w:t>абзац пятый пункта 7</w:t>
      </w:r>
      <w:r>
        <w:rPr>
          <w:color w:val="0000FF"/>
        </w:rPr>
        <w:fldChar w:fldCharType="end"/>
      </w:r>
      <w:r>
        <w:t xml:space="preserve"> исключить;</w:t>
      </w:r>
    </w:p>
    <w:p w14:paraId="72000000">
      <w:pPr>
        <w:pStyle w:val="Style_2"/>
        <w:spacing w:before="220"/>
        <w:ind w:firstLine="540" w:left="0"/>
        <w:jc w:val="both"/>
      </w:pPr>
      <w:r>
        <w:t xml:space="preserve">9) </w:t>
      </w:r>
      <w:r>
        <w:rPr>
          <w:color w:val="0000FF"/>
        </w:rPr>
        <w:fldChar w:fldCharType="begin"/>
      </w:r>
      <w:r>
        <w:rPr>
          <w:color w:val="0000FF"/>
        </w:rPr>
        <w:instrText>HYPERLINK "https://login.consultant.ru/link/?req=doc&amp;base=RLAW169&amp;n=139677&amp;dst=100286"</w:instrText>
      </w:r>
      <w:r>
        <w:rPr>
          <w:color w:val="0000FF"/>
        </w:rPr>
        <w:fldChar w:fldCharType="separate"/>
      </w:r>
      <w:r>
        <w:rPr>
          <w:color w:val="0000FF"/>
        </w:rPr>
        <w:t>пункт 8</w:t>
      </w:r>
      <w:r>
        <w:rPr>
          <w:color w:val="0000FF"/>
        </w:rPr>
        <w:fldChar w:fldCharType="end"/>
      </w:r>
      <w:r>
        <w:t xml:space="preserve"> изложить в следующей редакции:</w:t>
      </w:r>
    </w:p>
    <w:p w14:paraId="73000000">
      <w:pPr>
        <w:pStyle w:val="Style_2"/>
        <w:spacing w:before="220"/>
        <w:ind w:firstLine="540" w:left="0"/>
        <w:jc w:val="both"/>
      </w:pPr>
      <w:r>
        <w:t>"8.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14:paraId="74000000">
      <w:pPr>
        <w:pStyle w:val="Style_2"/>
        <w:spacing w:before="220"/>
        <w:ind w:firstLine="540" w:left="0"/>
        <w:jc w:val="both"/>
      </w:pPr>
      <w:r>
        <w:t>Грузовые перевозки осуществляются железнодорожным и автомобильным транспортом.</w:t>
      </w:r>
    </w:p>
    <w:p w14:paraId="75000000">
      <w:pPr>
        <w:pStyle w:val="Style_2"/>
        <w:spacing w:before="220"/>
        <w:ind w:firstLine="540" w:left="0"/>
        <w:jc w:val="both"/>
      </w:pPr>
      <w:r>
        <w:t>В настоящее время въезд грузовых транспортных средств на территорию города возможен с восьми основных направлений:</w:t>
      </w:r>
    </w:p>
    <w:p w14:paraId="76000000">
      <w:pPr>
        <w:pStyle w:val="Style_2"/>
        <w:spacing w:before="220"/>
        <w:ind w:firstLine="540" w:left="0"/>
        <w:jc w:val="both"/>
      </w:pPr>
      <w:r>
        <w:t>- шоссе Белорецкое - со стороны Абзаково, Белорецка;</w:t>
      </w:r>
    </w:p>
    <w:p w14:paraId="77000000">
      <w:pPr>
        <w:pStyle w:val="Style_2"/>
        <w:spacing w:before="220"/>
        <w:ind w:firstLine="540" w:left="0"/>
        <w:jc w:val="both"/>
      </w:pPr>
      <w:r>
        <w:t>- улица Зеленая - со стороны аэропорта, Красной Башкирии;</w:t>
      </w:r>
    </w:p>
    <w:p w14:paraId="78000000">
      <w:pPr>
        <w:pStyle w:val="Style_2"/>
        <w:spacing w:before="220"/>
        <w:ind w:firstLine="540" w:left="0"/>
        <w:jc w:val="both"/>
      </w:pPr>
      <w:r>
        <w:t>- шоссе Дачное - со стороны озера Соленое;</w:t>
      </w:r>
    </w:p>
    <w:p w14:paraId="79000000">
      <w:pPr>
        <w:pStyle w:val="Style_2"/>
        <w:spacing w:before="220"/>
        <w:ind w:firstLine="540" w:left="0"/>
        <w:jc w:val="both"/>
      </w:pPr>
      <w:r>
        <w:t>- шоссе Верхнеуральское - со стороны Верхнеуральска;</w:t>
      </w:r>
    </w:p>
    <w:p w14:paraId="7A000000">
      <w:pPr>
        <w:pStyle w:val="Style_2"/>
        <w:spacing w:before="220"/>
        <w:ind w:firstLine="540" w:left="0"/>
        <w:jc w:val="both"/>
      </w:pPr>
      <w:r>
        <w:t>- Челябинский тракт - со стороны Южноуральска, Агаповки;</w:t>
      </w:r>
    </w:p>
    <w:p w14:paraId="7B000000">
      <w:pPr>
        <w:pStyle w:val="Style_2"/>
        <w:spacing w:before="220"/>
        <w:ind w:firstLine="540" w:left="0"/>
        <w:jc w:val="both"/>
      </w:pPr>
      <w:r>
        <w:t>- улица Калмыкова - со стороны Сибая, Кизила;</w:t>
      </w:r>
    </w:p>
    <w:p w14:paraId="7C000000">
      <w:pPr>
        <w:pStyle w:val="Style_2"/>
        <w:spacing w:before="220"/>
        <w:ind w:firstLine="540" w:left="0"/>
        <w:jc w:val="both"/>
      </w:pPr>
      <w:r>
        <w:t>- улица Заготовительная со стороны поселка Желтинский;</w:t>
      </w:r>
    </w:p>
    <w:p w14:paraId="7D000000">
      <w:pPr>
        <w:pStyle w:val="Style_2"/>
        <w:spacing w:before="220"/>
        <w:ind w:firstLine="540" w:left="0"/>
        <w:jc w:val="both"/>
      </w:pPr>
      <w:r>
        <w:t>- Западное шоссе - со стороны Красной Башкирии.</w:t>
      </w:r>
    </w:p>
    <w:p w14:paraId="7E000000">
      <w:pPr>
        <w:pStyle w:val="Style_2"/>
        <w:spacing w:before="220"/>
        <w:ind w:firstLine="540" w:left="0"/>
        <w:jc w:val="both"/>
      </w:pPr>
      <w:r>
        <w:t>На территории города запрещено движение грузовых транспортных средств по проспектам Ленина, Карла Маркса, улицам Труда, Ленинградской, Комсомольской, Суворова, Галиуллина, Бориса Ручьева, Сталеваров, Лесопарковой, Уральской, Красноармейской, Чайковского, Гагарина, Н. Шишки, Советской Армии, Октябрьской, Ворошилова, Жукова, Пионерской, Фрунзе, Димитрова, им. газеты "Правда".</w:t>
      </w:r>
    </w:p>
    <w:p w14:paraId="7F000000">
      <w:pPr>
        <w:pStyle w:val="Style_2"/>
        <w:spacing w:before="220"/>
        <w:ind w:firstLine="540" w:left="0"/>
        <w:jc w:val="both"/>
      </w:pPr>
      <w:r>
        <w:t>Основными улицами, по которым организовано движение грузовых транспортных средств, являются:</w:t>
      </w:r>
    </w:p>
    <w:p w14:paraId="80000000">
      <w:pPr>
        <w:pStyle w:val="Style_2"/>
        <w:spacing w:before="220"/>
        <w:ind w:firstLine="540" w:left="0"/>
        <w:jc w:val="both"/>
      </w:pPr>
      <w:r>
        <w:t xml:space="preserve">- в левобережной части Орджоникидзевского и Ленинского районов: </w:t>
      </w:r>
      <w:r>
        <w:t>Челябинский тракт, улицы Кирова, Чкалова, Шоссейная, Сульфидная, Калибровщиков, Электросети, Харьковская, Пржевальского, 9 Мая, Заготовительная, проспект Пушкина, шоссе Восточное, Фабричное, Космонавтов, Верхнеуральское, Северный переход;</w:t>
      </w:r>
    </w:p>
    <w:p w14:paraId="81000000">
      <w:pPr>
        <w:pStyle w:val="Style_2"/>
        <w:spacing w:before="220"/>
        <w:ind w:firstLine="540" w:left="0"/>
        <w:jc w:val="both"/>
      </w:pPr>
      <w:r>
        <w:t>- в правобережной части Орджоникидзевского, Ленинского районов и Правобережном районе: улицы Калмыкова, Зеленый лог, 50 - лет Магнитки, Советская, Завенягина, Магнитная, Галиуллина, Зеленая, Вознесенская, Грязнова, Вокзальная, Московская, Смеловская, шоссе Западное, Дачное, Белорецкое, Северный переход, объездная дорога вокруг поселка Цементников.</w:t>
      </w:r>
    </w:p>
    <w:p w14:paraId="82000000">
      <w:pPr>
        <w:pStyle w:val="Style_2"/>
        <w:spacing w:before="220"/>
        <w:ind w:firstLine="540" w:left="0"/>
        <w:jc w:val="both"/>
      </w:pPr>
      <w:r>
        <w:t>Ограничение движения грузового транспорта не распространяется на грузовые автомобили, предназначенные для перевозки людей, на транспортные средства организаций федеральной почтовой связи, имеющие на боковой поверхности белую диагональную полосу на синем фоне, а также грузовые автомобили без прицепа с разрешенной максимальной массой не более 26 тонн, которые обслуживают предприятия, находящиеся в обозначенной зоне.</w:t>
      </w:r>
      <w:r>
        <w:t xml:space="preserve"> В этих случаях транспортные средства должны въезжать в обозначенную зону и выезжать из нее на ближайшем к месту назначения перекрестке.</w:t>
      </w:r>
    </w:p>
    <w:p w14:paraId="83000000">
      <w:pPr>
        <w:pStyle w:val="Style_2"/>
        <w:spacing w:before="220"/>
        <w:ind w:firstLine="540" w:left="0"/>
        <w:jc w:val="both"/>
      </w:pPr>
      <w:r>
        <w:t>Грузовые транспортные средства коммунального назначения сосредоточены в следующих организациях: Акционерное общество "Горэлектросеть", муниципальное предприятие трест "Теплофикация", муниципальное предприятие трест "Водоканал", ПАО "ММК". Ресурсоснабжающие организации обеспечены необходимым количеством транспорта и производственных мощностей для его эксплуатации и ремонта в рамках выполнения своей уставной деятельности.</w:t>
      </w:r>
    </w:p>
    <w:p w14:paraId="84000000">
      <w:pPr>
        <w:pStyle w:val="Style_2"/>
        <w:spacing w:before="220"/>
        <w:ind w:firstLine="540" w:left="0"/>
        <w:jc w:val="both"/>
      </w:pPr>
      <w:r>
        <w:t xml:space="preserve">Содержание и обслуживание УДС осуществляются ООО "Магнитогорскинвестстрой". На </w:t>
      </w:r>
      <w:r>
        <w:t>работах по содержанию и текущему ремонту УДС занято порядка 108 единиц дорожной техники.</w:t>
      </w:r>
    </w:p>
    <w:p w14:paraId="85000000">
      <w:pPr>
        <w:pStyle w:val="Style_2"/>
        <w:spacing w:before="220"/>
        <w:ind w:firstLine="540" w:left="0"/>
        <w:jc w:val="both"/>
      </w:pPr>
      <w:r>
        <w:t>В целом работа коммунальных и дорожных служб оценивается как удовлетворительная.";</w:t>
      </w:r>
    </w:p>
    <w:p w14:paraId="86000000">
      <w:pPr>
        <w:pStyle w:val="Style_2"/>
        <w:spacing w:before="220"/>
        <w:ind w:firstLine="540" w:left="0"/>
        <w:jc w:val="both"/>
      </w:pPr>
      <w:r>
        <w:t xml:space="preserve">10) в </w:t>
      </w:r>
      <w:r>
        <w:rPr>
          <w:color w:val="0000FF"/>
        </w:rPr>
        <w:fldChar w:fldCharType="begin"/>
      </w:r>
      <w:r>
        <w:rPr>
          <w:color w:val="0000FF"/>
        </w:rPr>
        <w:instrText>HYPERLINK "https://login.consultant.ru/link/?req=doc&amp;base=RLAW169&amp;n=139677&amp;dst=100304"</w:instrText>
      </w:r>
      <w:r>
        <w:rPr>
          <w:color w:val="0000FF"/>
        </w:rPr>
        <w:fldChar w:fldCharType="separate"/>
      </w:r>
      <w:r>
        <w:rPr>
          <w:color w:val="0000FF"/>
        </w:rPr>
        <w:t>пункте 9</w:t>
      </w:r>
      <w:r>
        <w:rPr>
          <w:color w:val="0000FF"/>
        </w:rPr>
        <w:fldChar w:fldCharType="end"/>
      </w:r>
      <w:r>
        <w:t>:</w:t>
      </w:r>
    </w:p>
    <w:p w14:paraId="87000000">
      <w:pPr>
        <w:pStyle w:val="Style_2"/>
        <w:spacing w:before="220"/>
        <w:ind w:firstLine="540" w:left="0"/>
        <w:jc w:val="both"/>
      </w:pPr>
      <w:r>
        <w:rPr>
          <w:color w:val="0000FF"/>
        </w:rPr>
        <w:fldChar w:fldCharType="begin"/>
      </w:r>
      <w:r>
        <w:rPr>
          <w:color w:val="0000FF"/>
        </w:rPr>
        <w:instrText>HYPERLINK "https://login.consultant.ru/link/?req=doc&amp;base=RLAW169&amp;n=139677&amp;dst=100307"</w:instrText>
      </w:r>
      <w:r>
        <w:rPr>
          <w:color w:val="0000FF"/>
        </w:rPr>
        <w:fldChar w:fldCharType="separate"/>
      </w:r>
      <w:r>
        <w:rPr>
          <w:color w:val="0000FF"/>
        </w:rPr>
        <w:t>абзац четвертый</w:t>
      </w:r>
      <w:r>
        <w:rPr>
          <w:color w:val="0000FF"/>
        </w:rPr>
        <w:fldChar w:fldCharType="end"/>
      </w:r>
      <w:r>
        <w:t xml:space="preserve"> изложить в следующей редакции:</w:t>
      </w:r>
    </w:p>
    <w:p w14:paraId="88000000">
      <w:pPr>
        <w:pStyle w:val="Style_2"/>
        <w:spacing w:before="220"/>
        <w:ind w:firstLine="540" w:left="0"/>
        <w:jc w:val="both"/>
      </w:pPr>
      <w:r>
        <w:t>"В 2021 году на улицах города совершено 6338 ДТП, в них погибло 13 человек и 369 получили ранения</w:t>
      </w:r>
      <w:r>
        <w:t>.";</w:t>
      </w:r>
    </w:p>
    <w:p w14:paraId="89000000">
      <w:pPr>
        <w:pStyle w:val="Style_2"/>
        <w:spacing w:before="220"/>
        <w:ind w:firstLine="540" w:left="0"/>
        <w:jc w:val="both"/>
      </w:pPr>
      <w:r>
        <w:rPr>
          <w:color w:val="0000FF"/>
        </w:rPr>
        <w:fldChar w:fldCharType="begin"/>
      </w:r>
      <w:r>
        <w:rPr>
          <w:color w:val="0000FF"/>
        </w:rPr>
        <w:instrText>HYPERLINK "https://login.consultant.ru/link/?req=doc&amp;base=RLAW169&amp;n=139677&amp;dst=100308"</w:instrText>
      </w:r>
      <w:r>
        <w:rPr>
          <w:color w:val="0000FF"/>
        </w:rPr>
        <w:fldChar w:fldCharType="separate"/>
      </w:r>
      <w:r>
        <w:rPr>
          <w:color w:val="0000FF"/>
        </w:rPr>
        <w:t>абзац пятый</w:t>
      </w:r>
      <w:r>
        <w:rPr>
          <w:color w:val="0000FF"/>
        </w:rPr>
        <w:fldChar w:fldCharType="end"/>
      </w:r>
      <w:r>
        <w:t xml:space="preserve"> исключить;</w:t>
      </w:r>
    </w:p>
    <w:p w14:paraId="8A000000">
      <w:pPr>
        <w:pStyle w:val="Style_2"/>
        <w:spacing w:before="220"/>
        <w:ind w:firstLine="540" w:left="0"/>
        <w:jc w:val="both"/>
      </w:pPr>
      <w:r>
        <w:rPr>
          <w:color w:val="0000FF"/>
        </w:rPr>
        <w:fldChar w:fldCharType="begin"/>
      </w:r>
      <w:r>
        <w:rPr>
          <w:color w:val="0000FF"/>
        </w:rPr>
        <w:instrText>HYPERLINK "https://login.consultant.ru/link/?req=doc&amp;base=RLAW169&amp;n=139677&amp;dst=100309"</w:instrText>
      </w:r>
      <w:r>
        <w:rPr>
          <w:color w:val="0000FF"/>
        </w:rPr>
        <w:fldChar w:fldCharType="separate"/>
      </w:r>
      <w:r>
        <w:rPr>
          <w:color w:val="0000FF"/>
        </w:rPr>
        <w:t>абзац шестой</w:t>
      </w:r>
      <w:r>
        <w:rPr>
          <w:color w:val="0000FF"/>
        </w:rPr>
        <w:fldChar w:fldCharType="end"/>
      </w:r>
      <w:r>
        <w:t xml:space="preserve"> изложить в следующей редакции:</w:t>
      </w:r>
    </w:p>
    <w:p w14:paraId="8B000000">
      <w:pPr>
        <w:pStyle w:val="Style_2"/>
        <w:spacing w:before="220"/>
        <w:ind w:firstLine="540" w:left="0"/>
        <w:jc w:val="both"/>
      </w:pPr>
      <w:r>
        <w:t>"Сведения о ДТП за 2021 год в сравнении с 2020 годом приведены в Таблице 2.";</w:t>
      </w:r>
    </w:p>
    <w:p w14:paraId="8C000000">
      <w:pPr>
        <w:pStyle w:val="Style_2"/>
        <w:spacing w:before="220"/>
        <w:ind w:firstLine="540" w:left="0"/>
        <w:jc w:val="both"/>
      </w:pPr>
      <w:r>
        <w:rPr>
          <w:color w:val="0000FF"/>
        </w:rPr>
        <w:fldChar w:fldCharType="begin"/>
      </w:r>
      <w:r>
        <w:rPr>
          <w:color w:val="0000FF"/>
        </w:rPr>
        <w:instrText>HYPERLINK "https://login.consultant.ru/link/?req=doc&amp;base=RLAW169&amp;n=139677&amp;dst=100310"</w:instrText>
      </w:r>
      <w:r>
        <w:rPr>
          <w:color w:val="0000FF"/>
        </w:rPr>
        <w:fldChar w:fldCharType="separate"/>
      </w:r>
      <w:r>
        <w:rPr>
          <w:color w:val="0000FF"/>
        </w:rPr>
        <w:t>Таблицу 2</w:t>
      </w:r>
      <w:r>
        <w:rPr>
          <w:color w:val="0000FF"/>
        </w:rPr>
        <w:fldChar w:fldCharType="end"/>
      </w:r>
      <w:r>
        <w:t xml:space="preserve"> изложить в следующей редакции:</w:t>
      </w:r>
    </w:p>
    <w:p w14:paraId="8D000000">
      <w:pPr>
        <w:pStyle w:val="Style_2"/>
        <w:ind/>
        <w:jc w:val="both"/>
      </w:pPr>
    </w:p>
    <w:p w14:paraId="8E000000">
      <w:pPr>
        <w:pStyle w:val="Style_2"/>
        <w:ind/>
        <w:jc w:val="right"/>
      </w:pPr>
      <w:r>
        <w:t>"Таблица 2</w:t>
      </w:r>
    </w:p>
    <w:p w14:paraId="8F000000">
      <w:pPr>
        <w:pStyle w:val="Style_2"/>
        <w:ind/>
        <w:jc w:val="both"/>
      </w:pPr>
    </w:p>
    <w:p w14:paraId="90000000">
      <w:pPr>
        <w:sectPr>
          <w:pgSz w:h="16838" w:orient="portrait" w:w="11906"/>
          <w:pgMar w:bottom="1134" w:footer="708" w:gutter="0" w:header="708" w:left="1701" w:right="850" w:top="1134"/>
        </w:sect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54"/>
        <w:gridCol w:w="964"/>
        <w:gridCol w:w="1020"/>
        <w:gridCol w:w="1531"/>
        <w:gridCol w:w="964"/>
        <w:gridCol w:w="964"/>
        <w:gridCol w:w="1531"/>
        <w:gridCol w:w="1077"/>
        <w:gridCol w:w="1020"/>
        <w:gridCol w:w="1531"/>
        <w:gridCol w:w="1020"/>
        <w:gridCol w:w="1020"/>
        <w:gridCol w:w="1531"/>
      </w:tblGrid>
      <w:tr>
        <w:tc>
          <w:tcPr>
            <w:tcW w:type="dxa" w:w="215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00000">
            <w:pPr>
              <w:pStyle w:val="Style_2"/>
            </w:pPr>
          </w:p>
        </w:tc>
        <w:tc>
          <w:tcPr>
            <w:tcW w:type="dxa" w:w="3515"/>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00000">
            <w:pPr>
              <w:pStyle w:val="Style_2"/>
              <w:ind/>
              <w:jc w:val="center"/>
            </w:pPr>
            <w:r>
              <w:t>Город</w:t>
            </w:r>
          </w:p>
        </w:tc>
        <w:tc>
          <w:tcPr>
            <w:tcW w:type="dxa" w:w="345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00000">
            <w:pPr>
              <w:pStyle w:val="Style_2"/>
              <w:ind/>
              <w:jc w:val="center"/>
            </w:pPr>
            <w:r>
              <w:t>Ленинский район</w:t>
            </w:r>
          </w:p>
        </w:tc>
        <w:tc>
          <w:tcPr>
            <w:tcW w:type="dxa" w:w="3628"/>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00000">
            <w:pPr>
              <w:pStyle w:val="Style_2"/>
              <w:ind/>
              <w:jc w:val="center"/>
            </w:pPr>
            <w:r>
              <w:t>Правобережный район</w:t>
            </w:r>
          </w:p>
        </w:tc>
        <w:tc>
          <w:tcPr>
            <w:tcW w:type="dxa" w:w="357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00000">
            <w:pPr>
              <w:pStyle w:val="Style_2"/>
              <w:ind/>
              <w:jc w:val="center"/>
            </w:pPr>
            <w:r>
              <w:t>Орджоникидзевский район (правобережная часть)</w:t>
            </w:r>
          </w:p>
        </w:tc>
      </w:tr>
      <w:tr>
        <w:tc>
          <w:tcPr>
            <w:tcW w:type="dxa" w:w="215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00000">
            <w:pPr>
              <w:pStyle w:val="Style_2"/>
              <w:ind/>
              <w:jc w:val="center"/>
            </w:pPr>
            <w:r>
              <w:t>2020 год</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00000">
            <w:pPr>
              <w:pStyle w:val="Style_2"/>
              <w:ind/>
              <w:jc w:val="center"/>
            </w:pPr>
            <w:r>
              <w:t>2021 год</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00000">
            <w:pPr>
              <w:pStyle w:val="Style_2"/>
              <w:ind/>
              <w:jc w:val="center"/>
            </w:pPr>
            <w:r>
              <w:t>процент роста/снижения</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00000">
            <w:pPr>
              <w:pStyle w:val="Style_2"/>
              <w:ind/>
              <w:jc w:val="center"/>
            </w:pPr>
            <w:r>
              <w:t>2020 год</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00000">
            <w:pPr>
              <w:pStyle w:val="Style_2"/>
              <w:ind/>
              <w:jc w:val="center"/>
            </w:pPr>
            <w:r>
              <w:t>2021 год</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00000">
            <w:pPr>
              <w:pStyle w:val="Style_2"/>
              <w:ind/>
              <w:jc w:val="center"/>
            </w:pPr>
            <w:r>
              <w:t>процент роста/снижения</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00000">
            <w:pPr>
              <w:pStyle w:val="Style_2"/>
              <w:ind/>
              <w:jc w:val="center"/>
            </w:pPr>
            <w:r>
              <w:t>2020 год</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00000">
            <w:pPr>
              <w:pStyle w:val="Style_2"/>
              <w:ind/>
              <w:jc w:val="center"/>
            </w:pPr>
            <w:r>
              <w:t>2021 год</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00000">
            <w:pPr>
              <w:pStyle w:val="Style_2"/>
              <w:ind/>
              <w:jc w:val="center"/>
            </w:pPr>
            <w:r>
              <w:t>процент роста/снижения</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00000">
            <w:pPr>
              <w:pStyle w:val="Style_2"/>
              <w:ind/>
              <w:jc w:val="center"/>
            </w:pPr>
            <w:r>
              <w:t>2020 год</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00000">
            <w:pPr>
              <w:pStyle w:val="Style_2"/>
              <w:ind/>
              <w:jc w:val="center"/>
            </w:pPr>
            <w:r>
              <w:t>2021 год</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00000">
            <w:pPr>
              <w:pStyle w:val="Style_2"/>
              <w:ind/>
              <w:jc w:val="center"/>
            </w:pPr>
            <w:r>
              <w:t>процент роста/снижения</w:t>
            </w: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00000">
            <w:pPr>
              <w:pStyle w:val="Style_2"/>
            </w:pPr>
            <w:r>
              <w:t>Совершено ДТП (всего)</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00000">
            <w:pPr>
              <w:pStyle w:val="Style_2"/>
              <w:ind/>
              <w:jc w:val="center"/>
            </w:pPr>
            <w:r>
              <w:t>5554</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00000">
            <w:pPr>
              <w:pStyle w:val="Style_2"/>
              <w:ind/>
              <w:jc w:val="center"/>
            </w:pPr>
            <w:r>
              <w:t>6338</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00000">
            <w:pPr>
              <w:pStyle w:val="Style_2"/>
              <w:ind/>
              <w:jc w:val="center"/>
            </w:pPr>
            <w:r>
              <w:t>+14,1</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00000">
            <w:pPr>
              <w:pStyle w:val="Style_2"/>
              <w:ind/>
              <w:jc w:val="center"/>
            </w:pPr>
            <w:r>
              <w:t>1364</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00000">
            <w:pPr>
              <w:pStyle w:val="Style_2"/>
              <w:ind/>
              <w:jc w:val="center"/>
            </w:pPr>
            <w:r>
              <w:t>1593</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00000">
            <w:pPr>
              <w:pStyle w:val="Style_2"/>
              <w:ind/>
              <w:jc w:val="center"/>
            </w:pPr>
            <w:r>
              <w:t>+16,8</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00000">
            <w:pPr>
              <w:pStyle w:val="Style_2"/>
              <w:ind/>
              <w:jc w:val="center"/>
            </w:pPr>
            <w:r>
              <w:t>1838</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00000">
            <w:pPr>
              <w:pStyle w:val="Style_2"/>
              <w:ind/>
              <w:jc w:val="center"/>
            </w:pPr>
            <w:r>
              <w:t>2177</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00000">
            <w:pPr>
              <w:pStyle w:val="Style_2"/>
              <w:ind/>
              <w:jc w:val="center"/>
            </w:pPr>
            <w:r>
              <w:t>+18,4</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00000">
            <w:pPr>
              <w:pStyle w:val="Style_2"/>
              <w:ind/>
              <w:jc w:val="center"/>
            </w:pPr>
            <w:r>
              <w:t>2352</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00000">
            <w:pPr>
              <w:pStyle w:val="Style_2"/>
              <w:ind/>
              <w:jc w:val="center"/>
            </w:pPr>
            <w:r>
              <w:t>2568</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00000">
            <w:pPr>
              <w:pStyle w:val="Style_2"/>
              <w:ind/>
              <w:jc w:val="center"/>
            </w:pPr>
            <w:r>
              <w:t>+9,2</w:t>
            </w: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00000">
            <w:pPr>
              <w:pStyle w:val="Style_2"/>
            </w:pPr>
            <w:r>
              <w:t>в том числе: с пострадавшими</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00000">
            <w:pPr>
              <w:pStyle w:val="Style_2"/>
              <w:ind/>
              <w:jc w:val="center"/>
            </w:pPr>
            <w:r>
              <w:t>288</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00000">
            <w:pPr>
              <w:pStyle w:val="Style_2"/>
              <w:ind/>
              <w:jc w:val="center"/>
            </w:pPr>
            <w:r>
              <w:t>298</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00000">
            <w:pPr>
              <w:pStyle w:val="Style_2"/>
              <w:ind/>
              <w:jc w:val="center"/>
            </w:pPr>
            <w:r>
              <w:t>+3,5</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00000">
            <w:pPr>
              <w:pStyle w:val="Style_2"/>
              <w:ind/>
              <w:jc w:val="center"/>
            </w:pPr>
            <w:r>
              <w:t>67</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00000">
            <w:pPr>
              <w:pStyle w:val="Style_2"/>
              <w:ind/>
              <w:jc w:val="center"/>
            </w:pPr>
            <w:r>
              <w:t>79</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00000">
            <w:pPr>
              <w:pStyle w:val="Style_2"/>
              <w:ind/>
              <w:jc w:val="center"/>
            </w:pPr>
            <w:r>
              <w:t>+17,9</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00000">
            <w:pPr>
              <w:pStyle w:val="Style_2"/>
              <w:ind/>
              <w:jc w:val="center"/>
            </w:pPr>
            <w:r>
              <w:t>89</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00000">
            <w:pPr>
              <w:pStyle w:val="Style_2"/>
              <w:ind/>
              <w:jc w:val="center"/>
            </w:pPr>
            <w:r>
              <w:t>108</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00000">
            <w:pPr>
              <w:pStyle w:val="Style_2"/>
              <w:ind/>
              <w:jc w:val="center"/>
            </w:pPr>
            <w:r>
              <w:t>+21,3</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00000">
            <w:pPr>
              <w:pStyle w:val="Style_2"/>
              <w:ind/>
              <w:jc w:val="center"/>
            </w:pPr>
            <w:r>
              <w:t>132</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00000">
            <w:pPr>
              <w:pStyle w:val="Style_2"/>
              <w:ind/>
              <w:jc w:val="center"/>
            </w:pPr>
            <w:r>
              <w:t>111</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00000">
            <w:pPr>
              <w:pStyle w:val="Style_2"/>
              <w:ind/>
              <w:jc w:val="center"/>
            </w:pPr>
            <w:r>
              <w:t>-15,9</w:t>
            </w: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00000">
            <w:pPr>
              <w:pStyle w:val="Style_2"/>
            </w:pPr>
            <w:r>
              <w:t>погибло</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00000">
            <w:pPr>
              <w:pStyle w:val="Style_2"/>
              <w:ind/>
              <w:jc w:val="center"/>
            </w:pPr>
            <w:r>
              <w:t>21</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00000">
            <w:pPr>
              <w:pStyle w:val="Style_2"/>
              <w:ind/>
              <w:jc w:val="center"/>
            </w:pPr>
            <w:r>
              <w:t>13</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00000">
            <w:pPr>
              <w:pStyle w:val="Style_2"/>
              <w:ind/>
              <w:jc w:val="center"/>
            </w:pPr>
            <w:r>
              <w:t>-38,1</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00000">
            <w:pPr>
              <w:pStyle w:val="Style_2"/>
              <w:ind/>
              <w:jc w:val="center"/>
            </w:pPr>
            <w:r>
              <w:t>3</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00000">
            <w:pPr>
              <w:pStyle w:val="Style_2"/>
              <w:ind/>
              <w:jc w:val="center"/>
            </w:pPr>
            <w:r>
              <w:t>5</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00000">
            <w:pPr>
              <w:pStyle w:val="Style_2"/>
              <w:ind/>
              <w:jc w:val="center"/>
            </w:pPr>
            <w:r>
              <w:t>+66,7</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00000">
            <w:pPr>
              <w:pStyle w:val="Style_2"/>
              <w:ind/>
              <w:jc w:val="center"/>
            </w:pPr>
            <w:r>
              <w:t>4</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00000">
            <w:pPr>
              <w:pStyle w:val="Style_2"/>
              <w:ind/>
              <w:jc w:val="center"/>
            </w:pPr>
            <w:r>
              <w:t>2</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00000">
            <w:pPr>
              <w:pStyle w:val="Style_2"/>
              <w:ind/>
              <w:jc w:val="center"/>
            </w:pPr>
            <w:r>
              <w:t>-50</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00000">
            <w:pPr>
              <w:pStyle w:val="Style_2"/>
              <w:ind/>
              <w:jc w:val="center"/>
            </w:pPr>
            <w:r>
              <w:t>14</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00000">
            <w:pPr>
              <w:pStyle w:val="Style_2"/>
              <w:ind/>
              <w:jc w:val="center"/>
            </w:pPr>
            <w:r>
              <w:t>6</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00000">
            <w:pPr>
              <w:pStyle w:val="Style_2"/>
              <w:ind/>
              <w:jc w:val="center"/>
            </w:pPr>
            <w:r>
              <w:t>-57,1</w:t>
            </w: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00000">
            <w:pPr>
              <w:pStyle w:val="Style_2"/>
            </w:pPr>
            <w:r>
              <w:t>ранено</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00000">
            <w:pPr>
              <w:pStyle w:val="Style_2"/>
              <w:ind/>
              <w:jc w:val="center"/>
            </w:pPr>
            <w:r>
              <w:t>364</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00000">
            <w:pPr>
              <w:pStyle w:val="Style_2"/>
              <w:ind/>
              <w:jc w:val="center"/>
            </w:pPr>
            <w:r>
              <w:t>369</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00000">
            <w:pPr>
              <w:pStyle w:val="Style_2"/>
              <w:ind/>
              <w:jc w:val="center"/>
            </w:pPr>
            <w:r>
              <w:t>+1,4</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00000">
            <w:pPr>
              <w:pStyle w:val="Style_2"/>
              <w:ind/>
              <w:jc w:val="center"/>
            </w:pPr>
            <w:r>
              <w:t>74</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00000">
            <w:pPr>
              <w:pStyle w:val="Style_2"/>
              <w:ind/>
              <w:jc w:val="center"/>
            </w:pPr>
            <w:r>
              <w:t>98</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00000">
            <w:pPr>
              <w:pStyle w:val="Style_2"/>
              <w:ind/>
              <w:jc w:val="center"/>
            </w:pPr>
            <w:r>
              <w:t>+32,4</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00000">
            <w:pPr>
              <w:pStyle w:val="Style_2"/>
              <w:ind/>
              <w:jc w:val="center"/>
            </w:pPr>
            <w:r>
              <w:t>124</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00000">
            <w:pPr>
              <w:pStyle w:val="Style_2"/>
              <w:ind/>
              <w:jc w:val="center"/>
            </w:pPr>
            <w:r>
              <w:t>131</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00000">
            <w:pPr>
              <w:pStyle w:val="Style_2"/>
              <w:ind/>
              <w:jc w:val="center"/>
            </w:pPr>
            <w:r>
              <w:t>+5,6</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00000">
            <w:pPr>
              <w:pStyle w:val="Style_2"/>
              <w:ind/>
              <w:jc w:val="center"/>
            </w:pPr>
            <w:r>
              <w:t>166</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00000">
            <w:pPr>
              <w:pStyle w:val="Style_2"/>
              <w:ind/>
              <w:jc w:val="center"/>
            </w:pPr>
            <w:r>
              <w:t>140</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00000">
            <w:pPr>
              <w:pStyle w:val="Style_2"/>
              <w:ind/>
              <w:jc w:val="center"/>
            </w:pPr>
            <w:r>
              <w:t>-15,7</w:t>
            </w: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00000">
            <w:pPr>
              <w:pStyle w:val="Style_2"/>
            </w:pPr>
            <w:r>
              <w:t>ДТП с участием детей</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00000">
            <w:pPr>
              <w:pStyle w:val="Style_2"/>
              <w:ind/>
              <w:jc w:val="center"/>
            </w:pPr>
            <w:r>
              <w:t>51</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00000">
            <w:pPr>
              <w:pStyle w:val="Style_2"/>
              <w:ind/>
              <w:jc w:val="center"/>
            </w:pPr>
            <w:r>
              <w:t>48</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00000">
            <w:pPr>
              <w:pStyle w:val="Style_2"/>
              <w:ind/>
              <w:jc w:val="center"/>
            </w:pPr>
            <w:r>
              <w:t>-5,9</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00000">
            <w:pPr>
              <w:pStyle w:val="Style_2"/>
              <w:ind/>
              <w:jc w:val="center"/>
            </w:pPr>
            <w:r>
              <w:t>6</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00000">
            <w:pPr>
              <w:pStyle w:val="Style_2"/>
              <w:ind/>
              <w:jc w:val="center"/>
            </w:pPr>
            <w:r>
              <w:t>12</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00000">
            <w:pPr>
              <w:pStyle w:val="Style_2"/>
              <w:ind/>
              <w:jc w:val="center"/>
            </w:pPr>
            <w:r>
              <w:t>+100</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00000">
            <w:pPr>
              <w:pStyle w:val="Style_2"/>
              <w:ind/>
              <w:jc w:val="center"/>
            </w:pPr>
            <w:r>
              <w:t>17</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00000">
            <w:pPr>
              <w:pStyle w:val="Style_2"/>
              <w:ind/>
              <w:jc w:val="center"/>
            </w:pPr>
            <w:r>
              <w:t>14</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00000">
            <w:pPr>
              <w:pStyle w:val="Style_2"/>
              <w:ind/>
              <w:jc w:val="center"/>
            </w:pPr>
            <w:r>
              <w:t>-17,6</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00000">
            <w:pPr>
              <w:pStyle w:val="Style_2"/>
              <w:ind/>
              <w:jc w:val="center"/>
            </w:pPr>
            <w:r>
              <w:t>28</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00000">
            <w:pPr>
              <w:pStyle w:val="Style_2"/>
              <w:ind/>
              <w:jc w:val="center"/>
            </w:pPr>
            <w:r>
              <w:t>22</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00000">
            <w:pPr>
              <w:pStyle w:val="Style_2"/>
              <w:ind/>
              <w:jc w:val="center"/>
            </w:pPr>
            <w:r>
              <w:t>-21,4</w:t>
            </w:r>
          </w:p>
        </w:tc>
      </w:tr>
      <w:tr>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00000">
            <w:pPr>
              <w:pStyle w:val="Style_2"/>
            </w:pPr>
            <w:r>
              <w:t>в том числе детей: погибло</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00000">
            <w:pPr>
              <w:pStyle w:val="Style_2"/>
              <w:ind/>
              <w:jc w:val="center"/>
            </w:pPr>
            <w:r>
              <w:t>1</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00000">
            <w:pPr>
              <w:pStyle w:val="Style_2"/>
              <w:ind/>
              <w:jc w:val="center"/>
            </w:pPr>
            <w:r>
              <w:t>0</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00000">
            <w:pPr>
              <w:pStyle w:val="Style_2"/>
              <w:ind/>
              <w:jc w:val="center"/>
            </w:pPr>
            <w:r>
              <w:t>-100</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00000">
            <w:pPr>
              <w:pStyle w:val="Style_2"/>
              <w:ind/>
              <w:jc w:val="center"/>
            </w:pPr>
            <w:r>
              <w:t>0</w:t>
            </w:r>
          </w:p>
        </w:tc>
        <w:tc>
          <w:tcPr>
            <w:tcW w:type="dxa" w:w="9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00000">
            <w:pPr>
              <w:pStyle w:val="Style_2"/>
              <w:ind/>
              <w:jc w:val="center"/>
            </w:pPr>
            <w:r>
              <w:t>0</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00000">
            <w:pPr>
              <w:pStyle w:val="Style_2"/>
              <w:ind/>
              <w:jc w:val="center"/>
            </w:pPr>
            <w:r>
              <w:t>0</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00000">
            <w:pPr>
              <w:pStyle w:val="Style_2"/>
              <w:ind/>
              <w:jc w:val="center"/>
            </w:pPr>
            <w:r>
              <w:t>0</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00000">
            <w:pPr>
              <w:pStyle w:val="Style_2"/>
              <w:ind/>
              <w:jc w:val="center"/>
            </w:pPr>
            <w:r>
              <w:t>0</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00000">
            <w:pPr>
              <w:pStyle w:val="Style_2"/>
              <w:ind/>
              <w:jc w:val="center"/>
            </w:pPr>
            <w:r>
              <w:t>0</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00000">
            <w:pPr>
              <w:pStyle w:val="Style_2"/>
              <w:ind/>
              <w:jc w:val="center"/>
            </w:pPr>
            <w:r>
              <w:t>1</w:t>
            </w:r>
          </w:p>
        </w:tc>
        <w:tc>
          <w:tcPr>
            <w:tcW w:type="dxa" w:w="102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00000">
            <w:pPr>
              <w:pStyle w:val="Style_2"/>
              <w:ind/>
              <w:jc w:val="center"/>
            </w:pPr>
            <w:r>
              <w:t>0</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00000">
            <w:pPr>
              <w:pStyle w:val="Style_2"/>
              <w:ind/>
              <w:jc w:val="center"/>
            </w:pPr>
            <w:r>
              <w:t>-100";</w:t>
            </w:r>
          </w:p>
        </w:tc>
      </w:tr>
    </w:tbl>
    <w:p w14:paraId="F0000000">
      <w:pPr>
        <w:sectPr>
          <w:pgSz w:h="11905" w:orient="landscape" w:w="16838"/>
          <w:pgMar w:bottom="850" w:footer="0" w:gutter="0" w:header="0" w:left="1134" w:right="1134" w:top="1701"/>
          <w:titlePg/>
        </w:sectPr>
      </w:pPr>
    </w:p>
    <w:p w14:paraId="F1000000">
      <w:pPr>
        <w:pStyle w:val="Style_2"/>
        <w:ind/>
        <w:jc w:val="both"/>
      </w:pPr>
    </w:p>
    <w:p w14:paraId="F2000000">
      <w:pPr>
        <w:pStyle w:val="Style_2"/>
        <w:ind w:firstLine="540" w:left="0"/>
        <w:jc w:val="both"/>
      </w:pPr>
      <w:r>
        <w:rPr>
          <w:color w:val="0000FF"/>
        </w:rPr>
        <w:fldChar w:fldCharType="begin"/>
      </w:r>
      <w:r>
        <w:rPr>
          <w:color w:val="0000FF"/>
        </w:rPr>
        <w:instrText>HYPERLINK "https://login.consultant.ru/link/?req=doc&amp;base=RLAW169&amp;n=139677&amp;dst=100421"</w:instrText>
      </w:r>
      <w:r>
        <w:rPr>
          <w:color w:val="0000FF"/>
        </w:rPr>
        <w:fldChar w:fldCharType="separate"/>
      </w:r>
      <w:r>
        <w:rPr>
          <w:color w:val="0000FF"/>
        </w:rPr>
        <w:t>абзац десятый</w:t>
      </w:r>
      <w:r>
        <w:rPr>
          <w:color w:val="0000FF"/>
        </w:rPr>
        <w:fldChar w:fldCharType="end"/>
      </w:r>
      <w:r>
        <w:t xml:space="preserve"> изложить в следующей редакции:</w:t>
      </w:r>
    </w:p>
    <w:p w14:paraId="F3000000">
      <w:pPr>
        <w:pStyle w:val="Style_2"/>
        <w:spacing w:before="220"/>
        <w:ind w:firstLine="540" w:left="0"/>
        <w:jc w:val="both"/>
      </w:pPr>
      <w:r>
        <w:t xml:space="preserve">"По состоянию на 1 января 2022 года </w:t>
      </w:r>
      <w:r>
        <w:t>приведены</w:t>
      </w:r>
      <w:r>
        <w:t xml:space="preserve"> в соответствии с требованиями национальных стандартов 730 пешеходных переходов.";</w:t>
      </w:r>
    </w:p>
    <w:p w14:paraId="F4000000">
      <w:pPr>
        <w:pStyle w:val="Style_2"/>
        <w:spacing w:before="220"/>
        <w:ind w:firstLine="540" w:left="0"/>
        <w:jc w:val="both"/>
      </w:pPr>
      <w:r>
        <w:t xml:space="preserve">в абзаце одиннадцатом </w:t>
      </w:r>
      <w:r>
        <w:rPr>
          <w:color w:val="0000FF"/>
        </w:rPr>
        <w:fldChar w:fldCharType="begin"/>
      </w:r>
      <w:r>
        <w:rPr>
          <w:color w:val="0000FF"/>
        </w:rPr>
        <w:instrText>HYPERLINK "https://login.consultant.ru/link/?req=doc&amp;base=RLAW169&amp;n=139677&amp;dst=100422"</w:instrText>
      </w:r>
      <w:r>
        <w:rPr>
          <w:color w:val="0000FF"/>
        </w:rPr>
        <w:fldChar w:fldCharType="separate"/>
      </w:r>
      <w:r>
        <w:rPr>
          <w:color w:val="0000FF"/>
        </w:rPr>
        <w:t>цифры</w:t>
      </w:r>
      <w:r>
        <w:rPr>
          <w:color w:val="0000FF"/>
        </w:rPr>
        <w:fldChar w:fldCharType="end"/>
      </w:r>
      <w:r>
        <w:t xml:space="preserve"> "2017" заменить цифрами "2022", </w:t>
      </w:r>
      <w:r>
        <w:rPr>
          <w:color w:val="0000FF"/>
        </w:rPr>
        <w:fldChar w:fldCharType="begin"/>
      </w:r>
      <w:r>
        <w:rPr>
          <w:color w:val="0000FF"/>
        </w:rPr>
        <w:instrText>HYPERLINK "https://login.consultant.ru/link/?req=doc&amp;base=RLAW169&amp;n=139677&amp;dst=100422"</w:instrText>
      </w:r>
      <w:r>
        <w:rPr>
          <w:color w:val="0000FF"/>
        </w:rPr>
        <w:fldChar w:fldCharType="separate"/>
      </w:r>
      <w:r>
        <w:rPr>
          <w:color w:val="0000FF"/>
        </w:rPr>
        <w:t>цифры</w:t>
      </w:r>
      <w:r>
        <w:rPr>
          <w:color w:val="0000FF"/>
        </w:rPr>
        <w:fldChar w:fldCharType="end"/>
      </w:r>
      <w:r>
        <w:t xml:space="preserve"> "45" заменить цифрами "57";</w:t>
      </w:r>
    </w:p>
    <w:p w14:paraId="F5000000">
      <w:pPr>
        <w:pStyle w:val="Style_2"/>
        <w:spacing w:before="220"/>
        <w:ind w:firstLine="540" w:left="0"/>
        <w:jc w:val="both"/>
      </w:pPr>
      <w:r>
        <w:t xml:space="preserve">11) </w:t>
      </w:r>
      <w:r>
        <w:rPr>
          <w:color w:val="0000FF"/>
        </w:rPr>
        <w:fldChar w:fldCharType="begin"/>
      </w:r>
      <w:r>
        <w:rPr>
          <w:color w:val="0000FF"/>
        </w:rPr>
        <w:instrText>HYPERLINK "https://login.consultant.ru/link/?req=doc&amp;base=RLAW169&amp;n=139677&amp;dst=100424"</w:instrText>
      </w:r>
      <w:r>
        <w:rPr>
          <w:color w:val="0000FF"/>
        </w:rPr>
        <w:fldChar w:fldCharType="separate"/>
      </w:r>
      <w:r>
        <w:rPr>
          <w:color w:val="0000FF"/>
        </w:rPr>
        <w:t>пункт 10</w:t>
      </w:r>
      <w:r>
        <w:rPr>
          <w:color w:val="0000FF"/>
        </w:rPr>
        <w:fldChar w:fldCharType="end"/>
      </w:r>
      <w:r>
        <w:t xml:space="preserve"> изложить в следующей редакции:</w:t>
      </w:r>
    </w:p>
    <w:p w14:paraId="F6000000">
      <w:pPr>
        <w:pStyle w:val="Style_2"/>
        <w:spacing w:before="220"/>
        <w:ind w:firstLine="540" w:left="0"/>
        <w:jc w:val="both"/>
      </w:pPr>
      <w:r>
        <w:t xml:space="preserve">"10. Город Магнитогорск является промышленным городом, на территории которого расположены предприятия черной металлургии, предприятия по производству строительных материалов, тепловые электростанции и так далее. Воздействие промышленных предприятий, а также большого количества автотранспорта </w:t>
      </w:r>
      <w:r>
        <w:t>отразилось на состояние</w:t>
      </w:r>
      <w:r>
        <w:t xml:space="preserve"> окружающей среды.</w:t>
      </w:r>
    </w:p>
    <w:p w14:paraId="F7000000">
      <w:pPr>
        <w:pStyle w:val="Style_2"/>
        <w:spacing w:before="220"/>
        <w:ind w:firstLine="540" w:left="0"/>
        <w:jc w:val="both"/>
      </w:pPr>
      <w:r>
        <w:t>Все более значительное влияние на формирование уровня загрязнения атмосферного воздуха города оказывает автотранспорт, как индивидуальный, так и промышленный. Ежегодное увеличение количества транспортных средств на улицах города негативным образом влияет на экологическую ситуацию в городе, особенно в зоне жилой застройки, расположенной вблизи улиц с наиболее интенсивным движением.</w:t>
      </w:r>
    </w:p>
    <w:p w14:paraId="F8000000">
      <w:pPr>
        <w:pStyle w:val="Style_2"/>
        <w:spacing w:before="220"/>
        <w:ind w:firstLine="540" w:left="0"/>
        <w:jc w:val="both"/>
      </w:pPr>
      <w:r>
        <w:t xml:space="preserve">Согласно информации Магнитогорской лаборатории по мониторингу загрязнения атмосферного воздуха Челябинского центра по гидрометеорологии и мониторингу окружающей среды - филиала Федерального государственного бюджетного учреждения "Уральское управление по гидрометеорологии и мониторингу окружающей среды" (далее - </w:t>
      </w:r>
      <w:r>
        <w:t>Магнитогорская</w:t>
      </w:r>
      <w:r>
        <w:t xml:space="preserve"> ЛМАВ) вклад автотранспорта в суммарные выбросы в 2018 году в городе составлял 10 процентов от общего числа выбросов.</w:t>
      </w:r>
    </w:p>
    <w:p w14:paraId="F9000000">
      <w:pPr>
        <w:pStyle w:val="Style_2"/>
        <w:spacing w:before="220"/>
        <w:ind w:firstLine="540" w:left="0"/>
        <w:jc w:val="both"/>
      </w:pPr>
      <w:r>
        <w:t>Загрязняющие вещества, выбрасываемые автотранспортом, поступают непосредственно в приземный слой атмосферы и значительно хуже рассеиваются, чем промышленные выбросы, поступающие в атмосферу на большой высоте.</w:t>
      </w:r>
    </w:p>
    <w:p w14:paraId="FA000000">
      <w:pPr>
        <w:pStyle w:val="Style_2"/>
        <w:spacing w:before="220"/>
        <w:ind w:firstLine="540" w:left="0"/>
        <w:jc w:val="both"/>
      </w:pPr>
      <w:r>
        <w:t>Большую роль в формировании высоких уровней загрязнения также играют неблагоприятные метеорологические условия (далее - НМУ), которые также способствуют скоплению примесей в приземном слое. Поэтому для предотвращения роста загрязнения атмосферного воздуха в периоды НМУ на территории города проводятся мероприятия по пылеподавлению (полив дорог).</w:t>
      </w:r>
    </w:p>
    <w:p w14:paraId="FB000000">
      <w:pPr>
        <w:pStyle w:val="Style_2"/>
        <w:spacing w:before="220"/>
        <w:ind w:firstLine="540" w:left="0"/>
        <w:jc w:val="both"/>
      </w:pPr>
      <w:r>
        <w:t>Экологический ущерб от эксплуатации автотранспорта значителен и проявляется непосредственно во многих явлениях: загрязнение почвы, воды, атмосферы. Автотранспорт создает шумовые и энергетические загрязнения. Для того чтобы свести к минимуму вредные выбросы, необходимы организация и проведение мероприятий по снижению негативного воздействия транспорта на окружающую среду и здоровье населения</w:t>
      </w:r>
      <w:r>
        <w:t>.";</w:t>
      </w:r>
    </w:p>
    <w:p w14:paraId="FC000000">
      <w:pPr>
        <w:pStyle w:val="Style_2"/>
        <w:spacing w:before="220"/>
        <w:ind w:firstLine="540" w:left="0"/>
        <w:jc w:val="both"/>
      </w:pPr>
      <w:r>
        <w:t xml:space="preserve">12) в </w:t>
      </w:r>
      <w:r>
        <w:rPr>
          <w:color w:val="0000FF"/>
        </w:rPr>
        <w:fldChar w:fldCharType="begin"/>
      </w:r>
      <w:r>
        <w:rPr>
          <w:color w:val="0000FF"/>
        </w:rPr>
        <w:instrText>HYPERLINK "https://login.consultant.ru/link/?req=doc&amp;base=RLAW169&amp;n=139677&amp;dst=100462"</w:instrText>
      </w:r>
      <w:r>
        <w:rPr>
          <w:color w:val="0000FF"/>
        </w:rPr>
        <w:fldChar w:fldCharType="separate"/>
      </w:r>
      <w:r>
        <w:rPr>
          <w:color w:val="0000FF"/>
        </w:rPr>
        <w:t>абзаце третьем пункта 13</w:t>
      </w:r>
      <w:r>
        <w:rPr>
          <w:color w:val="0000FF"/>
        </w:rPr>
        <w:fldChar w:fldCharType="end"/>
      </w:r>
      <w:r>
        <w:t xml:space="preserve"> цифры "4257105,04" заменить цифрами "6318103,75";</w:t>
      </w:r>
    </w:p>
    <w:p w14:paraId="FD000000">
      <w:pPr>
        <w:pStyle w:val="Style_2"/>
        <w:spacing w:before="220"/>
        <w:ind w:firstLine="540" w:left="0"/>
        <w:jc w:val="both"/>
      </w:pPr>
      <w:r>
        <w:t xml:space="preserve">13) </w:t>
      </w:r>
      <w:r>
        <w:rPr>
          <w:color w:val="0000FF"/>
        </w:rPr>
        <w:fldChar w:fldCharType="begin"/>
      </w:r>
      <w:r>
        <w:rPr>
          <w:color w:val="0000FF"/>
        </w:rPr>
        <w:instrText>HYPERLINK "https://login.consultant.ru/link/?req=doc&amp;base=RLAW169&amp;n=139677&amp;dst=100466"</w:instrText>
      </w:r>
      <w:r>
        <w:rPr>
          <w:color w:val="0000FF"/>
        </w:rPr>
        <w:fldChar w:fldCharType="separate"/>
      </w:r>
      <w:r>
        <w:rPr>
          <w:color w:val="0000FF"/>
        </w:rPr>
        <w:t>пункт 14</w:t>
      </w:r>
      <w:r>
        <w:rPr>
          <w:color w:val="0000FF"/>
        </w:rPr>
        <w:fldChar w:fldCharType="end"/>
      </w:r>
      <w:r>
        <w:t xml:space="preserve"> изложить в следующей редакции:</w:t>
      </w:r>
    </w:p>
    <w:p w14:paraId="FE000000">
      <w:pPr>
        <w:pStyle w:val="Style_2"/>
        <w:spacing w:before="220"/>
        <w:ind w:firstLine="540" w:left="0"/>
        <w:jc w:val="both"/>
      </w:pPr>
      <w:r>
        <w:t>"14. Прогноз социально-экономического и градостроительного развития города.</w:t>
      </w:r>
    </w:p>
    <w:p w14:paraId="FF000000">
      <w:pPr>
        <w:pStyle w:val="Style_2"/>
        <w:spacing w:before="220"/>
        <w:ind w:firstLine="540" w:left="0"/>
        <w:jc w:val="both"/>
      </w:pPr>
      <w:r>
        <w:t>Цель прогнозирования социально-экономического развития города состоит в том, чтобы на основе сложившихся тенденций, конкретных социально-экономических условий и перспективных оценок разработать и обосновать оптимальные пути развития города.</w:t>
      </w:r>
    </w:p>
    <w:p w14:paraId="00010000">
      <w:pPr>
        <w:pStyle w:val="Style_2"/>
        <w:spacing w:before="220"/>
        <w:ind w:firstLine="540" w:left="0"/>
        <w:jc w:val="both"/>
      </w:pPr>
      <w:r>
        <w:t xml:space="preserve">Прогноз социально-экономического развития города представляет собой в большей степени </w:t>
      </w:r>
      <w:r>
        <w:t>расчет показателей и параметров на очередной финансовый год и на плановый период и является исходным документом при разработке бюджета города. В связи с этим показатели и мероприятия годового прогноза должны увязываться с финансовыми возможностями города.</w:t>
      </w:r>
    </w:p>
    <w:p w14:paraId="01010000">
      <w:pPr>
        <w:pStyle w:val="Style_2"/>
        <w:spacing w:before="220"/>
        <w:ind w:firstLine="540" w:left="0"/>
        <w:jc w:val="both"/>
      </w:pPr>
      <w:r>
        <w:t xml:space="preserve">Прогноз выполнен в двух вариантах: консервативном и базовом. Консервативный вариант основан на предпосылках более затяжного восстановления мировой экономики и структурного замедления темпов ее роста в среднесрочной перспективе из-за последствий распространения новой коронавирусной инфекции. Базовый вариант предполагает наиболее вероятный сценарий развития российской экономики с учетом ожидаемых внешних условий и принимаемых мер экономической политики, включая реализацию Общенационального </w:t>
      </w:r>
      <w:r>
        <w:rPr>
          <w:color w:val="0000FF"/>
        </w:rPr>
        <w:fldChar w:fldCharType="begin"/>
      </w:r>
      <w:r>
        <w:rPr>
          <w:color w:val="0000FF"/>
        </w:rPr>
        <w:instrText>HYPERLINK "https://login.consultant.ru/link/?req=doc&amp;base=LAW&amp;n=333667"</w:instrText>
      </w:r>
      <w:r>
        <w:rPr>
          <w:color w:val="0000FF"/>
        </w:rPr>
        <w:fldChar w:fldCharType="separate"/>
      </w:r>
      <w:r>
        <w:rPr>
          <w:color w:val="0000FF"/>
        </w:rPr>
        <w:t>плана</w:t>
      </w:r>
      <w:r>
        <w:rPr>
          <w:color w:val="0000FF"/>
        </w:rPr>
        <w:fldChar w:fldCharType="end"/>
      </w:r>
      <w:r>
        <w:t xml:space="preserve"> действий, обеспечивающих восстановление занятости и доходов населения, рост экономики и долгосрочные структурные изменения в экономике.</w:t>
      </w:r>
    </w:p>
    <w:p w14:paraId="02010000">
      <w:pPr>
        <w:pStyle w:val="Style_2"/>
        <w:spacing w:before="220"/>
        <w:ind w:firstLine="540" w:left="0"/>
        <w:jc w:val="both"/>
      </w:pPr>
      <w:r>
        <w:t>Основные показатели прогноза социально-экономического развития приведены в Таблице 3.</w:t>
      </w:r>
    </w:p>
    <w:p w14:paraId="03010000">
      <w:pPr>
        <w:pStyle w:val="Style_2"/>
        <w:ind/>
        <w:jc w:val="both"/>
      </w:pPr>
    </w:p>
    <w:p w14:paraId="04010000">
      <w:pPr>
        <w:pStyle w:val="Style_2"/>
        <w:ind/>
        <w:jc w:val="right"/>
      </w:pPr>
      <w:r>
        <w:t>Таблица 3</w:t>
      </w:r>
    </w:p>
    <w:p w14:paraId="05010000">
      <w:pPr>
        <w:pStyle w:val="Style_2"/>
        <w:ind/>
        <w:jc w:val="both"/>
      </w:pPr>
    </w:p>
    <w:p w14:paraId="06010000">
      <w:pPr>
        <w:sectPr>
          <w:pgSz w:h="16838" w:orient="portrait" w:w="11905"/>
          <w:pgMar w:bottom="1134" w:footer="0" w:gutter="0" w:header="0" w:left="1701" w:right="850" w:top="1134"/>
          <w:titlePg/>
        </w:sect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231"/>
        <w:gridCol w:w="1515"/>
        <w:gridCol w:w="1552"/>
        <w:gridCol w:w="1594"/>
        <w:gridCol w:w="2041"/>
        <w:gridCol w:w="1594"/>
        <w:gridCol w:w="2098"/>
        <w:gridCol w:w="1531"/>
        <w:gridCol w:w="2041"/>
        <w:gridCol w:w="1644"/>
      </w:tblGrid>
      <w:tr>
        <w:tc>
          <w:tcPr>
            <w:tcW w:type="dxa" w:w="323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10000">
            <w:pPr>
              <w:pStyle w:val="Style_2"/>
              <w:ind/>
              <w:jc w:val="center"/>
            </w:pPr>
            <w:r>
              <w:t>Показатели</w:t>
            </w:r>
          </w:p>
        </w:tc>
        <w:tc>
          <w:tcPr>
            <w:tcW w:type="dxa" w:w="151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10000">
            <w:pPr>
              <w:pStyle w:val="Style_2"/>
              <w:ind/>
              <w:jc w:val="center"/>
            </w:pPr>
            <w:r>
              <w:t>Единица измерения</w:t>
            </w:r>
          </w:p>
        </w:tc>
        <w:tc>
          <w:tcPr>
            <w:tcW w:type="dxa" w:w="155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10000">
            <w:pPr>
              <w:pStyle w:val="Style_2"/>
              <w:ind/>
              <w:jc w:val="center"/>
            </w:pPr>
            <w:r>
              <w:t>2021 год (отчет)</w:t>
            </w:r>
          </w:p>
        </w:tc>
        <w:tc>
          <w:tcPr>
            <w:tcW w:type="dxa" w:w="159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10000">
            <w:pPr>
              <w:pStyle w:val="Style_2"/>
              <w:ind/>
              <w:jc w:val="center"/>
            </w:pPr>
            <w:r>
              <w:t>2022 год (оценка)</w:t>
            </w:r>
          </w:p>
        </w:tc>
        <w:tc>
          <w:tcPr>
            <w:tcW w:type="dxa" w:w="363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10000">
            <w:pPr>
              <w:pStyle w:val="Style_2"/>
              <w:ind/>
              <w:jc w:val="center"/>
            </w:pPr>
            <w:r>
              <w:t>2023 год (прогноз)</w:t>
            </w:r>
          </w:p>
        </w:tc>
        <w:tc>
          <w:tcPr>
            <w:tcW w:type="dxa" w:w="3629"/>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10000">
            <w:pPr>
              <w:pStyle w:val="Style_2"/>
              <w:ind/>
              <w:jc w:val="center"/>
            </w:pPr>
            <w:r>
              <w:t>2024 год (прогноз)</w:t>
            </w:r>
          </w:p>
        </w:tc>
        <w:tc>
          <w:tcPr>
            <w:tcW w:type="dxa" w:w="3685"/>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10000">
            <w:pPr>
              <w:pStyle w:val="Style_2"/>
              <w:ind/>
              <w:jc w:val="center"/>
            </w:pPr>
            <w:r>
              <w:t>2025 год (прогноз)</w:t>
            </w:r>
          </w:p>
        </w:tc>
      </w:tr>
      <w:tr>
        <w:tc>
          <w:tcPr>
            <w:tcW w:type="dxa" w:w="323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51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55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59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10000">
            <w:pPr>
              <w:pStyle w:val="Style_2"/>
              <w:ind/>
              <w:jc w:val="center"/>
            </w:pPr>
            <w:r>
              <w:t>консервативный</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10000">
            <w:pPr>
              <w:pStyle w:val="Style_2"/>
              <w:ind/>
              <w:jc w:val="center"/>
            </w:pPr>
            <w:r>
              <w:t>базовый</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10000">
            <w:pPr>
              <w:pStyle w:val="Style_2"/>
              <w:ind/>
              <w:jc w:val="center"/>
            </w:pPr>
            <w:r>
              <w:t>консервативный</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10000">
            <w:pPr>
              <w:pStyle w:val="Style_2"/>
              <w:ind/>
              <w:jc w:val="center"/>
            </w:pPr>
            <w:r>
              <w:t>базовый</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10000">
            <w:pPr>
              <w:pStyle w:val="Style_2"/>
              <w:ind/>
              <w:jc w:val="center"/>
            </w:pPr>
            <w:r>
              <w:t>консервативный</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10000">
            <w:pPr>
              <w:pStyle w:val="Style_2"/>
              <w:ind/>
              <w:jc w:val="center"/>
            </w:pPr>
            <w:r>
              <w:t>базовый</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10000">
            <w:pPr>
              <w:pStyle w:val="Style_2"/>
            </w:pPr>
            <w:r>
              <w:t>Среднегодовая численность постоянного населения</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10000">
            <w:pPr>
              <w:pStyle w:val="Style_2"/>
              <w:ind/>
              <w:jc w:val="center"/>
            </w:pPr>
            <w:r>
              <w:t>тыс. человек</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10000">
            <w:pPr>
              <w:pStyle w:val="Style_2"/>
              <w:ind/>
              <w:jc w:val="center"/>
            </w:pPr>
            <w:r>
              <w:t>412,6</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10000">
            <w:pPr>
              <w:pStyle w:val="Style_2"/>
              <w:ind/>
              <w:jc w:val="center"/>
            </w:pPr>
            <w:r>
              <w:t>411,1</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10000">
            <w:pPr>
              <w:pStyle w:val="Style_2"/>
              <w:ind/>
              <w:jc w:val="center"/>
            </w:pPr>
            <w:r>
              <w:t>409,3</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10000">
            <w:pPr>
              <w:pStyle w:val="Style_2"/>
              <w:ind/>
              <w:jc w:val="center"/>
            </w:pPr>
            <w:r>
              <w:t>409,9</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10000">
            <w:pPr>
              <w:pStyle w:val="Style_2"/>
              <w:ind/>
              <w:jc w:val="center"/>
            </w:pPr>
            <w:r>
              <w:t>407,8</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10000">
            <w:pPr>
              <w:pStyle w:val="Style_2"/>
              <w:ind/>
              <w:jc w:val="center"/>
            </w:pPr>
            <w:r>
              <w:t>409,6</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10000">
            <w:pPr>
              <w:pStyle w:val="Style_2"/>
              <w:ind/>
              <w:jc w:val="center"/>
            </w:pPr>
            <w:r>
              <w:t>406,6</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10000">
            <w:pPr>
              <w:pStyle w:val="Style_2"/>
              <w:ind/>
              <w:jc w:val="center"/>
            </w:pPr>
            <w:r>
              <w:t>410,0</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10000">
            <w:pPr>
              <w:pStyle w:val="Style_2"/>
            </w:pPr>
            <w:r>
              <w:t>Объем отгруженных товаров собственного производства, выполненных работ и услуг собственными силами крупными и средними организациями</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10000">
            <w:pPr>
              <w:pStyle w:val="Style_2"/>
              <w:ind/>
              <w:jc w:val="center"/>
            </w:pPr>
            <w:r>
              <w:t>млн. рублей</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10000">
            <w:pPr>
              <w:pStyle w:val="Style_2"/>
              <w:ind/>
              <w:jc w:val="center"/>
            </w:pPr>
            <w:r>
              <w:t>954764,5</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10000">
            <w:pPr>
              <w:pStyle w:val="Style_2"/>
              <w:ind/>
              <w:jc w:val="center"/>
            </w:pPr>
            <w:r>
              <w:t>644907,2</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10000">
            <w:pPr>
              <w:pStyle w:val="Style_2"/>
              <w:ind/>
              <w:jc w:val="center"/>
            </w:pPr>
            <w:r>
              <w:t>583003,4</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10000">
            <w:pPr>
              <w:pStyle w:val="Style_2"/>
              <w:ind/>
              <w:jc w:val="center"/>
            </w:pPr>
            <w:r>
              <w:t>633379,0</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10000">
            <w:pPr>
              <w:pStyle w:val="Style_2"/>
              <w:ind/>
              <w:jc w:val="center"/>
            </w:pPr>
            <w:r>
              <w:t>617935,0</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10000">
            <w:pPr>
              <w:pStyle w:val="Style_2"/>
              <w:ind/>
              <w:jc w:val="center"/>
            </w:pPr>
            <w:r>
              <w:t>655471,4</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10000">
            <w:pPr>
              <w:pStyle w:val="Style_2"/>
              <w:ind/>
              <w:jc w:val="center"/>
            </w:pPr>
            <w:r>
              <w:t>637268,2</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10000">
            <w:pPr>
              <w:pStyle w:val="Style_2"/>
              <w:ind/>
              <w:jc w:val="center"/>
            </w:pPr>
            <w:r>
              <w:t>696798,8</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10000">
            <w:pPr>
              <w:pStyle w:val="Style_2"/>
            </w:pPr>
            <w:r>
              <w:t>в процентах к предыдущему году</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10000">
            <w:pPr>
              <w:pStyle w:val="Style_2"/>
              <w:ind/>
              <w:jc w:val="center"/>
            </w:pPr>
            <w:r>
              <w:t>процент</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10000">
            <w:pPr>
              <w:pStyle w:val="Style_2"/>
              <w:ind/>
              <w:jc w:val="center"/>
            </w:pPr>
            <w:r>
              <w:t>178,6</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10000">
            <w:pPr>
              <w:pStyle w:val="Style_2"/>
              <w:ind/>
              <w:jc w:val="center"/>
            </w:pPr>
            <w:r>
              <w:t>67,5</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10000">
            <w:pPr>
              <w:pStyle w:val="Style_2"/>
              <w:ind/>
              <w:jc w:val="center"/>
            </w:pPr>
            <w:r>
              <w:t>90,4</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10000">
            <w:pPr>
              <w:pStyle w:val="Style_2"/>
              <w:ind/>
              <w:jc w:val="center"/>
            </w:pPr>
            <w:r>
              <w:t>98,2</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10000">
            <w:pPr>
              <w:pStyle w:val="Style_2"/>
              <w:ind/>
              <w:jc w:val="center"/>
            </w:pPr>
            <w:r>
              <w:t>106,0</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10000">
            <w:pPr>
              <w:pStyle w:val="Style_2"/>
              <w:ind/>
              <w:jc w:val="center"/>
            </w:pPr>
            <w:r>
              <w:t>103,5</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10000">
            <w:pPr>
              <w:pStyle w:val="Style_2"/>
              <w:ind/>
              <w:jc w:val="center"/>
            </w:pPr>
            <w:r>
              <w:t>103,1</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10000">
            <w:pPr>
              <w:pStyle w:val="Style_2"/>
              <w:ind/>
              <w:jc w:val="center"/>
            </w:pPr>
            <w:r>
              <w:t>106,3</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10000">
            <w:pPr>
              <w:pStyle w:val="Style_2"/>
            </w:pPr>
            <w:r>
              <w:t>Индекс производства (в процентах к предыдущему году в сопоставимых ценах)</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10000">
            <w:pPr>
              <w:pStyle w:val="Style_2"/>
              <w:ind/>
              <w:jc w:val="center"/>
            </w:pPr>
            <w:r>
              <w:t>процент</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10000">
            <w:pPr>
              <w:pStyle w:val="Style_2"/>
              <w:ind/>
              <w:jc w:val="center"/>
            </w:pPr>
            <w:r>
              <w:t>99,7</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10000">
            <w:pPr>
              <w:pStyle w:val="Style_2"/>
              <w:ind/>
              <w:jc w:val="center"/>
            </w:pPr>
            <w:r>
              <w:t>57,5</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10000">
            <w:pPr>
              <w:pStyle w:val="Style_2"/>
              <w:ind/>
              <w:jc w:val="center"/>
            </w:pPr>
            <w:r>
              <w:t>87,2</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10000">
            <w:pPr>
              <w:pStyle w:val="Style_2"/>
              <w:ind/>
              <w:jc w:val="center"/>
            </w:pPr>
            <w:r>
              <w:t>94,7</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10000">
            <w:pPr>
              <w:pStyle w:val="Style_2"/>
              <w:ind/>
              <w:jc w:val="center"/>
            </w:pPr>
            <w:r>
              <w:t>103,5</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10000">
            <w:pPr>
              <w:pStyle w:val="Style_2"/>
              <w:ind/>
              <w:jc w:val="center"/>
            </w:pPr>
            <w:r>
              <w:t>101,1</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10000">
            <w:pPr>
              <w:pStyle w:val="Style_2"/>
              <w:ind/>
              <w:jc w:val="center"/>
            </w:pPr>
            <w:r>
              <w:t>99,4</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10000">
            <w:pPr>
              <w:pStyle w:val="Style_2"/>
              <w:ind/>
              <w:jc w:val="center"/>
            </w:pPr>
            <w:r>
              <w:t>102,5</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10000">
            <w:pPr>
              <w:pStyle w:val="Style_2"/>
            </w:pPr>
            <w:r>
              <w:t>Объем инвестиций в основной капитал за счет всех источников финансирования по крупным и средним организациям</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10000">
            <w:pPr>
              <w:pStyle w:val="Style_2"/>
              <w:ind/>
              <w:jc w:val="center"/>
            </w:pPr>
            <w:r>
              <w:t>млн. рублей</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10000">
            <w:pPr>
              <w:pStyle w:val="Style_2"/>
              <w:ind/>
              <w:jc w:val="center"/>
            </w:pPr>
            <w:r>
              <w:t>48198,7</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10000">
            <w:pPr>
              <w:pStyle w:val="Style_2"/>
              <w:ind/>
              <w:jc w:val="center"/>
            </w:pPr>
            <w:r>
              <w:t>66618,1</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10000">
            <w:pPr>
              <w:pStyle w:val="Style_2"/>
              <w:ind/>
              <w:jc w:val="center"/>
            </w:pPr>
            <w:r>
              <w:t>63532,9</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10000">
            <w:pPr>
              <w:pStyle w:val="Style_2"/>
              <w:ind/>
              <w:jc w:val="center"/>
            </w:pPr>
            <w:r>
              <w:t>65161,9</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10000">
            <w:pPr>
              <w:pStyle w:val="Style_2"/>
              <w:ind/>
              <w:jc w:val="center"/>
            </w:pPr>
            <w:r>
              <w:t>69912,6</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10000">
            <w:pPr>
              <w:pStyle w:val="Style_2"/>
              <w:ind/>
              <w:jc w:val="center"/>
            </w:pPr>
            <w:r>
              <w:t>73283,7</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10000">
            <w:pPr>
              <w:pStyle w:val="Style_2"/>
              <w:ind/>
              <w:jc w:val="center"/>
            </w:pPr>
            <w:r>
              <w:t>77372,0</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10000">
            <w:pPr>
              <w:pStyle w:val="Style_2"/>
              <w:ind/>
              <w:jc w:val="center"/>
            </w:pPr>
            <w:r>
              <w:t>80871,8</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10000">
            <w:pPr>
              <w:pStyle w:val="Style_2"/>
            </w:pPr>
            <w:r>
              <w:t>в процентах к предыдущему году</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10000">
            <w:pPr>
              <w:pStyle w:val="Style_2"/>
              <w:ind/>
              <w:jc w:val="center"/>
            </w:pPr>
            <w:r>
              <w:t>процент</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10000">
            <w:pPr>
              <w:pStyle w:val="Style_2"/>
              <w:ind/>
              <w:jc w:val="center"/>
            </w:pPr>
            <w:r>
              <w:t>101,6</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10000">
            <w:pPr>
              <w:pStyle w:val="Style_2"/>
              <w:ind/>
              <w:jc w:val="center"/>
            </w:pPr>
            <w:r>
              <w:t>138,2</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10000">
            <w:pPr>
              <w:pStyle w:val="Style_2"/>
              <w:ind/>
              <w:jc w:val="center"/>
            </w:pPr>
            <w:r>
              <w:t>95,4</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10000">
            <w:pPr>
              <w:pStyle w:val="Style_2"/>
              <w:ind/>
              <w:jc w:val="center"/>
            </w:pPr>
            <w:r>
              <w:t>97,8</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10000">
            <w:pPr>
              <w:pStyle w:val="Style_2"/>
              <w:ind/>
              <w:jc w:val="center"/>
            </w:pPr>
            <w:r>
              <w:t>110,0</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10000">
            <w:pPr>
              <w:pStyle w:val="Style_2"/>
              <w:ind/>
              <w:jc w:val="center"/>
            </w:pPr>
            <w:r>
              <w:t>112,5</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10000">
            <w:pPr>
              <w:pStyle w:val="Style_2"/>
              <w:ind/>
              <w:jc w:val="center"/>
            </w:pPr>
            <w:r>
              <w:t>110,7</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10000">
            <w:pPr>
              <w:pStyle w:val="Style_2"/>
              <w:ind/>
              <w:jc w:val="center"/>
            </w:pPr>
            <w:r>
              <w:t>110,4</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10000">
            <w:pPr>
              <w:pStyle w:val="Style_2"/>
            </w:pPr>
            <w:r>
              <w:t>в процентах к предыдущему году в сопоставимых ценах</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10000">
            <w:pPr>
              <w:pStyle w:val="Style_2"/>
              <w:ind/>
              <w:jc w:val="center"/>
            </w:pPr>
            <w:r>
              <w:t>процент</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10000">
            <w:pPr>
              <w:pStyle w:val="Style_2"/>
              <w:ind/>
              <w:jc w:val="center"/>
            </w:pPr>
            <w:r>
              <w:t>96,9</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10000">
            <w:pPr>
              <w:pStyle w:val="Style_2"/>
              <w:ind/>
              <w:jc w:val="center"/>
            </w:pPr>
            <w:r>
              <w:t>124,1</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10000">
            <w:pPr>
              <w:pStyle w:val="Style_2"/>
              <w:ind/>
              <w:jc w:val="center"/>
            </w:pPr>
            <w:r>
              <w:t>89,0</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10000">
            <w:pPr>
              <w:pStyle w:val="Style_2"/>
              <w:ind/>
              <w:jc w:val="center"/>
            </w:pPr>
            <w:r>
              <w:t>91,6</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10000">
            <w:pPr>
              <w:pStyle w:val="Style_2"/>
              <w:ind/>
              <w:jc w:val="center"/>
            </w:pPr>
            <w:r>
              <w:t>104,1</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10000">
            <w:pPr>
              <w:pStyle w:val="Style_2"/>
              <w:ind/>
              <w:jc w:val="center"/>
            </w:pPr>
            <w:r>
              <w:t>106,8</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10000">
            <w:pPr>
              <w:pStyle w:val="Style_2"/>
              <w:ind/>
              <w:jc w:val="center"/>
            </w:pPr>
            <w:r>
              <w:t>105,5</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10000">
            <w:pPr>
              <w:pStyle w:val="Style_2"/>
              <w:ind/>
              <w:jc w:val="center"/>
            </w:pPr>
            <w:r>
              <w:t>105,3</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10000">
            <w:pPr>
              <w:pStyle w:val="Style_2"/>
            </w:pPr>
            <w:r>
              <w:t>Оплата труда наемных работников</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10000">
            <w:pPr>
              <w:pStyle w:val="Style_2"/>
              <w:ind/>
              <w:jc w:val="center"/>
            </w:pPr>
            <w:r>
              <w:t>млн. рублей</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10000">
            <w:pPr>
              <w:pStyle w:val="Style_2"/>
              <w:ind/>
              <w:jc w:val="center"/>
            </w:pPr>
            <w:r>
              <w:t>81009,8</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10000">
            <w:pPr>
              <w:pStyle w:val="Style_2"/>
              <w:ind/>
              <w:jc w:val="center"/>
            </w:pPr>
            <w:r>
              <w:t>88488,8</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10000">
            <w:pPr>
              <w:pStyle w:val="Style_2"/>
              <w:ind/>
              <w:jc w:val="center"/>
            </w:pPr>
            <w:r>
              <w:t>93178,7</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10000">
            <w:pPr>
              <w:pStyle w:val="Style_2"/>
              <w:ind/>
              <w:jc w:val="center"/>
            </w:pPr>
            <w:r>
              <w:t>96364,3</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10000">
            <w:pPr>
              <w:pStyle w:val="Style_2"/>
              <w:ind/>
              <w:jc w:val="center"/>
            </w:pPr>
            <w:r>
              <w:t>98303,5</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10000">
            <w:pPr>
              <w:pStyle w:val="Style_2"/>
              <w:ind/>
              <w:jc w:val="center"/>
            </w:pPr>
            <w:r>
              <w:t>103688,0</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10000">
            <w:pPr>
              <w:pStyle w:val="Style_2"/>
              <w:ind/>
              <w:jc w:val="center"/>
            </w:pPr>
            <w:r>
              <w:t>104005,1</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10000">
            <w:pPr>
              <w:pStyle w:val="Style_2"/>
              <w:ind/>
              <w:jc w:val="center"/>
            </w:pPr>
            <w:r>
              <w:t>111879,4</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10000">
            <w:pPr>
              <w:pStyle w:val="Style_2"/>
            </w:pPr>
            <w:r>
              <w:t xml:space="preserve">в том числе фонд заработной </w:t>
            </w:r>
            <w:r>
              <w:t>платы</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10000">
            <w:pPr>
              <w:pStyle w:val="Style_2"/>
              <w:ind/>
              <w:jc w:val="center"/>
            </w:pPr>
            <w:r>
              <w:t>млн. рублей</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10000">
            <w:pPr>
              <w:pStyle w:val="Style_2"/>
              <w:ind/>
              <w:jc w:val="center"/>
            </w:pPr>
            <w:r>
              <w:t>81009,8</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10000">
            <w:pPr>
              <w:pStyle w:val="Style_2"/>
              <w:ind/>
              <w:jc w:val="center"/>
            </w:pPr>
            <w:r>
              <w:t>88488,8</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10000">
            <w:pPr>
              <w:pStyle w:val="Style_2"/>
              <w:ind/>
              <w:jc w:val="center"/>
            </w:pPr>
            <w:r>
              <w:t>93178,7</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10000">
            <w:pPr>
              <w:pStyle w:val="Style_2"/>
              <w:ind/>
              <w:jc w:val="center"/>
            </w:pPr>
            <w:r>
              <w:t>96364,3</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10000">
            <w:pPr>
              <w:pStyle w:val="Style_2"/>
              <w:ind/>
              <w:jc w:val="center"/>
            </w:pPr>
            <w:r>
              <w:t>98303,5</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10000">
            <w:pPr>
              <w:pStyle w:val="Style_2"/>
              <w:ind/>
              <w:jc w:val="center"/>
            </w:pPr>
            <w:r>
              <w:t>103688,0</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pPr>
              <w:pStyle w:val="Style_2"/>
              <w:ind/>
              <w:jc w:val="center"/>
            </w:pPr>
            <w:r>
              <w:t>104005,1</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10000">
            <w:pPr>
              <w:pStyle w:val="Style_2"/>
              <w:ind/>
              <w:jc w:val="center"/>
            </w:pPr>
            <w:r>
              <w:t>111879,4</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10000">
            <w:pPr>
              <w:pStyle w:val="Style_2"/>
            </w:pPr>
            <w:r>
              <w:t>Среднесписочная численность работников (без внешних совместителей)</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10000">
            <w:pPr>
              <w:pStyle w:val="Style_2"/>
              <w:ind/>
              <w:jc w:val="center"/>
            </w:pPr>
            <w:r>
              <w:t>тыс. человек</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10000">
            <w:pPr>
              <w:pStyle w:val="Style_2"/>
              <w:ind/>
              <w:jc w:val="center"/>
            </w:pPr>
            <w:r>
              <w:t>137,6</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10000">
            <w:pPr>
              <w:pStyle w:val="Style_2"/>
              <w:ind/>
              <w:jc w:val="center"/>
            </w:pPr>
            <w:r>
              <w:t>137,8</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10000">
            <w:pPr>
              <w:pStyle w:val="Style_2"/>
              <w:ind/>
              <w:jc w:val="center"/>
            </w:pPr>
            <w:r>
              <w:t>137,4</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10000">
            <w:pPr>
              <w:pStyle w:val="Style_2"/>
              <w:ind/>
              <w:jc w:val="center"/>
            </w:pPr>
            <w:r>
              <w:t>138,1</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10000">
            <w:pPr>
              <w:pStyle w:val="Style_2"/>
              <w:ind/>
              <w:jc w:val="center"/>
            </w:pPr>
            <w:r>
              <w:t>137,6</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pStyle w:val="Style_2"/>
              <w:ind/>
              <w:jc w:val="center"/>
            </w:pPr>
            <w:r>
              <w:t>138,5</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10000">
            <w:pPr>
              <w:pStyle w:val="Style_2"/>
              <w:ind/>
              <w:jc w:val="center"/>
            </w:pPr>
            <w:r>
              <w:t>137,8</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10000">
            <w:pPr>
              <w:pStyle w:val="Style_2"/>
              <w:ind/>
              <w:jc w:val="center"/>
            </w:pPr>
            <w:r>
              <w:t>139,1</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10000">
            <w:pPr>
              <w:pStyle w:val="Style_2"/>
            </w:pPr>
            <w:r>
              <w:t>Среднегодовая стоимость имущества, облагаемого налогом на имущество организаций</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10000">
            <w:pPr>
              <w:pStyle w:val="Style_2"/>
              <w:ind/>
              <w:jc w:val="center"/>
            </w:pPr>
            <w:r>
              <w:t>млн. рублей</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10000">
            <w:pPr>
              <w:pStyle w:val="Style_2"/>
              <w:ind/>
              <w:jc w:val="center"/>
            </w:pPr>
            <w:r>
              <w:t>82952,5</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10000">
            <w:pPr>
              <w:pStyle w:val="Style_2"/>
              <w:ind/>
              <w:jc w:val="center"/>
            </w:pPr>
            <w:r>
              <w:t>94453,6</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10000">
            <w:pPr>
              <w:pStyle w:val="Style_2"/>
              <w:ind/>
              <w:jc w:val="center"/>
            </w:pPr>
            <w:r>
              <w:t>107117,6</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10000">
            <w:pPr>
              <w:pStyle w:val="Style_2"/>
              <w:ind/>
              <w:jc w:val="center"/>
            </w:pPr>
            <w:r>
              <w:t>107563,3</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10000">
            <w:pPr>
              <w:pStyle w:val="Style_2"/>
              <w:ind/>
              <w:jc w:val="center"/>
            </w:pPr>
            <w:r>
              <w:t>120894,2</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10000">
            <w:pPr>
              <w:pStyle w:val="Style_2"/>
              <w:ind/>
              <w:jc w:val="center"/>
            </w:pPr>
            <w:r>
              <w:t>122240,3</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10000">
            <w:pPr>
              <w:pStyle w:val="Style_2"/>
              <w:ind/>
              <w:jc w:val="center"/>
            </w:pPr>
            <w:r>
              <w:t>136023,4</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10000">
            <w:pPr>
              <w:pStyle w:val="Style_2"/>
              <w:ind/>
              <w:jc w:val="center"/>
            </w:pPr>
            <w:r>
              <w:t>138259,9</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pStyle w:val="Style_2"/>
            </w:pPr>
            <w:r>
              <w:t>Оборот розничной торговли по крупным и средним организациям</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10000">
            <w:pPr>
              <w:pStyle w:val="Style_2"/>
              <w:ind/>
              <w:jc w:val="center"/>
            </w:pPr>
            <w:r>
              <w:t>млн. рублей</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pStyle w:val="Style_2"/>
              <w:ind/>
              <w:jc w:val="center"/>
            </w:pPr>
            <w:r>
              <w:t>59172,0</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10000">
            <w:pPr>
              <w:pStyle w:val="Style_2"/>
              <w:ind/>
              <w:jc w:val="center"/>
            </w:pPr>
            <w:r>
              <w:t>63280,4</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10000">
            <w:pPr>
              <w:pStyle w:val="Style_2"/>
              <w:ind/>
              <w:jc w:val="center"/>
            </w:pPr>
            <w:r>
              <w:t>68992,2</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10000">
            <w:pPr>
              <w:pStyle w:val="Style_2"/>
              <w:ind/>
              <w:jc w:val="center"/>
            </w:pPr>
            <w:r>
              <w:t>71478,4</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10000">
            <w:pPr>
              <w:pStyle w:val="Style_2"/>
              <w:ind/>
              <w:jc w:val="center"/>
            </w:pPr>
            <w:r>
              <w:t>75629,6</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10000">
            <w:pPr>
              <w:pStyle w:val="Style_2"/>
              <w:ind/>
              <w:jc w:val="center"/>
            </w:pPr>
            <w:r>
              <w:t>78729,9</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pStyle w:val="Style_2"/>
              <w:ind/>
              <w:jc w:val="center"/>
            </w:pPr>
            <w:r>
              <w:t>80149,2</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10000">
            <w:pPr>
              <w:pStyle w:val="Style_2"/>
              <w:ind/>
              <w:jc w:val="center"/>
            </w:pPr>
            <w:r>
              <w:t>85154,0</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10000">
            <w:pPr>
              <w:pStyle w:val="Style_2"/>
            </w:pPr>
            <w:r>
              <w:t>в процентах к предыдущему году в сопоставимых ценах</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10000">
            <w:pPr>
              <w:pStyle w:val="Style_2"/>
              <w:ind/>
              <w:jc w:val="center"/>
            </w:pPr>
            <w:r>
              <w:t>процент</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10000">
            <w:pPr>
              <w:pStyle w:val="Style_2"/>
              <w:ind/>
              <w:jc w:val="center"/>
            </w:pPr>
            <w:r>
              <w:t>120,0</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10000">
            <w:pPr>
              <w:pStyle w:val="Style_2"/>
              <w:ind/>
              <w:jc w:val="center"/>
            </w:pPr>
            <w:r>
              <w:t>90,4</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10000">
            <w:pPr>
              <w:pStyle w:val="Style_2"/>
              <w:ind/>
              <w:jc w:val="center"/>
            </w:pPr>
            <w:r>
              <w:t>100,3</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10000">
            <w:pPr>
              <w:pStyle w:val="Style_2"/>
              <w:ind/>
              <w:jc w:val="center"/>
            </w:pPr>
            <w:r>
              <w:t>102,5</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10000">
            <w:pPr>
              <w:pStyle w:val="Style_2"/>
              <w:ind/>
              <w:jc w:val="center"/>
            </w:pPr>
            <w:r>
              <w:t>104,9</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10000">
            <w:pPr>
              <w:pStyle w:val="Style_2"/>
              <w:ind/>
              <w:jc w:val="center"/>
            </w:pPr>
            <w:r>
              <w:t>104,9</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10000">
            <w:pPr>
              <w:pStyle w:val="Style_2"/>
              <w:ind/>
              <w:jc w:val="center"/>
            </w:pPr>
            <w:r>
              <w:t>101,9</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10000">
            <w:pPr>
              <w:pStyle w:val="Style_2"/>
              <w:ind/>
              <w:jc w:val="center"/>
            </w:pPr>
            <w:r>
              <w:t>103,8</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10000">
            <w:pPr>
              <w:pStyle w:val="Style_2"/>
            </w:pPr>
            <w:r>
              <w:t>Объем продукции сельского хозяйства</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10000">
            <w:pPr>
              <w:pStyle w:val="Style_2"/>
              <w:ind/>
              <w:jc w:val="center"/>
            </w:pPr>
            <w:r>
              <w:t>млн. рублей</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10000">
            <w:pPr>
              <w:pStyle w:val="Style_2"/>
              <w:ind/>
              <w:jc w:val="center"/>
            </w:pPr>
            <w:r>
              <w:t>1982,1</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10000">
            <w:pPr>
              <w:pStyle w:val="Style_2"/>
              <w:ind/>
              <w:jc w:val="center"/>
            </w:pPr>
            <w:r>
              <w:t>2066,1</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10000">
            <w:pPr>
              <w:pStyle w:val="Style_2"/>
              <w:ind/>
              <w:jc w:val="center"/>
            </w:pPr>
            <w:r>
              <w:t>2086,7</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10000">
            <w:pPr>
              <w:pStyle w:val="Style_2"/>
              <w:ind/>
              <w:jc w:val="center"/>
            </w:pPr>
            <w:r>
              <w:t>2091,3</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10000">
            <w:pPr>
              <w:pStyle w:val="Style_2"/>
              <w:ind/>
              <w:jc w:val="center"/>
            </w:pPr>
            <w:r>
              <w:t>2192,5</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10000">
            <w:pPr>
              <w:pStyle w:val="Style_2"/>
              <w:ind/>
              <w:jc w:val="center"/>
            </w:pPr>
            <w:r>
              <w:t>2193,9</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10000">
            <w:pPr>
              <w:pStyle w:val="Style_2"/>
              <w:ind/>
              <w:jc w:val="center"/>
            </w:pPr>
            <w:r>
              <w:t>2287,8</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10000">
            <w:pPr>
              <w:pStyle w:val="Style_2"/>
              <w:ind/>
              <w:jc w:val="center"/>
            </w:pPr>
            <w:r>
              <w:t>2290,2</w:t>
            </w:r>
          </w:p>
        </w:tc>
      </w:tr>
      <w:tr>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10000">
            <w:pPr>
              <w:pStyle w:val="Style_2"/>
            </w:pPr>
            <w:r>
              <w:t>в процентах к предыдущему году в сопоставимых ценах</w:t>
            </w:r>
          </w:p>
        </w:tc>
        <w:tc>
          <w:tcPr>
            <w:tcW w:type="dxa" w:w="151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10000">
            <w:pPr>
              <w:pStyle w:val="Style_2"/>
              <w:ind/>
              <w:jc w:val="center"/>
            </w:pPr>
            <w:r>
              <w:t>процент</w:t>
            </w:r>
          </w:p>
        </w:tc>
        <w:tc>
          <w:tcPr>
            <w:tcW w:type="dxa" w:w="155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10000">
            <w:pPr>
              <w:pStyle w:val="Style_2"/>
              <w:ind/>
              <w:jc w:val="center"/>
            </w:pPr>
            <w:r>
              <w:t>99,9</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10000">
            <w:pPr>
              <w:pStyle w:val="Style_2"/>
              <w:ind/>
              <w:jc w:val="center"/>
            </w:pPr>
            <w:r>
              <w:t>101,1</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10000">
            <w:pPr>
              <w:pStyle w:val="Style_2"/>
              <w:ind/>
              <w:jc w:val="center"/>
            </w:pPr>
            <w:r>
              <w:t>97,1</w:t>
            </w:r>
          </w:p>
        </w:tc>
        <w:tc>
          <w:tcPr>
            <w:tcW w:type="dxa" w:w="15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10000">
            <w:pPr>
              <w:pStyle w:val="Style_2"/>
              <w:ind/>
              <w:jc w:val="center"/>
            </w:pPr>
            <w:r>
              <w:t>97,5</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10000">
            <w:pPr>
              <w:pStyle w:val="Style_2"/>
              <w:ind/>
              <w:jc w:val="center"/>
            </w:pPr>
            <w:r>
              <w:t>100,7</w:t>
            </w:r>
          </w:p>
        </w:tc>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10000">
            <w:pPr>
              <w:pStyle w:val="Style_2"/>
              <w:ind/>
              <w:jc w:val="center"/>
            </w:pPr>
            <w:r>
              <w:t>100,9</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10000">
            <w:pPr>
              <w:pStyle w:val="Style_2"/>
              <w:ind/>
              <w:jc w:val="center"/>
            </w:pPr>
            <w:r>
              <w:t>100,0</w:t>
            </w:r>
          </w:p>
        </w:tc>
        <w:tc>
          <w:tcPr>
            <w:tcW w:type="dxa" w:w="16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10000">
            <w:pPr>
              <w:pStyle w:val="Style_2"/>
              <w:ind/>
              <w:jc w:val="center"/>
            </w:pPr>
            <w:r>
              <w:t>100,4</w:t>
            </w:r>
          </w:p>
        </w:tc>
      </w:tr>
    </w:tbl>
    <w:p w14:paraId="AA010000">
      <w:pPr>
        <w:sectPr>
          <w:pgSz w:h="11905" w:orient="landscape" w:w="16838"/>
          <w:pgMar w:bottom="850" w:footer="0" w:gutter="0" w:header="0" w:left="1134" w:right="1134" w:top="1701"/>
          <w:titlePg/>
        </w:sectPr>
      </w:pPr>
    </w:p>
    <w:p w14:paraId="AB010000">
      <w:pPr>
        <w:pStyle w:val="Style_2"/>
        <w:ind/>
        <w:jc w:val="both"/>
      </w:pPr>
    </w:p>
    <w:p w14:paraId="AC010000">
      <w:pPr>
        <w:pStyle w:val="Style_2"/>
        <w:ind w:firstLine="540" w:left="0"/>
        <w:jc w:val="both"/>
      </w:pPr>
      <w:r>
        <w:t>Среднегодовая численность постоянного населения города Магнитогорска по итогам 2021 года составила 412,6 тыс. человек. Учитывая тенденцию ухудшения демографической ситуации при сохранении общероссийской тенденции снижения рождаемости, а также снижении миграционного прироста, численность населения по итогам 2022 года оценивается на уровне 411,1 тыс. человек. При сохранении данных тенденций к 2025 году прогнозируется снижение численности населения до 406,6 тыс. человек по консервативному варианту и до 410,0 тыс. человек по базовому варианту прогноза.</w:t>
      </w:r>
    </w:p>
    <w:p w14:paraId="AD010000">
      <w:pPr>
        <w:pStyle w:val="Style_2"/>
        <w:spacing w:before="220"/>
        <w:ind w:firstLine="540" w:left="0"/>
        <w:jc w:val="both"/>
      </w:pPr>
      <w:r>
        <w:t xml:space="preserve">Градостроительная деятельность в городе осуществляется в соответствии с Генеральным планом. Она основывается на функциональном зонировании территории, которое </w:t>
      </w:r>
      <w:r>
        <w:t>устанавливает условия</w:t>
      </w:r>
      <w:r>
        <w:t xml:space="preserve"> использования территории в части функциональной принадлежности, плотности и характера застройки, ландшафтной организации территории. При зонировании учтены историко-культурная и планировочная специфика территории города, сложившиеся особенности использования земель, требования охраны объектов культурного наследия</w:t>
      </w:r>
      <w:r>
        <w:t>.";</w:t>
      </w:r>
    </w:p>
    <w:p w14:paraId="AE010000">
      <w:pPr>
        <w:pStyle w:val="Style_2"/>
        <w:spacing w:before="220"/>
        <w:ind w:firstLine="540" w:left="0"/>
        <w:jc w:val="both"/>
      </w:pPr>
      <w:r>
        <w:t xml:space="preserve">14) в </w:t>
      </w:r>
      <w:r>
        <w:rPr>
          <w:color w:val="0000FF"/>
        </w:rPr>
        <w:fldChar w:fldCharType="begin"/>
      </w:r>
      <w:r>
        <w:rPr>
          <w:color w:val="0000FF"/>
        </w:rPr>
        <w:instrText>HYPERLINK "https://login.consultant.ru/link/?req=doc&amp;base=RLAW169&amp;n=139677&amp;dst=100597"</w:instrText>
      </w:r>
      <w:r>
        <w:rPr>
          <w:color w:val="0000FF"/>
        </w:rPr>
        <w:fldChar w:fldCharType="separate"/>
      </w:r>
      <w:r>
        <w:rPr>
          <w:color w:val="0000FF"/>
        </w:rPr>
        <w:t>пункте 16</w:t>
      </w:r>
      <w:r>
        <w:rPr>
          <w:color w:val="0000FF"/>
        </w:rPr>
        <w:fldChar w:fldCharType="end"/>
      </w:r>
      <w:r>
        <w:t>:</w:t>
      </w:r>
    </w:p>
    <w:p w14:paraId="AF010000">
      <w:pPr>
        <w:pStyle w:val="Style_2"/>
        <w:spacing w:before="220"/>
        <w:ind w:firstLine="540" w:left="0"/>
        <w:jc w:val="both"/>
      </w:pPr>
      <w:r>
        <w:rPr>
          <w:color w:val="0000FF"/>
        </w:rPr>
        <w:fldChar w:fldCharType="begin"/>
      </w:r>
      <w:r>
        <w:rPr>
          <w:color w:val="0000FF"/>
        </w:rPr>
        <w:instrText>HYPERLINK "https://login.consultant.ru/link/?req=doc&amp;base=RLAW169&amp;n=139677&amp;dst=100598"</w:instrText>
      </w:r>
      <w:r>
        <w:rPr>
          <w:color w:val="0000FF"/>
        </w:rPr>
        <w:fldChar w:fldCharType="separate"/>
      </w:r>
      <w:r>
        <w:rPr>
          <w:color w:val="0000FF"/>
        </w:rPr>
        <w:t>абзац второй</w:t>
      </w:r>
      <w:r>
        <w:rPr>
          <w:color w:val="0000FF"/>
        </w:rPr>
        <w:fldChar w:fldCharType="end"/>
      </w:r>
      <w:r>
        <w:t xml:space="preserve"> изложить в следующей редакции:</w:t>
      </w:r>
    </w:p>
    <w:p w14:paraId="B0010000">
      <w:pPr>
        <w:pStyle w:val="Style_2"/>
        <w:spacing w:before="220"/>
        <w:ind w:firstLine="540" w:left="0"/>
        <w:jc w:val="both"/>
      </w:pPr>
      <w:r>
        <w:t xml:space="preserve">"Развитие транспортной инфраструктуры города определено Генеральным планом и муниципальными программами (муниципальная </w:t>
      </w:r>
      <w:r>
        <w:rPr>
          <w:color w:val="0000FF"/>
        </w:rPr>
        <w:fldChar w:fldCharType="begin"/>
      </w:r>
      <w:r>
        <w:rPr>
          <w:color w:val="0000FF"/>
        </w:rPr>
        <w:instrText>HYPERLINK "https://login.consultant.ru/link/?req=doc&amp;base=RLAW169&amp;n=191302&amp;dst=100013"</w:instrText>
      </w:r>
      <w:r>
        <w:rPr>
          <w:color w:val="0000FF"/>
        </w:rPr>
        <w:fldChar w:fldCharType="separate"/>
      </w:r>
      <w:r>
        <w:rPr>
          <w:color w:val="0000FF"/>
        </w:rPr>
        <w:t>программа</w:t>
      </w:r>
      <w:r>
        <w:rPr>
          <w:color w:val="0000FF"/>
        </w:rPr>
        <w:fldChar w:fldCharType="end"/>
      </w:r>
      <w:r>
        <w:t xml:space="preserve"> "Развитие дорожного хозяйства и благоустройства города Магнитогорска" на 2022 - 2027 годы, утвержденная постановлением администрации города от 14 октября 2021 года N 11257-П, муниципальная программа "Развитие городского пассажирского транспорта в городе Магнитогорске" на 2022 - 2027 годы, утвержденная постановлением администрации города Магнитогорска от 14 октября 2021 года N 11258-П).";</w:t>
      </w:r>
    </w:p>
    <w:p w14:paraId="B1010000">
      <w:pPr>
        <w:pStyle w:val="Style_2"/>
        <w:spacing w:before="220"/>
        <w:ind w:firstLine="540" w:left="0"/>
        <w:jc w:val="both"/>
      </w:pPr>
      <w:r>
        <w:rPr>
          <w:color w:val="0000FF"/>
        </w:rPr>
        <w:fldChar w:fldCharType="begin"/>
      </w:r>
      <w:r>
        <w:rPr>
          <w:color w:val="0000FF"/>
        </w:rPr>
        <w:instrText>HYPERLINK "https://login.consultant.ru/link/?req=doc&amp;base=RLAW169&amp;n=139677&amp;dst=100600"</w:instrText>
      </w:r>
      <w:r>
        <w:rPr>
          <w:color w:val="0000FF"/>
        </w:rPr>
        <w:fldChar w:fldCharType="separate"/>
      </w:r>
      <w:r>
        <w:rPr>
          <w:color w:val="0000FF"/>
        </w:rPr>
        <w:t>абзацы четвертый</w:t>
      </w:r>
      <w:r>
        <w:rPr>
          <w:color w:val="0000FF"/>
        </w:rPr>
        <w:fldChar w:fldCharType="end"/>
      </w:r>
      <w:r>
        <w:t xml:space="preserve"> - </w:t>
      </w:r>
      <w:r>
        <w:rPr>
          <w:color w:val="0000FF"/>
        </w:rPr>
        <w:fldChar w:fldCharType="begin"/>
      </w:r>
      <w:r>
        <w:rPr>
          <w:color w:val="0000FF"/>
        </w:rPr>
        <w:instrText>HYPERLINK "https://login.consultant.ru/link/?req=doc&amp;base=RLAW169&amp;n=139677&amp;dst=100602"</w:instrText>
      </w:r>
      <w:r>
        <w:rPr>
          <w:color w:val="0000FF"/>
        </w:rPr>
        <w:fldChar w:fldCharType="separate"/>
      </w:r>
      <w:r>
        <w:rPr>
          <w:color w:val="0000FF"/>
        </w:rPr>
        <w:t>шестой</w:t>
      </w:r>
      <w:r>
        <w:rPr>
          <w:color w:val="0000FF"/>
        </w:rPr>
        <w:fldChar w:fldCharType="end"/>
      </w:r>
      <w:r>
        <w:t xml:space="preserve"> исключить;</w:t>
      </w:r>
    </w:p>
    <w:p w14:paraId="B2010000">
      <w:pPr>
        <w:pStyle w:val="Style_2"/>
        <w:spacing w:before="220"/>
        <w:ind w:firstLine="540" w:left="0"/>
        <w:jc w:val="both"/>
      </w:pPr>
      <w:r>
        <w:t xml:space="preserve">15) </w:t>
      </w:r>
      <w:r>
        <w:rPr>
          <w:color w:val="0000FF"/>
        </w:rPr>
        <w:fldChar w:fldCharType="begin"/>
      </w:r>
      <w:r>
        <w:rPr>
          <w:color w:val="0000FF"/>
        </w:rPr>
        <w:instrText>HYPERLINK "https://login.consultant.ru/link/?req=doc&amp;base=RLAW169&amp;n=139677&amp;dst=100628"</w:instrText>
      </w:r>
      <w:r>
        <w:rPr>
          <w:color w:val="0000FF"/>
        </w:rPr>
        <w:fldChar w:fldCharType="separate"/>
      </w:r>
      <w:r>
        <w:rPr>
          <w:color w:val="0000FF"/>
        </w:rPr>
        <w:t>пункт 21</w:t>
      </w:r>
      <w:r>
        <w:rPr>
          <w:color w:val="0000FF"/>
        </w:rPr>
        <w:fldChar w:fldCharType="end"/>
      </w:r>
      <w:r>
        <w:t xml:space="preserve"> изложить в следующей редакции:</w:t>
      </w:r>
    </w:p>
    <w:p w14:paraId="B3010000">
      <w:pPr>
        <w:pStyle w:val="Style_2"/>
        <w:spacing w:before="220"/>
        <w:ind w:firstLine="540" w:left="0"/>
        <w:jc w:val="both"/>
      </w:pPr>
      <w:r>
        <w:t>"21. Оценка мероприятий настоящей Программы будет осуществляться по целевым показателям (индикаторам):</w:t>
      </w:r>
    </w:p>
    <w:p w14:paraId="B4010000">
      <w:pPr>
        <w:pStyle w:val="Style_2"/>
        <w:spacing w:before="220"/>
        <w:ind w:firstLine="540" w:left="0"/>
        <w:jc w:val="both"/>
      </w:pPr>
      <w:r>
        <w:t>1) доведение протяженности построенных и реконструированных улиц усовершенствованным покрытием УДС на территории города к 2025 году до 661,41 км, в том числе:</w:t>
      </w:r>
    </w:p>
    <w:p w14:paraId="B5010000">
      <w:pPr>
        <w:pStyle w:val="Style_2"/>
        <w:spacing w:before="220"/>
        <w:ind w:firstLine="540" w:left="0"/>
        <w:jc w:val="both"/>
      </w:pPr>
      <w:r>
        <w:t xml:space="preserve">- строительство магистральных улиц в южном и юго-западном </w:t>
      </w:r>
      <w:r>
        <w:t>районах</w:t>
      </w:r>
      <w:r>
        <w:t xml:space="preserve"> города (по улицам Зеленый лог, Радужной, Тевосяна, Советской, Жукова, проспекту Карла Маркса, от улиц 50-летия Магнитки и Тевосяна до объездной дороги вокруг города) к 2025 году - 100 процентов;</w:t>
      </w:r>
    </w:p>
    <w:p w14:paraId="B6010000">
      <w:pPr>
        <w:pStyle w:val="Style_2"/>
        <w:spacing w:before="220"/>
        <w:ind w:firstLine="540" w:left="0"/>
        <w:jc w:val="both"/>
      </w:pPr>
      <w:r>
        <w:t>- строительство улицы Комсомольской (продолжение) с выходом на шоссе Западное: 2017 год - проектно-изыскательные работы, к 2025 году завершение строительства;</w:t>
      </w:r>
    </w:p>
    <w:p w14:paraId="B7010000">
      <w:pPr>
        <w:pStyle w:val="Style_2"/>
        <w:spacing w:before="220"/>
        <w:ind w:firstLine="540" w:left="0"/>
        <w:jc w:val="both"/>
      </w:pPr>
      <w:r>
        <w:t>- строительство улицы от перекрестка улиц Кирова, Магнитная до проспекта Пушкина: с 2022 по 2025 годы, объем выполненных работ составит 1 км;</w:t>
      </w:r>
    </w:p>
    <w:p w14:paraId="B8010000">
      <w:pPr>
        <w:pStyle w:val="Style_2"/>
        <w:spacing w:before="220"/>
        <w:ind w:firstLine="540" w:left="0"/>
        <w:jc w:val="both"/>
      </w:pPr>
      <w:r>
        <w:t>- выполнение работ по реконструкции магистральных улиц к 2025 году - 12,49 км;</w:t>
      </w:r>
    </w:p>
    <w:p w14:paraId="B9010000">
      <w:pPr>
        <w:pStyle w:val="Style_2"/>
        <w:spacing w:before="220"/>
        <w:ind w:firstLine="540" w:left="0"/>
        <w:jc w:val="both"/>
      </w:pPr>
      <w:r>
        <w:t>- работы по капитальному ремонту перекрестков планируются в период с 2017 по 2025 годы, объем выполненных работ составит 4,275 км;</w:t>
      </w:r>
    </w:p>
    <w:p w14:paraId="BA010000">
      <w:pPr>
        <w:pStyle w:val="Style_2"/>
        <w:spacing w:before="220"/>
        <w:ind w:firstLine="540" w:left="0"/>
        <w:jc w:val="both"/>
      </w:pPr>
      <w:r>
        <w:t>2) уровень обеспеченности безопасности дорожного движения к 2025 году путем организации 57 пешеходных переходов;</w:t>
      </w:r>
    </w:p>
    <w:p w14:paraId="BB010000">
      <w:pPr>
        <w:pStyle w:val="Style_2"/>
        <w:spacing w:before="220"/>
        <w:ind w:firstLine="540" w:left="0"/>
        <w:jc w:val="both"/>
      </w:pPr>
      <w:r>
        <w:t>3) организация остановочных пунктов по проспекту Карла Маркса в количестве 11 единиц;</w:t>
      </w:r>
    </w:p>
    <w:p w14:paraId="BC010000">
      <w:pPr>
        <w:pStyle w:val="Style_2"/>
        <w:spacing w:before="220"/>
        <w:ind w:firstLine="540" w:left="0"/>
        <w:jc w:val="both"/>
      </w:pPr>
      <w:r>
        <w:t>4) обновление парка городского пассажирского транспорта посредством приобретения низкопольного подвижного состава запланировано в период с 2020 по 2025 годы в количестве 43 трамваев, 30 автобусов;</w:t>
      </w:r>
    </w:p>
    <w:p w14:paraId="BD010000">
      <w:pPr>
        <w:pStyle w:val="Style_2"/>
        <w:spacing w:before="220"/>
        <w:ind w:firstLine="540" w:left="0"/>
        <w:jc w:val="both"/>
      </w:pPr>
      <w:r>
        <w:t>5) увеличение транспортного потенциала линий электротранспорта и автобусных маршрутов посредством нового строительства трамвайных линий и оптимизации маршрутной сети;</w:t>
      </w:r>
    </w:p>
    <w:p w14:paraId="BE010000">
      <w:pPr>
        <w:pStyle w:val="Style_2"/>
        <w:spacing w:before="220"/>
        <w:ind w:firstLine="540" w:left="0"/>
        <w:jc w:val="both"/>
      </w:pPr>
      <w:r>
        <w:t>6) увеличение обеспеченности техническими средствами регулирования дорожного движения посредством организации искусственных дорожными неровностей, установки дорожных знаков с внутренним освещением и светодиодной индикацией, дорожной разметкой, в том числе с применением штучных форм и цветных дорожных покрытий, световозвращателей и индикаторов, а также устройствами дополнительного освещения и другими элементами повышения безопасности дорожного движения в рамках проведения мероприятий по строительству, реконструкции улиц города, организации</w:t>
      </w:r>
      <w:r>
        <w:t xml:space="preserve"> пешеходных переходов и остановочных пунктов</w:t>
      </w:r>
      <w:r>
        <w:t>.";</w:t>
      </w:r>
    </w:p>
    <w:p w14:paraId="BF010000">
      <w:pPr>
        <w:pStyle w:val="Style_2"/>
        <w:spacing w:before="220"/>
        <w:ind w:firstLine="540" w:left="0"/>
        <w:jc w:val="both"/>
      </w:pPr>
      <w:r>
        <w:t xml:space="preserve">16) </w:t>
      </w:r>
      <w:r>
        <w:rPr>
          <w:color w:val="0000FF"/>
        </w:rPr>
        <w:fldChar w:fldCharType="begin"/>
      </w:r>
      <w:r>
        <w:rPr>
          <w:color w:val="0000FF"/>
        </w:rPr>
        <w:instrText>HYPERLINK "https://login.consultant.ru/link/?req=doc&amp;base=RLAW169&amp;n=139677&amp;dst=100647"</w:instrText>
      </w:r>
      <w:r>
        <w:rPr>
          <w:color w:val="0000FF"/>
        </w:rPr>
        <w:fldChar w:fldCharType="separate"/>
      </w:r>
      <w:r>
        <w:rPr>
          <w:color w:val="0000FF"/>
        </w:rPr>
        <w:t>Таблицу 4</w:t>
      </w:r>
      <w:r>
        <w:rPr>
          <w:color w:val="0000FF"/>
        </w:rPr>
        <w:fldChar w:fldCharType="end"/>
      </w:r>
      <w:r>
        <w:t xml:space="preserve"> изложить в следующей редакции:</w:t>
      </w:r>
    </w:p>
    <w:p w14:paraId="C0010000">
      <w:pPr>
        <w:pStyle w:val="Style_2"/>
        <w:ind/>
        <w:jc w:val="both"/>
      </w:pPr>
    </w:p>
    <w:p w14:paraId="C1010000">
      <w:pPr>
        <w:pStyle w:val="Style_2"/>
        <w:ind/>
        <w:jc w:val="right"/>
      </w:pPr>
      <w:r>
        <w:t>"Таблица 4</w:t>
      </w:r>
    </w:p>
    <w:p w14:paraId="C201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907"/>
        <w:gridCol w:w="5783"/>
        <w:gridCol w:w="2328"/>
      </w:tblGrid>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10000">
            <w:pPr>
              <w:pStyle w:val="Style_2"/>
              <w:ind/>
              <w:jc w:val="center"/>
            </w:pPr>
            <w:r>
              <w:t xml:space="preserve">N </w:t>
            </w:r>
            <w:r>
              <w:t>п</w:t>
            </w:r>
            <w:r>
              <w:t>/п</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10000">
            <w:pPr>
              <w:pStyle w:val="Style_2"/>
              <w:ind/>
              <w:jc w:val="center"/>
            </w:pPr>
            <w:r>
              <w:t>Наименование мероприятия</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10000">
            <w:pPr>
              <w:pStyle w:val="Style_2"/>
              <w:ind/>
              <w:jc w:val="center"/>
            </w:pPr>
            <w:r>
              <w:t>Срок реализации мероприятия</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10000">
            <w:pPr>
              <w:pStyle w:val="Style_2"/>
            </w:pPr>
            <w:r>
              <w:t>1</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10000">
            <w:pPr>
              <w:pStyle w:val="Style_2"/>
            </w:pPr>
            <w:r>
              <w:t>Развитие дорожного хозяйства</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10000">
            <w:pPr>
              <w:pStyle w:val="Style_2"/>
              <w:ind/>
              <w:jc w:val="center"/>
            </w:pPr>
            <w:r>
              <w:t>2017 - 2025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10000">
            <w:pPr>
              <w:pStyle w:val="Style_2"/>
            </w:pPr>
            <w:r>
              <w:t>1.1</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10000">
            <w:pPr>
              <w:pStyle w:val="Style_2"/>
            </w:pPr>
            <w:r>
              <w:t>Строительство улично-дорожной сети</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10000">
            <w:pPr>
              <w:pStyle w:val="Style_2"/>
              <w:ind/>
              <w:jc w:val="center"/>
            </w:pPr>
            <w:r>
              <w:t>2017 - 2025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10000">
            <w:pPr>
              <w:pStyle w:val="Style_2"/>
            </w:pPr>
            <w:r>
              <w:t>1.1.1</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10000">
            <w:pPr>
              <w:pStyle w:val="Style_2"/>
            </w:pPr>
            <w:r>
              <w:t>Строительство улицы Зеленый лог от проспекта Карла Маркса до улицы Калмыкова (участок от ПК 16 по улице Зеленый лог от проспекта Карла Маркса до улицы Калмыкова)</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10000">
            <w:pPr>
              <w:pStyle w:val="Style_2"/>
            </w:pPr>
            <w:r>
              <w:t>1.1.2</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10000">
            <w:pPr>
              <w:pStyle w:val="Style_2"/>
            </w:pPr>
            <w:r>
              <w:t>Строительство улицы по проспекту Карла Маркса от улицы Зеленый лог до улицы Радужной</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10000">
            <w:pPr>
              <w:pStyle w:val="Style_2"/>
              <w:ind/>
              <w:jc w:val="center"/>
            </w:pPr>
            <w:r>
              <w:t>2017 год</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10000">
            <w:pPr>
              <w:pStyle w:val="Style_2"/>
            </w:pPr>
            <w:r>
              <w:t>1.1.3</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10000">
            <w:pPr>
              <w:pStyle w:val="Style_2"/>
            </w:pPr>
            <w:r>
              <w:t>Строительство улицы Радужной от проспекта Карла Маркса до ПК 16 по улице Зеленый лог от проспекта Карла Маркса до улицы Калмыкова</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10000">
            <w:pPr>
              <w:pStyle w:val="Style_2"/>
            </w:pPr>
            <w:r>
              <w:t>1.1.4</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10000">
            <w:pPr>
              <w:pStyle w:val="Style_2"/>
            </w:pPr>
            <w:r>
              <w:t>Строительство улицы Комсомольской от улицы Бестужева до шоссе Западного</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10000">
            <w:pPr>
              <w:pStyle w:val="Style_2"/>
            </w:pPr>
            <w:r>
              <w:t>1.1.5</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10000">
            <w:pPr>
              <w:pStyle w:val="Style_2"/>
            </w:pPr>
            <w:r>
              <w:t>Строительство улицы Тевосяна от улицы Зеленый лог до улицы Радужной</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10000">
            <w:pPr>
              <w:pStyle w:val="Style_2"/>
            </w:pPr>
            <w:r>
              <w:t>1.1.6</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10000">
            <w:pPr>
              <w:pStyle w:val="Style_2"/>
            </w:pPr>
            <w:r>
              <w:t>Строительство улицы Зеленый лог от улицы Тевосяна до улицы Советской (вторая проезжая часть)</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10000">
            <w:pPr>
              <w:pStyle w:val="Style_2"/>
            </w:pPr>
            <w:r>
              <w:t>1.1.7</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10000">
            <w:pPr>
              <w:pStyle w:val="Style_2"/>
            </w:pPr>
            <w:r>
              <w:t>Строительство улицы Советской от улицы Зеленый лог до улицы Радужной</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10000">
            <w:pPr>
              <w:pStyle w:val="Style_2"/>
            </w:pPr>
            <w:r>
              <w:t>1.1.8</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10000">
            <w:pPr>
              <w:pStyle w:val="Style_2"/>
            </w:pPr>
            <w:r>
              <w:t>Строительство улицы Жукова от улицы Зеленый лог до улицы Радужной</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10000">
            <w:pPr>
              <w:pStyle w:val="Style_2"/>
            </w:pPr>
            <w:r>
              <w:t>1.1.9</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10000">
            <w:pPr>
              <w:pStyle w:val="Style_2"/>
            </w:pPr>
            <w:r>
              <w:t>Строительство улицы Радужной от улицы Тевосяна до проспекта Карла Маркса</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10000">
            <w:pPr>
              <w:pStyle w:val="Style_2"/>
            </w:pPr>
            <w:r>
              <w:t>1.1.10</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10000">
            <w:pPr>
              <w:pStyle w:val="Style_2"/>
            </w:pPr>
            <w:r>
              <w:t>Строительство улицы от перекрестка улицы 50-летия Магнитки и улицы Тевосяна до объездной автодороги вокруг города Магнитогорска - II очередь строительства: 1 участок от улицы Тевосяна до шоссе Западного (левая полоса); 2, 3 участки вдоль шоссе Западного - до объездной дороги Магнитогорска</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10000">
            <w:pPr>
              <w:pStyle w:val="Style_2"/>
            </w:pPr>
            <w:r>
              <w:t>1.1.11</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10000">
            <w:pPr>
              <w:pStyle w:val="Style_2"/>
            </w:pPr>
            <w:r>
              <w:t>Строительство улицы от перекрестка улицы Кирова - улицы Магнитной до проспекта Пушкина</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10000">
            <w:pPr>
              <w:pStyle w:val="Style_2"/>
            </w:pPr>
            <w:r>
              <w:t>1.2</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10000">
            <w:pPr>
              <w:pStyle w:val="Style_2"/>
            </w:pPr>
            <w:r>
              <w:t>Реконструкция улично-дорожной сети</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10000">
            <w:pPr>
              <w:pStyle w:val="Style_2"/>
              <w:ind/>
              <w:jc w:val="center"/>
            </w:pPr>
            <w:r>
              <w:t>2017 - 2025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10000">
            <w:pPr>
              <w:pStyle w:val="Style_2"/>
            </w:pPr>
            <w:r>
              <w:t>1.2.1</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10000">
            <w:pPr>
              <w:pStyle w:val="Style_2"/>
            </w:pPr>
            <w:r>
              <w:t>Реконструкция улицы Гагарина от проспекта Карла Маркса до ГТ ТЭЦ (расширение)</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10000">
            <w:pPr>
              <w:pStyle w:val="Style_2"/>
            </w:pPr>
            <w:r>
              <w:t>1.2.2</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10000">
            <w:pPr>
              <w:pStyle w:val="Style_2"/>
            </w:pPr>
            <w:r>
              <w:t>Реконструкция улицы Тевосяна от улицы 50-летия Магнитки до улицы Зеленый лог (вторая проезжая часть)</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10000">
            <w:pPr>
              <w:pStyle w:val="Style_2"/>
              <w:ind/>
              <w:jc w:val="center"/>
            </w:pPr>
            <w:r>
              <w:t>2019 год</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10000">
            <w:pPr>
              <w:pStyle w:val="Style_2"/>
            </w:pPr>
            <w:r>
              <w:t>1.2.3</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10000">
            <w:pPr>
              <w:pStyle w:val="Style_2"/>
            </w:pPr>
            <w:r>
              <w:t xml:space="preserve">Реконструкция проезда </w:t>
            </w:r>
            <w:r>
              <w:t>Сиреневый</w:t>
            </w:r>
            <w:r>
              <w:t xml:space="preserve"> от улицы Калмыкова до улицы Ворошилова (расширение)</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10000">
            <w:pPr>
              <w:pStyle w:val="Style_2"/>
            </w:pPr>
            <w:r>
              <w:t>1.2.4</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10000">
            <w:pPr>
              <w:pStyle w:val="Style_2"/>
            </w:pPr>
            <w:r>
              <w:t>Реконструкция улицы Ворошилова от улицы Завенягина до улицы 50-летия Магнитки</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pStyle w:val="Style_2"/>
            </w:pPr>
            <w:r>
              <w:t>1.2.5</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pStyle w:val="Style_2"/>
            </w:pPr>
            <w:r>
              <w:t>Реконструкция улицы Вокзальной от улицы Советской до улицы Чекалина (северная полоса)</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pStyle w:val="Style_2"/>
            </w:pPr>
            <w:r>
              <w:t>1.2.6</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20000">
            <w:pPr>
              <w:pStyle w:val="Style_2"/>
            </w:pPr>
            <w:r>
              <w:t xml:space="preserve">Реконструкция улицы им. </w:t>
            </w:r>
            <w:r>
              <w:t>газеты</w:t>
            </w:r>
            <w:r>
              <w:t xml:space="preserve"> Правда от проспекта Карла Маркса до улицы Советской (северная и южная стороны)</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20000">
            <w:pPr>
              <w:pStyle w:val="Style_2"/>
            </w:pPr>
            <w:r>
              <w:t>1.2.7</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20000">
            <w:pPr>
              <w:pStyle w:val="Style_2"/>
            </w:pPr>
            <w:r>
              <w:t xml:space="preserve">Реконструкция улицы Советской от трамвайной остановки "Школа им. Б.П. Агапитова" до трамвайной остановки "им. </w:t>
            </w:r>
            <w:r>
              <w:t>газеты</w:t>
            </w:r>
            <w:r>
              <w:t xml:space="preserve"> Правда" и улицы Дружба в 115а квартале (спрямление улиц)</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2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20000">
            <w:pPr>
              <w:pStyle w:val="Style_2"/>
            </w:pPr>
            <w:r>
              <w:t>1.2.8</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20000">
            <w:pPr>
              <w:pStyle w:val="Style_2"/>
            </w:pPr>
            <w:r>
              <w:t>Реконструкция улицы Зеленцова от улицы Профсоюзной до пятой проходной ПАО "ММК" (вторая проезжая часть)</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2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20000">
            <w:pPr>
              <w:pStyle w:val="Style_2"/>
            </w:pPr>
            <w:r>
              <w:t>1.2.9</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pStyle w:val="Style_2"/>
            </w:pPr>
            <w:r>
              <w:t>Реконструкция улицы Зеленой от кругового движения улицы Зеленой до улицы Оренбургской с расширением перекрестка улиц Оренбургской - Лесопарковой</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pStyle w:val="Style_2"/>
              <w:ind/>
              <w:jc w:val="center"/>
            </w:pPr>
            <w:r>
              <w:t>2017 - 2018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pStyle w:val="Style_2"/>
            </w:pPr>
            <w:r>
              <w:t>1.3</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pStyle w:val="Style_2"/>
            </w:pPr>
            <w:r>
              <w:t>Капитальный ремонт перекрестков улично-дорожной сети</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pStyle w:val="Style_2"/>
              <w:ind/>
              <w:jc w:val="center"/>
            </w:pPr>
            <w:r>
              <w:t>2017 - 2021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pStyle w:val="Style_2"/>
            </w:pPr>
            <w:r>
              <w:t>1.3.1</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pStyle w:val="Style_2"/>
            </w:pPr>
            <w:r>
              <w:t>Капитальный ремонт улицы Комсомольской от улицы Суворова до улицы Советской с замощением трамвайных путей</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20000">
            <w:pPr>
              <w:pStyle w:val="Style_2"/>
              <w:ind/>
              <w:jc w:val="center"/>
            </w:pPr>
            <w:r>
              <w:t>2017 год</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20000">
            <w:pPr>
              <w:pStyle w:val="Style_2"/>
            </w:pPr>
            <w:r>
              <w:t>1.3.2</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pStyle w:val="Style_2"/>
            </w:pPr>
            <w:r>
              <w:t>Капитальный ремонт перекрестка улицы Зеленой и шоссе Западного (вдоль СНТ "Имени И.В. Мичурина")</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20000">
            <w:pPr>
              <w:pStyle w:val="Style_2"/>
              <w:ind/>
              <w:jc w:val="center"/>
            </w:pPr>
            <w:r>
              <w:t>2019 - 2020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pStyle w:val="Style_2"/>
            </w:pPr>
            <w:r>
              <w:t>1.3.3</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20000">
            <w:pPr>
              <w:pStyle w:val="Style_2"/>
            </w:pPr>
            <w:r>
              <w:t xml:space="preserve">Капитальный ремонт перекрестка проспекта Пушкина и </w:t>
            </w:r>
            <w:r>
              <w:t>улицы Маяковского с усилением и переустройством инженерных сетей</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2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pStyle w:val="Style_2"/>
            </w:pPr>
            <w:r>
              <w:t>1.3.4</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pStyle w:val="Style_2"/>
            </w:pPr>
            <w:r>
              <w:t>Капитальный ремонт перекрестка улицы Советской и улицы Труда с усилением и переустройством инженерных сетей</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pStyle w:val="Style_2"/>
              <w:ind/>
              <w:jc w:val="center"/>
            </w:pPr>
            <w:r>
              <w:t>2018 - 2019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pStyle w:val="Style_2"/>
            </w:pPr>
            <w:r>
              <w:t>1.3.5</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pStyle w:val="Style_2"/>
            </w:pPr>
            <w:r>
              <w:t>Капитальный ремонт перекрестка улицы Кирова и улицы Магнитной с усилением и переустройством инженерных сетей</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pStyle w:val="Style_2"/>
            </w:pPr>
            <w:r>
              <w:t>1.3.6</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pStyle w:val="Style_2"/>
            </w:pPr>
            <w:r>
              <w:t>Капитальный ремонт перекрестка улицы Кирова и улицы Профсоюзной с усилением и переустройством инженерных сетей</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20000">
            <w:pPr>
              <w:pStyle w:val="Style_2"/>
            </w:pPr>
            <w:r>
              <w:t>1.3.7</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20000">
            <w:pPr>
              <w:pStyle w:val="Style_2"/>
            </w:pPr>
            <w:r>
              <w:t>Капитальный ремонт перекрестка улицы Советской и улицы Вокзальной с усилением и переустройством инженерных сетей</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20000">
            <w:pPr>
              <w:pStyle w:val="Style_2"/>
              <w:ind/>
              <w:jc w:val="center"/>
            </w:pPr>
            <w:r>
              <w:t>2022 - 2025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pStyle w:val="Style_2"/>
            </w:pPr>
            <w:r>
              <w:t>2</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pStyle w:val="Style_2"/>
            </w:pPr>
            <w:r>
              <w:t>Обеспечение безопасности дорожного движения</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pStyle w:val="Style_2"/>
              <w:ind/>
              <w:jc w:val="center"/>
            </w:pPr>
            <w:r>
              <w:t>2017 - 2025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pStyle w:val="Style_2"/>
            </w:pPr>
            <w:r>
              <w:t>2.1</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pStyle w:val="Style_2"/>
            </w:pPr>
            <w:r>
              <w:t>Обустройство пешеходных переходов в соответствии с изменениями требований национальных стандартов Российской Федерации</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pStyle w:val="Style_2"/>
              <w:ind/>
              <w:jc w:val="center"/>
            </w:pPr>
            <w:r>
              <w:t>2017 - 2025 годы (ежегодно)</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pStyle w:val="Style_2"/>
            </w:pPr>
            <w:r>
              <w:t>2.2</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20000">
            <w:pPr>
              <w:pStyle w:val="Style_2"/>
            </w:pPr>
            <w:r>
              <w:t>Организация остановочных пунктов по проспекту Карла Маркса</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pStyle w:val="Style_2"/>
              <w:ind/>
              <w:jc w:val="center"/>
            </w:pPr>
            <w:r>
              <w:t>2018 год</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pStyle w:val="Style_2"/>
            </w:pPr>
            <w:r>
              <w:t>3</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pStyle w:val="Style_2"/>
            </w:pPr>
            <w:r>
              <w:t>Развитие городского пассажирского транспорта общего пользования</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pStyle w:val="Style_2"/>
              <w:ind/>
              <w:jc w:val="center"/>
            </w:pPr>
            <w:r>
              <w:t>2018 - 2025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20000">
            <w:pPr>
              <w:pStyle w:val="Style_2"/>
            </w:pPr>
            <w:r>
              <w:t>3.1</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20000">
            <w:pPr>
              <w:pStyle w:val="Style_2"/>
            </w:pPr>
            <w:r>
              <w:t>Строительство и реконструкция трамвайных линий</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20000">
            <w:pPr>
              <w:pStyle w:val="Style_2"/>
              <w:ind/>
              <w:jc w:val="center"/>
            </w:pPr>
            <w:r>
              <w:t>2018 - 2019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pStyle w:val="Style_2"/>
            </w:pPr>
            <w:r>
              <w:t>3.1.1</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pStyle w:val="Style_2"/>
            </w:pPr>
            <w:r>
              <w:t>Реконструкция трамвайного узла на пересечении улицы Советской и улицы Труда</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pStyle w:val="Style_2"/>
              <w:ind/>
              <w:jc w:val="center"/>
            </w:pPr>
            <w:r>
              <w:t>2018 год</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20000">
            <w:pPr>
              <w:pStyle w:val="Style_2"/>
            </w:pPr>
            <w:r>
              <w:t>3.1.2</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20000">
            <w:pPr>
              <w:pStyle w:val="Style_2"/>
            </w:pPr>
            <w:r>
              <w:t>Строительство трамвайной линии южнее улицы Труда, участок: проспект Карла Маркса - улица Зеленый лог</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20000">
            <w:pPr>
              <w:pStyle w:val="Style_2"/>
              <w:ind/>
              <w:jc w:val="center"/>
            </w:pPr>
            <w:r>
              <w:t>2018 - 2019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20000">
            <w:pPr>
              <w:pStyle w:val="Style_2"/>
            </w:pPr>
            <w:r>
              <w:t>3.2</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pStyle w:val="Style_2"/>
            </w:pPr>
            <w:r>
              <w:t>Модернизация парка городского пассажирского транспорта</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pStyle w:val="Style_2"/>
              <w:ind/>
              <w:jc w:val="center"/>
            </w:pPr>
            <w:r>
              <w:t>2020 - 2025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pStyle w:val="Style_2"/>
            </w:pPr>
            <w:r>
              <w:t>3.2.1</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20000">
            <w:pPr>
              <w:pStyle w:val="Style_2"/>
            </w:pPr>
            <w:r>
              <w:t xml:space="preserve">Приобретение пассажирского 4-осного трамвайного вагона, одностороннего движения </w:t>
            </w:r>
            <w:r>
              <w:rPr>
                <w:color w:val="0000FF"/>
              </w:rPr>
              <w:fldChar w:fldCharType="begin"/>
            </w:r>
            <w:r>
              <w:rPr>
                <w:color w:val="0000FF"/>
              </w:rPr>
              <w:instrText>HYPERLINK "https://login.consultant.ru/link/?req=doc&amp;base=OTN&amp;n=2088"</w:instrText>
            </w:r>
            <w:r>
              <w:rPr>
                <w:color w:val="0000FF"/>
              </w:rPr>
              <w:fldChar w:fldCharType="separate"/>
            </w:r>
            <w:r>
              <w:rPr>
                <w:color w:val="0000FF"/>
              </w:rPr>
              <w:t>(ГОСТ 8802-78)</w:t>
            </w:r>
            <w:r>
              <w:rPr>
                <w:color w:val="0000FF"/>
              </w:rPr>
              <w:fldChar w:fldCharType="end"/>
            </w:r>
            <w:r>
              <w:t xml:space="preserve"> с низким уровнем пола (для маломобильных групп населения) и с уменьшенным удельным электропотреблением на тягу</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20000">
            <w:pPr>
              <w:pStyle w:val="Style_2"/>
              <w:ind/>
              <w:jc w:val="center"/>
            </w:pPr>
            <w:r>
              <w:t>2020 - 2025 годы</w:t>
            </w:r>
          </w:p>
        </w:tc>
      </w:tr>
      <w:tr>
        <w:tc>
          <w:tcPr>
            <w:tcW w:type="dxa" w:w="90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20000">
            <w:pPr>
              <w:pStyle w:val="Style_2"/>
            </w:pPr>
            <w:r>
              <w:t>3.2.2</w:t>
            </w:r>
          </w:p>
        </w:tc>
        <w:tc>
          <w:tcPr>
            <w:tcW w:type="dxa" w:w="578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20000">
            <w:pPr>
              <w:pStyle w:val="Style_2"/>
            </w:pPr>
            <w:r>
              <w:t>Приобретение подвижного состава (низкопольные городские автобусы с откидной площадкой для маломобильных групп населения, работающие на газомоторном топливе)</w:t>
            </w:r>
          </w:p>
        </w:tc>
        <w:tc>
          <w:tcPr>
            <w:tcW w:type="dxa" w:w="23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20000">
            <w:pPr>
              <w:pStyle w:val="Style_2"/>
              <w:ind/>
              <w:jc w:val="center"/>
            </w:pPr>
            <w:r>
              <w:t>2020 - 2025 годы";</w:t>
            </w:r>
          </w:p>
        </w:tc>
      </w:tr>
    </w:tbl>
    <w:p w14:paraId="41020000">
      <w:pPr>
        <w:pStyle w:val="Style_2"/>
        <w:ind/>
        <w:jc w:val="both"/>
      </w:pPr>
    </w:p>
    <w:p w14:paraId="42020000">
      <w:pPr>
        <w:pStyle w:val="Style_2"/>
        <w:ind w:firstLine="540" w:left="0"/>
        <w:jc w:val="both"/>
      </w:pPr>
      <w:r>
        <w:t xml:space="preserve">17) в пункте 27 </w:t>
      </w:r>
      <w:r>
        <w:rPr>
          <w:color w:val="0000FF"/>
        </w:rPr>
        <w:fldChar w:fldCharType="begin"/>
      </w:r>
      <w:r>
        <w:rPr>
          <w:color w:val="0000FF"/>
        </w:rPr>
        <w:instrText>HYPERLINK "https://login.consultant.ru/link/?req=doc&amp;base=RLAW169&amp;n=139677&amp;dst=100803"</w:instrText>
      </w:r>
      <w:r>
        <w:rPr>
          <w:color w:val="0000FF"/>
        </w:rPr>
        <w:fldChar w:fldCharType="separate"/>
      </w:r>
      <w:r>
        <w:rPr>
          <w:color w:val="0000FF"/>
        </w:rPr>
        <w:t>цифры</w:t>
      </w:r>
      <w:r>
        <w:rPr>
          <w:color w:val="0000FF"/>
        </w:rPr>
        <w:fldChar w:fldCharType="end"/>
      </w:r>
      <w:r>
        <w:t xml:space="preserve"> "4257105,04" заменить цифрами "6318103,75", </w:t>
      </w:r>
      <w:r>
        <w:rPr>
          <w:color w:val="0000FF"/>
        </w:rPr>
        <w:fldChar w:fldCharType="begin"/>
      </w:r>
      <w:r>
        <w:rPr>
          <w:color w:val="0000FF"/>
        </w:rPr>
        <w:instrText>HYPERLINK "https://login.consultant.ru/link/?req=doc&amp;base=RLAW169&amp;n=139677&amp;dst=100803"</w:instrText>
      </w:r>
      <w:r>
        <w:rPr>
          <w:color w:val="0000FF"/>
        </w:rPr>
        <w:fldChar w:fldCharType="separate"/>
      </w:r>
      <w:r>
        <w:rPr>
          <w:color w:val="0000FF"/>
        </w:rPr>
        <w:t>цифры</w:t>
      </w:r>
      <w:r>
        <w:rPr>
          <w:color w:val="0000FF"/>
        </w:rPr>
        <w:fldChar w:fldCharType="end"/>
      </w:r>
      <w:r>
        <w:t xml:space="preserve"> "3484187,46" заменить цифрами "3593937,85", </w:t>
      </w:r>
      <w:r>
        <w:rPr>
          <w:color w:val="0000FF"/>
        </w:rPr>
        <w:fldChar w:fldCharType="begin"/>
      </w:r>
      <w:r>
        <w:rPr>
          <w:color w:val="0000FF"/>
        </w:rPr>
        <w:instrText>HYPERLINK "https://login.consultant.ru/link/?req=doc&amp;base=RLAW169&amp;n=139677&amp;dst=100803"</w:instrText>
      </w:r>
      <w:r>
        <w:rPr>
          <w:color w:val="0000FF"/>
        </w:rPr>
        <w:fldChar w:fldCharType="separate"/>
      </w:r>
      <w:r>
        <w:rPr>
          <w:color w:val="0000FF"/>
        </w:rPr>
        <w:t>цифры</w:t>
      </w:r>
      <w:r>
        <w:rPr>
          <w:color w:val="0000FF"/>
        </w:rPr>
        <w:fldChar w:fldCharType="end"/>
      </w:r>
      <w:r>
        <w:t xml:space="preserve"> "772917,58" заменить цифрами "2724165,90";</w:t>
      </w:r>
    </w:p>
    <w:p w14:paraId="43020000">
      <w:pPr>
        <w:pStyle w:val="Style_2"/>
        <w:spacing w:before="220"/>
        <w:ind w:firstLine="540" w:left="0"/>
        <w:jc w:val="both"/>
      </w:pPr>
      <w:r>
        <w:t xml:space="preserve">18) </w:t>
      </w:r>
      <w:r>
        <w:rPr>
          <w:color w:val="0000FF"/>
        </w:rPr>
        <w:fldChar w:fldCharType="begin"/>
      </w:r>
      <w:r>
        <w:rPr>
          <w:color w:val="0000FF"/>
        </w:rPr>
        <w:instrText>HYPERLINK "https://login.consultant.ru/link/?req=doc&amp;base=RLAW169&amp;n=139677&amp;dst=100819"</w:instrText>
      </w:r>
      <w:r>
        <w:rPr>
          <w:color w:val="0000FF"/>
        </w:rPr>
        <w:fldChar w:fldCharType="separate"/>
      </w:r>
      <w:r>
        <w:rPr>
          <w:color w:val="0000FF"/>
        </w:rPr>
        <w:t>Приложение N 1</w:t>
      </w:r>
      <w:r>
        <w:rPr>
          <w:color w:val="0000FF"/>
        </w:rPr>
        <w:fldChar w:fldCharType="end"/>
      </w:r>
      <w:r>
        <w:t xml:space="preserve"> к Программе изложить в следующей редакции:</w:t>
      </w:r>
    </w:p>
    <w:p w14:paraId="44020000">
      <w:pPr>
        <w:pStyle w:val="Style_2"/>
        <w:ind/>
        <w:jc w:val="both"/>
      </w:pPr>
    </w:p>
    <w:p w14:paraId="45020000">
      <w:pPr>
        <w:pStyle w:val="Style_2"/>
        <w:ind/>
        <w:jc w:val="right"/>
      </w:pPr>
      <w:r>
        <w:t>"Приложение 1</w:t>
      </w:r>
    </w:p>
    <w:p w14:paraId="46020000">
      <w:pPr>
        <w:pStyle w:val="Style_2"/>
        <w:ind/>
        <w:jc w:val="right"/>
      </w:pPr>
      <w:r>
        <w:t>к Программе</w:t>
      </w:r>
    </w:p>
    <w:p w14:paraId="47020000">
      <w:pPr>
        <w:pStyle w:val="Style_2"/>
        <w:ind/>
        <w:jc w:val="right"/>
      </w:pPr>
      <w:r>
        <w:t>комплексного развития</w:t>
      </w:r>
    </w:p>
    <w:p w14:paraId="48020000">
      <w:pPr>
        <w:pStyle w:val="Style_2"/>
        <w:ind/>
        <w:jc w:val="right"/>
      </w:pPr>
      <w:r>
        <w:t>транспортной инфраструктуры</w:t>
      </w:r>
    </w:p>
    <w:p w14:paraId="49020000">
      <w:pPr>
        <w:pStyle w:val="Style_2"/>
        <w:ind/>
        <w:jc w:val="right"/>
      </w:pPr>
      <w:r>
        <w:t>города Магнитогорска</w:t>
      </w:r>
    </w:p>
    <w:p w14:paraId="4A020000">
      <w:pPr>
        <w:pStyle w:val="Style_2"/>
        <w:ind/>
        <w:jc w:val="right"/>
      </w:pPr>
      <w:r>
        <w:t>на 2017 - 2025 годы</w:t>
      </w:r>
    </w:p>
    <w:p w14:paraId="4B020000">
      <w:pPr>
        <w:pStyle w:val="Style_2"/>
        <w:ind/>
        <w:jc w:val="both"/>
      </w:pPr>
    </w:p>
    <w:p w14:paraId="4C020000">
      <w:pPr>
        <w:pStyle w:val="Style_2"/>
        <w:ind/>
        <w:jc w:val="center"/>
      </w:pPr>
      <w:r>
        <w:t>Оценка</w:t>
      </w:r>
    </w:p>
    <w:p w14:paraId="4D020000">
      <w:pPr>
        <w:pStyle w:val="Style_2"/>
        <w:ind/>
        <w:jc w:val="center"/>
      </w:pPr>
      <w:r>
        <w:t>объемов и источников финансирования мероприятий</w:t>
      </w:r>
    </w:p>
    <w:p w14:paraId="4E020000">
      <w:pPr>
        <w:pStyle w:val="Style_2"/>
        <w:ind/>
        <w:jc w:val="center"/>
      </w:pPr>
      <w:r>
        <w:t>(инвестиционных проектов) по проектированию, строительству</w:t>
      </w:r>
    </w:p>
    <w:p w14:paraId="4F020000">
      <w:pPr>
        <w:pStyle w:val="Style_2"/>
        <w:ind/>
        <w:jc w:val="center"/>
      </w:pPr>
      <w:r>
        <w:t>и реконструкции объектов транспортной инфраструктуры</w:t>
      </w:r>
    </w:p>
    <w:p w14:paraId="50020000">
      <w:pPr>
        <w:pStyle w:val="Style_2"/>
        <w:ind/>
        <w:jc w:val="center"/>
      </w:pPr>
      <w:r>
        <w:t>города Магнитогорска</w:t>
      </w:r>
    </w:p>
    <w:p w14:paraId="51020000">
      <w:pPr>
        <w:pStyle w:val="Style_2"/>
        <w:ind/>
        <w:jc w:val="both"/>
      </w:pPr>
    </w:p>
    <w:p w14:paraId="52020000">
      <w:pPr>
        <w:sectPr>
          <w:pgSz w:h="16838" w:orient="portrait" w:w="11905"/>
          <w:pgMar w:bottom="1134" w:footer="0" w:gutter="0" w:header="0" w:left="1701" w:right="850" w:top="1134"/>
          <w:titlePg/>
        </w:sectPr>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144"/>
        <w:gridCol w:w="3024"/>
        <w:gridCol w:w="2524"/>
        <w:gridCol w:w="2347"/>
        <w:gridCol w:w="1804"/>
        <w:gridCol w:w="1683"/>
        <w:gridCol w:w="1683"/>
        <w:gridCol w:w="1683"/>
        <w:gridCol w:w="1683"/>
        <w:gridCol w:w="1686"/>
        <w:gridCol w:w="1864"/>
      </w:tblGrid>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20000">
            <w:pPr>
              <w:pStyle w:val="Style_2"/>
              <w:ind/>
              <w:jc w:val="center"/>
            </w:pPr>
            <w:r>
              <w:t xml:space="preserve">N </w:t>
            </w:r>
            <w:r>
              <w:t>п</w:t>
            </w:r>
            <w:r>
              <w:t>/п</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20000">
            <w:pPr>
              <w:pStyle w:val="Style_2"/>
              <w:ind/>
              <w:jc w:val="center"/>
            </w:pPr>
            <w:r>
              <w:t>Наименование мероприятия</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20000">
            <w:pPr>
              <w:pStyle w:val="Style_2"/>
              <w:ind/>
              <w:jc w:val="center"/>
            </w:pPr>
            <w:r>
              <w:t>Ответственный исполнитель</w:t>
            </w:r>
          </w:p>
        </w:tc>
        <w:tc>
          <w:tcPr>
            <w:tcW w:type="dxa" w:w="234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20000">
            <w:pPr>
              <w:pStyle w:val="Style_2"/>
              <w:ind/>
              <w:jc w:val="center"/>
            </w:pPr>
            <w:r>
              <w:t>Источник финансирования</w:t>
            </w:r>
          </w:p>
        </w:tc>
        <w:tc>
          <w:tcPr>
            <w:tcW w:type="dxa" w:w="180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20000">
            <w:pPr>
              <w:pStyle w:val="Style_2"/>
              <w:ind/>
              <w:jc w:val="center"/>
            </w:pPr>
            <w:r>
              <w:t>ВСЕГО, тыс. руб.</w:t>
            </w:r>
          </w:p>
        </w:tc>
        <w:tc>
          <w:tcPr>
            <w:tcW w:type="dxa" w:w="10282"/>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20000">
            <w:pPr>
              <w:pStyle w:val="Style_2"/>
              <w:ind/>
              <w:jc w:val="center"/>
            </w:pPr>
            <w:r>
              <w:t>Оценка объемов финансирования по годам, тыс. рублей</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80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20000">
            <w:pPr>
              <w:pStyle w:val="Style_2"/>
              <w:ind/>
              <w:jc w:val="center"/>
            </w:pPr>
            <w:r>
              <w:t>2017</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20000">
            <w:pPr>
              <w:pStyle w:val="Style_2"/>
              <w:ind/>
              <w:jc w:val="center"/>
            </w:pPr>
            <w:r>
              <w:t>2018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20000">
            <w:pPr>
              <w:pStyle w:val="Style_2"/>
              <w:ind/>
              <w:jc w:val="center"/>
            </w:pPr>
            <w:r>
              <w:t>2019</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20000">
            <w:pPr>
              <w:pStyle w:val="Style_2"/>
              <w:ind/>
              <w:jc w:val="center"/>
            </w:pPr>
            <w:r>
              <w:t>2020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20000">
            <w:pPr>
              <w:pStyle w:val="Style_2"/>
              <w:ind/>
              <w:jc w:val="center"/>
            </w:pPr>
            <w:r>
              <w:t>2021</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20000">
            <w:pPr>
              <w:pStyle w:val="Style_2"/>
              <w:ind/>
              <w:jc w:val="center"/>
            </w:pPr>
            <w:r>
              <w:t>2022 - 2025</w:t>
            </w: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20000">
            <w:pPr>
              <w:pStyle w:val="Style_2"/>
            </w:pP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20000">
            <w:pPr>
              <w:pStyle w:val="Style_2"/>
            </w:pPr>
            <w:r>
              <w:t>Программа комплексного развития транспортной инфраструктуры города Магнитогорска</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20000">
            <w:pPr>
              <w:pStyle w:val="Style_2"/>
            </w:p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2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20000">
            <w:pPr>
              <w:pStyle w:val="Style_2"/>
              <w:ind/>
              <w:jc w:val="center"/>
            </w:pPr>
            <w:r>
              <w:t>6318103,75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20000">
            <w:pPr>
              <w:pStyle w:val="Style_2"/>
              <w:ind/>
              <w:jc w:val="center"/>
            </w:pPr>
            <w:r>
              <w:t>532186,75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20000">
            <w:pPr>
              <w:pStyle w:val="Style_2"/>
              <w:ind/>
              <w:jc w:val="center"/>
            </w:pPr>
            <w:r>
              <w:t>265379,43</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20000">
            <w:pPr>
              <w:pStyle w:val="Style_2"/>
              <w:ind/>
              <w:jc w:val="center"/>
            </w:pPr>
            <w:r>
              <w:t>517203,43</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20000">
            <w:pPr>
              <w:pStyle w:val="Style_2"/>
              <w:ind/>
              <w:jc w:val="center"/>
            </w:pPr>
            <w:r>
              <w:t>288373,79</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20000">
            <w:pPr>
              <w:pStyle w:val="Style_2"/>
              <w:ind/>
              <w:jc w:val="center"/>
            </w:pPr>
            <w:r>
              <w:t>376845,35</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20000">
            <w:pPr>
              <w:pStyle w:val="Style_2"/>
              <w:ind/>
              <w:jc w:val="center"/>
            </w:pPr>
            <w:r>
              <w:t>4338115,00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2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2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2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202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20000">
            <w:pPr>
              <w:pStyle w:val="Style_2"/>
              <w:ind/>
              <w:jc w:val="center"/>
            </w:pPr>
            <w:r>
              <w:t>3593937,85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20000">
            <w:pPr>
              <w:pStyle w:val="Style_2"/>
              <w:ind/>
              <w:jc w:val="center"/>
            </w:pPr>
            <w:r>
              <w:t>220523,95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20000">
            <w:pPr>
              <w:pStyle w:val="Style_2"/>
              <w:ind/>
              <w:jc w:val="center"/>
            </w:pPr>
            <w:r>
              <w:t>65000,00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20000">
            <w:pPr>
              <w:pStyle w:val="Style_2"/>
              <w:ind/>
              <w:jc w:val="center"/>
            </w:pPr>
            <w:r>
              <w:t>139630,28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20000">
            <w:pPr>
              <w:pStyle w:val="Style_2"/>
              <w:ind/>
              <w:jc w:val="center"/>
            </w:pPr>
            <w:r>
              <w:t>196990,10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20000">
            <w:pPr>
              <w:pStyle w:val="Style_2"/>
              <w:ind/>
              <w:jc w:val="center"/>
            </w:pPr>
            <w:r>
              <w:t>4293,52</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20000">
            <w:pPr>
              <w:pStyle w:val="Style_2"/>
              <w:ind/>
              <w:jc w:val="center"/>
            </w:pPr>
            <w:r>
              <w:t>2967500,00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2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20000">
            <w:pPr>
              <w:pStyle w:val="Style_2"/>
              <w:ind/>
              <w:jc w:val="center"/>
            </w:pPr>
            <w:r>
              <w:t>2724165,90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20000">
            <w:pPr>
              <w:pStyle w:val="Style_2"/>
              <w:ind/>
              <w:jc w:val="center"/>
            </w:pPr>
            <w:r>
              <w:t>311662,80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20000">
            <w:pPr>
              <w:pStyle w:val="Style_2"/>
              <w:ind/>
              <w:jc w:val="center"/>
            </w:pPr>
            <w:r>
              <w:t>200379,43</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20000">
            <w:pPr>
              <w:pStyle w:val="Style_2"/>
              <w:ind/>
              <w:jc w:val="center"/>
            </w:pPr>
            <w:r>
              <w:t>377573,15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20000">
            <w:pPr>
              <w:pStyle w:val="Style_2"/>
              <w:ind/>
              <w:jc w:val="center"/>
            </w:pPr>
            <w:r>
              <w:t>91383,69</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20000">
            <w:pPr>
              <w:pStyle w:val="Style_2"/>
              <w:ind/>
              <w:jc w:val="center"/>
            </w:pPr>
            <w:r>
              <w:t>372551,83</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1020000">
            <w:pPr>
              <w:pStyle w:val="Style_2"/>
              <w:ind/>
              <w:jc w:val="center"/>
            </w:pPr>
            <w:r>
              <w:t>1370615,00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202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3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4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6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2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9020000">
            <w:pPr>
              <w:pStyle w:val="Style_2"/>
              <w:ind/>
              <w:jc w:val="center"/>
            </w:pPr>
            <w:r>
              <w:t>0,00</w:t>
            </w: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20000">
            <w:pPr>
              <w:pStyle w:val="Style_2"/>
              <w:ind/>
              <w:jc w:val="center"/>
            </w:pPr>
            <w:r>
              <w:t>1</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B020000">
            <w:pPr>
              <w:pStyle w:val="Style_2"/>
            </w:pPr>
            <w:r>
              <w:t>Развитие дорожного хозяйства</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C02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D02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20000">
            <w:pPr>
              <w:pStyle w:val="Style_2"/>
              <w:ind/>
              <w:jc w:val="center"/>
            </w:pPr>
            <w:r>
              <w:t>3313599,58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F020000">
            <w:pPr>
              <w:pStyle w:val="Style_2"/>
              <w:ind/>
              <w:jc w:val="center"/>
            </w:pPr>
            <w:r>
              <w:t>220623,95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20000">
            <w:pPr>
              <w:pStyle w:val="Style_2"/>
              <w:ind/>
              <w:jc w:val="center"/>
            </w:pPr>
            <w:r>
              <w:t>65000,00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20000">
            <w:pPr>
              <w:pStyle w:val="Style_2"/>
              <w:ind/>
              <w:jc w:val="center"/>
            </w:pPr>
            <w:r>
              <w:t>139630,28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20000">
            <w:pPr>
              <w:pStyle w:val="Style_2"/>
              <w:ind/>
              <w:jc w:val="center"/>
            </w:pPr>
            <w:r>
              <w:t>6845,35</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20000">
            <w:pPr>
              <w:pStyle w:val="Style_2"/>
              <w:ind/>
              <w:jc w:val="center"/>
            </w:pPr>
            <w:r>
              <w:t>2881500,00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2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2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2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2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20000">
            <w:pPr>
              <w:pStyle w:val="Style_2"/>
              <w:ind/>
              <w:jc w:val="center"/>
            </w:pPr>
            <w:r>
              <w:t>3310947,75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20000">
            <w:pPr>
              <w:pStyle w:val="Style_2"/>
              <w:ind/>
              <w:jc w:val="center"/>
            </w:pPr>
            <w:r>
              <w:t>220523,95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20000">
            <w:pPr>
              <w:pStyle w:val="Style_2"/>
              <w:ind/>
              <w:jc w:val="center"/>
            </w:pPr>
            <w:r>
              <w:t>65000,00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20000">
            <w:pPr>
              <w:pStyle w:val="Style_2"/>
              <w:ind/>
              <w:jc w:val="center"/>
            </w:pPr>
            <w:r>
              <w:t>139630,28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20000">
            <w:pPr>
              <w:pStyle w:val="Style_2"/>
              <w:ind/>
              <w:jc w:val="center"/>
            </w:pPr>
            <w:r>
              <w:t>4293,52</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20000">
            <w:pPr>
              <w:pStyle w:val="Style_2"/>
              <w:ind/>
              <w:jc w:val="center"/>
            </w:pPr>
            <w:r>
              <w:t>2881500,00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2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20000">
            <w:pPr>
              <w:pStyle w:val="Style_2"/>
              <w:ind/>
              <w:jc w:val="center"/>
            </w:pPr>
            <w:r>
              <w:t>2651,83</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20000">
            <w:pPr>
              <w:pStyle w:val="Style_2"/>
              <w:ind/>
              <w:jc w:val="center"/>
            </w:pPr>
            <w:r>
              <w:t>100,00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20000">
            <w:pPr>
              <w:pStyle w:val="Style_2"/>
              <w:ind/>
              <w:jc w:val="center"/>
            </w:pPr>
            <w:r>
              <w:t>2551,83</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2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2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2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20000">
            <w:pPr>
              <w:pStyle w:val="Style_2"/>
              <w:ind/>
              <w:jc w:val="center"/>
            </w:pPr>
            <w:r>
              <w:t>0,00</w:t>
            </w: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20000">
            <w:pPr>
              <w:pStyle w:val="Style_2"/>
              <w:ind/>
              <w:jc w:val="center"/>
            </w:pPr>
            <w:r>
              <w:t>1.1</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20000">
            <w:pPr>
              <w:pStyle w:val="Style_2"/>
            </w:pPr>
            <w:r>
              <w:t xml:space="preserve">Строительство улично-дорожной сети </w:t>
            </w:r>
            <w:r>
              <w:rPr>
                <w:color w:val="0000FF"/>
              </w:rPr>
              <w:fldChar w:fldCharType="begin"/>
            </w:r>
            <w:r>
              <w:rPr>
                <w:color w:val="0000FF"/>
              </w:rPr>
              <w:instrText>HYPERLINK \l "P2409"</w:instrText>
            </w:r>
            <w:r>
              <w:rPr>
                <w:color w:val="0000FF"/>
              </w:rPr>
              <w:fldChar w:fldCharType="separate"/>
            </w:r>
            <w:r>
              <w:rPr>
                <w:color w:val="0000FF"/>
              </w:rPr>
              <w:t>&lt;*&gt;</w:t>
            </w:r>
            <w:r>
              <w:rPr>
                <w:color w:val="0000FF"/>
              </w:rPr>
              <w:fldChar w:fldCharType="end"/>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2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2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20000">
            <w:pPr>
              <w:pStyle w:val="Style_2"/>
              <w:ind/>
              <w:jc w:val="center"/>
            </w:pPr>
            <w:r>
              <w:t>1823997,97</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20000">
            <w:pPr>
              <w:pStyle w:val="Style_2"/>
              <w:ind/>
              <w:jc w:val="center"/>
            </w:pPr>
            <w:r>
              <w:t>182615,86</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20000">
            <w:pPr>
              <w:pStyle w:val="Style_2"/>
              <w:ind/>
              <w:jc w:val="center"/>
            </w:pPr>
            <w:r>
              <w:t>74630,28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20000">
            <w:pPr>
              <w:pStyle w:val="Style_2"/>
              <w:ind/>
              <w:jc w:val="center"/>
            </w:pPr>
            <w:r>
              <w:t>2551,83</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20000">
            <w:pPr>
              <w:pStyle w:val="Style_2"/>
              <w:ind/>
              <w:jc w:val="center"/>
            </w:pPr>
            <w:r>
              <w:t>1564200,00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2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2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2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2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9020000">
            <w:pPr>
              <w:pStyle w:val="Style_2"/>
              <w:ind/>
              <w:jc w:val="center"/>
            </w:pPr>
            <w:r>
              <w:t>1821396,14</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20000">
            <w:pPr>
              <w:pStyle w:val="Style_2"/>
              <w:ind/>
              <w:jc w:val="center"/>
            </w:pPr>
            <w:r>
              <w:t>182565,86</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20000">
            <w:pPr>
              <w:pStyle w:val="Style_2"/>
              <w:ind/>
              <w:jc w:val="center"/>
            </w:pPr>
            <w:r>
              <w:t>74630,28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2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20000">
            <w:pPr>
              <w:pStyle w:val="Style_2"/>
              <w:ind/>
              <w:jc w:val="center"/>
            </w:pPr>
            <w:r>
              <w:t>1564200,00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2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20000">
            <w:pPr>
              <w:pStyle w:val="Style_2"/>
              <w:ind/>
              <w:jc w:val="center"/>
            </w:pPr>
            <w:r>
              <w:t>2601,83</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20000">
            <w:pPr>
              <w:pStyle w:val="Style_2"/>
              <w:ind/>
              <w:jc w:val="center"/>
            </w:pPr>
            <w:r>
              <w:t>50,00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20000">
            <w:pPr>
              <w:pStyle w:val="Style_2"/>
              <w:ind/>
              <w:jc w:val="center"/>
            </w:pPr>
            <w:r>
              <w:t>2551,83</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2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2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2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20000">
            <w:pPr>
              <w:pStyle w:val="Style_2"/>
              <w:ind/>
              <w:jc w:val="center"/>
            </w:pPr>
            <w:r>
              <w:t>0,00</w:t>
            </w: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20000">
            <w:pPr>
              <w:pStyle w:val="Style_2"/>
              <w:ind/>
              <w:jc w:val="center"/>
            </w:pPr>
            <w:r>
              <w:t>1.1.1</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20000">
            <w:pPr>
              <w:pStyle w:val="Style_2"/>
            </w:pPr>
            <w:r>
              <w:t>Строительство улицы Зеленый лог от проспекта Карла Маркса до улицы Калмыкова (участок от ПК 16 по улице Зеленый лог от проспекта Карла Маркса до улицы Калмыкова)</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2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2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20000">
            <w:pPr>
              <w:pStyle w:val="Style_2"/>
              <w:ind/>
              <w:jc w:val="center"/>
            </w:pPr>
            <w:r>
              <w:t>126000,00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2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20000">
            <w:pPr>
              <w:pStyle w:val="Style_2"/>
              <w:ind/>
              <w:jc w:val="center"/>
            </w:pPr>
            <w:r>
              <w:t>126000,00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2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2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2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2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2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2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2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2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20000">
            <w:pPr>
              <w:pStyle w:val="Style_2"/>
              <w:ind/>
              <w:jc w:val="center"/>
            </w:pPr>
            <w:r>
              <w:t>126000,00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2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2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20000">
            <w:pPr>
              <w:pStyle w:val="Style_2"/>
              <w:ind/>
              <w:jc w:val="center"/>
            </w:pPr>
            <w:r>
              <w:t>126000,00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2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2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2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2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2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3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3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3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30000">
            <w:pPr>
              <w:pStyle w:val="Style_2"/>
              <w:ind/>
              <w:jc w:val="center"/>
            </w:pPr>
            <w:r>
              <w:t>1.1.2</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30000">
            <w:pPr>
              <w:pStyle w:val="Style_2"/>
            </w:pPr>
            <w:r>
              <w:t>Строительство улицы по проспекту Карла Маркса от улицы Зеленый лог до улицы Радужной</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3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3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30000">
            <w:pPr>
              <w:pStyle w:val="Style_2"/>
              <w:ind/>
              <w:jc w:val="center"/>
            </w:pPr>
            <w:r>
              <w:t>259797,97</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30000">
            <w:pPr>
              <w:pStyle w:val="Style_2"/>
              <w:ind/>
              <w:jc w:val="center"/>
            </w:pPr>
            <w:r>
              <w:t>182615,86</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30000">
            <w:pPr>
              <w:pStyle w:val="Style_2"/>
              <w:ind/>
              <w:jc w:val="center"/>
            </w:pPr>
            <w:r>
              <w:t>74630,28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3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30000">
            <w:pPr>
              <w:pStyle w:val="Style_2"/>
              <w:ind/>
              <w:jc w:val="center"/>
            </w:pPr>
            <w:r>
              <w:t>2551,83</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3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3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3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3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30000">
            <w:pPr>
              <w:pStyle w:val="Style_2"/>
              <w:ind/>
              <w:jc w:val="center"/>
            </w:pPr>
            <w:r>
              <w:t>257196,14</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30000">
            <w:pPr>
              <w:pStyle w:val="Style_2"/>
              <w:ind/>
              <w:jc w:val="center"/>
            </w:pPr>
            <w:r>
              <w:t>182565,86</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30000">
            <w:pPr>
              <w:pStyle w:val="Style_2"/>
              <w:ind/>
              <w:jc w:val="center"/>
            </w:pPr>
            <w:r>
              <w:t>74630,28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3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3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30000">
            <w:pPr>
              <w:pStyle w:val="Style_2"/>
              <w:ind/>
              <w:jc w:val="center"/>
            </w:pPr>
            <w:r>
              <w:t>2601,83</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30000">
            <w:pPr>
              <w:pStyle w:val="Style_2"/>
              <w:ind/>
              <w:jc w:val="center"/>
            </w:pPr>
            <w:r>
              <w:t>50,00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30000">
            <w:pPr>
              <w:pStyle w:val="Style_2"/>
              <w:ind/>
              <w:jc w:val="center"/>
            </w:pPr>
            <w:r>
              <w:t>2551,83</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3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3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3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30000">
            <w:pPr>
              <w:pStyle w:val="Style_2"/>
              <w:ind/>
              <w:jc w:val="center"/>
            </w:pPr>
            <w:r>
              <w:t>1.1.3</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30000">
            <w:pPr>
              <w:pStyle w:val="Style_2"/>
            </w:pPr>
            <w:r>
              <w:t>Строительство улицы Радужной от проспекта Карла Маркса до ПК 16 по улице Зеленый лог от проспекта Карла Маркса до улицы Калмыкова</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3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3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30000">
            <w:pPr>
              <w:pStyle w:val="Style_2"/>
              <w:ind/>
              <w:jc w:val="center"/>
            </w:pPr>
            <w:r>
              <w:t>235400,00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3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3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30000">
            <w:pPr>
              <w:pStyle w:val="Style_2"/>
              <w:ind/>
              <w:jc w:val="center"/>
            </w:pPr>
            <w:r>
              <w:t>235400,00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3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3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3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30000">
            <w:pPr>
              <w:pStyle w:val="Style_2"/>
              <w:ind/>
              <w:jc w:val="center"/>
            </w:pPr>
            <w:r>
              <w:t>235400,00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3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3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30000">
            <w:pPr>
              <w:pStyle w:val="Style_2"/>
              <w:ind/>
              <w:jc w:val="center"/>
            </w:pPr>
            <w:r>
              <w:t>235400,00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3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3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3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3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30000">
            <w:pPr>
              <w:pStyle w:val="Style_2"/>
              <w:ind/>
              <w:jc w:val="center"/>
            </w:pPr>
            <w:r>
              <w:t>1.1.4</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30000">
            <w:pPr>
              <w:pStyle w:val="Style_2"/>
            </w:pPr>
            <w:r>
              <w:t xml:space="preserve">Строительство улицы Комсомольской от улицы </w:t>
            </w:r>
            <w:r>
              <w:t>Бестужева до шоссе Западного</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30000">
            <w:pPr>
              <w:pStyle w:val="Style_2"/>
              <w:ind/>
              <w:jc w:val="center"/>
            </w:pPr>
            <w:r>
              <w:t xml:space="preserve">Муниципальное казенное учреждение </w:t>
            </w:r>
            <w:r>
              <w:t>"Управление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3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30000">
            <w:pPr>
              <w:pStyle w:val="Style_2"/>
              <w:ind/>
              <w:jc w:val="center"/>
            </w:pPr>
            <w:r>
              <w:t>113800,00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3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3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30000">
            <w:pPr>
              <w:pStyle w:val="Style_2"/>
              <w:ind/>
              <w:jc w:val="center"/>
            </w:pPr>
            <w:r>
              <w:t>113800,00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3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2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3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3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30000">
            <w:pPr>
              <w:pStyle w:val="Style_2"/>
              <w:ind/>
              <w:jc w:val="center"/>
            </w:pPr>
            <w:r>
              <w:t>113800,00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3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3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30000">
            <w:pPr>
              <w:pStyle w:val="Style_2"/>
              <w:ind/>
              <w:jc w:val="center"/>
            </w:pPr>
            <w:r>
              <w:t>113800,00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3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1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2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303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403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6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9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B03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C030000">
            <w:pPr>
              <w:pStyle w:val="Style_2"/>
              <w:ind/>
              <w:jc w:val="center"/>
            </w:pPr>
            <w:r>
              <w:t>1.1.5</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D030000">
            <w:pPr>
              <w:pStyle w:val="Style_2"/>
            </w:pPr>
            <w:r>
              <w:t>Строительство улицы Тевосяна от улицы Зеленый лог до улицы Радужной</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3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F03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30000">
            <w:pPr>
              <w:pStyle w:val="Style_2"/>
              <w:ind/>
              <w:jc w:val="center"/>
            </w:pPr>
            <w:r>
              <w:t>85000,00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3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3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30000">
            <w:pPr>
              <w:pStyle w:val="Style_2"/>
              <w:ind/>
              <w:jc w:val="center"/>
            </w:pPr>
            <w:r>
              <w:t>85000,00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3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3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3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30000">
            <w:pPr>
              <w:pStyle w:val="Style_2"/>
              <w:ind/>
              <w:jc w:val="center"/>
            </w:pPr>
            <w:r>
              <w:t>85000,00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3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3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30000">
            <w:pPr>
              <w:pStyle w:val="Style_2"/>
              <w:ind/>
              <w:jc w:val="center"/>
            </w:pPr>
            <w:r>
              <w:t>85000,00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3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3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3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3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30000">
            <w:pPr>
              <w:pStyle w:val="Style_2"/>
              <w:ind/>
              <w:jc w:val="center"/>
            </w:pPr>
            <w:r>
              <w:t>1.1.6</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30000">
            <w:pPr>
              <w:pStyle w:val="Style_2"/>
            </w:pPr>
            <w:r>
              <w:t>Строительство улицы Зеленый лог от улицы Тевосяна до улицы Советской (вторая проезжая часть)</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3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3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30000">
            <w:pPr>
              <w:pStyle w:val="Style_2"/>
              <w:ind/>
              <w:jc w:val="center"/>
            </w:pPr>
            <w:r>
              <w:t>110000,00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3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3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30000">
            <w:pPr>
              <w:pStyle w:val="Style_2"/>
              <w:ind/>
              <w:jc w:val="center"/>
            </w:pPr>
            <w:r>
              <w:t>110000,00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3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903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3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30000">
            <w:pPr>
              <w:pStyle w:val="Style_2"/>
              <w:ind/>
              <w:jc w:val="center"/>
            </w:pPr>
            <w:r>
              <w:t>110000,00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3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3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30000">
            <w:pPr>
              <w:pStyle w:val="Style_2"/>
              <w:ind/>
              <w:jc w:val="center"/>
            </w:pPr>
            <w:r>
              <w:t>110000,00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3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3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3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3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30000">
            <w:pPr>
              <w:pStyle w:val="Style_2"/>
              <w:ind/>
              <w:jc w:val="center"/>
            </w:pPr>
            <w:r>
              <w:t>1.1.7</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30000">
            <w:pPr>
              <w:pStyle w:val="Style_2"/>
            </w:pPr>
            <w:r>
              <w:t>Строительство улицы Советской от улицы Зеленый лог до улицы Радужной</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3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3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30000">
            <w:pPr>
              <w:pStyle w:val="Style_2"/>
              <w:ind/>
              <w:jc w:val="center"/>
            </w:pPr>
            <w:r>
              <w:t>120000,00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3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3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30000">
            <w:pPr>
              <w:pStyle w:val="Style_2"/>
              <w:ind/>
              <w:jc w:val="center"/>
            </w:pPr>
            <w:r>
              <w:t>120000,00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3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3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3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3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3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30000">
            <w:pPr>
              <w:pStyle w:val="Style_2"/>
              <w:ind/>
              <w:jc w:val="center"/>
            </w:pPr>
            <w:r>
              <w:t>120000,00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3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3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30000">
            <w:pPr>
              <w:pStyle w:val="Style_2"/>
              <w:ind/>
              <w:jc w:val="center"/>
            </w:pPr>
            <w:r>
              <w:t>120000,00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3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3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3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4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4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4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40000">
            <w:pPr>
              <w:pStyle w:val="Style_2"/>
              <w:ind/>
              <w:jc w:val="center"/>
            </w:pPr>
            <w:r>
              <w:t>1.1.8</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40000">
            <w:pPr>
              <w:pStyle w:val="Style_2"/>
            </w:pPr>
            <w:r>
              <w:t>Строительство улицы Жукова от улицы Зеленый лог до улицы Радужной</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4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4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40000">
            <w:pPr>
              <w:pStyle w:val="Style_2"/>
              <w:ind/>
              <w:jc w:val="center"/>
            </w:pPr>
            <w:r>
              <w:t>60000,00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4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40000">
            <w:pPr>
              <w:pStyle w:val="Style_2"/>
              <w:ind/>
              <w:jc w:val="center"/>
            </w:pPr>
            <w:r>
              <w:t>60000,00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4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4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4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40000">
            <w:pPr>
              <w:pStyle w:val="Style_2"/>
              <w:ind/>
              <w:jc w:val="center"/>
            </w:pPr>
            <w:r>
              <w:t>60000,00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4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40000">
            <w:pPr>
              <w:pStyle w:val="Style_2"/>
              <w:ind/>
              <w:jc w:val="center"/>
            </w:pPr>
            <w:r>
              <w:t>60000,00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4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4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4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4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40000">
            <w:pPr>
              <w:pStyle w:val="Style_2"/>
              <w:ind/>
              <w:jc w:val="center"/>
            </w:pPr>
            <w:r>
              <w:t>1.1.9</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40000">
            <w:pPr>
              <w:pStyle w:val="Style_2"/>
            </w:pPr>
            <w:r>
              <w:t>Строительство улицы Радужной от улицы Тевосяна до проспекта Карла Маркса</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4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4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40000">
            <w:pPr>
              <w:pStyle w:val="Style_2"/>
              <w:ind/>
              <w:jc w:val="center"/>
            </w:pPr>
            <w:r>
              <w:t>220000,00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4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40000">
            <w:pPr>
              <w:pStyle w:val="Style_2"/>
              <w:ind/>
              <w:jc w:val="center"/>
            </w:pPr>
            <w:r>
              <w:t>220000,00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4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4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4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40000">
            <w:pPr>
              <w:pStyle w:val="Style_2"/>
              <w:ind/>
              <w:jc w:val="center"/>
            </w:pPr>
            <w:r>
              <w:t>220000,00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4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40000">
            <w:pPr>
              <w:pStyle w:val="Style_2"/>
              <w:ind/>
              <w:jc w:val="center"/>
            </w:pPr>
            <w:r>
              <w:t>220000,00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4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4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4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4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40000">
            <w:pPr>
              <w:pStyle w:val="Style_2"/>
              <w:ind/>
              <w:jc w:val="center"/>
            </w:pPr>
            <w:r>
              <w:t>1.1.10</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40000">
            <w:pPr>
              <w:pStyle w:val="Style_2"/>
            </w:pPr>
            <w:r>
              <w:t xml:space="preserve">Строительство улицы от перекрестка улицы 50-летия Магнитки и улицы Тевосяна до объездной автодороги вокруг города Магнитогорска II очередь строительства: 1 участок от улицы Тевосяна до шоссе Западного (левая полоса); 2, 3 участки вдоль шоссе Западного - до объездной автодороги </w:t>
            </w:r>
            <w:r>
              <w:t>Магнитогорска</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4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4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40000">
            <w:pPr>
              <w:pStyle w:val="Style_2"/>
              <w:ind/>
              <w:jc w:val="center"/>
            </w:pPr>
            <w:r>
              <w:t>404000,00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4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40000">
            <w:pPr>
              <w:pStyle w:val="Style_2"/>
              <w:ind/>
              <w:jc w:val="center"/>
            </w:pPr>
            <w:r>
              <w:t>404000,00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4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2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4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4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40000">
            <w:pPr>
              <w:pStyle w:val="Style_2"/>
              <w:ind/>
              <w:jc w:val="center"/>
            </w:pPr>
            <w:r>
              <w:t>404000,00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4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40000">
            <w:pPr>
              <w:pStyle w:val="Style_2"/>
              <w:ind/>
              <w:jc w:val="center"/>
            </w:pPr>
            <w:r>
              <w:t>404000,00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4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1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2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3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4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4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604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9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B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C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D04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40000">
            <w:pPr>
              <w:pStyle w:val="Style_2"/>
              <w:ind/>
              <w:jc w:val="center"/>
            </w:pPr>
            <w:r>
              <w:t>1.1.11</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F040000">
            <w:pPr>
              <w:pStyle w:val="Style_2"/>
            </w:pPr>
            <w:r>
              <w:t>Строительство улицы от перекрестка улицы Кирова - улицы Магнитной до проспекта Пушкина</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4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4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40000">
            <w:pPr>
              <w:pStyle w:val="Style_2"/>
              <w:ind/>
              <w:jc w:val="center"/>
            </w:pPr>
            <w:r>
              <w:t>90000,00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4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40000">
            <w:pPr>
              <w:pStyle w:val="Style_2"/>
              <w:ind/>
              <w:jc w:val="center"/>
            </w:pPr>
            <w:r>
              <w:t>90000,00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4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4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4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40000">
            <w:pPr>
              <w:pStyle w:val="Style_2"/>
              <w:ind/>
              <w:jc w:val="center"/>
            </w:pPr>
            <w:r>
              <w:t>90000,00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4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40000">
            <w:pPr>
              <w:pStyle w:val="Style_2"/>
              <w:ind/>
              <w:jc w:val="center"/>
            </w:pPr>
            <w:r>
              <w:t>90000,00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4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4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4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4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40000">
            <w:pPr>
              <w:pStyle w:val="Style_2"/>
              <w:ind/>
              <w:jc w:val="center"/>
            </w:pPr>
            <w:r>
              <w:t>1.2</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40000">
            <w:pPr>
              <w:pStyle w:val="Style_2"/>
            </w:pPr>
            <w:r>
              <w:t xml:space="preserve">Реконструкция улично-дорожной сети </w:t>
            </w:r>
            <w:r>
              <w:rPr>
                <w:color w:val="0000FF"/>
              </w:rPr>
              <w:fldChar w:fldCharType="begin"/>
            </w:r>
            <w:r>
              <w:rPr>
                <w:color w:val="0000FF"/>
              </w:rPr>
              <w:instrText>HYPERLINK \l "P2409"</w:instrText>
            </w:r>
            <w:r>
              <w:rPr>
                <w:color w:val="0000FF"/>
              </w:rPr>
              <w:fldChar w:fldCharType="separate"/>
            </w:r>
            <w:r>
              <w:rPr>
                <w:color w:val="0000FF"/>
              </w:rPr>
              <w:t>&lt;*&gt;</w:t>
            </w:r>
            <w:r>
              <w:rPr>
                <w:color w:val="0000FF"/>
              </w:rPr>
              <w:fldChar w:fldCharType="end"/>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4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4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40000">
            <w:pPr>
              <w:pStyle w:val="Style_2"/>
              <w:ind/>
              <w:jc w:val="center"/>
            </w:pPr>
            <w:r>
              <w:t>1173593,52</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40000">
            <w:pPr>
              <w:pStyle w:val="Style_2"/>
              <w:ind/>
              <w:jc w:val="center"/>
            </w:pPr>
            <w:r>
              <w:t>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40000">
            <w:pPr>
              <w:pStyle w:val="Style_2"/>
              <w:ind/>
              <w:jc w:val="center"/>
            </w:pPr>
            <w:r>
              <w:t>60000,00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40000">
            <w:pPr>
              <w:pStyle w:val="Style_2"/>
              <w:ind/>
              <w:jc w:val="center"/>
            </w:pPr>
            <w:r>
              <w:t>4293,52</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40000">
            <w:pPr>
              <w:pStyle w:val="Style_2"/>
              <w:ind/>
              <w:jc w:val="center"/>
            </w:pPr>
            <w:r>
              <w:t>1104300,00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4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9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4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4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4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40000">
            <w:pPr>
              <w:pStyle w:val="Style_2"/>
              <w:ind/>
              <w:jc w:val="center"/>
            </w:pPr>
            <w:r>
              <w:t>1173593,52</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40000">
            <w:pPr>
              <w:pStyle w:val="Style_2"/>
              <w:ind/>
              <w:jc w:val="center"/>
            </w:pPr>
            <w:r>
              <w:t>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40000">
            <w:pPr>
              <w:pStyle w:val="Style_2"/>
              <w:ind/>
              <w:jc w:val="center"/>
            </w:pPr>
            <w:r>
              <w:t>60000,00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40000">
            <w:pPr>
              <w:pStyle w:val="Style_2"/>
              <w:ind/>
              <w:jc w:val="center"/>
            </w:pPr>
            <w:r>
              <w:t>4293,52</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40000">
            <w:pPr>
              <w:pStyle w:val="Style_2"/>
              <w:ind/>
              <w:jc w:val="center"/>
            </w:pPr>
            <w:r>
              <w:t>1104300,00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4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4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4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4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4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40000">
            <w:pPr>
              <w:pStyle w:val="Style_2"/>
              <w:ind/>
              <w:jc w:val="center"/>
            </w:pPr>
            <w:r>
              <w:t>0,00</w:t>
            </w: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40000">
            <w:pPr>
              <w:pStyle w:val="Style_2"/>
              <w:ind/>
              <w:jc w:val="center"/>
            </w:pPr>
            <w:r>
              <w:t>1.2.1</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40000">
            <w:pPr>
              <w:pStyle w:val="Style_2"/>
            </w:pPr>
            <w:r>
              <w:t>Реконструкция улицы Гагарина от проспекта Карла Маркса до ГТ ТЭЦ (расширение)</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4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4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40000">
            <w:pPr>
              <w:pStyle w:val="Style_2"/>
              <w:ind/>
              <w:jc w:val="center"/>
            </w:pPr>
            <w:r>
              <w:t>189300,00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4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40000">
            <w:pPr>
              <w:pStyle w:val="Style_2"/>
              <w:ind/>
              <w:jc w:val="center"/>
            </w:pPr>
            <w:r>
              <w:t>189300,00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4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4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4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4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4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4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40000">
            <w:pPr>
              <w:pStyle w:val="Style_2"/>
              <w:ind/>
              <w:jc w:val="center"/>
            </w:pPr>
            <w:r>
              <w:t>189300,00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4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4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4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40000">
            <w:pPr>
              <w:pStyle w:val="Style_2"/>
              <w:ind/>
              <w:jc w:val="center"/>
            </w:pPr>
            <w:r>
              <w:t>189300,00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4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5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5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5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50000">
            <w:pPr>
              <w:pStyle w:val="Style_2"/>
              <w:ind/>
              <w:jc w:val="center"/>
            </w:pPr>
            <w:r>
              <w:t>1.2.2</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50000">
            <w:pPr>
              <w:pStyle w:val="Style_2"/>
            </w:pPr>
            <w:r>
              <w:t xml:space="preserve">Реконструкция улицы </w:t>
            </w:r>
            <w:r>
              <w:t>Тевосяна от улицы 50-летия Магнитки до улицы Зеленый лог (вторая проезжая часть)</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50000">
            <w:pPr>
              <w:pStyle w:val="Style_2"/>
              <w:ind/>
              <w:jc w:val="center"/>
            </w:pPr>
            <w:r>
              <w:t xml:space="preserve">Муниципальное </w:t>
            </w:r>
            <w:r>
              <w:t>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5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50000">
            <w:pPr>
              <w:pStyle w:val="Style_2"/>
              <w:ind/>
              <w:jc w:val="center"/>
            </w:pPr>
            <w:r>
              <w:t>35110,96</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5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50000">
            <w:pPr>
              <w:pStyle w:val="Style_2"/>
              <w:ind/>
              <w:jc w:val="center"/>
            </w:pPr>
            <w:r>
              <w:t>34976,96</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50000">
            <w:pPr>
              <w:pStyle w:val="Style_2"/>
              <w:ind/>
              <w:jc w:val="center"/>
            </w:pPr>
            <w:r>
              <w:t>134,00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5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50000">
            <w:pPr>
              <w:pStyle w:val="Style_2"/>
              <w:ind/>
              <w:jc w:val="center"/>
            </w:pPr>
            <w:r>
              <w:t>30648,46</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50000">
            <w:pPr>
              <w:pStyle w:val="Style_2"/>
              <w:ind/>
              <w:jc w:val="center"/>
            </w:pPr>
            <w:r>
              <w:t>30648,46</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5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5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50000">
            <w:pPr>
              <w:pStyle w:val="Style_2"/>
              <w:ind/>
              <w:jc w:val="center"/>
            </w:pPr>
            <w:r>
              <w:t>4293,52</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5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50000">
            <w:pPr>
              <w:pStyle w:val="Style_2"/>
              <w:ind/>
              <w:jc w:val="center"/>
            </w:pPr>
            <w:r>
              <w:t>4293,52</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5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5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50000">
            <w:pPr>
              <w:pStyle w:val="Style_2"/>
              <w:ind/>
              <w:jc w:val="center"/>
            </w:pPr>
            <w:r>
              <w:t>168,98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5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50000">
            <w:pPr>
              <w:pStyle w:val="Style_2"/>
              <w:ind/>
              <w:jc w:val="center"/>
            </w:pPr>
            <w:r>
              <w:t>34,98</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50000">
            <w:pPr>
              <w:pStyle w:val="Style_2"/>
              <w:ind/>
              <w:jc w:val="center"/>
            </w:pPr>
            <w:r>
              <w:t>134,00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5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5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50000">
            <w:pPr>
              <w:pStyle w:val="Style_2"/>
              <w:ind/>
              <w:jc w:val="center"/>
            </w:pPr>
            <w:r>
              <w:t>1.2.3</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50000">
            <w:pPr>
              <w:pStyle w:val="Style_2"/>
            </w:pPr>
            <w:r>
              <w:t xml:space="preserve">Реконструкция проезда </w:t>
            </w:r>
            <w:r>
              <w:t>Сиреневый</w:t>
            </w:r>
            <w:r>
              <w:t xml:space="preserve"> от улицы Калмыкова до улицы Ворошилова (расширение)</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5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5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50000">
            <w:pPr>
              <w:pStyle w:val="Style_2"/>
              <w:ind/>
              <w:jc w:val="center"/>
            </w:pPr>
            <w:r>
              <w:t>180000,00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5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5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50000">
            <w:pPr>
              <w:pStyle w:val="Style_2"/>
              <w:ind/>
              <w:jc w:val="center"/>
            </w:pPr>
            <w:r>
              <w:t>180000,00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5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5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5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50000">
            <w:pPr>
              <w:pStyle w:val="Style_2"/>
              <w:ind/>
              <w:jc w:val="center"/>
            </w:pPr>
            <w:r>
              <w:t>180000,00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5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5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50000">
            <w:pPr>
              <w:pStyle w:val="Style_2"/>
              <w:ind/>
              <w:jc w:val="center"/>
            </w:pPr>
            <w:r>
              <w:t>180000,00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5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5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5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5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50000">
            <w:pPr>
              <w:pStyle w:val="Style_2"/>
              <w:ind/>
              <w:jc w:val="center"/>
            </w:pPr>
            <w:r>
              <w:t>1.2.4</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50000">
            <w:pPr>
              <w:pStyle w:val="Style_2"/>
            </w:pPr>
            <w:r>
              <w:t>Реконструкция улицы Ворошилова от улицы Завенягина до улицы 50-летия Магнитки</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5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5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50000">
            <w:pPr>
              <w:pStyle w:val="Style_2"/>
              <w:ind/>
              <w:jc w:val="center"/>
            </w:pPr>
            <w:r>
              <w:t>150000,00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5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5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50000">
            <w:pPr>
              <w:pStyle w:val="Style_2"/>
              <w:ind/>
              <w:jc w:val="center"/>
            </w:pPr>
            <w:r>
              <w:t>150000,00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5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2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5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5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50000">
            <w:pPr>
              <w:pStyle w:val="Style_2"/>
              <w:ind/>
              <w:jc w:val="center"/>
            </w:pPr>
            <w:r>
              <w:t>150000,00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5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5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50000">
            <w:pPr>
              <w:pStyle w:val="Style_2"/>
              <w:ind/>
              <w:jc w:val="center"/>
            </w:pPr>
            <w:r>
              <w:t>150000,00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5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1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2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3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4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6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5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5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9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B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C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D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F05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50000">
            <w:pPr>
              <w:pStyle w:val="Style_2"/>
              <w:ind/>
              <w:jc w:val="center"/>
            </w:pPr>
            <w:r>
              <w:t>1.2.5</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50000">
            <w:pPr>
              <w:pStyle w:val="Style_2"/>
            </w:pPr>
            <w:r>
              <w:t>Реконструкция улицы Вокзальной от улицы Советской до улицы Чекалина (северная полоса)</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50000">
            <w:pPr>
              <w:pStyle w:val="Style_2"/>
              <w:ind/>
              <w:jc w:val="center"/>
            </w:pPr>
            <w:r>
              <w:t xml:space="preserve">Муниципальное казенное учреждение "Управление капитального </w:t>
            </w:r>
            <w:r>
              <w:t>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5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50000">
            <w:pPr>
              <w:pStyle w:val="Style_2"/>
              <w:ind/>
              <w:jc w:val="center"/>
            </w:pPr>
            <w:r>
              <w:t>70000,00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5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5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50000">
            <w:pPr>
              <w:pStyle w:val="Style_2"/>
              <w:ind/>
              <w:jc w:val="center"/>
            </w:pPr>
            <w:r>
              <w:t>70000,00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5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5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5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50000">
            <w:pPr>
              <w:pStyle w:val="Style_2"/>
              <w:ind/>
              <w:jc w:val="center"/>
            </w:pPr>
            <w:r>
              <w:t>70000,00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5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5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50000">
            <w:pPr>
              <w:pStyle w:val="Style_2"/>
              <w:ind/>
              <w:jc w:val="center"/>
            </w:pPr>
            <w:r>
              <w:t>70000,00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5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5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5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5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50000">
            <w:pPr>
              <w:pStyle w:val="Style_2"/>
              <w:ind/>
              <w:jc w:val="center"/>
            </w:pPr>
            <w:r>
              <w:t>1.2.6</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50000">
            <w:pPr>
              <w:pStyle w:val="Style_2"/>
            </w:pPr>
            <w:r>
              <w:t xml:space="preserve">Реконструкция улицы им. </w:t>
            </w:r>
            <w:r>
              <w:t>газеты</w:t>
            </w:r>
            <w:r>
              <w:t xml:space="preserve"> Правда от проспекта Карла Маркса до улицы Советской (северная и южная стороны)</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5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5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50000">
            <w:pPr>
              <w:pStyle w:val="Style_2"/>
              <w:ind/>
              <w:jc w:val="center"/>
            </w:pPr>
            <w:r>
              <w:t>105000,00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5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5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50000">
            <w:pPr>
              <w:pStyle w:val="Style_2"/>
              <w:ind/>
              <w:jc w:val="center"/>
            </w:pPr>
            <w:r>
              <w:t>105000,00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5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9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5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5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50000">
            <w:pPr>
              <w:pStyle w:val="Style_2"/>
              <w:ind/>
              <w:jc w:val="center"/>
            </w:pPr>
            <w:r>
              <w:t>105000,00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5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5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50000">
            <w:pPr>
              <w:pStyle w:val="Style_2"/>
              <w:ind/>
              <w:jc w:val="center"/>
            </w:pPr>
            <w:r>
              <w:t>105000,00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5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5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5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5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50000">
            <w:pPr>
              <w:pStyle w:val="Style_2"/>
              <w:ind/>
              <w:jc w:val="center"/>
            </w:pPr>
            <w:r>
              <w:t>1.2.7</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50000">
            <w:pPr>
              <w:pStyle w:val="Style_2"/>
            </w:pPr>
            <w:r>
              <w:t xml:space="preserve">Реконструкция улицы Советской от трамвайной остановки "Школа им. Б.П. Агапитова" до трамвайной остановки "им. </w:t>
            </w:r>
            <w:r>
              <w:t>газеты</w:t>
            </w:r>
            <w:r>
              <w:t xml:space="preserve"> Правда" и улицы Дружба в 115а квартале (спрямление улиц)</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5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5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50000">
            <w:pPr>
              <w:pStyle w:val="Style_2"/>
              <w:ind/>
              <w:jc w:val="center"/>
            </w:pPr>
            <w:r>
              <w:t>160000,00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5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5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50000">
            <w:pPr>
              <w:pStyle w:val="Style_2"/>
              <w:ind/>
              <w:jc w:val="center"/>
            </w:pPr>
            <w:r>
              <w:t>160000,00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5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5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5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5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5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5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50000">
            <w:pPr>
              <w:pStyle w:val="Style_2"/>
              <w:ind/>
              <w:jc w:val="center"/>
            </w:pPr>
            <w:r>
              <w:t>160000,00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5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5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5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60000">
            <w:pPr>
              <w:pStyle w:val="Style_2"/>
              <w:ind/>
              <w:jc w:val="center"/>
            </w:pPr>
            <w:r>
              <w:t>160000,00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6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6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6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6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60000">
            <w:pPr>
              <w:pStyle w:val="Style_2"/>
              <w:ind/>
              <w:jc w:val="center"/>
            </w:pPr>
            <w:r>
              <w:t>1.2.8</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60000">
            <w:pPr>
              <w:pStyle w:val="Style_2"/>
            </w:pPr>
            <w:r>
              <w:t>Реконструкция улицы Зеленцова от улицы Профсоюзной до пятой проходной ПАО "ММК" (вторая проезжая часть)</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6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6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60000">
            <w:pPr>
              <w:pStyle w:val="Style_2"/>
              <w:ind/>
              <w:jc w:val="center"/>
            </w:pPr>
            <w:r>
              <w:t>250000,00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6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6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60000">
            <w:pPr>
              <w:pStyle w:val="Style_2"/>
              <w:ind/>
              <w:jc w:val="center"/>
            </w:pPr>
            <w:r>
              <w:t>250000,00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6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6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6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60000">
            <w:pPr>
              <w:pStyle w:val="Style_2"/>
              <w:ind/>
              <w:jc w:val="center"/>
            </w:pPr>
            <w:r>
              <w:t>250000,00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60000">
            <w:pPr>
              <w:pStyle w:val="Style_2"/>
              <w:ind/>
              <w:jc w:val="center"/>
            </w:pPr>
            <w:r>
              <w:t>250000,00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6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6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6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6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60000">
            <w:pPr>
              <w:pStyle w:val="Style_2"/>
              <w:ind/>
              <w:jc w:val="center"/>
            </w:pPr>
            <w:r>
              <w:t>1.2.9</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60000">
            <w:pPr>
              <w:pStyle w:val="Style_2"/>
            </w:pPr>
            <w:r>
              <w:t>Реконструкция улицы Зеленой от кругового движения улицы Зеленой до улицы Оренбургской, с расширением перекрестка улиц Оренбургской - Лесопарковой</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6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6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60000">
            <w:pPr>
              <w:pStyle w:val="Style_2"/>
              <w:ind/>
              <w:jc w:val="center"/>
            </w:pPr>
            <w:r>
              <w:t>65000,00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60000">
            <w:pPr>
              <w:pStyle w:val="Style_2"/>
              <w:ind/>
              <w:jc w:val="center"/>
            </w:pPr>
            <w:r>
              <w:t>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60000">
            <w:pPr>
              <w:pStyle w:val="Style_2"/>
              <w:ind/>
              <w:jc w:val="center"/>
            </w:pPr>
            <w:r>
              <w:t>60000,00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6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6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6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6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6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6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60000">
            <w:pPr>
              <w:pStyle w:val="Style_2"/>
              <w:ind/>
              <w:jc w:val="center"/>
            </w:pPr>
            <w:r>
              <w:t>65000,00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60000">
            <w:pPr>
              <w:pStyle w:val="Style_2"/>
              <w:ind/>
              <w:jc w:val="center"/>
            </w:pPr>
            <w:r>
              <w:t>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60000">
            <w:pPr>
              <w:pStyle w:val="Style_2"/>
              <w:ind/>
              <w:jc w:val="center"/>
            </w:pPr>
            <w:r>
              <w:t>60000,00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6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6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6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6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6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6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6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60000">
            <w:pPr>
              <w:pStyle w:val="Style_2"/>
              <w:ind/>
              <w:jc w:val="center"/>
            </w:pPr>
            <w:r>
              <w:t>1.3</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60000">
            <w:pPr>
              <w:pStyle w:val="Style_2"/>
            </w:pPr>
            <w:r>
              <w:t xml:space="preserve">Капитальный ремонт перекрестков улично-дорожной сети </w:t>
            </w:r>
            <w:r>
              <w:rPr>
                <w:color w:val="0000FF"/>
              </w:rPr>
              <w:fldChar w:fldCharType="begin"/>
            </w:r>
            <w:r>
              <w:rPr>
                <w:color w:val="0000FF"/>
              </w:rPr>
              <w:instrText>HYPERLINK \l "P2409"</w:instrText>
            </w:r>
            <w:r>
              <w:rPr>
                <w:color w:val="0000FF"/>
              </w:rPr>
              <w:fldChar w:fldCharType="separate"/>
            </w:r>
            <w:r>
              <w:rPr>
                <w:color w:val="0000FF"/>
              </w:rPr>
              <w:t>&lt;*&gt;</w:t>
            </w:r>
            <w:r>
              <w:rPr>
                <w:color w:val="0000FF"/>
              </w:rPr>
              <w:fldChar w:fldCharType="end"/>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6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6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60000">
            <w:pPr>
              <w:pStyle w:val="Style_2"/>
              <w:ind/>
              <w:jc w:val="center"/>
            </w:pPr>
            <w:r>
              <w:t>316008,09</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60000">
            <w:pPr>
              <w:pStyle w:val="Style_2"/>
              <w:ind/>
              <w:jc w:val="center"/>
            </w:pPr>
            <w:r>
              <w:t>33008,09</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60000">
            <w:pPr>
              <w:pStyle w:val="Style_2"/>
              <w:ind/>
              <w:jc w:val="center"/>
            </w:pPr>
            <w:r>
              <w:t>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60000">
            <w:pPr>
              <w:pStyle w:val="Style_2"/>
              <w:ind/>
              <w:jc w:val="center"/>
            </w:pPr>
            <w:r>
              <w:t>65000,00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6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6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60000">
            <w:pPr>
              <w:pStyle w:val="Style_2"/>
              <w:ind/>
              <w:jc w:val="center"/>
            </w:pPr>
            <w:r>
              <w:t>213000,00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206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6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6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6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6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60000">
            <w:pPr>
              <w:pStyle w:val="Style_2"/>
              <w:ind/>
              <w:jc w:val="center"/>
            </w:pPr>
            <w:r>
              <w:t>315958,09</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60000">
            <w:pPr>
              <w:pStyle w:val="Style_2"/>
              <w:ind/>
              <w:jc w:val="center"/>
            </w:pPr>
            <w:r>
              <w:t>32958,09</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60000">
            <w:pPr>
              <w:pStyle w:val="Style_2"/>
              <w:ind/>
              <w:jc w:val="center"/>
            </w:pPr>
            <w:r>
              <w:t>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60000">
            <w:pPr>
              <w:pStyle w:val="Style_2"/>
              <w:ind/>
              <w:jc w:val="center"/>
            </w:pPr>
            <w:r>
              <w:t>65000,00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6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6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1060000">
            <w:pPr>
              <w:pStyle w:val="Style_2"/>
              <w:ind/>
              <w:jc w:val="center"/>
            </w:pPr>
            <w:r>
              <w:t>213000,00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206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3060000">
            <w:pPr>
              <w:pStyle w:val="Style_2"/>
              <w:ind/>
              <w:jc w:val="center"/>
            </w:pPr>
            <w:r>
              <w:t>50,00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4060000">
            <w:pPr>
              <w:pStyle w:val="Style_2"/>
              <w:ind/>
              <w:jc w:val="center"/>
            </w:pPr>
            <w:r>
              <w:t>50,00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6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6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6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906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6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B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C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D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F06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6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60000">
            <w:pPr>
              <w:pStyle w:val="Style_2"/>
              <w:ind/>
              <w:jc w:val="center"/>
            </w:pPr>
            <w:r>
              <w:t>0,00</w:t>
            </w: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60000">
            <w:pPr>
              <w:pStyle w:val="Style_2"/>
              <w:ind/>
              <w:jc w:val="center"/>
            </w:pPr>
            <w:r>
              <w:t>1.3.1</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60000">
            <w:pPr>
              <w:pStyle w:val="Style_2"/>
            </w:pPr>
            <w:r>
              <w:t>Капитальный ремонт улицы Комсомольской от улицы Суворова до улицы Советской с замощением трамвайных путей</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6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6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60000">
            <w:pPr>
              <w:pStyle w:val="Style_2"/>
              <w:ind/>
              <w:jc w:val="center"/>
            </w:pPr>
            <w:r>
              <w:t>56797,30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60000">
            <w:pPr>
              <w:pStyle w:val="Style_2"/>
              <w:ind/>
              <w:jc w:val="center"/>
            </w:pPr>
            <w:r>
              <w:t>56797,30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6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6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6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6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6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6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60000">
            <w:pPr>
              <w:pStyle w:val="Style_2"/>
              <w:ind/>
              <w:jc w:val="center"/>
            </w:pPr>
            <w:r>
              <w:t>32958,09</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60000">
            <w:pPr>
              <w:pStyle w:val="Style_2"/>
              <w:ind/>
              <w:jc w:val="center"/>
            </w:pPr>
            <w:r>
              <w:t>32958,09</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6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6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60000">
            <w:pPr>
              <w:pStyle w:val="Style_2"/>
              <w:ind/>
              <w:jc w:val="center"/>
            </w:pPr>
            <w:r>
              <w:t>23839,21</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60000">
            <w:pPr>
              <w:pStyle w:val="Style_2"/>
              <w:ind/>
              <w:jc w:val="center"/>
            </w:pPr>
            <w:r>
              <w:t>23839,21</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6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6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6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60000">
            <w:pPr>
              <w:pStyle w:val="Style_2"/>
              <w:ind/>
              <w:jc w:val="center"/>
            </w:pPr>
            <w:r>
              <w:t>1.3.2</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60000">
            <w:pPr>
              <w:pStyle w:val="Style_2"/>
            </w:pPr>
            <w:r>
              <w:t xml:space="preserve">Капитальный ремонт перекрестка улицы Зеленой и </w:t>
            </w:r>
            <w:r>
              <w:t>шоссе Западного (вдоль СНТ "Имени И.В. Мичурина")</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60000">
            <w:pPr>
              <w:pStyle w:val="Style_2"/>
              <w:ind/>
              <w:jc w:val="center"/>
            </w:pPr>
            <w:r>
              <w:t xml:space="preserve">Муниципальное казенное учреждение </w:t>
            </w:r>
            <w:r>
              <w:t>"Управление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6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60000">
            <w:pPr>
              <w:pStyle w:val="Style_2"/>
              <w:ind/>
              <w:jc w:val="center"/>
            </w:pPr>
            <w:r>
              <w:t>33000,00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6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6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60000">
            <w:pPr>
              <w:pStyle w:val="Style_2"/>
              <w:ind/>
              <w:jc w:val="center"/>
            </w:pPr>
            <w:r>
              <w:t>33000,00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6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9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6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6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60000">
            <w:pPr>
              <w:pStyle w:val="Style_2"/>
              <w:ind/>
              <w:jc w:val="center"/>
            </w:pPr>
            <w:r>
              <w:t>33000,00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6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6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60000">
            <w:pPr>
              <w:pStyle w:val="Style_2"/>
              <w:ind/>
              <w:jc w:val="center"/>
            </w:pPr>
            <w:r>
              <w:t>33000,00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6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6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6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6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60000">
            <w:pPr>
              <w:pStyle w:val="Style_2"/>
              <w:ind/>
              <w:jc w:val="center"/>
            </w:pPr>
            <w:r>
              <w:t>1.3.3</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60000">
            <w:pPr>
              <w:pStyle w:val="Style_2"/>
            </w:pPr>
            <w:r>
              <w:t>Капитальный ремонт перекрестка проспекта Пушкина и улицы Маяковского с усилением и переустройством инженерных сетей</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6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6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60000">
            <w:pPr>
              <w:pStyle w:val="Style_2"/>
              <w:ind/>
              <w:jc w:val="center"/>
            </w:pPr>
            <w:r>
              <w:t>48000,00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6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6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60000">
            <w:pPr>
              <w:pStyle w:val="Style_2"/>
              <w:ind/>
              <w:jc w:val="center"/>
            </w:pPr>
            <w:r>
              <w:t>48000,00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6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6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6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6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6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6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60000">
            <w:pPr>
              <w:pStyle w:val="Style_2"/>
              <w:ind/>
              <w:jc w:val="center"/>
            </w:pPr>
            <w:r>
              <w:t>48000,00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6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7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70000">
            <w:pPr>
              <w:pStyle w:val="Style_2"/>
              <w:ind/>
              <w:jc w:val="center"/>
            </w:pPr>
            <w:r>
              <w:t>48000,00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7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7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7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7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70000">
            <w:pPr>
              <w:pStyle w:val="Style_2"/>
              <w:ind/>
              <w:jc w:val="center"/>
            </w:pPr>
            <w:r>
              <w:t>1.3.4</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70000">
            <w:pPr>
              <w:pStyle w:val="Style_2"/>
            </w:pPr>
            <w:r>
              <w:t>Капитальный ремонт перекрестка улицы Советской и улицы Труда с усилением и переустройством инженерных сетей</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7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7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70000">
            <w:pPr>
              <w:pStyle w:val="Style_2"/>
              <w:ind/>
              <w:jc w:val="center"/>
            </w:pPr>
            <w:r>
              <w:t>70000,00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70000">
            <w:pPr>
              <w:pStyle w:val="Style_2"/>
              <w:ind/>
              <w:jc w:val="center"/>
            </w:pPr>
            <w:r>
              <w:t>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70000">
            <w:pPr>
              <w:pStyle w:val="Style_2"/>
              <w:ind/>
              <w:jc w:val="center"/>
            </w:pPr>
            <w:r>
              <w:t>65000,00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7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7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7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7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7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70000">
            <w:pPr>
              <w:pStyle w:val="Style_2"/>
              <w:ind/>
              <w:jc w:val="center"/>
            </w:pPr>
            <w:r>
              <w:t>70000,00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70000">
            <w:pPr>
              <w:pStyle w:val="Style_2"/>
              <w:ind/>
              <w:jc w:val="center"/>
            </w:pPr>
            <w:r>
              <w:t>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70000">
            <w:pPr>
              <w:pStyle w:val="Style_2"/>
              <w:ind/>
              <w:jc w:val="center"/>
            </w:pPr>
            <w:r>
              <w:t>65000,00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7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7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7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7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7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70000">
            <w:pPr>
              <w:pStyle w:val="Style_2"/>
              <w:ind/>
              <w:jc w:val="center"/>
            </w:pPr>
            <w:r>
              <w:t>1.3.5</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70000">
            <w:pPr>
              <w:pStyle w:val="Style_2"/>
            </w:pPr>
            <w:r>
              <w:t>Капитальный ремонт перекрестка улицы Кирова и улицы Магнитной с усилением и переустройством инженерных сетей</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7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7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70000">
            <w:pPr>
              <w:pStyle w:val="Style_2"/>
              <w:ind/>
              <w:jc w:val="center"/>
            </w:pPr>
            <w:r>
              <w:t>22000,00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7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70000">
            <w:pPr>
              <w:pStyle w:val="Style_2"/>
              <w:ind/>
              <w:jc w:val="center"/>
            </w:pPr>
            <w:r>
              <w:t>22000,00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7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7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7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70000">
            <w:pPr>
              <w:pStyle w:val="Style_2"/>
              <w:ind/>
              <w:jc w:val="center"/>
            </w:pPr>
            <w:r>
              <w:t>22000,00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7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70000">
            <w:pPr>
              <w:pStyle w:val="Style_2"/>
              <w:ind/>
              <w:jc w:val="center"/>
            </w:pPr>
            <w:r>
              <w:t>22000,00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7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7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7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7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70000">
            <w:pPr>
              <w:pStyle w:val="Style_2"/>
              <w:ind/>
              <w:jc w:val="center"/>
            </w:pPr>
            <w:r>
              <w:t>1.3.6</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70000">
            <w:pPr>
              <w:pStyle w:val="Style_2"/>
            </w:pPr>
            <w:r>
              <w:t>Капитальный ремонт перекрестка улицы Кирова и улицы Профсоюзной с усилением и переустройством инженерных сетей</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7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7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70000">
            <w:pPr>
              <w:pStyle w:val="Style_2"/>
              <w:ind/>
              <w:jc w:val="center"/>
            </w:pPr>
            <w:r>
              <w:t>55000,00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7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2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70000">
            <w:pPr>
              <w:pStyle w:val="Style_2"/>
              <w:ind/>
              <w:jc w:val="center"/>
            </w:pPr>
            <w:r>
              <w:t>55000,00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7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7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7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70000">
            <w:pPr>
              <w:pStyle w:val="Style_2"/>
              <w:ind/>
              <w:jc w:val="center"/>
            </w:pPr>
            <w:r>
              <w:t>55000,00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107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2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3070000">
            <w:pPr>
              <w:pStyle w:val="Style_2"/>
              <w:ind/>
              <w:jc w:val="center"/>
            </w:pPr>
            <w:r>
              <w:t>55000,00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407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6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9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B07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C07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D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F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7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70000">
            <w:pPr>
              <w:pStyle w:val="Style_2"/>
              <w:ind/>
              <w:jc w:val="center"/>
            </w:pPr>
            <w:r>
              <w:t>1.3.7</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70000">
            <w:pPr>
              <w:pStyle w:val="Style_2"/>
            </w:pPr>
            <w:r>
              <w:t>Капитальный ремонт перекрестка улицы Советской и улицы Вокзальной с усилением и переустройством инженерных сетей</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7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7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70000">
            <w:pPr>
              <w:pStyle w:val="Style_2"/>
              <w:ind/>
              <w:jc w:val="center"/>
            </w:pPr>
            <w:r>
              <w:t>55000,00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7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70000">
            <w:pPr>
              <w:pStyle w:val="Style_2"/>
              <w:ind/>
              <w:jc w:val="center"/>
            </w:pPr>
            <w:r>
              <w:t>55000,00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7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7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7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70000">
            <w:pPr>
              <w:pStyle w:val="Style_2"/>
              <w:ind/>
              <w:jc w:val="center"/>
            </w:pPr>
            <w:r>
              <w:t>55000,00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7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70000">
            <w:pPr>
              <w:pStyle w:val="Style_2"/>
              <w:ind/>
              <w:jc w:val="center"/>
            </w:pPr>
            <w:r>
              <w:t>55000,00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7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7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7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7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70000">
            <w:pPr>
              <w:pStyle w:val="Style_2"/>
              <w:ind/>
              <w:jc w:val="center"/>
            </w:pPr>
            <w:r>
              <w:t>2</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70000">
            <w:pPr>
              <w:pStyle w:val="Style_2"/>
            </w:pPr>
            <w:r>
              <w:t xml:space="preserve">Обеспечение безопасности дорожного движения </w:t>
            </w:r>
            <w:r>
              <w:rPr>
                <w:color w:val="0000FF"/>
              </w:rPr>
              <w:fldChar w:fldCharType="begin"/>
            </w:r>
            <w:r>
              <w:rPr>
                <w:color w:val="0000FF"/>
              </w:rPr>
              <w:instrText>HYPERLINK \l "P2409"</w:instrText>
            </w:r>
            <w:r>
              <w:rPr>
                <w:color w:val="0000FF"/>
              </w:rPr>
              <w:fldChar w:fldCharType="separate"/>
            </w:r>
            <w:r>
              <w:rPr>
                <w:color w:val="0000FF"/>
              </w:rPr>
              <w:t>&lt;*&gt;</w:t>
            </w:r>
            <w:r>
              <w:rPr>
                <w:color w:val="0000FF"/>
              </w:rPr>
              <w:fldChar w:fldCharType="end"/>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7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7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70000">
            <w:pPr>
              <w:pStyle w:val="Style_2"/>
              <w:ind/>
              <w:jc w:val="center"/>
            </w:pPr>
            <w:r>
              <w:t>104564,89</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70000">
            <w:pPr>
              <w:pStyle w:val="Style_2"/>
              <w:ind/>
              <w:jc w:val="center"/>
            </w:pPr>
            <w:r>
              <w:t>30891,10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70000">
            <w:pPr>
              <w:pStyle w:val="Style_2"/>
              <w:ind/>
              <w:jc w:val="center"/>
            </w:pPr>
            <w:r>
              <w:t>33673,79</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9070000">
            <w:pPr>
              <w:pStyle w:val="Style_2"/>
              <w:ind/>
              <w:jc w:val="center"/>
            </w:pPr>
            <w:r>
              <w:t>40000,00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7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70000">
            <w:pPr>
              <w:pStyle w:val="Style_2"/>
              <w:ind/>
              <w:jc w:val="center"/>
            </w:pPr>
            <w:r>
              <w:t>29791,10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70000">
            <w:pPr>
              <w:pStyle w:val="Style_2"/>
              <w:ind/>
              <w:jc w:val="center"/>
            </w:pPr>
            <w:r>
              <w:t>29791,10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7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7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7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70000">
            <w:pPr>
              <w:pStyle w:val="Style_2"/>
              <w:ind/>
              <w:jc w:val="center"/>
            </w:pPr>
            <w:r>
              <w:t>71990,10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70000">
            <w:pPr>
              <w:pStyle w:val="Style_2"/>
              <w:ind/>
              <w:jc w:val="center"/>
            </w:pPr>
            <w:r>
              <w:t>31990,10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70000">
            <w:pPr>
              <w:pStyle w:val="Style_2"/>
              <w:ind/>
              <w:jc w:val="center"/>
            </w:pPr>
            <w:r>
              <w:t>40000,00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7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70000">
            <w:pPr>
              <w:pStyle w:val="Style_2"/>
              <w:ind/>
              <w:jc w:val="center"/>
            </w:pPr>
            <w:r>
              <w:t>2783,69</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70000">
            <w:pPr>
              <w:pStyle w:val="Style_2"/>
              <w:ind/>
              <w:jc w:val="center"/>
            </w:pPr>
            <w:r>
              <w:t>1100,00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70000">
            <w:pPr>
              <w:pStyle w:val="Style_2"/>
              <w:ind/>
              <w:jc w:val="center"/>
            </w:pPr>
            <w:r>
              <w:t>1683,69</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7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7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7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70000">
            <w:pPr>
              <w:pStyle w:val="Style_2"/>
              <w:ind/>
              <w:jc w:val="center"/>
            </w:pPr>
            <w:r>
              <w:t>0,00</w:t>
            </w: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70000">
            <w:pPr>
              <w:pStyle w:val="Style_2"/>
              <w:ind/>
              <w:jc w:val="center"/>
            </w:pPr>
            <w:r>
              <w:t>2.1</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70000">
            <w:pPr>
              <w:pStyle w:val="Style_2"/>
            </w:pPr>
            <w:r>
              <w:t xml:space="preserve">Обустройство пешеходных </w:t>
            </w:r>
            <w:r>
              <w:t>переходов в соответствии с изменениями требований национальных стандартов Российской Федерации</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70000">
            <w:pPr>
              <w:pStyle w:val="Style_2"/>
              <w:ind/>
              <w:jc w:val="center"/>
            </w:pPr>
            <w:r>
              <w:t xml:space="preserve">Муниципальное </w:t>
            </w:r>
            <w:r>
              <w:t>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7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70000">
            <w:pPr>
              <w:pStyle w:val="Style_2"/>
              <w:ind/>
              <w:jc w:val="center"/>
            </w:pPr>
            <w:r>
              <w:t>103464,89</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70000">
            <w:pPr>
              <w:pStyle w:val="Style_2"/>
              <w:ind/>
              <w:jc w:val="center"/>
            </w:pPr>
            <w:r>
              <w:t>29791,10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70000">
            <w:pPr>
              <w:pStyle w:val="Style_2"/>
              <w:ind/>
              <w:jc w:val="center"/>
            </w:pPr>
            <w:r>
              <w:t>33673,79</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7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70000">
            <w:pPr>
              <w:pStyle w:val="Style_2"/>
              <w:ind/>
              <w:jc w:val="center"/>
            </w:pPr>
            <w:r>
              <w:t>40000,00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7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70000">
            <w:pPr>
              <w:pStyle w:val="Style_2"/>
              <w:ind/>
              <w:jc w:val="center"/>
            </w:pPr>
            <w:r>
              <w:t>29791,10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70000">
            <w:pPr>
              <w:pStyle w:val="Style_2"/>
              <w:ind/>
              <w:jc w:val="center"/>
            </w:pPr>
            <w:r>
              <w:t>29791,10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7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7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7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7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7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70000">
            <w:pPr>
              <w:pStyle w:val="Style_2"/>
              <w:ind/>
              <w:jc w:val="center"/>
            </w:pPr>
            <w:r>
              <w:t>71990,10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7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80000">
            <w:pPr>
              <w:pStyle w:val="Style_2"/>
              <w:ind/>
              <w:jc w:val="center"/>
            </w:pPr>
            <w:r>
              <w:t>31990,10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8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80000">
            <w:pPr>
              <w:pStyle w:val="Style_2"/>
              <w:ind/>
              <w:jc w:val="center"/>
            </w:pPr>
            <w:r>
              <w:t>40000,00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8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80000">
            <w:pPr>
              <w:pStyle w:val="Style_2"/>
              <w:ind/>
              <w:jc w:val="center"/>
            </w:pPr>
            <w:r>
              <w:t>1683,69</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80000">
            <w:pPr>
              <w:pStyle w:val="Style_2"/>
              <w:ind/>
              <w:jc w:val="center"/>
            </w:pPr>
            <w:r>
              <w:t>1683,69</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8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8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8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80000">
            <w:pPr>
              <w:pStyle w:val="Style_2"/>
              <w:ind/>
              <w:jc w:val="center"/>
            </w:pPr>
            <w:r>
              <w:t>2.2</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80000">
            <w:pPr>
              <w:pStyle w:val="Style_2"/>
            </w:pPr>
            <w:r>
              <w:t>Организация остановочных пунктов по проспекту Карла Маркса</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80000">
            <w:pPr>
              <w:pStyle w:val="Style_2"/>
              <w:ind/>
              <w:jc w:val="center"/>
            </w:pPr>
            <w:r>
              <w:t>Муниципальное казенное учреждение "Управление капитального строительства"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8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80000">
            <w:pPr>
              <w:pStyle w:val="Style_2"/>
              <w:ind/>
              <w:jc w:val="center"/>
            </w:pPr>
            <w:r>
              <w:t>1100,00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80000">
            <w:pPr>
              <w:pStyle w:val="Style_2"/>
              <w:ind/>
              <w:jc w:val="center"/>
            </w:pPr>
            <w:r>
              <w:t>1100,00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8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8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8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8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8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8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8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8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80000">
            <w:pPr>
              <w:pStyle w:val="Style_2"/>
              <w:ind/>
              <w:jc w:val="center"/>
            </w:pPr>
            <w:r>
              <w:t>1100,00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80000">
            <w:pPr>
              <w:pStyle w:val="Style_2"/>
              <w:ind/>
              <w:jc w:val="center"/>
            </w:pPr>
            <w:r>
              <w:t>1100,00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8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8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8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80000">
            <w:pPr>
              <w:pStyle w:val="Style_2"/>
              <w:ind/>
              <w:jc w:val="center"/>
            </w:pPr>
            <w:r>
              <w:t>3</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80000">
            <w:pPr>
              <w:pStyle w:val="Style_2"/>
            </w:pPr>
            <w:r>
              <w:t>Развитие городского пассажирского транспорта общего пользования</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80000">
            <w:pPr>
              <w:pStyle w:val="Style_2"/>
            </w:p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8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80000">
            <w:pPr>
              <w:pStyle w:val="Style_2"/>
              <w:ind/>
              <w:jc w:val="center"/>
            </w:pPr>
            <w:r>
              <w:t>2929730,38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80000">
            <w:pPr>
              <w:pStyle w:val="Style_2"/>
              <w:ind/>
              <w:jc w:val="center"/>
            </w:pPr>
            <w:r>
              <w:t>311562,80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80000">
            <w:pPr>
              <w:pStyle w:val="Style_2"/>
              <w:ind/>
              <w:jc w:val="center"/>
            </w:pPr>
            <w:r>
              <w:t>199279,43</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80000">
            <w:pPr>
              <w:pStyle w:val="Style_2"/>
              <w:ind/>
              <w:jc w:val="center"/>
            </w:pPr>
            <w:r>
              <w:t>377573,15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80000">
            <w:pPr>
              <w:pStyle w:val="Style_2"/>
              <w:ind/>
              <w:jc w:val="center"/>
            </w:pPr>
            <w:r>
              <w:t>254700,00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80000">
            <w:pPr>
              <w:pStyle w:val="Style_2"/>
              <w:ind/>
              <w:jc w:val="center"/>
            </w:pPr>
            <w:r>
              <w:t>370000,00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80000">
            <w:pPr>
              <w:pStyle w:val="Style_2"/>
              <w:ind/>
              <w:jc w:val="center"/>
            </w:pPr>
            <w:r>
              <w:t>1416615,00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8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8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8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8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8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80000">
            <w:pPr>
              <w:pStyle w:val="Style_2"/>
              <w:ind/>
              <w:jc w:val="center"/>
            </w:pPr>
            <w:r>
              <w:t>211000,00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80000">
            <w:pPr>
              <w:pStyle w:val="Style_2"/>
              <w:ind/>
              <w:jc w:val="center"/>
            </w:pPr>
            <w:r>
              <w:t>165000,00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8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80000">
            <w:pPr>
              <w:pStyle w:val="Style_2"/>
              <w:ind/>
              <w:jc w:val="center"/>
            </w:pPr>
            <w:r>
              <w:t>46000,00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8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80000">
            <w:pPr>
              <w:pStyle w:val="Style_2"/>
              <w:ind/>
              <w:jc w:val="center"/>
            </w:pPr>
            <w:r>
              <w:t>2718730,38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80000">
            <w:pPr>
              <w:pStyle w:val="Style_2"/>
              <w:ind/>
              <w:jc w:val="center"/>
            </w:pPr>
            <w:r>
              <w:t>311562,80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80000">
            <w:pPr>
              <w:pStyle w:val="Style_2"/>
              <w:ind/>
              <w:jc w:val="center"/>
            </w:pPr>
            <w:r>
              <w:t>199279,43</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80000">
            <w:pPr>
              <w:pStyle w:val="Style_2"/>
              <w:ind/>
              <w:jc w:val="center"/>
            </w:pPr>
            <w:r>
              <w:t>377573,15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80000">
            <w:pPr>
              <w:pStyle w:val="Style_2"/>
              <w:ind/>
              <w:jc w:val="center"/>
            </w:pPr>
            <w:r>
              <w:t>89700,00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80000">
            <w:pPr>
              <w:pStyle w:val="Style_2"/>
              <w:ind/>
              <w:jc w:val="center"/>
            </w:pPr>
            <w:r>
              <w:t>370000,00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80000">
            <w:pPr>
              <w:pStyle w:val="Style_2"/>
              <w:ind/>
              <w:jc w:val="center"/>
            </w:pPr>
            <w:r>
              <w:t>1370615,00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8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8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80000">
            <w:pPr>
              <w:pStyle w:val="Style_2"/>
              <w:ind/>
              <w:jc w:val="center"/>
            </w:pPr>
            <w:r>
              <w:t>3.1</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80000">
            <w:pPr>
              <w:pStyle w:val="Style_2"/>
            </w:pPr>
            <w:r>
              <w:t xml:space="preserve">Строительство и реконструкция трамвайных линий </w:t>
            </w:r>
            <w:r>
              <w:rPr>
                <w:color w:val="0000FF"/>
              </w:rPr>
              <w:fldChar w:fldCharType="begin"/>
            </w:r>
            <w:r>
              <w:rPr>
                <w:color w:val="0000FF"/>
              </w:rPr>
              <w:instrText>HYPERLINK \l "P2410"</w:instrText>
            </w:r>
            <w:r>
              <w:rPr>
                <w:color w:val="0000FF"/>
              </w:rPr>
              <w:fldChar w:fldCharType="separate"/>
            </w:r>
            <w:r>
              <w:rPr>
                <w:color w:val="0000FF"/>
              </w:rPr>
              <w:t>&lt;**&gt;</w:t>
            </w:r>
            <w:r>
              <w:rPr>
                <w:color w:val="0000FF"/>
              </w:rPr>
              <w:fldChar w:fldCharType="end"/>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80000">
            <w:pPr>
              <w:pStyle w:val="Style_2"/>
              <w:ind/>
              <w:jc w:val="center"/>
            </w:pPr>
            <w:r>
              <w:t xml:space="preserve">Муниципальное казенное учреждение "Управление капитального </w:t>
            </w:r>
            <w:r>
              <w:t>строительства", УТиКХ</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8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80000">
            <w:pPr>
              <w:pStyle w:val="Style_2"/>
              <w:ind/>
              <w:jc w:val="center"/>
            </w:pPr>
            <w:r>
              <w:t>318102,58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1080000">
            <w:pPr>
              <w:pStyle w:val="Style_2"/>
              <w:ind/>
              <w:jc w:val="center"/>
            </w:pPr>
            <w:r>
              <w:t>199279,43</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2080000">
            <w:pPr>
              <w:pStyle w:val="Style_2"/>
              <w:ind/>
              <w:jc w:val="center"/>
            </w:pPr>
            <w:r>
              <w:t>118823,15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8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8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8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608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7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8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9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A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8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8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8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8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0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1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2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308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408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8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608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80000">
            <w:pPr>
              <w:pStyle w:val="Style_2"/>
              <w:ind/>
              <w:jc w:val="center"/>
            </w:pPr>
            <w:r>
              <w:t>318102,58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9080000">
            <w:pPr>
              <w:pStyle w:val="Style_2"/>
              <w:ind/>
              <w:jc w:val="center"/>
            </w:pPr>
            <w:r>
              <w:t>199279,43</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80000">
            <w:pPr>
              <w:pStyle w:val="Style_2"/>
              <w:ind/>
              <w:jc w:val="center"/>
            </w:pPr>
            <w:r>
              <w:t>118823,15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B08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C08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D08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8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F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8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8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5080000">
            <w:pPr>
              <w:pStyle w:val="Style_2"/>
              <w:ind/>
              <w:jc w:val="center"/>
            </w:pPr>
            <w:r>
              <w:t>0,00</w:t>
            </w: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6080000">
            <w:pPr>
              <w:pStyle w:val="Style_2"/>
              <w:ind/>
              <w:jc w:val="center"/>
            </w:pPr>
            <w:r>
              <w:t>3.1.1</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80000">
            <w:pPr>
              <w:pStyle w:val="Style_2"/>
            </w:pPr>
            <w:r>
              <w:t>Реконструкция трамвайного узла на пересечении улицы Советской и улицы Труда</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80000">
            <w:pPr>
              <w:pStyle w:val="Style_2"/>
              <w:ind/>
              <w:jc w:val="center"/>
            </w:pPr>
            <w:r>
              <w:t>Муниципальное казенное учреждение "Управление капитального строительства", УТиКХ</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8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80000">
            <w:pPr>
              <w:pStyle w:val="Style_2"/>
              <w:ind/>
              <w:jc w:val="center"/>
            </w:pPr>
            <w:r>
              <w:t>80456,28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80000">
            <w:pPr>
              <w:pStyle w:val="Style_2"/>
              <w:ind/>
              <w:jc w:val="center"/>
            </w:pPr>
            <w:r>
              <w:t>80456,28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E08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F08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8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8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7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808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8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008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108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80000">
            <w:pPr>
              <w:pStyle w:val="Style_2"/>
              <w:ind/>
              <w:jc w:val="center"/>
            </w:pPr>
            <w:r>
              <w:t>80456,28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80000">
            <w:pPr>
              <w:pStyle w:val="Style_2"/>
              <w:ind/>
              <w:jc w:val="center"/>
            </w:pPr>
            <w:r>
              <w:t>80456,28</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8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908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A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8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80000">
            <w:pPr>
              <w:pStyle w:val="Style_2"/>
              <w:ind/>
              <w:jc w:val="center"/>
            </w:pPr>
            <w:r>
              <w:t>3.1.2</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80000">
            <w:pPr>
              <w:pStyle w:val="Style_2"/>
            </w:pPr>
            <w:r>
              <w:t>Строительство трамвайных линий южнее улицы Труда, участок: проспект Карла Маркса - улица Зеленый лог</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80000">
            <w:pPr>
              <w:pStyle w:val="Style_2"/>
              <w:ind/>
              <w:jc w:val="center"/>
            </w:pPr>
            <w:r>
              <w:t>Муниципальное казенное учреждение "Управление капитального строительства", УТиКХ</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8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80000">
            <w:pPr>
              <w:pStyle w:val="Style_2"/>
              <w:ind/>
              <w:jc w:val="center"/>
            </w:pPr>
            <w:r>
              <w:t>237646,30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80000">
            <w:pPr>
              <w:pStyle w:val="Style_2"/>
              <w:ind/>
              <w:jc w:val="center"/>
            </w:pPr>
            <w:r>
              <w:t>118823,15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80000">
            <w:pPr>
              <w:pStyle w:val="Style_2"/>
              <w:ind/>
              <w:jc w:val="center"/>
            </w:pPr>
            <w:r>
              <w:t>118823,15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908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8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B08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8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8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8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8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8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80000">
            <w:pPr>
              <w:pStyle w:val="Style_2"/>
              <w:ind/>
              <w:jc w:val="center"/>
            </w:pPr>
            <w:r>
              <w:t>237646,30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80000">
            <w:pPr>
              <w:pStyle w:val="Style_2"/>
              <w:ind/>
              <w:jc w:val="center"/>
            </w:pPr>
            <w:r>
              <w:t>118823,15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80000">
            <w:pPr>
              <w:pStyle w:val="Style_2"/>
              <w:ind/>
              <w:jc w:val="center"/>
            </w:pPr>
            <w:r>
              <w:t>118823,15</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8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8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8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8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8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8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80000">
            <w:pPr>
              <w:pStyle w:val="Style_2"/>
              <w:ind/>
              <w:jc w:val="center"/>
            </w:pPr>
            <w:r>
              <w:t>3.2</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80000">
            <w:pPr>
              <w:pStyle w:val="Style_2"/>
            </w:pPr>
            <w:r>
              <w:t xml:space="preserve">Модернизация парка городского пассажирского транспорта </w:t>
            </w:r>
            <w:r>
              <w:rPr>
                <w:color w:val="0000FF"/>
              </w:rPr>
              <w:fldChar w:fldCharType="begin"/>
            </w:r>
            <w:r>
              <w:rPr>
                <w:color w:val="0000FF"/>
              </w:rPr>
              <w:instrText>HYPERLINK \l "P2410"</w:instrText>
            </w:r>
            <w:r>
              <w:rPr>
                <w:color w:val="0000FF"/>
              </w:rPr>
              <w:fldChar w:fldCharType="separate"/>
            </w:r>
            <w:r>
              <w:rPr>
                <w:color w:val="0000FF"/>
              </w:rPr>
              <w:t>&lt;**&gt;</w:t>
            </w:r>
            <w:r>
              <w:rPr>
                <w:color w:val="0000FF"/>
              </w:rPr>
              <w:fldChar w:fldCharType="end"/>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80000">
            <w:pPr>
              <w:pStyle w:val="Style_2"/>
              <w:ind/>
              <w:jc w:val="center"/>
            </w:pPr>
            <w:r>
              <w:t>Управление транспорта и коммунального хозяйства администрации города Магнитогорска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F08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80000">
            <w:pPr>
              <w:pStyle w:val="Style_2"/>
              <w:ind/>
              <w:jc w:val="center"/>
            </w:pPr>
            <w:r>
              <w:t>2611627,80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80000">
            <w:pPr>
              <w:pStyle w:val="Style_2"/>
              <w:ind/>
              <w:jc w:val="center"/>
            </w:pPr>
            <w:r>
              <w:t>311562,80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80000">
            <w:pPr>
              <w:pStyle w:val="Style_2"/>
              <w:ind/>
              <w:jc w:val="center"/>
            </w:pPr>
            <w:r>
              <w:t>258750,00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80000">
            <w:pPr>
              <w:pStyle w:val="Style_2"/>
              <w:ind/>
              <w:jc w:val="center"/>
            </w:pPr>
            <w:r>
              <w:t>254700,00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80000">
            <w:pPr>
              <w:pStyle w:val="Style_2"/>
              <w:ind/>
              <w:jc w:val="center"/>
            </w:pPr>
            <w:r>
              <w:t>370000,00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80000">
            <w:pPr>
              <w:pStyle w:val="Style_2"/>
              <w:ind/>
              <w:jc w:val="center"/>
            </w:pPr>
            <w:r>
              <w:t>1416615,00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8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8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8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8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80000">
            <w:pPr>
              <w:pStyle w:val="Style_2"/>
              <w:ind/>
              <w:jc w:val="center"/>
            </w:pPr>
            <w:r>
              <w:t>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8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90000">
            <w:pPr>
              <w:pStyle w:val="Style_2"/>
              <w:ind/>
              <w:jc w:val="center"/>
            </w:pPr>
            <w:r>
              <w:t>211000,00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90000">
            <w:pPr>
              <w:pStyle w:val="Style_2"/>
              <w:ind/>
              <w:jc w:val="center"/>
            </w:pPr>
            <w:r>
              <w:t>165000,00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9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90000">
            <w:pPr>
              <w:pStyle w:val="Style_2"/>
              <w:ind/>
              <w:jc w:val="center"/>
            </w:pPr>
            <w:r>
              <w:t>46000,00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9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90000">
            <w:pPr>
              <w:pStyle w:val="Style_2"/>
              <w:ind/>
              <w:jc w:val="center"/>
            </w:pPr>
            <w:r>
              <w:t>2400627,80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90000">
            <w:pPr>
              <w:pStyle w:val="Style_2"/>
              <w:ind/>
              <w:jc w:val="center"/>
            </w:pPr>
            <w:r>
              <w:t>311562,80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90000">
            <w:pPr>
              <w:pStyle w:val="Style_2"/>
              <w:ind/>
              <w:jc w:val="center"/>
            </w:pPr>
            <w:r>
              <w:t>258750,00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90000">
            <w:pPr>
              <w:pStyle w:val="Style_2"/>
              <w:ind/>
              <w:jc w:val="center"/>
            </w:pPr>
            <w:r>
              <w:t>89700,00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90000">
            <w:pPr>
              <w:pStyle w:val="Style_2"/>
              <w:ind/>
              <w:jc w:val="center"/>
            </w:pPr>
            <w:r>
              <w:t>370000,00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90000">
            <w:pPr>
              <w:pStyle w:val="Style_2"/>
              <w:ind/>
              <w:jc w:val="center"/>
            </w:pPr>
            <w:r>
              <w:t>1370615,00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9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3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9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9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90000">
            <w:pPr>
              <w:pStyle w:val="Style_2"/>
              <w:ind/>
              <w:jc w:val="center"/>
            </w:pPr>
            <w:r>
              <w:t>0,00</w:t>
            </w: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90000">
            <w:pPr>
              <w:pStyle w:val="Style_2"/>
              <w:ind/>
              <w:jc w:val="center"/>
            </w:pPr>
            <w:r>
              <w:t>3.2.1</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90000">
            <w:pPr>
              <w:pStyle w:val="Style_2"/>
            </w:pPr>
            <w:r>
              <w:t xml:space="preserve">Приобретение пассажирского 4-осного трамвайного вагона, одностороннего движения </w:t>
            </w:r>
            <w:r>
              <w:rPr>
                <w:color w:val="0000FF"/>
              </w:rPr>
              <w:fldChar w:fldCharType="begin"/>
            </w:r>
            <w:r>
              <w:rPr>
                <w:color w:val="0000FF"/>
              </w:rPr>
              <w:instrText>HYPERLINK "https://login.consultant.ru/link/?req=doc&amp;base=OTN&amp;n=2088"</w:instrText>
            </w:r>
            <w:r>
              <w:rPr>
                <w:color w:val="0000FF"/>
              </w:rPr>
              <w:fldChar w:fldCharType="separate"/>
            </w:r>
            <w:r>
              <w:rPr>
                <w:color w:val="0000FF"/>
              </w:rPr>
              <w:t>(ГОСТ 8802-78)</w:t>
            </w:r>
            <w:r>
              <w:rPr>
                <w:color w:val="0000FF"/>
              </w:rPr>
              <w:fldChar w:fldCharType="end"/>
            </w:r>
            <w:r>
              <w:t xml:space="preserve"> с низким уровнем пола (для маломобильных групп населения) и с уменьшенным удельным электропотреблением на тягу</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90000">
            <w:pPr>
              <w:pStyle w:val="Style_2"/>
              <w:ind/>
              <w:jc w:val="center"/>
            </w:pPr>
            <w:r>
              <w:t>Управление транспорта и коммунального хозяйства администрации города Магнитогорска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9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90000">
            <w:pPr>
              <w:pStyle w:val="Style_2"/>
              <w:ind/>
              <w:jc w:val="center"/>
            </w:pPr>
            <w:r>
              <w:t>2227012,80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90000">
            <w:pPr>
              <w:pStyle w:val="Style_2"/>
              <w:ind/>
              <w:jc w:val="center"/>
            </w:pPr>
            <w:r>
              <w:t>311562,80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90000">
            <w:pPr>
              <w:pStyle w:val="Style_2"/>
              <w:ind/>
              <w:jc w:val="center"/>
            </w:pPr>
            <w:r>
              <w:t>258750,00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90000">
            <w:pPr>
              <w:pStyle w:val="Style_2"/>
              <w:ind/>
              <w:jc w:val="center"/>
            </w:pPr>
            <w:r>
              <w:t>254700,00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90000">
            <w:pPr>
              <w:pStyle w:val="Style_2"/>
              <w:ind/>
              <w:jc w:val="center"/>
            </w:pPr>
            <w:r>
              <w:t>370000,00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90000">
            <w:pPr>
              <w:pStyle w:val="Style_2"/>
              <w:ind/>
              <w:jc w:val="center"/>
            </w:pPr>
            <w:r>
              <w:t>1032000,00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9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9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9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9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9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90000">
            <w:pPr>
              <w:pStyle w:val="Style_2"/>
              <w:ind/>
              <w:jc w:val="center"/>
            </w:pPr>
            <w:r>
              <w:t>211000,00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90000">
            <w:pPr>
              <w:pStyle w:val="Style_2"/>
              <w:ind/>
              <w:jc w:val="center"/>
            </w:pPr>
            <w:r>
              <w:t>165000,00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9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90000">
            <w:pPr>
              <w:pStyle w:val="Style_2"/>
              <w:ind/>
              <w:jc w:val="center"/>
            </w:pPr>
            <w:r>
              <w:t>46000,00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9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90000">
            <w:pPr>
              <w:pStyle w:val="Style_2"/>
              <w:ind/>
              <w:jc w:val="center"/>
            </w:pPr>
            <w:r>
              <w:t>2016012,80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90000">
            <w:pPr>
              <w:pStyle w:val="Style_2"/>
              <w:ind/>
              <w:jc w:val="center"/>
            </w:pPr>
            <w:r>
              <w:t>311562,80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90000">
            <w:pPr>
              <w:pStyle w:val="Style_2"/>
              <w:ind/>
              <w:jc w:val="center"/>
            </w:pPr>
            <w:r>
              <w:t>258750,00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90000">
            <w:pPr>
              <w:pStyle w:val="Style_2"/>
              <w:ind/>
              <w:jc w:val="center"/>
            </w:pPr>
            <w:r>
              <w:t>89700,00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90000">
            <w:pPr>
              <w:pStyle w:val="Style_2"/>
              <w:ind/>
              <w:jc w:val="center"/>
            </w:pPr>
            <w:r>
              <w:t>370000,00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90000">
            <w:pPr>
              <w:pStyle w:val="Style_2"/>
              <w:ind/>
              <w:jc w:val="center"/>
            </w:pPr>
            <w:r>
              <w:t>986000,00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9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9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9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90000">
            <w:pPr>
              <w:pStyle w:val="Style_2"/>
            </w:pPr>
          </w:p>
        </w:tc>
      </w:tr>
      <w:tr>
        <w:tc>
          <w:tcPr>
            <w:tcW w:type="dxa" w:w="114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90000">
            <w:pPr>
              <w:pStyle w:val="Style_2"/>
              <w:ind/>
              <w:jc w:val="center"/>
            </w:pPr>
            <w:r>
              <w:t>3.2.2</w:t>
            </w:r>
          </w:p>
        </w:tc>
        <w:tc>
          <w:tcPr>
            <w:tcW w:type="dxa" w:w="30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90000">
            <w:pPr>
              <w:pStyle w:val="Style_2"/>
            </w:pPr>
            <w:r>
              <w:t>Приобретение подвижного состава (низкопольные городские автобусы с откидной площадкой для маломобильных групп населения, работающие на газомоторном топливе)</w:t>
            </w:r>
          </w:p>
        </w:tc>
        <w:tc>
          <w:tcPr>
            <w:tcW w:type="dxa" w:w="252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90000">
            <w:pPr>
              <w:pStyle w:val="Style_2"/>
              <w:ind/>
              <w:jc w:val="center"/>
            </w:pPr>
            <w:r>
              <w:t>Управление транспорта и коммунального хозяйства администрации города Магнитогорска</w:t>
            </w: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90000">
            <w:pPr>
              <w:pStyle w:val="Style_2"/>
              <w:ind/>
              <w:jc w:val="center"/>
            </w:pPr>
            <w:r>
              <w:t>ИТОГО</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90000">
            <w:pPr>
              <w:pStyle w:val="Style_2"/>
              <w:ind/>
              <w:jc w:val="center"/>
            </w:pPr>
            <w:r>
              <w:t>384615,00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9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9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90000">
            <w:pPr>
              <w:pStyle w:val="Style_2"/>
              <w:ind/>
              <w:jc w:val="center"/>
            </w:pPr>
            <w:r>
              <w:t>384615,00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90000">
            <w:pPr>
              <w:pStyle w:val="Style_2"/>
              <w:ind/>
              <w:jc w:val="center"/>
            </w:pPr>
            <w:r>
              <w:t>федеральный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9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9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9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90000">
            <w:pPr>
              <w:pStyle w:val="Style_2"/>
              <w:ind/>
              <w:jc w:val="center"/>
            </w:pPr>
            <w:r>
              <w:t>областной бюджет</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8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9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9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90000">
            <w:pPr>
              <w:pStyle w:val="Style_2"/>
            </w:pP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90000">
            <w:pPr>
              <w:pStyle w:val="Style_2"/>
              <w:ind/>
              <w:jc w:val="center"/>
            </w:pPr>
            <w:r>
              <w:t>бюджет города</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90000">
            <w:pPr>
              <w:pStyle w:val="Style_2"/>
              <w:ind/>
              <w:jc w:val="center"/>
            </w:pPr>
            <w:r>
              <w:t>384615,00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90000">
            <w:pPr>
              <w:pStyle w:val="Style_2"/>
              <w:ind/>
              <w:jc w:val="center"/>
            </w:pPr>
            <w:r>
              <w:t>0,00</w:t>
            </w: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90000">
            <w:pPr>
              <w:pStyle w:val="Style_2"/>
              <w:ind/>
              <w:jc w:val="center"/>
            </w:pPr>
            <w:r>
              <w:t>0,00</w:t>
            </w: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90000">
            <w:pPr>
              <w:pStyle w:val="Style_2"/>
              <w:ind/>
              <w:jc w:val="center"/>
            </w:pPr>
            <w:r>
              <w:t>384615,00</w:t>
            </w:r>
          </w:p>
        </w:tc>
      </w:tr>
      <w:tr>
        <w:tc>
          <w:tcPr>
            <w:tcW w:type="dxa" w:w="114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0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52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3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90000">
            <w:pPr>
              <w:pStyle w:val="Style_2"/>
              <w:ind/>
              <w:jc w:val="center"/>
            </w:pPr>
            <w:r>
              <w:t>внебюджетные источники</w:t>
            </w:r>
          </w:p>
        </w:tc>
        <w:tc>
          <w:tcPr>
            <w:tcW w:type="dxa" w:w="180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90000">
            <w:pPr>
              <w:pStyle w:val="Style_2"/>
              <w:ind/>
              <w:jc w:val="center"/>
            </w:pPr>
            <w:r>
              <w:t>0,00</w:t>
            </w: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90000">
            <w:pPr>
              <w:pStyle w:val="Style_2"/>
            </w:pPr>
          </w:p>
        </w:tc>
        <w:tc>
          <w:tcPr>
            <w:tcW w:type="dxa" w:w="168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90000">
            <w:pPr>
              <w:pStyle w:val="Style_2"/>
            </w:pPr>
          </w:p>
        </w:tc>
        <w:tc>
          <w:tcPr>
            <w:tcW w:type="dxa" w:w="168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90000">
            <w:pPr>
              <w:pStyle w:val="Style_2"/>
            </w:pPr>
          </w:p>
        </w:tc>
        <w:tc>
          <w:tcPr>
            <w:tcW w:type="dxa" w:w="18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90000">
            <w:pPr>
              <w:pStyle w:val="Style_2"/>
            </w:pPr>
          </w:p>
        </w:tc>
      </w:tr>
    </w:tbl>
    <w:p w14:paraId="6D090000">
      <w:pPr>
        <w:sectPr>
          <w:pgSz w:h="11905" w:orient="landscape" w:w="16838"/>
          <w:pgMar w:bottom="850" w:footer="0" w:gutter="0" w:header="0" w:left="1134" w:right="1134" w:top="1701"/>
          <w:titlePg/>
        </w:sectPr>
      </w:pPr>
    </w:p>
    <w:p w14:paraId="6E090000">
      <w:pPr>
        <w:pStyle w:val="Style_2"/>
        <w:ind/>
        <w:jc w:val="both"/>
      </w:pPr>
    </w:p>
    <w:p w14:paraId="6F090000">
      <w:pPr>
        <w:pStyle w:val="Style_2"/>
        <w:ind w:firstLine="540" w:left="0"/>
        <w:jc w:val="both"/>
      </w:pPr>
      <w:r>
        <w:t>--------------------------------</w:t>
      </w:r>
    </w:p>
    <w:p w14:paraId="70090000">
      <w:pPr>
        <w:pStyle w:val="Style_2"/>
        <w:spacing w:before="220"/>
        <w:ind w:firstLine="540" w:left="0"/>
        <w:jc w:val="both"/>
      </w:pPr>
      <w:r>
        <w:t>Примечание:</w:t>
      </w:r>
    </w:p>
    <w:p w14:paraId="71090000">
      <w:pPr>
        <w:pStyle w:val="Style_2"/>
        <w:spacing w:before="220"/>
        <w:ind w:firstLine="540" w:left="0"/>
        <w:jc w:val="both"/>
      </w:pPr>
      <w:bookmarkStart w:id="1" w:name="P2409"/>
      <w:bookmarkEnd w:id="1"/>
      <w:r>
        <w:t>&lt;*&gt; - при условии выделения субсидий из бюджета Челябинской области;</w:t>
      </w:r>
    </w:p>
    <w:p w14:paraId="72090000">
      <w:pPr>
        <w:pStyle w:val="Style_2"/>
        <w:spacing w:before="220"/>
        <w:ind w:firstLine="540" w:left="0"/>
        <w:jc w:val="both"/>
      </w:pPr>
      <w:bookmarkStart w:id="2" w:name="P2410"/>
      <w:bookmarkEnd w:id="2"/>
      <w:r>
        <w:t>&lt;**&gt; - при условии выделения субсидий из бюджета города</w:t>
      </w:r>
      <w:r>
        <w:t>.";</w:t>
      </w:r>
    </w:p>
    <w:p w14:paraId="73090000">
      <w:pPr>
        <w:pStyle w:val="Style_2"/>
        <w:spacing w:before="220"/>
        <w:ind w:firstLine="540" w:left="0"/>
        <w:jc w:val="both"/>
      </w:pPr>
      <w:r>
        <w:t xml:space="preserve">19) </w:t>
      </w:r>
      <w:r>
        <w:rPr>
          <w:color w:val="0000FF"/>
        </w:rPr>
        <w:fldChar w:fldCharType="begin"/>
      </w:r>
      <w:r>
        <w:rPr>
          <w:color w:val="0000FF"/>
        </w:rPr>
        <w:instrText>HYPERLINK "https://login.consultant.ru/link/?req=doc&amp;base=RLAW169&amp;n=139677&amp;dst=101932"</w:instrText>
      </w:r>
      <w:r>
        <w:rPr>
          <w:color w:val="0000FF"/>
        </w:rPr>
        <w:fldChar w:fldCharType="separate"/>
      </w:r>
      <w:r>
        <w:rPr>
          <w:color w:val="0000FF"/>
        </w:rPr>
        <w:t>Приложение N 2</w:t>
      </w:r>
      <w:r>
        <w:rPr>
          <w:color w:val="0000FF"/>
        </w:rPr>
        <w:fldChar w:fldCharType="end"/>
      </w:r>
      <w:r>
        <w:t xml:space="preserve"> к Программе изложить в следующей редакции:</w:t>
      </w:r>
    </w:p>
    <w:p w14:paraId="74090000">
      <w:pPr>
        <w:pStyle w:val="Style_2"/>
        <w:ind/>
        <w:jc w:val="both"/>
      </w:pPr>
    </w:p>
    <w:p w14:paraId="75090000">
      <w:pPr>
        <w:pStyle w:val="Style_2"/>
        <w:ind/>
        <w:jc w:val="right"/>
      </w:pPr>
      <w:r>
        <w:t>"Приложение 2</w:t>
      </w:r>
    </w:p>
    <w:p w14:paraId="76090000">
      <w:pPr>
        <w:pStyle w:val="Style_2"/>
        <w:ind/>
        <w:jc w:val="right"/>
      </w:pPr>
      <w:r>
        <w:t>к Программе</w:t>
      </w:r>
    </w:p>
    <w:p w14:paraId="77090000">
      <w:pPr>
        <w:pStyle w:val="Style_2"/>
        <w:ind/>
        <w:jc w:val="right"/>
      </w:pPr>
      <w:r>
        <w:t>комплексного развития</w:t>
      </w:r>
    </w:p>
    <w:p w14:paraId="78090000">
      <w:pPr>
        <w:pStyle w:val="Style_2"/>
        <w:ind/>
        <w:jc w:val="right"/>
      </w:pPr>
      <w:r>
        <w:t>транспортной инфраструктуры</w:t>
      </w:r>
    </w:p>
    <w:p w14:paraId="79090000">
      <w:pPr>
        <w:pStyle w:val="Style_2"/>
        <w:ind/>
        <w:jc w:val="right"/>
      </w:pPr>
      <w:r>
        <w:t>города Магнитогорска</w:t>
      </w:r>
    </w:p>
    <w:p w14:paraId="7A090000">
      <w:pPr>
        <w:pStyle w:val="Style_2"/>
        <w:ind/>
        <w:jc w:val="right"/>
      </w:pPr>
      <w:r>
        <w:t>на 2017 - 2025 годы</w:t>
      </w:r>
    </w:p>
    <w:p w14:paraId="7B090000">
      <w:pPr>
        <w:pStyle w:val="Style_2"/>
        <w:ind/>
        <w:jc w:val="both"/>
      </w:pPr>
    </w:p>
    <w:p w14:paraId="7C090000">
      <w:pPr>
        <w:pStyle w:val="Style_2"/>
        <w:ind/>
        <w:jc w:val="center"/>
      </w:pPr>
      <w:r>
        <w:t>Сводная оценка</w:t>
      </w:r>
    </w:p>
    <w:p w14:paraId="7D090000">
      <w:pPr>
        <w:pStyle w:val="Style_2"/>
        <w:ind/>
        <w:jc w:val="center"/>
      </w:pPr>
      <w:r>
        <w:t>объемов и источников финансирования мероприятий</w:t>
      </w:r>
    </w:p>
    <w:p w14:paraId="7E090000">
      <w:pPr>
        <w:pStyle w:val="Style_2"/>
        <w:ind/>
        <w:jc w:val="center"/>
      </w:pPr>
      <w:r>
        <w:t>(инвестиционных проектов) по проектированию, строительству</w:t>
      </w:r>
    </w:p>
    <w:p w14:paraId="7F090000">
      <w:pPr>
        <w:pStyle w:val="Style_2"/>
        <w:ind/>
        <w:jc w:val="center"/>
      </w:pPr>
      <w:r>
        <w:t>и реконструкции объектов транспортной инфраструктуры города</w:t>
      </w:r>
    </w:p>
    <w:p w14:paraId="80090000">
      <w:pPr>
        <w:pStyle w:val="Style_2"/>
        <w:ind/>
        <w:jc w:val="center"/>
      </w:pPr>
      <w:r>
        <w:t>по видам объектов транспортной инфраструктуры</w:t>
      </w:r>
    </w:p>
    <w:p w14:paraId="8109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40"/>
        <w:gridCol w:w="3118"/>
        <w:gridCol w:w="2011"/>
        <w:gridCol w:w="1923"/>
        <w:gridCol w:w="1923"/>
        <w:gridCol w:w="1923"/>
        <w:gridCol w:w="1923"/>
        <w:gridCol w:w="1926"/>
        <w:gridCol w:w="1984"/>
      </w:tblGrid>
      <w:tr>
        <w:tc>
          <w:tcPr>
            <w:tcW w:type="dxa" w:w="64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2090000">
            <w:pPr>
              <w:pStyle w:val="Style_2"/>
              <w:ind/>
              <w:jc w:val="center"/>
            </w:pPr>
            <w:r>
              <w:t xml:space="preserve">N </w:t>
            </w:r>
            <w:r>
              <w:t>п</w:t>
            </w:r>
            <w:r>
              <w:t>/п</w:t>
            </w:r>
          </w:p>
        </w:tc>
        <w:tc>
          <w:tcPr>
            <w:tcW w:type="dxa" w:w="311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3090000">
            <w:pPr>
              <w:pStyle w:val="Style_2"/>
              <w:ind/>
              <w:jc w:val="center"/>
            </w:pPr>
            <w:r>
              <w:t>Наименование мероприятия по виду объектов транспортной инфраструктуры, источники финансирования</w:t>
            </w:r>
          </w:p>
        </w:tc>
        <w:tc>
          <w:tcPr>
            <w:tcW w:type="dxa" w:w="201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4090000">
            <w:pPr>
              <w:pStyle w:val="Style_2"/>
              <w:ind/>
              <w:jc w:val="center"/>
            </w:pPr>
            <w:r>
              <w:t>Всего по Программе:</w:t>
            </w:r>
          </w:p>
        </w:tc>
        <w:tc>
          <w:tcPr>
            <w:tcW w:type="dxa" w:w="11602"/>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5090000">
            <w:pPr>
              <w:pStyle w:val="Style_2"/>
              <w:ind/>
              <w:jc w:val="center"/>
            </w:pPr>
            <w:r>
              <w:t>Оценка объемов финансирования по годам, тыс. рублей</w:t>
            </w:r>
          </w:p>
        </w:tc>
      </w:tr>
      <w:tr>
        <w:tc>
          <w:tcPr>
            <w:tcW w:type="dxa" w:w="64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11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01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6090000">
            <w:pPr>
              <w:pStyle w:val="Style_2"/>
              <w:ind/>
              <w:jc w:val="center"/>
            </w:pPr>
            <w:r>
              <w:t>2017</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7090000">
            <w:pPr>
              <w:pStyle w:val="Style_2"/>
              <w:ind/>
              <w:jc w:val="center"/>
            </w:pPr>
            <w:r>
              <w:t>2018</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8090000">
            <w:pPr>
              <w:pStyle w:val="Style_2"/>
              <w:ind/>
              <w:jc w:val="center"/>
            </w:pPr>
            <w:r>
              <w:t>2019</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9090000">
            <w:pPr>
              <w:pStyle w:val="Style_2"/>
              <w:ind/>
              <w:jc w:val="center"/>
            </w:pPr>
            <w:r>
              <w:t>2020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A090000">
            <w:pPr>
              <w:pStyle w:val="Style_2"/>
              <w:ind/>
              <w:jc w:val="center"/>
            </w:pPr>
            <w:r>
              <w:t>2021</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B090000">
            <w:pPr>
              <w:pStyle w:val="Style_2"/>
              <w:ind/>
              <w:jc w:val="center"/>
            </w:pPr>
            <w:r>
              <w:t>2022 - 2025</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9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90000">
            <w:pPr>
              <w:pStyle w:val="Style_2"/>
            </w:pPr>
            <w:r>
              <w:t>ВСЕГО по ПРОГРАММЕ:</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E090000">
            <w:pPr>
              <w:pStyle w:val="Style_2"/>
              <w:ind/>
              <w:jc w:val="center"/>
            </w:pPr>
            <w:r>
              <w:t>6318103,75</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8F090000">
            <w:pPr>
              <w:pStyle w:val="Style_2"/>
              <w:ind/>
              <w:jc w:val="center"/>
            </w:pPr>
            <w:r>
              <w:t>532186,75</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0090000">
            <w:pPr>
              <w:pStyle w:val="Style_2"/>
              <w:ind/>
              <w:jc w:val="center"/>
            </w:pPr>
            <w:r>
              <w:t>265379,43</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1090000">
            <w:pPr>
              <w:pStyle w:val="Style_2"/>
              <w:ind/>
              <w:jc w:val="center"/>
            </w:pPr>
            <w:r>
              <w:t>517203,43</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2090000">
            <w:pPr>
              <w:pStyle w:val="Style_2"/>
              <w:ind/>
              <w:jc w:val="center"/>
            </w:pPr>
            <w:r>
              <w:t>288373,79</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3090000">
            <w:pPr>
              <w:pStyle w:val="Style_2"/>
              <w:ind/>
              <w:jc w:val="center"/>
            </w:pPr>
            <w:r>
              <w:t>376845,35</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4090000">
            <w:pPr>
              <w:pStyle w:val="Style_2"/>
              <w:ind/>
              <w:jc w:val="center"/>
            </w:pPr>
            <w:r>
              <w:t>4338115,00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9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90000">
            <w:pPr>
              <w:pStyle w:val="Style_2"/>
            </w:pPr>
            <w:r>
              <w:t>федеральный бюджет</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7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8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9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A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B090000">
            <w:pPr>
              <w:pStyle w:val="Style_2"/>
              <w:ind/>
              <w:jc w:val="center"/>
            </w:pPr>
            <w:r>
              <w:t>0,00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C090000">
            <w:pPr>
              <w:pStyle w:val="Style_2"/>
              <w:ind/>
              <w:jc w:val="center"/>
            </w:pPr>
            <w:r>
              <w:t>0,00</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9D090000">
            <w:pPr>
              <w:pStyle w:val="Style_2"/>
              <w:ind/>
              <w:jc w:val="center"/>
            </w:pPr>
            <w:r>
              <w:t>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9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90000">
            <w:pPr>
              <w:pStyle w:val="Style_2"/>
            </w:pPr>
            <w:r>
              <w:t>областной бюджет</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0090000">
            <w:pPr>
              <w:pStyle w:val="Style_2"/>
              <w:ind/>
              <w:jc w:val="center"/>
            </w:pPr>
            <w:r>
              <w:t>3593937,85</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1090000">
            <w:pPr>
              <w:pStyle w:val="Style_2"/>
              <w:ind/>
              <w:jc w:val="center"/>
            </w:pPr>
            <w:r>
              <w:t>220523,95</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2090000">
            <w:pPr>
              <w:pStyle w:val="Style_2"/>
              <w:ind/>
              <w:jc w:val="center"/>
            </w:pPr>
            <w:r>
              <w:t>65000,00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3090000">
            <w:pPr>
              <w:pStyle w:val="Style_2"/>
              <w:ind/>
              <w:jc w:val="center"/>
            </w:pPr>
            <w:r>
              <w:t>139630,28</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4090000">
            <w:pPr>
              <w:pStyle w:val="Style_2"/>
              <w:ind/>
              <w:jc w:val="center"/>
            </w:pPr>
            <w:r>
              <w:t>196990,10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5090000">
            <w:pPr>
              <w:pStyle w:val="Style_2"/>
              <w:ind/>
              <w:jc w:val="center"/>
            </w:pPr>
            <w:r>
              <w:t>4293,52</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6090000">
            <w:pPr>
              <w:pStyle w:val="Style_2"/>
              <w:ind/>
              <w:jc w:val="center"/>
            </w:pPr>
            <w:r>
              <w:t>2967500,00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9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90000">
            <w:pPr>
              <w:pStyle w:val="Style_2"/>
            </w:pPr>
            <w:r>
              <w:t>бюджет города</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9090000">
            <w:pPr>
              <w:pStyle w:val="Style_2"/>
              <w:ind/>
              <w:jc w:val="center"/>
            </w:pPr>
            <w:r>
              <w:t>2724165,90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A090000">
            <w:pPr>
              <w:pStyle w:val="Style_2"/>
              <w:ind/>
              <w:jc w:val="center"/>
            </w:pPr>
            <w:r>
              <w:t>311662,80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B090000">
            <w:pPr>
              <w:pStyle w:val="Style_2"/>
              <w:ind/>
              <w:jc w:val="center"/>
            </w:pPr>
            <w:r>
              <w:t>200379,43</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C090000">
            <w:pPr>
              <w:pStyle w:val="Style_2"/>
              <w:ind/>
              <w:jc w:val="center"/>
            </w:pPr>
            <w:r>
              <w:t>377573,15</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D090000">
            <w:pPr>
              <w:pStyle w:val="Style_2"/>
              <w:ind/>
              <w:jc w:val="center"/>
            </w:pPr>
            <w:r>
              <w:t>91383,69</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E090000">
            <w:pPr>
              <w:pStyle w:val="Style_2"/>
              <w:ind/>
              <w:jc w:val="center"/>
            </w:pPr>
            <w:r>
              <w:t>372551,83</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AF090000">
            <w:pPr>
              <w:pStyle w:val="Style_2"/>
              <w:ind/>
              <w:jc w:val="center"/>
            </w:pPr>
            <w:r>
              <w:t>1370615,00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9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90000">
            <w:pPr>
              <w:pStyle w:val="Style_2"/>
            </w:pPr>
            <w:r>
              <w:t>внебюджетные источники</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2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3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4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5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6090000">
            <w:pPr>
              <w:pStyle w:val="Style_2"/>
              <w:ind/>
              <w:jc w:val="center"/>
            </w:pPr>
            <w:r>
              <w:t>0,00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7090000">
            <w:pPr>
              <w:pStyle w:val="Style_2"/>
              <w:ind/>
              <w:jc w:val="center"/>
            </w:pPr>
            <w:r>
              <w:t>0,00</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8090000">
            <w:pPr>
              <w:pStyle w:val="Style_2"/>
              <w:ind/>
              <w:jc w:val="center"/>
            </w:pPr>
            <w:r>
              <w:t>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90000">
            <w:pPr>
              <w:pStyle w:val="Style_2"/>
              <w:ind/>
              <w:jc w:val="center"/>
            </w:pPr>
            <w:r>
              <w:t>1</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90000">
            <w:pPr>
              <w:pStyle w:val="Style_2"/>
            </w:pPr>
            <w:r>
              <w:t>Развитие дорожного хозяйства, в том числе по источникам финансирования:</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B090000">
            <w:pPr>
              <w:pStyle w:val="Style_2"/>
              <w:ind/>
              <w:jc w:val="center"/>
            </w:pPr>
            <w:r>
              <w:t>3313599,58</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C090000">
            <w:pPr>
              <w:pStyle w:val="Style_2"/>
              <w:ind/>
              <w:jc w:val="center"/>
            </w:pPr>
            <w:r>
              <w:t>220623,95</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D090000">
            <w:pPr>
              <w:pStyle w:val="Style_2"/>
              <w:ind/>
              <w:jc w:val="center"/>
            </w:pPr>
            <w:r>
              <w:t>65000,00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E090000">
            <w:pPr>
              <w:pStyle w:val="Style_2"/>
              <w:ind/>
              <w:jc w:val="center"/>
            </w:pPr>
            <w:r>
              <w:t>139630,28</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BF090000">
            <w:pPr>
              <w:pStyle w:val="Style_2"/>
              <w:ind/>
              <w:jc w:val="center"/>
            </w:pPr>
            <w:r>
              <w:t>0,00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0090000">
            <w:pPr>
              <w:pStyle w:val="Style_2"/>
              <w:ind/>
              <w:jc w:val="center"/>
            </w:pPr>
            <w:r>
              <w:t>6845,35</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90000">
            <w:pPr>
              <w:pStyle w:val="Style_2"/>
              <w:ind/>
              <w:jc w:val="center"/>
            </w:pPr>
            <w:r>
              <w:t>2881500,00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9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90000">
            <w:pPr>
              <w:pStyle w:val="Style_2"/>
            </w:pPr>
            <w:r>
              <w:t>федеральный бюджет</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90000">
            <w:pPr>
              <w:pStyle w:val="Style_2"/>
              <w:ind/>
              <w:jc w:val="center"/>
            </w:pPr>
            <w:r>
              <w:t>0,00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9090000">
            <w:pPr>
              <w:pStyle w:val="Style_2"/>
              <w:ind/>
              <w:jc w:val="center"/>
            </w:pPr>
            <w:r>
              <w:t>0,00</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A090000">
            <w:pPr>
              <w:pStyle w:val="Style_2"/>
              <w:ind/>
              <w:jc w:val="center"/>
            </w:pPr>
            <w:r>
              <w:t>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9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90000">
            <w:pPr>
              <w:pStyle w:val="Style_2"/>
            </w:pPr>
            <w:r>
              <w:t>областной бюджет</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90000">
            <w:pPr>
              <w:pStyle w:val="Style_2"/>
              <w:ind/>
              <w:jc w:val="center"/>
            </w:pPr>
            <w:r>
              <w:t>3310947,75</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90000">
            <w:pPr>
              <w:pStyle w:val="Style_2"/>
              <w:ind/>
              <w:jc w:val="center"/>
            </w:pPr>
            <w:r>
              <w:t>220523,95</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90000">
            <w:pPr>
              <w:pStyle w:val="Style_2"/>
              <w:ind/>
              <w:jc w:val="center"/>
            </w:pPr>
            <w:r>
              <w:t>65000,00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90000">
            <w:pPr>
              <w:pStyle w:val="Style_2"/>
              <w:ind/>
              <w:jc w:val="center"/>
            </w:pPr>
            <w:r>
              <w:t>139630,28</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90000">
            <w:pPr>
              <w:pStyle w:val="Style_2"/>
              <w:ind/>
              <w:jc w:val="center"/>
            </w:pPr>
            <w:r>
              <w:t>0,00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90000">
            <w:pPr>
              <w:pStyle w:val="Style_2"/>
              <w:ind/>
              <w:jc w:val="center"/>
            </w:pPr>
            <w:r>
              <w:t>4293,52</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90000">
            <w:pPr>
              <w:pStyle w:val="Style_2"/>
              <w:ind/>
              <w:jc w:val="center"/>
            </w:pPr>
            <w:r>
              <w:t>2881500,00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9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90000">
            <w:pPr>
              <w:pStyle w:val="Style_2"/>
            </w:pPr>
            <w:r>
              <w:t>бюджет города</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90000">
            <w:pPr>
              <w:pStyle w:val="Style_2"/>
              <w:ind/>
              <w:jc w:val="center"/>
            </w:pPr>
            <w:r>
              <w:t>2651,83</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90000">
            <w:pPr>
              <w:pStyle w:val="Style_2"/>
              <w:ind/>
              <w:jc w:val="center"/>
            </w:pPr>
            <w:r>
              <w:t>100,00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90000">
            <w:pPr>
              <w:pStyle w:val="Style_2"/>
              <w:ind/>
              <w:jc w:val="center"/>
            </w:pPr>
            <w:r>
              <w:t>0,00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90000">
            <w:pPr>
              <w:pStyle w:val="Style_2"/>
              <w:ind/>
              <w:jc w:val="center"/>
            </w:pPr>
            <w:r>
              <w:t>2551,83</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90000">
            <w:pPr>
              <w:pStyle w:val="Style_2"/>
              <w:ind/>
              <w:jc w:val="center"/>
            </w:pPr>
            <w:r>
              <w:t>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9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90000">
            <w:pPr>
              <w:pStyle w:val="Style_2"/>
            </w:pPr>
            <w:r>
              <w:t>внебюджетные источники</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90000">
            <w:pPr>
              <w:pStyle w:val="Style_2"/>
              <w:ind/>
              <w:jc w:val="center"/>
            </w:pPr>
            <w:r>
              <w:t>0,00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90000">
            <w:pPr>
              <w:pStyle w:val="Style_2"/>
              <w:ind/>
              <w:jc w:val="center"/>
            </w:pPr>
            <w:r>
              <w:t>0,00</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90000">
            <w:pPr>
              <w:pStyle w:val="Style_2"/>
              <w:ind/>
              <w:jc w:val="center"/>
            </w:pPr>
            <w:r>
              <w:t>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90000">
            <w:pPr>
              <w:pStyle w:val="Style_2"/>
              <w:ind/>
              <w:jc w:val="center"/>
            </w:pPr>
            <w:r>
              <w:t>2</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90000">
            <w:pPr>
              <w:pStyle w:val="Style_2"/>
            </w:pPr>
            <w:r>
              <w:t>Обеспечение безопасности движения, в том числе по источникам финансирования:</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90000">
            <w:pPr>
              <w:pStyle w:val="Style_2"/>
              <w:ind/>
              <w:jc w:val="center"/>
            </w:pPr>
            <w:r>
              <w:t>104564,89</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90000">
            <w:pPr>
              <w:pStyle w:val="Style_2"/>
              <w:ind/>
              <w:jc w:val="center"/>
            </w:pPr>
            <w:r>
              <w:t>30891,10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B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90000">
            <w:pPr>
              <w:pStyle w:val="Style_2"/>
              <w:ind/>
              <w:jc w:val="center"/>
            </w:pPr>
            <w:r>
              <w:t>33673,79</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90000">
            <w:pPr>
              <w:pStyle w:val="Style_2"/>
              <w:ind/>
              <w:jc w:val="center"/>
            </w:pPr>
            <w:r>
              <w:t>0,00</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90000">
            <w:pPr>
              <w:pStyle w:val="Style_2"/>
              <w:ind/>
              <w:jc w:val="center"/>
            </w:pPr>
            <w:r>
              <w:t>40000,00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9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90000">
            <w:pPr>
              <w:pStyle w:val="Style_2"/>
            </w:pPr>
            <w:r>
              <w:t>федеральный бюджет</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90000">
            <w:pPr>
              <w:pStyle w:val="Style_2"/>
              <w:ind/>
              <w:jc w:val="center"/>
            </w:pPr>
            <w:r>
              <w:t>29791,10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3090000">
            <w:pPr>
              <w:pStyle w:val="Style_2"/>
              <w:ind/>
              <w:jc w:val="center"/>
            </w:pPr>
            <w:r>
              <w:t>29791,10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90000">
            <w:pPr>
              <w:pStyle w:val="Style_2"/>
              <w:ind/>
              <w:jc w:val="center"/>
            </w:pPr>
            <w:r>
              <w:t>0,00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90000">
            <w:pPr>
              <w:pStyle w:val="Style_2"/>
              <w:ind/>
              <w:jc w:val="center"/>
            </w:pPr>
            <w:r>
              <w:t>0,00</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90000">
            <w:pPr>
              <w:pStyle w:val="Style_2"/>
              <w:ind/>
              <w:jc w:val="center"/>
            </w:pPr>
            <w:r>
              <w:t>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9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90000">
            <w:pPr>
              <w:pStyle w:val="Style_2"/>
            </w:pPr>
            <w:r>
              <w:t>областной бюджет</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90000">
            <w:pPr>
              <w:pStyle w:val="Style_2"/>
              <w:ind/>
              <w:jc w:val="center"/>
            </w:pPr>
            <w:r>
              <w:t>71990,10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9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90000">
            <w:pPr>
              <w:pStyle w:val="Style_2"/>
              <w:ind/>
              <w:jc w:val="center"/>
            </w:pPr>
            <w:r>
              <w:t>31990,10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90000">
            <w:pPr>
              <w:pStyle w:val="Style_2"/>
              <w:ind/>
              <w:jc w:val="center"/>
            </w:pPr>
            <w:r>
              <w:t>0,00</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A0000">
            <w:pPr>
              <w:pStyle w:val="Style_2"/>
              <w:ind/>
              <w:jc w:val="center"/>
            </w:pPr>
            <w:r>
              <w:t>40000,00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A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A0000">
            <w:pPr>
              <w:pStyle w:val="Style_2"/>
            </w:pPr>
            <w:r>
              <w:t>бюджет города</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A0000">
            <w:pPr>
              <w:pStyle w:val="Style_2"/>
              <w:ind/>
              <w:jc w:val="center"/>
            </w:pPr>
            <w:r>
              <w:t>2783,69</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A0000">
            <w:pPr>
              <w:pStyle w:val="Style_2"/>
              <w:ind/>
              <w:jc w:val="center"/>
            </w:pPr>
            <w:r>
              <w:t>1100,00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A0000">
            <w:pPr>
              <w:pStyle w:val="Style_2"/>
              <w:ind/>
              <w:jc w:val="center"/>
            </w:pPr>
            <w:r>
              <w:t>1683,69</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A0000">
            <w:pPr>
              <w:pStyle w:val="Style_2"/>
              <w:ind/>
              <w:jc w:val="center"/>
            </w:pPr>
            <w:r>
              <w:t>0,00</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A0000">
            <w:pPr>
              <w:pStyle w:val="Style_2"/>
              <w:ind/>
              <w:jc w:val="center"/>
            </w:pPr>
            <w:r>
              <w:t>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A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A0000">
            <w:pPr>
              <w:pStyle w:val="Style_2"/>
            </w:pPr>
            <w:r>
              <w:t>внебюджетные источники</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A0000">
            <w:pPr>
              <w:pStyle w:val="Style_2"/>
              <w:ind/>
              <w:jc w:val="center"/>
            </w:pPr>
            <w:r>
              <w:t>0,00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A0000">
            <w:pPr>
              <w:pStyle w:val="Style_2"/>
              <w:ind/>
              <w:jc w:val="center"/>
            </w:pPr>
            <w:r>
              <w:t>0,00</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A0000">
            <w:pPr>
              <w:pStyle w:val="Style_2"/>
              <w:ind/>
              <w:jc w:val="center"/>
            </w:pPr>
            <w:r>
              <w:t>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A0000">
            <w:pPr>
              <w:pStyle w:val="Style_2"/>
              <w:ind/>
              <w:jc w:val="center"/>
            </w:pPr>
            <w:r>
              <w:t>3</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A0000">
            <w:pPr>
              <w:pStyle w:val="Style_2"/>
            </w:pPr>
            <w:r>
              <w:t>Развитие городского пассажирского транспорта общего пользования, в том числе по источникам финансирования:</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A0000">
            <w:pPr>
              <w:pStyle w:val="Style_2"/>
              <w:ind/>
              <w:jc w:val="center"/>
            </w:pPr>
            <w:r>
              <w:t>2929730,38</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A0000">
            <w:pPr>
              <w:pStyle w:val="Style_2"/>
              <w:ind/>
              <w:jc w:val="center"/>
            </w:pPr>
            <w:r>
              <w:t>311562,80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A0000">
            <w:pPr>
              <w:pStyle w:val="Style_2"/>
              <w:ind/>
              <w:jc w:val="center"/>
            </w:pPr>
            <w:r>
              <w:t>199279,43</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A0000">
            <w:pPr>
              <w:pStyle w:val="Style_2"/>
              <w:ind/>
              <w:jc w:val="center"/>
            </w:pPr>
            <w:r>
              <w:t>377573,15</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A0000">
            <w:pPr>
              <w:pStyle w:val="Style_2"/>
              <w:ind/>
              <w:jc w:val="center"/>
            </w:pPr>
            <w:r>
              <w:t>254700,00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A0000">
            <w:pPr>
              <w:pStyle w:val="Style_2"/>
              <w:ind/>
              <w:jc w:val="center"/>
            </w:pPr>
            <w:r>
              <w:t>370000,00</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A0000">
            <w:pPr>
              <w:pStyle w:val="Style_2"/>
              <w:ind/>
              <w:jc w:val="center"/>
            </w:pPr>
            <w:r>
              <w:t>1416615,00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A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A0000">
            <w:pPr>
              <w:pStyle w:val="Style_2"/>
            </w:pPr>
            <w:r>
              <w:t>федеральный бюджет</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A0000">
            <w:pPr>
              <w:pStyle w:val="Style_2"/>
              <w:ind/>
              <w:jc w:val="center"/>
            </w:pPr>
            <w:r>
              <w:t>0,00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A0000">
            <w:pPr>
              <w:pStyle w:val="Style_2"/>
              <w:ind/>
              <w:jc w:val="center"/>
            </w:pPr>
            <w:r>
              <w:t>0,00</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A0000">
            <w:pPr>
              <w:pStyle w:val="Style_2"/>
              <w:ind/>
              <w:jc w:val="center"/>
            </w:pPr>
            <w:r>
              <w:t>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A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A0000">
            <w:pPr>
              <w:pStyle w:val="Style_2"/>
            </w:pPr>
            <w:r>
              <w:t>областной бюджет</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A0000">
            <w:pPr>
              <w:pStyle w:val="Style_2"/>
              <w:ind/>
              <w:jc w:val="center"/>
            </w:pPr>
            <w:r>
              <w:t>211000,00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A0000">
            <w:pPr>
              <w:pStyle w:val="Style_2"/>
              <w:ind/>
              <w:jc w:val="center"/>
            </w:pPr>
            <w:r>
              <w:t>165000,00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A0000">
            <w:pPr>
              <w:pStyle w:val="Style_2"/>
              <w:ind/>
              <w:jc w:val="center"/>
            </w:pPr>
            <w:r>
              <w:t>0,00</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A0000">
            <w:pPr>
              <w:pStyle w:val="Style_2"/>
              <w:ind/>
              <w:jc w:val="center"/>
            </w:pPr>
            <w:r>
              <w:t>46000,00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A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A0000">
            <w:pPr>
              <w:pStyle w:val="Style_2"/>
            </w:pPr>
            <w:r>
              <w:t>бюджет города</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A0000">
            <w:pPr>
              <w:pStyle w:val="Style_2"/>
              <w:ind/>
              <w:jc w:val="center"/>
            </w:pPr>
            <w:r>
              <w:t>2718730,38</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A0000">
            <w:pPr>
              <w:pStyle w:val="Style_2"/>
              <w:ind/>
              <w:jc w:val="center"/>
            </w:pPr>
            <w:r>
              <w:t>311562,80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A0000">
            <w:pPr>
              <w:pStyle w:val="Style_2"/>
              <w:ind/>
              <w:jc w:val="center"/>
            </w:pPr>
            <w:r>
              <w:t>199279,43</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A0000">
            <w:pPr>
              <w:pStyle w:val="Style_2"/>
              <w:ind/>
              <w:jc w:val="center"/>
            </w:pPr>
            <w:r>
              <w:t>377573,15</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A0000">
            <w:pPr>
              <w:pStyle w:val="Style_2"/>
              <w:ind/>
              <w:jc w:val="center"/>
            </w:pPr>
            <w:r>
              <w:t>89700,00</w:t>
            </w: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A0000">
            <w:pPr>
              <w:pStyle w:val="Style_2"/>
              <w:ind/>
              <w:jc w:val="center"/>
            </w:pPr>
            <w:r>
              <w:t>370000,00</w:t>
            </w: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A0000">
            <w:pPr>
              <w:pStyle w:val="Style_2"/>
              <w:ind/>
              <w:jc w:val="center"/>
            </w:pPr>
            <w:r>
              <w:t>1370615,00</w:t>
            </w:r>
          </w:p>
        </w:tc>
      </w:tr>
      <w:tr>
        <w:tc>
          <w:tcPr>
            <w:tcW w:type="dxa" w:w="6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A0000">
            <w:pPr>
              <w:pStyle w:val="Style_2"/>
            </w:p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A0000">
            <w:pPr>
              <w:pStyle w:val="Style_2"/>
            </w:pPr>
            <w:r>
              <w:t>внебюджетные источники</w:t>
            </w:r>
          </w:p>
        </w:tc>
        <w:tc>
          <w:tcPr>
            <w:tcW w:type="dxa" w:w="20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A0000">
            <w:pPr>
              <w:pStyle w:val="Style_2"/>
              <w:ind/>
              <w:jc w:val="center"/>
            </w:pPr>
            <w:r>
              <w:t>0,00</w:t>
            </w: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A0000">
            <w:pPr>
              <w:pStyle w:val="Style_2"/>
            </w:pP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A0000">
            <w:pPr>
              <w:pStyle w:val="Style_2"/>
            </w:pP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A0000">
            <w:pPr>
              <w:pStyle w:val="Style_2"/>
            </w:pPr>
          </w:p>
        </w:tc>
        <w:tc>
          <w:tcPr>
            <w:tcW w:type="dxa" w:w="192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A0000">
            <w:pPr>
              <w:pStyle w:val="Style_2"/>
            </w:pPr>
          </w:p>
        </w:tc>
        <w:tc>
          <w:tcPr>
            <w:tcW w:type="dxa" w:w="192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A0000">
            <w:pPr>
              <w:pStyle w:val="Style_2"/>
            </w:pPr>
          </w:p>
        </w:tc>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A0000">
            <w:pPr>
              <w:pStyle w:val="Style_2"/>
              <w:ind/>
              <w:jc w:val="center"/>
            </w:pPr>
            <w:r>
              <w:t>";</w:t>
            </w:r>
          </w:p>
        </w:tc>
      </w:tr>
    </w:tbl>
    <w:p w14:paraId="400A0000">
      <w:pPr>
        <w:pStyle w:val="Style_2"/>
        <w:ind/>
        <w:jc w:val="both"/>
      </w:pPr>
    </w:p>
    <w:p w14:paraId="410A0000">
      <w:pPr>
        <w:pStyle w:val="Style_2"/>
        <w:ind w:firstLine="540" w:left="0"/>
        <w:jc w:val="both"/>
      </w:pPr>
      <w:r>
        <w:t xml:space="preserve">20) </w:t>
      </w:r>
      <w:r>
        <w:rPr>
          <w:color w:val="0000FF"/>
        </w:rPr>
        <w:fldChar w:fldCharType="begin"/>
      </w:r>
      <w:r>
        <w:rPr>
          <w:color w:val="0000FF"/>
        </w:rPr>
        <w:instrText>HYPERLINK "https://login.consultant.ru/link/?req=doc&amp;base=RLAW169&amp;n=139677&amp;dst=102107"</w:instrText>
      </w:r>
      <w:r>
        <w:rPr>
          <w:color w:val="0000FF"/>
        </w:rPr>
        <w:fldChar w:fldCharType="separate"/>
      </w:r>
      <w:r>
        <w:rPr>
          <w:color w:val="0000FF"/>
        </w:rPr>
        <w:t>Приложение N 3</w:t>
      </w:r>
      <w:r>
        <w:rPr>
          <w:color w:val="0000FF"/>
        </w:rPr>
        <w:fldChar w:fldCharType="end"/>
      </w:r>
      <w:r>
        <w:t xml:space="preserve"> к Программе изложить в следующей редакции:</w:t>
      </w:r>
    </w:p>
    <w:p w14:paraId="420A0000">
      <w:pPr>
        <w:pStyle w:val="Style_2"/>
        <w:ind/>
        <w:jc w:val="both"/>
      </w:pPr>
    </w:p>
    <w:p w14:paraId="430A0000">
      <w:pPr>
        <w:pStyle w:val="Style_2"/>
        <w:ind/>
        <w:jc w:val="right"/>
      </w:pPr>
      <w:r>
        <w:t>"Приложение 3</w:t>
      </w:r>
    </w:p>
    <w:p w14:paraId="440A0000">
      <w:pPr>
        <w:pStyle w:val="Style_2"/>
        <w:ind/>
        <w:jc w:val="right"/>
      </w:pPr>
      <w:r>
        <w:t>к Программе</w:t>
      </w:r>
    </w:p>
    <w:p w14:paraId="450A0000">
      <w:pPr>
        <w:pStyle w:val="Style_2"/>
        <w:ind/>
        <w:jc w:val="right"/>
      </w:pPr>
      <w:r>
        <w:t>комплексного развития</w:t>
      </w:r>
    </w:p>
    <w:p w14:paraId="460A0000">
      <w:pPr>
        <w:pStyle w:val="Style_2"/>
        <w:ind/>
        <w:jc w:val="right"/>
      </w:pPr>
      <w:r>
        <w:t>транспортной инфраструктуры</w:t>
      </w:r>
    </w:p>
    <w:p w14:paraId="470A0000">
      <w:pPr>
        <w:pStyle w:val="Style_2"/>
        <w:ind/>
        <w:jc w:val="right"/>
      </w:pPr>
      <w:r>
        <w:t>города Магнитогорска</w:t>
      </w:r>
    </w:p>
    <w:p w14:paraId="480A0000">
      <w:pPr>
        <w:pStyle w:val="Style_2"/>
        <w:ind/>
        <w:jc w:val="right"/>
      </w:pPr>
      <w:r>
        <w:t>на 2017 - 2025 годы</w:t>
      </w:r>
    </w:p>
    <w:p w14:paraId="490A0000">
      <w:pPr>
        <w:pStyle w:val="Style_2"/>
        <w:ind/>
        <w:jc w:val="both"/>
      </w:pPr>
    </w:p>
    <w:p w14:paraId="4A0A0000">
      <w:pPr>
        <w:pStyle w:val="Style_2"/>
        <w:ind/>
        <w:jc w:val="center"/>
      </w:pPr>
      <w:r>
        <w:t>Значения</w:t>
      </w:r>
    </w:p>
    <w:p w14:paraId="4B0A0000">
      <w:pPr>
        <w:pStyle w:val="Style_2"/>
        <w:ind/>
        <w:jc w:val="center"/>
      </w:pPr>
      <w:r>
        <w:t>показателей и целевых индикаторов по видам объектов</w:t>
      </w:r>
    </w:p>
    <w:p w14:paraId="4C0A0000">
      <w:pPr>
        <w:pStyle w:val="Style_2"/>
        <w:ind/>
        <w:jc w:val="center"/>
      </w:pPr>
      <w:r>
        <w:t>транспортной инфраструктуры</w:t>
      </w:r>
    </w:p>
    <w:p w14:paraId="4D0A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794"/>
        <w:gridCol w:w="3572"/>
        <w:gridCol w:w="1417"/>
        <w:gridCol w:w="1080"/>
        <w:gridCol w:w="1080"/>
        <w:gridCol w:w="1080"/>
        <w:gridCol w:w="1080"/>
        <w:gridCol w:w="1084"/>
        <w:gridCol w:w="1417"/>
      </w:tblGrid>
      <w:tr>
        <w:tc>
          <w:tcPr>
            <w:tcW w:type="dxa" w:w="79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A0000">
            <w:pPr>
              <w:pStyle w:val="Style_2"/>
              <w:ind/>
              <w:jc w:val="center"/>
            </w:pPr>
            <w:r>
              <w:t xml:space="preserve">N </w:t>
            </w:r>
            <w:r>
              <w:t>п</w:t>
            </w:r>
            <w:r>
              <w:t>/п</w:t>
            </w:r>
          </w:p>
        </w:tc>
        <w:tc>
          <w:tcPr>
            <w:tcW w:type="dxa" w:w="357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A0000">
            <w:pPr>
              <w:pStyle w:val="Style_2"/>
              <w:ind/>
              <w:jc w:val="center"/>
            </w:pPr>
            <w:r>
              <w:t>Наименование мероприятий, показатели</w:t>
            </w:r>
          </w:p>
        </w:tc>
        <w:tc>
          <w:tcPr>
            <w:tcW w:type="dxa" w:w="141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A0000">
            <w:pPr>
              <w:pStyle w:val="Style_2"/>
              <w:ind/>
              <w:jc w:val="center"/>
            </w:pPr>
            <w:r>
              <w:t>Единица измерения</w:t>
            </w:r>
          </w:p>
        </w:tc>
        <w:tc>
          <w:tcPr>
            <w:tcW w:type="dxa" w:w="6821"/>
            <w:gridSpan w:val="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A0000">
            <w:pPr>
              <w:pStyle w:val="Style_2"/>
              <w:ind/>
              <w:jc w:val="center"/>
            </w:pPr>
            <w:r>
              <w:t>Значения показателей по годам</w:t>
            </w:r>
          </w:p>
        </w:tc>
      </w:tr>
      <w:tr>
        <w:tc>
          <w:tcPr>
            <w:tcW w:type="dxa" w:w="79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57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41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A0000">
            <w:pPr>
              <w:pStyle w:val="Style_2"/>
              <w:ind/>
              <w:jc w:val="center"/>
            </w:pPr>
            <w:r>
              <w:t>2017</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30A0000">
            <w:pPr>
              <w:pStyle w:val="Style_2"/>
              <w:ind/>
              <w:jc w:val="center"/>
            </w:pPr>
            <w:r>
              <w:t>2018</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40A0000">
            <w:pPr>
              <w:pStyle w:val="Style_2"/>
              <w:ind/>
              <w:jc w:val="center"/>
            </w:pPr>
            <w:r>
              <w:t>2019</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50A0000">
            <w:pPr>
              <w:pStyle w:val="Style_2"/>
              <w:ind/>
              <w:jc w:val="center"/>
            </w:pPr>
            <w:r>
              <w:t>2020</w:t>
            </w: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60A0000">
            <w:pPr>
              <w:pStyle w:val="Style_2"/>
              <w:ind/>
              <w:jc w:val="center"/>
            </w:pPr>
            <w:r>
              <w:t>2021</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A0000">
            <w:pPr>
              <w:pStyle w:val="Style_2"/>
              <w:ind/>
              <w:jc w:val="center"/>
            </w:pPr>
            <w:r>
              <w:t>2022 - 2025</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A0000">
            <w:pPr>
              <w:pStyle w:val="Style_2"/>
            </w:pPr>
            <w:r>
              <w:t>1</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A0000">
            <w:pPr>
              <w:pStyle w:val="Style_2"/>
            </w:pPr>
            <w:r>
              <w:t>Развитие дорожного хозяйства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A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A0000">
            <w:pPr>
              <w:pStyle w:val="Style_2"/>
            </w:pPr>
            <w:r>
              <w:t>1.1</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A0000">
            <w:pPr>
              <w:pStyle w:val="Style_2"/>
            </w:pPr>
            <w:r>
              <w:t>Строительство улично-дорожной сети</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A0000">
            <w:pPr>
              <w:pStyle w:val="Style_2"/>
              <w:ind/>
              <w:jc w:val="center"/>
            </w:pPr>
            <w:r>
              <w:t>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A0000">
            <w:pPr>
              <w:pStyle w:val="Style_2"/>
              <w:ind/>
              <w:jc w:val="center"/>
            </w:pPr>
            <w:r>
              <w:t>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A0000">
            <w:pPr>
              <w:pStyle w:val="Style_2"/>
              <w:ind/>
              <w:jc w:val="center"/>
            </w:pPr>
            <w:r>
              <w:t>0,860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A0000">
            <w:pPr>
              <w:pStyle w:val="Style_2"/>
              <w:ind/>
              <w:jc w:val="center"/>
            </w:pPr>
            <w:r>
              <w:t>0,0</w:t>
            </w: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A0000">
            <w:pPr>
              <w:pStyle w:val="Style_2"/>
              <w:ind/>
              <w:jc w:val="center"/>
            </w:pPr>
            <w:r>
              <w:t>0,713</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A0000">
            <w:pPr>
              <w:pStyle w:val="Style_2"/>
              <w:ind/>
              <w:jc w:val="center"/>
            </w:pPr>
            <w:r>
              <w:t>12,93</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A0000">
            <w:pPr>
              <w:pStyle w:val="Style_2"/>
            </w:pPr>
            <w:r>
              <w:t>1.1.1</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A0000">
            <w:pPr>
              <w:pStyle w:val="Style_2"/>
            </w:pPr>
            <w:r>
              <w:t xml:space="preserve">Строительство улицы Зеленый лог от проспекта Карла Маркса до улицы Калмыкова (участок от ПК 16 по улице Зеленый лог </w:t>
            </w:r>
            <w:r>
              <w:t>от</w:t>
            </w:r>
            <w:r>
              <w:t xml:space="preserve"> </w:t>
            </w:r>
            <w:r>
              <w:t>проспект</w:t>
            </w:r>
            <w:r>
              <w:t xml:space="preserve"> Карла Маркса до улицы Калмыкова)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A0000">
            <w:pPr>
              <w:pStyle w:val="Style_2"/>
              <w:ind/>
              <w:jc w:val="center"/>
            </w:pPr>
            <w:r>
              <w:t>0,900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A0000">
            <w:pPr>
              <w:pStyle w:val="Style_2"/>
            </w:pPr>
            <w:r>
              <w:t>1.1.2</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A0000">
            <w:pPr>
              <w:pStyle w:val="Style_2"/>
            </w:pPr>
            <w:r>
              <w:t>Строительство улицы по проспекту Карла Маркса от улицы Зеленый лог до улицы Радужной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A0000">
            <w:pPr>
              <w:pStyle w:val="Style_2"/>
              <w:ind/>
              <w:jc w:val="center"/>
            </w:pPr>
            <w:r>
              <w:t>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A0000">
            <w:pPr>
              <w:pStyle w:val="Style_2"/>
              <w:ind/>
              <w:jc w:val="center"/>
            </w:pPr>
            <w:r>
              <w:t>0,860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A0000">
            <w:pPr>
              <w:pStyle w:val="Style_2"/>
              <w:ind/>
              <w:jc w:val="center"/>
            </w:pPr>
            <w:r>
              <w:t>0,713</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A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A0000">
            <w:pPr>
              <w:pStyle w:val="Style_2"/>
            </w:pPr>
            <w:r>
              <w:t>1.1.3</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A0000">
            <w:pPr>
              <w:pStyle w:val="Style_2"/>
            </w:pPr>
            <w:r>
              <w:t>Строительство улицы Радужной от проспекта Карла Маркса до ПК 16 по улице Зеленый лог от проспекта Карла Маркса до улицы Калмыкова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A0000">
            <w:pPr>
              <w:pStyle w:val="Style_2"/>
              <w:ind/>
              <w:jc w:val="center"/>
            </w:pPr>
            <w:r>
              <w:t>0,970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A0000">
            <w:pPr>
              <w:pStyle w:val="Style_2"/>
            </w:pPr>
            <w:r>
              <w:t>1.1.4</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A0000">
            <w:pPr>
              <w:pStyle w:val="Style_2"/>
            </w:pPr>
            <w:r>
              <w:t>Строительство улицы Комсомольской от улицы Бестужева до шоссе Западного</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A0000">
            <w:pPr>
              <w:pStyle w:val="Style_2"/>
              <w:ind/>
              <w:jc w:val="center"/>
            </w:pPr>
            <w:r>
              <w:t>1,650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A0000">
            <w:pPr>
              <w:pStyle w:val="Style_2"/>
            </w:pPr>
            <w:r>
              <w:t>1.1.5</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A0000">
            <w:pPr>
              <w:pStyle w:val="Style_2"/>
            </w:pPr>
            <w:r>
              <w:t>Строительство улицы Тевосяна от улицы Зеленый лог до улицы Радужной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A0000">
            <w:pPr>
              <w:pStyle w:val="Style_2"/>
              <w:ind/>
              <w:jc w:val="center"/>
            </w:pPr>
            <w:r>
              <w:t>0,750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A0000">
            <w:pPr>
              <w:pStyle w:val="Style_2"/>
            </w:pPr>
            <w:r>
              <w:t>1.1.6</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A0000">
            <w:pPr>
              <w:pStyle w:val="Style_2"/>
            </w:pPr>
            <w:r>
              <w:t>Строительство улицы Зеленый лог от улицы Тевосяна до улицы Советской (вторая проезжая часть)</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A0000">
            <w:pPr>
              <w:pStyle w:val="Style_2"/>
              <w:ind/>
              <w:jc w:val="center"/>
            </w:pPr>
            <w:r>
              <w:t>0,520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A0000">
            <w:pPr>
              <w:pStyle w:val="Style_2"/>
            </w:pPr>
            <w:r>
              <w:t>1.1.7</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A0000">
            <w:pPr>
              <w:pStyle w:val="Style_2"/>
            </w:pPr>
            <w:r>
              <w:t>Строительство улицы Советской от улицы Зеленый лог до улицы Радужной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A0000">
            <w:pPr>
              <w:pStyle w:val="Style_2"/>
              <w:ind/>
              <w:jc w:val="center"/>
            </w:pPr>
            <w:r>
              <w:t>0,800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A0000">
            <w:pPr>
              <w:pStyle w:val="Style_2"/>
            </w:pPr>
            <w:r>
              <w:t>1.1.8</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A0000">
            <w:pPr>
              <w:pStyle w:val="Style_2"/>
            </w:pPr>
            <w:r>
              <w:t>Строительство улицы Жукова от улицы Зеленый лог до улицы Радужной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A0000">
            <w:pPr>
              <w:pStyle w:val="Style_2"/>
              <w:ind/>
              <w:jc w:val="center"/>
            </w:pPr>
            <w:r>
              <w:t>0,500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A0000">
            <w:pPr>
              <w:pStyle w:val="Style_2"/>
            </w:pPr>
            <w:r>
              <w:t>1.1.9</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A0000">
            <w:pPr>
              <w:pStyle w:val="Style_2"/>
            </w:pPr>
            <w:r>
              <w:t>Строительство улицы Радужной от улицы Тевосяна до проспекта Карла Маркса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A0000">
            <w:pPr>
              <w:pStyle w:val="Style_2"/>
              <w:ind/>
              <w:jc w:val="center"/>
            </w:pPr>
            <w:r>
              <w:t>1,540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A0000">
            <w:pPr>
              <w:pStyle w:val="Style_2"/>
            </w:pPr>
            <w:r>
              <w:t>1.1.10</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A0000">
            <w:pPr>
              <w:pStyle w:val="Style_2"/>
            </w:pPr>
            <w:r>
              <w:t xml:space="preserve">Строительство улицы от перекрестка улицы 50-летия </w:t>
            </w:r>
            <w:r>
              <w:t>Магнитки и улицы Тевосяна до объездной автодороги вокруг города Магнитогорска II очередь строительства: 1 участок от улицы Тевосяна до шоссе Западного (левая полоса); 2, 3 участок - вдоль шоссе Западного - до объездной дороги Магнитогорска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A0000">
            <w:pPr>
              <w:pStyle w:val="Style_2"/>
              <w:ind/>
              <w:jc w:val="center"/>
            </w:pPr>
            <w:r>
              <w:t>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A0000">
            <w:pPr>
              <w:pStyle w:val="Style_2"/>
              <w:ind/>
              <w:jc w:val="center"/>
            </w:pPr>
            <w:r>
              <w:t>4,300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A0000">
            <w:pPr>
              <w:pStyle w:val="Style_2"/>
            </w:pPr>
            <w:r>
              <w:t>1.1.11</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A0000">
            <w:pPr>
              <w:pStyle w:val="Style_2"/>
            </w:pPr>
            <w:r>
              <w:t>Строительство улицы от перекрестка улицы Кирова - улицы Магнитной до проспекта Пушкина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A0000">
            <w:pPr>
              <w:pStyle w:val="Style_2"/>
              <w:ind/>
              <w:jc w:val="center"/>
            </w:pPr>
            <w:r>
              <w:t>1,000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A0000">
            <w:pPr>
              <w:pStyle w:val="Style_2"/>
            </w:pPr>
            <w:r>
              <w:t>1.2</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A0000">
            <w:pPr>
              <w:pStyle w:val="Style_2"/>
            </w:pPr>
            <w:r>
              <w:t>Реконструкция улично-дорожной сети</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A0000">
            <w:pPr>
              <w:pStyle w:val="Style_2"/>
              <w:ind/>
              <w:jc w:val="center"/>
            </w:pPr>
            <w:r>
              <w:t>0,000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A0000">
            <w:pPr>
              <w:pStyle w:val="Style_2"/>
              <w:ind/>
              <w:jc w:val="center"/>
            </w:pPr>
            <w:r>
              <w:t>1,000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A0000">
            <w:pPr>
              <w:pStyle w:val="Style_2"/>
              <w:ind/>
              <w:jc w:val="center"/>
            </w:pPr>
            <w:r>
              <w:t>0,000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A0000">
            <w:pPr>
              <w:pStyle w:val="Style_2"/>
              <w:ind/>
              <w:jc w:val="center"/>
            </w:pPr>
            <w:r>
              <w:t>0,000</w:t>
            </w: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A0000">
            <w:pPr>
              <w:pStyle w:val="Style_2"/>
              <w:ind/>
              <w:jc w:val="center"/>
            </w:pPr>
            <w:r>
              <w:t>0,000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A0000">
            <w:pPr>
              <w:pStyle w:val="Style_2"/>
              <w:ind/>
              <w:jc w:val="center"/>
            </w:pPr>
            <w:r>
              <w:t>11,490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A0000">
            <w:pPr>
              <w:pStyle w:val="Style_2"/>
            </w:pPr>
            <w:r>
              <w:t>1.2.1</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A0000">
            <w:pPr>
              <w:pStyle w:val="Style_2"/>
            </w:pPr>
            <w:r>
              <w:t>Реконструкция улицы Гагарина от проспекта Карла Маркса до ГТ ТЭЦ (расширение)</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A0000">
            <w:pPr>
              <w:pStyle w:val="Style_2"/>
              <w:ind/>
              <w:jc w:val="center"/>
            </w:pPr>
            <w:r>
              <w:t>1,790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A0000">
            <w:pPr>
              <w:pStyle w:val="Style_2"/>
            </w:pPr>
            <w:r>
              <w:t>1.2.2</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A0000">
            <w:pPr>
              <w:pStyle w:val="Style_2"/>
            </w:pPr>
            <w:r>
              <w:t>Реконструкция улицы Тевосяна от улицы 50-летия Магнитки до улицы Зеленый лог (вторая проезжая часть)</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A0000">
            <w:pPr>
              <w:pStyle w:val="Style_2"/>
              <w:ind/>
              <w:jc w:val="center"/>
            </w:pPr>
            <w:r>
              <w:t>0,320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A0000">
            <w:pPr>
              <w:pStyle w:val="Style_2"/>
            </w:pPr>
            <w:r>
              <w:t>1.2.3</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A0000">
            <w:pPr>
              <w:pStyle w:val="Style_2"/>
            </w:pPr>
            <w:r>
              <w:t xml:space="preserve">Реконструкция проезда </w:t>
            </w:r>
            <w:r>
              <w:t>Сиреневый</w:t>
            </w:r>
            <w:r>
              <w:t xml:space="preserve"> от улицы Калмыкова до улицы Ворошилова (расширение)</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A0000">
            <w:pPr>
              <w:pStyle w:val="Style_2"/>
              <w:ind/>
              <w:jc w:val="center"/>
            </w:pPr>
            <w:r>
              <w:t>1,180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A0000">
            <w:pPr>
              <w:pStyle w:val="Style_2"/>
            </w:pPr>
            <w:r>
              <w:t>1.2.4</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A0000">
            <w:pPr>
              <w:pStyle w:val="Style_2"/>
            </w:pPr>
            <w:r>
              <w:t>Реконструкция улицы Ворошилова от улицы Завенягина до улицы 50-летия Магнитки</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A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A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A0000">
            <w:pPr>
              <w:pStyle w:val="Style_2"/>
              <w:ind/>
              <w:jc w:val="center"/>
            </w:pPr>
            <w:r>
              <w:t>2,000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A0000">
            <w:pPr>
              <w:pStyle w:val="Style_2"/>
            </w:pPr>
            <w:r>
              <w:t>1.2.5</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A0000">
            <w:pPr>
              <w:pStyle w:val="Style_2"/>
            </w:pPr>
            <w:r>
              <w:t xml:space="preserve">Реконструкция улицы Вокзальной от улицы Советской до улицы </w:t>
            </w:r>
            <w:r>
              <w:t>Чекалина (северная полоса)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A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A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B0000">
            <w:pPr>
              <w:pStyle w:val="Style_2"/>
              <w:ind/>
              <w:jc w:val="center"/>
            </w:pPr>
            <w:r>
              <w:t>0,670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B0000">
            <w:pPr>
              <w:pStyle w:val="Style_2"/>
            </w:pPr>
            <w:r>
              <w:t>1.2.6</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B0000">
            <w:pPr>
              <w:pStyle w:val="Style_2"/>
            </w:pPr>
            <w:r>
              <w:t xml:space="preserve">Реконструкция улицы им. </w:t>
            </w:r>
            <w:r>
              <w:t>газеты</w:t>
            </w:r>
            <w:r>
              <w:t xml:space="preserve"> Правда от проспекта Карла Маркса до улицы Советской (северная и южная стороны)</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B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B0000">
            <w:pPr>
              <w:pStyle w:val="Style_2"/>
              <w:ind/>
              <w:jc w:val="center"/>
            </w:pPr>
            <w:r>
              <w:t>2,100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B0000">
            <w:pPr>
              <w:pStyle w:val="Style_2"/>
            </w:pPr>
            <w:r>
              <w:t>1.2.7</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B0000">
            <w:pPr>
              <w:pStyle w:val="Style_2"/>
            </w:pPr>
            <w:r>
              <w:t xml:space="preserve">Реконструкция улицы Советской от трамвайной остановки "Школа им. Б.П. Агапитова" до трамвайной остановки "им. </w:t>
            </w:r>
            <w:r>
              <w:t>газеты</w:t>
            </w:r>
            <w:r>
              <w:t xml:space="preserve"> Правда" и улицы Дружба в 115а квартале (спрямление улиц)</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B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B0000">
            <w:pPr>
              <w:pStyle w:val="Style_2"/>
              <w:ind/>
              <w:jc w:val="center"/>
            </w:pPr>
            <w:r>
              <w:t>0,700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B0000">
            <w:pPr>
              <w:pStyle w:val="Style_2"/>
            </w:pPr>
            <w:r>
              <w:t>1.2.8</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B0000">
            <w:pPr>
              <w:pStyle w:val="Style_2"/>
            </w:pPr>
            <w:r>
              <w:t>Реконструкция улицы Зеленцова от улицы Профсоюзной до пятой проходной ОАО "ММК" (вторая проезжая часть)</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B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B0000">
            <w:pPr>
              <w:pStyle w:val="Style_2"/>
              <w:ind/>
              <w:jc w:val="center"/>
            </w:pPr>
            <w:r>
              <w:t>2,730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B0000">
            <w:pPr>
              <w:pStyle w:val="Style_2"/>
            </w:pPr>
            <w:r>
              <w:t>1.2.9</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B0000">
            <w:pPr>
              <w:pStyle w:val="Style_2"/>
            </w:pPr>
            <w:r>
              <w:t>Реконструкция улицы Зеленой от кругового движения улицы Зеленой до улицы Оренбургской, с расширением перекрестка улиц Оренбургской - Лесопарковой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B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B0000">
            <w:pPr>
              <w:pStyle w:val="Style_2"/>
              <w:ind/>
              <w:jc w:val="center"/>
            </w:pPr>
            <w:r>
              <w:t>1,000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B0000">
            <w:pPr>
              <w:pStyle w:val="Style_2"/>
            </w:pPr>
            <w:r>
              <w:t>1.3</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B0000">
            <w:pPr>
              <w:pStyle w:val="Style_2"/>
            </w:pPr>
            <w:r>
              <w:t>Капитальный ремонт перекрестков улично-дорожной сети</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B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B0000">
            <w:pPr>
              <w:pStyle w:val="Style_2"/>
              <w:ind/>
              <w:jc w:val="center"/>
            </w:pPr>
            <w:r>
              <w:t>0,675</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B0000">
            <w:pPr>
              <w:pStyle w:val="Style_2"/>
              <w:ind/>
              <w:jc w:val="center"/>
            </w:pPr>
            <w:r>
              <w:t>0,000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B0000">
            <w:pPr>
              <w:pStyle w:val="Style_2"/>
              <w:ind/>
              <w:jc w:val="center"/>
            </w:pPr>
            <w:r>
              <w:t>0,500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B0000">
            <w:pPr>
              <w:pStyle w:val="Style_2"/>
              <w:ind/>
              <w:jc w:val="center"/>
            </w:pPr>
            <w:r>
              <w:t>0,300</w:t>
            </w: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B0000">
            <w:pPr>
              <w:pStyle w:val="Style_2"/>
              <w:ind/>
              <w:jc w:val="center"/>
            </w:pPr>
            <w:r>
              <w:t>1,000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B0000">
            <w:pPr>
              <w:pStyle w:val="Style_2"/>
              <w:ind/>
              <w:jc w:val="center"/>
            </w:pPr>
            <w:r>
              <w:t>1,800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B0000">
            <w:pPr>
              <w:pStyle w:val="Style_2"/>
            </w:pPr>
            <w:r>
              <w:t>1.3.1</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B0000">
            <w:pPr>
              <w:pStyle w:val="Style_2"/>
            </w:pPr>
            <w:r>
              <w:t>Капитальный ремонт улицы Комсомольской от улицы Суворова до улицы Советской с замощением трамвайных путей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B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B0000">
            <w:pPr>
              <w:pStyle w:val="Style_2"/>
              <w:ind/>
              <w:jc w:val="center"/>
            </w:pPr>
            <w:r>
              <w:t>0,675</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B0000">
            <w:pPr>
              <w:pStyle w:val="Style_2"/>
            </w:pPr>
            <w:r>
              <w:t>1.3.2</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B0000">
            <w:pPr>
              <w:pStyle w:val="Style_2"/>
            </w:pPr>
            <w:r>
              <w:t xml:space="preserve">Капитальный ремонт перекрестка улицы Зеленой и шоссе Западного </w:t>
            </w:r>
            <w:r>
              <w:t>(вдоль СНТ "Имени И.В. Мичурина")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B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B0000">
            <w:pPr>
              <w:pStyle w:val="Style_2"/>
              <w:ind/>
              <w:jc w:val="center"/>
            </w:pPr>
            <w:r>
              <w:t>0,300</w:t>
            </w: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B0000">
            <w:pPr>
              <w:pStyle w:val="Style_2"/>
            </w:pPr>
            <w:r>
              <w:t>1.3.3</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B0000">
            <w:pPr>
              <w:pStyle w:val="Style_2"/>
            </w:pPr>
            <w:r>
              <w:t>Капитальный ремонт перекрестка проспекта Пушкина и улицы Маяковского с усилением и переустройством инженерных сетей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B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B0000">
            <w:pPr>
              <w:pStyle w:val="Style_2"/>
              <w:ind/>
              <w:jc w:val="center"/>
            </w:pPr>
            <w:r>
              <w:t>0,500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B0000">
            <w:pPr>
              <w:pStyle w:val="Style_2"/>
            </w:pPr>
            <w:r>
              <w:t>1.3.4</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B0000">
            <w:pPr>
              <w:pStyle w:val="Style_2"/>
            </w:pPr>
            <w:r>
              <w:t>Капитальный ремонт перекрестка улицы Советской и улицы Труда с усилением и переустройством инженерных сетей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B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B0000">
            <w:pPr>
              <w:pStyle w:val="Style_2"/>
              <w:ind/>
              <w:jc w:val="center"/>
            </w:pPr>
            <w:r>
              <w:t>0,500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B0000">
            <w:pPr>
              <w:pStyle w:val="Style_2"/>
            </w:pPr>
            <w:r>
              <w:t>1.3.5</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B0000">
            <w:pPr>
              <w:pStyle w:val="Style_2"/>
            </w:pPr>
            <w:r>
              <w:t>Капитальный ремонт перекрестка улицы Кирова и улицы Магнитной с усилением и переустройством инженерных сетей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B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B0000">
            <w:pPr>
              <w:pStyle w:val="Style_2"/>
              <w:ind/>
              <w:jc w:val="center"/>
            </w:pPr>
            <w:r>
              <w:t>0,300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B0000">
            <w:pPr>
              <w:pStyle w:val="Style_2"/>
            </w:pPr>
            <w:r>
              <w:t>1.3.6</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B0000">
            <w:pPr>
              <w:pStyle w:val="Style_2"/>
            </w:pPr>
            <w:r>
              <w:t>Капитальный ремонт перекрестка улицы Кирова и улицы Профсоюзной с усилением и переустройством инженерных сетей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B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B0000">
            <w:pPr>
              <w:pStyle w:val="Style_2"/>
              <w:ind/>
              <w:jc w:val="center"/>
            </w:pPr>
            <w:r>
              <w:t>0,500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B0000">
            <w:pPr>
              <w:pStyle w:val="Style_2"/>
            </w:pPr>
            <w:r>
              <w:t>1.3.7</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B0000">
            <w:pPr>
              <w:pStyle w:val="Style_2"/>
            </w:pPr>
            <w:r>
              <w:t>Капитальный ремонт перекрестка улицы Советской и улицы Вокзальной с усилением и переустройством инженерных сетей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B0000">
            <w:pPr>
              <w:pStyle w:val="Style_2"/>
              <w:ind/>
              <w:jc w:val="center"/>
            </w:pPr>
            <w:r>
              <w:t>км</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B0000">
            <w:pPr>
              <w:pStyle w:val="Style_2"/>
              <w:ind/>
              <w:jc w:val="center"/>
            </w:pPr>
            <w:r>
              <w:t>0,500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B0000">
            <w:pPr>
              <w:pStyle w:val="Style_2"/>
            </w:pPr>
            <w:r>
              <w:t>2</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B0000">
            <w:pPr>
              <w:pStyle w:val="Style_2"/>
            </w:pPr>
            <w:r>
              <w:t>Обеспечение безопасности дорожного движения</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B0000">
            <w:pPr>
              <w:pStyle w:val="Style_2"/>
            </w:pPr>
            <w:r>
              <w:t>2.1</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B0000">
            <w:pPr>
              <w:pStyle w:val="Style_2"/>
            </w:pPr>
            <w:r>
              <w:t>Обустройство пешеходных переходов в соответствии с изменениями требований национальных стандартов Российской Федерации</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B0000">
            <w:pPr>
              <w:pStyle w:val="Style_2"/>
              <w:ind/>
              <w:jc w:val="center"/>
            </w:pPr>
            <w:r>
              <w:t>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B0000">
            <w:pPr>
              <w:pStyle w:val="Style_2"/>
              <w:ind/>
              <w:jc w:val="center"/>
            </w:pPr>
            <w:r>
              <w:t>20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B0000">
            <w:pPr>
              <w:pStyle w:val="Style_2"/>
              <w:ind/>
              <w:jc w:val="center"/>
            </w:pPr>
            <w:r>
              <w:t>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B0000">
            <w:pPr>
              <w:pStyle w:val="Style_2"/>
              <w:ind/>
              <w:jc w:val="center"/>
            </w:pPr>
            <w:r>
              <w:t>17</w:t>
            </w: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B0000">
            <w:pPr>
              <w:pStyle w:val="Style_2"/>
              <w:ind/>
              <w:jc w:val="center"/>
            </w:pPr>
            <w:r>
              <w:t>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B0000">
            <w:pPr>
              <w:pStyle w:val="Style_2"/>
              <w:ind/>
              <w:jc w:val="center"/>
            </w:pPr>
            <w:r>
              <w:t>20</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B0000">
            <w:pPr>
              <w:pStyle w:val="Style_2"/>
            </w:pPr>
            <w:r>
              <w:t>2.2</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B0000">
            <w:pPr>
              <w:pStyle w:val="Style_2"/>
            </w:pPr>
            <w:r>
              <w:t>Организация остановочных пунктов по проспекту Карла Маркса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B0000">
            <w:pPr>
              <w:pStyle w:val="Style_2"/>
              <w:ind/>
              <w:jc w:val="center"/>
            </w:pPr>
            <w:r>
              <w:t>11</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B0000">
            <w:pPr>
              <w:pStyle w:val="Style_2"/>
            </w:pPr>
            <w:r>
              <w:t>2.2.1</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B0000">
            <w:pPr>
              <w:pStyle w:val="Style_2"/>
            </w:pPr>
            <w:r>
              <w:t>Остановочный пункт в районе здания N 174а по проспекту Карла Маркса (в сторону улицы Труда)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B0000">
            <w:pPr>
              <w:pStyle w:val="Style_2"/>
              <w:ind/>
              <w:jc w:val="center"/>
            </w:pPr>
            <w:r>
              <w:t>1</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B0000">
            <w:pPr>
              <w:pStyle w:val="Style_2"/>
            </w:pPr>
            <w:r>
              <w:t>2.2.2</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B0000">
            <w:pPr>
              <w:pStyle w:val="Style_2"/>
            </w:pPr>
            <w:r>
              <w:t>Остановочный пункт в районе здания N 5а по улице Завенягина (в сторону улицы Завенягина)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B0000">
            <w:pPr>
              <w:pStyle w:val="Style_2"/>
              <w:ind/>
              <w:jc w:val="center"/>
            </w:pPr>
            <w:r>
              <w:t>1</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B0000">
            <w:pPr>
              <w:pStyle w:val="Style_2"/>
            </w:pPr>
            <w:r>
              <w:t>2.2.3</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B0000">
            <w:pPr>
              <w:pStyle w:val="Style_2"/>
            </w:pPr>
            <w:r>
              <w:t>Остановочный пункт в районе дома N 62в по проспекту Карла Маркса (в сторону улицы Гагарина)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B0000">
            <w:pPr>
              <w:pStyle w:val="Style_2"/>
              <w:ind/>
              <w:jc w:val="center"/>
            </w:pPr>
            <w:r>
              <w:t>1</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B0000">
            <w:pPr>
              <w:pStyle w:val="Style_2"/>
            </w:pPr>
            <w:r>
              <w:t>2.2.4</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B0000">
            <w:pPr>
              <w:pStyle w:val="Style_2"/>
            </w:pPr>
            <w:r>
              <w:t>Остановочный пункт в районе дома N 53в по проспекту Карла Маркса (в сторону улицы Комсомольской)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B0000">
            <w:pPr>
              <w:pStyle w:val="Style_2"/>
              <w:ind/>
              <w:jc w:val="center"/>
            </w:pPr>
            <w:r>
              <w:t>1</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B0000">
            <w:pPr>
              <w:pStyle w:val="Style_2"/>
            </w:pPr>
            <w:r>
              <w:t>2.2.5</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B0000">
            <w:pPr>
              <w:pStyle w:val="Style_2"/>
            </w:pPr>
            <w:r>
              <w:t>Остановочный пункт в районе дома N 44 по проспекту Карла Маркса (в сторону улицы Ленинградской)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B0000">
            <w:pPr>
              <w:pStyle w:val="Style_2"/>
              <w:ind/>
              <w:jc w:val="center"/>
            </w:pPr>
            <w:r>
              <w:t>1</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B0000">
            <w:pPr>
              <w:pStyle w:val="Style_2"/>
            </w:pPr>
            <w:r>
              <w:t>2.2.6</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B0000">
            <w:pPr>
              <w:pStyle w:val="Style_2"/>
            </w:pPr>
            <w:r>
              <w:t>Остановочный пункт в районе дома N 32 по проспекту Карла Маркса (в сторону улицы Уральской)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B0000">
            <w:pPr>
              <w:pStyle w:val="Style_2"/>
              <w:ind/>
              <w:jc w:val="center"/>
            </w:pPr>
            <w:r>
              <w:t>1</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B0000">
            <w:pPr>
              <w:pStyle w:val="Style_2"/>
            </w:pPr>
            <w:r>
              <w:t>2.2.7</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B0000">
            <w:pPr>
              <w:pStyle w:val="Style_2"/>
            </w:pPr>
            <w:r>
              <w:t>Остановочный пункт в районе дома N 30 по проспекту Карла Маркса (в сторону улицы Комсомольской)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B0000">
            <w:pPr>
              <w:pStyle w:val="Style_2"/>
              <w:ind/>
              <w:jc w:val="center"/>
            </w:pPr>
            <w:r>
              <w:t>1</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B0000">
            <w:pPr>
              <w:pStyle w:val="Style_2"/>
            </w:pPr>
            <w:r>
              <w:t>2.2.8</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B0000">
            <w:pPr>
              <w:pStyle w:val="Style_2"/>
            </w:pPr>
            <w:r>
              <w:t>Остановочный пункт в районе дома N 27 по проспекту Карла Маркса (в сторону улицы Первомайской)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B0000">
            <w:pPr>
              <w:pStyle w:val="Style_2"/>
              <w:ind/>
              <w:jc w:val="center"/>
            </w:pPr>
            <w:r>
              <w:t>1</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B0000">
            <w:pPr>
              <w:pStyle w:val="Style_2"/>
            </w:pPr>
            <w:r>
              <w:t>2.2.9</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B0000">
            <w:pPr>
              <w:pStyle w:val="Style_2"/>
            </w:pPr>
            <w:r>
              <w:t>Остановочный пункт в районе дома N 22 по проспекту Карла Маркса (в сторону улицы Уральской)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4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B0000">
            <w:pPr>
              <w:pStyle w:val="Style_2"/>
              <w:ind/>
              <w:jc w:val="center"/>
            </w:pPr>
            <w:r>
              <w:t>1</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9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B0000">
            <w:pPr>
              <w:pStyle w:val="Style_2"/>
            </w:pPr>
            <w:r>
              <w:t>2.2.10</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B0000">
            <w:pPr>
              <w:pStyle w:val="Style_2"/>
            </w:pPr>
            <w:r>
              <w:t>Остановочный пункт в районе дома N 17 по проспекту Карла Маркса (в сторону улицы Московской)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D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B0000">
            <w:pPr>
              <w:pStyle w:val="Style_2"/>
              <w:ind/>
              <w:jc w:val="center"/>
            </w:pPr>
            <w:r>
              <w:t>1</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B0000">
            <w:pPr>
              <w:pStyle w:val="Style_2"/>
            </w:pPr>
            <w:r>
              <w:t>2.2.11</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B0000">
            <w:pPr>
              <w:pStyle w:val="Style_2"/>
            </w:pPr>
            <w:r>
              <w:t>Остановочный пункт в районе дома N 6а по проспекту Карла Маркса (в сторону улицы Московской)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B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B0000">
            <w:pPr>
              <w:pStyle w:val="Style_2"/>
              <w:ind/>
              <w:jc w:val="center"/>
            </w:pPr>
            <w:r>
              <w:t>1</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B0000">
            <w:pPr>
              <w:pStyle w:val="Style_2"/>
            </w:pPr>
            <w:r>
              <w:t>3</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B0000">
            <w:pPr>
              <w:pStyle w:val="Style_2"/>
            </w:pPr>
            <w:r>
              <w:t>Развитие городского пассажирского транспорта общего пользования</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B0000">
            <w:pPr>
              <w:pStyle w:val="Style_2"/>
            </w:pPr>
            <w:r>
              <w:t>3.1</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B0000">
            <w:pPr>
              <w:pStyle w:val="Style_2"/>
            </w:pPr>
            <w:r>
              <w:t>Строительство и реконструкция трамвайных линий</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B0000">
            <w:pPr>
              <w:pStyle w:val="Style_2"/>
              <w:ind/>
              <w:jc w:val="center"/>
            </w:pPr>
            <w:r>
              <w:t>км</w:t>
            </w:r>
            <w:r>
              <w:t xml:space="preserve"> о.п.</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B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B0000">
            <w:pPr>
              <w:pStyle w:val="Style_2"/>
              <w:ind/>
              <w:jc w:val="center"/>
            </w:pPr>
            <w:r>
              <w:t>0,800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B0000">
            <w:pPr>
              <w:pStyle w:val="Style_2"/>
              <w:ind/>
              <w:jc w:val="center"/>
            </w:pPr>
            <w:r>
              <w:t>5,000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B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B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B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B0000">
            <w:pPr>
              <w:pStyle w:val="Style_2"/>
            </w:pPr>
            <w:r>
              <w:t>3.1.1</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C0000">
            <w:pPr>
              <w:pStyle w:val="Style_2"/>
            </w:pPr>
            <w:r>
              <w:t>Реконструкция трамвайного узла на пересечении улицы Советской и улицы Труда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C0000">
            <w:pPr>
              <w:pStyle w:val="Style_2"/>
              <w:ind/>
              <w:jc w:val="center"/>
            </w:pPr>
            <w:r>
              <w:t>км</w:t>
            </w:r>
            <w:r>
              <w:t xml:space="preserve"> о.п.</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C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C0000">
            <w:pPr>
              <w:pStyle w:val="Style_2"/>
              <w:ind/>
              <w:jc w:val="center"/>
            </w:pPr>
            <w:r>
              <w:t>0,800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C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C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C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C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C0000">
            <w:pPr>
              <w:pStyle w:val="Style_2"/>
            </w:pPr>
            <w:r>
              <w:t>3.1.2</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C0000">
            <w:pPr>
              <w:pStyle w:val="Style_2"/>
            </w:pPr>
            <w:r>
              <w:t>Строительство трамвайной линии южнее улицы Труда, участок: проспект Карла Маркса - улица Зеленый лог</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C0000">
            <w:pPr>
              <w:pStyle w:val="Style_2"/>
              <w:ind/>
              <w:jc w:val="center"/>
            </w:pPr>
            <w:r>
              <w:t>км</w:t>
            </w:r>
            <w:r>
              <w:t xml:space="preserve"> о.п.</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C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C0000">
            <w:pPr>
              <w:pStyle w:val="Style_2"/>
            </w:pP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C0000">
            <w:pPr>
              <w:pStyle w:val="Style_2"/>
              <w:ind/>
              <w:jc w:val="center"/>
            </w:pPr>
            <w:r>
              <w:t>5,000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C0000">
            <w:pPr>
              <w:pStyle w:val="Style_2"/>
            </w:pP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C0000">
            <w:pPr>
              <w:pStyle w:val="Style_2"/>
            </w:pP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C0000">
            <w:pPr>
              <w:pStyle w:val="Style_2"/>
            </w:pP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C0000">
            <w:pPr>
              <w:pStyle w:val="Style_2"/>
            </w:pPr>
            <w:r>
              <w:t>3.2</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C0000">
            <w:pPr>
              <w:pStyle w:val="Style_2"/>
            </w:pPr>
            <w:r>
              <w:t>Модернизация парка городского пассажирского транспорта</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C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C0000">
            <w:pPr>
              <w:pStyle w:val="Style_2"/>
              <w:ind/>
              <w:jc w:val="center"/>
            </w:pPr>
            <w:r>
              <w:t>15</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C0000">
            <w:pPr>
              <w:pStyle w:val="Style_2"/>
              <w:ind/>
              <w:jc w:val="center"/>
            </w:pPr>
            <w:r>
              <w:t>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C0000">
            <w:pPr>
              <w:pStyle w:val="Style_2"/>
              <w:ind/>
              <w:jc w:val="center"/>
            </w:pPr>
            <w:r>
              <w:t>15</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C0000">
            <w:pPr>
              <w:pStyle w:val="Style_2"/>
              <w:ind/>
              <w:jc w:val="center"/>
            </w:pPr>
            <w:r>
              <w:t>9</w:t>
            </w: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C0000">
            <w:pPr>
              <w:pStyle w:val="Style_2"/>
              <w:ind/>
              <w:jc w:val="center"/>
            </w:pPr>
            <w:r>
              <w:t>10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C0000">
            <w:pPr>
              <w:pStyle w:val="Style_2"/>
              <w:ind/>
              <w:jc w:val="center"/>
            </w:pPr>
            <w:r>
              <w:t>54</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C0000">
            <w:pPr>
              <w:pStyle w:val="Style_2"/>
            </w:pPr>
            <w:r>
              <w:t>3.2.1</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C0000">
            <w:pPr>
              <w:pStyle w:val="Style_2"/>
            </w:pPr>
            <w:r>
              <w:t xml:space="preserve">Приобретение пассажирского 4-осного трамвайного вагона, одностороннего движения </w:t>
            </w:r>
            <w:r>
              <w:rPr>
                <w:color w:val="0000FF"/>
              </w:rPr>
              <w:fldChar w:fldCharType="begin"/>
            </w:r>
            <w:r>
              <w:rPr>
                <w:color w:val="0000FF"/>
              </w:rPr>
              <w:instrText>HYPERLINK "https://login.consultant.ru/link/?req=doc&amp;base=OTN&amp;n=2088"</w:instrText>
            </w:r>
            <w:r>
              <w:rPr>
                <w:color w:val="0000FF"/>
              </w:rPr>
              <w:fldChar w:fldCharType="separate"/>
            </w:r>
            <w:r>
              <w:rPr>
                <w:color w:val="0000FF"/>
              </w:rPr>
              <w:t>(ГОСТ 8802-78)</w:t>
            </w:r>
            <w:r>
              <w:rPr>
                <w:color w:val="0000FF"/>
              </w:rPr>
              <w:fldChar w:fldCharType="end"/>
            </w:r>
            <w:r>
              <w:t xml:space="preserve"> с низким уровнем пола (для маломобильных групп </w:t>
            </w:r>
            <w:r>
              <w:t>населения) и с уменьшенным удельным электропотреблением на тягу</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C0000">
            <w:pPr>
              <w:pStyle w:val="Style_2"/>
              <w:ind/>
              <w:jc w:val="center"/>
            </w:pPr>
            <w:r>
              <w:t>ваг.</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C0000">
            <w:pPr>
              <w:pStyle w:val="Style_2"/>
              <w:ind/>
              <w:jc w:val="center"/>
            </w:pPr>
            <w:r>
              <w:t>15</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C0000">
            <w:pPr>
              <w:pStyle w:val="Style_2"/>
              <w:ind/>
              <w:jc w:val="center"/>
            </w:pPr>
            <w:r>
              <w:t>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C0000">
            <w:pPr>
              <w:pStyle w:val="Style_2"/>
              <w:ind/>
              <w:jc w:val="center"/>
            </w:pPr>
            <w:r>
              <w:t>15</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C0000">
            <w:pPr>
              <w:pStyle w:val="Style_2"/>
              <w:ind/>
              <w:jc w:val="center"/>
            </w:pPr>
            <w:r>
              <w:t>9</w:t>
            </w: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C0000">
            <w:pPr>
              <w:pStyle w:val="Style_2"/>
              <w:ind/>
              <w:jc w:val="center"/>
            </w:pPr>
            <w:r>
              <w:t>10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C0000">
            <w:pPr>
              <w:pStyle w:val="Style_2"/>
              <w:ind/>
              <w:jc w:val="center"/>
            </w:pPr>
            <w:r>
              <w:t>24</w:t>
            </w:r>
          </w:p>
        </w:tc>
      </w:tr>
      <w:tr>
        <w:tc>
          <w:tcPr>
            <w:tcW w:type="dxa" w:w="7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C0000">
            <w:pPr>
              <w:pStyle w:val="Style_2"/>
            </w:pPr>
            <w:r>
              <w:t>3.2.2</w:t>
            </w:r>
          </w:p>
        </w:tc>
        <w:tc>
          <w:tcPr>
            <w:tcW w:type="dxa" w:w="357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C0000">
            <w:pPr>
              <w:pStyle w:val="Style_2"/>
            </w:pPr>
            <w:r>
              <w:t>Приобретение подвижного состава (низкопольные городские автобусы с откидной площадкой для маломобильных групп населения, работающие на газомоторном топливе)</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C0000">
            <w:pPr>
              <w:pStyle w:val="Style_2"/>
              <w:ind/>
              <w:jc w:val="center"/>
            </w:pPr>
            <w:r>
              <w:t>ед.</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C0000">
            <w:pPr>
              <w:pStyle w:val="Style_2"/>
              <w:ind/>
              <w:jc w:val="center"/>
            </w:pPr>
            <w:r>
              <w:t>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C0000">
            <w:pPr>
              <w:pStyle w:val="Style_2"/>
              <w:ind/>
              <w:jc w:val="center"/>
            </w:pPr>
            <w:r>
              <w:t>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C0000">
            <w:pPr>
              <w:pStyle w:val="Style_2"/>
              <w:ind/>
              <w:jc w:val="center"/>
            </w:pPr>
            <w:r>
              <w:t>0</w:t>
            </w:r>
          </w:p>
        </w:tc>
        <w:tc>
          <w:tcPr>
            <w:tcW w:type="dxa" w:w="108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C0000">
            <w:pPr>
              <w:pStyle w:val="Style_2"/>
              <w:ind/>
              <w:jc w:val="center"/>
            </w:pPr>
            <w:r>
              <w:t>0</w:t>
            </w:r>
          </w:p>
        </w:tc>
        <w:tc>
          <w:tcPr>
            <w:tcW w:type="dxa" w:w="10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C0000">
            <w:pPr>
              <w:pStyle w:val="Style_2"/>
              <w:ind/>
              <w:jc w:val="center"/>
            </w:pPr>
            <w:r>
              <w:t>0</w:t>
            </w:r>
          </w:p>
        </w:tc>
        <w:tc>
          <w:tcPr>
            <w:tcW w:type="dxa" w:w="141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C0000">
            <w:pPr>
              <w:pStyle w:val="Style_2"/>
              <w:ind/>
              <w:jc w:val="center"/>
            </w:pPr>
            <w:r>
              <w:t>30";</w:t>
            </w:r>
          </w:p>
        </w:tc>
      </w:tr>
    </w:tbl>
    <w:p w14:paraId="2C0C0000">
      <w:pPr>
        <w:sectPr>
          <w:pgSz w:h="11905" w:orient="landscape" w:w="16838"/>
          <w:pgMar w:bottom="850" w:footer="0" w:gutter="0" w:header="0" w:left="1134" w:right="1134" w:top="1701"/>
          <w:titlePg/>
        </w:sectPr>
      </w:pPr>
    </w:p>
    <w:p w14:paraId="2D0C0000">
      <w:pPr>
        <w:pStyle w:val="Style_2"/>
        <w:ind/>
        <w:jc w:val="both"/>
      </w:pPr>
    </w:p>
    <w:p w14:paraId="2E0C0000">
      <w:pPr>
        <w:pStyle w:val="Style_2"/>
        <w:ind w:firstLine="540" w:left="0"/>
        <w:jc w:val="both"/>
      </w:pPr>
      <w:r>
        <w:t xml:space="preserve">21) </w:t>
      </w:r>
      <w:r>
        <w:rPr>
          <w:color w:val="0000FF"/>
        </w:rPr>
        <w:fldChar w:fldCharType="begin"/>
      </w:r>
      <w:r>
        <w:rPr>
          <w:color w:val="0000FF"/>
        </w:rPr>
        <w:instrText>HYPERLINK "https://login.consultant.ru/link/?req=doc&amp;base=RLAW169&amp;n=139677&amp;dst=102359"</w:instrText>
      </w:r>
      <w:r>
        <w:rPr>
          <w:color w:val="0000FF"/>
        </w:rPr>
        <w:fldChar w:fldCharType="separate"/>
      </w:r>
      <w:r>
        <w:rPr>
          <w:color w:val="0000FF"/>
        </w:rPr>
        <w:t>Приложение N 4</w:t>
      </w:r>
      <w:r>
        <w:rPr>
          <w:color w:val="0000FF"/>
        </w:rPr>
        <w:fldChar w:fldCharType="end"/>
      </w:r>
      <w:r>
        <w:t xml:space="preserve"> к Программе изложить в следующей редакции:</w:t>
      </w:r>
    </w:p>
    <w:p w14:paraId="2F0C0000">
      <w:pPr>
        <w:pStyle w:val="Style_2"/>
        <w:ind/>
        <w:jc w:val="both"/>
      </w:pPr>
    </w:p>
    <w:p w14:paraId="300C0000">
      <w:pPr>
        <w:pStyle w:val="Style_2"/>
        <w:ind/>
        <w:jc w:val="right"/>
      </w:pPr>
      <w:r>
        <w:t>"Приложение 4</w:t>
      </w:r>
    </w:p>
    <w:p w14:paraId="310C0000">
      <w:pPr>
        <w:pStyle w:val="Style_2"/>
        <w:ind/>
        <w:jc w:val="right"/>
      </w:pPr>
      <w:r>
        <w:t>к Программе</w:t>
      </w:r>
    </w:p>
    <w:p w14:paraId="320C0000">
      <w:pPr>
        <w:pStyle w:val="Style_2"/>
        <w:ind/>
        <w:jc w:val="right"/>
      </w:pPr>
      <w:r>
        <w:t>комплексного развития</w:t>
      </w:r>
    </w:p>
    <w:p w14:paraId="330C0000">
      <w:pPr>
        <w:pStyle w:val="Style_2"/>
        <w:ind/>
        <w:jc w:val="right"/>
      </w:pPr>
      <w:r>
        <w:t>транспортной инфраструктуры</w:t>
      </w:r>
    </w:p>
    <w:p w14:paraId="340C0000">
      <w:pPr>
        <w:pStyle w:val="Style_2"/>
        <w:ind/>
        <w:jc w:val="right"/>
      </w:pPr>
      <w:r>
        <w:t>города Магнитогорска</w:t>
      </w:r>
    </w:p>
    <w:p w14:paraId="350C0000">
      <w:pPr>
        <w:pStyle w:val="Style_2"/>
        <w:ind/>
        <w:jc w:val="right"/>
      </w:pPr>
      <w:r>
        <w:t>на 2017 - 2025 годы</w:t>
      </w:r>
    </w:p>
    <w:p w14:paraId="360C0000">
      <w:pPr>
        <w:pStyle w:val="Style_2"/>
        <w:ind/>
        <w:jc w:val="both"/>
      </w:pPr>
    </w:p>
    <w:p w14:paraId="370C0000">
      <w:pPr>
        <w:pStyle w:val="Style_2"/>
        <w:ind/>
        <w:jc w:val="center"/>
      </w:pPr>
      <w:r>
        <w:t>Сводные мощностные характеристики</w:t>
      </w:r>
    </w:p>
    <w:p w14:paraId="380C0000">
      <w:pPr>
        <w:pStyle w:val="Style_2"/>
        <w:ind/>
        <w:jc w:val="center"/>
      </w:pPr>
      <w:r>
        <w:t>мероприятий по видам объектов транспортной инфраструктуры</w:t>
      </w:r>
    </w:p>
    <w:p w14:paraId="390C0000">
      <w:pPr>
        <w:pStyle w:val="Style_2"/>
        <w:ind/>
        <w:jc w:val="both"/>
      </w:pPr>
    </w:p>
    <w:tbl>
      <w:tblPr>
        <w:tblStyle w:val="Style_4"/>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16"/>
        <w:gridCol w:w="2438"/>
        <w:gridCol w:w="3118"/>
        <w:gridCol w:w="1564"/>
        <w:gridCol w:w="1324"/>
      </w:tblGrid>
      <w:tr>
        <w:tc>
          <w:tcPr>
            <w:tcW w:type="dxa" w:w="6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C0000">
            <w:pPr>
              <w:pStyle w:val="Style_2"/>
              <w:ind/>
              <w:jc w:val="center"/>
            </w:pPr>
            <w:r>
              <w:t xml:space="preserve">N </w:t>
            </w:r>
            <w:r>
              <w:t>п</w:t>
            </w:r>
            <w:r>
              <w:t>/п</w:t>
            </w: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C0000">
            <w:pPr>
              <w:pStyle w:val="Style_2"/>
              <w:ind/>
              <w:jc w:val="center"/>
            </w:pPr>
            <w:r>
              <w:t>Наименование мероприятия</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C0000">
            <w:pPr>
              <w:pStyle w:val="Style_2"/>
              <w:ind/>
              <w:jc w:val="center"/>
            </w:pPr>
            <w:r>
              <w:t>Сводные показатели мощности мероприятия</w:t>
            </w:r>
          </w:p>
        </w:tc>
        <w:tc>
          <w:tcPr>
            <w:tcW w:type="dxa" w:w="156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C0000">
            <w:pPr>
              <w:pStyle w:val="Style_2"/>
              <w:ind/>
              <w:jc w:val="center"/>
            </w:pPr>
            <w:r>
              <w:t>Единица измерения</w:t>
            </w:r>
          </w:p>
        </w:tc>
        <w:tc>
          <w:tcPr>
            <w:tcW w:type="dxa" w:w="132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C0000">
            <w:pPr>
              <w:pStyle w:val="Style_2"/>
              <w:ind/>
              <w:jc w:val="center"/>
            </w:pPr>
            <w:r>
              <w:t>Значение</w:t>
            </w:r>
          </w:p>
        </w:tc>
      </w:tr>
      <w:tr>
        <w:tc>
          <w:tcPr>
            <w:tcW w:type="dxa" w:w="61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C0000">
            <w:pPr>
              <w:pStyle w:val="Style_2"/>
              <w:ind/>
              <w:jc w:val="center"/>
            </w:pPr>
            <w:r>
              <w:t>1</w:t>
            </w:r>
          </w:p>
        </w:tc>
        <w:tc>
          <w:tcPr>
            <w:tcW w:type="dxa" w:w="243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C0000">
            <w:pPr>
              <w:pStyle w:val="Style_2"/>
            </w:pPr>
            <w:r>
              <w:t>Развитие дорожного хозяйства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C0000">
            <w:pPr>
              <w:pStyle w:val="Style_2"/>
            </w:pPr>
            <w:r>
              <w:t>Строительство улично-дорожной сети</w:t>
            </w:r>
          </w:p>
        </w:tc>
        <w:tc>
          <w:tcPr>
            <w:tcW w:type="dxa" w:w="15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C0000">
            <w:pPr>
              <w:pStyle w:val="Style_2"/>
              <w:ind/>
              <w:jc w:val="center"/>
            </w:pPr>
            <w:r>
              <w:t>км</w:t>
            </w:r>
          </w:p>
        </w:tc>
        <w:tc>
          <w:tcPr>
            <w:tcW w:type="dxa" w:w="1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C0000">
            <w:pPr>
              <w:pStyle w:val="Style_2"/>
              <w:ind/>
              <w:jc w:val="center"/>
            </w:pPr>
            <w:r>
              <w:t>14,503</w:t>
            </w:r>
          </w:p>
        </w:tc>
      </w:tr>
      <w:tr>
        <w:tc>
          <w:tcPr>
            <w:tcW w:type="dxa" w:w="61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C0000">
            <w:pPr>
              <w:pStyle w:val="Style_2"/>
            </w:pPr>
            <w:r>
              <w:t>Реконструкция улично-дорожной сети</w:t>
            </w:r>
          </w:p>
        </w:tc>
        <w:tc>
          <w:tcPr>
            <w:tcW w:type="dxa" w:w="15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C0000">
            <w:pPr>
              <w:pStyle w:val="Style_2"/>
              <w:ind/>
              <w:jc w:val="center"/>
            </w:pPr>
            <w:r>
              <w:t>км</w:t>
            </w:r>
          </w:p>
        </w:tc>
        <w:tc>
          <w:tcPr>
            <w:tcW w:type="dxa" w:w="1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C0000">
            <w:pPr>
              <w:pStyle w:val="Style_2"/>
              <w:ind/>
              <w:jc w:val="center"/>
            </w:pPr>
            <w:r>
              <w:t>12,49</w:t>
            </w:r>
          </w:p>
        </w:tc>
      </w:tr>
      <w:tr>
        <w:tc>
          <w:tcPr>
            <w:tcW w:type="dxa" w:w="61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C0000">
            <w:pPr>
              <w:pStyle w:val="Style_2"/>
            </w:pPr>
            <w:r>
              <w:t>Капитальный ремонт улично-дорожной сети</w:t>
            </w:r>
          </w:p>
        </w:tc>
        <w:tc>
          <w:tcPr>
            <w:tcW w:type="dxa" w:w="15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C0000">
            <w:pPr>
              <w:pStyle w:val="Style_2"/>
              <w:ind/>
              <w:jc w:val="center"/>
            </w:pPr>
            <w:r>
              <w:t>км</w:t>
            </w:r>
          </w:p>
        </w:tc>
        <w:tc>
          <w:tcPr>
            <w:tcW w:type="dxa" w:w="1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C0000">
            <w:pPr>
              <w:pStyle w:val="Style_2"/>
              <w:ind/>
              <w:jc w:val="center"/>
            </w:pPr>
            <w:r>
              <w:t>4,275</w:t>
            </w:r>
          </w:p>
        </w:tc>
      </w:tr>
      <w:tr>
        <w:tc>
          <w:tcPr>
            <w:tcW w:type="dxa" w:w="61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C0000">
            <w:pPr>
              <w:pStyle w:val="Style_2"/>
              <w:ind/>
              <w:jc w:val="center"/>
            </w:pPr>
            <w:r>
              <w:t>2</w:t>
            </w:r>
          </w:p>
        </w:tc>
        <w:tc>
          <w:tcPr>
            <w:tcW w:type="dxa" w:w="243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C0000">
            <w:pPr>
              <w:pStyle w:val="Style_2"/>
            </w:pPr>
            <w:r>
              <w:t>Обеспечение безопасности дорожного движения</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C0000">
            <w:pPr>
              <w:pStyle w:val="Style_2"/>
            </w:pPr>
            <w:r>
              <w:t>Обустройство пешеходных переходов в соответствие с изменениями требований национальных стандартов Российской Федерации</w:t>
            </w:r>
          </w:p>
        </w:tc>
        <w:tc>
          <w:tcPr>
            <w:tcW w:type="dxa" w:w="15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C0000">
            <w:pPr>
              <w:pStyle w:val="Style_2"/>
              <w:ind/>
              <w:jc w:val="center"/>
            </w:pPr>
            <w:r>
              <w:t>ед.</w:t>
            </w:r>
          </w:p>
        </w:tc>
        <w:tc>
          <w:tcPr>
            <w:tcW w:type="dxa" w:w="1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C0000">
            <w:pPr>
              <w:pStyle w:val="Style_2"/>
              <w:ind/>
              <w:jc w:val="center"/>
            </w:pPr>
            <w:r>
              <w:t>57</w:t>
            </w:r>
          </w:p>
        </w:tc>
      </w:tr>
      <w:tr>
        <w:tc>
          <w:tcPr>
            <w:tcW w:type="dxa" w:w="61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C0000">
            <w:pPr>
              <w:pStyle w:val="Style_2"/>
            </w:pPr>
            <w:r>
              <w:t>Организация остановочных пунктов по проспекту Карла Маркса</w:t>
            </w:r>
          </w:p>
        </w:tc>
        <w:tc>
          <w:tcPr>
            <w:tcW w:type="dxa" w:w="15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C0000">
            <w:pPr>
              <w:pStyle w:val="Style_2"/>
              <w:ind/>
              <w:jc w:val="center"/>
            </w:pPr>
            <w:r>
              <w:t>ед.</w:t>
            </w:r>
          </w:p>
        </w:tc>
        <w:tc>
          <w:tcPr>
            <w:tcW w:type="dxa" w:w="1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C0000">
            <w:pPr>
              <w:pStyle w:val="Style_2"/>
              <w:ind/>
              <w:jc w:val="center"/>
            </w:pPr>
            <w:r>
              <w:t>11</w:t>
            </w:r>
          </w:p>
        </w:tc>
      </w:tr>
      <w:tr>
        <w:tc>
          <w:tcPr>
            <w:tcW w:type="dxa" w:w="61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C0000">
            <w:pPr>
              <w:pStyle w:val="Style_2"/>
              <w:ind/>
              <w:jc w:val="center"/>
            </w:pPr>
            <w:r>
              <w:t>3</w:t>
            </w:r>
          </w:p>
        </w:tc>
        <w:tc>
          <w:tcPr>
            <w:tcW w:type="dxa" w:w="243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C0000">
            <w:pPr>
              <w:pStyle w:val="Style_2"/>
            </w:pPr>
            <w:r>
              <w:t>Развитие городского транспорта общего пользования</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C0000">
            <w:pPr>
              <w:pStyle w:val="Style_2"/>
            </w:pPr>
            <w:r>
              <w:t>Строительство и реконструкция трамвайных линий</w:t>
            </w:r>
          </w:p>
        </w:tc>
        <w:tc>
          <w:tcPr>
            <w:tcW w:type="dxa" w:w="15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C0000">
            <w:pPr>
              <w:pStyle w:val="Style_2"/>
              <w:ind/>
              <w:jc w:val="center"/>
            </w:pPr>
            <w:r>
              <w:t>км</w:t>
            </w:r>
            <w:r>
              <w:t xml:space="preserve"> о.п.</w:t>
            </w:r>
          </w:p>
        </w:tc>
        <w:tc>
          <w:tcPr>
            <w:tcW w:type="dxa" w:w="1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C0000">
            <w:pPr>
              <w:pStyle w:val="Style_2"/>
              <w:ind/>
              <w:jc w:val="center"/>
            </w:pPr>
            <w:r>
              <w:t>5,8</w:t>
            </w:r>
          </w:p>
        </w:tc>
      </w:tr>
      <w:tr>
        <w:tc>
          <w:tcPr>
            <w:tcW w:type="dxa" w:w="61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C0000">
            <w:pPr>
              <w:pStyle w:val="Style_2"/>
            </w:pPr>
            <w:r>
              <w:t xml:space="preserve">Приобретение пассажирского 4-осного трамвайного вагона, одностороннего движения </w:t>
            </w:r>
            <w:r>
              <w:rPr>
                <w:color w:val="0000FF"/>
              </w:rPr>
              <w:fldChar w:fldCharType="begin"/>
            </w:r>
            <w:r>
              <w:rPr>
                <w:color w:val="0000FF"/>
              </w:rPr>
              <w:instrText>HYPERLINK "https://login.consultant.ru/link/?req=doc&amp;base=OTN&amp;n=2088"</w:instrText>
            </w:r>
            <w:r>
              <w:rPr>
                <w:color w:val="0000FF"/>
              </w:rPr>
              <w:fldChar w:fldCharType="separate"/>
            </w:r>
            <w:r>
              <w:rPr>
                <w:color w:val="0000FF"/>
              </w:rPr>
              <w:t>(ГОСТ 8802-78)</w:t>
            </w:r>
            <w:r>
              <w:rPr>
                <w:color w:val="0000FF"/>
              </w:rPr>
              <w:fldChar w:fldCharType="end"/>
            </w:r>
            <w:r>
              <w:t xml:space="preserve"> с низким уровнем пола (для маломобильных групп населения) и с уменьшенным удельным электропотреблением на тягу</w:t>
            </w:r>
          </w:p>
        </w:tc>
        <w:tc>
          <w:tcPr>
            <w:tcW w:type="dxa" w:w="15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C0000">
            <w:pPr>
              <w:pStyle w:val="Style_2"/>
              <w:ind/>
              <w:jc w:val="center"/>
            </w:pPr>
            <w:r>
              <w:t>вагонов</w:t>
            </w:r>
          </w:p>
        </w:tc>
        <w:tc>
          <w:tcPr>
            <w:tcW w:type="dxa" w:w="1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C0000">
            <w:pPr>
              <w:pStyle w:val="Style_2"/>
              <w:ind/>
              <w:jc w:val="center"/>
            </w:pPr>
            <w:r>
              <w:t>73</w:t>
            </w:r>
          </w:p>
        </w:tc>
      </w:tr>
      <w:tr>
        <w:tc>
          <w:tcPr>
            <w:tcW w:type="dxa" w:w="61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243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C0000">
            <w:pPr>
              <w:pStyle w:val="Style_2"/>
            </w:pPr>
            <w:r>
              <w:t>Приобретение подвижного состава (низкопольные городские автобусы с откидной площадкой для маломобильных групп населения, работающие на газомоторном топливе)</w:t>
            </w:r>
          </w:p>
        </w:tc>
        <w:tc>
          <w:tcPr>
            <w:tcW w:type="dxa" w:w="156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C0000">
            <w:pPr>
              <w:pStyle w:val="Style_2"/>
              <w:ind/>
              <w:jc w:val="center"/>
            </w:pPr>
            <w:r>
              <w:t>ед.</w:t>
            </w:r>
          </w:p>
        </w:tc>
        <w:tc>
          <w:tcPr>
            <w:tcW w:type="dxa" w:w="132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C0000">
            <w:pPr>
              <w:pStyle w:val="Style_2"/>
              <w:ind/>
              <w:jc w:val="center"/>
            </w:pPr>
            <w:r>
              <w:t>30".</w:t>
            </w:r>
          </w:p>
        </w:tc>
      </w:tr>
    </w:tbl>
    <w:p w14:paraId="5D0C0000">
      <w:pPr>
        <w:pStyle w:val="Style_2"/>
        <w:ind/>
        <w:jc w:val="both"/>
      </w:pPr>
    </w:p>
    <w:p w14:paraId="5E0C0000">
      <w:pPr>
        <w:pStyle w:val="Style_2"/>
        <w:ind w:firstLine="540" w:left="0"/>
        <w:jc w:val="both"/>
      </w:pPr>
      <w:r>
        <w:t>2. Настоящее Решение вступает в силу после его официального опубликования.</w:t>
      </w:r>
    </w:p>
    <w:p w14:paraId="5F0C0000">
      <w:pPr>
        <w:pStyle w:val="Style_2"/>
        <w:ind/>
        <w:jc w:val="both"/>
      </w:pPr>
    </w:p>
    <w:p w14:paraId="600C0000">
      <w:pPr>
        <w:pStyle w:val="Style_2"/>
        <w:ind w:firstLine="540" w:left="0"/>
        <w:jc w:val="both"/>
      </w:pPr>
      <w:r>
        <w:t>3. Контроль исполнения настоящего Решения возложить на председателя Магнитогорского городского Собрания депутатов А.О. Морозова, главу города Магнитогорска С.Н. Бердникова, председателя Контрольно-счетной палаты города Магнитогорска В.А. Корсакова.</w:t>
      </w:r>
    </w:p>
    <w:p w14:paraId="610C0000">
      <w:pPr>
        <w:pStyle w:val="Style_2"/>
        <w:ind/>
        <w:jc w:val="both"/>
      </w:pPr>
    </w:p>
    <w:p w14:paraId="620C0000">
      <w:pPr>
        <w:pStyle w:val="Style_2"/>
        <w:ind/>
        <w:jc w:val="right"/>
      </w:pPr>
      <w:r>
        <w:t>Глава города Магнитогорска</w:t>
      </w:r>
    </w:p>
    <w:p w14:paraId="630C0000">
      <w:pPr>
        <w:pStyle w:val="Style_2"/>
        <w:ind/>
        <w:jc w:val="right"/>
      </w:pPr>
      <w:r>
        <w:t>Челябинской области</w:t>
      </w:r>
    </w:p>
    <w:p w14:paraId="640C0000">
      <w:pPr>
        <w:pStyle w:val="Style_2"/>
        <w:ind/>
        <w:jc w:val="right"/>
      </w:pPr>
      <w:r>
        <w:t>С.Н.БЕРДНИКОВ</w:t>
      </w:r>
    </w:p>
    <w:p w14:paraId="650C0000">
      <w:pPr>
        <w:pStyle w:val="Style_2"/>
        <w:ind/>
        <w:jc w:val="both"/>
      </w:pPr>
    </w:p>
    <w:p w14:paraId="660C0000">
      <w:pPr>
        <w:pStyle w:val="Style_2"/>
        <w:ind/>
        <w:jc w:val="right"/>
      </w:pPr>
      <w:r>
        <w:t>Председатель</w:t>
      </w:r>
    </w:p>
    <w:p w14:paraId="670C0000">
      <w:pPr>
        <w:pStyle w:val="Style_2"/>
        <w:ind/>
        <w:jc w:val="right"/>
      </w:pPr>
      <w:r>
        <w:t>Магнитогорского городского</w:t>
      </w:r>
    </w:p>
    <w:p w14:paraId="680C0000">
      <w:pPr>
        <w:pStyle w:val="Style_2"/>
        <w:ind/>
        <w:jc w:val="right"/>
      </w:pPr>
      <w:r>
        <w:t>Собрания депутатов</w:t>
      </w:r>
    </w:p>
    <w:p w14:paraId="690C0000">
      <w:pPr>
        <w:pStyle w:val="Style_2"/>
        <w:ind/>
        <w:jc w:val="right"/>
      </w:pPr>
      <w:r>
        <w:t>Челябинской области</w:t>
      </w:r>
    </w:p>
    <w:p w14:paraId="6A0C0000">
      <w:pPr>
        <w:pStyle w:val="Style_2"/>
        <w:ind/>
        <w:jc w:val="right"/>
      </w:pPr>
      <w:r>
        <w:t>А.О.МОРОЗОВ</w:t>
      </w:r>
    </w:p>
    <w:p w14:paraId="6B0C0000">
      <w:pPr>
        <w:pStyle w:val="Style_2"/>
        <w:ind/>
        <w:jc w:val="both"/>
      </w:pPr>
    </w:p>
    <w:p w14:paraId="6C0C0000">
      <w:pPr>
        <w:pStyle w:val="Style_2"/>
        <w:ind/>
        <w:jc w:val="both"/>
      </w:pPr>
    </w:p>
    <w:p w14:paraId="6D0C0000">
      <w:pPr>
        <w:pStyle w:val="Style_2"/>
        <w:spacing w:after="100" w:before="100"/>
        <w:ind/>
        <w:jc w:val="both"/>
        <w:rPr>
          <w:sz w:val="2"/>
        </w:rPr>
      </w:pPr>
    </w:p>
    <w:p w14:paraId="6E0C0000">
      <w:bookmarkStart w:id="3" w:name="_GoBack"/>
      <w:bookmarkEnd w:id="3"/>
    </w:p>
    <w:sectPr>
      <w:pgSz w:h="16838" w:orient="portrait" w:w="11905"/>
      <w:pgMar w:bottom="1134" w:footer="0" w:gutter="0" w:header="0" w:left="1701"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ConsPlusTextList"/>
    <w:link w:val="Style_6_ch"/>
    <w:pPr>
      <w:widowControl w:val="0"/>
      <w:spacing w:after="0" w:line="240" w:lineRule="auto"/>
      <w:ind/>
    </w:pPr>
    <w:rPr>
      <w:rFonts w:ascii="Arial" w:hAnsi="Arial"/>
      <w:sz w:val="20"/>
    </w:rPr>
  </w:style>
  <w:style w:styleId="Style_6_ch" w:type="character">
    <w:name w:val="ConsPlusTextList"/>
    <w:link w:val="Style_6"/>
    <w:rPr>
      <w:rFonts w:ascii="Arial" w:hAnsi="Arial"/>
      <w:sz w:val="20"/>
    </w:rPr>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ConsPlusNonformat"/>
    <w:link w:val="Style_8_ch"/>
    <w:pPr>
      <w:widowControl w:val="0"/>
      <w:spacing w:after="0" w:line="240" w:lineRule="auto"/>
      <w:ind/>
    </w:pPr>
    <w:rPr>
      <w:rFonts w:ascii="Courier New" w:hAnsi="Courier New"/>
      <w:sz w:val="20"/>
    </w:rPr>
  </w:style>
  <w:style w:styleId="Style_8_ch" w:type="character">
    <w:name w:val="ConsPlusNonformat"/>
    <w:link w:val="Style_8"/>
    <w:rPr>
      <w:rFonts w:ascii="Courier New" w:hAnsi="Courier New"/>
      <w:sz w:val="20"/>
    </w:rPr>
  </w:style>
  <w:style w:styleId="Style_9" w:type="paragraph">
    <w:name w:val="toc 4"/>
    <w:next w:val="Style_5"/>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5"/>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ConsPlusDocList"/>
    <w:link w:val="Style_14_ch"/>
    <w:pPr>
      <w:widowControl w:val="0"/>
      <w:spacing w:after="0" w:line="240" w:lineRule="auto"/>
      <w:ind/>
    </w:pPr>
    <w:rPr>
      <w:rFonts w:ascii="Calibri" w:hAnsi="Calibri"/>
    </w:rPr>
  </w:style>
  <w:style w:styleId="Style_14_ch" w:type="character">
    <w:name w:val="ConsPlusDocList"/>
    <w:link w:val="Style_14"/>
    <w:rPr>
      <w:rFonts w:ascii="Calibri" w:hAnsi="Calibri"/>
    </w:rPr>
  </w:style>
  <w:style w:styleId="Style_15" w:type="paragraph">
    <w:name w:val="ConsPlusJurTerm"/>
    <w:link w:val="Style_15_ch"/>
    <w:pPr>
      <w:widowControl w:val="0"/>
      <w:spacing w:after="0" w:line="240" w:lineRule="auto"/>
      <w:ind/>
    </w:pPr>
    <w:rPr>
      <w:rFonts w:ascii="Tahoma" w:hAnsi="Tahoma"/>
      <w:sz w:val="26"/>
    </w:rPr>
  </w:style>
  <w:style w:styleId="Style_15_ch" w:type="character">
    <w:name w:val="ConsPlusJurTerm"/>
    <w:link w:val="Style_15"/>
    <w:rPr>
      <w:rFonts w:ascii="Tahoma" w:hAnsi="Tahoma"/>
      <w:sz w:val="26"/>
    </w:rPr>
  </w:style>
  <w:style w:styleId="Style_16" w:type="paragraph">
    <w:name w:val="toc 3"/>
    <w:next w:val="Style_5"/>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ConsPlusCell"/>
    <w:link w:val="Style_17_ch"/>
    <w:pPr>
      <w:widowControl w:val="0"/>
      <w:spacing w:after="0" w:line="240" w:lineRule="auto"/>
      <w:ind/>
    </w:pPr>
    <w:rPr>
      <w:rFonts w:ascii="Courier New" w:hAnsi="Courier New"/>
      <w:sz w:val="20"/>
    </w:rPr>
  </w:style>
  <w:style w:styleId="Style_17_ch" w:type="character">
    <w:name w:val="ConsPlusCell"/>
    <w:link w:val="Style_17"/>
    <w:rPr>
      <w:rFonts w:ascii="Courier New" w:hAnsi="Courier New"/>
      <w:sz w:val="20"/>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styleId="Style_18" w:type="paragraph">
    <w:name w:val="heading 5"/>
    <w:next w:val="Style_5"/>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5"/>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5"/>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8"/>
    </w:rPr>
  </w:style>
  <w:style w:styleId="Style_23_ch" w:type="character">
    <w:name w:val="Header and Footer"/>
    <w:link w:val="Style_23"/>
    <w:rPr>
      <w:rFonts w:ascii="XO Thames" w:hAnsi="XO Thames"/>
      <w:sz w:val="28"/>
    </w:rPr>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1" w:type="paragraph">
    <w:name w:val="ConsPlusTitlePage"/>
    <w:link w:val="Style_1_ch"/>
    <w:pPr>
      <w:widowControl w:val="0"/>
      <w:spacing w:after="0" w:line="240" w:lineRule="auto"/>
      <w:ind/>
    </w:pPr>
    <w:rPr>
      <w:rFonts w:ascii="Tahoma" w:hAnsi="Tahoma"/>
      <w:sz w:val="20"/>
    </w:rPr>
  </w:style>
  <w:style w:styleId="Style_1_ch" w:type="character">
    <w:name w:val="ConsPlusTitlePage"/>
    <w:link w:val="Style_1"/>
    <w:rPr>
      <w:rFonts w:ascii="Tahoma" w:hAnsi="Tahoma"/>
      <w:sz w:val="20"/>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3" w:type="paragraph">
    <w:name w:val="ConsPlusTitle"/>
    <w:link w:val="Style_3_ch"/>
    <w:pPr>
      <w:widowControl w:val="0"/>
      <w:spacing w:after="0" w:line="240" w:lineRule="auto"/>
      <w:ind/>
    </w:pPr>
    <w:rPr>
      <w:rFonts w:ascii="Calibri" w:hAnsi="Calibri"/>
      <w:b w:val="1"/>
    </w:rPr>
  </w:style>
  <w:style w:styleId="Style_3_ch" w:type="character">
    <w:name w:val="ConsPlusTitle"/>
    <w:link w:val="Style_3"/>
    <w:rPr>
      <w:rFonts w:ascii="Calibri" w:hAnsi="Calibri"/>
      <w:b w:val="1"/>
    </w:rPr>
  </w:style>
  <w:style w:styleId="Style_27" w:type="paragraph">
    <w:name w:val="Default Paragraph Font"/>
    <w:link w:val="Style_27_ch"/>
  </w:style>
  <w:style w:styleId="Style_27_ch" w:type="character">
    <w:name w:val="Default Paragraph Font"/>
    <w:link w:val="Style_27"/>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2024-06-20T08:41:07Z</dcterms:modified>
</cp:coreProperties>
</file>