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1629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BBC68F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2BD4778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26BC765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BCD50D2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3CFB1BD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1998306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0D84B8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8C9B870" w14:textId="77777777" w:rsidR="003B7DB3" w:rsidRPr="00152EDF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F20BA79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DB5786E" w14:textId="77777777" w:rsidR="003B7DB3" w:rsidRPr="002A6667" w:rsidRDefault="003B7DB3" w:rsidP="002A6667">
      <w:pPr>
        <w:suppressAutoHyphens/>
        <w:ind w:hanging="142"/>
        <w:jc w:val="center"/>
        <w:rPr>
          <w:rFonts w:ascii="Arial" w:eastAsia="Calibri" w:hAnsi="Arial" w:cs="Arial"/>
          <w:b/>
          <w:sz w:val="36"/>
          <w:szCs w:val="32"/>
        </w:rPr>
      </w:pPr>
      <w:r w:rsidRPr="002A6667">
        <w:rPr>
          <w:rFonts w:ascii="Arial" w:eastAsia="Calibri" w:hAnsi="Arial" w:cs="Arial"/>
          <w:b/>
          <w:sz w:val="36"/>
          <w:szCs w:val="32"/>
        </w:rPr>
        <w:t>СХЕМА ТЕПЛОСНАБЖЕНИЯ ГОРОДА МАГНИТОГОРСКА НА ПЕРИОД 2024-2034 ГОДОВ</w:t>
      </w:r>
    </w:p>
    <w:p w14:paraId="5CCE2BF0" w14:textId="29808103" w:rsidR="002A6667" w:rsidRPr="002A6667" w:rsidRDefault="00820B60" w:rsidP="002A6667">
      <w:pPr>
        <w:widowControl w:val="0"/>
        <w:suppressAutoHyphens/>
        <w:autoSpaceDE w:val="0"/>
        <w:autoSpaceDN w:val="0"/>
        <w:adjustRightInd w:val="0"/>
        <w:spacing w:line="256" w:lineRule="auto"/>
        <w:ind w:hanging="142"/>
        <w:jc w:val="center"/>
        <w:rPr>
          <w:rFonts w:ascii="Arial" w:eastAsia="Calibri" w:hAnsi="Arial" w:cs="Arial"/>
          <w:b/>
          <w:sz w:val="32"/>
          <w:szCs w:val="32"/>
        </w:rPr>
      </w:pPr>
      <w:r w:rsidRPr="00820B60">
        <w:rPr>
          <w:rFonts w:ascii="Arial" w:eastAsia="Calibri" w:hAnsi="Arial" w:cs="Arial"/>
          <w:b/>
          <w:sz w:val="32"/>
          <w:szCs w:val="32"/>
        </w:rPr>
        <w:t>(АКТУАЛИЗАЦИЯ НА 2025</w:t>
      </w:r>
      <w:r>
        <w:rPr>
          <w:rFonts w:ascii="Arial" w:eastAsia="Calibri" w:hAnsi="Arial" w:cs="Arial"/>
          <w:b/>
          <w:sz w:val="32"/>
          <w:szCs w:val="32"/>
        </w:rPr>
        <w:t>г</w:t>
      </w:r>
      <w:r w:rsidRPr="00820B60">
        <w:rPr>
          <w:rFonts w:ascii="Arial" w:eastAsia="Calibri" w:hAnsi="Arial" w:cs="Arial"/>
          <w:b/>
          <w:sz w:val="32"/>
          <w:szCs w:val="32"/>
        </w:rPr>
        <w:t>.)</w:t>
      </w:r>
    </w:p>
    <w:p w14:paraId="33B30EF8" w14:textId="7450DA28" w:rsidR="002A6667" w:rsidRPr="002A6667" w:rsidRDefault="002A6667" w:rsidP="002A6667">
      <w:pPr>
        <w:widowControl w:val="0"/>
        <w:suppressAutoHyphens/>
        <w:autoSpaceDE w:val="0"/>
        <w:autoSpaceDN w:val="0"/>
        <w:adjustRightInd w:val="0"/>
        <w:spacing w:line="256" w:lineRule="auto"/>
        <w:ind w:hanging="142"/>
        <w:jc w:val="center"/>
        <w:rPr>
          <w:rFonts w:ascii="Arial" w:eastAsia="Calibri" w:hAnsi="Arial" w:cs="Arial"/>
          <w:b/>
          <w:sz w:val="32"/>
          <w:szCs w:val="32"/>
        </w:rPr>
      </w:pPr>
      <w:r w:rsidRPr="002A6667">
        <w:rPr>
          <w:rFonts w:ascii="Arial" w:eastAsia="Calibri" w:hAnsi="Arial" w:cs="Arial"/>
          <w:b/>
          <w:sz w:val="32"/>
          <w:szCs w:val="32"/>
        </w:rPr>
        <w:t>ОБОСНОВЫВАЮЩИЕ МАТЕРИАЛЫ</w:t>
      </w:r>
    </w:p>
    <w:p w14:paraId="77520014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eastAsia="Calibri" w:hAnsi="Arial" w:cs="Arial"/>
          <w:color w:val="000000"/>
          <w:sz w:val="22"/>
        </w:rPr>
      </w:pPr>
    </w:p>
    <w:p w14:paraId="1FDA041E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eastAsia="TimesNewRoman" w:hAnsi="Arial" w:cs="Arial"/>
          <w:b/>
          <w:color w:val="000000"/>
          <w:sz w:val="36"/>
          <w:szCs w:val="36"/>
        </w:rPr>
      </w:pPr>
      <w:r w:rsidRPr="002A6667">
        <w:rPr>
          <w:rFonts w:ascii="Arial" w:eastAsia="TimesNewRoman" w:hAnsi="Arial" w:cs="Arial"/>
          <w:b/>
          <w:color w:val="000000"/>
          <w:sz w:val="36"/>
          <w:szCs w:val="36"/>
        </w:rPr>
        <w:t>Глава 17</w:t>
      </w:r>
    </w:p>
    <w:p w14:paraId="09DCA853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2A6667">
        <w:rPr>
          <w:rFonts w:ascii="Arial" w:eastAsia="TimesNewRoman" w:hAnsi="Arial" w:cs="Arial"/>
          <w:b/>
          <w:sz w:val="32"/>
          <w:szCs w:val="32"/>
        </w:rPr>
        <w:t>Замечания и предложения к проекту</w:t>
      </w:r>
      <w:r w:rsidRPr="002A6667">
        <w:rPr>
          <w:rFonts w:ascii="Arial" w:eastAsia="TimesNewRoman" w:hAnsi="Arial" w:cs="Arial"/>
          <w:b/>
          <w:sz w:val="32"/>
          <w:szCs w:val="32"/>
        </w:rPr>
        <w:br/>
        <w:t>схемы теплоснабжения</w:t>
      </w:r>
    </w:p>
    <w:p w14:paraId="3971BE0D" w14:textId="77777777" w:rsidR="00152EDF" w:rsidRPr="002A6667" w:rsidRDefault="00152EDF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</w:pPr>
    </w:p>
    <w:p w14:paraId="463A4F70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</w:pPr>
    </w:p>
    <w:p w14:paraId="57B7EDDD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  <w:sectPr w:rsidR="002A6667" w:rsidRPr="002A6667" w:rsidSect="00AC3401">
          <w:footerReference w:type="even" r:id="rId8"/>
          <w:footerReference w:type="first" r:id="rId9"/>
          <w:pgSz w:w="11906" w:h="16838"/>
          <w:pgMar w:top="851" w:right="851" w:bottom="851" w:left="1418" w:header="567" w:footer="283" w:gutter="0"/>
          <w:cols w:space="708"/>
          <w:docGrid w:linePitch="360"/>
        </w:sectPr>
      </w:pPr>
    </w:p>
    <w:p w14:paraId="01C48BCC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0" w:name="_Toc135570574"/>
      <w:r w:rsidRPr="002A6667">
        <w:lastRenderedPageBreak/>
        <w:t xml:space="preserve">СОСТАВ </w:t>
      </w:r>
      <w:r w:rsidR="00650400" w:rsidRPr="002A6667">
        <w:t>ПРОЕКТА</w:t>
      </w:r>
      <w:bookmarkEnd w:id="0"/>
    </w:p>
    <w:p w14:paraId="01C48BCD" w14:textId="77777777" w:rsidR="00D218C4" w:rsidRPr="002A6667" w:rsidRDefault="00D218C4" w:rsidP="002A6667">
      <w:pPr>
        <w:pStyle w:val="afff5"/>
      </w:pPr>
      <w:r w:rsidRPr="002A6667">
        <w:t>Обосновывающие материалы к схеме теплоснабжения.</w:t>
      </w:r>
    </w:p>
    <w:p w14:paraId="01C48BCE" w14:textId="77777777" w:rsidR="00D218C4" w:rsidRPr="002A6667" w:rsidRDefault="00D218C4" w:rsidP="002A6667">
      <w:pPr>
        <w:pStyle w:val="afff5"/>
      </w:pPr>
      <w:r w:rsidRPr="002A6667"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01C48BCF" w14:textId="77777777" w:rsidR="00D218C4" w:rsidRPr="002A6667" w:rsidRDefault="00D218C4" w:rsidP="002A6667">
      <w:pPr>
        <w:pStyle w:val="afff5"/>
      </w:pPr>
      <w:r w:rsidRPr="002A6667">
        <w:t>Часть 1. Функциональная структура теплоснабжения.</w:t>
      </w:r>
    </w:p>
    <w:p w14:paraId="01C48BD0" w14:textId="77777777" w:rsidR="00D218C4" w:rsidRPr="002A6667" w:rsidRDefault="00D218C4" w:rsidP="002A6667">
      <w:pPr>
        <w:pStyle w:val="afff5"/>
      </w:pPr>
      <w:r w:rsidRPr="002A6667">
        <w:t>Часть 2. Источники тепловой энергии.</w:t>
      </w:r>
    </w:p>
    <w:p w14:paraId="01C48BD1" w14:textId="77777777" w:rsidR="00D218C4" w:rsidRPr="002A6667" w:rsidRDefault="00D218C4" w:rsidP="002A6667">
      <w:pPr>
        <w:pStyle w:val="afff5"/>
      </w:pPr>
      <w:r w:rsidRPr="002A6667">
        <w:t>Часть 3. Тепловые сети, сооружения на них.</w:t>
      </w:r>
    </w:p>
    <w:p w14:paraId="01C48BD2" w14:textId="77777777" w:rsidR="00D218C4" w:rsidRPr="002A6667" w:rsidRDefault="00D218C4" w:rsidP="002A6667">
      <w:pPr>
        <w:pStyle w:val="afff5"/>
      </w:pPr>
      <w:r w:rsidRPr="002A6667">
        <w:t>Часть 4. Зоны действия источников тепловой энергии.</w:t>
      </w:r>
    </w:p>
    <w:p w14:paraId="01C48BD3" w14:textId="77777777" w:rsidR="00D218C4" w:rsidRPr="002A6667" w:rsidRDefault="00D218C4" w:rsidP="002A6667">
      <w:pPr>
        <w:pStyle w:val="afff5"/>
      </w:pPr>
      <w:r w:rsidRPr="002A6667">
        <w:t>Часть 5. Тепловые нагрузки потребителей тепловой энергии, групп потребителей тепловой энергии.</w:t>
      </w:r>
    </w:p>
    <w:p w14:paraId="01C48BD4" w14:textId="77777777" w:rsidR="00D218C4" w:rsidRPr="002A6667" w:rsidRDefault="00D218C4" w:rsidP="002A6667">
      <w:pPr>
        <w:pStyle w:val="afff5"/>
      </w:pPr>
      <w:r w:rsidRPr="002A6667">
        <w:t>Часть 6. Балансы тепловой мощности и тепловой нагрузки.</w:t>
      </w:r>
    </w:p>
    <w:p w14:paraId="01C48BD5" w14:textId="77777777" w:rsidR="00D218C4" w:rsidRPr="002A6667" w:rsidRDefault="00D218C4" w:rsidP="002A6667">
      <w:pPr>
        <w:pStyle w:val="afff5"/>
      </w:pPr>
      <w:r w:rsidRPr="002A6667">
        <w:t>Часть 7. Балансы теплоносителя.</w:t>
      </w:r>
    </w:p>
    <w:p w14:paraId="01C48BD6" w14:textId="77777777" w:rsidR="00D218C4" w:rsidRPr="002A6667" w:rsidRDefault="00D218C4" w:rsidP="002A6667">
      <w:pPr>
        <w:pStyle w:val="afff5"/>
      </w:pPr>
      <w:r w:rsidRPr="002A6667">
        <w:t>Часть 8. Топливные балансы источников тепловой энергии и система обеспечения топливом.</w:t>
      </w:r>
    </w:p>
    <w:p w14:paraId="01C48BD7" w14:textId="77777777" w:rsidR="00D218C4" w:rsidRPr="002A6667" w:rsidRDefault="00D218C4" w:rsidP="002A6667">
      <w:pPr>
        <w:pStyle w:val="afff5"/>
      </w:pPr>
      <w:r w:rsidRPr="002A6667">
        <w:t>Часть 9. Надежность теплоснабжения.</w:t>
      </w:r>
    </w:p>
    <w:p w14:paraId="01C48BD8" w14:textId="77777777" w:rsidR="00D218C4" w:rsidRPr="002A6667" w:rsidRDefault="00D218C4" w:rsidP="002A6667">
      <w:pPr>
        <w:pStyle w:val="afff5"/>
      </w:pPr>
      <w:r w:rsidRPr="002A6667">
        <w:t>Часть 10. Технико-экономические показатели теплоснабжающих и теплосетевых организаций.</w:t>
      </w:r>
    </w:p>
    <w:p w14:paraId="01C48BD9" w14:textId="77777777" w:rsidR="00D218C4" w:rsidRPr="002A6667" w:rsidRDefault="00D218C4" w:rsidP="002A6667">
      <w:pPr>
        <w:pStyle w:val="afff5"/>
      </w:pPr>
      <w:r w:rsidRPr="002A6667">
        <w:t>Часть 11. Цены (тарифы) в сфере теплоснабжения.</w:t>
      </w:r>
    </w:p>
    <w:p w14:paraId="01C48BDA" w14:textId="77777777" w:rsidR="00D218C4" w:rsidRPr="002A6667" w:rsidRDefault="00D218C4" w:rsidP="002A6667">
      <w:pPr>
        <w:pStyle w:val="afff5"/>
      </w:pPr>
      <w:r w:rsidRPr="002A6667">
        <w:t>Часть 12. Описание существующих технических и технологических проблем в системах теплоснабжения.</w:t>
      </w:r>
    </w:p>
    <w:p w14:paraId="01C48BDB" w14:textId="77777777" w:rsidR="00D218C4" w:rsidRPr="002A6667" w:rsidRDefault="00D218C4" w:rsidP="002A6667">
      <w:pPr>
        <w:pStyle w:val="afff5"/>
      </w:pPr>
      <w:r w:rsidRPr="002A6667">
        <w:t>Часть 13. Экологическая безопасность теплоснабжения.</w:t>
      </w:r>
    </w:p>
    <w:p w14:paraId="01C48BDC" w14:textId="77777777" w:rsidR="00D218C4" w:rsidRPr="002A6667" w:rsidRDefault="00D218C4" w:rsidP="002A6667">
      <w:pPr>
        <w:pStyle w:val="afff5"/>
      </w:pPr>
      <w:r w:rsidRPr="002A6667">
        <w:t>Глава 2. Существующее и перспективное потребление тепловой энергии на цели теплоснабжения.</w:t>
      </w:r>
    </w:p>
    <w:p w14:paraId="01C48BDD" w14:textId="77777777" w:rsidR="00D218C4" w:rsidRPr="002A6667" w:rsidRDefault="00D218C4" w:rsidP="002A6667">
      <w:pPr>
        <w:pStyle w:val="afff5"/>
      </w:pPr>
      <w:r w:rsidRPr="002A6667">
        <w:t>Глава 3. Электронная модель системы теплоснабжения.</w:t>
      </w:r>
    </w:p>
    <w:p w14:paraId="01C48BDE" w14:textId="77777777" w:rsidR="00D218C4" w:rsidRPr="002A6667" w:rsidRDefault="00D218C4" w:rsidP="002A6667">
      <w:pPr>
        <w:pStyle w:val="afff5"/>
      </w:pPr>
      <w:r w:rsidRPr="002A6667"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01C48BDF" w14:textId="77777777" w:rsidR="00D218C4" w:rsidRPr="002A6667" w:rsidRDefault="00D218C4" w:rsidP="002A6667">
      <w:pPr>
        <w:pStyle w:val="afff5"/>
      </w:pPr>
      <w:r w:rsidRPr="002A6667">
        <w:t>Глава 5. Мастер-план развития систем теплоснабжения.</w:t>
      </w:r>
    </w:p>
    <w:p w14:paraId="01C48BE0" w14:textId="77777777" w:rsidR="00D218C4" w:rsidRPr="002A6667" w:rsidRDefault="00D218C4" w:rsidP="002A6667">
      <w:pPr>
        <w:pStyle w:val="afff5"/>
      </w:pPr>
      <w:r w:rsidRPr="002A6667"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01C48BE1" w14:textId="77777777" w:rsidR="00D218C4" w:rsidRPr="002A6667" w:rsidRDefault="00D218C4" w:rsidP="002A6667">
      <w:pPr>
        <w:pStyle w:val="afff5"/>
      </w:pPr>
      <w:r w:rsidRPr="002A6667"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01C48BE2" w14:textId="77777777" w:rsidR="00D218C4" w:rsidRPr="002A6667" w:rsidRDefault="00D218C4" w:rsidP="002A6667">
      <w:pPr>
        <w:pStyle w:val="afff5"/>
      </w:pPr>
      <w:r w:rsidRPr="002A6667">
        <w:t>Глава 8. Предложения по строительству, реконструкции и (или) модернизации тепловых сетей.</w:t>
      </w:r>
    </w:p>
    <w:p w14:paraId="01C48BE3" w14:textId="77777777" w:rsidR="00D218C4" w:rsidRPr="002A6667" w:rsidRDefault="00D218C4" w:rsidP="002A6667">
      <w:pPr>
        <w:pStyle w:val="afff5"/>
      </w:pPr>
      <w:r w:rsidRPr="002A6667"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1C48BE4" w14:textId="77777777" w:rsidR="00D218C4" w:rsidRPr="002A6667" w:rsidRDefault="00D218C4" w:rsidP="002A6667">
      <w:pPr>
        <w:pStyle w:val="afff5"/>
      </w:pPr>
      <w:r w:rsidRPr="002A6667">
        <w:t>Глава 10. Перспективные топливные балансы.</w:t>
      </w:r>
    </w:p>
    <w:p w14:paraId="01C48BE5" w14:textId="77777777" w:rsidR="00D218C4" w:rsidRPr="002A6667" w:rsidRDefault="00D218C4" w:rsidP="002A6667">
      <w:pPr>
        <w:pStyle w:val="afff5"/>
      </w:pPr>
      <w:r w:rsidRPr="002A6667">
        <w:t>Глава 11. Оценка надежности теплоснабжения.</w:t>
      </w:r>
    </w:p>
    <w:p w14:paraId="01C48BE6" w14:textId="77777777" w:rsidR="00D218C4" w:rsidRPr="002A6667" w:rsidRDefault="00D218C4" w:rsidP="002A6667">
      <w:pPr>
        <w:pStyle w:val="afff5"/>
      </w:pPr>
      <w:r w:rsidRPr="002A6667">
        <w:lastRenderedPageBreak/>
        <w:t>Глава 12. Обоснование инвестиций в строительство, реконструкцию, техническое перевооружение и (или) модернизацию.</w:t>
      </w:r>
    </w:p>
    <w:p w14:paraId="01C48BE7" w14:textId="77777777" w:rsidR="00D218C4" w:rsidRPr="002A6667" w:rsidRDefault="00D218C4" w:rsidP="002A6667">
      <w:pPr>
        <w:pStyle w:val="afff5"/>
      </w:pPr>
      <w:r w:rsidRPr="002A6667">
        <w:t>Глава 13. Индикаторы развития систем теплоснабжения.</w:t>
      </w:r>
    </w:p>
    <w:p w14:paraId="01C48BE8" w14:textId="77777777" w:rsidR="00D218C4" w:rsidRPr="002A6667" w:rsidRDefault="00D218C4" w:rsidP="002A6667">
      <w:pPr>
        <w:pStyle w:val="afff5"/>
      </w:pPr>
      <w:r w:rsidRPr="002A6667">
        <w:t>Глава 14. Ценовые (тарифные) последствия.</w:t>
      </w:r>
    </w:p>
    <w:p w14:paraId="01C48BE9" w14:textId="77777777" w:rsidR="00D218C4" w:rsidRPr="002A6667" w:rsidRDefault="00D218C4" w:rsidP="002A6667">
      <w:pPr>
        <w:pStyle w:val="afff5"/>
      </w:pPr>
      <w:r w:rsidRPr="002A6667">
        <w:t>Глава 15. Реестр единых теплоснабжающих организаций.</w:t>
      </w:r>
    </w:p>
    <w:p w14:paraId="01C48BEA" w14:textId="77777777" w:rsidR="00D218C4" w:rsidRPr="002A6667" w:rsidRDefault="00D218C4" w:rsidP="002A6667">
      <w:pPr>
        <w:pStyle w:val="afff5"/>
      </w:pPr>
      <w:r w:rsidRPr="002A6667">
        <w:t>Глава 16. Реестр мероприятий схемы теплоснабжения.</w:t>
      </w:r>
    </w:p>
    <w:p w14:paraId="01C48BEB" w14:textId="77777777" w:rsidR="00D218C4" w:rsidRPr="002A6667" w:rsidRDefault="00D218C4" w:rsidP="002A6667">
      <w:pPr>
        <w:pStyle w:val="afff5"/>
      </w:pPr>
      <w:r w:rsidRPr="002A6667">
        <w:t>Глава 17. Замечания и предложения к проекту схемы теплоснабжения.</w:t>
      </w:r>
    </w:p>
    <w:p w14:paraId="01C48BEC" w14:textId="7F6DF41A" w:rsidR="00D218C4" w:rsidRPr="002A6667" w:rsidRDefault="00D218C4" w:rsidP="002A6667">
      <w:pPr>
        <w:pStyle w:val="afff5"/>
      </w:pPr>
      <w:r w:rsidRPr="002A6667">
        <w:t>Глава 18.</w:t>
      </w:r>
      <w:r w:rsidR="006C52FF" w:rsidRPr="002A6667">
        <w:t xml:space="preserve"> </w:t>
      </w:r>
      <w:r w:rsidRPr="002A6667">
        <w:t>Сводный том изменений, выполненных в доработанной и (или) актуализированной схеме теплоснабжения.</w:t>
      </w:r>
    </w:p>
    <w:p w14:paraId="01C48BED" w14:textId="77777777" w:rsidR="00D218C4" w:rsidRPr="002A6667" w:rsidRDefault="00D218C4" w:rsidP="002A6667">
      <w:pPr>
        <w:pStyle w:val="afff5"/>
      </w:pPr>
      <w:r w:rsidRPr="002A6667">
        <w:t>Глава 19. Оценка экологической безопасности теплоснабжения.</w:t>
      </w:r>
    </w:p>
    <w:p w14:paraId="01C48BEE" w14:textId="77777777" w:rsidR="00D218C4" w:rsidRPr="002A6667" w:rsidRDefault="00D218C4" w:rsidP="002A6667">
      <w:pPr>
        <w:pStyle w:val="afff5"/>
      </w:pPr>
      <w:r w:rsidRPr="002A6667">
        <w:t>Схема теплоснабжения.</w:t>
      </w:r>
    </w:p>
    <w:p w14:paraId="01C48BEF" w14:textId="77777777" w:rsidR="00D218C4" w:rsidRPr="002A6667" w:rsidRDefault="00D218C4" w:rsidP="002A6667">
      <w:pPr>
        <w:pStyle w:val="afff5"/>
      </w:pPr>
      <w:r w:rsidRPr="002A6667"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01C48BF0" w14:textId="77777777" w:rsidR="00D218C4" w:rsidRPr="002A6667" w:rsidRDefault="00D218C4" w:rsidP="002A6667">
      <w:pPr>
        <w:pStyle w:val="afff5"/>
      </w:pPr>
      <w:r w:rsidRPr="002A6667"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01C48BF1" w14:textId="77777777" w:rsidR="00D218C4" w:rsidRPr="002A6667" w:rsidRDefault="00D218C4" w:rsidP="002A6667">
      <w:pPr>
        <w:pStyle w:val="afff5"/>
      </w:pPr>
      <w:r w:rsidRPr="002A6667">
        <w:t>Раздел 3. Существующие и перспективные балансы теплоносителя.</w:t>
      </w:r>
    </w:p>
    <w:p w14:paraId="01C48BF2" w14:textId="77777777" w:rsidR="00D218C4" w:rsidRPr="002A6667" w:rsidRDefault="00D218C4" w:rsidP="002A6667">
      <w:pPr>
        <w:pStyle w:val="afff5"/>
      </w:pPr>
      <w:r w:rsidRPr="002A6667">
        <w:t>Раздел 4. Основные положения мастер-плана развития систем теплоснабжения.</w:t>
      </w:r>
    </w:p>
    <w:p w14:paraId="01C48BF3" w14:textId="77777777" w:rsidR="00D218C4" w:rsidRPr="002A6667" w:rsidRDefault="00D218C4" w:rsidP="002A6667">
      <w:pPr>
        <w:pStyle w:val="afff5"/>
      </w:pPr>
      <w:r w:rsidRPr="002A6667">
        <w:t>Раздел 5. Предложения по строительству, реконструкции и техническому перевооружению источников тепловой энергии.</w:t>
      </w:r>
    </w:p>
    <w:p w14:paraId="01C48BF4" w14:textId="77777777" w:rsidR="00D218C4" w:rsidRPr="002A6667" w:rsidRDefault="00D218C4" w:rsidP="002A6667">
      <w:pPr>
        <w:pStyle w:val="afff5"/>
      </w:pPr>
      <w:r w:rsidRPr="002A6667">
        <w:t>Раздел 6. Предложения по строительству и реконструкции тепловых сетей.</w:t>
      </w:r>
    </w:p>
    <w:p w14:paraId="01C48BF5" w14:textId="77777777" w:rsidR="00D218C4" w:rsidRPr="002A6667" w:rsidRDefault="00D218C4" w:rsidP="002A6667">
      <w:pPr>
        <w:pStyle w:val="afff5"/>
      </w:pPr>
      <w:r w:rsidRPr="002A6667"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1C48BF6" w14:textId="77777777" w:rsidR="00D218C4" w:rsidRPr="002A6667" w:rsidRDefault="00D218C4" w:rsidP="002A6667">
      <w:pPr>
        <w:pStyle w:val="afff5"/>
      </w:pPr>
      <w:r w:rsidRPr="002A6667">
        <w:t>Раздел 8. Перспективные топливные балансы.</w:t>
      </w:r>
    </w:p>
    <w:p w14:paraId="01C48BF7" w14:textId="77777777" w:rsidR="00D218C4" w:rsidRPr="002A6667" w:rsidRDefault="00D218C4" w:rsidP="002A6667">
      <w:pPr>
        <w:pStyle w:val="afff5"/>
      </w:pPr>
      <w:r w:rsidRPr="002A6667">
        <w:t>Раздел 9. Инвестиции в строительство, реконструкцию и техническое перевооружение.</w:t>
      </w:r>
    </w:p>
    <w:p w14:paraId="01C48BF8" w14:textId="4E7B84FB" w:rsidR="00D218C4" w:rsidRPr="002A6667" w:rsidRDefault="00D218C4" w:rsidP="002A6667">
      <w:pPr>
        <w:pStyle w:val="afff5"/>
      </w:pPr>
      <w:r w:rsidRPr="002A6667">
        <w:t>Раздел 10. Решение об определении единой теплоснабжающей организации (организаци</w:t>
      </w:r>
      <w:r w:rsidR="00F928DE" w:rsidRPr="002A6667">
        <w:t>ям</w:t>
      </w:r>
      <w:r w:rsidRPr="002A6667">
        <w:t>).</w:t>
      </w:r>
    </w:p>
    <w:p w14:paraId="01C48BF9" w14:textId="77777777" w:rsidR="00D218C4" w:rsidRPr="002A6667" w:rsidRDefault="00D218C4" w:rsidP="002A6667">
      <w:pPr>
        <w:pStyle w:val="afff5"/>
      </w:pPr>
      <w:r w:rsidRPr="002A6667">
        <w:t>Раздел 11. Решения о распределении тепловой нагрузки между источниками тепловой энергии.</w:t>
      </w:r>
    </w:p>
    <w:p w14:paraId="01C48BFA" w14:textId="77777777" w:rsidR="00D218C4" w:rsidRPr="002A6667" w:rsidRDefault="00D218C4" w:rsidP="002A6667">
      <w:pPr>
        <w:pStyle w:val="afff5"/>
      </w:pPr>
      <w:r w:rsidRPr="002A6667">
        <w:t>Раздел 12. Решения по бесхозяйным тепловым сетям.</w:t>
      </w:r>
    </w:p>
    <w:p w14:paraId="0B2BA6BD" w14:textId="77777777" w:rsidR="000B76E6" w:rsidRPr="002A6667" w:rsidRDefault="000B76E6" w:rsidP="002A66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2A6667">
        <w:rPr>
          <w:rFonts w:ascii="Arial" w:eastAsia="Times New Roman" w:hAnsi="Arial" w:cs="Arial"/>
          <w:color w:val="000000"/>
          <w:sz w:val="22"/>
          <w:lang w:eastAsia="ru-RU"/>
        </w:rPr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электроэнергетических систем России, а также со схемой водоснабжения и водоотведения поселения, городского округа, города федерального значения.</w:t>
      </w:r>
    </w:p>
    <w:p w14:paraId="01C48BFC" w14:textId="77777777" w:rsidR="00D218C4" w:rsidRPr="002A6667" w:rsidRDefault="00D218C4" w:rsidP="002A6667">
      <w:pPr>
        <w:pStyle w:val="afff5"/>
      </w:pPr>
      <w:r w:rsidRPr="002A6667">
        <w:t>Раздел 14. Индикаторы развития систем теплоснабжения поселения, городского округа, города федерального значения.</w:t>
      </w:r>
    </w:p>
    <w:p w14:paraId="01C48BFD" w14:textId="77777777" w:rsidR="00D218C4" w:rsidRPr="002A6667" w:rsidRDefault="00D218C4" w:rsidP="002A6667">
      <w:pPr>
        <w:pStyle w:val="afff5"/>
      </w:pPr>
      <w:r w:rsidRPr="002A6667">
        <w:t>Раздел 15. Ценовые (тарифные) последствия.</w:t>
      </w:r>
    </w:p>
    <w:p w14:paraId="01C48BFE" w14:textId="77777777" w:rsidR="00D218C4" w:rsidRPr="002A6667" w:rsidRDefault="00D218C4" w:rsidP="002A6667">
      <w:pPr>
        <w:pStyle w:val="afff5"/>
      </w:pPr>
      <w:r w:rsidRPr="002A6667">
        <w:t>Раздел 16. Обеспечение экологической безопасности теплоснабжения.</w:t>
      </w:r>
    </w:p>
    <w:p w14:paraId="01C48BFF" w14:textId="77777777" w:rsidR="007E6445" w:rsidRPr="002A6667" w:rsidRDefault="007E6445" w:rsidP="002A6667">
      <w:pPr>
        <w:pStyle w:val="10"/>
        <w:numPr>
          <w:ilvl w:val="0"/>
          <w:numId w:val="0"/>
        </w:numPr>
      </w:pPr>
      <w:r w:rsidRPr="002A6667">
        <w:br w:type="page"/>
      </w:r>
      <w:bookmarkStart w:id="1" w:name="_Toc419463958"/>
      <w:bookmarkStart w:id="2" w:name="_Toc421613354"/>
      <w:bookmarkStart w:id="3" w:name="_Toc460344796"/>
      <w:bookmarkStart w:id="4" w:name="_Toc135570575"/>
      <w:r w:rsidRPr="002A6667">
        <w:lastRenderedPageBreak/>
        <w:t>СОДЕРЖАНИЕ</w:t>
      </w:r>
      <w:bookmarkEnd w:id="1"/>
      <w:bookmarkEnd w:id="2"/>
      <w:bookmarkEnd w:id="3"/>
      <w:bookmarkEnd w:id="4"/>
    </w:p>
    <w:p w14:paraId="3655B13F" w14:textId="30B926F9" w:rsidR="00F32012" w:rsidRPr="002A6667" w:rsidRDefault="00046A08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sz w:val="22"/>
          <w:szCs w:val="22"/>
        </w:rPr>
        <w:instrText xml:space="preserve"> TOC \o "2-2" \u \t "Заголовок 1;1" </w:instrText>
      </w:r>
      <w:r w:rsidRPr="002A6667">
        <w:rPr>
          <w:rFonts w:ascii="Arial" w:hAnsi="Arial" w:cs="Arial"/>
          <w:b w:val="0"/>
          <w:sz w:val="22"/>
          <w:szCs w:val="22"/>
        </w:rPr>
        <w:fldChar w:fldCharType="separate"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t>СОСТАВ ПРОЕКТА</w: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_Toc135570574 \h </w:instrTex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2</w: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107D88AB" w14:textId="38C126E3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СОДЕРЖАНИЕ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_Toc135570575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4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3AF0C63D" w14:textId="74436CEF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СПИСОК ТАБЛИЦ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_Toc135570576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5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41F1DBE4" w14:textId="5D61E3F6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ОПРЕДЕЛЕНИЯ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_Toc135570577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6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768D8979" w14:textId="54C2AAC1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СОКРАЩЕНИЯ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_Toc135570578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8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2EDFEA62" w14:textId="4AA16306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Раздел 1. Замечания и предложения к проекту схемы теплоснабжения города Магнитогорск  до 2034 года, поступившие при проведении публичных слушаний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_Toc135570579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9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5F2F7C27" w14:textId="148DF5AC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ПАО «ММК»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_Toc135570580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9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3BBADA1B" w14:textId="6E01784D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1.2.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МП Трест «Теплофикация»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_Toc135570581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10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0A4E13E8" w14:textId="0F568248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Филиал Магнитогорские электротепловые сети АО «Челябкоммунэнерго»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_Toc135570582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14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5AF21B97" w14:textId="660058A5" w:rsidR="006A2AFE" w:rsidRPr="002A6667" w:rsidRDefault="00046A08" w:rsidP="002A6667">
      <w:pPr>
        <w:pStyle w:val="aa"/>
        <w:ind w:right="0"/>
        <w:rPr>
          <w:rFonts w:ascii="Arial" w:hAnsi="Arial" w:cs="Arial"/>
          <w:bCs/>
          <w:sz w:val="22"/>
          <w:szCs w:val="22"/>
        </w:rPr>
      </w:pPr>
      <w:r w:rsidRPr="002A6667">
        <w:rPr>
          <w:rFonts w:ascii="Arial" w:hAnsi="Arial" w:cs="Arial"/>
          <w:bCs/>
          <w:sz w:val="22"/>
          <w:szCs w:val="22"/>
        </w:rPr>
        <w:fldChar w:fldCharType="end"/>
      </w:r>
    </w:p>
    <w:p w14:paraId="6E83E898" w14:textId="557F0980" w:rsidR="00F32012" w:rsidRPr="002A6667" w:rsidRDefault="00F32012" w:rsidP="002A6667">
      <w:pPr>
        <w:spacing w:line="360" w:lineRule="auto"/>
        <w:ind w:firstLine="709"/>
        <w:rPr>
          <w:rFonts w:cs="Times New Roman"/>
          <w:iCs/>
          <w:szCs w:val="26"/>
        </w:rPr>
      </w:pPr>
      <w:r w:rsidRPr="002A6667">
        <w:br w:type="page"/>
      </w:r>
    </w:p>
    <w:p w14:paraId="059C5E20" w14:textId="6B0A3810" w:rsidR="00F32012" w:rsidRPr="002A6667" w:rsidRDefault="00F32012" w:rsidP="002A6667">
      <w:pPr>
        <w:pStyle w:val="10"/>
        <w:numPr>
          <w:ilvl w:val="0"/>
          <w:numId w:val="0"/>
        </w:numPr>
      </w:pPr>
      <w:bookmarkStart w:id="5" w:name="_Toc135570576"/>
      <w:r w:rsidRPr="002A6667">
        <w:lastRenderedPageBreak/>
        <w:t>СПИСОК ТАБЛИЦ</w:t>
      </w:r>
      <w:bookmarkEnd w:id="5"/>
    </w:p>
    <w:p w14:paraId="39820635" w14:textId="1203F45E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sz w:val="22"/>
          <w:szCs w:val="22"/>
        </w:rPr>
        <w:instrText xml:space="preserve"> TOC \t "ПОДПИСЬ ТАБЛИЦЫ;1" </w:instrText>
      </w:r>
      <w:r w:rsidRPr="002A6667">
        <w:rPr>
          <w:rFonts w:ascii="Arial" w:hAnsi="Arial" w:cs="Arial"/>
          <w:b w:val="0"/>
          <w:sz w:val="22"/>
          <w:szCs w:val="22"/>
        </w:rPr>
        <w:fldChar w:fldCharType="separate"/>
      </w:r>
      <w:r w:rsidRPr="002A6667">
        <w:rPr>
          <w:rFonts w:ascii="Arial" w:hAnsi="Arial" w:cs="Arial"/>
          <w:b w:val="0"/>
          <w:noProof/>
          <w:sz w:val="22"/>
          <w:szCs w:val="22"/>
        </w:rPr>
        <w:t>Таблица 1. Перечень замечаний ПАО «ММК»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_Toc135570551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9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4C34DFEB" w14:textId="09A3E86C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Таблица 2. Перечень замечаний МП Трест «Теплофикация»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_Toc135570552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10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237F0AD9" w14:textId="6A259A0C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Таблица 3. Перечень замечаний Филиал Магнитогорские электротепловые сети АО «Челябкоммунэнерго»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_Toc135570553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14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072C28B2" w14:textId="3B55E92C" w:rsidR="00F32012" w:rsidRPr="002A6667" w:rsidRDefault="00F32012" w:rsidP="002A6667">
      <w:pPr>
        <w:pStyle w:val="a7"/>
        <w:spacing w:line="264" w:lineRule="auto"/>
        <w:ind w:firstLine="0"/>
      </w:pPr>
      <w:r w:rsidRPr="002A6667">
        <w:rPr>
          <w:rFonts w:ascii="Arial" w:hAnsi="Arial" w:cs="Arial"/>
          <w:sz w:val="22"/>
          <w:szCs w:val="22"/>
        </w:rPr>
        <w:fldChar w:fldCharType="end"/>
      </w:r>
    </w:p>
    <w:p w14:paraId="203974C8" w14:textId="77777777" w:rsidR="006A2AFE" w:rsidRPr="002A6667" w:rsidRDefault="006A2AFE" w:rsidP="002A6667">
      <w:pPr>
        <w:spacing w:line="360" w:lineRule="auto"/>
        <w:ind w:firstLine="709"/>
      </w:pPr>
      <w:r w:rsidRPr="002A6667">
        <w:br w:type="page"/>
      </w:r>
    </w:p>
    <w:p w14:paraId="01C48C06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6" w:name="_Toc85995381"/>
      <w:bookmarkStart w:id="7" w:name="_Toc478462862"/>
      <w:bookmarkStart w:id="8" w:name="_Toc135570577"/>
      <w:r w:rsidRPr="002A6667">
        <w:lastRenderedPageBreak/>
        <w:t>ОПРЕДЕЛЕНИЯ</w:t>
      </w:r>
      <w:bookmarkEnd w:id="6"/>
      <w:bookmarkEnd w:id="7"/>
      <w:bookmarkEnd w:id="8"/>
    </w:p>
    <w:p w14:paraId="01C48C07" w14:textId="77777777" w:rsidR="00D218C4" w:rsidRPr="002A6667" w:rsidRDefault="00D218C4" w:rsidP="002A6667">
      <w:pPr>
        <w:pStyle w:val="afff5"/>
      </w:pPr>
      <w:r w:rsidRPr="002A6667">
        <w:t>В настоящей главе применяют следующие термины с соответствующими определениями.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1"/>
      </w:tblGrid>
      <w:tr w:rsidR="00D218C4" w:rsidRPr="002A6667" w14:paraId="01C48C0A" w14:textId="77777777" w:rsidTr="003A42E8">
        <w:trPr>
          <w:trHeight w:val="20"/>
          <w:tblHeader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8" w14:textId="77777777" w:rsidR="00D218C4" w:rsidRPr="002A6667" w:rsidRDefault="00D218C4" w:rsidP="002A6667">
            <w:pPr>
              <w:pStyle w:val="103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Термины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9" w14:textId="77777777" w:rsidR="00D218C4" w:rsidRPr="002A6667" w:rsidRDefault="00D218C4" w:rsidP="002A6667">
            <w:pPr>
              <w:pStyle w:val="103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Определения</w:t>
            </w:r>
          </w:p>
        </w:tc>
      </w:tr>
      <w:tr w:rsidR="00D218C4" w:rsidRPr="002A6667" w14:paraId="01C48C0D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D218C4" w:rsidRPr="002A6667" w14:paraId="01C48C10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Система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D218C4" w:rsidRPr="002A6667" w14:paraId="01C48C13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Схема теплоснабжения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D218C4" w:rsidRPr="002A6667" w14:paraId="01C48C16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Источник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Устройство, предназначенное для производства тепловой энергии</w:t>
            </w:r>
          </w:p>
        </w:tc>
      </w:tr>
      <w:tr w:rsidR="00D218C4" w:rsidRPr="002A6667" w14:paraId="01C48C19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Тепловая сеть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</w:t>
            </w:r>
            <w:r w:rsidR="00DB22F8" w:rsidRPr="002A6667">
              <w:rPr>
                <w:rFonts w:ascii="Arial" w:hAnsi="Arial" w:cs="Arial"/>
              </w:rPr>
              <w:t>ловой энергии до теплопотребляю</w:t>
            </w:r>
            <w:r w:rsidRPr="002A6667">
              <w:rPr>
                <w:rFonts w:ascii="Arial" w:hAnsi="Arial" w:cs="Arial"/>
              </w:rPr>
              <w:t xml:space="preserve">щих установок. </w:t>
            </w:r>
          </w:p>
        </w:tc>
      </w:tr>
      <w:tr w:rsidR="00D218C4" w:rsidRPr="002A6667" w14:paraId="01C48C1C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Потребитель топлива (далее потребитель)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D218C4" w:rsidRPr="002A6667" w14:paraId="01C48C1F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Теплоснабжающая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D218C4" w:rsidRPr="002A6667" w14:paraId="01C48C22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Теплосетевая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D218C4" w:rsidRPr="002A6667" w14:paraId="01C48C25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D218C4" w:rsidRPr="002A6667" w14:paraId="01C48C28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Котельно-печное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Любое топливо, которое используется организацией, кроме моторного топлива</w:t>
            </w:r>
          </w:p>
        </w:tc>
      </w:tr>
      <w:tr w:rsidR="00D218C4" w:rsidRPr="002A6667" w14:paraId="01C48C2B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9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Коэффициент использования тепла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D218C4" w:rsidRPr="002A6667" w14:paraId="01C48C2E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D218C4" w:rsidRPr="002A6667" w14:paraId="01C48C31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D218C4" w:rsidRPr="002A6667" w14:paraId="01C48C34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Мощность источника тепловой энергии нетто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D218C4" w:rsidRPr="002A6667" w14:paraId="01C48C37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Топливно-энергетический баланс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</w:t>
            </w:r>
            <w:r w:rsidRPr="002A6667">
              <w:rPr>
                <w:rFonts w:ascii="Arial" w:hAnsi="Arial" w:cs="Arial"/>
              </w:rPr>
              <w:lastRenderedPageBreak/>
              <w:t>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D218C4" w:rsidRPr="002A6667" w14:paraId="01C48C3A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lastRenderedPageBreak/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9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D218C4" w:rsidRPr="002A6667" w14:paraId="01C48C3D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Неснижаемый нормативный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D218C4" w:rsidRPr="002A6667" w14:paraId="01C48C40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Нормативный эксплуатационный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D218C4" w:rsidRPr="002A6667" w14:paraId="01C48C43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D218C4" w:rsidRPr="002A6667" w14:paraId="01C48C46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Условное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D218C4" w:rsidRPr="002A6667" w14:paraId="01C48C49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Энергетический ресурс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D218C4" w:rsidRPr="002A6667" w14:paraId="01C48C4C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D218C4" w:rsidRPr="002A6667" w14:paraId="01C48C4F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D218C4" w:rsidRPr="002A6667" w14:paraId="01C48C52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Технологическая зона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D218C4" w:rsidRPr="002A6667" w14:paraId="01C48C55" w14:textId="77777777" w:rsidTr="00153AD5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Тепловой район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D218C4" w:rsidRPr="002A6667" w14:paraId="01C48C58" w14:textId="77777777" w:rsidTr="00153AD5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01C48C59" w14:textId="77777777" w:rsidR="00D218C4" w:rsidRPr="002A6667" w:rsidRDefault="00D218C4" w:rsidP="002A6667">
      <w:pPr>
        <w:pStyle w:val="a7"/>
      </w:pPr>
    </w:p>
    <w:p w14:paraId="01C48C5A" w14:textId="77777777" w:rsidR="00D218C4" w:rsidRPr="002A6667" w:rsidRDefault="00D218C4" w:rsidP="002A6667">
      <w:r w:rsidRPr="002A6667">
        <w:br w:type="page"/>
      </w:r>
    </w:p>
    <w:p w14:paraId="01C48C5B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9" w:name="_Toc85995382"/>
      <w:bookmarkStart w:id="10" w:name="_Toc478462863"/>
      <w:bookmarkStart w:id="11" w:name="_Toc135570578"/>
      <w:r w:rsidRPr="002A6667">
        <w:lastRenderedPageBreak/>
        <w:t>СОКРАЩЕНИЯ</w:t>
      </w:r>
      <w:bookmarkEnd w:id="9"/>
      <w:bookmarkEnd w:id="10"/>
      <w:bookmarkEnd w:id="11"/>
    </w:p>
    <w:p w14:paraId="2EFFE591" w14:textId="77777777" w:rsidR="00420B3D" w:rsidRPr="002A6667" w:rsidRDefault="00420B3D" w:rsidP="002A6667">
      <w:pPr>
        <w:pStyle w:val="afff5"/>
      </w:pPr>
      <w:r w:rsidRPr="002A6667">
        <w:t>В настоящей главе применяют следующие сокращения:</w:t>
      </w:r>
    </w:p>
    <w:p w14:paraId="2A16C0B9" w14:textId="77777777" w:rsidR="00420B3D" w:rsidRPr="002A6667" w:rsidRDefault="00420B3D" w:rsidP="002A6667">
      <w:pPr>
        <w:pStyle w:val="afff5"/>
      </w:pPr>
      <w:r w:rsidRPr="002A6667">
        <w:t xml:space="preserve">ВК – водогрейный котел; </w:t>
      </w:r>
    </w:p>
    <w:p w14:paraId="45EC32E7" w14:textId="77777777" w:rsidR="00420B3D" w:rsidRPr="002A6667" w:rsidRDefault="00420B3D" w:rsidP="002A6667">
      <w:pPr>
        <w:pStyle w:val="afff5"/>
      </w:pPr>
      <w:r w:rsidRPr="002A6667">
        <w:t xml:space="preserve">ПВК – пиковая водогрейная котельная; </w:t>
      </w:r>
    </w:p>
    <w:p w14:paraId="11699C84" w14:textId="77777777" w:rsidR="00420B3D" w:rsidRPr="002A6667" w:rsidRDefault="00420B3D" w:rsidP="002A6667">
      <w:pPr>
        <w:pStyle w:val="afff5"/>
      </w:pPr>
      <w:r w:rsidRPr="002A6667">
        <w:t xml:space="preserve">ПГУ – парогазовая установка; </w:t>
      </w:r>
    </w:p>
    <w:p w14:paraId="1BA62A34" w14:textId="77777777" w:rsidR="00420B3D" w:rsidRPr="002A6667" w:rsidRDefault="00420B3D" w:rsidP="002A6667">
      <w:pPr>
        <w:pStyle w:val="afff5"/>
      </w:pPr>
      <w:r w:rsidRPr="002A6667">
        <w:t xml:space="preserve">ПСГ, ПСВ – подогреватель сетевой воды; </w:t>
      </w:r>
    </w:p>
    <w:p w14:paraId="50ADD3D9" w14:textId="77777777" w:rsidR="00420B3D" w:rsidRPr="002A6667" w:rsidRDefault="00420B3D" w:rsidP="002A6667">
      <w:pPr>
        <w:pStyle w:val="afff5"/>
      </w:pPr>
      <w:r w:rsidRPr="002A6667">
        <w:t xml:space="preserve">РОУ – редукционно-охладительная установка; </w:t>
      </w:r>
    </w:p>
    <w:p w14:paraId="37A50632" w14:textId="77777777" w:rsidR="00420B3D" w:rsidRPr="002A6667" w:rsidRDefault="00420B3D" w:rsidP="002A6667">
      <w:pPr>
        <w:pStyle w:val="afff5"/>
      </w:pPr>
      <w:r w:rsidRPr="002A6667">
        <w:t xml:space="preserve">РСО – ресурсоснабжающая организация; </w:t>
      </w:r>
    </w:p>
    <w:p w14:paraId="50EB8840" w14:textId="77777777" w:rsidR="00420B3D" w:rsidRPr="002A6667" w:rsidRDefault="00420B3D" w:rsidP="002A6667">
      <w:pPr>
        <w:pStyle w:val="afff5"/>
      </w:pPr>
      <w:r w:rsidRPr="002A6667">
        <w:t>СН – собственные нужды;</w:t>
      </w:r>
    </w:p>
    <w:p w14:paraId="76D6E227" w14:textId="77777777" w:rsidR="00420B3D" w:rsidRPr="002A6667" w:rsidRDefault="00420B3D" w:rsidP="002A6667">
      <w:pPr>
        <w:pStyle w:val="afff5"/>
      </w:pPr>
      <w:r w:rsidRPr="002A6667">
        <w:t>ХН – хозяйственные нужды;</w:t>
      </w:r>
    </w:p>
    <w:p w14:paraId="2CAEE961" w14:textId="77777777" w:rsidR="00420B3D" w:rsidRPr="002A6667" w:rsidRDefault="00420B3D" w:rsidP="002A6667">
      <w:pPr>
        <w:pStyle w:val="afff5"/>
      </w:pPr>
      <w:r w:rsidRPr="002A6667">
        <w:t xml:space="preserve">ТСЖ – товарищество собственников жилья; </w:t>
      </w:r>
    </w:p>
    <w:p w14:paraId="4D3C07C7" w14:textId="77777777" w:rsidR="00420B3D" w:rsidRPr="002A6667" w:rsidRDefault="00420B3D" w:rsidP="002A6667">
      <w:pPr>
        <w:pStyle w:val="afff5"/>
      </w:pPr>
      <w:r w:rsidRPr="002A6667">
        <w:t xml:space="preserve">ТСО – теплоснабжающая организация; </w:t>
      </w:r>
    </w:p>
    <w:p w14:paraId="13033975" w14:textId="77777777" w:rsidR="00420B3D" w:rsidRPr="002A6667" w:rsidRDefault="00420B3D" w:rsidP="002A6667">
      <w:pPr>
        <w:pStyle w:val="afff5"/>
      </w:pPr>
      <w:r w:rsidRPr="002A6667">
        <w:t xml:space="preserve">ТС – тепловые сети; </w:t>
      </w:r>
    </w:p>
    <w:p w14:paraId="7DC00103" w14:textId="77777777" w:rsidR="00420B3D" w:rsidRPr="002A6667" w:rsidRDefault="00420B3D" w:rsidP="002A6667">
      <w:pPr>
        <w:pStyle w:val="afff5"/>
      </w:pPr>
      <w:r w:rsidRPr="002A6667">
        <w:t xml:space="preserve">ТФУ – теплофикационная установка; </w:t>
      </w:r>
    </w:p>
    <w:p w14:paraId="49F3C32E" w14:textId="77777777" w:rsidR="00420B3D" w:rsidRPr="002A6667" w:rsidRDefault="00420B3D" w:rsidP="002A6667">
      <w:pPr>
        <w:pStyle w:val="afff5"/>
      </w:pPr>
      <w:r w:rsidRPr="002A6667">
        <w:t xml:space="preserve">ТЭ – тепловая энергия; </w:t>
      </w:r>
    </w:p>
    <w:p w14:paraId="2793958D" w14:textId="77777777" w:rsidR="00420B3D" w:rsidRPr="002A6667" w:rsidRDefault="00420B3D" w:rsidP="002A6667">
      <w:pPr>
        <w:pStyle w:val="afff5"/>
      </w:pPr>
      <w:r w:rsidRPr="002A6667">
        <w:t xml:space="preserve">ТЭК – топливно-энергетический комплекс; </w:t>
      </w:r>
    </w:p>
    <w:p w14:paraId="63DD13E5" w14:textId="77777777" w:rsidR="00420B3D" w:rsidRPr="002A6667" w:rsidRDefault="00420B3D" w:rsidP="002A6667">
      <w:pPr>
        <w:pStyle w:val="afff5"/>
      </w:pPr>
      <w:r w:rsidRPr="002A6667">
        <w:t>ГВС – горячее водоснабжение;</w:t>
      </w:r>
    </w:p>
    <w:p w14:paraId="33511195" w14:textId="77777777" w:rsidR="00420B3D" w:rsidRPr="002A6667" w:rsidRDefault="00420B3D" w:rsidP="002A6667">
      <w:pPr>
        <w:pStyle w:val="afff5"/>
      </w:pPr>
      <w:r w:rsidRPr="002A6667">
        <w:t xml:space="preserve">ЕТО – единая теплоснабжающая организация; </w:t>
      </w:r>
    </w:p>
    <w:p w14:paraId="481C4F5B" w14:textId="77777777" w:rsidR="00420B3D" w:rsidRPr="002A6667" w:rsidRDefault="00420B3D" w:rsidP="002A6667">
      <w:pPr>
        <w:pStyle w:val="afff5"/>
      </w:pPr>
      <w:r w:rsidRPr="002A6667">
        <w:t xml:space="preserve">ЖСК – жилищно-строительный кооператив; </w:t>
      </w:r>
    </w:p>
    <w:p w14:paraId="011D21D1" w14:textId="77777777" w:rsidR="00420B3D" w:rsidRPr="002A6667" w:rsidRDefault="00420B3D" w:rsidP="002A6667">
      <w:pPr>
        <w:pStyle w:val="afff5"/>
      </w:pPr>
      <w:r w:rsidRPr="002A6667">
        <w:t xml:space="preserve">ОИЭК – организации инженерно-энергетического комплекса; </w:t>
      </w:r>
    </w:p>
    <w:p w14:paraId="55A6F48A" w14:textId="77777777" w:rsidR="00420B3D" w:rsidRPr="002A6667" w:rsidRDefault="00420B3D" w:rsidP="002A6667">
      <w:pPr>
        <w:pStyle w:val="afff5"/>
      </w:pPr>
      <w:r w:rsidRPr="002A6667">
        <w:t>МУП – муниципальное унитарное предприятие;</w:t>
      </w:r>
    </w:p>
    <w:p w14:paraId="01003305" w14:textId="77777777" w:rsidR="00420B3D" w:rsidRPr="002A6667" w:rsidRDefault="00420B3D" w:rsidP="002A6667">
      <w:pPr>
        <w:pStyle w:val="afff5"/>
      </w:pPr>
      <w:r w:rsidRPr="002A6667">
        <w:t>ЕГСТ – единая газотранспортная система;</w:t>
      </w:r>
    </w:p>
    <w:p w14:paraId="7FB2006F" w14:textId="77777777" w:rsidR="00420B3D" w:rsidRPr="002A6667" w:rsidRDefault="00420B3D" w:rsidP="002A6667">
      <w:pPr>
        <w:pStyle w:val="afff5"/>
      </w:pPr>
      <w:r w:rsidRPr="002A6667">
        <w:t>КС – компрессорная станция;</w:t>
      </w:r>
    </w:p>
    <w:p w14:paraId="6AC79650" w14:textId="77777777" w:rsidR="00420B3D" w:rsidRPr="002A6667" w:rsidRDefault="00420B3D" w:rsidP="002A6667">
      <w:pPr>
        <w:pStyle w:val="afff5"/>
      </w:pPr>
      <w:r w:rsidRPr="002A6667">
        <w:t>МГ – магистральный газопровод;</w:t>
      </w:r>
    </w:p>
    <w:p w14:paraId="05DE6756" w14:textId="77777777" w:rsidR="00420B3D" w:rsidRPr="002A6667" w:rsidRDefault="00420B3D" w:rsidP="002A6667">
      <w:pPr>
        <w:pStyle w:val="afff5"/>
      </w:pPr>
      <w:r w:rsidRPr="002A6667">
        <w:t>АО – акционерное общество;</w:t>
      </w:r>
    </w:p>
    <w:p w14:paraId="402F13DA" w14:textId="77777777" w:rsidR="00420B3D" w:rsidRPr="002A6667" w:rsidRDefault="00420B3D" w:rsidP="002A6667">
      <w:pPr>
        <w:pStyle w:val="afff5"/>
      </w:pPr>
      <w:r w:rsidRPr="002A6667">
        <w:t>ОЗНТ – общий нормативный запас основного и резервного видов топлива;</w:t>
      </w:r>
    </w:p>
    <w:p w14:paraId="69196237" w14:textId="77777777" w:rsidR="00420B3D" w:rsidRPr="002A6667" w:rsidRDefault="00420B3D" w:rsidP="002A6667">
      <w:pPr>
        <w:pStyle w:val="afff5"/>
      </w:pPr>
      <w:r w:rsidRPr="002A6667">
        <w:t>ООО – общество с ограниченной ответственностью;</w:t>
      </w:r>
    </w:p>
    <w:p w14:paraId="0DD9D7E3" w14:textId="77777777" w:rsidR="00420B3D" w:rsidRPr="002A6667" w:rsidRDefault="00420B3D" w:rsidP="002A6667">
      <w:pPr>
        <w:pStyle w:val="afff5"/>
      </w:pPr>
      <w:r w:rsidRPr="002A6667">
        <w:t>ННЗТ – неснижаемый нормативный запас топлива;</w:t>
      </w:r>
    </w:p>
    <w:p w14:paraId="793BD543" w14:textId="77777777" w:rsidR="00420B3D" w:rsidRPr="002A6667" w:rsidRDefault="00420B3D" w:rsidP="002A6667">
      <w:pPr>
        <w:pStyle w:val="afff5"/>
      </w:pPr>
      <w:r w:rsidRPr="002A6667">
        <w:t>НЭЗТ – нормативный эксплуатационный запас топлива;</w:t>
      </w:r>
    </w:p>
    <w:p w14:paraId="07715538" w14:textId="77777777" w:rsidR="00420B3D" w:rsidRPr="002A6667" w:rsidRDefault="00420B3D" w:rsidP="002A6667">
      <w:pPr>
        <w:pStyle w:val="afff5"/>
      </w:pPr>
      <w:r w:rsidRPr="002A6667">
        <w:t>ПХГ – подземное хранилище газа;</w:t>
      </w:r>
    </w:p>
    <w:p w14:paraId="21DEEBC9" w14:textId="77777777" w:rsidR="00420B3D" w:rsidRPr="002A6667" w:rsidRDefault="00420B3D" w:rsidP="002A6667">
      <w:pPr>
        <w:pStyle w:val="afff5"/>
      </w:pPr>
      <w:r w:rsidRPr="002A6667">
        <w:t>РТХ – резервное топливное хозяйство;</w:t>
      </w:r>
    </w:p>
    <w:p w14:paraId="00083878" w14:textId="77777777" w:rsidR="00420B3D" w:rsidRPr="002A6667" w:rsidRDefault="00420B3D" w:rsidP="002A6667">
      <w:pPr>
        <w:pStyle w:val="afff5"/>
      </w:pPr>
      <w:r w:rsidRPr="002A6667">
        <w:t>ТЭБ - топливно-энергетический баланс;</w:t>
      </w:r>
    </w:p>
    <w:p w14:paraId="566AFAC8" w14:textId="77777777" w:rsidR="00420B3D" w:rsidRPr="002A6667" w:rsidRDefault="00420B3D" w:rsidP="002A6667">
      <w:pPr>
        <w:pStyle w:val="afff5"/>
      </w:pPr>
      <w:r w:rsidRPr="002A6667">
        <w:t>ТЭР – топливно-энергетические ресурсы;</w:t>
      </w:r>
    </w:p>
    <w:p w14:paraId="6123A46C" w14:textId="77777777" w:rsidR="00420B3D" w:rsidRPr="002A6667" w:rsidRDefault="00420B3D" w:rsidP="002A6667">
      <w:pPr>
        <w:pStyle w:val="afff5"/>
      </w:pPr>
      <w:r w:rsidRPr="002A6667">
        <w:t>ТЭС – тепловая электростанция;</w:t>
      </w:r>
    </w:p>
    <w:p w14:paraId="2F679B93" w14:textId="77777777" w:rsidR="00420B3D" w:rsidRPr="002A6667" w:rsidRDefault="00420B3D" w:rsidP="002A6667">
      <w:pPr>
        <w:pStyle w:val="afff5"/>
      </w:pPr>
      <w:r w:rsidRPr="002A6667">
        <w:t>ТЭЦ – теплоэлектроцентраль;</w:t>
      </w:r>
    </w:p>
    <w:p w14:paraId="34C83629" w14:textId="77777777" w:rsidR="00420B3D" w:rsidRPr="002A6667" w:rsidRDefault="00420B3D" w:rsidP="002A6667">
      <w:pPr>
        <w:pStyle w:val="afff5"/>
      </w:pPr>
      <w:r w:rsidRPr="002A6667">
        <w:t>УРУТ – удельный расход условного топлива;</w:t>
      </w:r>
    </w:p>
    <w:p w14:paraId="7FD2A1FA" w14:textId="77777777" w:rsidR="00420B3D" w:rsidRPr="002A6667" w:rsidRDefault="00420B3D" w:rsidP="002A6667">
      <w:pPr>
        <w:pStyle w:val="afff5"/>
      </w:pPr>
      <w:r w:rsidRPr="002A6667">
        <w:t>ЭС – электростанция;</w:t>
      </w:r>
    </w:p>
    <w:p w14:paraId="1ED31FE8" w14:textId="77777777" w:rsidR="008D4D0A" w:rsidRPr="002A6667" w:rsidRDefault="00420B3D" w:rsidP="002A6667">
      <w:pPr>
        <w:pStyle w:val="afff5"/>
      </w:pPr>
      <w:r w:rsidRPr="002A6667">
        <w:t>ЭЭ – электрическая энергия.</w:t>
      </w:r>
    </w:p>
    <w:p w14:paraId="4B335692" w14:textId="77777777" w:rsidR="008D4D0A" w:rsidRPr="002A6667" w:rsidRDefault="008D4D0A" w:rsidP="002A6667">
      <w:pPr>
        <w:pStyle w:val="afff5"/>
      </w:pPr>
    </w:p>
    <w:p w14:paraId="1D2FDBFC" w14:textId="39FD730C" w:rsidR="008D4D0A" w:rsidRPr="002A6667" w:rsidRDefault="008D4D0A" w:rsidP="002A6667">
      <w:pPr>
        <w:pStyle w:val="afff5"/>
        <w:sectPr w:rsidR="008D4D0A" w:rsidRPr="002A6667" w:rsidSect="00AC3401"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7A9711FF" w14:textId="7C80985B" w:rsidR="003A42E8" w:rsidRPr="002A6667" w:rsidRDefault="003A42E8" w:rsidP="002A6667">
      <w:pPr>
        <w:pStyle w:val="10"/>
      </w:pPr>
      <w:bookmarkStart w:id="12" w:name="_Toc135570579"/>
      <w:r w:rsidRPr="002A6667">
        <w:lastRenderedPageBreak/>
        <w:t xml:space="preserve">Замечания и предложения к проекту схемы теплоснабжения города </w:t>
      </w:r>
      <w:r w:rsidR="00153AD5" w:rsidRPr="002A6667">
        <w:t>Магнитогорск</w:t>
      </w:r>
      <w:r w:rsidRPr="002A6667">
        <w:t xml:space="preserve"> </w:t>
      </w:r>
      <w:r w:rsidR="008D4D0A" w:rsidRPr="002A6667">
        <w:br/>
      </w:r>
      <w:r w:rsidRPr="002A6667">
        <w:t>до 203</w:t>
      </w:r>
      <w:r w:rsidR="00153AD5" w:rsidRPr="002A6667">
        <w:t>4</w:t>
      </w:r>
      <w:r w:rsidRPr="002A6667">
        <w:t xml:space="preserve"> года, поступившие при проведении публичных слушаний</w:t>
      </w:r>
      <w:bookmarkEnd w:id="12"/>
    </w:p>
    <w:p w14:paraId="45200097" w14:textId="4C14079D" w:rsidR="008D4D0A" w:rsidRPr="002A6667" w:rsidRDefault="008D4D0A" w:rsidP="002A6667">
      <w:pPr>
        <w:pStyle w:val="20"/>
      </w:pPr>
      <w:bookmarkStart w:id="13" w:name="_Toc135570580"/>
      <w:r w:rsidRPr="002A6667">
        <w:t>ПАО «ММК»</w:t>
      </w:r>
      <w:bookmarkEnd w:id="13"/>
    </w:p>
    <w:p w14:paraId="72BA7B03" w14:textId="3E4D77B8" w:rsidR="008D4D0A" w:rsidRPr="002A6667" w:rsidRDefault="008D4D0A" w:rsidP="002A6667">
      <w:pPr>
        <w:pStyle w:val="afff5"/>
      </w:pPr>
      <w:r w:rsidRPr="002A6667">
        <w:t xml:space="preserve">Перечень всех замечаний и предложений, поступивших при актуализации Схемы ТС города Магнитогорск от ПАО «ММК», приведен в таблице </w:t>
      </w:r>
      <w:r w:rsidRPr="002A6667">
        <w:fldChar w:fldCharType="begin"/>
      </w:r>
      <w:r w:rsidRPr="002A6667">
        <w:instrText xml:space="preserve"> REF _Ref135570032 \h  \* MERGEFORMAT </w:instrText>
      </w:r>
      <w:r w:rsidRPr="002A6667">
        <w:fldChar w:fldCharType="separate"/>
      </w:r>
      <w:r w:rsidR="002A6667" w:rsidRPr="002A6667">
        <w:rPr>
          <w:rStyle w:val="afff1"/>
        </w:rPr>
        <w:t xml:space="preserve">Таблица </w:t>
      </w:r>
      <w:r w:rsidR="002A6667">
        <w:rPr>
          <w:noProof/>
        </w:rPr>
        <w:t>1</w:t>
      </w:r>
      <w:r w:rsidRPr="002A6667">
        <w:fldChar w:fldCharType="end"/>
      </w:r>
      <w:r w:rsidRPr="002A6667">
        <w:t>.</w:t>
      </w:r>
    </w:p>
    <w:p w14:paraId="766E8C54" w14:textId="6BFA7E7D" w:rsidR="003A42E8" w:rsidRPr="002A6667" w:rsidRDefault="008D4D0A" w:rsidP="002A6667">
      <w:pPr>
        <w:pStyle w:val="affb"/>
      </w:pPr>
      <w:bookmarkStart w:id="14" w:name="_Ref135570032"/>
      <w:bookmarkStart w:id="15" w:name="_Toc135570551"/>
      <w:r w:rsidRPr="002A6667">
        <w:t xml:space="preserve">Таблица </w:t>
      </w:r>
      <w:r w:rsidR="00000000">
        <w:fldChar w:fldCharType="begin"/>
      </w:r>
      <w:r w:rsidR="00000000">
        <w:instrText xml:space="preserve"> SEQ Таблица \* ARABIC </w:instrText>
      </w:r>
      <w:r w:rsidR="00000000">
        <w:fldChar w:fldCharType="separate"/>
      </w:r>
      <w:r w:rsidR="002A6667">
        <w:rPr>
          <w:noProof/>
        </w:rPr>
        <w:t>1</w:t>
      </w:r>
      <w:r w:rsidR="00000000">
        <w:rPr>
          <w:noProof/>
        </w:rPr>
        <w:fldChar w:fldCharType="end"/>
      </w:r>
      <w:bookmarkEnd w:id="14"/>
      <w:r w:rsidRPr="002A6667">
        <w:t>. Перечень замечаний ПАО «ММК» и комментарии разработчика схемы теплоснабжени</w:t>
      </w:r>
      <w:bookmarkEnd w:id="15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7149"/>
        <w:gridCol w:w="1738"/>
        <w:gridCol w:w="5882"/>
      </w:tblGrid>
      <w:tr w:rsidR="008D4D0A" w:rsidRPr="002A6667" w14:paraId="0BEB94A2" w14:textId="77777777" w:rsidTr="008D4D0A">
        <w:trPr>
          <w:trHeight w:val="20"/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318" w14:textId="77777777" w:rsidR="008D4D0A" w:rsidRPr="002A6667" w:rsidRDefault="008D4D0A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FEE" w14:textId="77777777" w:rsidR="008D4D0A" w:rsidRPr="002A6667" w:rsidRDefault="008D4D0A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9A2" w14:textId="77777777" w:rsidR="008D4D0A" w:rsidRPr="002A6667" w:rsidRDefault="008D4D0A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9DB" w14:textId="77777777" w:rsidR="008D4D0A" w:rsidRPr="002A6667" w:rsidRDefault="008D4D0A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8D4D0A" w:rsidRPr="002A6667" w14:paraId="6E20EF46" w14:textId="77777777" w:rsidTr="008D4D0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0829" w14:textId="78111DB5" w:rsidR="008D4D0A" w:rsidRPr="002A6667" w:rsidRDefault="008D4D0A" w:rsidP="002A6667">
            <w:pPr>
              <w:pStyle w:val="afff2"/>
            </w:pPr>
            <w:r w:rsidRPr="002A6667">
              <w:t>ПАО «ММК»</w:t>
            </w:r>
          </w:p>
        </w:tc>
      </w:tr>
      <w:tr w:rsidR="008D4D0A" w:rsidRPr="002A6667" w14:paraId="74504A2C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EE4" w14:textId="77777777" w:rsidR="008D4D0A" w:rsidRPr="002A6667" w:rsidRDefault="008D4D0A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10A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 суммарная мощность ТГ ЦЭС-208 МВт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8CE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74D7" w14:textId="77777777" w:rsidR="008D4D0A" w:rsidRPr="002A6667" w:rsidRDefault="008D4D0A" w:rsidP="002A6667">
            <w:pPr>
              <w:pStyle w:val="afff2"/>
            </w:pPr>
            <w:r w:rsidRPr="002A6667">
              <w:t>Суммарная мощность ТГ ЦЭС скорректирована</w:t>
            </w:r>
          </w:p>
        </w:tc>
      </w:tr>
      <w:tr w:rsidR="008D4D0A" w:rsidRPr="002A6667" w14:paraId="6B922EC8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73AB" w14:textId="77777777" w:rsidR="008D4D0A" w:rsidRPr="002A6667" w:rsidRDefault="008D4D0A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05D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 таблица 4 начинается с котла №2, котёл №1 отсутствует. Дополнить информацией по котлу №1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014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CE6" w14:textId="77777777" w:rsidR="008D4D0A" w:rsidRPr="002A6667" w:rsidRDefault="008D4D0A" w:rsidP="002A6667">
            <w:pPr>
              <w:pStyle w:val="afff2"/>
            </w:pPr>
            <w:r w:rsidRPr="002A6667">
              <w:t>Информация по котлу №1 добавлена в таблицу 4 Главы 1</w:t>
            </w:r>
          </w:p>
        </w:tc>
      </w:tr>
      <w:tr w:rsidR="008D4D0A" w:rsidRPr="002A6667" w14:paraId="15E250F6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694" w14:textId="77777777" w:rsidR="008D4D0A" w:rsidRPr="002A6667" w:rsidRDefault="008D4D0A" w:rsidP="002A6667">
            <w:pPr>
              <w:pStyle w:val="afff2"/>
            </w:pPr>
            <w:r w:rsidRPr="002A6667">
              <w:t>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993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2.1.5 таблица 9 необходимо скорркетировать данные в колонке "год достижения назначенного ресурса" для ТЭЦ: Котел №1 ТП-170-1 - 2024, Котел №2 ТП-170-1 - 2023, Котел №3 ТП-170-1 - 2025, Котел №4 ТП-170-1 - 2024, Котел №5 ТП-10 - 2025. Котел №6 ТП-10 - 2025, Котел №7 ТП-85М - 2023, Котел №8 ТП-81 - 2023; для ЦЭС: котел №1 - 2026, котел №2 - 2023, котел №3 - 2023, котел №4 - 2024, котел №5 - 2023, котел №6 - 2027, котел №7 - 2026, котел №8 - 2026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EE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E18" w14:textId="77777777" w:rsidR="008D4D0A" w:rsidRPr="002A6667" w:rsidRDefault="008D4D0A" w:rsidP="002A6667">
            <w:pPr>
              <w:pStyle w:val="afff2"/>
            </w:pPr>
            <w:r w:rsidRPr="002A6667">
              <w:t xml:space="preserve">Информация по году достижения назначенного ресурса для котлоагрегатов ТЭЦ и ЦЭС скорректирована </w:t>
            </w:r>
          </w:p>
        </w:tc>
      </w:tr>
      <w:tr w:rsidR="008D4D0A" w:rsidRPr="002A6667" w14:paraId="3E38D539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75C" w14:textId="77777777" w:rsidR="008D4D0A" w:rsidRPr="002A6667" w:rsidRDefault="008D4D0A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6E7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2.1.15 Для ЦЭС Уголь не является резервным видом топлива. Не указана информация об использовании на ЦЭС вторичного энергоресурса ПАО "ММК" - доменный газ.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250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B19" w14:textId="77777777" w:rsidR="008D4D0A" w:rsidRPr="002A6667" w:rsidRDefault="008D4D0A" w:rsidP="002A6667">
            <w:pPr>
              <w:pStyle w:val="afff2"/>
            </w:pPr>
            <w:r w:rsidRPr="002A6667">
              <w:t>Ошибка в тексте устранена, добавлен комментарий об использовании на ЦЭС вторичного энергоресурса</w:t>
            </w:r>
          </w:p>
        </w:tc>
      </w:tr>
      <w:tr w:rsidR="008D4D0A" w:rsidRPr="002A6667" w14:paraId="3693C1DC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F10" w14:textId="77777777" w:rsidR="008D4D0A" w:rsidRPr="002A6667" w:rsidRDefault="008D4D0A" w:rsidP="002A6667">
            <w:pPr>
              <w:pStyle w:val="afff2"/>
            </w:pPr>
            <w:r w:rsidRPr="002A6667">
              <w:t>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D1B" w14:textId="77777777" w:rsidR="008D4D0A" w:rsidRPr="002A6667" w:rsidRDefault="008D4D0A" w:rsidP="002A6667">
            <w:pPr>
              <w:pStyle w:val="afff2"/>
            </w:pPr>
            <w:r w:rsidRPr="002A6667">
              <w:t>Глава 1 таблица 41. В наименовании таблицы заменить ЦЭС на ТЭЦ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BEA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115" w14:textId="77777777" w:rsidR="008D4D0A" w:rsidRPr="002A6667" w:rsidRDefault="008D4D0A" w:rsidP="002A6667">
            <w:pPr>
              <w:pStyle w:val="afff2"/>
            </w:pPr>
            <w:r w:rsidRPr="002A6667">
              <w:t>Наименование таблицы 41 скорректировано</w:t>
            </w:r>
          </w:p>
        </w:tc>
      </w:tr>
      <w:tr w:rsidR="008D4D0A" w:rsidRPr="002A6667" w14:paraId="49120926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8E1" w14:textId="77777777" w:rsidR="008D4D0A" w:rsidRPr="002A6667" w:rsidRDefault="008D4D0A" w:rsidP="002A6667">
            <w:pPr>
              <w:pStyle w:val="afff2"/>
            </w:pPr>
            <w:r w:rsidRPr="002A6667">
              <w:t>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647" w14:textId="77777777" w:rsidR="008D4D0A" w:rsidRPr="002A6667" w:rsidRDefault="008D4D0A" w:rsidP="002A6667">
            <w:pPr>
              <w:pStyle w:val="afff2"/>
            </w:pPr>
            <w:r w:rsidRPr="002A6667">
              <w:t>Глава 1 таблица 43 скорректировать наименование, указав вместо "Пиковая котельная" наименование: "отводы левого берега ТЭЦ и ЦЭС"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2E9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234" w14:textId="77777777" w:rsidR="008D4D0A" w:rsidRPr="002A6667" w:rsidRDefault="008D4D0A" w:rsidP="002A6667">
            <w:pPr>
              <w:pStyle w:val="afff2"/>
            </w:pPr>
            <w:r w:rsidRPr="002A6667">
              <w:t>Наименование таблицы 43 скорректировано</w:t>
            </w:r>
          </w:p>
        </w:tc>
      </w:tr>
      <w:tr w:rsidR="008D4D0A" w:rsidRPr="002A6667" w14:paraId="3CC27712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E2DA" w14:textId="77777777" w:rsidR="008D4D0A" w:rsidRPr="002A6667" w:rsidRDefault="008D4D0A" w:rsidP="002A6667">
            <w:pPr>
              <w:pStyle w:val="afff2"/>
            </w:pPr>
            <w:r w:rsidRPr="002A6667">
              <w:t>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C31" w14:textId="77777777" w:rsidR="008D4D0A" w:rsidRPr="002A6667" w:rsidRDefault="008D4D0A" w:rsidP="002A6667">
            <w:pPr>
              <w:pStyle w:val="afff2"/>
            </w:pPr>
            <w:r w:rsidRPr="002A6667">
              <w:t>Глава 1 таблица 55 скорректировать данные "Отпуск тепла с коллекторов" 2021, 2022 гг: ТЭЦ ПАО "ММК" - 1214815,2 Гкал (в т.ч. Промплощадка ПАО "ММК" - 142947,2 Гкал, правый берег МП "ТФХ" - 1071868 Гкал); ЦЭС ПАО "ММК" - 1303883,83 Гкал (в т.ч. промплощадка ПАО "ММК" - 602587,83 Гкал, правый берег МП "ТФХ" - 701296 Гкал); ПСЦ (котельная №5) - 18096,35 Гкал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2D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818" w14:textId="77777777" w:rsidR="008D4D0A" w:rsidRPr="002A6667" w:rsidRDefault="008D4D0A" w:rsidP="002A6667">
            <w:pPr>
              <w:pStyle w:val="afff2"/>
            </w:pPr>
            <w:r w:rsidRPr="002A6667">
              <w:t>Данные по отпуску тепла с коллекторов от источников ПАО "ММК в таблице 55 скорректированы</w:t>
            </w:r>
          </w:p>
        </w:tc>
      </w:tr>
      <w:tr w:rsidR="008D4D0A" w:rsidRPr="002A6667" w14:paraId="5A8144C4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CC07" w14:textId="77777777" w:rsidR="008D4D0A" w:rsidRPr="002A6667" w:rsidRDefault="008D4D0A" w:rsidP="002A6667">
            <w:pPr>
              <w:pStyle w:val="afff2"/>
            </w:pPr>
            <w:r w:rsidRPr="002A6667">
              <w:t>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DE4" w14:textId="77777777" w:rsidR="008D4D0A" w:rsidRPr="002A6667" w:rsidRDefault="008D4D0A" w:rsidP="002A6667">
            <w:pPr>
              <w:pStyle w:val="afff2"/>
            </w:pPr>
            <w:r w:rsidRPr="002A6667">
              <w:t>Глава 1 Раздел 5 таблица 59 тепловые нагрузки по ТЭЦ и ЦЭС ПАО "ММК" не соответствуют указанным в договоре поставки тепловой энергии и теплоносителя № 221454 от 09.04.2014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A42" w14:textId="77777777" w:rsidR="008D4D0A" w:rsidRPr="002A6667" w:rsidRDefault="008D4D0A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511" w14:textId="13110717" w:rsidR="008D4D0A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  <w:tr w:rsidR="008D4D0A" w:rsidRPr="002A6667" w14:paraId="63F38C54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A02" w14:textId="77777777" w:rsidR="008D4D0A" w:rsidRPr="002A6667" w:rsidRDefault="008D4D0A" w:rsidP="002A6667">
            <w:pPr>
              <w:pStyle w:val="afff2"/>
            </w:pPr>
            <w:r w:rsidRPr="002A6667">
              <w:t>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4B" w14:textId="77777777" w:rsidR="008D4D0A" w:rsidRPr="002A6667" w:rsidRDefault="008D4D0A" w:rsidP="002A6667">
            <w:pPr>
              <w:pStyle w:val="afff2"/>
            </w:pPr>
            <w:r w:rsidRPr="002A6667">
              <w:t>Глава 1 Раздел 5 пункт 5,4 таблица 63 не указан год, за который приведены данные и источник данных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89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80C" w14:textId="77777777" w:rsidR="008D4D0A" w:rsidRPr="002A6667" w:rsidRDefault="008D4D0A" w:rsidP="002A6667">
            <w:pPr>
              <w:pStyle w:val="afff2"/>
            </w:pPr>
            <w:r w:rsidRPr="002A6667">
              <w:t>Год, за который приведена информация добавлен в текст перед таблицей. Также добавлен источник данных</w:t>
            </w:r>
          </w:p>
        </w:tc>
      </w:tr>
      <w:tr w:rsidR="008D4D0A" w:rsidRPr="002A6667" w14:paraId="53849AA1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6A9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A56" w14:textId="77777777" w:rsidR="008D4D0A" w:rsidRPr="002A6667" w:rsidRDefault="008D4D0A" w:rsidP="002A6667">
            <w:pPr>
              <w:pStyle w:val="afff2"/>
            </w:pPr>
            <w:r w:rsidRPr="002A6667">
              <w:t>Глава 1 Раздел 5 пункт 5.4 таблица 63 - указанные в таблице договорные тепловые нагрузки по ТЭЦ и ЦЭС не соответствуют договору поставки тепловой энергии и теплоносителя № 221454 от 09.04.2014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73E" w14:textId="77777777" w:rsidR="008D4D0A" w:rsidRPr="002A6667" w:rsidRDefault="008D4D0A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50E" w14:textId="77777777" w:rsidR="008D4D0A" w:rsidRPr="002A6667" w:rsidRDefault="008D4D0A" w:rsidP="002A6667">
            <w:pPr>
              <w:pStyle w:val="afff2"/>
            </w:pPr>
            <w:r w:rsidRPr="002A6667">
              <w:t>В таблице 63 Главы 1 не приводятся значения договорных нагрузок</w:t>
            </w:r>
          </w:p>
        </w:tc>
      </w:tr>
      <w:tr w:rsidR="008D4D0A" w:rsidRPr="002A6667" w14:paraId="164D02CF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5BC" w14:textId="77777777" w:rsidR="008D4D0A" w:rsidRPr="002A6667" w:rsidRDefault="008D4D0A" w:rsidP="002A6667">
            <w:pPr>
              <w:pStyle w:val="afff2"/>
            </w:pPr>
            <w:r w:rsidRPr="002A6667">
              <w:t>11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F91" w14:textId="77777777" w:rsidR="008D4D0A" w:rsidRPr="002A6667" w:rsidRDefault="008D4D0A" w:rsidP="002A6667">
            <w:pPr>
              <w:pStyle w:val="afff2"/>
            </w:pPr>
            <w:r w:rsidRPr="002A6667">
              <w:t>Глава 1 Раздел 6 пункт 6.1. таблица 66, таблица 67 - установленная мощность для ТЭЦ -935 Гкал/час; для ЦЭС - 766 Гкал/час, указаны в письме № УГЭ-36/0838 от 26.10.2020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874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766" w14:textId="77777777" w:rsidR="008D4D0A" w:rsidRPr="002A6667" w:rsidRDefault="008D4D0A" w:rsidP="002A6667">
            <w:pPr>
              <w:pStyle w:val="afff2"/>
            </w:pPr>
            <w:r w:rsidRPr="002A6667">
              <w:t>Установленная мощность источников теплоснабжения ПАО "ММК" скорректирована во всех материалах схемы теплоснабжения</w:t>
            </w:r>
          </w:p>
        </w:tc>
      </w:tr>
      <w:tr w:rsidR="00237E2C" w:rsidRPr="002A6667" w14:paraId="546D4FDB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F01" w14:textId="77777777" w:rsidR="00237E2C" w:rsidRPr="002A6667" w:rsidRDefault="00237E2C" w:rsidP="002A6667">
            <w:pPr>
              <w:pStyle w:val="afff2"/>
            </w:pPr>
            <w:r w:rsidRPr="002A6667">
              <w:t>12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EDB" w14:textId="77777777" w:rsidR="00237E2C" w:rsidRPr="002A6667" w:rsidRDefault="00237E2C" w:rsidP="002A6667">
            <w:pPr>
              <w:pStyle w:val="afff2"/>
            </w:pPr>
            <w:r w:rsidRPr="002A6667">
              <w:t>Глава 1 раздел 6 пункт 6.2. По источникам ТЭЦ и ЦЭС нет положительного резерва тепловой мощности. Все указанные в договоре поставки тепловой энергии и теплоносителя № 221454 от 09.04.2014 тепловые нагрузки обеспечиваются в полном объёме. Утверждение о наличии положительного резерва по фактическому отпуску тепловой энергии несостоятельно, так как невозможен отпуск тепловой энергии потребителю, без внесения его тепловых нагрузок в договор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B10" w14:textId="77777777" w:rsidR="00237E2C" w:rsidRPr="002A6667" w:rsidRDefault="00237E2C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70C" w14:textId="1299D549" w:rsidR="00237E2C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  <w:tr w:rsidR="008D4D0A" w:rsidRPr="002A6667" w14:paraId="71702409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CC1" w14:textId="77777777" w:rsidR="008D4D0A" w:rsidRPr="002A6667" w:rsidRDefault="008D4D0A" w:rsidP="002A6667">
            <w:pPr>
              <w:pStyle w:val="afff2"/>
            </w:pPr>
            <w:r w:rsidRPr="002A6667">
              <w:t>13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393" w14:textId="77777777" w:rsidR="008D4D0A" w:rsidRPr="002A6667" w:rsidRDefault="008D4D0A" w:rsidP="002A6667">
            <w:pPr>
              <w:pStyle w:val="afff2"/>
            </w:pPr>
            <w:r w:rsidRPr="002A6667">
              <w:t>Глава 1 раздел 8 пункт 8.1 примечание к таблице 71 ТЭЦ и ЦЭС предназначены в первую очередь для выработки электрической энергии и теплоснабжения промышленной площадки ПАО "ММК", во вторую очередь - для теплоснабжения г. Магнитогорска. На ЦЭС не используется уголь в качестве резервного топлива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F5D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AA3" w14:textId="77777777" w:rsidR="008D4D0A" w:rsidRPr="002A6667" w:rsidRDefault="008D4D0A" w:rsidP="002A6667">
            <w:pPr>
              <w:pStyle w:val="afff2"/>
            </w:pPr>
            <w:r w:rsidRPr="002A6667">
              <w:t>Примечание к таблице 71 уточнено в соответствии с текстом замечания</w:t>
            </w:r>
          </w:p>
        </w:tc>
      </w:tr>
      <w:tr w:rsidR="00237E2C" w:rsidRPr="002A6667" w14:paraId="466B2D13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FA4" w14:textId="77777777" w:rsidR="00237E2C" w:rsidRPr="002A6667" w:rsidRDefault="00237E2C" w:rsidP="002A6667">
            <w:pPr>
              <w:pStyle w:val="afff2"/>
            </w:pPr>
            <w:r w:rsidRPr="002A6667">
              <w:t>14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8E1" w14:textId="77777777" w:rsidR="00237E2C" w:rsidRPr="002A6667" w:rsidRDefault="00237E2C" w:rsidP="002A6667">
            <w:pPr>
              <w:pStyle w:val="afff2"/>
            </w:pPr>
            <w:r w:rsidRPr="002A6667">
              <w:t>Глава 2 Раздел 1 таблица 1 указать актуальные тепловые нагрузки на отопление, вентиляцию и горячее водоснабжение по ТЭЦ и ЦЭС ПАО "ММК"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4C8" w14:textId="77777777" w:rsidR="00237E2C" w:rsidRPr="002A6667" w:rsidRDefault="00237E2C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CB8" w14:textId="36575E31" w:rsidR="00237E2C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</w:tbl>
    <w:p w14:paraId="1D4D0DBF" w14:textId="62A56776" w:rsidR="008D4D0A" w:rsidRPr="002A6667" w:rsidRDefault="008D4D0A" w:rsidP="002A6667">
      <w:pPr>
        <w:pStyle w:val="affb"/>
      </w:pPr>
    </w:p>
    <w:p w14:paraId="7D2F7233" w14:textId="2AB2CCC7" w:rsidR="008D4D0A" w:rsidRPr="002A6667" w:rsidRDefault="008D4D0A" w:rsidP="002A6667">
      <w:pPr>
        <w:pStyle w:val="20"/>
      </w:pPr>
      <w:bookmarkStart w:id="16" w:name="_Toc135570581"/>
      <w:r w:rsidRPr="002A6667">
        <w:t>МП Трест «Теплофикация»</w:t>
      </w:r>
      <w:bookmarkEnd w:id="16"/>
    </w:p>
    <w:p w14:paraId="203CF99A" w14:textId="3FE4BDCC" w:rsidR="008D4D0A" w:rsidRPr="002A6667" w:rsidRDefault="008D4D0A" w:rsidP="002A6667">
      <w:pPr>
        <w:pStyle w:val="afff5"/>
      </w:pPr>
      <w:r w:rsidRPr="002A6667">
        <w:t>Перечень всех замечаний и предложений, поступивших при актуализации Схемы ТС города Магнитогорск от МП Трест «Теплофикация», приведен в таблице</w:t>
      </w:r>
      <w:r w:rsidR="00F32012" w:rsidRPr="002A6667">
        <w:t xml:space="preserve"> </w:t>
      </w:r>
      <w:r w:rsidR="00F32012" w:rsidRPr="002A6667">
        <w:fldChar w:fldCharType="begin"/>
      </w:r>
      <w:r w:rsidR="00F32012" w:rsidRPr="002A6667">
        <w:instrText xml:space="preserve"> REF _Ref135570489 \h  \* MERGEFORMAT </w:instrText>
      </w:r>
      <w:r w:rsidR="00F32012" w:rsidRPr="002A6667">
        <w:fldChar w:fldCharType="separate"/>
      </w:r>
      <w:r w:rsidR="002A6667" w:rsidRPr="002A6667">
        <w:rPr>
          <w:rStyle w:val="afff1"/>
        </w:rPr>
        <w:t>Таблица</w:t>
      </w:r>
      <w:r w:rsidR="002A6667" w:rsidRPr="002A6667">
        <w:t xml:space="preserve"> </w:t>
      </w:r>
      <w:r w:rsidR="002A6667">
        <w:rPr>
          <w:noProof/>
        </w:rPr>
        <w:t>2</w:t>
      </w:r>
      <w:r w:rsidR="00F32012" w:rsidRPr="002A6667">
        <w:fldChar w:fldCharType="end"/>
      </w:r>
      <w:r w:rsidRPr="002A6667">
        <w:t>.</w:t>
      </w:r>
    </w:p>
    <w:p w14:paraId="5E405226" w14:textId="52A441EC" w:rsidR="008D4D0A" w:rsidRPr="002A6667" w:rsidRDefault="008D4D0A" w:rsidP="002A6667">
      <w:pPr>
        <w:pStyle w:val="affb"/>
      </w:pPr>
      <w:bookmarkStart w:id="17" w:name="_Ref135570489"/>
      <w:bookmarkStart w:id="18" w:name="_Toc135570552"/>
      <w:r w:rsidRPr="002A6667">
        <w:t xml:space="preserve">Таблица </w:t>
      </w:r>
      <w:r w:rsidR="002A6667" w:rsidRPr="002A6667">
        <w:fldChar w:fldCharType="begin"/>
      </w:r>
      <w:r w:rsidR="002A6667" w:rsidRPr="002A6667">
        <w:instrText xml:space="preserve"> SEQ Таблица \* ARABIC </w:instrText>
      </w:r>
      <w:r w:rsidR="002A6667" w:rsidRPr="002A6667">
        <w:fldChar w:fldCharType="separate"/>
      </w:r>
      <w:r w:rsidR="002A6667">
        <w:rPr>
          <w:noProof/>
        </w:rPr>
        <w:t>2</w:t>
      </w:r>
      <w:r w:rsidR="002A6667" w:rsidRPr="002A6667">
        <w:rPr>
          <w:noProof/>
        </w:rPr>
        <w:fldChar w:fldCharType="end"/>
      </w:r>
      <w:bookmarkEnd w:id="17"/>
      <w:r w:rsidRPr="002A6667">
        <w:t>. Перечень замечаний МП Трест «Теплофикация» и комментарии разработчика схемы теплоснабжени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7383"/>
        <w:gridCol w:w="1610"/>
        <w:gridCol w:w="5870"/>
      </w:tblGrid>
      <w:tr w:rsidR="008D4D0A" w:rsidRPr="002A6667" w14:paraId="48404B85" w14:textId="77777777" w:rsidTr="008D4D0A">
        <w:trPr>
          <w:trHeight w:val="20"/>
          <w:tblHeader/>
        </w:trPr>
        <w:tc>
          <w:tcPr>
            <w:tcW w:w="108" w:type="pct"/>
            <w:shd w:val="clear" w:color="auto" w:fill="auto"/>
            <w:vAlign w:val="center"/>
            <w:hideMark/>
          </w:tcPr>
          <w:p w14:paraId="046E7AE6" w14:textId="77777777" w:rsidR="008D4D0A" w:rsidRPr="002A6667" w:rsidRDefault="008D4D0A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1D6D76AA" w14:textId="77777777" w:rsidR="008D4D0A" w:rsidRPr="002A6667" w:rsidRDefault="008D4D0A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B6E1893" w14:textId="77777777" w:rsidR="008D4D0A" w:rsidRPr="002A6667" w:rsidRDefault="008D4D0A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9B17774" w14:textId="77777777" w:rsidR="008D4D0A" w:rsidRPr="002A6667" w:rsidRDefault="008D4D0A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8D4D0A" w:rsidRPr="002A6667" w14:paraId="7D065E5C" w14:textId="77777777" w:rsidTr="008D4D0A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59E17DD" w14:textId="77777777" w:rsidR="008D4D0A" w:rsidRPr="002A6667" w:rsidRDefault="008D4D0A" w:rsidP="002A6667">
            <w:pPr>
              <w:pStyle w:val="afff2"/>
            </w:pPr>
            <w:r w:rsidRPr="002A6667">
              <w:t>МП Трест "Теплофикация"</w:t>
            </w:r>
          </w:p>
        </w:tc>
      </w:tr>
      <w:tr w:rsidR="008D4D0A" w:rsidRPr="002A6667" w14:paraId="3B36E75C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85EF0E5" w14:textId="43355A29" w:rsidR="008D4D0A" w:rsidRPr="002A6667" w:rsidRDefault="008D4D0A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D4C7C99" w14:textId="77777777" w:rsidR="008D4D0A" w:rsidRPr="002A6667" w:rsidRDefault="008D4D0A" w:rsidP="002A6667">
            <w:pPr>
              <w:pStyle w:val="afff2"/>
            </w:pPr>
            <w:r w:rsidRPr="002A6667">
              <w:t>Направляем вам откорректированный перечень домов, предполагаемых к переводу с централизованного теплоснабжения на индивидуальные источники тепла (газовое отопление), для внесения в разрабатываемую Схему теплоснабжения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A54D9B7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4311D1F" w14:textId="77777777" w:rsidR="008D4D0A" w:rsidRPr="002A6667" w:rsidRDefault="008D4D0A" w:rsidP="002A6667">
            <w:pPr>
              <w:pStyle w:val="afff2"/>
            </w:pPr>
            <w:r w:rsidRPr="002A6667">
              <w:t>Перечень домов, предлагаемых к переводу с централизованного теплоснабжения на индивидуальные источники тепла, представленный в Разделе 13 Главы 7 обновлен</w:t>
            </w:r>
          </w:p>
        </w:tc>
      </w:tr>
      <w:tr w:rsidR="008D4D0A" w:rsidRPr="002A6667" w14:paraId="1E5D56F6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45677A2" w14:textId="125DBF5C" w:rsidR="008D4D0A" w:rsidRPr="002A6667" w:rsidRDefault="008D4D0A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4385911" w14:textId="77777777" w:rsidR="008D4D0A" w:rsidRPr="002A6667" w:rsidRDefault="008D4D0A" w:rsidP="002A6667">
            <w:pPr>
              <w:pStyle w:val="afff2"/>
            </w:pPr>
            <w:r w:rsidRPr="002A6667">
              <w:t>1. По тексту Схемы теплоснабжения наименование источника УП ЖБИ ООО «Трест Магнитострой» изложить в редакции: УП ЖБИ ООО «Трест Магнитострой» (вывод из эксплуатации — 2023г.)».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0BDCB80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4C34BDAC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4BF5C5DB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DDDEF49" w14:textId="03F9D60F" w:rsidR="008D4D0A" w:rsidRPr="002A6667" w:rsidRDefault="008D4D0A" w:rsidP="002A6667">
            <w:pPr>
              <w:pStyle w:val="afff2"/>
            </w:pPr>
            <w:r w:rsidRPr="002A6667">
              <w:lastRenderedPageBreak/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631AE24" w14:textId="77777777" w:rsidR="008D4D0A" w:rsidRPr="002A6667" w:rsidRDefault="008D4D0A" w:rsidP="002A6667">
            <w:pPr>
              <w:pStyle w:val="afff2"/>
            </w:pPr>
            <w:r w:rsidRPr="002A6667">
              <w:t>2. П. 5.1 Раздела 5 «Предложения по строительству, реконструкции, техническому перевооружению и(или) модернизации источников тепловой энергии» дополнить абзацем:</w:t>
            </w:r>
            <w:r w:rsidRPr="002A6667">
              <w:br/>
              <w:t>Строительство блочно-модульной газовой котельной в районе дома №21 по ул. Бестужева. Строительство котельной необходимо для обеспечения объектов УМВД (ул. Бестужева, 21) теплом и горячей водой (при огключении от котельной УП ЖБИ ООО «Трест «Магнитосгрой»). Срок реализации мероприятия — 2023г.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AF28732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45398D7D" w14:textId="77777777" w:rsidR="008D4D0A" w:rsidRPr="002A6667" w:rsidRDefault="008D4D0A" w:rsidP="002A6667">
            <w:pPr>
              <w:pStyle w:val="afff2"/>
            </w:pPr>
            <w:r w:rsidRPr="002A6667">
              <w:t>Мероприятие не соответствует тематике подраздела 5.1 "Предложения по строительству источников тепловой энергии, обеспечивающих перспективную тепловую нагрузку на осваиваемых территориях", поскольку котельная будет отапливать существующих потребителей. Мероприятие добавлено в п. 5.7</w:t>
            </w:r>
          </w:p>
        </w:tc>
      </w:tr>
      <w:tr w:rsidR="008D4D0A" w:rsidRPr="002A6667" w14:paraId="6545D13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EB44D68" w14:textId="64917BAE" w:rsidR="008D4D0A" w:rsidRPr="002A6667" w:rsidRDefault="008D4D0A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430" w:type="pct"/>
            <w:shd w:val="clear" w:color="auto" w:fill="auto"/>
            <w:noWrap/>
            <w:vAlign w:val="center"/>
            <w:hideMark/>
          </w:tcPr>
          <w:p w14:paraId="7625A0BB" w14:textId="01350C0D" w:rsidR="008D4D0A" w:rsidRPr="002A6667" w:rsidRDefault="008D4D0A" w:rsidP="002A6667">
            <w:pPr>
              <w:pStyle w:val="afff2"/>
              <w:rPr>
                <w:rFonts w:ascii="Calibri" w:hAnsi="Calibri" w:cs="Calibri"/>
                <w:color w:val="000000"/>
                <w:sz w:val="22"/>
              </w:rPr>
            </w:pPr>
            <w:r w:rsidRPr="002A6667">
              <w:t>Табл. 5.1.1 дополнить пунктом б, Табл. 9.1.1 дополнить п. 2.6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C941B33" w14:textId="443A41E9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78E43157" w14:textId="173B9A7E" w:rsidR="008D4D0A" w:rsidRPr="002A6667" w:rsidRDefault="008D4D0A" w:rsidP="002A6667">
            <w:pPr>
              <w:pStyle w:val="afff2"/>
            </w:pPr>
            <w:r w:rsidRPr="002A6667">
              <w:t>Мероприятие не соответствует тематике подраздела 5.1 "Предложения по строительству источников тепловой энергии, обеспечивающих перспективную тепловую нагрузку на осваиваемых территориях", поскольку котельная будет отапливать существующих потребителей. Мероприятие добавлено в п. 5.7</w:t>
            </w:r>
          </w:p>
        </w:tc>
      </w:tr>
      <w:tr w:rsidR="008D4D0A" w:rsidRPr="002A6667" w14:paraId="42803CA9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76FE92" w14:textId="67DAB9F7" w:rsidR="008D4D0A" w:rsidRPr="002A6667" w:rsidRDefault="008D4D0A" w:rsidP="002A6667">
            <w:pPr>
              <w:pStyle w:val="afff2"/>
            </w:pPr>
            <w:r w:rsidRPr="002A6667"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A110299" w14:textId="6844FADE" w:rsidR="008D4D0A" w:rsidRPr="002A6667" w:rsidRDefault="008D4D0A" w:rsidP="002A6667">
            <w:pPr>
              <w:pStyle w:val="afff2"/>
            </w:pPr>
            <w:r w:rsidRPr="002A6667">
              <w:t>4. П. 5.5 Раздела 5 изложить в редакции:</w:t>
            </w:r>
            <w:r w:rsidRPr="002A6667">
              <w:br/>
              <w:t>29.03.2О23 г. УТиКХ администрации г. Магнитогорска письмом №УТиКХ02/665 согласовало вывод из эксплуатации в 2023 году котельной ООО «Трест «Магнитострой», расположенной по адресу: ул. Гагарина, 56 строение 10.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99DA670" w14:textId="62E92A22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2006DE06" w14:textId="77777777" w:rsidR="008D4D0A" w:rsidRPr="002A6667" w:rsidRDefault="008D4D0A" w:rsidP="002A6667">
            <w:pPr>
              <w:pStyle w:val="afff2"/>
            </w:pPr>
            <w:r w:rsidRPr="002A6667">
              <w:t>Текст п.5.5 раздела 5 Утверждаемой части скорректирован в соответствии с текстом замечания</w:t>
            </w:r>
          </w:p>
        </w:tc>
      </w:tr>
      <w:tr w:rsidR="008D4D0A" w:rsidRPr="002A6667" w14:paraId="390BCF47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CA3E6E0" w14:textId="73A56B6F" w:rsidR="008D4D0A" w:rsidRPr="002A6667" w:rsidRDefault="008D4D0A" w:rsidP="002A6667">
            <w:pPr>
              <w:pStyle w:val="afff2"/>
            </w:pPr>
            <w:r w:rsidRPr="002A6667"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6DD0427" w14:textId="77777777" w:rsidR="008D4D0A" w:rsidRPr="002A6667" w:rsidRDefault="008D4D0A" w:rsidP="002A6667">
            <w:pPr>
              <w:pStyle w:val="afff2"/>
            </w:pPr>
            <w:r w:rsidRPr="002A6667">
              <w:t>5. Абзац 2 пп. 1) п. 10.1 и абзац З п. 10.4 Раздела 10, а также абзац 5 Раздела 12 читать в следующей редакции:</w:t>
            </w:r>
            <w:r w:rsidRPr="002A6667">
              <w:br/>
              <w:t>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F531C6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04833819" w14:textId="77777777" w:rsidR="008D4D0A" w:rsidRPr="002A6667" w:rsidRDefault="008D4D0A" w:rsidP="002A6667">
            <w:pPr>
              <w:pStyle w:val="afff2"/>
            </w:pPr>
            <w:r w:rsidRPr="002A6667">
              <w:t>Текст абзаца скорректирован</w:t>
            </w:r>
          </w:p>
        </w:tc>
      </w:tr>
      <w:tr w:rsidR="008D4D0A" w:rsidRPr="002A6667" w14:paraId="2363F68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51BB97A" w14:textId="702F7D38" w:rsidR="008D4D0A" w:rsidRPr="002A6667" w:rsidRDefault="008D4D0A" w:rsidP="002A6667">
            <w:pPr>
              <w:pStyle w:val="afff2"/>
            </w:pPr>
            <w:r w:rsidRPr="002A6667"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3A73943" w14:textId="77777777" w:rsidR="008D4D0A" w:rsidRPr="002A6667" w:rsidRDefault="008D4D0A" w:rsidP="002A6667">
            <w:pPr>
              <w:pStyle w:val="afff2"/>
            </w:pPr>
            <w:r w:rsidRPr="002A6667">
              <w:t>29.03.2023г. УТиКХ администрации г. Магнитогорска письмом №УТиКХ-ОУ665 согласовала вывод из эксплуатации в 2023 году котельной ООО «Трест «Магнитострой», расположенной по адресу: ул. Гагарина, 56 строение 10.</w:t>
            </w:r>
            <w:r w:rsidRPr="002A6667">
              <w:br/>
              <w:t>В пой связи считаем, что по тексту Схемы теплоснабжения на 2024-2034гг. название этого источника необходимо дополнить фразой «(вывод из эксплуатации 2023г.)».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4CA52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46936B2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174A03F4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CF449F1" w14:textId="14A6ABB2" w:rsidR="008D4D0A" w:rsidRPr="002A6667" w:rsidRDefault="008D4D0A" w:rsidP="002A6667">
            <w:pPr>
              <w:pStyle w:val="afff2"/>
            </w:pPr>
            <w:r w:rsidRPr="002A6667"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2C57A4A" w14:textId="77777777" w:rsidR="008D4D0A" w:rsidRPr="002A6667" w:rsidRDefault="008D4D0A" w:rsidP="002A6667">
            <w:pPr>
              <w:pStyle w:val="afff2"/>
            </w:pPr>
            <w:r w:rsidRPr="002A6667">
              <w:t xml:space="preserve">В т.ч. абзац 3 п. 5.1. раздела 5 Главы 15 изложить в следующей редакции: 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CF15D9E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2A17673" w14:textId="77777777" w:rsidR="008D4D0A" w:rsidRPr="002A6667" w:rsidRDefault="008D4D0A" w:rsidP="002A6667">
            <w:pPr>
              <w:pStyle w:val="afff2"/>
            </w:pPr>
            <w:r w:rsidRPr="002A6667">
              <w:t>Абзац 3 п. 5.1 Главы 15 скорректирован в соответствии с текстом замечания</w:t>
            </w:r>
          </w:p>
        </w:tc>
      </w:tr>
      <w:tr w:rsidR="008D4D0A" w:rsidRPr="002A6667" w14:paraId="16393FA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8669E1" w14:textId="6F0C2746" w:rsidR="008D4D0A" w:rsidRPr="002A6667" w:rsidRDefault="008D4D0A" w:rsidP="002A6667">
            <w:pPr>
              <w:pStyle w:val="afff2"/>
            </w:pPr>
            <w:r w:rsidRPr="002A6667"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7898A617" w14:textId="77777777" w:rsidR="008D4D0A" w:rsidRPr="002A6667" w:rsidRDefault="008D4D0A" w:rsidP="002A6667">
            <w:pPr>
              <w:pStyle w:val="afff2"/>
            </w:pPr>
            <w:r w:rsidRPr="002A6667">
              <w:t>Кроме того, абзац 1,2 раздела 9 Главы 7 необходимо изложить в слещющей редакции:</w:t>
            </w:r>
            <w:r w:rsidRPr="002A6667">
              <w:br/>
            </w:r>
            <w:r w:rsidRPr="002A6667">
              <w:lastRenderedPageBreak/>
              <w:t>В связи с выводом из эксплуатации в 2023г. котельной УП ЖБИ ООО «Трест Магнитстрой» (письмо УТиКХ администрации г. Магнитогорска от 29.03.2023г. №УТиКХ-02/665)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запланирована реконструкция отопительной бойлерной 36 квартала (ул. Советская, 51).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328B9E4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1C702B49" w14:textId="77777777" w:rsidR="008D4D0A" w:rsidRPr="002A6667" w:rsidRDefault="008D4D0A" w:rsidP="002A6667">
            <w:pPr>
              <w:pStyle w:val="afff2"/>
            </w:pPr>
            <w:r w:rsidRPr="002A6667">
              <w:t>Текст абзацев 1,2 раздела 9 Главы 7 скоректирован согласно замечанию.</w:t>
            </w:r>
          </w:p>
        </w:tc>
      </w:tr>
      <w:tr w:rsidR="008D4D0A" w:rsidRPr="002A6667" w14:paraId="0BEA7C4B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D4AA821" w14:textId="2D66B081" w:rsidR="008D4D0A" w:rsidRPr="002A6667" w:rsidRDefault="008D4D0A" w:rsidP="002A6667">
            <w:pPr>
              <w:pStyle w:val="afff2"/>
            </w:pPr>
            <w:r w:rsidRPr="002A6667"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2420CD03" w14:textId="77777777" w:rsidR="008D4D0A" w:rsidRPr="002A6667" w:rsidRDefault="008D4D0A" w:rsidP="002A6667">
            <w:pPr>
              <w:pStyle w:val="afff2"/>
            </w:pPr>
            <w:r w:rsidRPr="002A6667">
              <w:t>Так же для обеспечения объектов УМВД теплом и горячей водой (при подключении от котельной УП ЖБИ ООО «Трест «Магнитострой») запланировано строительство блочно-модульной газовой котельной в районе дома по ул. Бестужева (стоимость строительства 13 500 тыс.руб., срок строительства 2024г.).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65A975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6C22BE46" w14:textId="77777777" w:rsidR="008D4D0A" w:rsidRPr="002A6667" w:rsidRDefault="008D4D0A" w:rsidP="002A6667">
            <w:pPr>
              <w:pStyle w:val="afff2"/>
            </w:pPr>
            <w:r w:rsidRPr="002A6667">
              <w:t>Текст абзацев раздела 9 Главы 7 скоректирован согласно замечанию.</w:t>
            </w:r>
          </w:p>
        </w:tc>
      </w:tr>
      <w:tr w:rsidR="008D4D0A" w:rsidRPr="002A6667" w14:paraId="07BCE465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DAEFC46" w14:textId="0153DB8B" w:rsidR="008D4D0A" w:rsidRPr="002A6667" w:rsidRDefault="008D4D0A" w:rsidP="002A6667">
            <w:pPr>
              <w:pStyle w:val="afff2"/>
            </w:pPr>
            <w:r w:rsidRPr="002A6667"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7D10D7A7" w14:textId="77777777" w:rsidR="008D4D0A" w:rsidRPr="002A6667" w:rsidRDefault="008D4D0A" w:rsidP="002A6667">
            <w:pPr>
              <w:pStyle w:val="afff2"/>
            </w:pPr>
            <w:r w:rsidRPr="002A6667">
              <w:t>Так же по тексту Схемы необходимо откорректировать название котельной УП ЖБИ ООО «Трест Магнитострой», т.к. в Схеме она названа как котельная УП ЖБИ ООО «Трест Магнитогорск».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2E13CA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24B9D213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572094" w:rsidRPr="002A6667" w14:paraId="6E3E884F" w14:textId="77777777" w:rsidTr="00572094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492A0B9" w14:textId="472714B1" w:rsidR="00572094" w:rsidRPr="002A6667" w:rsidRDefault="00572094" w:rsidP="002A6667">
            <w:pPr>
              <w:pStyle w:val="afff2"/>
            </w:pPr>
            <w:r w:rsidRPr="002A6667"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382CD597" w14:textId="77777777" w:rsidR="00572094" w:rsidRPr="002A6667" w:rsidRDefault="00572094" w:rsidP="002A6667">
            <w:pPr>
              <w:pStyle w:val="afff2"/>
            </w:pPr>
            <w:r w:rsidRPr="002A6667">
              <w:t>В электронной модели необходимо все слои, ранее направленные в ИГЭУ, перевести в систему координат WGS-84. В представленной модели в эту систему переведен лишь один слой — «Тепловые сети»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96A" w14:textId="7DBD52D6" w:rsidR="00572094" w:rsidRPr="002A6667" w:rsidRDefault="00572094" w:rsidP="002A6667">
            <w:pPr>
              <w:pStyle w:val="afff2"/>
            </w:pPr>
            <w:r w:rsidRPr="002A6667">
              <w:rPr>
                <w:sz w:val="18"/>
                <w:szCs w:val="18"/>
              </w:rPr>
              <w:t>Исправлено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CE4" w14:textId="5A53AD11" w:rsidR="00572094" w:rsidRPr="002A6667" w:rsidRDefault="00572094" w:rsidP="002A6667">
            <w:pPr>
              <w:pStyle w:val="afff2"/>
            </w:pPr>
            <w:r w:rsidRPr="002A6667">
              <w:rPr>
                <w:sz w:val="18"/>
                <w:szCs w:val="18"/>
              </w:rPr>
              <w:t>Система координат во всех слоях WGS-84</w:t>
            </w:r>
          </w:p>
        </w:tc>
      </w:tr>
      <w:tr w:rsidR="008D4D0A" w:rsidRPr="002A6667" w14:paraId="79F5B9A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0002499" w14:textId="7630A255" w:rsidR="008D4D0A" w:rsidRPr="002A6667" w:rsidRDefault="008D4D0A" w:rsidP="002A6667">
            <w:pPr>
              <w:pStyle w:val="afff2"/>
            </w:pPr>
            <w:r w:rsidRPr="002A6667"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08902FC" w14:textId="77777777" w:rsidR="008D4D0A" w:rsidRPr="002A6667" w:rsidRDefault="008D4D0A" w:rsidP="002A6667">
            <w:pPr>
              <w:pStyle w:val="afff2"/>
            </w:pPr>
            <w:r w:rsidRPr="002A6667">
              <w:t>В таблице 34 Приложения 1 раздела 6 Главы 2 источником теплоснабжения проектируемой жилой и общественно-деловой застройки в 149 микрорайоне г. Магнитогорска на 2031-2034г.г. указана Пиковая котельная МП трест «Теплофикация».</w:t>
            </w:r>
            <w:r w:rsidRPr="002A6667">
              <w:br/>
              <w:t>В настоящее время резерв мощности источника теплоснабжения в Южной части г. Магнитогорска — Пиковой котельной исчерпан. Строительство в этой части города нового источника тепла и сетей теплоснабжения от него отложено на неопределенный срок.</w:t>
            </w:r>
            <w:r w:rsidRPr="002A6667">
              <w:br/>
              <w:t>В этой связи считаем необходимым исключить из вышеуказанных пунктов источник теплоснабжения — Пиковая котельная и указать альтернативные источники теплоснабжения (например, локальные газовые котельные).</w:t>
            </w:r>
            <w:r w:rsidRPr="002A6667">
              <w:br/>
              <w:t>Соответствующие изменения необходимо внести во все разделы и главы, касающиеся теплоснабжения 149 микрорайона города.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3444BB3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E18D6CF" w14:textId="77777777" w:rsidR="008D4D0A" w:rsidRPr="002A6667" w:rsidRDefault="008D4D0A" w:rsidP="002A6667">
            <w:pPr>
              <w:pStyle w:val="afff2"/>
            </w:pPr>
            <w:r w:rsidRPr="002A6667">
              <w:t>Информация о источнике теплоснабженения 149 микрорайона города скорректирована во всех материалах схемы теплоснабжения</w:t>
            </w:r>
          </w:p>
        </w:tc>
      </w:tr>
      <w:tr w:rsidR="008D4D0A" w:rsidRPr="002A6667" w14:paraId="7475859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2E068E6" w14:textId="553B69A7" w:rsidR="008D4D0A" w:rsidRPr="002A6667" w:rsidRDefault="008D4D0A" w:rsidP="002A6667">
            <w:pPr>
              <w:pStyle w:val="afff2"/>
            </w:pPr>
            <w:r w:rsidRPr="002A6667"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6253DF5" w14:textId="0231C038" w:rsidR="008D4D0A" w:rsidRPr="002A6667" w:rsidRDefault="008D4D0A" w:rsidP="002A6667">
            <w:pPr>
              <w:pStyle w:val="afff2"/>
            </w:pPr>
            <w:r w:rsidRPr="002A6667">
              <w:t>29.03.2О23г. УТиКХ администрации г. Магнитогорска письмом №УТиКХ-02/665 согласовала вывод из эксплуатации в 2023 году котельной ООО «Трест «Магнитострой», расположенной по адресу: ул. Гагарина, 56 строение 10.</w:t>
            </w:r>
            <w:r w:rsidRPr="002A6667">
              <w:br/>
              <w:t>В этой связи считаем, что по тексту Схемы теплоснабжения на 2024-2034гг. название этого источника необходимо дополнить фразой «(вывод из эксплуатации 2023 г.».</w:t>
            </w:r>
            <w:r w:rsidRPr="002A6667">
              <w:br/>
              <w:t xml:space="preserve">Соответствующие изменения необходимо внести во все разделы и главы, </w:t>
            </w:r>
            <w:r w:rsidRPr="002A6667">
              <w:lastRenderedPageBreak/>
              <w:t>касающиеся границ зоны деятельности этого источника теплоснабжения. В т.ч. абзац З п. 5.1. раздела 5 Главы 15 изложить в следу</w:t>
            </w:r>
            <w:r w:rsidR="00572094" w:rsidRPr="002A6667">
              <w:t>ю</w:t>
            </w:r>
            <w:r w:rsidRPr="002A6667">
              <w:t>щей редакции: 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21»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DC6CA40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7E49E8D1" w14:textId="77777777" w:rsidR="008D4D0A" w:rsidRPr="002A6667" w:rsidRDefault="008D4D0A" w:rsidP="002A6667">
            <w:pPr>
              <w:pStyle w:val="afff2"/>
            </w:pPr>
            <w:r w:rsidRPr="002A6667">
              <w:t>Абзац 3 п. 5.1 Главы 15 скорректирован в соответствии с текстом замечания</w:t>
            </w:r>
          </w:p>
        </w:tc>
      </w:tr>
      <w:tr w:rsidR="008D4D0A" w:rsidRPr="002A6667" w14:paraId="3B536CD7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B93192B" w14:textId="39359C67" w:rsidR="008D4D0A" w:rsidRPr="002A6667" w:rsidRDefault="008D4D0A" w:rsidP="002A6667">
            <w:pPr>
              <w:pStyle w:val="afff2"/>
            </w:pPr>
            <w:r w:rsidRPr="002A6667"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353977B0" w14:textId="77777777" w:rsidR="008D4D0A" w:rsidRPr="002A6667" w:rsidRDefault="008D4D0A" w:rsidP="002A6667">
            <w:pPr>
              <w:pStyle w:val="afff2"/>
            </w:pPr>
            <w:r w:rsidRPr="002A6667">
              <w:t>Кроме того, абзац 1,2 раздела 9 Главы 7 необходимо изложить в следующей редакции:</w:t>
            </w:r>
            <w:r w:rsidRPr="002A6667">
              <w:br/>
              <w:t>В связи с выводом из эксплуатации в 2023 г. котельной УП ЖБИ ООО «Трест Магнитострой» (письмо УТиКХ Администрации г. Магнитогорска от 29.03.2023г. №УТиКХ-02/665)</w:t>
            </w:r>
            <w:r w:rsidRPr="002A6667">
              <w:br/>
              <w:t xml:space="preserve">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выполнена реконструкция отопительной бойлерной 36 квартала (ул. Советская, 51)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8B17872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4B66A1A1" w14:textId="77777777" w:rsidR="008D4D0A" w:rsidRPr="002A6667" w:rsidRDefault="008D4D0A" w:rsidP="002A6667">
            <w:pPr>
              <w:pStyle w:val="afff2"/>
            </w:pPr>
            <w:r w:rsidRPr="002A6667">
              <w:t>Текст абзацев 1,2 раздела 9 Главы 7 скоректирован согласно замечанию.</w:t>
            </w:r>
          </w:p>
        </w:tc>
      </w:tr>
      <w:tr w:rsidR="008D4D0A" w:rsidRPr="002A6667" w14:paraId="6C6E86DE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A83354C" w14:textId="4F3B3720" w:rsidR="008D4D0A" w:rsidRPr="002A6667" w:rsidRDefault="008D4D0A" w:rsidP="002A6667">
            <w:pPr>
              <w:pStyle w:val="afff2"/>
            </w:pPr>
            <w:r w:rsidRPr="002A6667"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6A05922" w14:textId="77777777" w:rsidR="008D4D0A" w:rsidRPr="002A6667" w:rsidRDefault="008D4D0A" w:rsidP="002A6667">
            <w:pPr>
              <w:pStyle w:val="afff2"/>
            </w:pPr>
            <w:r w:rsidRPr="002A6667">
              <w:t xml:space="preserve">Так же для обеспечения объектов УМВД теплом и горячей водой (при отключении от котельной УП ЖБИ ООО "Трест Магнитострой") запланировано строительство блочно-модульный газовой котельной в районе дома по ул. Бестужева (стоимость строительства 13 500 тыс.руб., срок строительства 2024г.). 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08853D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7905BE9D" w14:textId="77777777" w:rsidR="008D4D0A" w:rsidRPr="002A6667" w:rsidRDefault="008D4D0A" w:rsidP="002A6667">
            <w:pPr>
              <w:pStyle w:val="afff2"/>
            </w:pPr>
            <w:r w:rsidRPr="002A6667">
              <w:t>Текст абзацев раздела 9 Главы 7 скоректирован согласно замечанию.</w:t>
            </w:r>
          </w:p>
        </w:tc>
      </w:tr>
      <w:tr w:rsidR="008D4D0A" w:rsidRPr="002A6667" w14:paraId="727D4A5E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738D9F9" w14:textId="5F691448" w:rsidR="008D4D0A" w:rsidRPr="002A6667" w:rsidRDefault="008D4D0A" w:rsidP="002A6667">
            <w:pPr>
              <w:pStyle w:val="afff2"/>
            </w:pPr>
            <w:r w:rsidRPr="002A6667"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0B0F11E2" w14:textId="77777777" w:rsidR="008D4D0A" w:rsidRPr="002A6667" w:rsidRDefault="008D4D0A" w:rsidP="002A6667">
            <w:pPr>
              <w:pStyle w:val="afff2"/>
            </w:pPr>
            <w:r w:rsidRPr="002A6667">
              <w:t xml:space="preserve">Так же по тексту Схемы необходимо откорректировать название котельной УП ЖБИ ООО «Трест Магнитострой», т.к. в Схеме она названа как котельная УП ЖБИ ООО "Трест Магнитогорск"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C2DB835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6100B06E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1C98614A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B9AF341" w14:textId="36444BDC" w:rsidR="008D4D0A" w:rsidRPr="002A6667" w:rsidRDefault="008D4D0A" w:rsidP="002A6667">
            <w:pPr>
              <w:pStyle w:val="afff2"/>
            </w:pPr>
            <w:r w:rsidRPr="002A6667"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1272EF3D" w14:textId="77777777" w:rsidR="008D4D0A" w:rsidRPr="002A6667" w:rsidRDefault="008D4D0A" w:rsidP="002A6667">
            <w:pPr>
              <w:pStyle w:val="afff2"/>
            </w:pPr>
            <w:r w:rsidRPr="002A6667">
              <w:t>В настоящее время по мероприятиям указанных в таблице №2 Главы 7 и в таблице №3 Главы 8 не определены источники финансирования, в связи с этим считаем необходимым исключить из указанных таблиц крайний правый столбец "Источник финансирования"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E50BCD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A698176" w14:textId="77777777" w:rsidR="008D4D0A" w:rsidRPr="002A6667" w:rsidRDefault="008D4D0A" w:rsidP="002A6667">
            <w:pPr>
              <w:pStyle w:val="afff2"/>
            </w:pPr>
            <w:r w:rsidRPr="002A6667">
              <w:t>Столбец "Источник финансирования" исключен из таблицы "Мероприятия МП трест "Теплофикация" в зоне действия ЕТО № 1 МП трест "Теплофикация"" в Главе 7.</w:t>
            </w:r>
            <w:r w:rsidRPr="002A6667">
              <w:br/>
              <w:t>Столбец "Источник финансирования" исключен из таблицы "Мероприятия по реконструкции тепловых сетей, подлежащих замене в связи с исчерпанием эксплуатационного ресурса МП трест "Теплофикация"" в Главе 8.</w:t>
            </w:r>
          </w:p>
        </w:tc>
      </w:tr>
      <w:tr w:rsidR="008D4D0A" w:rsidRPr="002A6667" w14:paraId="27979E1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CD90A0F" w14:textId="455DE6D1" w:rsidR="008D4D0A" w:rsidRPr="002A6667" w:rsidRDefault="008D4D0A" w:rsidP="002A6667">
            <w:pPr>
              <w:pStyle w:val="afff2"/>
            </w:pPr>
            <w:r w:rsidRPr="002A6667"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D63A170" w14:textId="77777777" w:rsidR="008D4D0A" w:rsidRPr="002A6667" w:rsidRDefault="008D4D0A" w:rsidP="002A6667">
            <w:pPr>
              <w:pStyle w:val="afff2"/>
            </w:pPr>
            <w:r w:rsidRPr="002A6667">
              <w:t>Предложенное на совещании в УТиКХ администрации г. Магнитогорска мероприятие по строительству резервного источника теплоснабжения по ул. Парковая с тепловой мощностью 3,17 Гкал/ч (Раздел 11 Главы 7) предлагаем исключить из разрабатываемой Схемы в связи с экономической нецелесообразностью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235242D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4BB987B2" w14:textId="77777777" w:rsidR="008D4D0A" w:rsidRPr="002A6667" w:rsidRDefault="008D4D0A" w:rsidP="002A6667">
            <w:pPr>
              <w:pStyle w:val="afff2"/>
            </w:pPr>
            <w:r w:rsidRPr="002A6667">
              <w:t>Мероприятие удалено из материалов схемы теплоснабжения</w:t>
            </w:r>
          </w:p>
        </w:tc>
      </w:tr>
    </w:tbl>
    <w:p w14:paraId="250E2C9B" w14:textId="77777777" w:rsidR="007C6357" w:rsidRPr="002A6667" w:rsidRDefault="007C6357" w:rsidP="002A6667">
      <w:pPr>
        <w:spacing w:line="360" w:lineRule="auto"/>
        <w:ind w:firstLine="709"/>
        <w:rPr>
          <w:rFonts w:ascii="Arial" w:eastAsia="TimesNewRoman" w:hAnsi="Arial" w:cs="Arial"/>
          <w:b/>
          <w:bCs/>
          <w:iCs/>
          <w:sz w:val="26"/>
          <w:szCs w:val="26"/>
          <w:lang w:eastAsia="ru-RU"/>
        </w:rPr>
      </w:pPr>
      <w:bookmarkStart w:id="19" w:name="_Toc135570582"/>
      <w:r w:rsidRPr="002A6667">
        <w:br w:type="page"/>
      </w:r>
    </w:p>
    <w:p w14:paraId="25C8430A" w14:textId="2838C5EF" w:rsidR="008D4D0A" w:rsidRPr="002A6667" w:rsidRDefault="008D4D0A" w:rsidP="002A6667">
      <w:pPr>
        <w:pStyle w:val="20"/>
      </w:pPr>
      <w:r w:rsidRPr="002A6667">
        <w:lastRenderedPageBreak/>
        <w:t>Филиал Магнитогорские электротепловые сети АО «Челябкоммунэнерго»</w:t>
      </w:r>
      <w:bookmarkEnd w:id="19"/>
    </w:p>
    <w:p w14:paraId="0EC09D5F" w14:textId="03058C0E" w:rsidR="008D4D0A" w:rsidRPr="002A6667" w:rsidRDefault="008D4D0A" w:rsidP="002A6667">
      <w:pPr>
        <w:pStyle w:val="afff5"/>
      </w:pPr>
      <w:r w:rsidRPr="002A6667">
        <w:t xml:space="preserve">Перечень всех замечаний и предложений, поступивших при актуализации Схемы ТС города Магнитогорск от </w:t>
      </w:r>
      <w:r w:rsidR="00F32012" w:rsidRPr="002A6667">
        <w:t>Филиал Магнитогорские электротепловые сети АО «Челябкоммунэнерго»</w:t>
      </w:r>
      <w:r w:rsidRPr="002A6667">
        <w:t>, приведен в таблице</w:t>
      </w:r>
      <w:r w:rsidR="00F32012" w:rsidRPr="002A6667">
        <w:t xml:space="preserve"> </w:t>
      </w:r>
      <w:r w:rsidR="00F32012" w:rsidRPr="002A6667">
        <w:fldChar w:fldCharType="begin"/>
      </w:r>
      <w:r w:rsidR="00F32012" w:rsidRPr="002A6667">
        <w:instrText xml:space="preserve"> REF _Ref135570503 \h  \* MERGEFORMAT </w:instrText>
      </w:r>
      <w:r w:rsidR="00F32012" w:rsidRPr="002A6667">
        <w:fldChar w:fldCharType="separate"/>
      </w:r>
      <w:r w:rsidR="002A6667" w:rsidRPr="002A6667">
        <w:rPr>
          <w:rStyle w:val="afff1"/>
        </w:rPr>
        <w:t xml:space="preserve">Таблица </w:t>
      </w:r>
      <w:r w:rsidR="002A6667">
        <w:rPr>
          <w:noProof/>
        </w:rPr>
        <w:t>3</w:t>
      </w:r>
      <w:r w:rsidR="00F32012" w:rsidRPr="002A6667">
        <w:fldChar w:fldCharType="end"/>
      </w:r>
      <w:r w:rsidRPr="002A6667">
        <w:t>.</w:t>
      </w:r>
    </w:p>
    <w:p w14:paraId="0E61F23F" w14:textId="580776BE" w:rsidR="008D4D0A" w:rsidRPr="002A6667" w:rsidRDefault="008D4D0A" w:rsidP="002A6667">
      <w:pPr>
        <w:pStyle w:val="affb"/>
      </w:pPr>
      <w:bookmarkStart w:id="20" w:name="_Ref135570503"/>
      <w:bookmarkStart w:id="21" w:name="_Toc135570553"/>
      <w:r w:rsidRPr="002A6667">
        <w:t xml:space="preserve">Таблица </w:t>
      </w:r>
      <w:r w:rsidR="002A6667" w:rsidRPr="002A6667">
        <w:fldChar w:fldCharType="begin"/>
      </w:r>
      <w:r w:rsidR="002A6667" w:rsidRPr="002A6667">
        <w:instrText xml:space="preserve"> SEQ Таблица \* ARABIC </w:instrText>
      </w:r>
      <w:r w:rsidR="002A6667" w:rsidRPr="002A6667">
        <w:fldChar w:fldCharType="separate"/>
      </w:r>
      <w:r w:rsidR="002A6667">
        <w:rPr>
          <w:noProof/>
        </w:rPr>
        <w:t>3</w:t>
      </w:r>
      <w:r w:rsidR="002A6667" w:rsidRPr="002A6667">
        <w:rPr>
          <w:noProof/>
        </w:rPr>
        <w:fldChar w:fldCharType="end"/>
      </w:r>
      <w:bookmarkEnd w:id="20"/>
      <w:r w:rsidRPr="002A6667">
        <w:t xml:space="preserve">. Перечень замечаний </w:t>
      </w:r>
      <w:r w:rsidR="00F32012" w:rsidRPr="002A6667">
        <w:t>Филиал Магнитогорские электротепловые сети АО «Челябкоммунэнерго»</w:t>
      </w:r>
      <w:r w:rsidRPr="002A6667">
        <w:t xml:space="preserve"> и комментарии разработчика схемы теплоснабжени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7149"/>
        <w:gridCol w:w="1738"/>
        <w:gridCol w:w="5882"/>
      </w:tblGrid>
      <w:tr w:rsidR="00F32012" w:rsidRPr="002A6667" w14:paraId="72E38ED6" w14:textId="77777777" w:rsidTr="00F32012">
        <w:trPr>
          <w:trHeight w:val="20"/>
        </w:trPr>
        <w:tc>
          <w:tcPr>
            <w:tcW w:w="139" w:type="pct"/>
            <w:shd w:val="clear" w:color="auto" w:fill="auto"/>
            <w:vAlign w:val="center"/>
            <w:hideMark/>
          </w:tcPr>
          <w:p w14:paraId="2152232E" w14:textId="77777777" w:rsidR="00F32012" w:rsidRPr="002A6667" w:rsidRDefault="00F32012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671C51E2" w14:textId="77777777" w:rsidR="00F32012" w:rsidRPr="002A6667" w:rsidRDefault="00F32012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47E3174" w14:textId="77777777" w:rsidR="00F32012" w:rsidRPr="002A6667" w:rsidRDefault="00F32012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383C0DA0" w14:textId="77777777" w:rsidR="00F32012" w:rsidRPr="002A6667" w:rsidRDefault="00F32012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F32012" w:rsidRPr="002A6667" w14:paraId="4DB9ED26" w14:textId="77777777" w:rsidTr="00F32012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EEB8E2C" w14:textId="77777777" w:rsidR="00F32012" w:rsidRPr="002A6667" w:rsidRDefault="00F32012" w:rsidP="002A6667">
            <w:pPr>
              <w:pStyle w:val="afff2"/>
            </w:pPr>
            <w:r w:rsidRPr="002A6667">
              <w:t>Филиал Магнитогорские электротепловые сети АО «Челябкоммунэнерго»</w:t>
            </w:r>
          </w:p>
        </w:tc>
      </w:tr>
      <w:tr w:rsidR="00F32012" w:rsidRPr="002A6667" w14:paraId="14CF868C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70CBA95D" w14:textId="77777777" w:rsidR="00F32012" w:rsidRPr="002A6667" w:rsidRDefault="00F32012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502D3777" w14:textId="77777777" w:rsidR="00F32012" w:rsidRPr="002A6667" w:rsidRDefault="00F32012" w:rsidP="002A6667">
            <w:pPr>
              <w:pStyle w:val="afff2"/>
            </w:pPr>
            <w:r w:rsidRPr="002A6667">
              <w:t>1. Внести изменения в удельную норму расхода условного топлива на вырабатываемое тепло согласно режимных карт: котел №1 КВ-ГМ-2,З2-95Н — 163,82 кг.у.т./Гкал, котел №2 КВ-ГМ2,32-95Н — 163,93 кг.у.т./Гкал, котел №З КВ-ГМ-2,З2-95Н — 163,77 кг.у.т./Гкал. Режимные карты прилагаются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71B5B29C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noWrap/>
            <w:vAlign w:val="center"/>
            <w:hideMark/>
          </w:tcPr>
          <w:p w14:paraId="6291F777" w14:textId="77777777" w:rsidR="00F32012" w:rsidRPr="002A6667" w:rsidRDefault="00F32012" w:rsidP="002A6667">
            <w:pPr>
              <w:pStyle w:val="afff2"/>
            </w:pPr>
            <w:r w:rsidRPr="002A6667">
              <w:t xml:space="preserve">Обновлены данные в таблице 15 Главы 1 </w:t>
            </w:r>
          </w:p>
        </w:tc>
      </w:tr>
      <w:tr w:rsidR="00F32012" w:rsidRPr="002A6667" w14:paraId="0396F9F5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78695510" w14:textId="77777777" w:rsidR="00F32012" w:rsidRPr="002A6667" w:rsidRDefault="00F32012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7BF14D75" w14:textId="77777777" w:rsidR="00F32012" w:rsidRPr="002A6667" w:rsidRDefault="00F32012" w:rsidP="002A6667">
            <w:pPr>
              <w:pStyle w:val="afff2"/>
            </w:pPr>
            <w:r w:rsidRPr="002A6667">
              <w:t>2. Потери тепловой энергии (суммарно 1079,168 Гкал/год) и протяженность тепловых сетей по диаметрам (сети отопления — 806 м, сети ГВС 650 м, прокладка четырехтрубная), год прокладки взять согласно расчетов потерь тепла. Расчеты прилагаются.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73356B13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6359B58E" w14:textId="77777777" w:rsidR="00F32012" w:rsidRPr="002A6667" w:rsidRDefault="00F32012" w:rsidP="002A6667">
            <w:pPr>
              <w:pStyle w:val="afff2"/>
            </w:pPr>
            <w:r w:rsidRPr="002A6667">
              <w:t>Данные по потерям тепловой энергии обновлены в таблице 55. Характеристики тепловых сетей обновлены в таблицах 28, 30, 31, 32, 33</w:t>
            </w:r>
          </w:p>
        </w:tc>
      </w:tr>
      <w:tr w:rsidR="00F32012" w:rsidRPr="002A6667" w14:paraId="5ED7B089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51FFD8A9" w14:textId="77777777" w:rsidR="00F32012" w:rsidRPr="002A6667" w:rsidRDefault="00F32012" w:rsidP="002A6667">
            <w:pPr>
              <w:pStyle w:val="afff2"/>
            </w:pPr>
            <w:r w:rsidRPr="002A6667">
              <w:t>3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5F27AF1F" w14:textId="77777777" w:rsidR="00F32012" w:rsidRPr="002A6667" w:rsidRDefault="00F32012" w:rsidP="002A6667">
            <w:pPr>
              <w:pStyle w:val="afff2"/>
            </w:pPr>
            <w:r w:rsidRPr="002A6667">
              <w:t>З. План мероприятий по техническому перевооружению и капитальным ремонтам котельной МПНИ и тепловых сетей на период с 2025-го и последующие годы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0762F67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21052E8E" w14:textId="77777777" w:rsidR="00F32012" w:rsidRPr="002A6667" w:rsidRDefault="00F32012" w:rsidP="002A6667">
            <w:pPr>
              <w:pStyle w:val="afff2"/>
            </w:pPr>
            <w:r w:rsidRPr="002A6667">
              <w:t>В материалы схемы теплоснабжени добавлены мероприятия, приведенные в мисьме с замечаниями.</w:t>
            </w:r>
          </w:p>
        </w:tc>
      </w:tr>
      <w:tr w:rsidR="00F32012" w:rsidRPr="00F32012" w14:paraId="7F29AC57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139C6565" w14:textId="77777777" w:rsidR="00F32012" w:rsidRPr="002A6667" w:rsidRDefault="00F32012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71EA7D33" w14:textId="77777777" w:rsidR="00F32012" w:rsidRPr="002A6667" w:rsidRDefault="00F32012" w:rsidP="002A6667">
            <w:pPr>
              <w:pStyle w:val="afff2"/>
            </w:pPr>
            <w:r w:rsidRPr="002A6667">
              <w:t>4. Распределение полезного отпуска на 2024-й и последующие годы по категориям потребителей представлена в таблице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4BD1FF7E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noWrap/>
            <w:vAlign w:val="center"/>
            <w:hideMark/>
          </w:tcPr>
          <w:p w14:paraId="52436940" w14:textId="77777777" w:rsidR="00F32012" w:rsidRPr="00F32012" w:rsidRDefault="00F32012" w:rsidP="002A6667">
            <w:pPr>
              <w:pStyle w:val="afff2"/>
            </w:pPr>
            <w:r w:rsidRPr="002A6667">
              <w:t>Полезный отпуск на 2024-2034 гг. скорректирован</w:t>
            </w:r>
          </w:p>
        </w:tc>
      </w:tr>
    </w:tbl>
    <w:p w14:paraId="7E7EFA26" w14:textId="6A83EE66" w:rsidR="008D4D0A" w:rsidRDefault="008D4D0A" w:rsidP="002A6667">
      <w:pPr>
        <w:pStyle w:val="affb"/>
      </w:pPr>
    </w:p>
    <w:p w14:paraId="625DAE79" w14:textId="77777777" w:rsidR="00F32012" w:rsidRPr="00FD20DA" w:rsidRDefault="00F32012" w:rsidP="002A6667">
      <w:pPr>
        <w:pStyle w:val="affb"/>
      </w:pPr>
    </w:p>
    <w:sectPr w:rsidR="00F32012" w:rsidRPr="00FD20DA" w:rsidSect="00AC3401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D56D" w14:textId="77777777" w:rsidR="00AC3401" w:rsidRDefault="00AC3401" w:rsidP="00E57A3F">
      <w:pPr>
        <w:spacing w:line="240" w:lineRule="auto"/>
      </w:pPr>
      <w:r>
        <w:separator/>
      </w:r>
    </w:p>
  </w:endnote>
  <w:endnote w:type="continuationSeparator" w:id="0">
    <w:p w14:paraId="40A9A3E5" w14:textId="77777777" w:rsidR="00AC3401" w:rsidRDefault="00AC3401" w:rsidP="00E57A3F">
      <w:pPr>
        <w:spacing w:line="240" w:lineRule="auto"/>
      </w:pPr>
      <w:r>
        <w:continuationSeparator/>
      </w:r>
    </w:p>
  </w:endnote>
  <w:endnote w:type="continuationNotice" w:id="1">
    <w:p w14:paraId="18E737EE" w14:textId="77777777" w:rsidR="00AC3401" w:rsidRDefault="00AC3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291A" w14:textId="77777777" w:rsidR="000B76E6" w:rsidRPr="00EF1BD4" w:rsidRDefault="000B76E6" w:rsidP="00152EDF">
    <w:pPr>
      <w:pStyle w:val="aff0"/>
      <w:rPr>
        <w:rStyle w:val="afff4"/>
      </w:rPr>
    </w:pPr>
    <w:r w:rsidRPr="00EF1BD4">
      <w:rPr>
        <w:rStyle w:val="afff4"/>
      </w:rPr>
      <w:fldChar w:fldCharType="begin"/>
    </w:r>
    <w:r w:rsidRPr="00EF1BD4">
      <w:rPr>
        <w:rStyle w:val="afff4"/>
      </w:rPr>
      <w:instrText xml:space="preserve">PAGE  </w:instrText>
    </w:r>
    <w:r w:rsidRPr="00EF1BD4">
      <w:rPr>
        <w:rStyle w:val="afff4"/>
      </w:rPr>
      <w:fldChar w:fldCharType="separate"/>
    </w:r>
    <w:r w:rsidRPr="00EF1BD4">
      <w:rPr>
        <w:rStyle w:val="afff4"/>
        <w:noProof/>
      </w:rPr>
      <w:t>144</w:t>
    </w:r>
    <w:r w:rsidRPr="00EF1BD4">
      <w:rPr>
        <w:rStyle w:val="afff4"/>
      </w:rPr>
      <w:fldChar w:fldCharType="end"/>
    </w:r>
  </w:p>
  <w:p w14:paraId="4D8EA0E9" w14:textId="77777777" w:rsidR="000B76E6" w:rsidRDefault="000B76E6" w:rsidP="00152EDF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392380"/>
      <w:docPartObj>
        <w:docPartGallery w:val="Page Numbers (Bottom of Page)"/>
        <w:docPartUnique/>
      </w:docPartObj>
    </w:sdtPr>
    <w:sdtContent>
      <w:p w14:paraId="2733D21D" w14:textId="77777777" w:rsidR="000B76E6" w:rsidRDefault="000B76E6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2216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C48C90" w14:textId="77777777" w:rsidR="000B76E6" w:rsidRPr="00EC48E4" w:rsidRDefault="000B76E6" w:rsidP="00EC48E4">
        <w:pPr>
          <w:pStyle w:val="a9"/>
          <w:jc w:val="right"/>
          <w:rPr>
            <w:rFonts w:ascii="Arial" w:hAnsi="Arial" w:cs="Arial"/>
          </w:rPr>
        </w:pPr>
        <w:r w:rsidRPr="00EC48E4">
          <w:rPr>
            <w:rFonts w:ascii="Arial" w:hAnsi="Arial" w:cs="Arial"/>
          </w:rPr>
          <w:fldChar w:fldCharType="begin"/>
        </w:r>
        <w:r w:rsidRPr="00EC48E4">
          <w:rPr>
            <w:rFonts w:ascii="Arial" w:hAnsi="Arial" w:cs="Arial"/>
          </w:rPr>
          <w:instrText>PAGE   \* MERGEFORMAT</w:instrText>
        </w:r>
        <w:r w:rsidRPr="00EC48E4">
          <w:rPr>
            <w:rFonts w:ascii="Arial" w:hAnsi="Arial" w:cs="Arial"/>
          </w:rPr>
          <w:fldChar w:fldCharType="separate"/>
        </w:r>
        <w:r w:rsidRPr="00EC48E4">
          <w:rPr>
            <w:rFonts w:ascii="Arial" w:hAnsi="Arial" w:cs="Arial"/>
          </w:rPr>
          <w:t>59</w:t>
        </w:r>
        <w:r w:rsidRPr="00EC48E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477E" w14:textId="77777777" w:rsidR="00AC3401" w:rsidRDefault="00AC3401" w:rsidP="00E57A3F">
      <w:pPr>
        <w:spacing w:line="240" w:lineRule="auto"/>
      </w:pPr>
      <w:r>
        <w:separator/>
      </w:r>
    </w:p>
  </w:footnote>
  <w:footnote w:type="continuationSeparator" w:id="0">
    <w:p w14:paraId="584BA95D" w14:textId="77777777" w:rsidR="00AC3401" w:rsidRDefault="00AC3401" w:rsidP="00E57A3F">
      <w:pPr>
        <w:spacing w:line="240" w:lineRule="auto"/>
      </w:pPr>
      <w:r>
        <w:continuationSeparator/>
      </w:r>
    </w:p>
  </w:footnote>
  <w:footnote w:type="continuationNotice" w:id="1">
    <w:p w14:paraId="385A8E53" w14:textId="77777777" w:rsidR="00AC3401" w:rsidRDefault="00AC3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66346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BD80B23"/>
    <w:multiLevelType w:val="hybridMultilevel"/>
    <w:tmpl w:val="6BFC2FD2"/>
    <w:lvl w:ilvl="0" w:tplc="16FE6D24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76AF2"/>
    <w:multiLevelType w:val="multilevel"/>
    <w:tmpl w:val="65606FEE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isLgl/>
      <w:lvlText w:val="Таблица %1.%2-%7."/>
      <w:lvlJc w:val="left"/>
      <w:pPr>
        <w:ind w:left="647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3" w15:restartNumberingAfterBreak="0">
    <w:nsid w:val="28C002A6"/>
    <w:multiLevelType w:val="multilevel"/>
    <w:tmpl w:val="5F244C70"/>
    <w:lvl w:ilvl="0">
      <w:start w:val="1"/>
      <w:numFmt w:val="decimal"/>
      <w:pStyle w:val="10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AD7D67"/>
    <w:multiLevelType w:val="multilevel"/>
    <w:tmpl w:val="56F8CA3E"/>
    <w:lvl w:ilvl="0">
      <w:start w:val="1"/>
      <w:numFmt w:val="decimal"/>
      <w:pStyle w:val="a0"/>
      <w:lvlText w:val="%1."/>
      <w:lvlJc w:val="left"/>
      <w:pPr>
        <w:ind w:left="73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6" w:hanging="1800"/>
      </w:pPr>
      <w:rPr>
        <w:rFonts w:hint="default"/>
      </w:rPr>
    </w:lvl>
  </w:abstractNum>
  <w:abstractNum w:abstractNumId="5" w15:restartNumberingAfterBreak="0">
    <w:nsid w:val="70D72B0A"/>
    <w:multiLevelType w:val="multilevel"/>
    <w:tmpl w:val="BFF0F816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780158"/>
    <w:multiLevelType w:val="multilevel"/>
    <w:tmpl w:val="9300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773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929352">
    <w:abstractNumId w:val="1"/>
  </w:num>
  <w:num w:numId="3" w16cid:durableId="1221746129">
    <w:abstractNumId w:val="4"/>
  </w:num>
  <w:num w:numId="4" w16cid:durableId="653680737">
    <w:abstractNumId w:val="6"/>
  </w:num>
  <w:num w:numId="5" w16cid:durableId="106778857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854880046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41626538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578782308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219631856">
    <w:abstractNumId w:val="0"/>
  </w:num>
  <w:num w:numId="10" w16cid:durableId="2614940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styleLockTheme/>
  <w:styleLockQFSet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0E"/>
    <w:rsid w:val="00001DE8"/>
    <w:rsid w:val="00002141"/>
    <w:rsid w:val="0000385B"/>
    <w:rsid w:val="00020877"/>
    <w:rsid w:val="00021165"/>
    <w:rsid w:val="0002206F"/>
    <w:rsid w:val="0002555A"/>
    <w:rsid w:val="00046A08"/>
    <w:rsid w:val="00052021"/>
    <w:rsid w:val="00052490"/>
    <w:rsid w:val="000544CA"/>
    <w:rsid w:val="000619B4"/>
    <w:rsid w:val="00067616"/>
    <w:rsid w:val="00080A28"/>
    <w:rsid w:val="000902CE"/>
    <w:rsid w:val="000B6A1D"/>
    <w:rsid w:val="000B76E6"/>
    <w:rsid w:val="000C58B1"/>
    <w:rsid w:val="000C735A"/>
    <w:rsid w:val="001007D8"/>
    <w:rsid w:val="00100B8D"/>
    <w:rsid w:val="00104780"/>
    <w:rsid w:val="00113093"/>
    <w:rsid w:val="0012341E"/>
    <w:rsid w:val="0013022E"/>
    <w:rsid w:val="00152EDF"/>
    <w:rsid w:val="0015385D"/>
    <w:rsid w:val="00153AD5"/>
    <w:rsid w:val="001616DD"/>
    <w:rsid w:val="00163917"/>
    <w:rsid w:val="0016510E"/>
    <w:rsid w:val="00170758"/>
    <w:rsid w:val="00171528"/>
    <w:rsid w:val="0017600B"/>
    <w:rsid w:val="00182945"/>
    <w:rsid w:val="001906C1"/>
    <w:rsid w:val="00194741"/>
    <w:rsid w:val="00197043"/>
    <w:rsid w:val="001C0700"/>
    <w:rsid w:val="001C07CD"/>
    <w:rsid w:val="001C2C41"/>
    <w:rsid w:val="001C7886"/>
    <w:rsid w:val="001C7E02"/>
    <w:rsid w:val="001E1510"/>
    <w:rsid w:val="001F1CDB"/>
    <w:rsid w:val="001F336E"/>
    <w:rsid w:val="001F6FCD"/>
    <w:rsid w:val="001F77AB"/>
    <w:rsid w:val="002111F5"/>
    <w:rsid w:val="00237E2C"/>
    <w:rsid w:val="002447F5"/>
    <w:rsid w:val="00276D80"/>
    <w:rsid w:val="00281A82"/>
    <w:rsid w:val="00282A22"/>
    <w:rsid w:val="002833D3"/>
    <w:rsid w:val="00293712"/>
    <w:rsid w:val="002A6667"/>
    <w:rsid w:val="002A7F81"/>
    <w:rsid w:val="002B0C5D"/>
    <w:rsid w:val="002C2446"/>
    <w:rsid w:val="002D1374"/>
    <w:rsid w:val="002D197D"/>
    <w:rsid w:val="002E4867"/>
    <w:rsid w:val="002E7864"/>
    <w:rsid w:val="00311B57"/>
    <w:rsid w:val="00324C90"/>
    <w:rsid w:val="00342A74"/>
    <w:rsid w:val="00345BEB"/>
    <w:rsid w:val="00347E41"/>
    <w:rsid w:val="00371201"/>
    <w:rsid w:val="00390C1D"/>
    <w:rsid w:val="003A42E8"/>
    <w:rsid w:val="003A569E"/>
    <w:rsid w:val="003B34D9"/>
    <w:rsid w:val="003B7DB3"/>
    <w:rsid w:val="004001BD"/>
    <w:rsid w:val="0042032E"/>
    <w:rsid w:val="00420B3D"/>
    <w:rsid w:val="00423037"/>
    <w:rsid w:val="00424892"/>
    <w:rsid w:val="0042685B"/>
    <w:rsid w:val="0043576C"/>
    <w:rsid w:val="004449B6"/>
    <w:rsid w:val="00452760"/>
    <w:rsid w:val="00464A94"/>
    <w:rsid w:val="00464E64"/>
    <w:rsid w:val="00467B9C"/>
    <w:rsid w:val="00482626"/>
    <w:rsid w:val="00483A6E"/>
    <w:rsid w:val="0048769B"/>
    <w:rsid w:val="00487E05"/>
    <w:rsid w:val="00494DF3"/>
    <w:rsid w:val="004B37E1"/>
    <w:rsid w:val="004C0F03"/>
    <w:rsid w:val="004C718C"/>
    <w:rsid w:val="004D2C18"/>
    <w:rsid w:val="004D3AF5"/>
    <w:rsid w:val="00514DAB"/>
    <w:rsid w:val="005323E2"/>
    <w:rsid w:val="00533A20"/>
    <w:rsid w:val="0055240F"/>
    <w:rsid w:val="00564961"/>
    <w:rsid w:val="00572094"/>
    <w:rsid w:val="00573E10"/>
    <w:rsid w:val="00577FAE"/>
    <w:rsid w:val="00591071"/>
    <w:rsid w:val="0059260E"/>
    <w:rsid w:val="00596B38"/>
    <w:rsid w:val="00596C0C"/>
    <w:rsid w:val="005A2C62"/>
    <w:rsid w:val="005A36FF"/>
    <w:rsid w:val="005A5B6C"/>
    <w:rsid w:val="005A7B94"/>
    <w:rsid w:val="005C70FD"/>
    <w:rsid w:val="005D49D9"/>
    <w:rsid w:val="005E313B"/>
    <w:rsid w:val="005E37C3"/>
    <w:rsid w:val="00606918"/>
    <w:rsid w:val="0061335E"/>
    <w:rsid w:val="006205A4"/>
    <w:rsid w:val="006375BC"/>
    <w:rsid w:val="00650400"/>
    <w:rsid w:val="00651BB3"/>
    <w:rsid w:val="00651C59"/>
    <w:rsid w:val="00655C35"/>
    <w:rsid w:val="006703E0"/>
    <w:rsid w:val="00683698"/>
    <w:rsid w:val="00684E9B"/>
    <w:rsid w:val="006A2AFE"/>
    <w:rsid w:val="006A3FBC"/>
    <w:rsid w:val="006A48AC"/>
    <w:rsid w:val="006B4954"/>
    <w:rsid w:val="006C52FF"/>
    <w:rsid w:val="006C5675"/>
    <w:rsid w:val="006F0B3C"/>
    <w:rsid w:val="006F769F"/>
    <w:rsid w:val="00704B46"/>
    <w:rsid w:val="0070707E"/>
    <w:rsid w:val="00717EA2"/>
    <w:rsid w:val="00723FE6"/>
    <w:rsid w:val="00727709"/>
    <w:rsid w:val="00752C1A"/>
    <w:rsid w:val="00754BB9"/>
    <w:rsid w:val="00757895"/>
    <w:rsid w:val="00773F52"/>
    <w:rsid w:val="007764B9"/>
    <w:rsid w:val="00792458"/>
    <w:rsid w:val="00793F17"/>
    <w:rsid w:val="00795806"/>
    <w:rsid w:val="00796436"/>
    <w:rsid w:val="007A2640"/>
    <w:rsid w:val="007C2A80"/>
    <w:rsid w:val="007C479D"/>
    <w:rsid w:val="007C6357"/>
    <w:rsid w:val="007E6445"/>
    <w:rsid w:val="007F38C3"/>
    <w:rsid w:val="007F556B"/>
    <w:rsid w:val="007F7447"/>
    <w:rsid w:val="007F7A6D"/>
    <w:rsid w:val="00801F11"/>
    <w:rsid w:val="0080215E"/>
    <w:rsid w:val="0080712B"/>
    <w:rsid w:val="00820B60"/>
    <w:rsid w:val="0082670F"/>
    <w:rsid w:val="008323D6"/>
    <w:rsid w:val="0084617E"/>
    <w:rsid w:val="008517E7"/>
    <w:rsid w:val="008539C3"/>
    <w:rsid w:val="00856690"/>
    <w:rsid w:val="00870498"/>
    <w:rsid w:val="00880A7D"/>
    <w:rsid w:val="008824A9"/>
    <w:rsid w:val="00891F8B"/>
    <w:rsid w:val="008A0FF6"/>
    <w:rsid w:val="008A1624"/>
    <w:rsid w:val="008C3C21"/>
    <w:rsid w:val="008D4D0A"/>
    <w:rsid w:val="008D7D7A"/>
    <w:rsid w:val="008E26A7"/>
    <w:rsid w:val="008E454F"/>
    <w:rsid w:val="008E7E2B"/>
    <w:rsid w:val="0090057D"/>
    <w:rsid w:val="00906553"/>
    <w:rsid w:val="00910113"/>
    <w:rsid w:val="009113CD"/>
    <w:rsid w:val="00911FF5"/>
    <w:rsid w:val="00923CC4"/>
    <w:rsid w:val="00927862"/>
    <w:rsid w:val="009328F7"/>
    <w:rsid w:val="009377F3"/>
    <w:rsid w:val="009477E5"/>
    <w:rsid w:val="00962EEE"/>
    <w:rsid w:val="00964C6C"/>
    <w:rsid w:val="009762E2"/>
    <w:rsid w:val="009A0779"/>
    <w:rsid w:val="009A54BF"/>
    <w:rsid w:val="009B2B36"/>
    <w:rsid w:val="009C41D4"/>
    <w:rsid w:val="009D4689"/>
    <w:rsid w:val="009D738A"/>
    <w:rsid w:val="009E15E1"/>
    <w:rsid w:val="009E231D"/>
    <w:rsid w:val="009F0689"/>
    <w:rsid w:val="00A03DC8"/>
    <w:rsid w:val="00A3156A"/>
    <w:rsid w:val="00A6115F"/>
    <w:rsid w:val="00A70534"/>
    <w:rsid w:val="00A72BF6"/>
    <w:rsid w:val="00A801EB"/>
    <w:rsid w:val="00A878F8"/>
    <w:rsid w:val="00AB52D4"/>
    <w:rsid w:val="00AC3401"/>
    <w:rsid w:val="00AD6D4A"/>
    <w:rsid w:val="00AF639F"/>
    <w:rsid w:val="00AF7946"/>
    <w:rsid w:val="00B05373"/>
    <w:rsid w:val="00B2707E"/>
    <w:rsid w:val="00B43560"/>
    <w:rsid w:val="00B44694"/>
    <w:rsid w:val="00B52C80"/>
    <w:rsid w:val="00B53515"/>
    <w:rsid w:val="00B54E93"/>
    <w:rsid w:val="00B64FE2"/>
    <w:rsid w:val="00B70260"/>
    <w:rsid w:val="00B713D5"/>
    <w:rsid w:val="00B8182F"/>
    <w:rsid w:val="00B87F1C"/>
    <w:rsid w:val="00B9094F"/>
    <w:rsid w:val="00B97ED7"/>
    <w:rsid w:val="00BA0209"/>
    <w:rsid w:val="00BA2B4A"/>
    <w:rsid w:val="00BB632E"/>
    <w:rsid w:val="00BC4D98"/>
    <w:rsid w:val="00BD2776"/>
    <w:rsid w:val="00BD5FCD"/>
    <w:rsid w:val="00BF28D8"/>
    <w:rsid w:val="00BF2F52"/>
    <w:rsid w:val="00C15531"/>
    <w:rsid w:val="00C15CAE"/>
    <w:rsid w:val="00C17DBD"/>
    <w:rsid w:val="00C71B34"/>
    <w:rsid w:val="00C82822"/>
    <w:rsid w:val="00C850C5"/>
    <w:rsid w:val="00C852E0"/>
    <w:rsid w:val="00C92AD8"/>
    <w:rsid w:val="00CA51C3"/>
    <w:rsid w:val="00CB5574"/>
    <w:rsid w:val="00CB6F17"/>
    <w:rsid w:val="00CF092B"/>
    <w:rsid w:val="00D074E3"/>
    <w:rsid w:val="00D14A4E"/>
    <w:rsid w:val="00D15029"/>
    <w:rsid w:val="00D15CF9"/>
    <w:rsid w:val="00D218C4"/>
    <w:rsid w:val="00D36748"/>
    <w:rsid w:val="00D42C6A"/>
    <w:rsid w:val="00D52B39"/>
    <w:rsid w:val="00D56573"/>
    <w:rsid w:val="00D573ED"/>
    <w:rsid w:val="00D706D7"/>
    <w:rsid w:val="00D7592D"/>
    <w:rsid w:val="00D84CFB"/>
    <w:rsid w:val="00D943EF"/>
    <w:rsid w:val="00D97D2B"/>
    <w:rsid w:val="00DA42F5"/>
    <w:rsid w:val="00DA6F54"/>
    <w:rsid w:val="00DB22F8"/>
    <w:rsid w:val="00DB757C"/>
    <w:rsid w:val="00DC0082"/>
    <w:rsid w:val="00DC3048"/>
    <w:rsid w:val="00DC450E"/>
    <w:rsid w:val="00DC4AD0"/>
    <w:rsid w:val="00DC7858"/>
    <w:rsid w:val="00DD285C"/>
    <w:rsid w:val="00DD2E70"/>
    <w:rsid w:val="00DD47E0"/>
    <w:rsid w:val="00DD6062"/>
    <w:rsid w:val="00DE5E5A"/>
    <w:rsid w:val="00DE66D5"/>
    <w:rsid w:val="00DF64D3"/>
    <w:rsid w:val="00E374CD"/>
    <w:rsid w:val="00E503B0"/>
    <w:rsid w:val="00E57A3F"/>
    <w:rsid w:val="00E61E1E"/>
    <w:rsid w:val="00E64ED5"/>
    <w:rsid w:val="00EC48E4"/>
    <w:rsid w:val="00ED0FEE"/>
    <w:rsid w:val="00ED7103"/>
    <w:rsid w:val="00EE6ABD"/>
    <w:rsid w:val="00EE732F"/>
    <w:rsid w:val="00EE761C"/>
    <w:rsid w:val="00F12139"/>
    <w:rsid w:val="00F176C6"/>
    <w:rsid w:val="00F30D3D"/>
    <w:rsid w:val="00F32012"/>
    <w:rsid w:val="00F42B57"/>
    <w:rsid w:val="00F60E13"/>
    <w:rsid w:val="00F72304"/>
    <w:rsid w:val="00F75DFB"/>
    <w:rsid w:val="00F856F2"/>
    <w:rsid w:val="00F8588E"/>
    <w:rsid w:val="00F928DE"/>
    <w:rsid w:val="00F97B74"/>
    <w:rsid w:val="00FC5970"/>
    <w:rsid w:val="00FD20DA"/>
    <w:rsid w:val="00FD534E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48BBB"/>
  <w15:docId w15:val="{8C69A222-1628-44F0-921A-6DE1099C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C2C41"/>
    <w:pPr>
      <w:spacing w:line="259" w:lineRule="auto"/>
      <w:ind w:firstLine="0"/>
    </w:pPr>
    <w:rPr>
      <w:rFonts w:ascii="Times New Roman" w:hAnsi="Times New Roman"/>
      <w:szCs w:val="22"/>
    </w:rPr>
  </w:style>
  <w:style w:type="paragraph" w:styleId="10">
    <w:name w:val="heading 1"/>
    <w:aliases w:val="РАЗДЕЛ"/>
    <w:basedOn w:val="a2"/>
    <w:next w:val="a2"/>
    <w:link w:val="12"/>
    <w:qFormat/>
    <w:rsid w:val="00152EDF"/>
    <w:pPr>
      <w:widowControl w:val="0"/>
      <w:numPr>
        <w:numId w:val="8"/>
      </w:numPr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kern w:val="32"/>
      <w:sz w:val="28"/>
      <w:szCs w:val="28"/>
      <w:lang w:eastAsia="ru-RU"/>
    </w:rPr>
  </w:style>
  <w:style w:type="paragraph" w:styleId="20">
    <w:name w:val="heading 2"/>
    <w:aliases w:val="ЗАГОЛОВОК 1.1"/>
    <w:basedOn w:val="a2"/>
    <w:next w:val="a2"/>
    <w:link w:val="21"/>
    <w:qFormat/>
    <w:rsid w:val="00152EDF"/>
    <w:pPr>
      <w:widowControl w:val="0"/>
      <w:numPr>
        <w:ilvl w:val="1"/>
        <w:numId w:val="8"/>
      </w:numPr>
      <w:spacing w:before="120" w:after="120" w:line="240" w:lineRule="auto"/>
      <w:jc w:val="center"/>
      <w:outlineLvl w:val="1"/>
    </w:pPr>
    <w:rPr>
      <w:rFonts w:ascii="Arial" w:eastAsia="TimesNewRoman" w:hAnsi="Arial" w:cs="Arial"/>
      <w:b/>
      <w:bCs/>
      <w:iCs/>
      <w:sz w:val="26"/>
      <w:szCs w:val="26"/>
      <w:lang w:eastAsia="ru-RU"/>
    </w:rPr>
  </w:style>
  <w:style w:type="paragraph" w:styleId="3">
    <w:name w:val="heading 3"/>
    <w:aliases w:val="ЗАГОЛОВОК 1.1.1"/>
    <w:basedOn w:val="a2"/>
    <w:next w:val="a2"/>
    <w:link w:val="30"/>
    <w:qFormat/>
    <w:rsid w:val="00152EDF"/>
    <w:pPr>
      <w:widowControl w:val="0"/>
      <w:numPr>
        <w:ilvl w:val="2"/>
        <w:numId w:val="8"/>
      </w:numPr>
      <w:spacing w:before="120" w:after="120" w:line="240" w:lineRule="auto"/>
      <w:jc w:val="center"/>
      <w:outlineLvl w:val="2"/>
    </w:pPr>
    <w:rPr>
      <w:rFonts w:ascii="Arial" w:eastAsia="Calibri" w:hAnsi="Arial" w:cs="Arial"/>
      <w:b/>
      <w:bCs/>
      <w:lang w:eastAsia="ru-RU"/>
    </w:rPr>
  </w:style>
  <w:style w:type="paragraph" w:styleId="4">
    <w:name w:val="heading 4"/>
    <w:aliases w:val="ЗАГОЛОВОК 1.1.1.1"/>
    <w:basedOn w:val="a2"/>
    <w:next w:val="a2"/>
    <w:link w:val="40"/>
    <w:unhideWhenUsed/>
    <w:qFormat/>
    <w:rsid w:val="00152EDF"/>
    <w:pPr>
      <w:keepNext/>
      <w:keepLines/>
      <w:numPr>
        <w:ilvl w:val="5"/>
        <w:numId w:val="8"/>
      </w:numPr>
      <w:spacing w:before="120" w:after="120" w:line="240" w:lineRule="auto"/>
      <w:jc w:val="center"/>
      <w:outlineLvl w:val="3"/>
    </w:pPr>
    <w:rPr>
      <w:rFonts w:ascii="Arial" w:eastAsiaTheme="majorEastAsia" w:hAnsi="Arial" w:cs="Arial"/>
      <w:b/>
      <w:bCs/>
      <w:iCs/>
      <w:sz w:val="22"/>
      <w:lang w:eastAsia="ru-RU"/>
    </w:rPr>
  </w:style>
  <w:style w:type="paragraph" w:styleId="5">
    <w:name w:val="heading 5"/>
    <w:next w:val="a2"/>
    <w:link w:val="50"/>
    <w:uiPriority w:val="9"/>
    <w:semiHidden/>
    <w:qFormat/>
    <w:rsid w:val="00DC7858"/>
    <w:pPr>
      <w:tabs>
        <w:tab w:val="left" w:pos="8647"/>
      </w:tabs>
      <w:spacing w:after="120" w:line="300" w:lineRule="auto"/>
      <w:ind w:left="930" w:hanging="363"/>
      <w:jc w:val="both"/>
      <w:outlineLvl w:val="4"/>
    </w:pPr>
    <w:rPr>
      <w:rFonts w:ascii="Times New Roman" w:eastAsiaTheme="majorEastAsia" w:hAnsi="Times New Roman" w:cstheme="majorBidi"/>
      <w:b/>
      <w:iCs/>
      <w:spacing w:val="5"/>
      <w:sz w:val="26"/>
    </w:rPr>
  </w:style>
  <w:style w:type="paragraph" w:styleId="6">
    <w:name w:val="heading 6"/>
    <w:next w:val="a2"/>
    <w:link w:val="60"/>
    <w:uiPriority w:val="9"/>
    <w:semiHidden/>
    <w:qFormat/>
    <w:rsid w:val="00DC7858"/>
    <w:pPr>
      <w:keepNext/>
      <w:keepLines/>
      <w:snapToGrid w:val="0"/>
      <w:spacing w:after="120" w:line="300" w:lineRule="auto"/>
      <w:ind w:left="930" w:hanging="363"/>
      <w:jc w:val="both"/>
      <w:outlineLvl w:val="5"/>
    </w:pPr>
    <w:rPr>
      <w:rFonts w:ascii="Times New Roman" w:eastAsiaTheme="majorEastAsia" w:hAnsi="Times New Roman" w:cstheme="majorBidi"/>
      <w:b/>
      <w:i/>
      <w:spacing w:val="5"/>
      <w:sz w:val="26"/>
    </w:rPr>
  </w:style>
  <w:style w:type="paragraph" w:styleId="7">
    <w:name w:val="heading 7"/>
    <w:next w:val="a2"/>
    <w:link w:val="70"/>
    <w:uiPriority w:val="9"/>
    <w:semiHidden/>
    <w:qFormat/>
    <w:rsid w:val="00DC7858"/>
    <w:pPr>
      <w:keepNext/>
      <w:keepLines/>
      <w:snapToGrid w:val="0"/>
      <w:spacing w:after="120" w:line="300" w:lineRule="auto"/>
      <w:ind w:left="647" w:hanging="363"/>
      <w:jc w:val="both"/>
      <w:outlineLvl w:val="6"/>
    </w:pPr>
    <w:rPr>
      <w:rFonts w:ascii="Times New Roman" w:eastAsiaTheme="majorEastAsia" w:hAnsi="Times New Roman" w:cstheme="majorBidi"/>
      <w:i/>
      <w:iCs/>
      <w:spacing w:val="-10"/>
      <w:sz w:val="28"/>
    </w:rPr>
  </w:style>
  <w:style w:type="paragraph" w:styleId="8">
    <w:name w:val="heading 8"/>
    <w:next w:val="a2"/>
    <w:link w:val="80"/>
    <w:uiPriority w:val="9"/>
    <w:semiHidden/>
    <w:qFormat/>
    <w:rsid w:val="00DC7858"/>
    <w:pPr>
      <w:snapToGrid w:val="0"/>
      <w:spacing w:before="40" w:after="0" w:line="300" w:lineRule="auto"/>
      <w:ind w:left="930" w:hanging="363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2"/>
    <w:link w:val="90"/>
    <w:uiPriority w:val="9"/>
    <w:semiHidden/>
    <w:qFormat/>
    <w:rsid w:val="00DC7858"/>
    <w:pPr>
      <w:keepLines/>
      <w:snapToGrid w:val="0"/>
      <w:spacing w:after="40" w:line="300" w:lineRule="auto"/>
      <w:ind w:left="930" w:hanging="363"/>
      <w:jc w:val="both"/>
      <w:outlineLvl w:val="8"/>
    </w:pPr>
    <w:rPr>
      <w:rFonts w:ascii="Times New Roman" w:eastAsiaTheme="minorEastAsia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РАЗДЕЛ Знак"/>
    <w:link w:val="10"/>
    <w:rsid w:val="00152EDF"/>
    <w:rPr>
      <w:rFonts w:eastAsiaTheme="majorEastAsia" w:cs="Arial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aliases w:val="ЗАГОЛОВОК 1.1 Знак"/>
    <w:link w:val="20"/>
    <w:rsid w:val="00152EDF"/>
    <w:rPr>
      <w:rFonts w:eastAsia="TimesNewRoman" w:cs="Arial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aliases w:val="ЗАГОЛОВОК 1.1.1 Знак"/>
    <w:link w:val="3"/>
    <w:rsid w:val="00152EDF"/>
    <w:rPr>
      <w:rFonts w:eastAsia="Calibri" w:cs="Arial"/>
      <w:b/>
      <w:bCs/>
      <w:szCs w:val="22"/>
      <w:lang w:eastAsia="ru-RU"/>
    </w:rPr>
  </w:style>
  <w:style w:type="character" w:customStyle="1" w:styleId="40">
    <w:name w:val="Заголовок 4 Знак"/>
    <w:aliases w:val="ЗАГОЛОВОК 1.1.1.1 Знак"/>
    <w:basedOn w:val="a3"/>
    <w:link w:val="4"/>
    <w:rsid w:val="00152EDF"/>
    <w:rPr>
      <w:rFonts w:eastAsiaTheme="majorEastAsia" w:cs="Arial"/>
      <w:b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DC7858"/>
    <w:rPr>
      <w:rFonts w:ascii="Times New Roman" w:eastAsiaTheme="majorEastAsia" w:hAnsi="Times New Roman" w:cstheme="majorBidi"/>
      <w:b/>
      <w:iCs/>
      <w:spacing w:val="5"/>
      <w:sz w:val="26"/>
    </w:rPr>
  </w:style>
  <w:style w:type="character" w:customStyle="1" w:styleId="60">
    <w:name w:val="Заголовок 6 Знак"/>
    <w:basedOn w:val="a3"/>
    <w:link w:val="6"/>
    <w:uiPriority w:val="9"/>
    <w:semiHidden/>
    <w:rsid w:val="00DC7858"/>
    <w:rPr>
      <w:rFonts w:ascii="Times New Roman" w:eastAsiaTheme="majorEastAsia" w:hAnsi="Times New Roman" w:cstheme="majorBidi"/>
      <w:b/>
      <w:i/>
      <w:spacing w:val="5"/>
      <w:sz w:val="26"/>
    </w:rPr>
  </w:style>
  <w:style w:type="character" w:customStyle="1" w:styleId="70">
    <w:name w:val="Заголовок 7 Знак"/>
    <w:basedOn w:val="a3"/>
    <w:link w:val="7"/>
    <w:uiPriority w:val="9"/>
    <w:semiHidden/>
    <w:rsid w:val="00DC7858"/>
    <w:rPr>
      <w:rFonts w:ascii="Times New Roman" w:eastAsiaTheme="majorEastAsia" w:hAnsi="Times New Roman" w:cstheme="majorBidi"/>
      <w:i/>
      <w:iCs/>
      <w:spacing w:val="-10"/>
      <w:sz w:val="28"/>
    </w:rPr>
  </w:style>
  <w:style w:type="character" w:customStyle="1" w:styleId="80">
    <w:name w:val="Заголовок 8 Знак"/>
    <w:basedOn w:val="a3"/>
    <w:link w:val="8"/>
    <w:uiPriority w:val="9"/>
    <w:semiHidden/>
    <w:rsid w:val="00DC7858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DC7858"/>
    <w:rPr>
      <w:rFonts w:ascii="Times New Roman" w:eastAsiaTheme="minorEastAsia" w:hAnsi="Times New Roman"/>
      <w:sz w:val="28"/>
    </w:rPr>
  </w:style>
  <w:style w:type="paragraph" w:customStyle="1" w:styleId="1">
    <w:name w:val="_1."/>
    <w:basedOn w:val="10"/>
    <w:next w:val="a2"/>
    <w:link w:val="13"/>
    <w:qFormat/>
    <w:rsid w:val="00650400"/>
    <w:pPr>
      <w:pageBreakBefore/>
      <w:numPr>
        <w:numId w:val="1"/>
      </w:numPr>
      <w:suppressAutoHyphens/>
      <w:spacing w:before="100" w:after="100" w:line="276" w:lineRule="auto"/>
      <w:ind w:right="680"/>
      <w:jc w:val="both"/>
    </w:pPr>
    <w:rPr>
      <w:rFonts w:ascii="Times New Roman" w:hAnsi="Times New Roman" w:cs="Times New Roman"/>
      <w:b w:val="0"/>
      <w:bCs w:val="0"/>
      <w:iCs/>
      <w:snapToGrid w:val="0"/>
      <w:szCs w:val="26"/>
    </w:rPr>
  </w:style>
  <w:style w:type="character" w:customStyle="1" w:styleId="13">
    <w:name w:val="_1. Знак"/>
    <w:basedOn w:val="a3"/>
    <w:link w:val="1"/>
    <w:rsid w:val="00650400"/>
    <w:rPr>
      <w:rFonts w:ascii="Times New Roman" w:eastAsiaTheme="majorEastAsia" w:hAnsi="Times New Roman" w:cs="Times New Roman"/>
      <w:b/>
      <w:bCs/>
      <w:iCs/>
      <w:snapToGrid w:val="0"/>
      <w:sz w:val="28"/>
      <w:szCs w:val="26"/>
    </w:rPr>
  </w:style>
  <w:style w:type="paragraph" w:customStyle="1" w:styleId="11">
    <w:name w:val="_1.1."/>
    <w:basedOn w:val="111"/>
    <w:next w:val="a2"/>
    <w:link w:val="110"/>
    <w:qFormat/>
    <w:rsid w:val="00650400"/>
    <w:pPr>
      <w:numPr>
        <w:ilvl w:val="1"/>
      </w:numPr>
    </w:pPr>
  </w:style>
  <w:style w:type="paragraph" w:customStyle="1" w:styleId="111">
    <w:name w:val="_1.1.1."/>
    <w:basedOn w:val="3"/>
    <w:next w:val="a2"/>
    <w:link w:val="1110"/>
    <w:qFormat/>
    <w:rsid w:val="00650400"/>
    <w:pPr>
      <w:numPr>
        <w:numId w:val="1"/>
      </w:numPr>
      <w:suppressAutoHyphens/>
      <w:spacing w:before="100" w:after="100" w:line="276" w:lineRule="auto"/>
      <w:ind w:right="680"/>
      <w:jc w:val="both"/>
    </w:pPr>
    <w:rPr>
      <w:rFonts w:ascii="Times New Roman" w:hAnsi="Times New Roman" w:cs="Times New Roman"/>
      <w:b w:val="0"/>
      <w:bCs w:val="0"/>
      <w:iCs/>
      <w:szCs w:val="26"/>
    </w:rPr>
  </w:style>
  <w:style w:type="character" w:customStyle="1" w:styleId="1110">
    <w:name w:val="_1.1.1. Знак"/>
    <w:basedOn w:val="a3"/>
    <w:link w:val="111"/>
    <w:rsid w:val="00650400"/>
    <w:rPr>
      <w:rFonts w:ascii="Times New Roman" w:eastAsiaTheme="majorEastAsia" w:hAnsi="Times New Roman" w:cs="Times New Roman"/>
      <w:b/>
      <w:bCs/>
      <w:iCs/>
      <w:szCs w:val="26"/>
    </w:rPr>
  </w:style>
  <w:style w:type="character" w:customStyle="1" w:styleId="110">
    <w:name w:val="_1.1. Знак"/>
    <w:basedOn w:val="a3"/>
    <w:link w:val="11"/>
    <w:rsid w:val="00650400"/>
    <w:rPr>
      <w:rFonts w:ascii="Times New Roman" w:eastAsiaTheme="majorEastAsia" w:hAnsi="Times New Roman" w:cs="Times New Roman"/>
      <w:b/>
      <w:bCs/>
      <w:iCs/>
      <w:szCs w:val="26"/>
    </w:rPr>
  </w:style>
  <w:style w:type="paragraph" w:customStyle="1" w:styleId="1111">
    <w:name w:val="_1.1.1.1."/>
    <w:basedOn w:val="11"/>
    <w:next w:val="a2"/>
    <w:link w:val="11110"/>
    <w:qFormat/>
    <w:rsid w:val="00650400"/>
    <w:pPr>
      <w:numPr>
        <w:ilvl w:val="0"/>
        <w:numId w:val="0"/>
      </w:numPr>
      <w:tabs>
        <w:tab w:val="num" w:pos="567"/>
      </w:tabs>
      <w:ind w:left="930" w:hanging="363"/>
    </w:pPr>
    <w:rPr>
      <w:i/>
    </w:rPr>
  </w:style>
  <w:style w:type="character" w:customStyle="1" w:styleId="11110">
    <w:name w:val="_1.1.1.1. Знак"/>
    <w:basedOn w:val="a3"/>
    <w:link w:val="1111"/>
    <w:rsid w:val="00650400"/>
    <w:rPr>
      <w:rFonts w:ascii="Times New Roman" w:eastAsia="Calibri" w:hAnsi="Times New Roman" w:cs="Times New Roman"/>
      <w:i/>
      <w:iCs/>
      <w:szCs w:val="26"/>
      <w:lang w:eastAsia="ru-RU"/>
    </w:rPr>
  </w:style>
  <w:style w:type="paragraph" w:customStyle="1" w:styleId="a6">
    <w:name w:val="_Верхний колонтитул"/>
    <w:qFormat/>
    <w:rsid w:val="00650400"/>
    <w:pPr>
      <w:tabs>
        <w:tab w:val="center" w:pos="4677"/>
        <w:tab w:val="right" w:pos="9355"/>
      </w:tabs>
      <w:spacing w:after="0" w:line="240" w:lineRule="auto"/>
      <w:ind w:firstLine="0"/>
      <w:jc w:val="center"/>
    </w:pPr>
    <w:rPr>
      <w:rFonts w:ascii="Times New Roman" w:hAnsi="Times New Roman"/>
      <w:i/>
      <w:noProof/>
      <w:sz w:val="20"/>
      <w:lang w:eastAsia="ru-RU"/>
    </w:rPr>
  </w:style>
  <w:style w:type="paragraph" w:customStyle="1" w:styleId="a7">
    <w:name w:val="_Обычный"/>
    <w:link w:val="a8"/>
    <w:qFormat/>
    <w:rsid w:val="00650400"/>
    <w:pPr>
      <w:suppressAutoHyphens/>
      <w:spacing w:after="0"/>
      <w:jc w:val="both"/>
    </w:pPr>
    <w:rPr>
      <w:rFonts w:ascii="Times New Roman" w:hAnsi="Times New Roman" w:cs="Times New Roman"/>
      <w:iCs/>
      <w:szCs w:val="26"/>
    </w:rPr>
  </w:style>
  <w:style w:type="character" w:customStyle="1" w:styleId="a8">
    <w:name w:val="_Обычный Знак"/>
    <w:basedOn w:val="a3"/>
    <w:link w:val="a7"/>
    <w:rsid w:val="00650400"/>
    <w:rPr>
      <w:rFonts w:ascii="Times New Roman" w:hAnsi="Times New Roman" w:cs="Times New Roman"/>
      <w:iCs/>
      <w:szCs w:val="26"/>
    </w:rPr>
  </w:style>
  <w:style w:type="paragraph" w:customStyle="1" w:styleId="a9">
    <w:name w:val="_Нижний колонтитул"/>
    <w:basedOn w:val="a6"/>
    <w:qFormat/>
    <w:rsid w:val="00650400"/>
    <w:rPr>
      <w:i w:val="0"/>
      <w:sz w:val="22"/>
    </w:rPr>
  </w:style>
  <w:style w:type="paragraph" w:customStyle="1" w:styleId="aa">
    <w:name w:val="_Оглавление"/>
    <w:basedOn w:val="a2"/>
    <w:next w:val="a7"/>
    <w:rsid w:val="00650400"/>
    <w:pPr>
      <w:tabs>
        <w:tab w:val="left" w:pos="709"/>
        <w:tab w:val="right" w:leader="dot" w:pos="9498"/>
      </w:tabs>
      <w:spacing w:after="0" w:line="360" w:lineRule="auto"/>
      <w:ind w:right="567"/>
      <w:jc w:val="both"/>
    </w:pPr>
    <w:rPr>
      <w:rFonts w:cs="Times New Roman"/>
      <w:iCs/>
      <w:noProof/>
      <w:szCs w:val="26"/>
    </w:rPr>
  </w:style>
  <w:style w:type="paragraph" w:customStyle="1" w:styleId="ab">
    <w:name w:val="_Рисунок"/>
    <w:basedOn w:val="a7"/>
    <w:next w:val="a7"/>
    <w:link w:val="ac"/>
    <w:qFormat/>
    <w:rsid w:val="00650400"/>
    <w:pPr>
      <w:spacing w:line="276" w:lineRule="auto"/>
      <w:ind w:firstLine="0"/>
      <w:jc w:val="center"/>
    </w:pPr>
  </w:style>
  <w:style w:type="character" w:customStyle="1" w:styleId="ac">
    <w:name w:val="_Рисунок Знак"/>
    <w:basedOn w:val="a8"/>
    <w:link w:val="ab"/>
    <w:rsid w:val="00650400"/>
    <w:rPr>
      <w:rFonts w:ascii="Times New Roman" w:hAnsi="Times New Roman" w:cs="Times New Roman"/>
      <w:iCs/>
      <w:szCs w:val="26"/>
    </w:rPr>
  </w:style>
  <w:style w:type="paragraph" w:customStyle="1" w:styleId="ad">
    <w:name w:val="_Подразделение"/>
    <w:basedOn w:val="a7"/>
    <w:next w:val="a7"/>
    <w:link w:val="ae"/>
    <w:rsid w:val="00650400"/>
    <w:pPr>
      <w:keepNext/>
      <w:keepLines/>
    </w:pPr>
    <w:rPr>
      <w:b/>
    </w:rPr>
  </w:style>
  <w:style w:type="character" w:customStyle="1" w:styleId="ae">
    <w:name w:val="_Подразделение Знак"/>
    <w:basedOn w:val="a8"/>
    <w:link w:val="ad"/>
    <w:rsid w:val="00650400"/>
    <w:rPr>
      <w:rFonts w:ascii="Times New Roman" w:hAnsi="Times New Roman" w:cs="Times New Roman"/>
      <w:b/>
      <w:iCs/>
      <w:szCs w:val="26"/>
    </w:rPr>
  </w:style>
  <w:style w:type="character" w:customStyle="1" w:styleId="100">
    <w:name w:val="_Выделение красным_10пт"/>
    <w:basedOn w:val="a3"/>
    <w:uiPriority w:val="1"/>
    <w:rsid w:val="00650400"/>
    <w:rPr>
      <w:rFonts w:ascii="Times New Roman" w:hAnsi="Times New Roman" w:cs="Times New Roman"/>
      <w:iCs/>
      <w:color w:val="FF0000"/>
      <w:sz w:val="20"/>
      <w:szCs w:val="26"/>
      <w:u w:val="none"/>
    </w:rPr>
  </w:style>
  <w:style w:type="character" w:customStyle="1" w:styleId="120">
    <w:name w:val="_Выделение красным_12пт"/>
    <w:basedOn w:val="a3"/>
    <w:uiPriority w:val="1"/>
    <w:rsid w:val="00650400"/>
    <w:rPr>
      <w:rFonts w:ascii="Times New Roman" w:hAnsi="Times New Roman" w:cs="Times New Roman"/>
      <w:b w:val="0"/>
      <w:i w:val="0"/>
      <w:iCs/>
      <w:color w:val="FF0000"/>
      <w:sz w:val="24"/>
      <w:szCs w:val="26"/>
      <w:u w:val="none"/>
    </w:rPr>
  </w:style>
  <w:style w:type="paragraph" w:customStyle="1" w:styleId="a">
    <w:name w:val="_Список маркерованный"/>
    <w:basedOn w:val="a7"/>
    <w:link w:val="af"/>
    <w:rsid w:val="00650400"/>
    <w:pPr>
      <w:numPr>
        <w:numId w:val="2"/>
      </w:numPr>
      <w:tabs>
        <w:tab w:val="left" w:pos="284"/>
      </w:tabs>
    </w:pPr>
  </w:style>
  <w:style w:type="character" w:customStyle="1" w:styleId="af">
    <w:name w:val="_Список маркерованный Знак"/>
    <w:basedOn w:val="a8"/>
    <w:link w:val="a"/>
    <w:rsid w:val="00650400"/>
    <w:rPr>
      <w:rFonts w:ascii="Times New Roman" w:hAnsi="Times New Roman" w:cs="Times New Roman"/>
      <w:iCs/>
      <w:szCs w:val="26"/>
    </w:rPr>
  </w:style>
  <w:style w:type="paragraph" w:customStyle="1" w:styleId="a0">
    <w:name w:val="_Список нумерованный"/>
    <w:basedOn w:val="a7"/>
    <w:link w:val="af0"/>
    <w:rsid w:val="00650400"/>
    <w:pPr>
      <w:numPr>
        <w:numId w:val="3"/>
      </w:numPr>
      <w:tabs>
        <w:tab w:val="left" w:pos="284"/>
      </w:tabs>
    </w:pPr>
    <w:rPr>
      <w:iCs w:val="0"/>
    </w:rPr>
  </w:style>
  <w:style w:type="character" w:customStyle="1" w:styleId="af0">
    <w:name w:val="_Список нумерованный Знак"/>
    <w:basedOn w:val="a3"/>
    <w:link w:val="a0"/>
    <w:rsid w:val="00650400"/>
    <w:rPr>
      <w:rFonts w:ascii="Times New Roman" w:hAnsi="Times New Roman" w:cs="Times New Roman"/>
      <w:szCs w:val="26"/>
    </w:rPr>
  </w:style>
  <w:style w:type="paragraph" w:customStyle="1" w:styleId="0">
    <w:name w:val="_0."/>
    <w:next w:val="a2"/>
    <w:qFormat/>
    <w:rsid w:val="00650400"/>
    <w:pPr>
      <w:suppressAutoHyphens/>
      <w:spacing w:before="100" w:after="100" w:line="276" w:lineRule="auto"/>
      <w:ind w:firstLine="0"/>
      <w:jc w:val="center"/>
    </w:pPr>
    <w:rPr>
      <w:rFonts w:ascii="Times New Roman" w:hAnsi="Times New Roman" w:cs="Times New Roman"/>
      <w:b/>
      <w:iCs/>
      <w:sz w:val="28"/>
      <w:szCs w:val="26"/>
    </w:rPr>
  </w:style>
  <w:style w:type="paragraph" w:customStyle="1" w:styleId="101">
    <w:name w:val="_Обычный_табл_10пт"/>
    <w:basedOn w:val="a7"/>
    <w:link w:val="102"/>
    <w:rsid w:val="00650400"/>
    <w:pPr>
      <w:suppressAutoHyphens w:val="0"/>
      <w:spacing w:line="276" w:lineRule="auto"/>
      <w:ind w:firstLine="0"/>
      <w:jc w:val="left"/>
    </w:pPr>
    <w:rPr>
      <w:sz w:val="20"/>
      <w:szCs w:val="20"/>
    </w:rPr>
  </w:style>
  <w:style w:type="character" w:customStyle="1" w:styleId="102">
    <w:name w:val="_Обычный_табл_10пт Знак"/>
    <w:basedOn w:val="a8"/>
    <w:link w:val="101"/>
    <w:rsid w:val="00650400"/>
    <w:rPr>
      <w:rFonts w:ascii="Times New Roman" w:hAnsi="Times New Roman" w:cs="Times New Roman"/>
      <w:iCs/>
      <w:sz w:val="20"/>
      <w:szCs w:val="20"/>
    </w:rPr>
  </w:style>
  <w:style w:type="paragraph" w:customStyle="1" w:styleId="121">
    <w:name w:val="_Обычный_табл_12пт"/>
    <w:basedOn w:val="a7"/>
    <w:link w:val="122"/>
    <w:rsid w:val="00650400"/>
    <w:pPr>
      <w:suppressAutoHyphens w:val="0"/>
      <w:spacing w:line="276" w:lineRule="auto"/>
      <w:ind w:firstLine="0"/>
      <w:jc w:val="left"/>
    </w:pPr>
    <w:rPr>
      <w:rFonts w:eastAsia="Times New Roman" w:cs="Arial"/>
      <w:lang w:eastAsia="ru-RU"/>
    </w:rPr>
  </w:style>
  <w:style w:type="character" w:customStyle="1" w:styleId="122">
    <w:name w:val="_Обычный_табл_12пт Знак"/>
    <w:basedOn w:val="a8"/>
    <w:link w:val="121"/>
    <w:rsid w:val="00650400"/>
    <w:rPr>
      <w:rFonts w:ascii="Times New Roman" w:eastAsia="Times New Roman" w:hAnsi="Times New Roman" w:cs="Arial"/>
      <w:iCs/>
      <w:szCs w:val="26"/>
      <w:lang w:eastAsia="ru-RU"/>
    </w:rPr>
  </w:style>
  <w:style w:type="paragraph" w:styleId="14">
    <w:name w:val="toc 1"/>
    <w:basedOn w:val="a7"/>
    <w:next w:val="a7"/>
    <w:link w:val="15"/>
    <w:autoRedefine/>
    <w:uiPriority w:val="39"/>
    <w:rsid w:val="00DC7858"/>
    <w:pPr>
      <w:suppressAutoHyphens w:val="0"/>
      <w:spacing w:before="240" w:after="120" w:line="259" w:lineRule="auto"/>
      <w:ind w:firstLine="0"/>
      <w:jc w:val="left"/>
    </w:pPr>
    <w:rPr>
      <w:rFonts w:asciiTheme="minorHAnsi" w:hAnsiTheme="minorHAnsi" w:cstheme="minorHAnsi"/>
      <w:b/>
      <w:bCs/>
      <w:iCs w:val="0"/>
      <w:sz w:val="20"/>
      <w:szCs w:val="20"/>
    </w:rPr>
  </w:style>
  <w:style w:type="character" w:customStyle="1" w:styleId="15">
    <w:name w:val="Оглавление 1 Знак"/>
    <w:basedOn w:val="a8"/>
    <w:link w:val="14"/>
    <w:uiPriority w:val="39"/>
    <w:rsid w:val="00C15531"/>
    <w:rPr>
      <w:rFonts w:asciiTheme="minorHAnsi" w:hAnsiTheme="minorHAnsi" w:cstheme="minorHAnsi"/>
      <w:b/>
      <w:bCs/>
      <w:iCs w:val="0"/>
      <w:sz w:val="20"/>
      <w:szCs w:val="20"/>
    </w:rPr>
  </w:style>
  <w:style w:type="table" w:styleId="af1">
    <w:name w:val="Table Grid"/>
    <w:basedOn w:val="a4"/>
    <w:uiPriority w:val="39"/>
    <w:rsid w:val="00DC7858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af2">
    <w:name w:val="Balloon Text"/>
    <w:basedOn w:val="a2"/>
    <w:link w:val="af3"/>
    <w:uiPriority w:val="99"/>
    <w:semiHidden/>
    <w:rsid w:val="00DC7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DC7858"/>
    <w:rPr>
      <w:rFonts w:ascii="Segoe UI" w:hAnsi="Segoe UI" w:cs="Segoe UI"/>
      <w:iCs/>
      <w:sz w:val="18"/>
      <w:szCs w:val="18"/>
    </w:rPr>
  </w:style>
  <w:style w:type="paragraph" w:customStyle="1" w:styleId="103">
    <w:name w:val="_Обычный_табл_10пт_по центу"/>
    <w:basedOn w:val="101"/>
    <w:link w:val="104"/>
    <w:qFormat/>
    <w:rsid w:val="00650400"/>
    <w:pPr>
      <w:spacing w:line="240" w:lineRule="auto"/>
      <w:jc w:val="center"/>
    </w:pPr>
  </w:style>
  <w:style w:type="character" w:customStyle="1" w:styleId="104">
    <w:name w:val="_Обычный_табл_10пт_по центу Знак"/>
    <w:basedOn w:val="102"/>
    <w:link w:val="103"/>
    <w:rsid w:val="00650400"/>
    <w:rPr>
      <w:rFonts w:ascii="Times New Roman" w:hAnsi="Times New Roman" w:cs="Times New Roman"/>
      <w:iCs/>
      <w:sz w:val="20"/>
      <w:szCs w:val="20"/>
    </w:rPr>
  </w:style>
  <w:style w:type="paragraph" w:customStyle="1" w:styleId="123">
    <w:name w:val="_Обычный_табл_12пт_по центу"/>
    <w:basedOn w:val="121"/>
    <w:link w:val="124"/>
    <w:qFormat/>
    <w:rsid w:val="00650400"/>
    <w:pPr>
      <w:jc w:val="center"/>
    </w:pPr>
  </w:style>
  <w:style w:type="character" w:customStyle="1" w:styleId="124">
    <w:name w:val="_Обычный_табл_12пт_по центу Знак"/>
    <w:basedOn w:val="122"/>
    <w:link w:val="123"/>
    <w:rsid w:val="00650400"/>
    <w:rPr>
      <w:rFonts w:ascii="Times New Roman" w:eastAsia="Times New Roman" w:hAnsi="Times New Roman" w:cs="Arial"/>
      <w:iCs/>
      <w:szCs w:val="26"/>
      <w:lang w:eastAsia="ru-RU"/>
    </w:rPr>
  </w:style>
  <w:style w:type="character" w:styleId="af4">
    <w:name w:val="annotation reference"/>
    <w:basedOn w:val="a3"/>
    <w:uiPriority w:val="99"/>
    <w:rsid w:val="00DC7858"/>
    <w:rPr>
      <w:sz w:val="16"/>
      <w:szCs w:val="16"/>
    </w:rPr>
  </w:style>
  <w:style w:type="paragraph" w:styleId="af5">
    <w:name w:val="annotation text"/>
    <w:basedOn w:val="a2"/>
    <w:link w:val="af6"/>
    <w:uiPriority w:val="99"/>
    <w:rsid w:val="00DC785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DC7858"/>
    <w:rPr>
      <w:rFonts w:cs="Times New Roman"/>
      <w:iCs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DC785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7858"/>
    <w:rPr>
      <w:rFonts w:cs="Times New Roman"/>
      <w:b/>
      <w:bCs/>
      <w:iCs/>
      <w:sz w:val="20"/>
      <w:szCs w:val="20"/>
    </w:rPr>
  </w:style>
  <w:style w:type="paragraph" w:styleId="22">
    <w:name w:val="toc 2"/>
    <w:basedOn w:val="a7"/>
    <w:next w:val="a7"/>
    <w:link w:val="23"/>
    <w:uiPriority w:val="39"/>
    <w:qFormat/>
    <w:rsid w:val="00DC7858"/>
    <w:pPr>
      <w:suppressAutoHyphens w:val="0"/>
      <w:spacing w:before="120" w:line="259" w:lineRule="auto"/>
      <w:ind w:left="240" w:firstLine="0"/>
      <w:jc w:val="left"/>
    </w:pPr>
    <w:rPr>
      <w:rFonts w:asciiTheme="minorHAnsi" w:hAnsiTheme="minorHAnsi" w:cstheme="minorHAnsi"/>
      <w:i/>
      <w:sz w:val="20"/>
      <w:szCs w:val="20"/>
    </w:rPr>
  </w:style>
  <w:style w:type="character" w:customStyle="1" w:styleId="23">
    <w:name w:val="Оглавление 2 Знак"/>
    <w:basedOn w:val="a8"/>
    <w:link w:val="22"/>
    <w:uiPriority w:val="39"/>
    <w:semiHidden/>
    <w:rsid w:val="00DC7858"/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7"/>
    <w:next w:val="a7"/>
    <w:link w:val="32"/>
    <w:uiPriority w:val="39"/>
    <w:semiHidden/>
    <w:qFormat/>
    <w:rsid w:val="00DC7858"/>
    <w:pPr>
      <w:suppressAutoHyphens w:val="0"/>
      <w:spacing w:line="259" w:lineRule="auto"/>
      <w:ind w:left="480" w:firstLine="0"/>
      <w:jc w:val="left"/>
    </w:pPr>
    <w:rPr>
      <w:rFonts w:asciiTheme="minorHAnsi" w:hAnsiTheme="minorHAnsi" w:cstheme="minorHAnsi"/>
      <w:iCs w:val="0"/>
      <w:sz w:val="20"/>
      <w:szCs w:val="20"/>
    </w:rPr>
  </w:style>
  <w:style w:type="character" w:customStyle="1" w:styleId="32">
    <w:name w:val="Оглавление 3 Знак"/>
    <w:basedOn w:val="a8"/>
    <w:link w:val="31"/>
    <w:uiPriority w:val="39"/>
    <w:semiHidden/>
    <w:rsid w:val="00DC7858"/>
    <w:rPr>
      <w:rFonts w:asciiTheme="minorHAnsi" w:hAnsiTheme="minorHAnsi" w:cstheme="minorHAnsi"/>
      <w:iCs w:val="0"/>
      <w:sz w:val="20"/>
      <w:szCs w:val="20"/>
    </w:rPr>
  </w:style>
  <w:style w:type="paragraph" w:customStyle="1" w:styleId="af9">
    <w:name w:val="_Подпись таблицы"/>
    <w:basedOn w:val="a7"/>
    <w:next w:val="a7"/>
    <w:link w:val="afa"/>
    <w:qFormat/>
    <w:rsid w:val="00650400"/>
    <w:pPr>
      <w:keepNext/>
      <w:spacing w:line="276" w:lineRule="auto"/>
    </w:pPr>
  </w:style>
  <w:style w:type="character" w:customStyle="1" w:styleId="afa">
    <w:name w:val="_Подпись таблицы Знак"/>
    <w:basedOn w:val="a8"/>
    <w:link w:val="af9"/>
    <w:rsid w:val="00650400"/>
    <w:rPr>
      <w:rFonts w:ascii="Times New Roman" w:hAnsi="Times New Roman" w:cs="Times New Roman"/>
      <w:iCs/>
      <w:szCs w:val="26"/>
    </w:rPr>
  </w:style>
  <w:style w:type="paragraph" w:styleId="afb">
    <w:name w:val="header"/>
    <w:basedOn w:val="a2"/>
    <w:link w:val="afc"/>
    <w:semiHidden/>
    <w:rsid w:val="00DC7858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3"/>
    <w:link w:val="afb"/>
    <w:semiHidden/>
    <w:rsid w:val="00DC7858"/>
    <w:rPr>
      <w:rFonts w:cs="Times New Roman"/>
      <w:iCs/>
      <w:szCs w:val="26"/>
    </w:rPr>
  </w:style>
  <w:style w:type="character" w:styleId="afd">
    <w:name w:val="Hyperlink"/>
    <w:basedOn w:val="a3"/>
    <w:uiPriority w:val="99"/>
    <w:semiHidden/>
    <w:rsid w:val="00DC7858"/>
    <w:rPr>
      <w:color w:val="0563C1" w:themeColor="hyperlink"/>
      <w:u w:val="single"/>
    </w:rPr>
  </w:style>
  <w:style w:type="paragraph" w:styleId="afe">
    <w:name w:val="caption"/>
    <w:basedOn w:val="a2"/>
    <w:next w:val="a2"/>
    <w:link w:val="aff"/>
    <w:uiPriority w:val="35"/>
    <w:semiHidden/>
    <w:qFormat/>
    <w:rsid w:val="00DC78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f">
    <w:name w:val="Название объекта Знак"/>
    <w:basedOn w:val="a8"/>
    <w:link w:val="afe"/>
    <w:uiPriority w:val="35"/>
    <w:semiHidden/>
    <w:rsid w:val="00DC7858"/>
    <w:rPr>
      <w:rFonts w:ascii="Times New Roman" w:hAnsi="Times New Roman" w:cs="Times New Roman"/>
      <w:i/>
      <w:iCs w:val="0"/>
      <w:color w:val="44546A" w:themeColor="text2"/>
      <w:sz w:val="18"/>
      <w:szCs w:val="18"/>
    </w:rPr>
  </w:style>
  <w:style w:type="paragraph" w:styleId="aff0">
    <w:name w:val="footer"/>
    <w:basedOn w:val="a2"/>
    <w:link w:val="aff1"/>
    <w:uiPriority w:val="99"/>
    <w:semiHidden/>
    <w:qFormat/>
    <w:rsid w:val="00DC7858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Нижний колонтитул Знак"/>
    <w:basedOn w:val="a3"/>
    <w:link w:val="aff0"/>
    <w:uiPriority w:val="99"/>
    <w:semiHidden/>
    <w:rsid w:val="00DC7858"/>
    <w:rPr>
      <w:rFonts w:cs="Times New Roman"/>
      <w:iCs/>
      <w:szCs w:val="26"/>
    </w:rPr>
  </w:style>
  <w:style w:type="table" w:customStyle="1" w:styleId="16">
    <w:name w:val="Сетка таблицы светлая1"/>
    <w:basedOn w:val="a4"/>
    <w:uiPriority w:val="40"/>
    <w:rsid w:val="00DC7858"/>
    <w:pPr>
      <w:spacing w:after="0" w:line="240" w:lineRule="auto"/>
      <w:jc w:val="both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Таблица простая 11"/>
    <w:basedOn w:val="a4"/>
    <w:uiPriority w:val="41"/>
    <w:rsid w:val="00DC7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DC7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DC7858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2">
    <w:name w:val="Normal (Web)"/>
    <w:basedOn w:val="a7"/>
    <w:uiPriority w:val="99"/>
    <w:semiHidden/>
    <w:rsid w:val="00DC7858"/>
  </w:style>
  <w:style w:type="character" w:customStyle="1" w:styleId="aff3">
    <w:name w:val="_Надстрочный знак"/>
    <w:uiPriority w:val="1"/>
    <w:rsid w:val="0065040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character" w:customStyle="1" w:styleId="aff4">
    <w:name w:val="_Подстрочный знак"/>
    <w:basedOn w:val="a8"/>
    <w:uiPriority w:val="1"/>
    <w:rsid w:val="00650400"/>
    <w:rPr>
      <w:rFonts w:ascii="Times New Roman" w:hAnsi="Times New Roman" w:cs="Times New Roman"/>
      <w:iCs/>
      <w:caps w:val="0"/>
      <w:smallCaps w:val="0"/>
      <w:strike w:val="0"/>
      <w:dstrike w:val="0"/>
      <w:vanish w:val="0"/>
      <w:sz w:val="24"/>
      <w:szCs w:val="26"/>
      <w:vertAlign w:val="subscript"/>
    </w:rPr>
  </w:style>
  <w:style w:type="character" w:customStyle="1" w:styleId="aff5">
    <w:name w:val="_Скрытый знак"/>
    <w:basedOn w:val="a8"/>
    <w:uiPriority w:val="1"/>
    <w:rsid w:val="00650400"/>
    <w:rPr>
      <w:rFonts w:ascii="Times New Roman" w:hAnsi="Times New Roman" w:cs="Times New Roman"/>
      <w:b w:val="0"/>
      <w:i w:val="0"/>
      <w:iCs/>
      <w:caps w:val="0"/>
      <w:smallCaps w:val="0"/>
      <w:strike/>
      <w:dstrike w:val="0"/>
      <w:vanish/>
      <w:color w:val="FF0000"/>
      <w:sz w:val="24"/>
      <w:szCs w:val="26"/>
      <w:u w:val="none"/>
      <w:vertAlign w:val="baseline"/>
    </w:rPr>
  </w:style>
  <w:style w:type="paragraph" w:customStyle="1" w:styleId="105">
    <w:name w:val="_Список нумерованный_10пт_для табл"/>
    <w:basedOn w:val="a0"/>
    <w:next w:val="103"/>
    <w:rsid w:val="00650400"/>
    <w:pPr>
      <w:suppressAutoHyphens w:val="0"/>
      <w:spacing w:line="240" w:lineRule="auto"/>
      <w:ind w:left="113" w:firstLine="0"/>
      <w:jc w:val="left"/>
    </w:pPr>
    <w:rPr>
      <w:sz w:val="20"/>
    </w:rPr>
  </w:style>
  <w:style w:type="paragraph" w:styleId="aff6">
    <w:name w:val="List Paragraph"/>
    <w:basedOn w:val="a2"/>
    <w:uiPriority w:val="34"/>
    <w:rsid w:val="00DC7858"/>
    <w:pPr>
      <w:ind w:left="720"/>
      <w:contextualSpacing/>
    </w:pPr>
  </w:style>
  <w:style w:type="paragraph" w:styleId="aff7">
    <w:name w:val="No Spacing"/>
    <w:uiPriority w:val="1"/>
    <w:semiHidden/>
    <w:qFormat/>
    <w:rsid w:val="00DC7858"/>
    <w:pPr>
      <w:spacing w:after="0" w:line="240" w:lineRule="auto"/>
      <w:ind w:left="930" w:hanging="363"/>
      <w:jc w:val="both"/>
    </w:pPr>
    <w:rPr>
      <w:rFonts w:cs="Times New Roman"/>
      <w:iCs/>
      <w:szCs w:val="26"/>
    </w:rPr>
  </w:style>
  <w:style w:type="character" w:styleId="aff8">
    <w:name w:val="FollowedHyperlink"/>
    <w:basedOn w:val="a3"/>
    <w:uiPriority w:val="99"/>
    <w:semiHidden/>
    <w:rsid w:val="00DC7858"/>
    <w:rPr>
      <w:color w:val="800080"/>
      <w:u w:val="single"/>
    </w:rPr>
  </w:style>
  <w:style w:type="table" w:customStyle="1" w:styleId="TableGridReport1">
    <w:name w:val="Table Grid Report1"/>
    <w:basedOn w:val="a4"/>
    <w:next w:val="af1"/>
    <w:rsid w:val="00792458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41">
    <w:name w:val="toc 4"/>
    <w:basedOn w:val="a2"/>
    <w:next w:val="a2"/>
    <w:autoRedefine/>
    <w:uiPriority w:val="39"/>
    <w:semiHidden/>
    <w:rsid w:val="00AB52D4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semiHidden/>
    <w:rsid w:val="00AB52D4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semiHidden/>
    <w:rsid w:val="00AB52D4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semiHidden/>
    <w:rsid w:val="00AB52D4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semiHidden/>
    <w:rsid w:val="00AB52D4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semiHidden/>
    <w:rsid w:val="00AB52D4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aff9">
    <w:name w:val="TOC Heading"/>
    <w:basedOn w:val="10"/>
    <w:next w:val="a2"/>
    <w:uiPriority w:val="39"/>
    <w:semiHidden/>
    <w:qFormat/>
    <w:rsid w:val="001F77AB"/>
    <w:pPr>
      <w:outlineLvl w:val="9"/>
    </w:pPr>
    <w:rPr>
      <w:b w:val="0"/>
      <w:iCs/>
      <w:snapToGrid w:val="0"/>
    </w:rPr>
  </w:style>
  <w:style w:type="paragraph" w:customStyle="1" w:styleId="affa">
    <w:name w:val="_Подпись рисунка"/>
    <w:basedOn w:val="ab"/>
    <w:next w:val="a7"/>
    <w:qFormat/>
    <w:rsid w:val="001C2C41"/>
  </w:style>
  <w:style w:type="paragraph" w:customStyle="1" w:styleId="affb">
    <w:name w:val="ПОДПИСЬ ТАБЛИЦЫ"/>
    <w:basedOn w:val="afe"/>
    <w:uiPriority w:val="99"/>
    <w:qFormat/>
    <w:rsid w:val="00152EDF"/>
    <w:pPr>
      <w:spacing w:after="0"/>
      <w:jc w:val="both"/>
    </w:pPr>
    <w:rPr>
      <w:rFonts w:ascii="Arial" w:eastAsia="Calibri" w:hAnsi="Arial" w:cs="Arial"/>
      <w:bCs/>
      <w:i w:val="0"/>
      <w:iCs w:val="0"/>
      <w:color w:val="auto"/>
      <w:sz w:val="20"/>
      <w:szCs w:val="20"/>
      <w:lang w:eastAsia="ru-RU"/>
    </w:rPr>
  </w:style>
  <w:style w:type="paragraph" w:customStyle="1" w:styleId="affc">
    <w:name w:val="ПОДРИСУНОЧНАЯ"/>
    <w:basedOn w:val="affb"/>
    <w:link w:val="affd"/>
    <w:qFormat/>
    <w:rsid w:val="00152EDF"/>
  </w:style>
  <w:style w:type="character" w:customStyle="1" w:styleId="affd">
    <w:name w:val="ПОДРИСУНОЧНАЯ Знак"/>
    <w:basedOn w:val="a3"/>
    <w:link w:val="affc"/>
    <w:rsid w:val="00152EDF"/>
    <w:rPr>
      <w:rFonts w:eastAsia="Calibri" w:cs="Arial"/>
      <w:bCs/>
      <w:sz w:val="20"/>
      <w:szCs w:val="20"/>
      <w:lang w:eastAsia="ru-RU"/>
    </w:rPr>
  </w:style>
  <w:style w:type="paragraph" w:customStyle="1" w:styleId="affe">
    <w:name w:val="РИСУНОК"/>
    <w:basedOn w:val="a2"/>
    <w:link w:val="afff"/>
    <w:qFormat/>
    <w:rsid w:val="00152E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color w:val="000000"/>
      <w:sz w:val="22"/>
      <w:lang w:eastAsia="ru-RU"/>
    </w:rPr>
  </w:style>
  <w:style w:type="character" w:customStyle="1" w:styleId="afff">
    <w:name w:val="РИСУНОК Знак"/>
    <w:link w:val="affe"/>
    <w:locked/>
    <w:rsid w:val="00152EDF"/>
    <w:rPr>
      <w:rFonts w:eastAsia="Times New Roman" w:cs="Arial"/>
      <w:noProof/>
      <w:color w:val="000000"/>
      <w:sz w:val="22"/>
      <w:szCs w:val="22"/>
      <w:lang w:eastAsia="ru-RU"/>
    </w:rPr>
  </w:style>
  <w:style w:type="table" w:styleId="afff0">
    <w:name w:val="Grid Table Light"/>
    <w:aliases w:val="КОНСТРУКТОР"/>
    <w:basedOn w:val="a4"/>
    <w:uiPriority w:val="40"/>
    <w:rsid w:val="00152EDF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character" w:customStyle="1" w:styleId="afff1">
    <w:name w:val="Скрытый знак"/>
    <w:uiPriority w:val="99"/>
    <w:qFormat/>
    <w:rsid w:val="00152EDF"/>
    <w:rPr>
      <w:strike/>
      <w:vanish/>
      <w:color w:val="FF0000"/>
    </w:rPr>
  </w:style>
  <w:style w:type="paragraph" w:customStyle="1" w:styleId="afff2">
    <w:name w:val="ТАБЛИЦА"/>
    <w:basedOn w:val="a2"/>
    <w:link w:val="afff3"/>
    <w:qFormat/>
    <w:rsid w:val="00152EDF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3">
    <w:name w:val="ТАБЛИЦА Знак"/>
    <w:basedOn w:val="a3"/>
    <w:link w:val="afff2"/>
    <w:rsid w:val="00152EDF"/>
    <w:rPr>
      <w:rFonts w:eastAsia="Times New Roman" w:cs="Arial"/>
      <w:sz w:val="20"/>
      <w:szCs w:val="20"/>
      <w:lang w:eastAsia="ru-RU"/>
    </w:rPr>
  </w:style>
  <w:style w:type="character" w:styleId="afff4">
    <w:name w:val="page number"/>
    <w:basedOn w:val="a3"/>
    <w:rsid w:val="00152EDF"/>
  </w:style>
  <w:style w:type="paragraph" w:customStyle="1" w:styleId="afff5">
    <w:name w:val="Без отступа"/>
    <w:basedOn w:val="a2"/>
    <w:link w:val="afff6"/>
    <w:qFormat/>
    <w:rsid w:val="00152EDF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color w:val="000000"/>
      <w:sz w:val="22"/>
      <w:lang w:eastAsia="ru-RU"/>
    </w:rPr>
  </w:style>
  <w:style w:type="character" w:customStyle="1" w:styleId="afff6">
    <w:name w:val="Без отступа Знак"/>
    <w:basedOn w:val="a3"/>
    <w:link w:val="afff5"/>
    <w:rsid w:val="00152EDF"/>
    <w:rPr>
      <w:rFonts w:eastAsia="Times New Roman" w:cs="Arial"/>
      <w:color w:val="000000"/>
      <w:sz w:val="22"/>
      <w:szCs w:val="22"/>
      <w:lang w:eastAsia="ru-RU"/>
    </w:rPr>
  </w:style>
  <w:style w:type="paragraph" w:customStyle="1" w:styleId="msonormal0">
    <w:name w:val="msonormal"/>
    <w:basedOn w:val="a2"/>
    <w:rsid w:val="003A42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2"/>
    <w:rsid w:val="003A42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2"/>
    <w:rsid w:val="003A4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2"/>
    <w:rsid w:val="003A42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2"/>
    <w:rsid w:val="003A42E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2"/>
    <w:rsid w:val="003A4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0B76E6"/>
    <w:pPr>
      <w:widowControl w:val="0"/>
      <w:numPr>
        <w:numId w:val="9"/>
      </w:numPr>
      <w:tabs>
        <w:tab w:val="clear" w:pos="1492"/>
        <w:tab w:val="left" w:pos="567"/>
        <w:tab w:val="num" w:pos="855"/>
      </w:tabs>
      <w:spacing w:before="120" w:after="120" w:line="276" w:lineRule="auto"/>
      <w:ind w:left="357" w:hanging="357"/>
      <w:contextualSpacing w:val="0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1">
    <w:name w:val="List Bullet"/>
    <w:basedOn w:val="a2"/>
    <w:uiPriority w:val="99"/>
    <w:semiHidden/>
    <w:rsid w:val="000B76E6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ED64-09D0-4DAB-BD16-54FEA205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Кокулин</dc:creator>
  <cp:keywords/>
  <dc:description/>
  <cp:lastModifiedBy>Сафонова Н.А.</cp:lastModifiedBy>
  <cp:revision>31</cp:revision>
  <cp:lastPrinted>2023-06-09T10:29:00Z</cp:lastPrinted>
  <dcterms:created xsi:type="dcterms:W3CDTF">2018-10-22T11:57:00Z</dcterms:created>
  <dcterms:modified xsi:type="dcterms:W3CDTF">2024-03-27T10:21:00Z</dcterms:modified>
</cp:coreProperties>
</file>