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Информация о периодах наступления неблагоприятных метеорологических условий в 3</w:t>
      </w:r>
      <w:r>
        <w:rPr>
          <w:color w:val="000000"/>
          <w:sz w:val="28"/>
        </w:rPr>
        <w:t xml:space="preserve"> кв. 202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 xml:space="preserve"> г.</w:t>
      </w:r>
    </w:p>
    <w:p w14:paraId="02000000">
      <w:pPr>
        <w:widowControl w:val="1"/>
        <w:ind/>
        <w:jc w:val="center"/>
        <w:rPr>
          <w:color w:val="000000"/>
          <w:sz w:val="28"/>
        </w:rPr>
      </w:pP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509"/>
        <w:gridCol w:w="3040"/>
      </w:tblGrid>
      <w:tr>
        <w:trPr>
          <w:trHeight w:hRule="atLeast" w:val="300"/>
        </w:trPr>
        <w:tc>
          <w:tcPr>
            <w:tcW w:type="dxa" w:w="5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3000000">
            <w:pPr>
              <w:widowControl w:val="1"/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период</w:t>
            </w:r>
          </w:p>
        </w:tc>
        <w:tc>
          <w:tcPr>
            <w:tcW w:type="dxa" w:w="3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4000000">
            <w:pPr>
              <w:widowControl w:val="1"/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степень НМУ</w:t>
            </w:r>
          </w:p>
        </w:tc>
      </w:tr>
      <w:tr>
        <w:trPr>
          <w:trHeight w:hRule="atLeast" w:val="283"/>
        </w:trPr>
        <w:tc>
          <w:tcPr>
            <w:tcW w:type="dxa" w:w="5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500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июль</w:t>
            </w:r>
          </w:p>
        </w:tc>
        <w:tc>
          <w:tcPr>
            <w:tcW w:type="dxa" w:w="3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600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</w:tr>
      <w:tr>
        <w:trPr>
          <w:trHeight w:hRule="atLeast" w:val="300"/>
        </w:trPr>
        <w:tc>
          <w:tcPr>
            <w:tcW w:type="dxa" w:w="5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7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 19.00 - 14.07.2025 до 19.00 - 15.07</w:t>
            </w:r>
            <w:r>
              <w:rPr>
                <w:color w:val="000000"/>
                <w:sz w:val="28"/>
              </w:rPr>
              <w:t>.2025</w:t>
            </w:r>
          </w:p>
        </w:tc>
        <w:tc>
          <w:tcPr>
            <w:tcW w:type="dxa" w:w="3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800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5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9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 18.00 - 17.07.2025 до 16.00 - 18.07.2025</w:t>
            </w:r>
          </w:p>
        </w:tc>
        <w:tc>
          <w:tcPr>
            <w:tcW w:type="dxa" w:w="3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A00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</w:tr>
      <w:tr>
        <w:trPr>
          <w:trHeight w:hRule="atLeast" w:val="247"/>
        </w:trPr>
        <w:tc>
          <w:tcPr>
            <w:tcW w:type="dxa" w:w="5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B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 02.00 - 20.07.2025 до 19.00 - 21.07.2025</w:t>
            </w:r>
          </w:p>
        </w:tc>
        <w:tc>
          <w:tcPr>
            <w:tcW w:type="dxa" w:w="3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C00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</w:tr>
      <w:tr>
        <w:trPr>
          <w:trHeight w:hRule="atLeast" w:val="247"/>
        </w:trPr>
        <w:tc>
          <w:tcPr>
            <w:tcW w:type="dxa" w:w="5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D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 19.00 - 21.07.2025 до 19.00 - 22.07.2025</w:t>
            </w:r>
          </w:p>
        </w:tc>
        <w:tc>
          <w:tcPr>
            <w:tcW w:type="dxa" w:w="3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E00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</w:tr>
      <w:tr>
        <w:trPr>
          <w:trHeight w:hRule="atLeast" w:val="247"/>
        </w:trPr>
        <w:tc>
          <w:tcPr>
            <w:tcW w:type="dxa" w:w="5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F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 19.00 - 24.07.2025 до 19.00 - 25.07.2025</w:t>
            </w:r>
          </w:p>
        </w:tc>
        <w:tc>
          <w:tcPr>
            <w:tcW w:type="dxa" w:w="3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000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</w:tr>
      <w:tr>
        <w:trPr>
          <w:trHeight w:hRule="atLeast" w:val="247"/>
        </w:trPr>
        <w:tc>
          <w:tcPr>
            <w:tcW w:type="dxa" w:w="5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1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 19.00 - 25.07.2025 до 19.00 - 26.07.2025</w:t>
            </w:r>
          </w:p>
        </w:tc>
        <w:tc>
          <w:tcPr>
            <w:tcW w:type="dxa" w:w="3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200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5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300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август</w:t>
            </w:r>
          </w:p>
        </w:tc>
        <w:tc>
          <w:tcPr>
            <w:tcW w:type="dxa" w:w="3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400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</w:p>
        </w:tc>
      </w:tr>
      <w:tr>
        <w:trPr>
          <w:trHeight w:hRule="atLeast" w:val="300"/>
        </w:trPr>
        <w:tc>
          <w:tcPr>
            <w:tcW w:type="dxa" w:w="5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5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 19</w:t>
            </w:r>
            <w:r>
              <w:rPr>
                <w:color w:val="000000"/>
                <w:sz w:val="28"/>
              </w:rPr>
              <w:t>.00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- 02.08.2025 до 19.00 - 03.08</w:t>
            </w:r>
            <w:r>
              <w:rPr>
                <w:color w:val="000000"/>
                <w:sz w:val="28"/>
              </w:rPr>
              <w:t>.2025</w:t>
            </w:r>
          </w:p>
        </w:tc>
        <w:tc>
          <w:tcPr>
            <w:tcW w:type="dxa" w:w="3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600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5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7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 22.00 - 22.08.2025 до 12.00 - 25.08.2025</w:t>
            </w:r>
          </w:p>
        </w:tc>
        <w:tc>
          <w:tcPr>
            <w:tcW w:type="dxa" w:w="3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800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5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9000000">
            <w:pPr>
              <w:rPr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сентябрь</w:t>
            </w:r>
          </w:p>
        </w:tc>
        <w:tc>
          <w:tcPr>
            <w:tcW w:type="dxa" w:w="3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A00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</w:p>
        </w:tc>
      </w:tr>
      <w:tr>
        <w:trPr>
          <w:trHeight w:hRule="atLeast" w:val="300"/>
        </w:trPr>
        <w:tc>
          <w:tcPr>
            <w:tcW w:type="dxa" w:w="5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B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 00.00 - 13.09</w:t>
            </w:r>
            <w:r>
              <w:rPr>
                <w:color w:val="000000"/>
                <w:sz w:val="28"/>
              </w:rPr>
              <w:t>.2025 до 19.00 - 15.09</w:t>
            </w:r>
            <w:r>
              <w:rPr>
                <w:color w:val="000000"/>
                <w:sz w:val="28"/>
              </w:rPr>
              <w:t>.2025</w:t>
            </w:r>
          </w:p>
        </w:tc>
        <w:tc>
          <w:tcPr>
            <w:tcW w:type="dxa" w:w="3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C00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5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D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 19.00 - 16.09</w:t>
            </w:r>
            <w:r>
              <w:rPr>
                <w:color w:val="000000"/>
                <w:sz w:val="28"/>
              </w:rPr>
              <w:t>.2</w:t>
            </w:r>
            <w:r>
              <w:rPr>
                <w:color w:val="000000"/>
                <w:sz w:val="28"/>
              </w:rPr>
              <w:t>025 до 19.00 - 18.09</w:t>
            </w:r>
            <w:r>
              <w:rPr>
                <w:color w:val="000000"/>
                <w:sz w:val="28"/>
              </w:rPr>
              <w:t>.2025</w:t>
            </w:r>
          </w:p>
        </w:tc>
        <w:tc>
          <w:tcPr>
            <w:tcW w:type="dxa" w:w="3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E00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> </w:t>
            </w:r>
          </w:p>
        </w:tc>
      </w:tr>
      <w:tr>
        <w:trPr>
          <w:trHeight w:hRule="atLeast" w:val="300"/>
        </w:trPr>
        <w:tc>
          <w:tcPr>
            <w:tcW w:type="dxa" w:w="5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F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 19.00 - 18.09.2025 до 11.00 - 21.09</w:t>
            </w:r>
            <w:r>
              <w:rPr>
                <w:color w:val="000000"/>
                <w:sz w:val="28"/>
              </w:rPr>
              <w:t>.2025</w:t>
            </w:r>
          </w:p>
        </w:tc>
        <w:tc>
          <w:tcPr>
            <w:tcW w:type="dxa" w:w="3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000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5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3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</w:tr>
    </w:tbl>
    <w:p w14:paraId="21000000">
      <w:pPr>
        <w:widowControl w:val="1"/>
        <w:ind/>
        <w:jc w:val="center"/>
        <w:rPr>
          <w:sz w:val="28"/>
        </w:rPr>
      </w:pP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Balloon Text"/>
    <w:basedOn w:val="Style_2"/>
    <w:link w:val="Style_5_ch"/>
    <w:rPr>
      <w:rFonts w:ascii="Segoe UI" w:hAnsi="Segoe UI"/>
      <w:sz w:val="18"/>
    </w:rPr>
  </w:style>
  <w:style w:styleId="Style_5_ch" w:type="character">
    <w:name w:val="Balloon Text"/>
    <w:basedOn w:val="Style_2_ch"/>
    <w:link w:val="Style_5"/>
    <w:rPr>
      <w:rFonts w:ascii="Segoe UI" w:hAnsi="Segoe UI"/>
      <w:sz w:val="1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fontstyle01"/>
    <w:link w:val="Style_11_ch"/>
    <w:rPr>
      <w:rFonts w:ascii="BookAntiqua" w:hAnsi="BookAntiqua"/>
      <w:color w:val="000000"/>
      <w:sz w:val="24"/>
    </w:rPr>
  </w:style>
  <w:style w:styleId="Style_11_ch" w:type="character">
    <w:name w:val="fontstyle01"/>
    <w:link w:val="Style_11"/>
    <w:rPr>
      <w:rFonts w:ascii="BookAntiqua" w:hAnsi="BookAntiqua"/>
      <w:color w:val="000000"/>
      <w:sz w:val="24"/>
    </w:rPr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563C1"/>
      <w:u w:val="single"/>
    </w:rPr>
  </w:style>
  <w:style w:styleId="Style_15_ch" w:type="character">
    <w:name w:val="Hyperlink"/>
    <w:link w:val="Style_15"/>
    <w:rPr>
      <w:color w:val="0563C1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Normal (Web)"/>
    <w:basedOn w:val="Style_2"/>
    <w:link w:val="Style_22_ch"/>
    <w:pPr>
      <w:widowControl w:val="1"/>
      <w:spacing w:afterAutospacing="on" w:beforeAutospacing="on"/>
      <w:ind/>
    </w:pPr>
    <w:rPr>
      <w:sz w:val="24"/>
    </w:rPr>
  </w:style>
  <w:style w:styleId="Style_22_ch" w:type="character">
    <w:name w:val="Normal (Web)"/>
    <w:basedOn w:val="Style_2_ch"/>
    <w:link w:val="Style_22"/>
    <w:rPr>
      <w:sz w:val="24"/>
    </w:rPr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2026-05-12T09:12:32Z</dcterms:created>
  <dcterms:modified xsi:type="dcterms:W3CDTF">2026-05-12T09:12:32Z</dcterms:modified>
</cp:coreProperties>
</file>