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9.0 -->
  <w:body>
    <w:p w:rsidR="009A52DC" w:rsidP="009A52DC">
      <w:pPr>
        <w:tabs>
          <w:tab w:val="left" w:pos="1276"/>
        </w:tabs>
        <w:spacing w:after="0" w:line="240" w:lineRule="auto"/>
        <w:ind w:right="3684"/>
        <w:rPr>
          <w:rFonts w:ascii="Times New Roman" w:eastAsia="Times New Roman" w:hAnsi="Times New Roman" w:cs="Times New Roman"/>
          <w:spacing w:val="-4"/>
          <w:sz w:val="28"/>
          <w:szCs w:val="28"/>
          <w:lang w:eastAsia="ru-RU"/>
        </w:rPr>
      </w:pPr>
    </w:p>
    <w:p w:rsidR="009A52DC" w:rsidP="009A52DC">
      <w:pPr>
        <w:tabs>
          <w:tab w:val="left" w:pos="1276"/>
        </w:tabs>
        <w:spacing w:after="0" w:line="240" w:lineRule="auto"/>
        <w:ind w:right="3684"/>
        <w:rPr>
          <w:rFonts w:ascii="Times New Roman" w:eastAsia="Times New Roman" w:hAnsi="Times New Roman" w:cs="Times New Roman"/>
          <w:spacing w:val="-4"/>
          <w:sz w:val="28"/>
          <w:szCs w:val="28"/>
          <w:lang w:eastAsia="ru-RU"/>
        </w:rPr>
      </w:pPr>
    </w:p>
    <w:p w:rsidR="009A52DC" w:rsidP="009A52DC">
      <w:pPr>
        <w:tabs>
          <w:tab w:val="left" w:pos="1276"/>
        </w:tabs>
        <w:spacing w:after="0" w:line="240" w:lineRule="auto"/>
        <w:ind w:right="4818"/>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О проведении общественного обсуждения проекта постановления об утверждении муниципальной программы «</w:t>
      </w:r>
      <w:r w:rsidR="00F74630">
        <w:rPr>
          <w:rFonts w:ascii="Times New Roman" w:eastAsia="Times New Roman" w:hAnsi="Times New Roman" w:cs="Times New Roman"/>
          <w:spacing w:val="-4"/>
          <w:sz w:val="28"/>
          <w:szCs w:val="28"/>
          <w:lang w:eastAsia="ru-RU"/>
        </w:rPr>
        <w:t>Развитие городского пассажирского транспорта в</w:t>
      </w:r>
      <w:r w:rsidRPr="00952A5F">
        <w:rPr>
          <w:rFonts w:ascii="Times New Roman" w:eastAsia="Times New Roman" w:hAnsi="Times New Roman" w:cs="Times New Roman"/>
          <w:spacing w:val="-4"/>
          <w:sz w:val="28"/>
          <w:szCs w:val="28"/>
          <w:lang w:eastAsia="ru-RU"/>
        </w:rPr>
        <w:t xml:space="preserve"> город</w:t>
      </w:r>
      <w:r w:rsidR="00F74630">
        <w:rPr>
          <w:rFonts w:ascii="Times New Roman" w:eastAsia="Times New Roman" w:hAnsi="Times New Roman" w:cs="Times New Roman"/>
          <w:spacing w:val="-4"/>
          <w:sz w:val="28"/>
          <w:szCs w:val="28"/>
          <w:lang w:eastAsia="ru-RU"/>
        </w:rPr>
        <w:t>е</w:t>
      </w:r>
      <w:r w:rsidRPr="00952A5F">
        <w:rPr>
          <w:rFonts w:ascii="Times New Roman" w:eastAsia="Times New Roman" w:hAnsi="Times New Roman" w:cs="Times New Roman"/>
          <w:spacing w:val="-4"/>
          <w:sz w:val="28"/>
          <w:szCs w:val="28"/>
          <w:lang w:eastAsia="ru-RU"/>
        </w:rPr>
        <w:t xml:space="preserve"> Магнитогорск</w:t>
      </w:r>
      <w:r w:rsidR="00F74630">
        <w:rPr>
          <w:rFonts w:ascii="Times New Roman" w:eastAsia="Times New Roman" w:hAnsi="Times New Roman" w:cs="Times New Roman"/>
          <w:spacing w:val="-4"/>
          <w:sz w:val="28"/>
          <w:szCs w:val="28"/>
          <w:lang w:eastAsia="ru-RU"/>
        </w:rPr>
        <w:t>е</w:t>
      </w:r>
      <w:r w:rsidRPr="00952A5F">
        <w:rPr>
          <w:rFonts w:ascii="Times New Roman" w:eastAsia="Times New Roman" w:hAnsi="Times New Roman" w:cs="Times New Roman"/>
          <w:spacing w:val="-4"/>
          <w:sz w:val="28"/>
          <w:szCs w:val="28"/>
          <w:lang w:eastAsia="ru-RU"/>
        </w:rPr>
        <w:t>» на 2025-2030 годы</w:t>
      </w:r>
    </w:p>
    <w:p w:rsidR="009A52DC" w:rsidP="009A52DC">
      <w:pPr>
        <w:spacing w:after="0" w:line="240" w:lineRule="auto"/>
        <w:ind w:firstLine="709"/>
        <w:jc w:val="both"/>
        <w:rPr>
          <w:rFonts w:ascii="Times New Roman" w:eastAsia="Times New Roman" w:hAnsi="Times New Roman" w:cs="Times New Roman"/>
          <w:sz w:val="28"/>
          <w:szCs w:val="28"/>
          <w:lang w:eastAsia="ru-RU"/>
        </w:rPr>
      </w:pPr>
    </w:p>
    <w:p w:rsidR="009A52DC" w:rsidP="009A52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Федеральным законом от 06.10.2003 №131-ФЗ </w:t>
      </w:r>
      <w:r>
        <w:rPr>
          <w:rFonts w:ascii="Times New Roman" w:eastAsia="Times New Roman" w:hAnsi="Times New Roman" w:cs="Times New Roman"/>
          <w:sz w:val="28"/>
          <w:szCs w:val="28"/>
          <w:lang w:eastAsia="ru-RU"/>
        </w:rPr>
        <w:br/>
        <w:t xml:space="preserve">«Об общих принципах организации местного самоуправления в Российской Федерации», Решением Магнитогорского городского Собрания депутатов </w:t>
      </w:r>
      <w:r>
        <w:rPr>
          <w:rFonts w:ascii="Times New Roman" w:eastAsia="Times New Roman" w:hAnsi="Times New Roman" w:cs="Times New Roman"/>
          <w:sz w:val="28"/>
          <w:szCs w:val="28"/>
          <w:lang w:eastAsia="ru-RU"/>
        </w:rPr>
        <w:br/>
        <w:t>от 09 марта 2017 года №</w:t>
      </w:r>
      <w:r w:rsidR="00F746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40 «Об утверждении Порядка проведения общественного обсуждения в городе Магнитогорске», постановлением администрации города Магнитогорска от 20.08.2024 №</w:t>
      </w:r>
      <w:r w:rsidR="00F74630">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 xml:space="preserve">8465-П </w:t>
      </w:r>
      <w:r>
        <w:rPr>
          <w:rFonts w:ascii="Times New Roman" w:eastAsia="Times New Roman" w:hAnsi="Times New Roman" w:cs="Times New Roman"/>
          <w:sz w:val="28"/>
          <w:szCs w:val="28"/>
          <w:lang w:eastAsia="ru-RU"/>
        </w:rPr>
        <w:br/>
        <w:t xml:space="preserve">«Об утверждении Порядка разработки, реализации и оценки эффективности муниципальных программ», в целях осуществления участия заинтересованных лиц в процессе принятия решений в рамках реализации мероприятий </w:t>
      </w:r>
      <w:r w:rsidRPr="00952A5F">
        <w:rPr>
          <w:rFonts w:ascii="Times New Roman" w:eastAsia="Times New Roman" w:hAnsi="Times New Roman" w:cs="Times New Roman"/>
          <w:sz w:val="28"/>
          <w:szCs w:val="28"/>
          <w:lang w:eastAsia="ru-RU"/>
        </w:rPr>
        <w:t xml:space="preserve">проекта постановления об утверждении муниципальной программы </w:t>
      </w:r>
      <w:r>
        <w:rPr>
          <w:rFonts w:ascii="Times New Roman" w:eastAsia="Times New Roman" w:hAnsi="Times New Roman" w:cs="Times New Roman"/>
          <w:sz w:val="28"/>
          <w:szCs w:val="28"/>
          <w:lang w:eastAsia="ru-RU"/>
        </w:rPr>
        <w:t>«</w:t>
      </w:r>
      <w:r w:rsidR="00F74630">
        <w:rPr>
          <w:rFonts w:ascii="Times New Roman" w:eastAsia="Times New Roman" w:hAnsi="Times New Roman" w:cs="Times New Roman"/>
          <w:sz w:val="28"/>
          <w:szCs w:val="28"/>
          <w:lang w:eastAsia="ru-RU"/>
        </w:rPr>
        <w:t>Развитие городского пассажирского транспорта в</w:t>
      </w:r>
      <w:r w:rsidRPr="00952A5F">
        <w:rPr>
          <w:rFonts w:ascii="Times New Roman" w:eastAsia="Times New Roman" w:hAnsi="Times New Roman" w:cs="Times New Roman"/>
          <w:sz w:val="28"/>
          <w:szCs w:val="28"/>
          <w:lang w:eastAsia="ru-RU"/>
        </w:rPr>
        <w:t xml:space="preserve"> город</w:t>
      </w:r>
      <w:r w:rsidR="00F74630">
        <w:rPr>
          <w:rFonts w:ascii="Times New Roman" w:eastAsia="Times New Roman" w:hAnsi="Times New Roman" w:cs="Times New Roman"/>
          <w:sz w:val="28"/>
          <w:szCs w:val="28"/>
          <w:lang w:eastAsia="ru-RU"/>
        </w:rPr>
        <w:t>е</w:t>
      </w:r>
      <w:r w:rsidRPr="00952A5F">
        <w:rPr>
          <w:rFonts w:ascii="Times New Roman" w:eastAsia="Times New Roman" w:hAnsi="Times New Roman" w:cs="Times New Roman"/>
          <w:sz w:val="28"/>
          <w:szCs w:val="28"/>
          <w:lang w:eastAsia="ru-RU"/>
        </w:rPr>
        <w:t xml:space="preserve"> Магнитогорск</w:t>
      </w:r>
      <w:r w:rsidR="00F74630">
        <w:rPr>
          <w:rFonts w:ascii="Times New Roman" w:eastAsia="Times New Roman" w:hAnsi="Times New Roman" w:cs="Times New Roman"/>
          <w:sz w:val="28"/>
          <w:szCs w:val="28"/>
          <w:lang w:eastAsia="ru-RU"/>
        </w:rPr>
        <w:t>е</w:t>
      </w:r>
      <w:r w:rsidRPr="00952A5F">
        <w:rPr>
          <w:rFonts w:ascii="Times New Roman" w:eastAsia="Times New Roman" w:hAnsi="Times New Roman" w:cs="Times New Roman"/>
          <w:sz w:val="28"/>
          <w:szCs w:val="28"/>
          <w:lang w:eastAsia="ru-RU"/>
        </w:rPr>
        <w:t>» на 2025-2030 годы</w:t>
      </w:r>
      <w:r>
        <w:rPr>
          <w:rFonts w:ascii="Times New Roman" w:eastAsia="Times New Roman" w:hAnsi="Times New Roman" w:cs="Times New Roman"/>
          <w:sz w:val="28"/>
          <w:szCs w:val="28"/>
          <w:lang w:eastAsia="ru-RU"/>
        </w:rPr>
        <w:t>, руководствуясь Уставом города Магнитогорска,</w:t>
      </w:r>
    </w:p>
    <w:p w:rsidR="009A52DC" w:rsidP="009A52D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A52DC" w:rsidP="009A52D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ПОСТАНОВЛЯЮ:</w:t>
      </w:r>
    </w:p>
    <w:p w:rsidR="009A52DC" w:rsidP="009A52DC">
      <w:pPr>
        <w:pStyle w:val="ListParagraph"/>
        <w:numPr>
          <w:ilvl w:val="0"/>
          <w:numId w:val="1"/>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Назначить общественное обсуждение</w:t>
      </w:r>
      <w:r>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4"/>
          <w:sz w:val="28"/>
          <w:szCs w:val="28"/>
          <w:lang w:eastAsia="ru-RU"/>
        </w:rPr>
        <w:t xml:space="preserve">проекта постановления администрации города Магнитогорска об утверждении муниципальной программы </w:t>
      </w:r>
      <w:r>
        <w:rPr>
          <w:rFonts w:ascii="Times New Roman" w:eastAsia="Times New Roman" w:hAnsi="Times New Roman" w:cs="Times New Roman"/>
          <w:spacing w:val="-6"/>
          <w:sz w:val="28"/>
          <w:szCs w:val="28"/>
          <w:lang w:eastAsia="ru-RU"/>
        </w:rPr>
        <w:t>«</w:t>
      </w:r>
      <w:r w:rsidR="00F74630">
        <w:rPr>
          <w:rFonts w:ascii="Times New Roman" w:eastAsia="Times New Roman" w:hAnsi="Times New Roman" w:cs="Times New Roman"/>
          <w:sz w:val="28"/>
          <w:szCs w:val="28"/>
          <w:lang w:eastAsia="ru-RU"/>
        </w:rPr>
        <w:t>Развитие городского пассажирского транспорта в</w:t>
      </w:r>
      <w:r w:rsidRPr="00952A5F">
        <w:rPr>
          <w:rFonts w:ascii="Times New Roman" w:eastAsia="Times New Roman" w:hAnsi="Times New Roman" w:cs="Times New Roman"/>
          <w:sz w:val="28"/>
          <w:szCs w:val="28"/>
          <w:lang w:eastAsia="ru-RU"/>
        </w:rPr>
        <w:t xml:space="preserve"> город</w:t>
      </w:r>
      <w:r w:rsidR="00F74630">
        <w:rPr>
          <w:rFonts w:ascii="Times New Roman" w:eastAsia="Times New Roman" w:hAnsi="Times New Roman" w:cs="Times New Roman"/>
          <w:sz w:val="28"/>
          <w:szCs w:val="28"/>
          <w:lang w:eastAsia="ru-RU"/>
        </w:rPr>
        <w:t>е</w:t>
      </w:r>
      <w:r w:rsidRPr="00952A5F">
        <w:rPr>
          <w:rFonts w:ascii="Times New Roman" w:eastAsia="Times New Roman" w:hAnsi="Times New Roman" w:cs="Times New Roman"/>
          <w:sz w:val="28"/>
          <w:szCs w:val="28"/>
          <w:lang w:eastAsia="ru-RU"/>
        </w:rPr>
        <w:t xml:space="preserve"> Магнитогорск</w:t>
      </w:r>
      <w:r w:rsidR="00F74630">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на 2025-2030 годы</w:t>
      </w:r>
      <w:r>
        <w:rPr>
          <w:rFonts w:ascii="Times New Roman" w:eastAsia="Times New Roman" w:hAnsi="Times New Roman" w:cs="Times New Roman"/>
          <w:spacing w:val="-6"/>
          <w:sz w:val="28"/>
          <w:szCs w:val="28"/>
          <w:lang w:eastAsia="ru-RU"/>
        </w:rPr>
        <w:t xml:space="preserve"> (далее – Проект </w:t>
      </w:r>
      <w:r>
        <w:rPr>
          <w:rFonts w:ascii="Times New Roman" w:eastAsia="Times New Roman" w:hAnsi="Times New Roman" w:cs="Times New Roman"/>
          <w:spacing w:val="-4"/>
          <w:sz w:val="28"/>
          <w:szCs w:val="28"/>
          <w:lang w:eastAsia="ru-RU"/>
        </w:rPr>
        <w:t>постановления</w:t>
      </w:r>
      <w:r>
        <w:rPr>
          <w:rFonts w:ascii="Times New Roman" w:eastAsia="Times New Roman" w:hAnsi="Times New Roman" w:cs="Times New Roman"/>
          <w:spacing w:val="-6"/>
          <w:sz w:val="28"/>
          <w:szCs w:val="28"/>
          <w:lang w:eastAsia="ru-RU"/>
        </w:rPr>
        <w:t>) (приложение № 1).</w:t>
      </w:r>
    </w:p>
    <w:p w:rsidR="009A52DC" w:rsidP="009A52DC">
      <w:pPr>
        <w:pStyle w:val="ListParagraph"/>
        <w:numPr>
          <w:ilvl w:val="0"/>
          <w:numId w:val="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Установить срок проведения общественного обсуждения Проекта постановления – с 30 сентября 2024 года по 11 октября 2024 года.</w:t>
      </w:r>
    </w:p>
    <w:p w:rsidR="009A52DC" w:rsidP="009A52DC">
      <w:pPr>
        <w:pStyle w:val="ListParagraph"/>
        <w:widowControl w:val="0"/>
        <w:tabs>
          <w:tab w:val="left" w:pos="1134"/>
        </w:tabs>
        <w:spacing w:after="0" w:line="240" w:lineRule="auto"/>
        <w:ind w:left="0" w:firstLine="709"/>
        <w:jc w:val="both"/>
        <w:rPr>
          <w:rFonts w:ascii="Times New Roman" w:eastAsia="Times New Roman" w:hAnsi="Times New Roman"/>
          <w:bCs/>
          <w:color w:val="000000"/>
          <w:kern w:val="2"/>
          <w:sz w:val="28"/>
          <w:szCs w:val="28"/>
          <w:lang w:eastAsia="ru-RU"/>
        </w:rPr>
      </w:pPr>
      <w:r>
        <w:rPr>
          <w:rFonts w:ascii="Times New Roman" w:eastAsia="Times New Roman" w:hAnsi="Times New Roman"/>
          <w:bCs/>
          <w:color w:val="000000"/>
          <w:kern w:val="2"/>
          <w:sz w:val="28"/>
          <w:szCs w:val="28"/>
          <w:lang w:eastAsia="ru-RU"/>
        </w:rPr>
        <w:t>3.</w:t>
      </w:r>
      <w:r>
        <w:rPr>
          <w:rFonts w:ascii="Times New Roman" w:eastAsia="Times New Roman" w:hAnsi="Times New Roman"/>
          <w:bCs/>
          <w:color w:val="000000"/>
          <w:kern w:val="2"/>
          <w:sz w:val="28"/>
          <w:szCs w:val="28"/>
          <w:lang w:eastAsia="ru-RU"/>
        </w:rPr>
        <w:tab/>
        <w:t xml:space="preserve">Утвердить </w:t>
      </w:r>
      <w:r>
        <w:rPr>
          <w:rFonts w:ascii="Times New Roman" w:eastAsia="Times New Roman" w:hAnsi="Times New Roman"/>
          <w:sz w:val="28"/>
          <w:szCs w:val="28"/>
          <w:lang w:eastAsia="ru-RU"/>
        </w:rPr>
        <w:t>Порядок</w:t>
      </w:r>
      <w:r>
        <w:rPr>
          <w:rFonts w:ascii="Times New Roman" w:eastAsia="Times New Roman" w:hAnsi="Times New Roman"/>
          <w:bCs/>
          <w:color w:val="000000"/>
          <w:kern w:val="2"/>
          <w:sz w:val="28"/>
          <w:szCs w:val="28"/>
          <w:lang w:eastAsia="ru-RU"/>
        </w:rPr>
        <w:t xml:space="preserve"> ознакомления с </w:t>
      </w:r>
      <w:r>
        <w:rPr>
          <w:rFonts w:ascii="Times New Roman" w:eastAsia="Times New Roman" w:hAnsi="Times New Roman" w:cs="Times New Roman"/>
          <w:spacing w:val="-6"/>
          <w:sz w:val="28"/>
          <w:szCs w:val="28"/>
          <w:lang w:eastAsia="ru-RU"/>
        </w:rPr>
        <w:t xml:space="preserve">Проектом </w:t>
      </w:r>
      <w:r>
        <w:rPr>
          <w:rFonts w:ascii="Times New Roman" w:eastAsia="Times New Roman" w:hAnsi="Times New Roman" w:cs="Times New Roman"/>
          <w:spacing w:val="-4"/>
          <w:sz w:val="28"/>
          <w:szCs w:val="28"/>
          <w:lang w:eastAsia="ru-RU"/>
        </w:rPr>
        <w:t>постановления</w:t>
      </w:r>
      <w:r>
        <w:rPr>
          <w:rFonts w:ascii="Times New Roman" w:eastAsia="Times New Roman" w:hAnsi="Times New Roman"/>
          <w:bCs/>
          <w:color w:val="000000"/>
          <w:kern w:val="2"/>
          <w:sz w:val="28"/>
          <w:szCs w:val="28"/>
          <w:lang w:eastAsia="ru-RU"/>
        </w:rPr>
        <w:t xml:space="preserve"> </w:t>
      </w:r>
      <w:r>
        <w:rPr>
          <w:rFonts w:ascii="Times New Roman" w:eastAsia="Times New Roman" w:hAnsi="Times New Roman"/>
          <w:bCs/>
          <w:color w:val="000000"/>
          <w:kern w:val="2"/>
          <w:sz w:val="28"/>
          <w:szCs w:val="28"/>
          <w:lang w:eastAsia="ru-RU"/>
        </w:rPr>
        <w:br/>
        <w:t>и внесения предложений гражданами (приложение № 2).</w:t>
      </w:r>
    </w:p>
    <w:p w:rsidR="009A52DC" w:rsidP="009A52DC">
      <w:pPr>
        <w:widowControl w:val="0"/>
        <w:tabs>
          <w:tab w:val="left" w:pos="1134"/>
        </w:tabs>
        <w:spacing w:after="0" w:line="240" w:lineRule="auto"/>
        <w:ind w:firstLine="709"/>
        <w:jc w:val="both"/>
        <w:rPr>
          <w:rFonts w:ascii="Times New Roman" w:eastAsia="Times New Roman" w:hAnsi="Times New Roman"/>
          <w:bCs/>
          <w:color w:val="000000"/>
          <w:kern w:val="2"/>
          <w:sz w:val="28"/>
          <w:szCs w:val="28"/>
          <w:lang w:eastAsia="ru-RU"/>
        </w:rPr>
      </w:pPr>
      <w:r>
        <w:rPr>
          <w:rFonts w:ascii="Times New Roman" w:eastAsia="Times New Roman" w:hAnsi="Times New Roman"/>
          <w:bCs/>
          <w:color w:val="000000"/>
          <w:kern w:val="2"/>
          <w:sz w:val="28"/>
          <w:szCs w:val="28"/>
          <w:lang w:eastAsia="ru-RU"/>
        </w:rPr>
        <w:t xml:space="preserve">4. </w:t>
      </w:r>
      <w:r>
        <w:rPr>
          <w:rFonts w:ascii="Times New Roman" w:eastAsia="Times New Roman" w:hAnsi="Times New Roman"/>
          <w:bCs/>
          <w:color w:val="000000"/>
          <w:kern w:val="2"/>
          <w:sz w:val="28"/>
          <w:szCs w:val="28"/>
          <w:lang w:eastAsia="ru-RU"/>
        </w:rPr>
        <w:tab/>
        <w:t xml:space="preserve">Утвердить состав общественной комиссии для проведения оценки предложений заинтересованных лиц, а также для осуществления контроля </w:t>
      </w:r>
      <w:r>
        <w:rPr>
          <w:rFonts w:ascii="Times New Roman" w:eastAsia="Times New Roman" w:hAnsi="Times New Roman"/>
          <w:bCs/>
          <w:color w:val="000000"/>
          <w:kern w:val="2"/>
          <w:sz w:val="28"/>
          <w:szCs w:val="28"/>
          <w:lang w:eastAsia="ru-RU"/>
        </w:rPr>
        <w:br/>
        <w:t>за реализацией решения, принятого по Проекту постановления, вынесенного на общественное обсуждение (приложение №3).</w:t>
      </w:r>
    </w:p>
    <w:p w:rsidR="009A52DC" w:rsidP="009A52DC">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5. </w:t>
      </w:r>
      <w:r>
        <w:rPr>
          <w:rFonts w:ascii="Times New Roman" w:hAnsi="Times New Roman"/>
          <w:sz w:val="28"/>
        </w:rPr>
        <w:t xml:space="preserve">Управлению транспорта и коммунального хозяйства администрации города Магнитогорска </w:t>
      </w:r>
      <w:r>
        <w:rPr>
          <w:rFonts w:ascii="Times New Roman" w:eastAsia="Times New Roman" w:hAnsi="Times New Roman" w:cs="Times New Roman"/>
          <w:sz w:val="28"/>
          <w:szCs w:val="28"/>
          <w:lang w:eastAsia="ru-RU"/>
        </w:rPr>
        <w:t>(Смольяниновой Т.Н.):</w:t>
      </w:r>
    </w:p>
    <w:p w:rsidR="009A52DC" w:rsidP="009A52DC">
      <w:pPr>
        <w:pStyle w:val="ListParagraph"/>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обеспечить сбор и обобщение предложений по </w:t>
      </w:r>
      <w:r>
        <w:rPr>
          <w:rFonts w:ascii="Times New Roman" w:eastAsia="Times New Roman" w:hAnsi="Times New Roman" w:cs="Times New Roman"/>
          <w:spacing w:val="-6"/>
          <w:sz w:val="28"/>
          <w:szCs w:val="28"/>
          <w:lang w:eastAsia="ru-RU"/>
        </w:rPr>
        <w:t xml:space="preserve">Проекту </w:t>
      </w:r>
      <w:r>
        <w:rPr>
          <w:rFonts w:ascii="Times New Roman" w:eastAsia="Times New Roman" w:hAnsi="Times New Roman" w:cs="Times New Roman"/>
          <w:spacing w:val="-4"/>
          <w:sz w:val="28"/>
          <w:szCs w:val="28"/>
          <w:lang w:eastAsia="ru-RU"/>
        </w:rPr>
        <w:t>постановления</w:t>
      </w:r>
      <w:r>
        <w:rPr>
          <w:rFonts w:ascii="Times New Roman" w:eastAsia="Times New Roman" w:hAnsi="Times New Roman" w:cs="Times New Roman"/>
          <w:sz w:val="28"/>
          <w:szCs w:val="28"/>
          <w:lang w:eastAsia="ru-RU"/>
        </w:rPr>
        <w:t>;</w:t>
      </w:r>
    </w:p>
    <w:p w:rsidR="009A52DC" w:rsidP="009A52DC">
      <w:pPr>
        <w:pStyle w:val="ListParagraph"/>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направить обобщенные предложения по </w:t>
      </w:r>
      <w:r>
        <w:rPr>
          <w:rFonts w:ascii="Times New Roman" w:eastAsia="Times New Roman" w:hAnsi="Times New Roman" w:cs="Times New Roman"/>
          <w:spacing w:val="-6"/>
          <w:sz w:val="28"/>
          <w:szCs w:val="28"/>
          <w:lang w:eastAsia="ru-RU"/>
        </w:rPr>
        <w:t xml:space="preserve">Проекту </w:t>
      </w:r>
      <w:r>
        <w:rPr>
          <w:rFonts w:ascii="Times New Roman" w:eastAsia="Times New Roman" w:hAnsi="Times New Roman" w:cs="Times New Roman"/>
          <w:spacing w:val="-4"/>
          <w:sz w:val="28"/>
          <w:szCs w:val="28"/>
          <w:lang w:eastAsia="ru-RU"/>
        </w:rPr>
        <w:t>постановления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xml:space="preserve">на рассмотрение председателю общественной комиссии.  </w:t>
      </w:r>
    </w:p>
    <w:p w:rsidR="009A52DC" w:rsidP="009A52DC">
      <w:pPr>
        <w:widowControl w:val="0"/>
        <w:tabs>
          <w:tab w:val="left" w:pos="1134"/>
        </w:tabs>
        <w:spacing w:after="0" w:line="240" w:lineRule="auto"/>
        <w:ind w:firstLine="709"/>
        <w:jc w:val="both"/>
        <w:rPr>
          <w:rFonts w:ascii="Times New Roman" w:eastAsia="Times New Roman" w:hAnsi="Times New Roman"/>
          <w:bCs/>
          <w:color w:val="000000"/>
          <w:kern w:val="2"/>
          <w:sz w:val="28"/>
          <w:szCs w:val="28"/>
          <w:lang w:eastAsia="ru-RU"/>
        </w:rPr>
      </w:pPr>
      <w:r>
        <w:rPr>
          <w:rFonts w:ascii="Times New Roman" w:eastAsia="Times New Roman" w:hAnsi="Times New Roman"/>
          <w:bCs/>
          <w:color w:val="000000"/>
          <w:kern w:val="2"/>
          <w:sz w:val="28"/>
          <w:szCs w:val="28"/>
          <w:lang w:eastAsia="ru-RU"/>
        </w:rPr>
        <w:t xml:space="preserve">6. </w:t>
      </w:r>
      <w:r>
        <w:rPr>
          <w:rFonts w:ascii="Times New Roman" w:eastAsia="Times New Roman" w:hAnsi="Times New Roman"/>
          <w:bCs/>
          <w:color w:val="000000"/>
          <w:kern w:val="2"/>
          <w:sz w:val="28"/>
          <w:szCs w:val="28"/>
          <w:lang w:eastAsia="ru-RU"/>
        </w:rPr>
        <w:tab/>
      </w:r>
      <w:r>
        <w:rPr>
          <w:rFonts w:ascii="Times New Roman" w:hAnsi="Times New Roman" w:cs="Times New Roman"/>
          <w:sz w:val="28"/>
          <w:szCs w:val="28"/>
        </w:rPr>
        <w:t>Настоящее постановление вступает в силу со дня его подписания.</w:t>
      </w:r>
    </w:p>
    <w:p w:rsidR="009A52DC" w:rsidP="009A52DC">
      <w:pPr>
        <w:widowControl w:val="0"/>
        <w:tabs>
          <w:tab w:val="left" w:pos="1134"/>
        </w:tabs>
        <w:spacing w:after="0" w:line="240" w:lineRule="auto"/>
        <w:ind w:firstLine="709"/>
        <w:jc w:val="both"/>
        <w:rPr>
          <w:rFonts w:ascii="Times New Roman" w:eastAsia="Times New Roman" w:hAnsi="Times New Roman"/>
          <w:bCs/>
          <w:color w:val="000000"/>
          <w:kern w:val="2"/>
          <w:sz w:val="28"/>
          <w:szCs w:val="28"/>
          <w:lang w:eastAsia="ru-RU"/>
        </w:rPr>
      </w:pPr>
      <w:r>
        <w:rPr>
          <w:rFonts w:ascii="Times New Roman" w:eastAsia="Times New Roman" w:hAnsi="Times New Roman"/>
          <w:bCs/>
          <w:color w:val="000000"/>
          <w:kern w:val="2"/>
          <w:sz w:val="28"/>
          <w:szCs w:val="28"/>
          <w:lang w:eastAsia="ru-RU"/>
        </w:rPr>
        <w:t xml:space="preserve">7. </w:t>
      </w:r>
      <w:r>
        <w:rPr>
          <w:rFonts w:ascii="Times New Roman" w:eastAsia="Times New Roman" w:hAnsi="Times New Roman"/>
          <w:bCs/>
          <w:color w:val="000000"/>
          <w:kern w:val="2"/>
          <w:sz w:val="28"/>
          <w:szCs w:val="28"/>
          <w:lang w:eastAsia="ru-RU"/>
        </w:rPr>
        <w:tab/>
      </w:r>
      <w:r>
        <w:rPr>
          <w:rFonts w:ascii="Times New Roman" w:hAnsi="Times New Roman" w:cs="Times New Roman"/>
          <w:sz w:val="28"/>
          <w:szCs w:val="28"/>
        </w:rPr>
        <w:t xml:space="preserve">Службе внешних связей и молодежной политики администрации </w:t>
      </w:r>
      <w:r>
        <w:rPr>
          <w:rFonts w:ascii="Times New Roman" w:hAnsi="Times New Roman" w:cs="Times New Roman"/>
          <w:sz w:val="28"/>
          <w:szCs w:val="28"/>
        </w:rPr>
        <w:t>города Магнитогорска (</w:t>
      </w:r>
      <w:r>
        <w:rPr>
          <w:rFonts w:ascii="Times New Roman" w:hAnsi="Times New Roman" w:cs="Times New Roman"/>
          <w:sz w:val="28"/>
          <w:szCs w:val="28"/>
        </w:rPr>
        <w:t>Болкун</w:t>
      </w:r>
      <w:r>
        <w:rPr>
          <w:rFonts w:ascii="Times New Roman" w:hAnsi="Times New Roman" w:cs="Times New Roman"/>
          <w:sz w:val="28"/>
          <w:szCs w:val="28"/>
        </w:rPr>
        <w:t xml:space="preserve"> Н.И.) опубликовать настоящее постановление</w:t>
      </w:r>
    </w:p>
    <w:p w:rsidR="009A52DC" w:rsidP="009A52DC">
      <w:pPr>
        <w:widowControl w:val="0"/>
        <w:tabs>
          <w:tab w:val="left" w:pos="1134"/>
        </w:tabs>
        <w:spacing w:after="0" w:line="240" w:lineRule="auto"/>
        <w:jc w:val="both"/>
        <w:rPr>
          <w:rFonts w:ascii="Times New Roman" w:eastAsia="Times New Roman" w:hAnsi="Times New Roman"/>
          <w:bCs/>
          <w:color w:val="000000"/>
          <w:kern w:val="2"/>
          <w:sz w:val="28"/>
          <w:szCs w:val="28"/>
          <w:lang w:eastAsia="ru-RU"/>
        </w:rPr>
      </w:pPr>
      <w:r>
        <w:rPr>
          <w:rFonts w:ascii="Times New Roman" w:hAnsi="Times New Roman" w:cs="Times New Roman"/>
          <w:sz w:val="28"/>
          <w:szCs w:val="28"/>
        </w:rPr>
        <w:t>в средствах массовой информации и разместить на официальном сайте администрации города Магнитогорска.</w:t>
      </w:r>
    </w:p>
    <w:p w:rsidR="009A52DC" w:rsidP="009A52DC">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Pr>
          <w:rFonts w:ascii="Times New Roman" w:eastAsia="Times New Roman" w:hAnsi="Times New Roman" w:cs="Times New Roman"/>
          <w:sz w:val="28"/>
          <w:szCs w:val="28"/>
          <w:lang w:eastAsia="ru-RU"/>
        </w:rPr>
        <w:tab/>
        <w:t xml:space="preserve">Контроль исполнения настоящего постановления возложить </w:t>
      </w:r>
      <w:r>
        <w:rPr>
          <w:rFonts w:ascii="Times New Roman" w:eastAsia="Times New Roman" w:hAnsi="Times New Roman" w:cs="Times New Roman"/>
          <w:sz w:val="28"/>
          <w:szCs w:val="28"/>
          <w:lang w:eastAsia="ru-RU"/>
        </w:rPr>
        <w:br/>
        <w:t xml:space="preserve">на заместителя главы города Магнитогорска </w:t>
      </w:r>
      <w:r>
        <w:rPr>
          <w:rFonts w:ascii="Times New Roman" w:hAnsi="Times New Roman"/>
          <w:sz w:val="28"/>
        </w:rPr>
        <w:t>Хваткова</w:t>
      </w:r>
      <w:r>
        <w:rPr>
          <w:rFonts w:ascii="Times New Roman" w:hAnsi="Times New Roman"/>
          <w:sz w:val="28"/>
        </w:rPr>
        <w:t xml:space="preserve"> А.В.</w:t>
      </w:r>
    </w:p>
    <w:p w:rsidR="009A52DC" w:rsidP="009A52DC">
      <w:pPr>
        <w:spacing w:after="0" w:line="240" w:lineRule="auto"/>
        <w:ind w:firstLine="720"/>
        <w:jc w:val="both"/>
        <w:rPr>
          <w:rFonts w:ascii="Times New Roman" w:eastAsia="Times New Roman" w:hAnsi="Times New Roman" w:cs="Times New Roman"/>
          <w:sz w:val="28"/>
          <w:szCs w:val="28"/>
          <w:lang w:eastAsia="ru-RU"/>
        </w:rPr>
      </w:pPr>
    </w:p>
    <w:p w:rsidR="009A52DC" w:rsidP="009A52DC">
      <w:pPr>
        <w:spacing w:after="0" w:line="240" w:lineRule="auto"/>
        <w:ind w:firstLine="720"/>
        <w:jc w:val="both"/>
        <w:rPr>
          <w:rFonts w:ascii="Times New Roman" w:eastAsia="Times New Roman" w:hAnsi="Times New Roman" w:cs="Times New Roman"/>
          <w:sz w:val="28"/>
          <w:szCs w:val="28"/>
          <w:lang w:eastAsia="ru-RU"/>
        </w:rPr>
      </w:pPr>
    </w:p>
    <w:p w:rsidR="009A52DC" w:rsidP="009A52DC">
      <w:pPr>
        <w:spacing w:after="0" w:line="240" w:lineRule="auto"/>
        <w:ind w:firstLine="720"/>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rPr>
        <w:t>Глава города Магнитогорска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hAnsi="Times New Roman"/>
          <w:sz w:val="28"/>
        </w:rPr>
        <w:t>С.Н. Бердников</w:t>
      </w: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tabs>
          <w:tab w:val="left" w:pos="1134"/>
        </w:tabs>
        <w:spacing w:after="0" w:line="240" w:lineRule="auto"/>
        <w:jc w:val="both"/>
        <w:rPr>
          <w:rFonts w:ascii="Times New Roman" w:eastAsia="Times New Roman" w:hAnsi="Times New Roman" w:cs="Times New Roman"/>
          <w:sz w:val="28"/>
          <w:szCs w:val="28"/>
          <w:lang w:eastAsia="ru-RU"/>
        </w:rPr>
      </w:pPr>
    </w:p>
    <w:p w:rsidR="009A52DC" w:rsidP="009A52DC">
      <w:pPr>
        <w:spacing w:after="0" w:line="240" w:lineRule="auto"/>
        <w:jc w:val="both"/>
        <w:rPr>
          <w:rFonts w:ascii="Times New Roman" w:eastAsia="Times New Roman" w:hAnsi="Times New Roman" w:cs="Times New Roman"/>
          <w:sz w:val="28"/>
          <w:szCs w:val="28"/>
          <w:lang w:eastAsia="ru-RU"/>
        </w:rPr>
      </w:pPr>
    </w:p>
    <w:p w:rsidR="009A52DC" w:rsidP="009A52DC">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Разослано: </w:t>
      </w:r>
      <w:r>
        <w:rPr>
          <w:rFonts w:ascii="Times New Roman" w:hAnsi="Times New Roman"/>
          <w:spacing w:val="-6"/>
          <w:sz w:val="24"/>
        </w:rPr>
        <w:t>Хваткову</w:t>
      </w:r>
      <w:r>
        <w:rPr>
          <w:rFonts w:ascii="Times New Roman" w:hAnsi="Times New Roman"/>
          <w:spacing w:val="-6"/>
          <w:sz w:val="24"/>
        </w:rPr>
        <w:t xml:space="preserve"> А.В., </w:t>
      </w:r>
      <w:r w:rsidR="00F74630">
        <w:rPr>
          <w:rFonts w:ascii="Times New Roman" w:hAnsi="Times New Roman"/>
          <w:spacing w:val="-6"/>
          <w:sz w:val="24"/>
        </w:rPr>
        <w:t xml:space="preserve">ПУ, </w:t>
      </w:r>
      <w:r>
        <w:rPr>
          <w:rFonts w:ascii="Times New Roman" w:hAnsi="Times New Roman"/>
          <w:spacing w:val="-6"/>
          <w:sz w:val="24"/>
        </w:rPr>
        <w:t xml:space="preserve">МГСД, УЭиИ, УЭБиВПО, ПУ, </w:t>
      </w:r>
      <w:r>
        <w:rPr>
          <w:rFonts w:ascii="Times New Roman" w:hAnsi="Times New Roman"/>
          <w:spacing w:val="-6"/>
          <w:sz w:val="24"/>
        </w:rPr>
        <w:t>СВСиМП</w:t>
      </w:r>
      <w:r>
        <w:rPr>
          <w:rFonts w:ascii="Times New Roman" w:hAnsi="Times New Roman"/>
          <w:spacing w:val="-6"/>
          <w:sz w:val="24"/>
        </w:rPr>
        <w:t xml:space="preserve">, УТиКХ, МКУ «УКС», Гарант, Центр </w:t>
      </w:r>
      <w:r>
        <w:rPr>
          <w:rFonts w:ascii="Times New Roman" w:hAnsi="Times New Roman"/>
          <w:spacing w:val="-6"/>
          <w:sz w:val="24"/>
        </w:rPr>
        <w:t>Информправо</w:t>
      </w:r>
    </w:p>
    <w:p w:rsidR="009A52DC" w:rsidP="009A52DC"/>
    <w:p w:rsidR="00F136B4" w:rsidRPr="00FB4957" w:rsidP="00F136B4">
      <w:pPr>
        <w:rPr>
          <w:rFonts w:ascii="Times New Roman" w:hAnsi="Times New Roman" w:cs="Times New Roman"/>
          <w:sz w:val="28"/>
          <w:szCs w:val="28"/>
        </w:rPr>
        <w:sectPr w:rsidSect="00F136B4">
          <w:headerReference w:type="default" r:id="rId5"/>
          <w:footerReference w:type="first" r:id="rId6"/>
          <w:pgSz w:w="11906" w:h="16838"/>
          <w:pgMar w:top="1134" w:right="851" w:bottom="1134" w:left="1701" w:header="709" w:footer="709" w:gutter="0"/>
          <w:cols w:space="708"/>
          <w:titlePg/>
          <w:docGrid w:linePitch="360"/>
        </w:sectPr>
      </w:pPr>
    </w:p>
    <w:p w:rsidR="00DD3B88" w:rsidRPr="00596EC5" w:rsidP="00DD3B88">
      <w:pPr>
        <w:pageBreakBefore/>
        <w:widowControl w:val="0"/>
        <w:autoSpaceDE w:val="0"/>
        <w:autoSpaceDN w:val="0"/>
        <w:spacing w:after="0" w:line="240" w:lineRule="auto"/>
        <w:jc w:val="right"/>
        <w:outlineLvl w:val="0"/>
        <w:rPr>
          <w:rFonts w:ascii="Times New Roman" w:eastAsia="DengXian" w:hAnsi="Times New Roman" w:cs="Times New Roman"/>
          <w:sz w:val="22"/>
          <w:szCs w:val="22"/>
          <w:lang w:val="ru-RU" w:eastAsia="ru-RU" w:bidi="ar-SA"/>
        </w:rPr>
      </w:pPr>
      <w:r w:rsidRPr="00596EC5">
        <w:rPr>
          <w:rFonts w:ascii="Times New Roman" w:eastAsia="DengXian" w:hAnsi="Times New Roman" w:cs="Times New Roman"/>
          <w:sz w:val="22"/>
          <w:szCs w:val="22"/>
          <w:lang w:val="ru-RU" w:eastAsia="ru-RU" w:bidi="ar-SA"/>
        </w:rPr>
        <w:t xml:space="preserve">Приложение </w:t>
      </w:r>
    </w:p>
    <w:p w:rsidR="0079527E" w:rsidP="00857ABA">
      <w:pPr>
        <w:widowControl w:val="0"/>
        <w:autoSpaceDE w:val="0"/>
        <w:autoSpaceDN w:val="0"/>
        <w:spacing w:after="0" w:line="240" w:lineRule="auto"/>
        <w:jc w:val="right"/>
        <w:rPr>
          <w:rFonts w:ascii="Times New Roman" w:eastAsia="DengXian" w:hAnsi="Times New Roman" w:cs="Times New Roman"/>
          <w:sz w:val="22"/>
          <w:szCs w:val="22"/>
          <w:lang w:val="ru-RU" w:eastAsia="ru-RU" w:bidi="ar-SA"/>
        </w:rPr>
      </w:pPr>
      <w:r w:rsidRPr="00596EC5">
        <w:rPr>
          <w:rFonts w:ascii="Times New Roman" w:eastAsia="DengXian" w:hAnsi="Times New Roman" w:cs="Times New Roman"/>
          <w:sz w:val="22"/>
          <w:szCs w:val="22"/>
          <w:lang w:val="ru-RU" w:eastAsia="ru-RU" w:bidi="ar-SA"/>
        </w:rPr>
        <w:t xml:space="preserve">к </w:t>
      </w:r>
      <w:r w:rsidR="00857ABA">
        <w:rPr>
          <w:rFonts w:ascii="Times New Roman" w:eastAsia="DengXian" w:hAnsi="Times New Roman" w:cs="Times New Roman"/>
          <w:sz w:val="22"/>
          <w:szCs w:val="22"/>
          <w:lang w:val="ru-RU" w:eastAsia="ru-RU" w:bidi="ar-SA"/>
        </w:rPr>
        <w:t xml:space="preserve">постановлению администрации </w:t>
      </w:r>
    </w:p>
    <w:p w:rsidR="00DD3B88" w:rsidP="00857ABA">
      <w:pPr>
        <w:widowControl w:val="0"/>
        <w:autoSpaceDE w:val="0"/>
        <w:autoSpaceDN w:val="0"/>
        <w:spacing w:after="0" w:line="240" w:lineRule="auto"/>
        <w:jc w:val="right"/>
        <w:rPr>
          <w:rFonts w:ascii="Times New Roman" w:eastAsia="DengXian" w:hAnsi="Times New Roman" w:cs="Times New Roman"/>
          <w:sz w:val="22"/>
          <w:szCs w:val="22"/>
          <w:lang w:val="ru-RU" w:eastAsia="ru-RU" w:bidi="ar-SA"/>
        </w:rPr>
      </w:pPr>
      <w:r>
        <w:rPr>
          <w:rFonts w:ascii="Times New Roman" w:eastAsia="DengXian" w:hAnsi="Times New Roman" w:cs="Times New Roman"/>
          <w:sz w:val="22"/>
          <w:szCs w:val="22"/>
          <w:lang w:val="ru-RU" w:eastAsia="ru-RU" w:bidi="ar-SA"/>
        </w:rPr>
        <w:t>города</w:t>
      </w:r>
      <w:r w:rsidR="0079527E">
        <w:rPr>
          <w:rFonts w:ascii="Times New Roman" w:eastAsia="DengXian" w:hAnsi="Times New Roman" w:cs="Times New Roman"/>
          <w:sz w:val="22"/>
          <w:szCs w:val="22"/>
          <w:lang w:val="ru-RU" w:eastAsia="ru-RU" w:bidi="ar-SA"/>
        </w:rPr>
        <w:t xml:space="preserve"> Магнитогорска</w:t>
      </w:r>
    </w:p>
    <w:p w:rsidR="00857ABA" w:rsidP="00857ABA">
      <w:pPr>
        <w:widowControl w:val="0"/>
        <w:autoSpaceDE w:val="0"/>
        <w:autoSpaceDN w:val="0"/>
        <w:spacing w:after="0" w:line="240" w:lineRule="auto"/>
        <w:jc w:val="right"/>
        <w:rPr>
          <w:rFonts w:ascii="Times New Roman" w:eastAsia="DengXian" w:hAnsi="Times New Roman" w:cs="Times New Roman"/>
          <w:sz w:val="22"/>
          <w:szCs w:val="22"/>
          <w:lang w:val="ru-RU" w:eastAsia="ru-RU" w:bidi="ar-SA"/>
        </w:rPr>
      </w:pPr>
    </w:p>
    <w:p w:rsidR="00857ABA" w:rsidRPr="00596EC5" w:rsidP="00857ABA">
      <w:pPr>
        <w:widowControl w:val="0"/>
        <w:autoSpaceDE w:val="0"/>
        <w:autoSpaceDN w:val="0"/>
        <w:spacing w:after="0" w:line="240" w:lineRule="auto"/>
        <w:jc w:val="right"/>
        <w:rPr>
          <w:rFonts w:ascii="Times New Roman" w:eastAsia="DengXian" w:hAnsi="Times New Roman" w:cs="Times New Roman"/>
          <w:sz w:val="22"/>
          <w:szCs w:val="22"/>
          <w:lang w:val="ru-RU" w:eastAsia="ru-RU" w:bidi="ar-SA"/>
        </w:rPr>
      </w:pPr>
      <w:r>
        <w:rPr>
          <w:rFonts w:ascii="Times New Roman" w:eastAsia="DengXian" w:hAnsi="Times New Roman" w:cs="Times New Roman"/>
          <w:sz w:val="22"/>
          <w:szCs w:val="22"/>
          <w:lang w:val="ru-RU" w:eastAsia="ru-RU" w:bidi="ar-SA"/>
        </w:rPr>
        <w:t>от ______________ № _________</w:t>
      </w:r>
    </w:p>
    <w:p w:rsidR="00DD3B88" w:rsidP="00DD3B88">
      <w:pPr>
        <w:widowControl w:val="0"/>
        <w:autoSpaceDE w:val="0"/>
        <w:autoSpaceDN w:val="0"/>
        <w:spacing w:after="0" w:line="240" w:lineRule="auto"/>
        <w:jc w:val="both"/>
        <w:rPr>
          <w:rFonts w:ascii="Times New Roman" w:eastAsia="DengXian" w:hAnsi="Times New Roman" w:cs="Times New Roman"/>
          <w:sz w:val="22"/>
          <w:szCs w:val="22"/>
          <w:lang w:val="ru-RU" w:eastAsia="ru-RU" w:bidi="ar-SA"/>
        </w:rPr>
      </w:pPr>
    </w:p>
    <w:p w:rsidR="00AF3DA7" w:rsidRPr="00DD3B88" w:rsidP="00DD3B88">
      <w:pPr>
        <w:widowControl w:val="0"/>
        <w:autoSpaceDE w:val="0"/>
        <w:autoSpaceDN w:val="0"/>
        <w:spacing w:after="0" w:line="240" w:lineRule="auto"/>
        <w:jc w:val="both"/>
        <w:rPr>
          <w:rFonts w:ascii="Times New Roman" w:eastAsia="DengXian" w:hAnsi="Times New Roman" w:cs="Times New Roman"/>
          <w:sz w:val="22"/>
          <w:szCs w:val="22"/>
          <w:lang w:val="ru-RU" w:eastAsia="ru-RU" w:bidi="ar-SA"/>
        </w:rPr>
      </w:pPr>
    </w:p>
    <w:p w:rsidR="00DD3B88" w:rsidRPr="00DD3B88" w:rsidP="00DD3B88">
      <w:pPr>
        <w:widowControl w:val="0"/>
        <w:autoSpaceDE w:val="0"/>
        <w:autoSpaceDN w:val="0"/>
        <w:spacing w:after="0" w:line="240" w:lineRule="auto"/>
        <w:jc w:val="center"/>
        <w:rPr>
          <w:rFonts w:ascii="Times New Roman" w:eastAsia="DengXian" w:hAnsi="Times New Roman" w:cs="Times New Roman"/>
          <w:sz w:val="22"/>
          <w:szCs w:val="22"/>
          <w:lang w:val="ru-RU" w:eastAsia="ru-RU" w:bidi="ar-SA"/>
        </w:rPr>
      </w:pPr>
      <w:bookmarkStart w:id="1" w:name="P468"/>
      <w:bookmarkEnd w:id="1"/>
      <w:r w:rsidRPr="00DD3B88">
        <w:rPr>
          <w:rFonts w:ascii="Times New Roman" w:eastAsia="DengXian" w:hAnsi="Times New Roman" w:cs="Times New Roman"/>
          <w:sz w:val="22"/>
          <w:szCs w:val="22"/>
          <w:lang w:val="ru-RU" w:eastAsia="ru-RU" w:bidi="ar-SA"/>
        </w:rPr>
        <w:t>Муниципальная программа</w:t>
      </w:r>
    </w:p>
    <w:p w:rsidR="00DD3B88" w:rsidRPr="004E4E44" w:rsidP="00DD3B88">
      <w:pPr>
        <w:spacing w:after="0" w:line="276" w:lineRule="auto"/>
        <w:jc w:val="center"/>
        <w:rPr>
          <w:rFonts w:ascii="Times New Roman" w:eastAsia="Calibri" w:hAnsi="Times New Roman" w:cs="Times New Roman"/>
          <w:b/>
          <w:sz w:val="22"/>
          <w:szCs w:val="22"/>
          <w:u w:val="single"/>
          <w:lang w:val="ru-RU" w:eastAsia="ru-RU" w:bidi="ar-SA"/>
        </w:rPr>
      </w:pPr>
      <w:r w:rsidRPr="004E4E44">
        <w:rPr>
          <w:rFonts w:ascii="Times New Roman" w:eastAsia="Calibri" w:hAnsi="Times New Roman" w:cs="Times New Roman"/>
          <w:b/>
          <w:sz w:val="22"/>
          <w:szCs w:val="22"/>
          <w:u w:val="single"/>
          <w:lang w:val="ru-RU" w:eastAsia="en-US" w:bidi="ar-SA"/>
        </w:rPr>
        <w:t>«</w:t>
      </w:r>
      <w:r w:rsidRPr="004E4E44">
        <w:rPr>
          <w:rFonts w:ascii="Times New Roman" w:eastAsia="Calibri" w:hAnsi="Times New Roman" w:cs="Times New Roman"/>
          <w:b/>
          <w:bCs/>
          <w:color w:val="000000"/>
          <w:sz w:val="22"/>
          <w:szCs w:val="22"/>
          <w:u w:val="single"/>
          <w:lang w:val="ru-RU" w:eastAsia="en-US" w:bidi="ar-SA"/>
        </w:rPr>
        <w:t>Развитие городского пассажирского транспорта в городе Магнитогорск»</w:t>
      </w:r>
      <w:r w:rsidRPr="004E4E44">
        <w:rPr>
          <w:rFonts w:ascii="Times New Roman" w:eastAsia="Calibri" w:hAnsi="Times New Roman" w:cs="Times New Roman"/>
          <w:b/>
          <w:sz w:val="22"/>
          <w:szCs w:val="22"/>
          <w:u w:val="single"/>
          <w:lang w:val="ru-RU" w:eastAsia="ru-RU" w:bidi="ar-SA"/>
        </w:rPr>
        <w:t xml:space="preserve"> на 2025 -2030 годы</w:t>
      </w:r>
    </w:p>
    <w:p w:rsidR="00DD3B88" w:rsidRPr="00DD3B88" w:rsidP="00DD3B88">
      <w:pPr>
        <w:widowControl w:val="0"/>
        <w:autoSpaceDE w:val="0"/>
        <w:autoSpaceDN w:val="0"/>
        <w:spacing w:after="0" w:line="240" w:lineRule="auto"/>
        <w:jc w:val="center"/>
        <w:rPr>
          <w:rFonts w:ascii="Times New Roman" w:eastAsia="DengXian" w:hAnsi="Times New Roman" w:cs="Times New Roman"/>
          <w:sz w:val="22"/>
          <w:szCs w:val="22"/>
          <w:lang w:val="ru-RU" w:eastAsia="ru-RU" w:bidi="ar-SA"/>
        </w:rPr>
      </w:pPr>
      <w:r w:rsidRPr="00DD3B88">
        <w:rPr>
          <w:rFonts w:ascii="Times New Roman" w:eastAsia="DengXian" w:hAnsi="Times New Roman" w:cs="Times New Roman"/>
          <w:sz w:val="22"/>
          <w:szCs w:val="22"/>
          <w:lang w:val="ru-RU" w:eastAsia="ru-RU" w:bidi="ar-SA"/>
        </w:rPr>
        <w:t>(наименование)</w:t>
      </w:r>
    </w:p>
    <w:p w:rsidR="00596EC5" w:rsidRPr="00596EC5" w:rsidP="00596EC5">
      <w:pPr>
        <w:widowControl w:val="0"/>
        <w:autoSpaceDE w:val="0"/>
        <w:autoSpaceDN w:val="0"/>
        <w:spacing w:after="0" w:line="240" w:lineRule="auto"/>
        <w:jc w:val="right"/>
        <w:rPr>
          <w:rFonts w:ascii="Times New Roman" w:eastAsia="Times New Roman" w:hAnsi="Times New Roman" w:cs="Times New Roman"/>
          <w:sz w:val="22"/>
          <w:szCs w:val="22"/>
          <w:lang w:val="ru-RU" w:eastAsia="ru-RU" w:bidi="ar-SA"/>
        </w:rPr>
      </w:pPr>
    </w:p>
    <w:p w:rsidR="00596EC5" w:rsidRPr="009002B9" w:rsidP="00AA2F03">
      <w:pPr>
        <w:widowControl w:val="0"/>
        <w:autoSpaceDE w:val="0"/>
        <w:autoSpaceDN w:val="0"/>
        <w:spacing w:after="0" w:line="240" w:lineRule="auto"/>
        <w:jc w:val="center"/>
        <w:outlineLvl w:val="1"/>
        <w:rPr>
          <w:rFonts w:ascii="Times New Roman" w:eastAsia="Times New Roman" w:hAnsi="Times New Roman" w:cs="Times New Roman"/>
          <w:b/>
          <w:sz w:val="22"/>
          <w:szCs w:val="22"/>
          <w:lang w:val="ru-RU" w:eastAsia="ru-RU" w:bidi="ar-SA"/>
        </w:rPr>
      </w:pPr>
      <w:r w:rsidRPr="009002B9">
        <w:rPr>
          <w:rFonts w:ascii="Times New Roman" w:eastAsia="Times New Roman" w:hAnsi="Times New Roman" w:cs="Times New Roman"/>
          <w:b/>
          <w:sz w:val="22"/>
          <w:szCs w:val="22"/>
          <w:lang w:val="ru-RU" w:eastAsia="ru-RU" w:bidi="ar-SA"/>
        </w:rPr>
        <w:t xml:space="preserve">I. Оценка текущего состояния </w:t>
      </w:r>
      <w:r w:rsidRPr="009002B9" w:rsidR="00AA2F03">
        <w:rPr>
          <w:rFonts w:ascii="Times New Roman" w:eastAsia="Times New Roman" w:hAnsi="Times New Roman" w:cs="Times New Roman"/>
          <w:b/>
          <w:sz w:val="22"/>
          <w:szCs w:val="22"/>
          <w:lang w:val="ru-RU" w:eastAsia="ru-RU" w:bidi="ar-SA"/>
        </w:rPr>
        <w:t xml:space="preserve">системы общественного </w:t>
      </w:r>
      <w:r w:rsidRPr="009002B9" w:rsidR="00F97CFE">
        <w:rPr>
          <w:rFonts w:ascii="Times New Roman" w:eastAsia="Times New Roman" w:hAnsi="Times New Roman" w:cs="Times New Roman"/>
          <w:b/>
          <w:sz w:val="22"/>
          <w:szCs w:val="22"/>
          <w:lang w:val="ru-RU" w:eastAsia="ru-RU" w:bidi="ar-SA"/>
        </w:rPr>
        <w:t>транспорта</w:t>
      </w:r>
      <w:r w:rsidRPr="009002B9" w:rsidR="00AA2F03">
        <w:rPr>
          <w:rFonts w:ascii="Times New Roman" w:eastAsia="Times New Roman" w:hAnsi="Times New Roman" w:cs="Times New Roman"/>
          <w:b/>
          <w:sz w:val="22"/>
          <w:szCs w:val="22"/>
          <w:lang w:val="ru-RU" w:eastAsia="ru-RU" w:bidi="ar-SA"/>
        </w:rPr>
        <w:t xml:space="preserve"> </w:t>
      </w:r>
      <w:r w:rsidRPr="009002B9">
        <w:rPr>
          <w:rFonts w:ascii="Times New Roman" w:eastAsia="Times New Roman" w:hAnsi="Times New Roman" w:cs="Times New Roman"/>
          <w:b/>
          <w:sz w:val="22"/>
          <w:szCs w:val="22"/>
          <w:lang w:val="ru-RU" w:eastAsia="ru-RU" w:bidi="ar-SA"/>
        </w:rPr>
        <w:t>города Магнитогорска</w:t>
      </w:r>
    </w:p>
    <w:p w:rsidR="00596EC5" w:rsidRPr="00596EC5" w:rsidP="00596EC5">
      <w:pPr>
        <w:widowControl w:val="0"/>
        <w:autoSpaceDE w:val="0"/>
        <w:autoSpaceDN w:val="0"/>
        <w:spacing w:after="0" w:line="240" w:lineRule="auto"/>
        <w:jc w:val="both"/>
        <w:rPr>
          <w:rFonts w:ascii="Times New Roman" w:eastAsia="Times New Roman" w:hAnsi="Times New Roman" w:cs="Times New Roman"/>
          <w:sz w:val="22"/>
          <w:szCs w:val="22"/>
          <w:lang w:val="ru-RU" w:eastAsia="ru-RU" w:bidi="ar-SA"/>
        </w:rPr>
      </w:pPr>
    </w:p>
    <w:p w:rsidR="00AA2F03" w:rsidRPr="00AA2F03" w:rsidP="00AA2F03">
      <w:pPr>
        <w:widowControl w:val="0"/>
        <w:autoSpaceDE w:val="0"/>
        <w:autoSpaceDN w:val="0"/>
        <w:spacing w:after="0" w:line="240" w:lineRule="auto"/>
        <w:ind w:firstLine="539"/>
        <w:contextualSpacing/>
        <w:jc w:val="both"/>
        <w:rPr>
          <w:rFonts w:ascii="Times New Roman" w:eastAsia="Times New Roman" w:hAnsi="Times New Roman" w:cs="Times New Roman"/>
          <w:sz w:val="22"/>
          <w:szCs w:val="22"/>
          <w:lang w:val="ru-RU" w:eastAsia="ru-RU" w:bidi="ar-SA"/>
        </w:rPr>
      </w:pPr>
      <w:r w:rsidRPr="00AA2F03">
        <w:rPr>
          <w:rFonts w:ascii="Times New Roman" w:eastAsia="Times New Roman" w:hAnsi="Times New Roman" w:cs="Times New Roman"/>
          <w:sz w:val="22"/>
          <w:szCs w:val="22"/>
          <w:lang w:val="ru-RU" w:eastAsia="ru-RU" w:bidi="ar-SA"/>
        </w:rPr>
        <w:t xml:space="preserve">1. </w:t>
      </w:r>
      <w:r w:rsidRPr="00AA2F03" w:rsidR="00C77053">
        <w:rPr>
          <w:rFonts w:ascii="Times New Roman" w:eastAsia="Times New Roman" w:hAnsi="Times New Roman" w:cs="Times New Roman"/>
          <w:sz w:val="22"/>
          <w:szCs w:val="22"/>
          <w:lang w:val="ru-RU" w:eastAsia="ru-RU" w:bidi="ar-SA"/>
        </w:rPr>
        <w:t>В условиях реформирования экономики усиливается взаимосвязь комплексного развития транспорта с другими отраслями хозяйства, с помощью транспорта обеспечивается жизнедеятельность экономики города и социально-экономические потребности населения. Социальная сфера определяет требования к транспорту в отношении направлений, объемов и качества перевозок, возможные пути развития.</w:t>
      </w:r>
    </w:p>
    <w:p w:rsidR="00AA2F03" w:rsidRPr="00AA2F03" w:rsidP="00AA2F03">
      <w:pPr>
        <w:widowControl w:val="0"/>
        <w:autoSpaceDE w:val="0"/>
        <w:autoSpaceDN w:val="0"/>
        <w:spacing w:after="0" w:line="240" w:lineRule="auto"/>
        <w:ind w:firstLine="539"/>
        <w:contextualSpacing/>
        <w:jc w:val="both"/>
        <w:rPr>
          <w:rFonts w:ascii="Times New Roman" w:eastAsia="宋体" w:hAnsi="Times New Roman" w:cs="Times New Roman"/>
          <w:sz w:val="22"/>
          <w:szCs w:val="22"/>
          <w:lang w:val="ru-RU" w:eastAsia="zh-CN" w:bidi="ar-SA"/>
        </w:rPr>
      </w:pPr>
      <w:r w:rsidRPr="00AA2F03">
        <w:rPr>
          <w:rFonts w:ascii="Times New Roman" w:eastAsia="宋体" w:hAnsi="Times New Roman" w:cs="Times New Roman"/>
          <w:sz w:val="22"/>
          <w:szCs w:val="22"/>
          <w:lang w:val="ru-RU" w:eastAsia="zh-CN" w:bidi="ar-SA"/>
        </w:rPr>
        <w:t xml:space="preserve">2. </w:t>
      </w:r>
      <w:r w:rsidRPr="00AA2F03" w:rsidR="001E38D1">
        <w:rPr>
          <w:rFonts w:ascii="Times New Roman" w:eastAsia="宋体" w:hAnsi="Times New Roman" w:cs="Times New Roman"/>
          <w:sz w:val="22"/>
          <w:szCs w:val="22"/>
          <w:lang w:val="ru-RU" w:eastAsia="zh-CN" w:bidi="ar-SA"/>
        </w:rPr>
        <w:t>Город окружает развитая сеть автомобильных дорог, сложившаяся в процессе исторического и экономического развития региона с учетом его географических особенностей и природных условий.</w:t>
      </w:r>
      <w:r w:rsidRPr="00AA2F03">
        <w:rPr>
          <w:rFonts w:ascii="Times New Roman" w:eastAsia="宋体" w:hAnsi="Times New Roman" w:cs="Times New Roman"/>
          <w:sz w:val="22"/>
          <w:szCs w:val="22"/>
          <w:lang w:val="ru-RU" w:eastAsia="zh-CN" w:bidi="ar-SA"/>
        </w:rPr>
        <w:t xml:space="preserve"> </w:t>
      </w:r>
    </w:p>
    <w:p w:rsidR="001E38D1" w:rsidRPr="00AA2F03" w:rsidP="00AA2F03">
      <w:pPr>
        <w:widowControl w:val="0"/>
        <w:autoSpaceDE w:val="0"/>
        <w:autoSpaceDN w:val="0"/>
        <w:spacing w:after="0" w:line="240" w:lineRule="auto"/>
        <w:ind w:firstLine="539"/>
        <w:contextualSpacing/>
        <w:jc w:val="both"/>
        <w:rPr>
          <w:rFonts w:ascii="Times New Roman" w:eastAsia="宋体" w:hAnsi="Times New Roman" w:cs="Times New Roman"/>
          <w:sz w:val="22"/>
          <w:szCs w:val="22"/>
          <w:lang w:val="ru-RU" w:eastAsia="zh-CN" w:bidi="ar-SA"/>
        </w:rPr>
      </w:pPr>
      <w:r w:rsidRPr="00AA2F03">
        <w:rPr>
          <w:rFonts w:ascii="Times New Roman" w:eastAsia="宋体" w:hAnsi="Times New Roman" w:cs="Times New Roman"/>
          <w:sz w:val="22"/>
          <w:szCs w:val="22"/>
          <w:lang w:val="ru-RU" w:eastAsia="zh-CN" w:bidi="ar-SA"/>
        </w:rPr>
        <w:t xml:space="preserve">3. </w:t>
      </w:r>
      <w:r w:rsidRPr="00AA2F03">
        <w:rPr>
          <w:rFonts w:ascii="Times New Roman" w:eastAsia="宋体" w:hAnsi="Times New Roman" w:cs="Times New Roman"/>
          <w:sz w:val="22"/>
          <w:szCs w:val="22"/>
          <w:lang w:val="ru-RU" w:eastAsia="zh-CN" w:bidi="ar-SA"/>
        </w:rPr>
        <w:t>Транспортная система города Магнитогорска состоит из основных элементов: инфраструктуры, транспортных средств и управления. Общественный транспорт относится к транспортной системе в границах городского округа.</w:t>
      </w:r>
    </w:p>
    <w:p w:rsidR="003C45B6" w:rsidP="00AA2F03">
      <w:pPr>
        <w:widowControl w:val="0"/>
        <w:autoSpaceDE w:val="0"/>
        <w:autoSpaceDN w:val="0"/>
        <w:spacing w:after="0" w:line="240" w:lineRule="auto"/>
        <w:ind w:firstLine="539"/>
        <w:contextualSpacing/>
        <w:jc w:val="both"/>
        <w:rPr>
          <w:rFonts w:ascii="Times New Roman" w:eastAsia="宋体" w:hAnsi="Times New Roman" w:cs="Times New Roman"/>
          <w:sz w:val="22"/>
          <w:szCs w:val="22"/>
          <w:lang w:val="ru-RU" w:eastAsia="ru-RU" w:bidi="ar-SA"/>
        </w:rPr>
      </w:pPr>
      <w:r w:rsidRPr="00AA2F03">
        <w:rPr>
          <w:rFonts w:ascii="Times New Roman" w:eastAsia="宋体" w:hAnsi="Times New Roman" w:cs="Times New Roman"/>
          <w:sz w:val="22"/>
          <w:szCs w:val="22"/>
          <w:lang w:val="ru-RU" w:eastAsia="ru-RU" w:bidi="ar-SA"/>
        </w:rPr>
        <w:t xml:space="preserve">4. </w:t>
      </w:r>
      <w:r w:rsidR="00020273">
        <w:rPr>
          <w:rFonts w:ascii="Times New Roman" w:eastAsia="宋体" w:hAnsi="Times New Roman" w:cs="Times New Roman"/>
          <w:sz w:val="22"/>
          <w:szCs w:val="22"/>
          <w:lang w:val="ru-RU" w:eastAsia="ru-RU" w:bidi="ar-SA"/>
        </w:rPr>
        <w:t xml:space="preserve">Городской пассажирский транспорт города Магнитогорска представлен автомобильным транспортом и </w:t>
      </w:r>
      <w:r>
        <w:rPr>
          <w:rFonts w:ascii="Times New Roman" w:eastAsia="宋体" w:hAnsi="Times New Roman" w:cs="Times New Roman"/>
          <w:sz w:val="22"/>
          <w:szCs w:val="22"/>
          <w:lang w:val="ru-RU" w:eastAsia="ru-RU" w:bidi="ar-SA"/>
        </w:rPr>
        <w:t xml:space="preserve">городским </w:t>
      </w:r>
      <w:r w:rsidR="00020273">
        <w:rPr>
          <w:rFonts w:ascii="Times New Roman" w:eastAsia="宋体" w:hAnsi="Times New Roman" w:cs="Times New Roman"/>
          <w:sz w:val="22"/>
          <w:szCs w:val="22"/>
          <w:lang w:val="ru-RU" w:eastAsia="ru-RU" w:bidi="ar-SA"/>
        </w:rPr>
        <w:t xml:space="preserve">наземным электрическим транспортом (трамвай). </w:t>
      </w:r>
      <w:r>
        <w:rPr>
          <w:rFonts w:ascii="Times New Roman" w:eastAsia="宋体" w:hAnsi="Times New Roman" w:cs="Times New Roman"/>
          <w:sz w:val="22"/>
          <w:szCs w:val="22"/>
          <w:lang w:val="ru-RU" w:eastAsia="ru-RU" w:bidi="ar-SA"/>
        </w:rPr>
        <w:t xml:space="preserve">Муниципальное предприятие «Магнитогорский городской транспорт» осуществляет перевозки населения автомобильным транспортом и городским наземным электрическим транспортом (трамвай). </w:t>
      </w:r>
      <w:r w:rsidRPr="00AA2F03" w:rsidR="00C86395">
        <w:rPr>
          <w:rFonts w:ascii="Times New Roman" w:eastAsia="宋体" w:hAnsi="Times New Roman" w:cs="Times New Roman"/>
          <w:sz w:val="22"/>
          <w:szCs w:val="22"/>
          <w:lang w:val="ru-RU" w:eastAsia="ru-RU" w:bidi="ar-SA"/>
        </w:rPr>
        <w:t xml:space="preserve">Трамвайная сеть охватывает все районы города </w:t>
      </w:r>
      <w:r w:rsidR="00020273">
        <w:rPr>
          <w:rFonts w:ascii="Times New Roman" w:eastAsia="宋体" w:hAnsi="Times New Roman" w:cs="Times New Roman"/>
          <w:sz w:val="22"/>
          <w:szCs w:val="22"/>
          <w:lang w:val="ru-RU" w:eastAsia="ru-RU" w:bidi="ar-SA"/>
        </w:rPr>
        <w:t xml:space="preserve">Магнитогорска </w:t>
      </w:r>
      <w:r w:rsidRPr="00AA2F03" w:rsidR="00C86395">
        <w:rPr>
          <w:rFonts w:ascii="Times New Roman" w:eastAsia="宋体" w:hAnsi="Times New Roman" w:cs="Times New Roman"/>
          <w:sz w:val="22"/>
          <w:szCs w:val="22"/>
          <w:lang w:val="ru-RU" w:eastAsia="ru-RU" w:bidi="ar-SA"/>
        </w:rPr>
        <w:t xml:space="preserve">и важнейшие его объекты, трамвайные линии проходят по всем мостовым переходам через Заводской пруд и подведены ко всем проходным ОАО </w:t>
      </w:r>
      <w:r w:rsidR="00CA7C4F">
        <w:rPr>
          <w:rFonts w:ascii="Times New Roman" w:eastAsia="宋体" w:hAnsi="Times New Roman" w:cs="Times New Roman"/>
          <w:sz w:val="22"/>
          <w:szCs w:val="22"/>
          <w:lang w:val="ru-RU" w:eastAsia="ru-RU" w:bidi="ar-SA"/>
        </w:rPr>
        <w:t>«</w:t>
      </w:r>
      <w:r w:rsidRPr="00AA2F03" w:rsidR="00C86395">
        <w:rPr>
          <w:rFonts w:ascii="Times New Roman" w:eastAsia="宋体" w:hAnsi="Times New Roman" w:cs="Times New Roman"/>
          <w:sz w:val="22"/>
          <w:szCs w:val="22"/>
          <w:lang w:val="ru-RU" w:eastAsia="ru-RU" w:bidi="ar-SA"/>
        </w:rPr>
        <w:t>Магнитогорский металлургический комбинат</w:t>
      </w:r>
      <w:r w:rsidR="00CA7C4F">
        <w:rPr>
          <w:rFonts w:ascii="Times New Roman" w:eastAsia="宋体" w:hAnsi="Times New Roman" w:cs="Times New Roman"/>
          <w:sz w:val="22"/>
          <w:szCs w:val="22"/>
          <w:lang w:val="ru-RU" w:eastAsia="ru-RU" w:bidi="ar-SA"/>
        </w:rPr>
        <w:t>»</w:t>
      </w:r>
      <w:r w:rsidRPr="00AA2F03" w:rsidR="00C86395">
        <w:rPr>
          <w:rFonts w:ascii="Times New Roman" w:eastAsia="宋体" w:hAnsi="Times New Roman" w:cs="Times New Roman"/>
          <w:sz w:val="22"/>
          <w:szCs w:val="22"/>
          <w:lang w:val="ru-RU" w:eastAsia="ru-RU" w:bidi="ar-SA"/>
        </w:rPr>
        <w:t>.</w:t>
      </w:r>
      <w:r w:rsidRPr="00AA2F03">
        <w:rPr>
          <w:rFonts w:ascii="Times New Roman" w:eastAsia="宋体" w:hAnsi="Times New Roman" w:cs="Times New Roman"/>
          <w:sz w:val="22"/>
          <w:szCs w:val="22"/>
          <w:lang w:val="ru-RU" w:eastAsia="ru-RU" w:bidi="ar-SA"/>
        </w:rPr>
        <w:t xml:space="preserve"> </w:t>
      </w:r>
      <w:r w:rsidRPr="00AA2F03" w:rsidR="00C86395">
        <w:rPr>
          <w:rFonts w:ascii="Times New Roman" w:eastAsia="宋体" w:hAnsi="Times New Roman" w:cs="Times New Roman"/>
          <w:sz w:val="22"/>
          <w:szCs w:val="22"/>
          <w:lang w:val="ru-RU" w:eastAsia="ru-RU" w:bidi="ar-SA"/>
        </w:rPr>
        <w:t xml:space="preserve">Протяженность трамвайных путей составляет </w:t>
      </w:r>
      <w:r w:rsidRPr="00726BDE" w:rsidR="00C86395">
        <w:rPr>
          <w:rFonts w:ascii="Times New Roman" w:eastAsia="宋体" w:hAnsi="Times New Roman" w:cs="Times New Roman"/>
          <w:sz w:val="22"/>
          <w:szCs w:val="22"/>
          <w:lang w:val="ru-RU" w:eastAsia="ru-RU" w:bidi="ar-SA"/>
        </w:rPr>
        <w:t>17</w:t>
      </w:r>
      <w:r w:rsidRPr="00726BDE" w:rsidR="004360F4">
        <w:rPr>
          <w:rFonts w:ascii="Times New Roman" w:eastAsia="宋体" w:hAnsi="Times New Roman" w:cs="Times New Roman"/>
          <w:sz w:val="22"/>
          <w:szCs w:val="22"/>
          <w:lang w:val="ru-RU" w:eastAsia="ru-RU" w:bidi="ar-SA"/>
        </w:rPr>
        <w:t>4</w:t>
      </w:r>
      <w:r w:rsidRPr="00726BDE" w:rsidR="00C86395">
        <w:rPr>
          <w:rFonts w:ascii="Times New Roman" w:eastAsia="宋体" w:hAnsi="Times New Roman" w:cs="Times New Roman"/>
          <w:sz w:val="22"/>
          <w:szCs w:val="22"/>
          <w:lang w:val="ru-RU" w:eastAsia="ru-RU" w:bidi="ar-SA"/>
        </w:rPr>
        <w:t>,</w:t>
      </w:r>
      <w:r w:rsidR="00CA7C4F">
        <w:rPr>
          <w:rFonts w:ascii="Times New Roman" w:eastAsia="宋体" w:hAnsi="Times New Roman" w:cs="Times New Roman"/>
          <w:sz w:val="22"/>
          <w:szCs w:val="22"/>
          <w:lang w:val="ru-RU" w:eastAsia="ru-RU" w:bidi="ar-SA"/>
        </w:rPr>
        <w:t>98</w:t>
      </w:r>
      <w:r w:rsidRPr="00726BDE" w:rsidR="00C86395">
        <w:rPr>
          <w:rFonts w:ascii="Times New Roman" w:eastAsia="宋体" w:hAnsi="Times New Roman" w:cs="Times New Roman"/>
          <w:sz w:val="22"/>
          <w:szCs w:val="22"/>
          <w:lang w:val="ru-RU" w:eastAsia="ru-RU" w:bidi="ar-SA"/>
        </w:rPr>
        <w:t xml:space="preserve"> км</w:t>
      </w:r>
      <w:r w:rsidR="004E4E44">
        <w:rPr>
          <w:rFonts w:ascii="Times New Roman" w:eastAsia="宋体" w:hAnsi="Times New Roman" w:cs="Times New Roman"/>
          <w:sz w:val="22"/>
          <w:szCs w:val="22"/>
          <w:lang w:val="ru-RU" w:eastAsia="ru-RU" w:bidi="ar-SA"/>
        </w:rPr>
        <w:t xml:space="preserve"> однопутного пути</w:t>
      </w:r>
      <w:r w:rsidRPr="00AA2F03" w:rsidR="00C86395">
        <w:rPr>
          <w:rFonts w:ascii="Times New Roman" w:eastAsia="宋体" w:hAnsi="Times New Roman" w:cs="Times New Roman"/>
          <w:sz w:val="22"/>
          <w:szCs w:val="22"/>
          <w:lang w:val="ru-RU" w:eastAsia="ru-RU" w:bidi="ar-SA"/>
        </w:rPr>
        <w:t xml:space="preserve">. Количество трамвайных маршрутов - </w:t>
      </w:r>
      <w:r w:rsidRPr="00AA2F03" w:rsidR="004360F4">
        <w:rPr>
          <w:rFonts w:ascii="Times New Roman" w:eastAsia="宋体" w:hAnsi="Times New Roman" w:cs="Times New Roman"/>
          <w:sz w:val="22"/>
          <w:szCs w:val="22"/>
          <w:lang w:val="ru-RU" w:eastAsia="ru-RU" w:bidi="ar-SA"/>
        </w:rPr>
        <w:t>3</w:t>
      </w:r>
      <w:r w:rsidRPr="00AA2F03" w:rsidR="00C86395">
        <w:rPr>
          <w:rFonts w:ascii="Times New Roman" w:eastAsia="宋体" w:hAnsi="Times New Roman" w:cs="Times New Roman"/>
          <w:sz w:val="22"/>
          <w:szCs w:val="22"/>
          <w:lang w:val="ru-RU" w:eastAsia="ru-RU" w:bidi="ar-SA"/>
        </w:rPr>
        <w:t>0 единиц. Ежедневный выпуск вагонов на линию составляет в среднем 1</w:t>
      </w:r>
      <w:r w:rsidRPr="00AA2F03">
        <w:rPr>
          <w:rFonts w:ascii="Times New Roman" w:eastAsia="宋体" w:hAnsi="Times New Roman" w:cs="Times New Roman"/>
          <w:sz w:val="22"/>
          <w:szCs w:val="22"/>
          <w:lang w:val="ru-RU" w:eastAsia="ru-RU" w:bidi="ar-SA"/>
        </w:rPr>
        <w:t>15</w:t>
      </w:r>
      <w:r w:rsidR="00020273">
        <w:rPr>
          <w:rFonts w:ascii="Times New Roman" w:eastAsia="宋体" w:hAnsi="Times New Roman" w:cs="Times New Roman"/>
          <w:sz w:val="22"/>
          <w:szCs w:val="22"/>
          <w:lang w:val="ru-RU" w:eastAsia="ru-RU" w:bidi="ar-SA"/>
        </w:rPr>
        <w:t xml:space="preserve"> </w:t>
      </w:r>
      <w:r w:rsidRPr="00AA2F03" w:rsidR="00C86395">
        <w:rPr>
          <w:rFonts w:ascii="Times New Roman" w:eastAsia="宋体" w:hAnsi="Times New Roman" w:cs="Times New Roman"/>
          <w:sz w:val="22"/>
          <w:szCs w:val="22"/>
          <w:lang w:val="ru-RU" w:eastAsia="ru-RU" w:bidi="ar-SA"/>
        </w:rPr>
        <w:t>вагонов.</w:t>
      </w:r>
      <w:r w:rsidRPr="00AA2F03">
        <w:rPr>
          <w:rFonts w:ascii="Times New Roman" w:eastAsia="宋体" w:hAnsi="Times New Roman" w:cs="Times New Roman"/>
          <w:sz w:val="22"/>
          <w:szCs w:val="22"/>
          <w:lang w:val="ru-RU" w:eastAsia="ru-RU" w:bidi="ar-SA"/>
        </w:rPr>
        <w:t xml:space="preserve"> </w:t>
      </w:r>
      <w:r w:rsidRPr="00AA2F03" w:rsidR="00C86395">
        <w:rPr>
          <w:rFonts w:ascii="Times New Roman" w:eastAsia="宋体" w:hAnsi="Times New Roman" w:cs="Times New Roman"/>
          <w:sz w:val="22"/>
          <w:szCs w:val="22"/>
          <w:lang w:val="ru-RU" w:eastAsia="ru-RU" w:bidi="ar-SA"/>
        </w:rPr>
        <w:t>Для обеспечения электропитания контактной сети функционирует 16 тяговых подстанций.</w:t>
      </w:r>
      <w:r>
        <w:rPr>
          <w:rFonts w:ascii="Times New Roman" w:eastAsia="宋体" w:hAnsi="Times New Roman" w:cs="Times New Roman"/>
          <w:sz w:val="22"/>
          <w:szCs w:val="22"/>
          <w:lang w:val="ru-RU" w:eastAsia="ru-RU" w:bidi="ar-SA"/>
        </w:rPr>
        <w:t xml:space="preserve"> </w:t>
      </w:r>
    </w:p>
    <w:p w:rsidR="003C45B6" w:rsidRPr="003C45B6" w:rsidP="003C45B6">
      <w:pPr>
        <w:widowControl w:val="0"/>
        <w:autoSpaceDE w:val="0"/>
        <w:autoSpaceDN w:val="0"/>
        <w:spacing w:after="0" w:line="240" w:lineRule="auto"/>
        <w:ind w:firstLine="539"/>
        <w:contextualSpacing/>
        <w:jc w:val="both"/>
        <w:rPr>
          <w:rFonts w:ascii="Times New Roman" w:eastAsia="宋体" w:hAnsi="Times New Roman" w:cs="Times New Roman"/>
          <w:sz w:val="22"/>
          <w:szCs w:val="22"/>
          <w:lang w:val="ru-RU" w:eastAsia="ru-RU" w:bidi="ar-SA"/>
        </w:rPr>
      </w:pPr>
      <w:r>
        <w:rPr>
          <w:rFonts w:ascii="Times New Roman" w:eastAsia="宋体" w:hAnsi="Times New Roman" w:cs="Times New Roman"/>
          <w:sz w:val="22"/>
          <w:szCs w:val="22"/>
          <w:lang w:val="ru-RU" w:eastAsia="ru-RU" w:bidi="ar-SA"/>
        </w:rPr>
        <w:t xml:space="preserve">5. </w:t>
      </w:r>
      <w:r w:rsidRPr="003C45B6">
        <w:rPr>
          <w:rFonts w:ascii="Times New Roman" w:eastAsia="宋体" w:hAnsi="Times New Roman" w:cs="Times New Roman"/>
          <w:sz w:val="22"/>
          <w:szCs w:val="22"/>
          <w:lang w:val="ru-RU" w:eastAsia="ru-RU" w:bidi="ar-SA"/>
        </w:rPr>
        <w:t>По сравнению с другими видами городского пассажирского транспорта, преимущества трамвая следующие:</w:t>
      </w:r>
    </w:p>
    <w:p w:rsidR="003C45B6" w:rsidRPr="003C45B6" w:rsidP="003C45B6">
      <w:pPr>
        <w:widowControl w:val="0"/>
        <w:autoSpaceDE w:val="0"/>
        <w:autoSpaceDN w:val="0"/>
        <w:spacing w:after="0" w:line="240" w:lineRule="auto"/>
        <w:ind w:firstLine="539"/>
        <w:contextualSpacing/>
        <w:jc w:val="both"/>
        <w:rPr>
          <w:rFonts w:ascii="Times New Roman" w:eastAsia="宋体" w:hAnsi="Times New Roman" w:cs="Times New Roman"/>
          <w:sz w:val="22"/>
          <w:szCs w:val="22"/>
          <w:lang w:val="ru-RU" w:eastAsia="ru-RU" w:bidi="ar-SA"/>
        </w:rPr>
      </w:pPr>
      <w:r w:rsidRPr="003C45B6">
        <w:rPr>
          <w:rFonts w:ascii="Times New Roman" w:eastAsia="宋体" w:hAnsi="Times New Roman" w:cs="Times New Roman"/>
          <w:sz w:val="22"/>
          <w:szCs w:val="22"/>
          <w:lang w:val="ru-RU" w:eastAsia="ru-RU" w:bidi="ar-SA"/>
        </w:rPr>
        <w:t xml:space="preserve">- большая вместимость единицы подвижного состава. Трамвай имеет наибольшую провозную способность до 40 тыс. пассажиров в час, что позволяет обеспечить единовременную доставку трудящихся с правого жилого берега на левый промышленный к началу рабочей смены в максимальный час </w:t>
      </w:r>
      <w:r w:rsidR="00CA7C4F">
        <w:rPr>
          <w:rFonts w:ascii="Times New Roman" w:eastAsia="宋体" w:hAnsi="Times New Roman" w:cs="Times New Roman"/>
          <w:sz w:val="22"/>
          <w:szCs w:val="22"/>
          <w:lang w:val="ru-RU" w:eastAsia="ru-RU" w:bidi="ar-SA"/>
        </w:rPr>
        <w:t>«</w:t>
      </w:r>
      <w:r w:rsidRPr="003C45B6">
        <w:rPr>
          <w:rFonts w:ascii="Times New Roman" w:eastAsia="宋体" w:hAnsi="Times New Roman" w:cs="Times New Roman"/>
          <w:sz w:val="22"/>
          <w:szCs w:val="22"/>
          <w:lang w:val="ru-RU" w:eastAsia="ru-RU" w:bidi="ar-SA"/>
        </w:rPr>
        <w:t>пик</w:t>
      </w:r>
      <w:r w:rsidR="00CA7C4F">
        <w:rPr>
          <w:rFonts w:ascii="Times New Roman" w:eastAsia="宋体" w:hAnsi="Times New Roman" w:cs="Times New Roman"/>
          <w:sz w:val="22"/>
          <w:szCs w:val="22"/>
          <w:lang w:val="ru-RU" w:eastAsia="ru-RU" w:bidi="ar-SA"/>
        </w:rPr>
        <w:t>»</w:t>
      </w:r>
      <w:r w:rsidRPr="003C45B6">
        <w:rPr>
          <w:rFonts w:ascii="Times New Roman" w:eastAsia="宋体" w:hAnsi="Times New Roman" w:cs="Times New Roman"/>
          <w:sz w:val="22"/>
          <w:szCs w:val="22"/>
          <w:lang w:val="ru-RU" w:eastAsia="ru-RU" w:bidi="ar-SA"/>
        </w:rPr>
        <w:t>;</w:t>
      </w:r>
    </w:p>
    <w:p w:rsidR="003C45B6" w:rsidRPr="003C45B6" w:rsidP="003C45B6">
      <w:pPr>
        <w:widowControl w:val="0"/>
        <w:autoSpaceDE w:val="0"/>
        <w:autoSpaceDN w:val="0"/>
        <w:spacing w:after="0" w:line="240" w:lineRule="auto"/>
        <w:ind w:firstLine="539"/>
        <w:contextualSpacing/>
        <w:jc w:val="both"/>
        <w:rPr>
          <w:rFonts w:ascii="Times New Roman" w:eastAsia="宋体" w:hAnsi="Times New Roman" w:cs="Times New Roman"/>
          <w:sz w:val="22"/>
          <w:szCs w:val="22"/>
          <w:lang w:val="ru-RU" w:eastAsia="ru-RU" w:bidi="ar-SA"/>
        </w:rPr>
      </w:pPr>
      <w:r w:rsidRPr="003C45B6">
        <w:rPr>
          <w:rFonts w:ascii="Times New Roman" w:eastAsia="宋体" w:hAnsi="Times New Roman" w:cs="Times New Roman"/>
          <w:sz w:val="22"/>
          <w:szCs w:val="22"/>
          <w:lang w:val="ru-RU" w:eastAsia="ru-RU" w:bidi="ar-SA"/>
        </w:rPr>
        <w:t>- экологичность;</w:t>
      </w:r>
    </w:p>
    <w:p w:rsidR="003C45B6" w:rsidRPr="003C45B6" w:rsidP="003C45B6">
      <w:pPr>
        <w:widowControl w:val="0"/>
        <w:autoSpaceDE w:val="0"/>
        <w:autoSpaceDN w:val="0"/>
        <w:spacing w:after="0" w:line="240" w:lineRule="auto"/>
        <w:ind w:firstLine="539"/>
        <w:contextualSpacing/>
        <w:jc w:val="both"/>
        <w:rPr>
          <w:rFonts w:ascii="Times New Roman" w:eastAsia="宋体" w:hAnsi="Times New Roman" w:cs="Times New Roman"/>
          <w:sz w:val="22"/>
          <w:szCs w:val="22"/>
          <w:lang w:val="ru-RU" w:eastAsia="ru-RU" w:bidi="ar-SA"/>
        </w:rPr>
      </w:pPr>
      <w:r w:rsidRPr="003C45B6">
        <w:rPr>
          <w:rFonts w:ascii="Times New Roman" w:eastAsia="宋体" w:hAnsi="Times New Roman" w:cs="Times New Roman"/>
          <w:sz w:val="22"/>
          <w:szCs w:val="22"/>
          <w:lang w:val="ru-RU" w:eastAsia="ru-RU" w:bidi="ar-SA"/>
        </w:rPr>
        <w:t>- безопасность перевозок;</w:t>
      </w:r>
    </w:p>
    <w:p w:rsidR="003C45B6" w:rsidRPr="003C45B6" w:rsidP="003C45B6">
      <w:pPr>
        <w:widowControl w:val="0"/>
        <w:autoSpaceDE w:val="0"/>
        <w:autoSpaceDN w:val="0"/>
        <w:spacing w:after="0" w:line="240" w:lineRule="auto"/>
        <w:ind w:firstLine="539"/>
        <w:contextualSpacing/>
        <w:jc w:val="both"/>
        <w:rPr>
          <w:rFonts w:ascii="Times New Roman" w:eastAsia="宋体" w:hAnsi="Times New Roman" w:cs="Times New Roman"/>
          <w:sz w:val="22"/>
          <w:szCs w:val="22"/>
          <w:lang w:val="ru-RU" w:eastAsia="ru-RU" w:bidi="ar-SA"/>
        </w:rPr>
      </w:pPr>
      <w:r w:rsidRPr="003C45B6">
        <w:rPr>
          <w:rFonts w:ascii="Times New Roman" w:eastAsia="宋体" w:hAnsi="Times New Roman" w:cs="Times New Roman"/>
          <w:sz w:val="22"/>
          <w:szCs w:val="22"/>
          <w:lang w:val="ru-RU" w:eastAsia="ru-RU" w:bidi="ar-SA"/>
        </w:rPr>
        <w:t>- обеспечение перевозки при любых погодных условиях.</w:t>
      </w:r>
    </w:p>
    <w:p w:rsidR="00C86395" w:rsidP="009002B9">
      <w:pPr>
        <w:widowControl w:val="0"/>
        <w:autoSpaceDE w:val="0"/>
        <w:autoSpaceDN w:val="0"/>
        <w:spacing w:after="0" w:line="240" w:lineRule="auto"/>
        <w:ind w:firstLine="539"/>
        <w:contextualSpacing/>
        <w:jc w:val="both"/>
        <w:rPr>
          <w:rFonts w:ascii="Times New Roman" w:eastAsia="宋体" w:hAnsi="Times New Roman" w:cs="Times New Roman"/>
          <w:sz w:val="22"/>
          <w:szCs w:val="22"/>
          <w:lang w:val="ru-RU" w:eastAsia="ru-RU" w:bidi="ar-SA"/>
        </w:rPr>
      </w:pPr>
      <w:r>
        <w:rPr>
          <w:rFonts w:ascii="Times New Roman" w:eastAsia="宋体" w:hAnsi="Times New Roman" w:cs="Times New Roman"/>
          <w:sz w:val="22"/>
          <w:szCs w:val="22"/>
          <w:lang w:val="ru-RU" w:eastAsia="ru-RU" w:bidi="ar-SA"/>
        </w:rPr>
        <w:t>6</w:t>
      </w:r>
      <w:r w:rsidRPr="00AA2F03" w:rsidR="00AA2F03">
        <w:rPr>
          <w:rFonts w:ascii="Times New Roman" w:eastAsia="宋体" w:hAnsi="Times New Roman" w:cs="Times New Roman"/>
          <w:sz w:val="22"/>
          <w:szCs w:val="22"/>
          <w:lang w:val="ru-RU" w:eastAsia="ru-RU" w:bidi="ar-SA"/>
        </w:rPr>
        <w:t xml:space="preserve">. </w:t>
      </w:r>
      <w:r w:rsidRPr="00AA2F03">
        <w:rPr>
          <w:rFonts w:ascii="Times New Roman" w:eastAsia="宋体" w:hAnsi="Times New Roman" w:cs="Times New Roman"/>
          <w:sz w:val="22"/>
          <w:szCs w:val="22"/>
          <w:lang w:val="ru-RU" w:eastAsia="ru-RU" w:bidi="ar-SA"/>
        </w:rPr>
        <w:t xml:space="preserve">Автотранспортные перевозки пассажиров осуществляются автобусами малой, средней и большой вместимости. </w:t>
      </w:r>
      <w:r w:rsidRPr="003C45B6">
        <w:rPr>
          <w:rFonts w:ascii="Times New Roman" w:eastAsia="宋体" w:hAnsi="Times New Roman" w:cs="Times New Roman"/>
          <w:sz w:val="22"/>
          <w:szCs w:val="22"/>
          <w:lang w:val="ru-RU" w:eastAsia="ru-RU" w:bidi="ar-SA"/>
        </w:rPr>
        <w:t>За последние годы рынок пассажирских перевозок активно развива</w:t>
      </w:r>
      <w:r w:rsidR="009002B9">
        <w:rPr>
          <w:rFonts w:ascii="Times New Roman" w:eastAsia="宋体" w:hAnsi="Times New Roman" w:cs="Times New Roman"/>
          <w:sz w:val="22"/>
          <w:szCs w:val="22"/>
          <w:lang w:val="ru-RU" w:eastAsia="ru-RU" w:bidi="ar-SA"/>
        </w:rPr>
        <w:t>ет</w:t>
      </w:r>
      <w:r w:rsidRPr="003C45B6">
        <w:rPr>
          <w:rFonts w:ascii="Times New Roman" w:eastAsia="宋体" w:hAnsi="Times New Roman" w:cs="Times New Roman"/>
          <w:sz w:val="22"/>
          <w:szCs w:val="22"/>
          <w:lang w:val="ru-RU" w:eastAsia="ru-RU" w:bidi="ar-SA"/>
        </w:rPr>
        <w:t>ся за счет привлечения частных перевозчиков.</w:t>
      </w:r>
      <w:r>
        <w:rPr>
          <w:rFonts w:ascii="Times New Roman" w:eastAsia="宋体" w:hAnsi="Times New Roman" w:cs="Times New Roman"/>
          <w:sz w:val="22"/>
          <w:szCs w:val="22"/>
          <w:lang w:val="ru-RU" w:eastAsia="ru-RU" w:bidi="ar-SA"/>
        </w:rPr>
        <w:t xml:space="preserve"> В </w:t>
      </w:r>
      <w:r w:rsidRPr="00AA2F03">
        <w:rPr>
          <w:rFonts w:ascii="Times New Roman" w:eastAsia="宋体" w:hAnsi="Times New Roman" w:cs="Times New Roman"/>
          <w:sz w:val="22"/>
          <w:szCs w:val="22"/>
          <w:lang w:val="ru-RU" w:eastAsia="ru-RU" w:bidi="ar-SA"/>
        </w:rPr>
        <w:t xml:space="preserve">настоящее время автомобильные городские пассажирские перевозки осуществляются по </w:t>
      </w:r>
      <w:r w:rsidRPr="00AA2F03" w:rsidR="004360F4">
        <w:rPr>
          <w:rFonts w:ascii="Times New Roman" w:eastAsia="宋体" w:hAnsi="Times New Roman" w:cs="Times New Roman"/>
          <w:sz w:val="22"/>
          <w:szCs w:val="22"/>
          <w:lang w:val="ru-RU" w:eastAsia="ru-RU" w:bidi="ar-SA"/>
        </w:rPr>
        <w:t>9</w:t>
      </w:r>
      <w:r w:rsidRPr="00AA2F03">
        <w:rPr>
          <w:rFonts w:ascii="Times New Roman" w:eastAsia="宋体" w:hAnsi="Times New Roman" w:cs="Times New Roman"/>
          <w:sz w:val="22"/>
          <w:szCs w:val="22"/>
          <w:lang w:val="ru-RU" w:eastAsia="ru-RU" w:bidi="ar-SA"/>
        </w:rPr>
        <w:t xml:space="preserve"> маршрутам регулярных перевозок по регулируемому тарифу, общей протяженностью </w:t>
      </w:r>
      <w:r w:rsidRPr="00AA2F03" w:rsidR="00AA2F03">
        <w:rPr>
          <w:rFonts w:ascii="Times New Roman" w:eastAsia="宋体" w:hAnsi="Times New Roman" w:cs="Times New Roman"/>
          <w:sz w:val="22"/>
          <w:szCs w:val="22"/>
          <w:lang w:val="ru-RU" w:eastAsia="ru-RU" w:bidi="ar-SA"/>
        </w:rPr>
        <w:t>288,60</w:t>
      </w:r>
      <w:r w:rsidRPr="00AA2F03">
        <w:rPr>
          <w:rFonts w:ascii="Times New Roman" w:eastAsia="宋体" w:hAnsi="Times New Roman" w:cs="Times New Roman"/>
          <w:sz w:val="22"/>
          <w:szCs w:val="22"/>
          <w:lang w:val="ru-RU" w:eastAsia="ru-RU" w:bidi="ar-SA"/>
        </w:rPr>
        <w:t xml:space="preserve"> км.</w:t>
      </w:r>
      <w:r w:rsidRPr="00AA2F03" w:rsidR="00AA2F03">
        <w:rPr>
          <w:rFonts w:ascii="Times New Roman" w:eastAsia="宋体" w:hAnsi="Times New Roman" w:cs="Times New Roman"/>
          <w:sz w:val="22"/>
          <w:szCs w:val="22"/>
          <w:lang w:val="ru-RU" w:eastAsia="ru-RU" w:bidi="ar-SA"/>
        </w:rPr>
        <w:t xml:space="preserve"> </w:t>
      </w:r>
    </w:p>
    <w:p w:rsidR="009002B9" w:rsidRPr="009002B9" w:rsidP="00726BDE">
      <w:pPr>
        <w:widowControl w:val="0"/>
        <w:autoSpaceDE w:val="0"/>
        <w:autoSpaceDN w:val="0"/>
        <w:spacing w:after="0" w:line="240" w:lineRule="auto"/>
        <w:ind w:firstLine="539"/>
        <w:contextualSpacing/>
        <w:jc w:val="both"/>
        <w:rPr>
          <w:rFonts w:ascii="Times New Roman" w:eastAsia="宋体" w:hAnsi="Times New Roman" w:cs="Times New Roman"/>
          <w:sz w:val="22"/>
          <w:szCs w:val="22"/>
          <w:lang w:val="ru-RU" w:eastAsia="ru-RU" w:bidi="ar-SA"/>
        </w:rPr>
      </w:pPr>
      <w:r>
        <w:rPr>
          <w:rFonts w:ascii="Times New Roman" w:eastAsia="宋体" w:hAnsi="Times New Roman" w:cs="Times New Roman"/>
          <w:sz w:val="22"/>
          <w:szCs w:val="22"/>
          <w:lang w:val="ru-RU" w:eastAsia="ru-RU" w:bidi="ar-SA"/>
        </w:rPr>
        <w:t xml:space="preserve">7. </w:t>
      </w:r>
      <w:r w:rsidR="00726BDE">
        <w:rPr>
          <w:rFonts w:ascii="Times New Roman" w:eastAsia="宋体" w:hAnsi="Times New Roman" w:cs="Times New Roman"/>
          <w:sz w:val="22"/>
          <w:szCs w:val="22"/>
          <w:lang w:val="ru-RU" w:eastAsia="ru-RU" w:bidi="ar-SA"/>
        </w:rPr>
        <w:t>В</w:t>
      </w:r>
      <w:r w:rsidRPr="009002B9" w:rsidR="00726BDE">
        <w:rPr>
          <w:rFonts w:ascii="Times New Roman" w:eastAsia="宋体" w:hAnsi="Times New Roman" w:cs="Times New Roman"/>
          <w:sz w:val="22"/>
          <w:szCs w:val="22"/>
          <w:lang w:val="ru-RU" w:eastAsia="ru-RU" w:bidi="ar-SA"/>
        </w:rPr>
        <w:t>ыполнение капитального ремонта, реконструкции и развитие объектов транспортной инфраструктуры</w:t>
      </w:r>
      <w:r w:rsidR="00726BDE">
        <w:rPr>
          <w:rFonts w:ascii="Times New Roman" w:eastAsia="宋体" w:hAnsi="Times New Roman" w:cs="Times New Roman"/>
          <w:sz w:val="22"/>
          <w:szCs w:val="22"/>
          <w:lang w:val="ru-RU" w:eastAsia="ru-RU" w:bidi="ar-SA"/>
        </w:rPr>
        <w:t xml:space="preserve"> города,</w:t>
      </w:r>
      <w:r w:rsidR="004631DF">
        <w:rPr>
          <w:rFonts w:ascii="Times New Roman" w:eastAsia="宋体" w:hAnsi="Times New Roman" w:cs="Times New Roman"/>
          <w:sz w:val="22"/>
          <w:szCs w:val="22"/>
          <w:lang w:val="ru-RU" w:eastAsia="ru-RU" w:bidi="ar-SA"/>
        </w:rPr>
        <w:t xml:space="preserve"> м</w:t>
      </w:r>
      <w:r w:rsidRPr="009002B9">
        <w:rPr>
          <w:rFonts w:ascii="Times New Roman" w:eastAsia="宋体" w:hAnsi="Times New Roman" w:cs="Times New Roman"/>
          <w:sz w:val="22"/>
          <w:szCs w:val="22"/>
          <w:lang w:val="ru-RU" w:eastAsia="ru-RU" w:bidi="ar-SA"/>
        </w:rPr>
        <w:t xml:space="preserve">одернизация транспортной системы города </w:t>
      </w:r>
      <w:r w:rsidR="00726BDE">
        <w:rPr>
          <w:rFonts w:ascii="Times New Roman" w:eastAsia="宋体" w:hAnsi="Times New Roman" w:cs="Times New Roman"/>
          <w:sz w:val="22"/>
          <w:szCs w:val="22"/>
          <w:lang w:val="ru-RU" w:eastAsia="ru-RU" w:bidi="ar-SA"/>
        </w:rPr>
        <w:t xml:space="preserve">путем </w:t>
      </w:r>
      <w:r w:rsidRPr="009002B9" w:rsidR="00726BDE">
        <w:rPr>
          <w:rFonts w:ascii="Times New Roman" w:eastAsia="宋体" w:hAnsi="Times New Roman" w:cs="Times New Roman"/>
          <w:sz w:val="22"/>
          <w:szCs w:val="22"/>
          <w:lang w:val="ru-RU" w:eastAsia="ru-RU" w:bidi="ar-SA"/>
        </w:rPr>
        <w:t>обновлени</w:t>
      </w:r>
      <w:r w:rsidR="00726BDE">
        <w:rPr>
          <w:rFonts w:ascii="Times New Roman" w:eastAsia="宋体" w:hAnsi="Times New Roman" w:cs="Times New Roman"/>
          <w:sz w:val="22"/>
          <w:szCs w:val="22"/>
          <w:lang w:val="ru-RU" w:eastAsia="ru-RU" w:bidi="ar-SA"/>
        </w:rPr>
        <w:t>я</w:t>
      </w:r>
      <w:r w:rsidRPr="009002B9" w:rsidR="00726BDE">
        <w:rPr>
          <w:rFonts w:ascii="Times New Roman" w:eastAsia="宋体" w:hAnsi="Times New Roman" w:cs="Times New Roman"/>
          <w:sz w:val="22"/>
          <w:szCs w:val="22"/>
          <w:lang w:val="ru-RU" w:eastAsia="ru-RU" w:bidi="ar-SA"/>
        </w:rPr>
        <w:t xml:space="preserve"> парка муниципального пассажирского </w:t>
      </w:r>
      <w:r w:rsidR="00726BDE">
        <w:rPr>
          <w:rFonts w:ascii="Times New Roman" w:eastAsia="宋体" w:hAnsi="Times New Roman" w:cs="Times New Roman"/>
          <w:sz w:val="22"/>
          <w:szCs w:val="22"/>
          <w:lang w:val="ru-RU" w:eastAsia="ru-RU" w:bidi="ar-SA"/>
        </w:rPr>
        <w:t xml:space="preserve">наземного </w:t>
      </w:r>
      <w:r w:rsidRPr="009002B9" w:rsidR="00726BDE">
        <w:rPr>
          <w:rFonts w:ascii="Times New Roman" w:eastAsia="宋体" w:hAnsi="Times New Roman" w:cs="Times New Roman"/>
          <w:sz w:val="22"/>
          <w:szCs w:val="22"/>
          <w:lang w:val="ru-RU" w:eastAsia="ru-RU" w:bidi="ar-SA"/>
        </w:rPr>
        <w:t>электрического (трамвай) и автомобильного транспорта (автобус</w:t>
      </w:r>
      <w:r w:rsidR="00726BDE">
        <w:rPr>
          <w:rFonts w:ascii="Times New Roman" w:eastAsia="宋体" w:hAnsi="Times New Roman" w:cs="Times New Roman"/>
          <w:sz w:val="22"/>
          <w:szCs w:val="22"/>
          <w:lang w:val="ru-RU" w:eastAsia="ru-RU" w:bidi="ar-SA"/>
        </w:rPr>
        <w:t>)</w:t>
      </w:r>
      <w:r w:rsidR="004631DF">
        <w:rPr>
          <w:rFonts w:ascii="Times New Roman" w:eastAsia="宋体" w:hAnsi="Times New Roman" w:cs="Times New Roman"/>
          <w:sz w:val="22"/>
          <w:szCs w:val="22"/>
          <w:lang w:val="ru-RU" w:eastAsia="ru-RU" w:bidi="ar-SA"/>
        </w:rPr>
        <w:t xml:space="preserve"> </w:t>
      </w:r>
      <w:r w:rsidRPr="009002B9" w:rsidR="00726BDE">
        <w:rPr>
          <w:rFonts w:ascii="Times New Roman" w:eastAsia="宋体" w:hAnsi="Times New Roman" w:cs="Times New Roman"/>
          <w:sz w:val="22"/>
          <w:szCs w:val="22"/>
          <w:lang w:val="ru-RU" w:eastAsia="ru-RU" w:bidi="ar-SA"/>
        </w:rPr>
        <w:t>обеспечива</w:t>
      </w:r>
      <w:r w:rsidR="00726BDE">
        <w:rPr>
          <w:rFonts w:ascii="Times New Roman" w:eastAsia="宋体" w:hAnsi="Times New Roman" w:cs="Times New Roman"/>
          <w:sz w:val="22"/>
          <w:szCs w:val="22"/>
          <w:lang w:val="ru-RU" w:eastAsia="ru-RU" w:bidi="ar-SA"/>
        </w:rPr>
        <w:t xml:space="preserve">ет развитие доступной, безопасной и надежной системы городского </w:t>
      </w:r>
      <w:r w:rsidRPr="009002B9" w:rsidR="00726BDE">
        <w:rPr>
          <w:rFonts w:ascii="Times New Roman" w:eastAsia="宋体" w:hAnsi="Times New Roman" w:cs="Times New Roman"/>
          <w:sz w:val="22"/>
          <w:szCs w:val="22"/>
          <w:lang w:val="ru-RU" w:eastAsia="ru-RU" w:bidi="ar-SA"/>
        </w:rPr>
        <w:t>пассажирского транспорта</w:t>
      </w:r>
      <w:r w:rsidRPr="00726BDE" w:rsidR="00726BDE">
        <w:rPr>
          <w:rFonts w:ascii="Times New Roman" w:eastAsia="宋体" w:hAnsi="Times New Roman" w:cs="Times New Roman"/>
          <w:sz w:val="22"/>
          <w:szCs w:val="22"/>
          <w:lang w:val="ru-RU" w:eastAsia="ru-RU" w:bidi="ar-SA"/>
        </w:rPr>
        <w:t xml:space="preserve"> </w:t>
      </w:r>
      <w:r w:rsidRPr="009002B9" w:rsidR="00726BDE">
        <w:rPr>
          <w:rFonts w:ascii="Times New Roman" w:eastAsia="宋体" w:hAnsi="Times New Roman" w:cs="Times New Roman"/>
          <w:sz w:val="22"/>
          <w:szCs w:val="22"/>
          <w:lang w:val="ru-RU" w:eastAsia="ru-RU" w:bidi="ar-SA"/>
        </w:rPr>
        <w:t>общего пользования</w:t>
      </w:r>
      <w:r w:rsidR="00726BDE">
        <w:rPr>
          <w:rFonts w:ascii="Times New Roman" w:eastAsia="宋体" w:hAnsi="Times New Roman" w:cs="Times New Roman"/>
          <w:sz w:val="22"/>
          <w:szCs w:val="22"/>
          <w:lang w:val="ru-RU" w:eastAsia="ru-RU" w:bidi="ar-SA"/>
        </w:rPr>
        <w:t xml:space="preserve"> в городе Магнитогорске</w:t>
      </w:r>
      <w:r w:rsidRPr="009002B9" w:rsidR="00726BDE">
        <w:rPr>
          <w:rFonts w:ascii="Times New Roman" w:eastAsia="宋体" w:hAnsi="Times New Roman" w:cs="Times New Roman"/>
          <w:sz w:val="22"/>
          <w:szCs w:val="22"/>
          <w:lang w:val="ru-RU" w:eastAsia="ru-RU" w:bidi="ar-SA"/>
        </w:rPr>
        <w:t>.</w:t>
      </w:r>
      <w:r w:rsidR="00726BDE">
        <w:rPr>
          <w:rFonts w:ascii="Times New Roman" w:eastAsia="宋体" w:hAnsi="Times New Roman" w:cs="Times New Roman"/>
          <w:sz w:val="22"/>
          <w:szCs w:val="22"/>
          <w:lang w:val="ru-RU" w:eastAsia="ru-RU" w:bidi="ar-SA"/>
        </w:rPr>
        <w:t xml:space="preserve"> </w:t>
      </w:r>
    </w:p>
    <w:p w:rsidR="00C86395" w:rsidRPr="00AA2F03" w:rsidP="00AA2F03">
      <w:pPr>
        <w:widowControl w:val="0"/>
        <w:autoSpaceDE w:val="0"/>
        <w:autoSpaceDN w:val="0"/>
        <w:spacing w:before="220" w:after="0" w:line="240" w:lineRule="auto"/>
        <w:ind w:firstLine="539"/>
        <w:contextualSpacing/>
        <w:jc w:val="both"/>
        <w:rPr>
          <w:rFonts w:ascii="Times New Roman" w:eastAsia="宋体" w:hAnsi="Times New Roman" w:cs="Times New Roman"/>
          <w:sz w:val="22"/>
          <w:szCs w:val="22"/>
          <w:lang w:val="ru-RU" w:eastAsia="ru-RU" w:bidi="ar-SA"/>
        </w:rPr>
      </w:pPr>
    </w:p>
    <w:p w:rsidR="00596EC5" w:rsidRPr="00596EC5" w:rsidP="00596EC5">
      <w:pPr>
        <w:widowControl w:val="0"/>
        <w:autoSpaceDE w:val="0"/>
        <w:autoSpaceDN w:val="0"/>
        <w:spacing w:after="0" w:line="240" w:lineRule="auto"/>
        <w:jc w:val="both"/>
        <w:rPr>
          <w:rFonts w:ascii="Times New Roman" w:eastAsia="Times New Roman" w:hAnsi="Times New Roman" w:cs="Times New Roman"/>
          <w:sz w:val="22"/>
          <w:szCs w:val="22"/>
          <w:lang w:val="ru-RU" w:eastAsia="ru-RU" w:bidi="ar-SA"/>
        </w:rPr>
      </w:pPr>
    </w:p>
    <w:p w:rsidR="00596EC5" w:rsidRPr="00596EC5" w:rsidP="00596EC5">
      <w:pPr>
        <w:widowControl w:val="0"/>
        <w:autoSpaceDE w:val="0"/>
        <w:autoSpaceDN w:val="0"/>
        <w:spacing w:after="0" w:line="240" w:lineRule="auto"/>
        <w:jc w:val="center"/>
        <w:outlineLvl w:val="1"/>
        <w:rPr>
          <w:rFonts w:ascii="Times New Roman" w:eastAsia="Times New Roman" w:hAnsi="Times New Roman" w:cs="Times New Roman"/>
          <w:b/>
          <w:sz w:val="22"/>
          <w:szCs w:val="22"/>
          <w:lang w:val="ru-RU" w:eastAsia="ru-RU" w:bidi="ar-SA"/>
        </w:rPr>
      </w:pPr>
      <w:r w:rsidRPr="00596EC5">
        <w:rPr>
          <w:rFonts w:ascii="Times New Roman" w:eastAsia="Times New Roman" w:hAnsi="Times New Roman" w:cs="Times New Roman"/>
          <w:b/>
          <w:sz w:val="22"/>
          <w:szCs w:val="22"/>
          <w:lang w:val="ru-RU" w:eastAsia="ru-RU" w:bidi="ar-SA"/>
        </w:rPr>
        <w:t>II. Описание приоритетов и целей</w:t>
      </w:r>
    </w:p>
    <w:p w:rsidR="00596EC5" w:rsidP="00596EC5">
      <w:pPr>
        <w:widowControl w:val="0"/>
        <w:autoSpaceDE w:val="0"/>
        <w:autoSpaceDN w:val="0"/>
        <w:spacing w:after="0" w:line="240" w:lineRule="auto"/>
        <w:jc w:val="center"/>
        <w:rPr>
          <w:rFonts w:ascii="Times New Roman" w:eastAsia="Times New Roman" w:hAnsi="Times New Roman" w:cs="Times New Roman"/>
          <w:b/>
          <w:sz w:val="22"/>
          <w:szCs w:val="22"/>
          <w:lang w:val="ru-RU" w:eastAsia="ru-RU" w:bidi="ar-SA"/>
        </w:rPr>
      </w:pPr>
      <w:r w:rsidRPr="00596EC5">
        <w:rPr>
          <w:rFonts w:ascii="Times New Roman" w:eastAsia="Times New Roman" w:hAnsi="Times New Roman" w:cs="Times New Roman"/>
          <w:b/>
          <w:sz w:val="22"/>
          <w:szCs w:val="22"/>
          <w:lang w:val="ru-RU" w:eastAsia="ru-RU" w:bidi="ar-SA"/>
        </w:rPr>
        <w:t>муниципальной политики в сфере реализации программы</w:t>
      </w:r>
    </w:p>
    <w:p w:rsidR="00AA2F03" w:rsidP="00596EC5">
      <w:pPr>
        <w:widowControl w:val="0"/>
        <w:autoSpaceDE w:val="0"/>
        <w:autoSpaceDN w:val="0"/>
        <w:spacing w:after="0" w:line="240" w:lineRule="auto"/>
        <w:jc w:val="center"/>
        <w:rPr>
          <w:rFonts w:ascii="Times New Roman" w:eastAsia="Times New Roman" w:hAnsi="Times New Roman" w:cs="Times New Roman"/>
          <w:b/>
          <w:sz w:val="22"/>
          <w:szCs w:val="22"/>
          <w:lang w:val="ru-RU" w:eastAsia="ru-RU" w:bidi="ar-SA"/>
        </w:rPr>
      </w:pPr>
    </w:p>
    <w:p w:rsidR="00A86F8E" w:rsidP="00A86F8E">
      <w:pPr>
        <w:widowControl w:val="0"/>
        <w:autoSpaceDE w:val="0"/>
        <w:autoSpaceDN w:val="0"/>
        <w:spacing w:after="0" w:line="240" w:lineRule="auto"/>
        <w:ind w:firstLine="540"/>
        <w:jc w:val="both"/>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8</w:t>
      </w:r>
      <w:r w:rsidR="00AA2F03">
        <w:rPr>
          <w:rFonts w:ascii="Times New Roman" w:eastAsia="Times New Roman" w:hAnsi="Times New Roman" w:cs="Times New Roman"/>
          <w:sz w:val="22"/>
          <w:szCs w:val="22"/>
          <w:lang w:val="ru-RU" w:eastAsia="ru-RU" w:bidi="ar-SA"/>
        </w:rPr>
        <w:t xml:space="preserve">. </w:t>
      </w:r>
      <w:r w:rsidRPr="001E38D1" w:rsidR="00AA2F03">
        <w:rPr>
          <w:rFonts w:ascii="Times New Roman" w:eastAsia="Times New Roman" w:hAnsi="Times New Roman" w:cs="Times New Roman"/>
          <w:sz w:val="22"/>
          <w:szCs w:val="22"/>
          <w:lang w:val="ru-RU" w:eastAsia="ru-RU" w:bidi="ar-SA"/>
        </w:rPr>
        <w:t xml:space="preserve">Признание транспортной сферы одной из приоритетных и социально значимых в городском хозяйстве ставит перед органами местного самоуправления задачи по дальнейшему совершенствованию </w:t>
      </w:r>
      <w:r w:rsidRPr="001E38D1" w:rsidR="00AA2F03">
        <w:rPr>
          <w:rFonts w:ascii="Times New Roman" w:eastAsia="Times New Roman" w:hAnsi="Times New Roman" w:cs="Times New Roman"/>
          <w:sz w:val="22"/>
          <w:szCs w:val="22"/>
          <w:lang w:val="ru-RU" w:eastAsia="ru-RU" w:bidi="ar-SA"/>
        </w:rPr>
        <w:t>транспортной инфраструктуры города, повышению уровня комфортности поездок пассажиров, в том числе и маломобильных граждан, повышению эффективности, качества и безопасности перевозок граждан города, созданию наиболее благоприятных условий на дорогах города для работы пассажирского транспорта общего пользования, способствующих сокращению времени на поездку пассажира и его безопасности, улучшения стабильности работы пассажирского транспорта всех форм собственности.</w:t>
      </w:r>
    </w:p>
    <w:p w:rsidR="00C560B1" w:rsidRPr="00A86F8E" w:rsidP="00A86F8E">
      <w:pPr>
        <w:widowControl w:val="0"/>
        <w:autoSpaceDE w:val="0"/>
        <w:autoSpaceDN w:val="0"/>
        <w:spacing w:after="0" w:line="240" w:lineRule="auto"/>
        <w:ind w:firstLine="540"/>
        <w:jc w:val="both"/>
        <w:rPr>
          <w:rFonts w:ascii="Times New Roman" w:eastAsia="宋体" w:hAnsi="Times New Roman" w:cs="Times New Roman"/>
          <w:sz w:val="22"/>
          <w:szCs w:val="22"/>
          <w:lang w:val="ru-RU" w:eastAsia="zh-CN" w:bidi="ar-SA"/>
        </w:rPr>
      </w:pPr>
      <w:r>
        <w:rPr>
          <w:rFonts w:ascii="Times New Roman" w:eastAsia="Times New Roman" w:hAnsi="Times New Roman" w:cs="Times New Roman"/>
          <w:sz w:val="22"/>
          <w:szCs w:val="22"/>
          <w:lang w:val="ru-RU" w:eastAsia="ru-RU" w:bidi="ar-SA"/>
        </w:rPr>
        <w:t>9</w:t>
      </w:r>
      <w:r w:rsidRPr="00A86F8E" w:rsidR="00AA2F03">
        <w:rPr>
          <w:rFonts w:ascii="Times New Roman" w:eastAsia="Times New Roman" w:hAnsi="Times New Roman" w:cs="Times New Roman"/>
          <w:sz w:val="22"/>
          <w:szCs w:val="22"/>
          <w:lang w:val="ru-RU" w:eastAsia="ru-RU" w:bidi="ar-SA"/>
        </w:rPr>
        <w:t xml:space="preserve">. </w:t>
      </w:r>
      <w:r w:rsidRPr="00A86F8E">
        <w:rPr>
          <w:rFonts w:ascii="Times New Roman" w:eastAsia="宋体" w:hAnsi="Times New Roman" w:cs="Times New Roman"/>
          <w:sz w:val="22"/>
          <w:szCs w:val="22"/>
          <w:lang w:val="ru-RU" w:eastAsia="zh-CN" w:bidi="ar-SA"/>
        </w:rPr>
        <w:t xml:space="preserve">Решение перечисленных проблем в целях обеспечения развития доступной, безопасной и надежной системы городского пассажирского транспорта общего пользования с учетом усовершенствования межвидовой увязки, обеспечение доступа всех групп населения к качественным, безопасным транспортным услугам в городе Магнитогорске осуществляется на основе программно-целевых методов планирования.  </w:t>
      </w:r>
    </w:p>
    <w:p w:rsidR="00C560B1" w:rsidRPr="00F10F61" w:rsidP="00C560B1">
      <w:pPr>
        <w:widowControl w:val="0"/>
        <w:autoSpaceDE w:val="0"/>
        <w:autoSpaceDN w:val="0"/>
        <w:spacing w:after="0" w:line="240" w:lineRule="auto"/>
        <w:ind w:firstLine="540"/>
        <w:jc w:val="both"/>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10</w:t>
      </w:r>
      <w:r w:rsidR="00591BC2">
        <w:rPr>
          <w:rFonts w:ascii="Times New Roman" w:eastAsia="Times New Roman" w:hAnsi="Times New Roman" w:cs="Times New Roman"/>
          <w:sz w:val="22"/>
          <w:szCs w:val="22"/>
          <w:lang w:val="ru-RU" w:eastAsia="ru-RU" w:bidi="ar-SA"/>
        </w:rPr>
        <w:t xml:space="preserve">. </w:t>
      </w:r>
      <w:r w:rsidRPr="00596EC5">
        <w:rPr>
          <w:rFonts w:ascii="Times New Roman" w:eastAsia="Times New Roman" w:hAnsi="Times New Roman" w:cs="Times New Roman"/>
          <w:sz w:val="22"/>
          <w:szCs w:val="22"/>
          <w:lang w:val="ru-RU" w:eastAsia="ru-RU" w:bidi="ar-SA"/>
        </w:rPr>
        <w:t xml:space="preserve">Приоритеты муниципальной политики при реализации муниципальной программы определены исходя из целей и приоритетов государственной политики в сфере развития </w:t>
      </w:r>
      <w:r>
        <w:rPr>
          <w:rFonts w:ascii="Times New Roman" w:eastAsia="Times New Roman" w:hAnsi="Times New Roman" w:cs="Times New Roman"/>
          <w:sz w:val="22"/>
          <w:szCs w:val="22"/>
          <w:lang w:val="ru-RU" w:eastAsia="ru-RU" w:bidi="ar-SA"/>
        </w:rPr>
        <w:t>системы общественного транспорта</w:t>
      </w:r>
      <w:r w:rsidRPr="00596EC5">
        <w:rPr>
          <w:rFonts w:ascii="Times New Roman" w:eastAsia="Times New Roman" w:hAnsi="Times New Roman" w:cs="Times New Roman"/>
          <w:sz w:val="22"/>
          <w:szCs w:val="22"/>
          <w:lang w:val="ru-RU" w:eastAsia="ru-RU" w:bidi="ar-SA"/>
        </w:rPr>
        <w:t xml:space="preserve">, содержащихся в федеральных законах, решениях Президента Российской Федерации, Правительства Российской Федерации, Правительства Челябинской области, а также в соответствии со </w:t>
      </w:r>
      <w:r w:rsidRPr="00F10F61">
        <w:rPr>
          <w:rFonts w:ascii="Times New Roman" w:eastAsia="Times New Roman" w:hAnsi="Times New Roman" w:cs="Times New Roman"/>
          <w:sz w:val="22"/>
          <w:szCs w:val="22"/>
          <w:lang w:val="ru-RU" w:eastAsia="ru-RU" w:bidi="ar-SA"/>
        </w:rPr>
        <w:t xml:space="preserve">Стратегией социально-экономического развития города Магнитогорска на период до 2035 года, утвержденной решением Магнитогорского городского Собрания депутатов от 27.11.2018 </w:t>
      </w:r>
      <w:r w:rsidRPr="00F10F61" w:rsidR="00A86F8E">
        <w:rPr>
          <w:rFonts w:ascii="Times New Roman" w:eastAsia="Times New Roman" w:hAnsi="Times New Roman" w:cs="Times New Roman"/>
          <w:sz w:val="22"/>
          <w:szCs w:val="22"/>
          <w:lang w:val="ru-RU" w:eastAsia="ru-RU" w:bidi="ar-SA"/>
        </w:rPr>
        <w:t xml:space="preserve">№ </w:t>
      </w:r>
      <w:r w:rsidRPr="00F10F61">
        <w:rPr>
          <w:rFonts w:ascii="Times New Roman" w:eastAsia="Times New Roman" w:hAnsi="Times New Roman" w:cs="Times New Roman"/>
          <w:sz w:val="22"/>
          <w:szCs w:val="22"/>
          <w:lang w:val="ru-RU" w:eastAsia="ru-RU" w:bidi="ar-SA"/>
        </w:rPr>
        <w:t xml:space="preserve">169. </w:t>
      </w:r>
    </w:p>
    <w:p w:rsidR="00591BC2" w:rsidRPr="00F10F61" w:rsidP="00F10F61">
      <w:pPr>
        <w:widowControl w:val="0"/>
        <w:autoSpaceDE w:val="0"/>
        <w:autoSpaceDN w:val="0"/>
        <w:spacing w:after="0" w:line="240" w:lineRule="auto"/>
        <w:ind w:firstLine="539"/>
        <w:contextualSpacing/>
        <w:jc w:val="both"/>
        <w:rPr>
          <w:rFonts w:ascii="Times New Roman" w:eastAsia="Times New Roman" w:hAnsi="Times New Roman" w:cs="Times New Roman"/>
          <w:sz w:val="22"/>
          <w:szCs w:val="22"/>
          <w:lang w:val="ru-RU" w:eastAsia="ru-RU" w:bidi="ar-SA"/>
        </w:rPr>
      </w:pPr>
      <w:r w:rsidRPr="00F10F61">
        <w:rPr>
          <w:rFonts w:ascii="Times New Roman" w:eastAsia="Times New Roman" w:hAnsi="Times New Roman" w:cs="Times New Roman"/>
          <w:sz w:val="22"/>
          <w:szCs w:val="22"/>
          <w:lang w:val="ru-RU" w:eastAsia="ru-RU" w:bidi="ar-SA"/>
        </w:rPr>
        <w:t>11</w:t>
      </w:r>
      <w:r w:rsidRPr="00F10F61">
        <w:rPr>
          <w:rFonts w:ascii="Times New Roman" w:eastAsia="Times New Roman" w:hAnsi="Times New Roman" w:cs="Times New Roman"/>
          <w:sz w:val="22"/>
          <w:szCs w:val="22"/>
          <w:lang w:val="ru-RU" w:eastAsia="ru-RU" w:bidi="ar-SA"/>
        </w:rPr>
        <w:t>. Целью настоящей муниципальной программы является обеспечение развития доступной, безопасной и надежной системы городского пассажирского транспорта общего пользования. Достижение цели осуществляется путем развития устойчиво функционирующей, экономически эффективной, привлекательной и доступной для всех слоев населения, безопасной и надежной системы городского пассажирского транспорта общего пользования города Магнитогорска.</w:t>
      </w:r>
    </w:p>
    <w:p w:rsidR="00020273" w:rsidRPr="00F10F61" w:rsidP="00F10F61">
      <w:pPr>
        <w:widowControl w:val="0"/>
        <w:autoSpaceDE w:val="0"/>
        <w:autoSpaceDN w:val="0"/>
        <w:spacing w:before="220" w:after="0" w:line="240" w:lineRule="auto"/>
        <w:ind w:firstLine="539"/>
        <w:contextualSpacing/>
        <w:jc w:val="both"/>
        <w:rPr>
          <w:rFonts w:ascii="Times New Roman" w:eastAsia="Times New Roman" w:hAnsi="Times New Roman" w:cs="Times New Roman"/>
          <w:sz w:val="22"/>
          <w:szCs w:val="22"/>
          <w:lang w:val="ru-RU" w:eastAsia="ru-RU" w:bidi="ar-SA"/>
        </w:rPr>
      </w:pPr>
      <w:r w:rsidRPr="00F10F61">
        <w:rPr>
          <w:rFonts w:ascii="Times New Roman" w:eastAsia="Times New Roman" w:hAnsi="Times New Roman" w:cs="Times New Roman"/>
          <w:sz w:val="22"/>
          <w:szCs w:val="22"/>
          <w:lang w:val="ru-RU" w:eastAsia="ru-RU" w:bidi="ar-SA"/>
        </w:rPr>
        <w:t>1</w:t>
      </w:r>
      <w:r w:rsidRPr="00F10F61" w:rsidR="00F10F61">
        <w:rPr>
          <w:rFonts w:ascii="Times New Roman" w:eastAsia="Times New Roman" w:hAnsi="Times New Roman" w:cs="Times New Roman"/>
          <w:sz w:val="22"/>
          <w:szCs w:val="22"/>
          <w:lang w:val="ru-RU" w:eastAsia="ru-RU" w:bidi="ar-SA"/>
        </w:rPr>
        <w:t>2</w:t>
      </w:r>
      <w:r w:rsidRPr="00F10F61">
        <w:rPr>
          <w:rFonts w:ascii="Times New Roman" w:eastAsia="Times New Roman" w:hAnsi="Times New Roman" w:cs="Times New Roman"/>
          <w:sz w:val="22"/>
          <w:szCs w:val="22"/>
          <w:lang w:val="ru-RU" w:eastAsia="ru-RU" w:bidi="ar-SA"/>
        </w:rPr>
        <w:t xml:space="preserve">. </w:t>
      </w:r>
      <w:r w:rsidRPr="00F10F61">
        <w:rPr>
          <w:rFonts w:ascii="Times New Roman" w:eastAsia="Times New Roman" w:hAnsi="Times New Roman" w:cs="Times New Roman"/>
          <w:sz w:val="22"/>
          <w:szCs w:val="22"/>
          <w:lang w:val="ru-RU" w:eastAsia="ru-RU" w:bidi="ar-SA"/>
        </w:rPr>
        <w:t>Муниципальная программа представляет собой комплекс социально-экономических, организационно-хозяйственных и других мероприятий, увязанных по материально-техническим ресурсам, исполнителям и срокам их осуществления, обеспечивающих эффективное решение приоритетных социальных и экономических задач для развития Магнитогорского городского округа.</w:t>
      </w:r>
    </w:p>
    <w:p w:rsidR="00A60624" w:rsidP="00F10F61">
      <w:pPr>
        <w:widowControl w:val="0"/>
        <w:autoSpaceDE w:val="0"/>
        <w:autoSpaceDN w:val="0"/>
        <w:spacing w:after="0" w:line="240" w:lineRule="auto"/>
        <w:ind w:firstLine="539"/>
        <w:contextualSpacing/>
        <w:jc w:val="both"/>
        <w:rPr>
          <w:rFonts w:ascii="Calibri" w:eastAsia="宋体" w:hAnsi="Calibri" w:cs="Calibri"/>
          <w:sz w:val="22"/>
          <w:szCs w:val="22"/>
          <w:lang w:val="ru-RU" w:eastAsia="ru-RU" w:bidi="ar-SA"/>
        </w:rPr>
      </w:pPr>
    </w:p>
    <w:p w:rsidR="00596EC5" w:rsidRPr="00596EC5" w:rsidP="00596EC5">
      <w:pPr>
        <w:widowControl w:val="0"/>
        <w:autoSpaceDE w:val="0"/>
        <w:autoSpaceDN w:val="0"/>
        <w:spacing w:after="0" w:line="240" w:lineRule="auto"/>
        <w:jc w:val="both"/>
        <w:rPr>
          <w:rFonts w:ascii="Times New Roman" w:eastAsia="Times New Roman" w:hAnsi="Times New Roman" w:cs="Times New Roman"/>
          <w:sz w:val="22"/>
          <w:szCs w:val="22"/>
          <w:lang w:val="ru-RU" w:eastAsia="ru-RU" w:bidi="ar-SA"/>
        </w:rPr>
      </w:pPr>
    </w:p>
    <w:p w:rsidR="00596EC5" w:rsidRPr="00596EC5" w:rsidP="00596EC5">
      <w:pPr>
        <w:widowControl w:val="0"/>
        <w:autoSpaceDE w:val="0"/>
        <w:autoSpaceDN w:val="0"/>
        <w:spacing w:after="0" w:line="240" w:lineRule="auto"/>
        <w:jc w:val="center"/>
        <w:outlineLvl w:val="1"/>
        <w:rPr>
          <w:rFonts w:ascii="Times New Roman" w:eastAsia="Times New Roman" w:hAnsi="Times New Roman" w:cs="Times New Roman"/>
          <w:b/>
          <w:sz w:val="22"/>
          <w:szCs w:val="22"/>
          <w:lang w:val="ru-RU" w:eastAsia="ru-RU" w:bidi="ar-SA"/>
        </w:rPr>
      </w:pPr>
      <w:r w:rsidRPr="00596EC5">
        <w:rPr>
          <w:rFonts w:ascii="Times New Roman" w:eastAsia="Times New Roman" w:hAnsi="Times New Roman" w:cs="Times New Roman"/>
          <w:b/>
          <w:sz w:val="22"/>
          <w:szCs w:val="22"/>
          <w:lang w:val="ru-RU" w:eastAsia="ru-RU" w:bidi="ar-SA"/>
        </w:rPr>
        <w:t xml:space="preserve">III. Сведения о </w:t>
      </w:r>
      <w:r w:rsidRPr="00596EC5">
        <w:rPr>
          <w:rFonts w:ascii="Times New Roman" w:eastAsia="Times New Roman" w:hAnsi="Times New Roman" w:cs="Times New Roman"/>
          <w:b/>
          <w:sz w:val="22"/>
          <w:szCs w:val="22"/>
          <w:lang w:val="ru-RU" w:eastAsia="ru-RU" w:bidi="ar-SA"/>
        </w:rPr>
        <w:t>взаимоувязке</w:t>
      </w:r>
      <w:r w:rsidRPr="00596EC5">
        <w:rPr>
          <w:rFonts w:ascii="Times New Roman" w:eastAsia="Times New Roman" w:hAnsi="Times New Roman" w:cs="Times New Roman"/>
          <w:b/>
          <w:sz w:val="22"/>
          <w:szCs w:val="22"/>
          <w:lang w:val="ru-RU" w:eastAsia="ru-RU" w:bidi="ar-SA"/>
        </w:rPr>
        <w:t xml:space="preserve"> со стратегическими</w:t>
      </w:r>
    </w:p>
    <w:p w:rsidR="00596EC5" w:rsidRPr="00596EC5" w:rsidP="00596EC5">
      <w:pPr>
        <w:widowControl w:val="0"/>
        <w:autoSpaceDE w:val="0"/>
        <w:autoSpaceDN w:val="0"/>
        <w:spacing w:after="0" w:line="240" w:lineRule="auto"/>
        <w:jc w:val="center"/>
        <w:rPr>
          <w:rFonts w:ascii="Times New Roman" w:eastAsia="Times New Roman" w:hAnsi="Times New Roman" w:cs="Times New Roman"/>
          <w:b/>
          <w:sz w:val="22"/>
          <w:szCs w:val="22"/>
          <w:lang w:val="ru-RU" w:eastAsia="ru-RU" w:bidi="ar-SA"/>
        </w:rPr>
      </w:pPr>
      <w:r w:rsidRPr="00596EC5">
        <w:rPr>
          <w:rFonts w:ascii="Times New Roman" w:eastAsia="Times New Roman" w:hAnsi="Times New Roman" w:cs="Times New Roman"/>
          <w:b/>
          <w:sz w:val="22"/>
          <w:szCs w:val="22"/>
          <w:lang w:val="ru-RU" w:eastAsia="ru-RU" w:bidi="ar-SA"/>
        </w:rPr>
        <w:t>приоритетами, целями и показателями</w:t>
      </w:r>
    </w:p>
    <w:p w:rsidR="00596EC5" w:rsidRPr="00596EC5" w:rsidP="00596EC5">
      <w:pPr>
        <w:widowControl w:val="0"/>
        <w:autoSpaceDE w:val="0"/>
        <w:autoSpaceDN w:val="0"/>
        <w:spacing w:after="0" w:line="240" w:lineRule="auto"/>
        <w:jc w:val="center"/>
        <w:rPr>
          <w:rFonts w:ascii="Times New Roman" w:eastAsia="Times New Roman" w:hAnsi="Times New Roman" w:cs="Times New Roman"/>
          <w:b/>
          <w:sz w:val="22"/>
          <w:szCs w:val="22"/>
          <w:lang w:val="ru-RU" w:eastAsia="ru-RU" w:bidi="ar-SA"/>
        </w:rPr>
      </w:pPr>
      <w:r w:rsidRPr="00596EC5">
        <w:rPr>
          <w:rFonts w:ascii="Times New Roman" w:eastAsia="Times New Roman" w:hAnsi="Times New Roman" w:cs="Times New Roman"/>
          <w:b/>
          <w:sz w:val="22"/>
          <w:szCs w:val="22"/>
          <w:lang w:val="ru-RU" w:eastAsia="ru-RU" w:bidi="ar-SA"/>
        </w:rPr>
        <w:t>государственных программ</w:t>
      </w:r>
    </w:p>
    <w:p w:rsidR="00596EC5" w:rsidRPr="00596EC5" w:rsidP="00596EC5">
      <w:pPr>
        <w:widowControl w:val="0"/>
        <w:autoSpaceDE w:val="0"/>
        <w:autoSpaceDN w:val="0"/>
        <w:spacing w:after="0" w:line="240" w:lineRule="auto"/>
        <w:jc w:val="both"/>
        <w:rPr>
          <w:rFonts w:ascii="Times New Roman" w:eastAsia="Times New Roman" w:hAnsi="Times New Roman" w:cs="Times New Roman"/>
          <w:sz w:val="22"/>
          <w:szCs w:val="22"/>
          <w:lang w:val="ru-RU" w:eastAsia="ru-RU" w:bidi="ar-SA"/>
        </w:rPr>
      </w:pPr>
    </w:p>
    <w:p w:rsidR="004C7011" w:rsidP="00596EC5">
      <w:pPr>
        <w:widowControl w:val="0"/>
        <w:autoSpaceDE w:val="0"/>
        <w:autoSpaceDN w:val="0"/>
        <w:spacing w:after="0" w:line="240" w:lineRule="auto"/>
        <w:ind w:firstLine="540"/>
        <w:jc w:val="both"/>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13</w:t>
      </w:r>
      <w:r w:rsidRPr="00596EC5" w:rsidR="00596EC5">
        <w:rPr>
          <w:rFonts w:ascii="Times New Roman" w:eastAsia="Times New Roman" w:hAnsi="Times New Roman" w:cs="Times New Roman"/>
          <w:sz w:val="22"/>
          <w:szCs w:val="22"/>
          <w:lang w:val="ru-RU" w:eastAsia="ru-RU" w:bidi="ar-SA"/>
        </w:rPr>
        <w:t xml:space="preserve">. </w:t>
      </w:r>
      <w:r w:rsidRPr="004C7011">
        <w:rPr>
          <w:rFonts w:ascii="Times New Roman" w:eastAsia="Times New Roman" w:hAnsi="Times New Roman" w:cs="Times New Roman"/>
          <w:sz w:val="22"/>
          <w:szCs w:val="22"/>
          <w:lang w:val="ru-RU" w:eastAsia="ru-RU" w:bidi="ar-SA"/>
        </w:rPr>
        <w:t xml:space="preserve">Государственная программа </w:t>
      </w:r>
      <w:r>
        <w:rPr>
          <w:rFonts w:ascii="Times New Roman" w:eastAsia="Times New Roman" w:hAnsi="Times New Roman" w:cs="Times New Roman"/>
          <w:sz w:val="22"/>
          <w:szCs w:val="22"/>
          <w:lang w:val="ru-RU" w:eastAsia="ru-RU" w:bidi="ar-SA"/>
        </w:rPr>
        <w:t>Российской Федерации «</w:t>
      </w:r>
      <w:r w:rsidRPr="004C7011">
        <w:rPr>
          <w:rFonts w:ascii="Times New Roman" w:eastAsia="Times New Roman" w:hAnsi="Times New Roman" w:cs="Times New Roman"/>
          <w:sz w:val="22"/>
          <w:szCs w:val="22"/>
          <w:lang w:val="ru-RU" w:eastAsia="ru-RU" w:bidi="ar-SA"/>
        </w:rPr>
        <w:t>Развитие транспортной системы</w:t>
      </w:r>
      <w:r>
        <w:rPr>
          <w:rFonts w:ascii="Times New Roman" w:eastAsia="Times New Roman" w:hAnsi="Times New Roman" w:cs="Times New Roman"/>
          <w:sz w:val="22"/>
          <w:szCs w:val="22"/>
          <w:lang w:val="ru-RU" w:eastAsia="ru-RU" w:bidi="ar-SA"/>
        </w:rPr>
        <w:t>»</w:t>
      </w:r>
      <w:r w:rsidRPr="004C7011">
        <w:rPr>
          <w:rFonts w:ascii="Times New Roman" w:eastAsia="Times New Roman" w:hAnsi="Times New Roman" w:cs="Times New Roman"/>
          <w:sz w:val="22"/>
          <w:szCs w:val="22"/>
          <w:lang w:val="ru-RU" w:eastAsia="ru-RU" w:bidi="ar-SA"/>
        </w:rPr>
        <w:t xml:space="preserve"> (</w:t>
      </w:r>
      <w:r>
        <w:rPr>
          <w:rFonts w:ascii="Times New Roman" w:eastAsia="Times New Roman" w:hAnsi="Times New Roman" w:cs="Times New Roman"/>
          <w:sz w:val="22"/>
          <w:szCs w:val="22"/>
          <w:lang w:val="ru-RU" w:eastAsia="ru-RU" w:bidi="ar-SA"/>
        </w:rPr>
        <w:t>утв</w:t>
      </w:r>
      <w:r>
        <w:rPr>
          <w:rFonts w:ascii="Times New Roman" w:eastAsia="Times New Roman" w:hAnsi="Times New Roman" w:cs="Times New Roman"/>
          <w:sz w:val="22"/>
          <w:szCs w:val="22"/>
          <w:lang w:val="ru-RU" w:eastAsia="ru-RU" w:bidi="ar-SA"/>
        </w:rPr>
        <w:t>ерждена Постановлением Правительства</w:t>
      </w:r>
      <w:r>
        <w:rPr>
          <w:rFonts w:ascii="Times New Roman" w:eastAsia="Times New Roman" w:hAnsi="Times New Roman" w:cs="Times New Roman"/>
          <w:sz w:val="22"/>
          <w:szCs w:val="22"/>
          <w:lang w:val="ru-RU" w:eastAsia="ru-RU" w:bidi="ar-SA"/>
        </w:rPr>
        <w:t xml:space="preserve"> Р</w:t>
      </w:r>
      <w:r>
        <w:rPr>
          <w:rFonts w:ascii="Times New Roman" w:eastAsia="Times New Roman" w:hAnsi="Times New Roman" w:cs="Times New Roman"/>
          <w:sz w:val="22"/>
          <w:szCs w:val="22"/>
          <w:lang w:val="ru-RU" w:eastAsia="ru-RU" w:bidi="ar-SA"/>
        </w:rPr>
        <w:t xml:space="preserve">оссийской </w:t>
      </w:r>
      <w:r>
        <w:rPr>
          <w:rFonts w:ascii="Times New Roman" w:eastAsia="Times New Roman" w:hAnsi="Times New Roman" w:cs="Times New Roman"/>
          <w:sz w:val="22"/>
          <w:szCs w:val="22"/>
          <w:lang w:val="ru-RU" w:eastAsia="ru-RU" w:bidi="ar-SA"/>
        </w:rPr>
        <w:t>Ф</w:t>
      </w:r>
      <w:r>
        <w:rPr>
          <w:rFonts w:ascii="Times New Roman" w:eastAsia="Times New Roman" w:hAnsi="Times New Roman" w:cs="Times New Roman"/>
          <w:sz w:val="22"/>
          <w:szCs w:val="22"/>
          <w:lang w:val="ru-RU" w:eastAsia="ru-RU" w:bidi="ar-SA"/>
        </w:rPr>
        <w:t>едерации</w:t>
      </w:r>
      <w:r>
        <w:rPr>
          <w:rFonts w:ascii="Times New Roman" w:eastAsia="Times New Roman" w:hAnsi="Times New Roman" w:cs="Times New Roman"/>
          <w:sz w:val="22"/>
          <w:szCs w:val="22"/>
          <w:lang w:val="ru-RU" w:eastAsia="ru-RU" w:bidi="ar-SA"/>
        </w:rPr>
        <w:t xml:space="preserve"> от 20.12.2017 № 1596</w:t>
      </w:r>
      <w:r w:rsidRPr="004C7011">
        <w:rPr>
          <w:rFonts w:ascii="Times New Roman" w:eastAsia="Times New Roman" w:hAnsi="Times New Roman" w:cs="Times New Roman"/>
          <w:sz w:val="22"/>
          <w:szCs w:val="22"/>
          <w:lang w:val="ru-RU" w:eastAsia="ru-RU" w:bidi="ar-SA"/>
        </w:rPr>
        <w:t>) является инструментом реализации государственной транспортной политики</w:t>
      </w:r>
      <w:r w:rsidR="008F22CE">
        <w:rPr>
          <w:rFonts w:ascii="Times New Roman" w:eastAsia="Times New Roman" w:hAnsi="Times New Roman" w:cs="Times New Roman"/>
          <w:sz w:val="22"/>
          <w:szCs w:val="22"/>
          <w:lang w:val="ru-RU" w:eastAsia="ru-RU" w:bidi="ar-SA"/>
        </w:rPr>
        <w:t>. Ее</w:t>
      </w:r>
      <w:r w:rsidRPr="004C7011">
        <w:rPr>
          <w:rFonts w:ascii="Times New Roman" w:eastAsia="Times New Roman" w:hAnsi="Times New Roman" w:cs="Times New Roman"/>
          <w:sz w:val="22"/>
          <w:szCs w:val="22"/>
          <w:lang w:val="ru-RU" w:eastAsia="ru-RU" w:bidi="ar-SA"/>
        </w:rPr>
        <w:t xml:space="preserve"> приоритеты и цели коррелируют с целями и задачами </w:t>
      </w:r>
      <w:hyperlink r:id="rId7" w:anchor="/document/403156321/entry/1000" w:history="1">
        <w:r w:rsidRPr="00F10F61">
          <w:rPr>
            <w:rFonts w:ascii="Times New Roman" w:eastAsia="Times New Roman" w:hAnsi="Times New Roman" w:cs="Times New Roman"/>
            <w:sz w:val="22"/>
            <w:szCs w:val="22"/>
            <w:lang w:val="ru-RU" w:eastAsia="ru-RU" w:bidi="ar-SA"/>
          </w:rPr>
          <w:t>Транспортной стратегии</w:t>
        </w:r>
      </w:hyperlink>
      <w:r w:rsidRPr="008F22CE">
        <w:rPr>
          <w:rFonts w:ascii="Times New Roman" w:eastAsia="Times New Roman" w:hAnsi="Times New Roman" w:cs="Times New Roman"/>
          <w:sz w:val="22"/>
          <w:szCs w:val="22"/>
          <w:lang w:val="ru-RU" w:eastAsia="ru-RU" w:bidi="ar-SA"/>
        </w:rPr>
        <w:t> </w:t>
      </w:r>
      <w:r w:rsidRPr="004C7011">
        <w:rPr>
          <w:rFonts w:ascii="Times New Roman" w:eastAsia="Times New Roman" w:hAnsi="Times New Roman" w:cs="Times New Roman"/>
          <w:sz w:val="22"/>
          <w:szCs w:val="22"/>
          <w:lang w:val="ru-RU" w:eastAsia="ru-RU" w:bidi="ar-SA"/>
        </w:rPr>
        <w:t>Российской Федерации на период до 2030 года с прогнозом на период до 2035 года, утвержденной </w:t>
      </w:r>
      <w:hyperlink r:id="rId7" w:anchor="/document/403156321/entry/0" w:history="1">
        <w:r w:rsidRPr="00F10F61">
          <w:rPr>
            <w:rFonts w:ascii="Times New Roman" w:eastAsia="Times New Roman" w:hAnsi="Times New Roman" w:cs="Times New Roman"/>
            <w:sz w:val="22"/>
            <w:szCs w:val="22"/>
            <w:lang w:val="ru-RU" w:eastAsia="ru-RU" w:bidi="ar-SA"/>
          </w:rPr>
          <w:t>распоряжением</w:t>
        </w:r>
      </w:hyperlink>
      <w:r w:rsidRPr="008F22CE">
        <w:rPr>
          <w:rFonts w:ascii="Times New Roman" w:eastAsia="Times New Roman" w:hAnsi="Times New Roman" w:cs="Times New Roman"/>
          <w:sz w:val="22"/>
          <w:szCs w:val="22"/>
          <w:lang w:val="ru-RU" w:eastAsia="ru-RU" w:bidi="ar-SA"/>
        </w:rPr>
        <w:t> </w:t>
      </w:r>
      <w:r w:rsidRPr="004C7011">
        <w:rPr>
          <w:rFonts w:ascii="Times New Roman" w:eastAsia="Times New Roman" w:hAnsi="Times New Roman" w:cs="Times New Roman"/>
          <w:sz w:val="22"/>
          <w:szCs w:val="22"/>
          <w:lang w:val="ru-RU" w:eastAsia="ru-RU" w:bidi="ar-SA"/>
        </w:rPr>
        <w:t xml:space="preserve">Правительства Российской Федерации от 27 ноября 2021 г. </w:t>
      </w:r>
      <w:r w:rsidR="00CA7C4F">
        <w:rPr>
          <w:rFonts w:ascii="Times New Roman" w:eastAsia="Times New Roman" w:hAnsi="Times New Roman" w:cs="Times New Roman"/>
          <w:sz w:val="22"/>
          <w:szCs w:val="22"/>
          <w:lang w:val="ru-RU" w:eastAsia="ru-RU" w:bidi="ar-SA"/>
        </w:rPr>
        <w:t>№</w:t>
      </w:r>
      <w:r w:rsidRPr="004C7011">
        <w:rPr>
          <w:rFonts w:ascii="Times New Roman" w:eastAsia="Times New Roman" w:hAnsi="Times New Roman" w:cs="Times New Roman"/>
          <w:sz w:val="22"/>
          <w:szCs w:val="22"/>
          <w:lang w:val="ru-RU" w:eastAsia="ru-RU" w:bidi="ar-SA"/>
        </w:rPr>
        <w:t> 3363-р</w:t>
      </w:r>
      <w:r w:rsidR="00020273">
        <w:rPr>
          <w:rFonts w:ascii="Times New Roman" w:eastAsia="Times New Roman" w:hAnsi="Times New Roman" w:cs="Times New Roman"/>
          <w:sz w:val="22"/>
          <w:szCs w:val="22"/>
          <w:lang w:val="ru-RU" w:eastAsia="ru-RU" w:bidi="ar-SA"/>
        </w:rPr>
        <w:t xml:space="preserve"> (далее – Транспортная стратегия)</w:t>
      </w:r>
      <w:r w:rsidRPr="004C7011">
        <w:rPr>
          <w:rFonts w:ascii="Times New Roman" w:eastAsia="Times New Roman" w:hAnsi="Times New Roman" w:cs="Times New Roman"/>
          <w:sz w:val="22"/>
          <w:szCs w:val="22"/>
          <w:lang w:val="ru-RU" w:eastAsia="ru-RU" w:bidi="ar-SA"/>
        </w:rPr>
        <w:t>, и направлены на достижение национальных целей развития Российской Федерации на период до 2030 года</w:t>
      </w:r>
      <w:r w:rsidR="008F22CE">
        <w:rPr>
          <w:rFonts w:ascii="Times New Roman" w:eastAsia="Times New Roman" w:hAnsi="Times New Roman" w:cs="Times New Roman"/>
          <w:sz w:val="22"/>
          <w:szCs w:val="22"/>
          <w:lang w:val="ru-RU" w:eastAsia="ru-RU" w:bidi="ar-SA"/>
        </w:rPr>
        <w:t>.</w:t>
      </w:r>
      <w:r>
        <w:rPr>
          <w:rFonts w:ascii="Times New Roman" w:eastAsia="Times New Roman" w:hAnsi="Times New Roman" w:cs="Times New Roman"/>
          <w:sz w:val="22"/>
          <w:szCs w:val="22"/>
          <w:lang w:val="ru-RU" w:eastAsia="ru-RU" w:bidi="ar-SA"/>
        </w:rPr>
        <w:t xml:space="preserve"> </w:t>
      </w:r>
    </w:p>
    <w:p w:rsidR="004C7011" w:rsidRPr="00F10F61" w:rsidP="00380691">
      <w:pPr>
        <w:shd w:val="clear" w:color="auto" w:fill="FFFFFF"/>
        <w:spacing w:before="0" w:beforeAutospacing="0" w:after="0" w:afterAutospacing="0" w:line="240" w:lineRule="auto"/>
        <w:ind w:firstLine="567"/>
        <w:jc w:val="both"/>
        <w:rPr>
          <w:rFonts w:ascii="Times New Roman" w:eastAsia="Times New Roman" w:hAnsi="Times New Roman" w:cs="Times New Roman"/>
          <w:sz w:val="22"/>
          <w:szCs w:val="22"/>
          <w:lang w:val="ru-RU" w:eastAsia="ru-RU" w:bidi="ar-SA"/>
        </w:rPr>
      </w:pPr>
      <w:r w:rsidRPr="00F10F61">
        <w:rPr>
          <w:rFonts w:ascii="Times New Roman" w:eastAsia="Times New Roman" w:hAnsi="Times New Roman" w:cs="Times New Roman"/>
          <w:sz w:val="22"/>
          <w:szCs w:val="22"/>
          <w:lang w:val="ru-RU" w:eastAsia="ru-RU" w:bidi="ar-SA"/>
        </w:rPr>
        <w:t>14</w:t>
      </w:r>
      <w:r w:rsidRPr="00F10F61" w:rsidR="00596EC5">
        <w:rPr>
          <w:rFonts w:ascii="Times New Roman" w:eastAsia="Times New Roman" w:hAnsi="Times New Roman" w:cs="Times New Roman"/>
          <w:sz w:val="22"/>
          <w:szCs w:val="22"/>
          <w:lang w:val="ru-RU" w:eastAsia="ru-RU" w:bidi="ar-SA"/>
        </w:rPr>
        <w:t xml:space="preserve">. </w:t>
      </w:r>
      <w:r w:rsidRPr="00F10F61">
        <w:rPr>
          <w:rFonts w:ascii="Times New Roman" w:eastAsia="Times New Roman" w:hAnsi="Times New Roman" w:cs="Times New Roman"/>
          <w:sz w:val="22"/>
          <w:szCs w:val="22"/>
          <w:lang w:val="ru-RU" w:eastAsia="ru-RU" w:bidi="ar-SA"/>
        </w:rPr>
        <w:t>В</w:t>
      </w:r>
      <w:r w:rsidRPr="00F10F61" w:rsidR="00596EC5">
        <w:rPr>
          <w:rFonts w:ascii="Times New Roman" w:eastAsia="Times New Roman" w:hAnsi="Times New Roman" w:cs="Times New Roman"/>
          <w:sz w:val="22"/>
          <w:szCs w:val="22"/>
          <w:lang w:val="ru-RU" w:eastAsia="ru-RU" w:bidi="ar-SA"/>
        </w:rPr>
        <w:t xml:space="preserve"> соответствии с </w:t>
      </w:r>
      <w:hyperlink r:id="rId8">
        <w:r w:rsidRPr="00F10F61" w:rsidR="00596EC5">
          <w:rPr>
            <w:rFonts w:ascii="Times New Roman" w:eastAsia="Times New Roman" w:hAnsi="Times New Roman" w:cs="Times New Roman"/>
            <w:sz w:val="22"/>
            <w:szCs w:val="22"/>
            <w:lang w:val="ru-RU" w:eastAsia="ru-RU" w:bidi="ar-SA"/>
          </w:rPr>
          <w:t>Указом</w:t>
        </w:r>
      </w:hyperlink>
      <w:r w:rsidRPr="00F10F61" w:rsidR="00596EC5">
        <w:rPr>
          <w:rFonts w:ascii="Times New Roman" w:eastAsia="Times New Roman" w:hAnsi="Times New Roman" w:cs="Times New Roman"/>
          <w:sz w:val="22"/>
          <w:szCs w:val="22"/>
          <w:lang w:val="ru-RU" w:eastAsia="ru-RU" w:bidi="ar-SA"/>
        </w:rPr>
        <w:t xml:space="preserve"> Президента Российской Федерации от 07.05.2024 №</w:t>
      </w:r>
      <w:r w:rsidR="00CA7C4F">
        <w:rPr>
          <w:rFonts w:ascii="Times New Roman" w:eastAsia="Times New Roman" w:hAnsi="Times New Roman" w:cs="Times New Roman"/>
          <w:sz w:val="22"/>
          <w:szCs w:val="22"/>
          <w:lang w:val="ru-RU" w:eastAsia="ru-RU" w:bidi="ar-SA"/>
        </w:rPr>
        <w:t xml:space="preserve"> </w:t>
      </w:r>
      <w:r w:rsidRPr="00F10F61" w:rsidR="00596EC5">
        <w:rPr>
          <w:rFonts w:ascii="Times New Roman" w:eastAsia="Times New Roman" w:hAnsi="Times New Roman" w:cs="Times New Roman"/>
          <w:sz w:val="22"/>
          <w:szCs w:val="22"/>
          <w:lang w:val="ru-RU" w:eastAsia="ru-RU" w:bidi="ar-SA"/>
        </w:rPr>
        <w:t>309 «О национальных целях развития Российской Федерации на период до</w:t>
      </w:r>
      <w:r w:rsidR="00CA7C4F">
        <w:rPr>
          <w:rFonts w:ascii="Times New Roman" w:eastAsia="Times New Roman" w:hAnsi="Times New Roman" w:cs="Times New Roman"/>
          <w:sz w:val="22"/>
          <w:szCs w:val="22"/>
          <w:lang w:val="ru-RU" w:eastAsia="ru-RU" w:bidi="ar-SA"/>
        </w:rPr>
        <w:t xml:space="preserve"> </w:t>
      </w:r>
      <w:r w:rsidRPr="00F10F61" w:rsidR="00596EC5">
        <w:rPr>
          <w:rFonts w:ascii="Times New Roman" w:eastAsia="Times New Roman" w:hAnsi="Times New Roman" w:cs="Times New Roman"/>
          <w:sz w:val="22"/>
          <w:szCs w:val="22"/>
          <w:lang w:val="ru-RU" w:eastAsia="ru-RU" w:bidi="ar-SA"/>
        </w:rPr>
        <w:t xml:space="preserve">2030 года и на перспективу до 2036 года» </w:t>
      </w:r>
      <w:r w:rsidRPr="00F10F61">
        <w:rPr>
          <w:rFonts w:ascii="Times New Roman" w:eastAsia="Times New Roman" w:hAnsi="Times New Roman" w:cs="Times New Roman"/>
          <w:sz w:val="22"/>
          <w:szCs w:val="22"/>
          <w:lang w:val="ru-RU" w:eastAsia="ru-RU" w:bidi="ar-SA"/>
        </w:rPr>
        <w:t xml:space="preserve"> достижение </w:t>
      </w:r>
      <w:hyperlink r:id="rId7" w:anchor="/document/74404210/entry/13" w:history="1">
        <w:r w:rsidRPr="00F10F61">
          <w:rPr>
            <w:rFonts w:ascii="Times New Roman" w:eastAsia="Times New Roman" w:hAnsi="Times New Roman" w:cs="Times New Roman"/>
            <w:sz w:val="22"/>
            <w:szCs w:val="22"/>
            <w:lang w:val="ru-RU" w:eastAsia="ru-RU" w:bidi="ar-SA"/>
          </w:rPr>
          <w:t>национальной цели</w:t>
        </w:r>
      </w:hyperlink>
      <w:r w:rsidRPr="00F10F61">
        <w:rPr>
          <w:rFonts w:ascii="Times New Roman" w:eastAsia="Times New Roman" w:hAnsi="Times New Roman" w:cs="Times New Roman"/>
          <w:sz w:val="22"/>
          <w:szCs w:val="22"/>
          <w:lang w:val="ru-RU" w:eastAsia="ru-RU" w:bidi="ar-SA"/>
        </w:rPr>
        <w:t> </w:t>
      </w:r>
      <w:r w:rsidRPr="00F10F61">
        <w:rPr>
          <w:rFonts w:ascii="Times New Roman" w:eastAsia="Times New Roman" w:hAnsi="Times New Roman" w:cs="Times New Roman"/>
          <w:sz w:val="22"/>
          <w:szCs w:val="22"/>
          <w:lang w:val="ru-RU" w:eastAsia="ru-RU" w:bidi="ar-SA"/>
        </w:rPr>
        <w:t>«</w:t>
      </w:r>
      <w:r w:rsidRPr="00F10F61">
        <w:rPr>
          <w:rFonts w:ascii="Times New Roman" w:eastAsia="Times New Roman" w:hAnsi="Times New Roman" w:cs="Times New Roman"/>
          <w:sz w:val="22"/>
          <w:szCs w:val="22"/>
          <w:lang w:val="ru-RU" w:eastAsia="ru-RU" w:bidi="ar-SA"/>
        </w:rPr>
        <w:t>Комфортная и безопасная среда для жизни</w:t>
      </w:r>
      <w:r w:rsidRPr="00F10F61">
        <w:rPr>
          <w:rFonts w:ascii="Times New Roman" w:eastAsia="Times New Roman" w:hAnsi="Times New Roman" w:cs="Times New Roman"/>
          <w:sz w:val="22"/>
          <w:szCs w:val="22"/>
          <w:lang w:val="ru-RU" w:eastAsia="ru-RU" w:bidi="ar-SA"/>
        </w:rPr>
        <w:t>»</w:t>
      </w:r>
      <w:r w:rsidRPr="00F10F61">
        <w:rPr>
          <w:rFonts w:ascii="Times New Roman" w:eastAsia="Times New Roman" w:hAnsi="Times New Roman" w:cs="Times New Roman"/>
          <w:sz w:val="22"/>
          <w:szCs w:val="22"/>
          <w:lang w:val="ru-RU" w:eastAsia="ru-RU" w:bidi="ar-SA"/>
        </w:rPr>
        <w:t xml:space="preserve"> </w:t>
      </w:r>
      <w:r w:rsidRPr="00F10F61" w:rsidR="00503274">
        <w:rPr>
          <w:rFonts w:ascii="Times New Roman" w:eastAsia="Times New Roman" w:hAnsi="Times New Roman" w:cs="Times New Roman"/>
          <w:sz w:val="22"/>
          <w:szCs w:val="22"/>
          <w:lang w:val="ru-RU" w:eastAsia="ru-RU" w:bidi="ar-SA"/>
        </w:rPr>
        <w:t xml:space="preserve">в части развития транспортного комплекса </w:t>
      </w:r>
      <w:r w:rsidRPr="00F10F61">
        <w:rPr>
          <w:rFonts w:ascii="Times New Roman" w:eastAsia="Times New Roman" w:hAnsi="Times New Roman" w:cs="Times New Roman"/>
          <w:sz w:val="22"/>
          <w:szCs w:val="22"/>
          <w:lang w:val="ru-RU" w:eastAsia="ru-RU" w:bidi="ar-SA"/>
        </w:rPr>
        <w:t xml:space="preserve">будет обеспечено за счет </w:t>
      </w:r>
      <w:r w:rsidRPr="00F10F61" w:rsidR="008F22CE">
        <w:rPr>
          <w:rFonts w:ascii="Times New Roman" w:eastAsia="Times New Roman" w:hAnsi="Times New Roman" w:cs="Times New Roman"/>
          <w:sz w:val="22"/>
          <w:szCs w:val="22"/>
          <w:lang w:val="ru-RU" w:eastAsia="ru-RU" w:bidi="ar-SA"/>
        </w:rPr>
        <w:t>решения</w:t>
      </w:r>
      <w:r w:rsidRPr="00F10F61">
        <w:rPr>
          <w:rFonts w:ascii="Times New Roman" w:eastAsia="Times New Roman" w:hAnsi="Times New Roman" w:cs="Times New Roman"/>
          <w:sz w:val="22"/>
          <w:szCs w:val="22"/>
          <w:lang w:val="ru-RU" w:eastAsia="ru-RU" w:bidi="ar-SA"/>
        </w:rPr>
        <w:t xml:space="preserve"> следующих задач: развитие общественного транспорта и обновление подвижного состава наземного общественного пассажирского транспорта, повышение качества транспортного обслуживания в городских агломерациях. </w:t>
      </w:r>
    </w:p>
    <w:p w:rsidR="00F10F61" w:rsidP="00F10F61">
      <w:pPr>
        <w:shd w:val="clear" w:color="auto" w:fill="FFFFFF"/>
        <w:spacing w:before="0" w:beforeAutospacing="0" w:after="0" w:afterAutospacing="0" w:line="240" w:lineRule="auto"/>
        <w:ind w:firstLine="709"/>
        <w:jc w:val="both"/>
        <w:rPr>
          <w:rFonts w:ascii="Times New Roman" w:eastAsia="Times New Roman" w:hAnsi="Times New Roman" w:cs="Times New Roman"/>
          <w:sz w:val="22"/>
          <w:szCs w:val="22"/>
          <w:lang w:val="ru-RU" w:eastAsia="ru-RU" w:bidi="ar-SA"/>
        </w:rPr>
      </w:pPr>
      <w:r w:rsidRPr="00F10F61">
        <w:rPr>
          <w:rFonts w:ascii="Times New Roman" w:eastAsia="Times New Roman" w:hAnsi="Times New Roman" w:cs="Times New Roman"/>
          <w:sz w:val="22"/>
          <w:szCs w:val="22"/>
          <w:lang w:val="ru-RU" w:eastAsia="ru-RU" w:bidi="ar-SA"/>
        </w:rPr>
        <w:t>15</w:t>
      </w:r>
      <w:r w:rsidRPr="00F10F61" w:rsidR="00596EC5">
        <w:rPr>
          <w:rFonts w:ascii="Times New Roman" w:eastAsia="Times New Roman" w:hAnsi="Times New Roman" w:cs="Times New Roman"/>
          <w:sz w:val="22"/>
          <w:szCs w:val="22"/>
          <w:lang w:val="ru-RU" w:eastAsia="ru-RU" w:bidi="ar-SA"/>
        </w:rPr>
        <w:t xml:space="preserve">. Во исполнение </w:t>
      </w:r>
      <w:r w:rsidRPr="00F10F61" w:rsidR="00020273">
        <w:rPr>
          <w:rFonts w:ascii="Times New Roman" w:eastAsia="Times New Roman" w:hAnsi="Times New Roman" w:cs="Times New Roman"/>
          <w:sz w:val="22"/>
          <w:szCs w:val="22"/>
          <w:lang w:val="ru-RU" w:eastAsia="ru-RU" w:bidi="ar-SA"/>
        </w:rPr>
        <w:t>Транспортной стратегией</w:t>
      </w:r>
      <w:r w:rsidRPr="00F10F61" w:rsidR="00596EC5">
        <w:rPr>
          <w:rFonts w:ascii="Times New Roman" w:eastAsia="Times New Roman" w:hAnsi="Times New Roman" w:cs="Times New Roman"/>
          <w:sz w:val="22"/>
          <w:szCs w:val="22"/>
          <w:lang w:val="ru-RU" w:eastAsia="ru-RU" w:bidi="ar-SA"/>
        </w:rPr>
        <w:t xml:space="preserve"> </w:t>
      </w:r>
      <w:r w:rsidRPr="00F10F61" w:rsidR="00020273">
        <w:rPr>
          <w:rFonts w:ascii="Times New Roman" w:eastAsia="Times New Roman" w:hAnsi="Times New Roman" w:cs="Times New Roman"/>
          <w:sz w:val="22"/>
          <w:szCs w:val="22"/>
          <w:lang w:val="ru-RU" w:eastAsia="ru-RU" w:bidi="ar-SA"/>
        </w:rPr>
        <w:t>гражданам страны должно быть</w:t>
      </w:r>
      <w:r w:rsidRPr="00F10F61" w:rsidR="00596EC5">
        <w:rPr>
          <w:rFonts w:ascii="Times New Roman" w:eastAsia="Times New Roman" w:hAnsi="Times New Roman" w:cs="Times New Roman"/>
          <w:sz w:val="22"/>
          <w:szCs w:val="22"/>
          <w:lang w:val="ru-RU" w:eastAsia="ru-RU" w:bidi="ar-SA"/>
        </w:rPr>
        <w:t xml:space="preserve"> </w:t>
      </w:r>
      <w:r w:rsidRPr="00F10F61" w:rsidR="00503274">
        <w:rPr>
          <w:rFonts w:ascii="Times New Roman" w:eastAsia="Times New Roman" w:hAnsi="Times New Roman" w:cs="Times New Roman"/>
          <w:sz w:val="22"/>
          <w:szCs w:val="22"/>
          <w:lang w:val="ru-RU" w:eastAsia="ru-RU" w:bidi="ar-SA"/>
        </w:rPr>
        <w:t>обеспеч</w:t>
      </w:r>
      <w:r w:rsidRPr="00F10F61" w:rsidR="00020273">
        <w:rPr>
          <w:rFonts w:ascii="Times New Roman" w:eastAsia="Times New Roman" w:hAnsi="Times New Roman" w:cs="Times New Roman"/>
          <w:sz w:val="22"/>
          <w:szCs w:val="22"/>
          <w:lang w:val="ru-RU" w:eastAsia="ru-RU" w:bidi="ar-SA"/>
        </w:rPr>
        <w:t>ено</w:t>
      </w:r>
      <w:r w:rsidRPr="00F10F61" w:rsidR="00503274">
        <w:rPr>
          <w:rFonts w:ascii="Times New Roman" w:eastAsia="Times New Roman" w:hAnsi="Times New Roman" w:cs="Times New Roman"/>
          <w:sz w:val="22"/>
          <w:szCs w:val="22"/>
          <w:lang w:val="ru-RU" w:eastAsia="ru-RU" w:bidi="ar-SA"/>
        </w:rPr>
        <w:t xml:space="preserve"> повышение качества жизни в части, зависящей от транспортного комплекса, в том числе: повышение качества транспортных услуг в части комфортности и безопасности перевозок с минимизацией негативного воздействия на окружающую среду при сохранении ценовой доступности перевозок; повышение качества транспортных услуг в части скорости обслуживания пассажиров и, как следствие, увеличе</w:t>
      </w:r>
      <w:r>
        <w:rPr>
          <w:rFonts w:ascii="Times New Roman" w:eastAsia="Times New Roman" w:hAnsi="Times New Roman" w:cs="Times New Roman"/>
          <w:sz w:val="22"/>
          <w:szCs w:val="22"/>
          <w:lang w:val="ru-RU" w:eastAsia="ru-RU" w:bidi="ar-SA"/>
        </w:rPr>
        <w:t>н</w:t>
      </w:r>
      <w:r w:rsidRPr="00F10F61" w:rsidR="00503274">
        <w:rPr>
          <w:rFonts w:ascii="Times New Roman" w:eastAsia="Times New Roman" w:hAnsi="Times New Roman" w:cs="Times New Roman"/>
          <w:sz w:val="22"/>
          <w:szCs w:val="22"/>
          <w:lang w:val="ru-RU" w:eastAsia="ru-RU" w:bidi="ar-SA"/>
        </w:rPr>
        <w:t>ие подвижности населения</w:t>
      </w:r>
      <w:r>
        <w:rPr>
          <w:rFonts w:ascii="Times New Roman" w:eastAsia="Times New Roman" w:hAnsi="Times New Roman" w:cs="Times New Roman"/>
          <w:sz w:val="22"/>
          <w:szCs w:val="22"/>
          <w:lang w:val="ru-RU" w:eastAsia="ru-RU" w:bidi="ar-SA"/>
        </w:rPr>
        <w:t>.</w:t>
      </w:r>
    </w:p>
    <w:p w:rsidR="005E2EDA" w:rsidRPr="00F10F61" w:rsidP="00F10F61">
      <w:pPr>
        <w:shd w:val="clear" w:color="auto" w:fill="FFFFFF"/>
        <w:spacing w:before="0" w:beforeAutospacing="0" w:after="0" w:afterAutospacing="0" w:line="240" w:lineRule="auto"/>
        <w:ind w:firstLine="709"/>
        <w:jc w:val="both"/>
        <w:rPr>
          <w:rFonts w:ascii="Times New Roman" w:eastAsia="Times New Roman" w:hAnsi="Times New Roman" w:cs="Times New Roman"/>
          <w:sz w:val="22"/>
          <w:szCs w:val="22"/>
          <w:lang w:val="ru-RU" w:eastAsia="ru-RU" w:bidi="ar-SA"/>
        </w:rPr>
      </w:pPr>
      <w:r w:rsidRPr="00F10F61">
        <w:rPr>
          <w:rFonts w:ascii="Times New Roman" w:eastAsia="Times New Roman" w:hAnsi="Times New Roman" w:cs="Times New Roman"/>
          <w:sz w:val="22"/>
          <w:szCs w:val="22"/>
          <w:lang w:val="ru-RU" w:eastAsia="ru-RU" w:bidi="ar-SA"/>
        </w:rPr>
        <w:t>16</w:t>
      </w:r>
      <w:r w:rsidRPr="00F10F61" w:rsidR="00596EC5">
        <w:rPr>
          <w:rFonts w:ascii="Times New Roman" w:eastAsia="Times New Roman" w:hAnsi="Times New Roman" w:cs="Times New Roman"/>
          <w:sz w:val="22"/>
          <w:szCs w:val="22"/>
          <w:lang w:val="ru-RU" w:eastAsia="ru-RU" w:bidi="ar-SA"/>
        </w:rPr>
        <w:t xml:space="preserve">. На региональном уровне реализуется государственная </w:t>
      </w:r>
      <w:hyperlink r:id="rId9">
        <w:r w:rsidRPr="00F10F61" w:rsidR="00596EC5">
          <w:rPr>
            <w:rFonts w:ascii="Times New Roman" w:eastAsia="Times New Roman" w:hAnsi="Times New Roman" w:cs="Times New Roman"/>
            <w:sz w:val="22"/>
            <w:szCs w:val="22"/>
            <w:lang w:val="ru-RU" w:eastAsia="ru-RU" w:bidi="ar-SA"/>
          </w:rPr>
          <w:t>программа</w:t>
        </w:r>
      </w:hyperlink>
      <w:r w:rsidRPr="00F10F61" w:rsidR="00596EC5">
        <w:rPr>
          <w:rFonts w:ascii="Times New Roman" w:eastAsia="Times New Roman" w:hAnsi="Times New Roman" w:cs="Times New Roman"/>
          <w:sz w:val="22"/>
          <w:szCs w:val="22"/>
          <w:lang w:val="ru-RU" w:eastAsia="ru-RU" w:bidi="ar-SA"/>
        </w:rPr>
        <w:t xml:space="preserve"> «</w:t>
      </w:r>
      <w:r w:rsidRPr="00F10F61" w:rsidR="00A60624">
        <w:rPr>
          <w:rFonts w:ascii="Times New Roman" w:eastAsia="Times New Roman" w:hAnsi="Times New Roman" w:cs="Times New Roman"/>
          <w:sz w:val="22"/>
          <w:szCs w:val="22"/>
          <w:lang w:val="ru-RU" w:eastAsia="ru-RU" w:bidi="ar-SA"/>
        </w:rPr>
        <w:t>Развитие дорожного хозяйства и транспортной доступности в</w:t>
      </w:r>
      <w:r w:rsidRPr="00F10F61" w:rsidR="00596EC5">
        <w:rPr>
          <w:rFonts w:ascii="Times New Roman" w:eastAsia="Times New Roman" w:hAnsi="Times New Roman" w:cs="Times New Roman"/>
          <w:sz w:val="22"/>
          <w:szCs w:val="22"/>
          <w:lang w:val="ru-RU" w:eastAsia="ru-RU" w:bidi="ar-SA"/>
        </w:rPr>
        <w:t xml:space="preserve"> Челябинской области», утвержденная постановлением Правительства Челябинской области от </w:t>
      </w:r>
      <w:r w:rsidRPr="00F10F61" w:rsidR="00A60624">
        <w:rPr>
          <w:rFonts w:ascii="Times New Roman" w:eastAsia="Times New Roman" w:hAnsi="Times New Roman" w:cs="Times New Roman"/>
          <w:sz w:val="22"/>
          <w:szCs w:val="22"/>
          <w:lang w:val="ru-RU" w:eastAsia="ru-RU" w:bidi="ar-SA"/>
        </w:rPr>
        <w:t>19.12.2019</w:t>
      </w:r>
      <w:r w:rsidRPr="00F10F61" w:rsidR="00596EC5">
        <w:rPr>
          <w:rFonts w:ascii="Times New Roman" w:eastAsia="Times New Roman" w:hAnsi="Times New Roman" w:cs="Times New Roman"/>
          <w:sz w:val="22"/>
          <w:szCs w:val="22"/>
          <w:lang w:val="ru-RU" w:eastAsia="ru-RU" w:bidi="ar-SA"/>
        </w:rPr>
        <w:t xml:space="preserve"> </w:t>
      </w:r>
      <w:r w:rsidRPr="00F10F61" w:rsidR="00A60624">
        <w:rPr>
          <w:rFonts w:ascii="Times New Roman" w:eastAsia="Times New Roman" w:hAnsi="Times New Roman" w:cs="Times New Roman"/>
          <w:sz w:val="22"/>
          <w:szCs w:val="22"/>
          <w:lang w:val="ru-RU" w:eastAsia="ru-RU" w:bidi="ar-SA"/>
        </w:rPr>
        <w:t>№</w:t>
      </w:r>
      <w:r w:rsidRPr="00F10F61" w:rsidR="00596EC5">
        <w:rPr>
          <w:rFonts w:ascii="Times New Roman" w:eastAsia="Times New Roman" w:hAnsi="Times New Roman" w:cs="Times New Roman"/>
          <w:sz w:val="22"/>
          <w:szCs w:val="22"/>
          <w:lang w:val="ru-RU" w:eastAsia="ru-RU" w:bidi="ar-SA"/>
        </w:rPr>
        <w:t xml:space="preserve"> 5</w:t>
      </w:r>
      <w:r w:rsidRPr="00F10F61" w:rsidR="00A60624">
        <w:rPr>
          <w:rFonts w:ascii="Times New Roman" w:eastAsia="Times New Roman" w:hAnsi="Times New Roman" w:cs="Times New Roman"/>
          <w:sz w:val="22"/>
          <w:szCs w:val="22"/>
          <w:lang w:val="ru-RU" w:eastAsia="ru-RU" w:bidi="ar-SA"/>
        </w:rPr>
        <w:t>52</w:t>
      </w:r>
      <w:r w:rsidRPr="00F10F61" w:rsidR="00596EC5">
        <w:rPr>
          <w:rFonts w:ascii="Times New Roman" w:eastAsia="Times New Roman" w:hAnsi="Times New Roman" w:cs="Times New Roman"/>
          <w:sz w:val="22"/>
          <w:szCs w:val="22"/>
          <w:lang w:val="ru-RU" w:eastAsia="ru-RU" w:bidi="ar-SA"/>
        </w:rPr>
        <w:t xml:space="preserve">-П (далее – государственная </w:t>
      </w:r>
      <w:r>
        <w:rPr>
          <w:rFonts w:ascii="Times New Roman" w:eastAsia="Times New Roman" w:hAnsi="Times New Roman" w:cs="Times New Roman"/>
          <w:sz w:val="22"/>
          <w:szCs w:val="22"/>
          <w:lang w:val="ru-RU" w:eastAsia="ru-RU" w:bidi="ar-SA"/>
        </w:rPr>
        <w:t>П</w:t>
      </w:r>
      <w:r w:rsidRPr="00F10F61" w:rsidR="00596EC5">
        <w:rPr>
          <w:rFonts w:ascii="Times New Roman" w:eastAsia="Times New Roman" w:hAnsi="Times New Roman" w:cs="Times New Roman"/>
          <w:sz w:val="22"/>
          <w:szCs w:val="22"/>
          <w:lang w:val="ru-RU" w:eastAsia="ru-RU" w:bidi="ar-SA"/>
        </w:rPr>
        <w:t xml:space="preserve">рограмма). Основная цель государственной </w:t>
      </w:r>
      <w:r>
        <w:rPr>
          <w:rFonts w:ascii="Times New Roman" w:eastAsia="Times New Roman" w:hAnsi="Times New Roman" w:cs="Times New Roman"/>
          <w:sz w:val="22"/>
          <w:szCs w:val="22"/>
          <w:lang w:val="ru-RU" w:eastAsia="ru-RU" w:bidi="ar-SA"/>
        </w:rPr>
        <w:t>П</w:t>
      </w:r>
      <w:r w:rsidRPr="00F10F61" w:rsidR="00596EC5">
        <w:rPr>
          <w:rFonts w:ascii="Times New Roman" w:eastAsia="Times New Roman" w:hAnsi="Times New Roman" w:cs="Times New Roman"/>
          <w:sz w:val="22"/>
          <w:szCs w:val="22"/>
          <w:lang w:val="ru-RU" w:eastAsia="ru-RU" w:bidi="ar-SA"/>
        </w:rPr>
        <w:t xml:space="preserve">рограммы – </w:t>
      </w:r>
      <w:r w:rsidRPr="00F10F61" w:rsidR="00A60624">
        <w:rPr>
          <w:rFonts w:ascii="Times New Roman" w:eastAsia="Times New Roman" w:hAnsi="Times New Roman" w:cs="Times New Roman"/>
          <w:sz w:val="22"/>
          <w:szCs w:val="22"/>
          <w:lang w:val="ru-RU" w:eastAsia="ru-RU" w:bidi="ar-SA"/>
        </w:rPr>
        <w:t xml:space="preserve">улучшение транспортной связанности территорий путем развития дорожно-транспортной инфраструктуры, маршрутной сети и повышение экологичности транспортного комплекса </w:t>
      </w:r>
      <w:r w:rsidRPr="00F10F61" w:rsidR="00596EC5">
        <w:rPr>
          <w:rFonts w:ascii="Times New Roman" w:eastAsia="Times New Roman" w:hAnsi="Times New Roman" w:cs="Times New Roman"/>
          <w:sz w:val="22"/>
          <w:szCs w:val="22"/>
          <w:lang w:val="ru-RU" w:eastAsia="ru-RU" w:bidi="ar-SA"/>
        </w:rPr>
        <w:t xml:space="preserve">Челябинской области. </w:t>
      </w:r>
      <w:r w:rsidRPr="00F10F61">
        <w:rPr>
          <w:rFonts w:ascii="Times New Roman" w:eastAsia="Times New Roman" w:hAnsi="Times New Roman" w:cs="Times New Roman"/>
          <w:sz w:val="22"/>
          <w:szCs w:val="22"/>
          <w:lang w:val="ru-RU" w:eastAsia="ru-RU" w:bidi="ar-SA"/>
        </w:rPr>
        <w:t>О</w:t>
      </w:r>
      <w:r w:rsidRPr="00F10F61" w:rsidR="00596EC5">
        <w:rPr>
          <w:rFonts w:ascii="Times New Roman" w:eastAsia="Times New Roman" w:hAnsi="Times New Roman" w:cs="Times New Roman"/>
          <w:sz w:val="22"/>
          <w:szCs w:val="22"/>
          <w:lang w:val="ru-RU" w:eastAsia="ru-RU" w:bidi="ar-SA"/>
        </w:rPr>
        <w:t>сновны</w:t>
      </w:r>
      <w:r w:rsidRPr="00F10F61">
        <w:rPr>
          <w:rFonts w:ascii="Times New Roman" w:eastAsia="Times New Roman" w:hAnsi="Times New Roman" w:cs="Times New Roman"/>
          <w:sz w:val="22"/>
          <w:szCs w:val="22"/>
          <w:lang w:val="ru-RU" w:eastAsia="ru-RU" w:bidi="ar-SA"/>
        </w:rPr>
        <w:t>ми</w:t>
      </w:r>
      <w:r w:rsidRPr="00F10F61" w:rsidR="00596EC5">
        <w:rPr>
          <w:rFonts w:ascii="Times New Roman" w:eastAsia="Times New Roman" w:hAnsi="Times New Roman" w:cs="Times New Roman"/>
          <w:sz w:val="22"/>
          <w:szCs w:val="22"/>
          <w:lang w:val="ru-RU" w:eastAsia="ru-RU" w:bidi="ar-SA"/>
        </w:rPr>
        <w:t xml:space="preserve"> задач</w:t>
      </w:r>
      <w:r w:rsidRPr="00F10F61">
        <w:rPr>
          <w:rFonts w:ascii="Times New Roman" w:eastAsia="Times New Roman" w:hAnsi="Times New Roman" w:cs="Times New Roman"/>
          <w:sz w:val="22"/>
          <w:szCs w:val="22"/>
          <w:lang w:val="ru-RU" w:eastAsia="ru-RU" w:bidi="ar-SA"/>
        </w:rPr>
        <w:t>ами</w:t>
      </w:r>
      <w:r w:rsidRPr="00F10F61" w:rsidR="00596EC5">
        <w:rPr>
          <w:rFonts w:ascii="Times New Roman" w:eastAsia="Times New Roman" w:hAnsi="Times New Roman" w:cs="Times New Roman"/>
          <w:sz w:val="22"/>
          <w:szCs w:val="22"/>
          <w:lang w:val="ru-RU" w:eastAsia="ru-RU" w:bidi="ar-SA"/>
        </w:rPr>
        <w:t xml:space="preserve"> государственной </w:t>
      </w:r>
      <w:r>
        <w:rPr>
          <w:rFonts w:ascii="Times New Roman" w:eastAsia="Times New Roman" w:hAnsi="Times New Roman" w:cs="Times New Roman"/>
          <w:sz w:val="22"/>
          <w:szCs w:val="22"/>
          <w:lang w:val="ru-RU" w:eastAsia="ru-RU" w:bidi="ar-SA"/>
        </w:rPr>
        <w:t>П</w:t>
      </w:r>
      <w:r w:rsidRPr="00F10F61" w:rsidR="00596EC5">
        <w:rPr>
          <w:rFonts w:ascii="Times New Roman" w:eastAsia="Times New Roman" w:hAnsi="Times New Roman" w:cs="Times New Roman"/>
          <w:sz w:val="22"/>
          <w:szCs w:val="22"/>
          <w:lang w:val="ru-RU" w:eastAsia="ru-RU" w:bidi="ar-SA"/>
        </w:rPr>
        <w:t xml:space="preserve">рограммы </w:t>
      </w:r>
      <w:r w:rsidRPr="00F10F61">
        <w:rPr>
          <w:rFonts w:ascii="Times New Roman" w:eastAsia="Times New Roman" w:hAnsi="Times New Roman" w:cs="Times New Roman"/>
          <w:sz w:val="22"/>
          <w:szCs w:val="22"/>
          <w:lang w:val="ru-RU" w:eastAsia="ru-RU" w:bidi="ar-SA"/>
        </w:rPr>
        <w:t>в рамках направления «Транспорт» являются:</w:t>
      </w:r>
    </w:p>
    <w:p w:rsidR="005E2EDA" w:rsidP="005E2EDA">
      <w:pPr>
        <w:widowControl w:val="0"/>
        <w:autoSpaceDE w:val="0"/>
        <w:autoSpaceDN w:val="0"/>
        <w:spacing w:after="0" w:line="240" w:lineRule="auto"/>
        <w:ind w:firstLine="540"/>
        <w:jc w:val="both"/>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w:t>
      </w:r>
      <w:r w:rsidRPr="00596EC5" w:rsidR="00596EC5">
        <w:rPr>
          <w:rFonts w:ascii="Times New Roman" w:eastAsia="Times New Roman" w:hAnsi="Times New Roman" w:cs="Times New Roman"/>
          <w:sz w:val="22"/>
          <w:szCs w:val="22"/>
          <w:lang w:val="ru-RU" w:eastAsia="ru-RU" w:bidi="ar-SA"/>
        </w:rPr>
        <w:t xml:space="preserve"> </w:t>
      </w:r>
      <w:r w:rsidR="00A60624">
        <w:rPr>
          <w:rFonts w:ascii="Times New Roman" w:eastAsia="Times New Roman" w:hAnsi="Times New Roman" w:cs="Times New Roman"/>
          <w:sz w:val="22"/>
          <w:szCs w:val="22"/>
          <w:lang w:val="ru-RU" w:eastAsia="ru-RU" w:bidi="ar-SA"/>
        </w:rPr>
        <w:t>повышение качества жизни за счет повышения экологичности транспортного комплекса</w:t>
      </w:r>
      <w:r>
        <w:rPr>
          <w:rFonts w:ascii="Times New Roman" w:eastAsia="Times New Roman" w:hAnsi="Times New Roman" w:cs="Times New Roman"/>
          <w:sz w:val="22"/>
          <w:szCs w:val="22"/>
          <w:lang w:val="ru-RU" w:eastAsia="ru-RU" w:bidi="ar-SA"/>
        </w:rPr>
        <w:t>;</w:t>
      </w:r>
    </w:p>
    <w:p w:rsidR="005E2EDA" w:rsidP="005E2EDA">
      <w:pPr>
        <w:widowControl w:val="0"/>
        <w:autoSpaceDE w:val="0"/>
        <w:autoSpaceDN w:val="0"/>
        <w:spacing w:after="0" w:line="240" w:lineRule="auto"/>
        <w:ind w:firstLine="540"/>
        <w:jc w:val="both"/>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 xml:space="preserve">- </w:t>
      </w:r>
      <w:r w:rsidR="00A60624">
        <w:rPr>
          <w:rFonts w:ascii="Times New Roman" w:eastAsia="Times New Roman" w:hAnsi="Times New Roman" w:cs="Times New Roman"/>
          <w:sz w:val="22"/>
          <w:szCs w:val="22"/>
          <w:lang w:val="ru-RU" w:eastAsia="ru-RU" w:bidi="ar-SA"/>
        </w:rPr>
        <w:t>осуществление посредством государственной поддержки транспортного обслуживания населения пасс</w:t>
      </w:r>
      <w:r>
        <w:rPr>
          <w:rFonts w:ascii="Times New Roman" w:eastAsia="Times New Roman" w:hAnsi="Times New Roman" w:cs="Times New Roman"/>
          <w:sz w:val="22"/>
          <w:szCs w:val="22"/>
          <w:lang w:val="ru-RU" w:eastAsia="ru-RU" w:bidi="ar-SA"/>
        </w:rPr>
        <w:t>а</w:t>
      </w:r>
      <w:r w:rsidR="00A60624">
        <w:rPr>
          <w:rFonts w:ascii="Times New Roman" w:eastAsia="Times New Roman" w:hAnsi="Times New Roman" w:cs="Times New Roman"/>
          <w:sz w:val="22"/>
          <w:szCs w:val="22"/>
          <w:lang w:val="ru-RU" w:eastAsia="ru-RU" w:bidi="ar-SA"/>
        </w:rPr>
        <w:t xml:space="preserve">жирским транспортом общего </w:t>
      </w:r>
      <w:r>
        <w:rPr>
          <w:rFonts w:ascii="Times New Roman" w:eastAsia="Times New Roman" w:hAnsi="Times New Roman" w:cs="Times New Roman"/>
          <w:sz w:val="22"/>
          <w:szCs w:val="22"/>
          <w:lang w:val="ru-RU" w:eastAsia="ru-RU" w:bidi="ar-SA"/>
        </w:rPr>
        <w:t>по</w:t>
      </w:r>
      <w:r w:rsidR="00A60624">
        <w:rPr>
          <w:rFonts w:ascii="Times New Roman" w:eastAsia="Times New Roman" w:hAnsi="Times New Roman" w:cs="Times New Roman"/>
          <w:sz w:val="22"/>
          <w:szCs w:val="22"/>
          <w:lang w:val="ru-RU" w:eastAsia="ru-RU" w:bidi="ar-SA"/>
        </w:rPr>
        <w:t>льзования</w:t>
      </w:r>
      <w:r>
        <w:rPr>
          <w:rFonts w:ascii="Times New Roman" w:eastAsia="Times New Roman" w:hAnsi="Times New Roman" w:cs="Times New Roman"/>
          <w:sz w:val="22"/>
          <w:szCs w:val="22"/>
          <w:lang w:val="ru-RU" w:eastAsia="ru-RU" w:bidi="ar-SA"/>
        </w:rPr>
        <w:t>, в том числе по социально значимым маршрутам регулярных перевозок;</w:t>
      </w:r>
    </w:p>
    <w:p w:rsidR="00596EC5" w:rsidRPr="00596EC5" w:rsidP="005E2EDA">
      <w:pPr>
        <w:widowControl w:val="0"/>
        <w:autoSpaceDE w:val="0"/>
        <w:autoSpaceDN w:val="0"/>
        <w:spacing w:after="0" w:line="240" w:lineRule="auto"/>
        <w:ind w:firstLine="540"/>
        <w:jc w:val="both"/>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 развитие транспортной инфраструктуры муниципальных образований Челябинской области</w:t>
      </w:r>
      <w:r w:rsidRPr="00596EC5">
        <w:rPr>
          <w:rFonts w:ascii="Times New Roman" w:eastAsia="Times New Roman" w:hAnsi="Times New Roman" w:cs="Times New Roman"/>
          <w:sz w:val="22"/>
          <w:szCs w:val="22"/>
          <w:lang w:val="ru-RU" w:eastAsia="ru-RU" w:bidi="ar-SA"/>
        </w:rPr>
        <w:t>.</w:t>
      </w:r>
    </w:p>
    <w:p w:rsidR="00596EC5" w:rsidRPr="00596EC5" w:rsidP="00596EC5">
      <w:pPr>
        <w:widowControl w:val="0"/>
        <w:autoSpaceDE w:val="0"/>
        <w:autoSpaceDN w:val="0"/>
        <w:spacing w:after="0" w:line="240" w:lineRule="auto"/>
        <w:jc w:val="both"/>
        <w:rPr>
          <w:rFonts w:ascii="Times New Roman" w:eastAsia="Times New Roman" w:hAnsi="Times New Roman" w:cs="Times New Roman"/>
          <w:sz w:val="22"/>
          <w:szCs w:val="22"/>
          <w:lang w:val="ru-RU" w:eastAsia="ru-RU" w:bidi="ar-SA"/>
        </w:rPr>
      </w:pPr>
    </w:p>
    <w:p w:rsidR="00596EC5" w:rsidRPr="00596EC5" w:rsidP="00596EC5">
      <w:pPr>
        <w:widowControl w:val="0"/>
        <w:autoSpaceDE w:val="0"/>
        <w:autoSpaceDN w:val="0"/>
        <w:spacing w:after="0" w:line="240" w:lineRule="auto"/>
        <w:jc w:val="both"/>
        <w:rPr>
          <w:rFonts w:ascii="Times New Roman" w:eastAsia="Times New Roman" w:hAnsi="Times New Roman" w:cs="Times New Roman"/>
          <w:sz w:val="22"/>
          <w:szCs w:val="22"/>
          <w:lang w:val="ru-RU" w:eastAsia="ru-RU" w:bidi="ar-SA"/>
        </w:rPr>
      </w:pPr>
    </w:p>
    <w:p w:rsidR="00596EC5" w:rsidRPr="00596EC5" w:rsidP="00596EC5">
      <w:pPr>
        <w:widowControl w:val="0"/>
        <w:autoSpaceDE w:val="0"/>
        <w:autoSpaceDN w:val="0"/>
        <w:spacing w:after="0" w:line="240" w:lineRule="auto"/>
        <w:jc w:val="center"/>
        <w:outlineLvl w:val="1"/>
        <w:rPr>
          <w:rFonts w:ascii="Times New Roman" w:eastAsia="Times New Roman" w:hAnsi="Times New Roman" w:cs="Times New Roman"/>
          <w:b/>
          <w:sz w:val="22"/>
          <w:szCs w:val="22"/>
          <w:lang w:val="ru-RU" w:eastAsia="ru-RU" w:bidi="ar-SA"/>
        </w:rPr>
      </w:pPr>
      <w:r w:rsidRPr="00596EC5">
        <w:rPr>
          <w:rFonts w:ascii="Times New Roman" w:eastAsia="Times New Roman" w:hAnsi="Times New Roman" w:cs="Times New Roman"/>
          <w:b/>
          <w:sz w:val="22"/>
          <w:szCs w:val="22"/>
          <w:lang w:val="ru-RU" w:eastAsia="ru-RU" w:bidi="ar-SA"/>
        </w:rPr>
        <w:t>IV. Задачи муниципального управления, способы</w:t>
      </w:r>
    </w:p>
    <w:p w:rsidR="00596EC5" w:rsidRPr="00596EC5" w:rsidP="00596EC5">
      <w:pPr>
        <w:widowControl w:val="0"/>
        <w:autoSpaceDE w:val="0"/>
        <w:autoSpaceDN w:val="0"/>
        <w:spacing w:after="0" w:line="240" w:lineRule="auto"/>
        <w:jc w:val="center"/>
        <w:rPr>
          <w:rFonts w:ascii="Times New Roman" w:eastAsia="Times New Roman" w:hAnsi="Times New Roman" w:cs="Times New Roman"/>
          <w:b/>
          <w:sz w:val="22"/>
          <w:szCs w:val="22"/>
          <w:lang w:val="ru-RU" w:eastAsia="ru-RU" w:bidi="ar-SA"/>
        </w:rPr>
      </w:pPr>
      <w:r w:rsidRPr="00596EC5">
        <w:rPr>
          <w:rFonts w:ascii="Times New Roman" w:eastAsia="Times New Roman" w:hAnsi="Times New Roman" w:cs="Times New Roman"/>
          <w:b/>
          <w:sz w:val="22"/>
          <w:szCs w:val="22"/>
          <w:lang w:val="ru-RU" w:eastAsia="ru-RU" w:bidi="ar-SA"/>
        </w:rPr>
        <w:t>их эффективного решения в соответствующей отрасли</w:t>
      </w:r>
    </w:p>
    <w:p w:rsidR="00596EC5" w:rsidP="00596EC5">
      <w:pPr>
        <w:widowControl w:val="0"/>
        <w:autoSpaceDE w:val="0"/>
        <w:autoSpaceDN w:val="0"/>
        <w:spacing w:after="0" w:line="240" w:lineRule="auto"/>
        <w:jc w:val="center"/>
        <w:rPr>
          <w:rFonts w:ascii="Times New Roman" w:eastAsia="Times New Roman" w:hAnsi="Times New Roman" w:cs="Times New Roman"/>
          <w:b/>
          <w:sz w:val="22"/>
          <w:szCs w:val="22"/>
          <w:lang w:val="ru-RU" w:eastAsia="ru-RU" w:bidi="ar-SA"/>
        </w:rPr>
      </w:pPr>
      <w:r w:rsidRPr="00596EC5">
        <w:rPr>
          <w:rFonts w:ascii="Times New Roman" w:eastAsia="Times New Roman" w:hAnsi="Times New Roman" w:cs="Times New Roman"/>
          <w:b/>
          <w:sz w:val="22"/>
          <w:szCs w:val="22"/>
          <w:lang w:val="ru-RU" w:eastAsia="ru-RU" w:bidi="ar-SA"/>
        </w:rPr>
        <w:t>экономики и сфере муниципального управления</w:t>
      </w:r>
    </w:p>
    <w:p w:rsidR="00380691" w:rsidRPr="00596EC5" w:rsidP="00596EC5">
      <w:pPr>
        <w:widowControl w:val="0"/>
        <w:autoSpaceDE w:val="0"/>
        <w:autoSpaceDN w:val="0"/>
        <w:spacing w:after="0" w:line="240" w:lineRule="auto"/>
        <w:jc w:val="center"/>
        <w:rPr>
          <w:rFonts w:ascii="Times New Roman" w:eastAsia="Times New Roman" w:hAnsi="Times New Roman" w:cs="Times New Roman"/>
          <w:b/>
          <w:sz w:val="22"/>
          <w:szCs w:val="22"/>
          <w:lang w:val="ru-RU" w:eastAsia="ru-RU" w:bidi="ar-SA"/>
        </w:rPr>
      </w:pPr>
    </w:p>
    <w:p w:rsidR="00596EC5" w:rsidP="00380691">
      <w:pPr>
        <w:widowControl w:val="0"/>
        <w:autoSpaceDE w:val="0"/>
        <w:autoSpaceDN w:val="0"/>
        <w:spacing w:after="0" w:line="240" w:lineRule="auto"/>
        <w:ind w:firstLine="540"/>
        <w:jc w:val="both"/>
        <w:rPr>
          <w:rFonts w:ascii="Times New Roman" w:eastAsia="Times New Roman" w:hAnsi="Times New Roman" w:cs="Times New Roman"/>
          <w:sz w:val="22"/>
          <w:szCs w:val="22"/>
          <w:lang w:val="ru-RU" w:eastAsia="ru-RU" w:bidi="ar-SA"/>
        </w:rPr>
      </w:pPr>
      <w:r w:rsidRPr="00596EC5">
        <w:rPr>
          <w:rFonts w:ascii="Times New Roman" w:eastAsia="Times New Roman" w:hAnsi="Times New Roman" w:cs="Times New Roman"/>
          <w:sz w:val="22"/>
          <w:szCs w:val="22"/>
          <w:lang w:val="ru-RU" w:eastAsia="ru-RU" w:bidi="ar-SA"/>
        </w:rPr>
        <w:t>1</w:t>
      </w:r>
      <w:r w:rsidR="00380691">
        <w:rPr>
          <w:rFonts w:ascii="Times New Roman" w:eastAsia="Times New Roman" w:hAnsi="Times New Roman" w:cs="Times New Roman"/>
          <w:sz w:val="22"/>
          <w:szCs w:val="22"/>
          <w:lang w:val="ru-RU" w:eastAsia="ru-RU" w:bidi="ar-SA"/>
        </w:rPr>
        <w:t>7</w:t>
      </w:r>
      <w:r w:rsidRPr="00596EC5">
        <w:rPr>
          <w:rFonts w:ascii="Times New Roman" w:eastAsia="Times New Roman" w:hAnsi="Times New Roman" w:cs="Times New Roman"/>
          <w:sz w:val="22"/>
          <w:szCs w:val="22"/>
          <w:lang w:val="ru-RU" w:eastAsia="ru-RU" w:bidi="ar-SA"/>
        </w:rPr>
        <w:t>. Осуществление мероприятий муниципальной программы обеспечит исполнение органами местного самоуправления города Магнитогорска своих полномочий по содействию развити</w:t>
      </w:r>
      <w:r w:rsidR="004D09CE">
        <w:rPr>
          <w:rFonts w:ascii="Times New Roman" w:eastAsia="Times New Roman" w:hAnsi="Times New Roman" w:cs="Times New Roman"/>
          <w:sz w:val="22"/>
          <w:szCs w:val="22"/>
          <w:lang w:val="ru-RU" w:eastAsia="ru-RU" w:bidi="ar-SA"/>
        </w:rPr>
        <w:t>я системы общественного транспорта в городе Магнитогорске.</w:t>
      </w:r>
      <w:r w:rsidRPr="00596EC5">
        <w:rPr>
          <w:rFonts w:ascii="Times New Roman" w:eastAsia="Times New Roman" w:hAnsi="Times New Roman" w:cs="Times New Roman"/>
          <w:sz w:val="22"/>
          <w:szCs w:val="22"/>
          <w:lang w:val="ru-RU" w:eastAsia="ru-RU" w:bidi="ar-SA"/>
        </w:rPr>
        <w:t xml:space="preserve"> Основные мероприятия муниципальной программы позволяют осуществить целевое использование бюджетных средств в соответствии с утвержденными лимитами бюджетных обязательств, обеспечивают прозрачность всех операций. Регулярно проводимая оценка эффективности реализации настоящей муниципальной программы предоставляет возможность осуществлять контроль за целевым использованием бюджетных средств города Магнитогорска, результатами реализации муниципальной программы, степенью воздействия на социально-экономическое развитие города Магнитогорска.</w:t>
      </w:r>
    </w:p>
    <w:p w:rsidR="00380691" w:rsidP="00380691">
      <w:pPr>
        <w:widowControl w:val="0"/>
        <w:autoSpaceDE w:val="0"/>
        <w:autoSpaceDN w:val="0"/>
        <w:spacing w:after="0" w:line="240" w:lineRule="auto"/>
        <w:ind w:firstLine="539"/>
        <w:contextualSpacing/>
        <w:jc w:val="both"/>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18. В настоящее время транспортная доступность для населения на территории города Магнитогорска обеспечена в полной мере, что является одним из показателей оценки деятельности органов местного самоуправления.</w:t>
      </w:r>
    </w:p>
    <w:p w:rsidR="00596EC5" w:rsidRPr="00596EC5" w:rsidP="00380691">
      <w:pPr>
        <w:widowControl w:val="0"/>
        <w:autoSpaceDE w:val="0"/>
        <w:autoSpaceDN w:val="0"/>
        <w:spacing w:before="220" w:after="0" w:line="240" w:lineRule="auto"/>
        <w:ind w:firstLine="539"/>
        <w:contextualSpacing/>
        <w:jc w:val="both"/>
        <w:rPr>
          <w:rFonts w:ascii="Times New Roman" w:eastAsia="Times New Roman" w:hAnsi="Times New Roman" w:cs="Times New Roman"/>
          <w:sz w:val="22"/>
          <w:szCs w:val="22"/>
          <w:lang w:val="ru-RU" w:eastAsia="ru-RU" w:bidi="ar-SA"/>
        </w:rPr>
      </w:pPr>
      <w:r w:rsidRPr="00596EC5">
        <w:rPr>
          <w:rFonts w:ascii="Times New Roman" w:eastAsia="Times New Roman" w:hAnsi="Times New Roman" w:cs="Times New Roman"/>
          <w:sz w:val="22"/>
          <w:szCs w:val="22"/>
          <w:lang w:val="ru-RU" w:eastAsia="ru-RU" w:bidi="ar-SA"/>
        </w:rPr>
        <w:t>1</w:t>
      </w:r>
      <w:r w:rsidR="00380691">
        <w:rPr>
          <w:rFonts w:ascii="Times New Roman" w:eastAsia="Times New Roman" w:hAnsi="Times New Roman" w:cs="Times New Roman"/>
          <w:sz w:val="22"/>
          <w:szCs w:val="22"/>
          <w:lang w:val="ru-RU" w:eastAsia="ru-RU" w:bidi="ar-SA"/>
        </w:rPr>
        <w:t>9</w:t>
      </w:r>
      <w:r w:rsidRPr="00596EC5">
        <w:rPr>
          <w:rFonts w:ascii="Times New Roman" w:eastAsia="Times New Roman" w:hAnsi="Times New Roman" w:cs="Times New Roman"/>
          <w:sz w:val="22"/>
          <w:szCs w:val="22"/>
          <w:lang w:val="ru-RU" w:eastAsia="ru-RU" w:bidi="ar-SA"/>
        </w:rPr>
        <w:t xml:space="preserve">. Настоящая муниципальная программа предусматривает комплекс основных мероприятий по развитию </w:t>
      </w:r>
      <w:r w:rsidR="00A86F8E">
        <w:rPr>
          <w:rFonts w:ascii="Times New Roman" w:eastAsia="Times New Roman" w:hAnsi="Times New Roman" w:cs="Times New Roman"/>
          <w:sz w:val="22"/>
          <w:szCs w:val="22"/>
          <w:lang w:val="ru-RU" w:eastAsia="ru-RU" w:bidi="ar-SA"/>
        </w:rPr>
        <w:t>системы общественного тран</w:t>
      </w:r>
      <w:r w:rsidR="004D09CE">
        <w:rPr>
          <w:rFonts w:ascii="Times New Roman" w:eastAsia="Times New Roman" w:hAnsi="Times New Roman" w:cs="Times New Roman"/>
          <w:sz w:val="22"/>
          <w:szCs w:val="22"/>
          <w:lang w:val="ru-RU" w:eastAsia="ru-RU" w:bidi="ar-SA"/>
        </w:rPr>
        <w:t>с</w:t>
      </w:r>
      <w:r w:rsidR="00A86F8E">
        <w:rPr>
          <w:rFonts w:ascii="Times New Roman" w:eastAsia="Times New Roman" w:hAnsi="Times New Roman" w:cs="Times New Roman"/>
          <w:sz w:val="22"/>
          <w:szCs w:val="22"/>
          <w:lang w:val="ru-RU" w:eastAsia="ru-RU" w:bidi="ar-SA"/>
        </w:rPr>
        <w:t>порта</w:t>
      </w:r>
      <w:r w:rsidRPr="00596EC5">
        <w:rPr>
          <w:rFonts w:ascii="Times New Roman" w:eastAsia="Times New Roman" w:hAnsi="Times New Roman" w:cs="Times New Roman"/>
          <w:sz w:val="22"/>
          <w:szCs w:val="22"/>
          <w:lang w:val="ru-RU" w:eastAsia="ru-RU" w:bidi="ar-SA"/>
        </w:rPr>
        <w:t>, посредством которых предполагается достигнуть желаемых результатов.</w:t>
      </w:r>
    </w:p>
    <w:p w:rsidR="00596EC5" w:rsidRPr="00596EC5" w:rsidP="00F10F61">
      <w:pPr>
        <w:widowControl w:val="0"/>
        <w:autoSpaceDE w:val="0"/>
        <w:autoSpaceDN w:val="0"/>
        <w:spacing w:after="0" w:line="240" w:lineRule="auto"/>
        <w:ind w:firstLine="540"/>
        <w:jc w:val="both"/>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20</w:t>
      </w:r>
      <w:r w:rsidRPr="00596EC5">
        <w:rPr>
          <w:rFonts w:ascii="Times New Roman" w:eastAsia="Times New Roman" w:hAnsi="Times New Roman" w:cs="Times New Roman"/>
          <w:sz w:val="22"/>
          <w:szCs w:val="22"/>
          <w:lang w:val="ru-RU" w:eastAsia="ru-RU" w:bidi="ar-SA"/>
        </w:rPr>
        <w:t>. К задачам настоящей муниципальной программы относится</w:t>
      </w:r>
      <w:r w:rsidR="00ED40C2">
        <w:rPr>
          <w:rFonts w:ascii="Times New Roman" w:eastAsia="Times New Roman" w:hAnsi="Times New Roman" w:cs="Times New Roman"/>
          <w:sz w:val="22"/>
          <w:szCs w:val="22"/>
          <w:lang w:val="ru-RU" w:eastAsia="ru-RU" w:bidi="ar-SA"/>
        </w:rPr>
        <w:t xml:space="preserve"> </w:t>
      </w:r>
      <w:r w:rsidRPr="00596EC5">
        <w:rPr>
          <w:rFonts w:ascii="Times New Roman" w:eastAsia="Times New Roman" w:hAnsi="Times New Roman" w:cs="Times New Roman"/>
          <w:sz w:val="22"/>
          <w:szCs w:val="22"/>
          <w:lang w:val="ru-RU" w:eastAsia="ru-RU" w:bidi="ar-SA"/>
        </w:rPr>
        <w:t xml:space="preserve">реализация мероприятий по вопросам </w:t>
      </w:r>
      <w:r w:rsidR="00ED40C2">
        <w:rPr>
          <w:rFonts w:ascii="Times New Roman" w:eastAsia="Times New Roman" w:hAnsi="Times New Roman" w:cs="Times New Roman"/>
          <w:sz w:val="22"/>
          <w:szCs w:val="22"/>
          <w:lang w:val="ru-RU" w:eastAsia="ru-RU" w:bidi="ar-SA"/>
        </w:rPr>
        <w:t>организации транспортного обслуживания населения</w:t>
      </w:r>
      <w:r w:rsidRPr="00596EC5">
        <w:rPr>
          <w:rFonts w:ascii="Times New Roman" w:eastAsia="Times New Roman" w:hAnsi="Times New Roman" w:cs="Times New Roman"/>
          <w:sz w:val="22"/>
          <w:szCs w:val="22"/>
          <w:lang w:val="ru-RU" w:eastAsia="ru-RU" w:bidi="ar-SA"/>
        </w:rPr>
        <w:t>, а именно:</w:t>
      </w:r>
    </w:p>
    <w:p w:rsidR="00596EC5" w:rsidRPr="00596EC5" w:rsidP="00F10F61">
      <w:pPr>
        <w:widowControl w:val="0"/>
        <w:autoSpaceDE w:val="0"/>
        <w:autoSpaceDN w:val="0"/>
        <w:spacing w:after="0" w:line="240" w:lineRule="auto"/>
        <w:ind w:firstLine="540"/>
        <w:rPr>
          <w:rFonts w:ascii="Times New Roman" w:eastAsia="Times New Roman" w:hAnsi="Times New Roman" w:cs="Times New Roman"/>
          <w:sz w:val="22"/>
          <w:szCs w:val="22"/>
          <w:lang w:val="ru-RU" w:eastAsia="ru-RU" w:bidi="ar-SA"/>
        </w:rPr>
      </w:pPr>
      <w:r w:rsidRPr="00596EC5">
        <w:rPr>
          <w:rFonts w:ascii="Times New Roman" w:eastAsia="Times New Roman" w:hAnsi="Times New Roman" w:cs="Times New Roman"/>
          <w:sz w:val="22"/>
          <w:szCs w:val="22"/>
          <w:lang w:val="ru-RU" w:eastAsia="ru-RU" w:bidi="ar-SA"/>
        </w:rPr>
        <w:t xml:space="preserve">- </w:t>
      </w:r>
      <w:r w:rsidR="00ED40C2">
        <w:rPr>
          <w:rFonts w:ascii="Times New Roman" w:eastAsia="宋体" w:hAnsi="Times New Roman" w:cstheme="minorBidi"/>
          <w:sz w:val="22"/>
          <w:szCs w:val="22"/>
          <w:lang w:val="ru-RU" w:eastAsia="zh-CN" w:bidi="ar-SA"/>
        </w:rPr>
        <w:t>о</w:t>
      </w:r>
      <w:r w:rsidRPr="0077187C" w:rsidR="00ED40C2">
        <w:rPr>
          <w:rFonts w:ascii="Times New Roman" w:eastAsia="宋体" w:hAnsi="Times New Roman" w:cstheme="minorBidi"/>
          <w:sz w:val="22"/>
          <w:szCs w:val="22"/>
          <w:lang w:val="ru-RU" w:eastAsia="zh-CN" w:bidi="ar-SA"/>
        </w:rPr>
        <w:t>рганизация транспортного обслуживания населения по маршрутам регулярных перевозок по регулируемым и нерегулируемым тарифам автомобильным транспортом и наземным электрическим транспортом, в том числе льготных категорий граждан</w:t>
      </w:r>
      <w:r w:rsidRPr="00596EC5">
        <w:rPr>
          <w:rFonts w:ascii="Times New Roman" w:eastAsia="Times New Roman" w:hAnsi="Times New Roman" w:cs="Times New Roman"/>
          <w:sz w:val="22"/>
          <w:szCs w:val="22"/>
          <w:lang w:val="ru-RU" w:eastAsia="ru-RU" w:bidi="ar-SA"/>
        </w:rPr>
        <w:t>;</w:t>
      </w:r>
    </w:p>
    <w:p w:rsidR="00596EC5" w:rsidRPr="00596EC5" w:rsidP="00F10F61">
      <w:pPr>
        <w:widowControl w:val="0"/>
        <w:autoSpaceDE w:val="0"/>
        <w:autoSpaceDN w:val="0"/>
        <w:spacing w:after="0" w:line="240" w:lineRule="auto"/>
        <w:ind w:firstLine="540"/>
        <w:rPr>
          <w:rFonts w:ascii="Times New Roman" w:eastAsia="Times New Roman" w:hAnsi="Times New Roman" w:cs="Times New Roman"/>
          <w:sz w:val="22"/>
          <w:szCs w:val="22"/>
          <w:lang w:val="ru-RU" w:eastAsia="ru-RU" w:bidi="ar-SA"/>
        </w:rPr>
      </w:pPr>
      <w:r w:rsidRPr="00596EC5">
        <w:rPr>
          <w:rFonts w:ascii="Times New Roman" w:eastAsia="Times New Roman" w:hAnsi="Times New Roman" w:cs="Times New Roman"/>
          <w:sz w:val="22"/>
          <w:szCs w:val="22"/>
          <w:lang w:val="ru-RU" w:eastAsia="ru-RU" w:bidi="ar-SA"/>
        </w:rPr>
        <w:t xml:space="preserve">- </w:t>
      </w:r>
      <w:r w:rsidR="00ED40C2">
        <w:rPr>
          <w:rFonts w:ascii="Times New Roman" w:eastAsia="宋体" w:hAnsi="Times New Roman" w:cs="Times New Roman"/>
          <w:sz w:val="22"/>
          <w:szCs w:val="22"/>
          <w:lang w:val="ru-RU" w:eastAsia="zh-CN" w:bidi="ar-SA"/>
        </w:rPr>
        <w:t>п</w:t>
      </w:r>
      <w:r w:rsidRPr="00D40D62" w:rsidR="00ED40C2">
        <w:rPr>
          <w:rFonts w:ascii="Times New Roman" w:eastAsia="宋体" w:hAnsi="Times New Roman" w:cs="Times New Roman"/>
          <w:sz w:val="22"/>
          <w:szCs w:val="22"/>
          <w:lang w:val="ru-RU" w:eastAsia="zh-CN" w:bidi="ar-SA"/>
        </w:rPr>
        <w:t>овышение доступности и качества услуг пассажирского транспорта для всех категорий граждан</w:t>
      </w:r>
      <w:r w:rsidRPr="00596EC5">
        <w:rPr>
          <w:rFonts w:ascii="Times New Roman" w:eastAsia="Times New Roman" w:hAnsi="Times New Roman" w:cs="Times New Roman"/>
          <w:sz w:val="22"/>
          <w:szCs w:val="22"/>
          <w:lang w:val="ru-RU" w:eastAsia="ru-RU" w:bidi="ar-SA"/>
        </w:rPr>
        <w:t>;</w:t>
      </w:r>
    </w:p>
    <w:p w:rsidR="00596EC5" w:rsidRPr="00596EC5" w:rsidP="00380691">
      <w:pPr>
        <w:widowControl w:val="0"/>
        <w:autoSpaceDE w:val="0"/>
        <w:autoSpaceDN w:val="0"/>
        <w:spacing w:after="0" w:line="240" w:lineRule="auto"/>
        <w:ind w:firstLine="539"/>
        <w:contextualSpacing/>
        <w:rPr>
          <w:rFonts w:ascii="Times New Roman" w:eastAsia="Times New Roman" w:hAnsi="Times New Roman" w:cs="Times New Roman"/>
          <w:sz w:val="22"/>
          <w:szCs w:val="22"/>
          <w:lang w:val="ru-RU" w:eastAsia="ru-RU" w:bidi="ar-SA"/>
        </w:rPr>
      </w:pPr>
      <w:r w:rsidRPr="00596EC5">
        <w:rPr>
          <w:rFonts w:ascii="Times New Roman" w:eastAsia="Times New Roman" w:hAnsi="Times New Roman" w:cs="Times New Roman"/>
          <w:sz w:val="22"/>
          <w:szCs w:val="22"/>
          <w:lang w:val="ru-RU" w:eastAsia="ru-RU" w:bidi="ar-SA"/>
        </w:rPr>
        <w:t xml:space="preserve">- </w:t>
      </w:r>
      <w:r w:rsidR="00ED40C2">
        <w:rPr>
          <w:rFonts w:ascii="Times New Roman" w:eastAsia="宋体" w:hAnsi="Times New Roman" w:cstheme="minorBidi"/>
          <w:sz w:val="22"/>
          <w:szCs w:val="22"/>
          <w:lang w:val="ru-RU" w:eastAsia="zh-CN" w:bidi="ar-SA"/>
        </w:rPr>
        <w:t>с</w:t>
      </w:r>
      <w:r w:rsidRPr="00D40D62" w:rsidR="00ED40C2">
        <w:rPr>
          <w:rFonts w:ascii="Times New Roman" w:eastAsia="宋体" w:hAnsi="Times New Roman" w:cstheme="minorBidi"/>
          <w:sz w:val="22"/>
          <w:szCs w:val="22"/>
          <w:lang w:val="ru-RU" w:eastAsia="zh-CN" w:bidi="ar-SA"/>
        </w:rPr>
        <w:t>оздание качественного общественного транспорта (трамвай, автобус), увеличение транспортного потенциала линий электротранспорта и автобусных маршрутов</w:t>
      </w:r>
      <w:r w:rsidRPr="00596EC5">
        <w:rPr>
          <w:rFonts w:ascii="Times New Roman" w:eastAsia="Times New Roman" w:hAnsi="Times New Roman" w:cs="Times New Roman"/>
          <w:sz w:val="22"/>
          <w:szCs w:val="22"/>
          <w:lang w:val="ru-RU" w:eastAsia="ru-RU" w:bidi="ar-SA"/>
        </w:rPr>
        <w:t>;</w:t>
      </w:r>
    </w:p>
    <w:p w:rsidR="00596EC5" w:rsidRPr="00596EC5" w:rsidP="00380691">
      <w:pPr>
        <w:widowControl w:val="0"/>
        <w:autoSpaceDE w:val="0"/>
        <w:autoSpaceDN w:val="0"/>
        <w:spacing w:after="0" w:line="240" w:lineRule="auto"/>
        <w:ind w:firstLine="539"/>
        <w:contextualSpacing/>
        <w:rPr>
          <w:rFonts w:ascii="Times New Roman" w:eastAsia="Times New Roman" w:hAnsi="Times New Roman" w:cs="Times New Roman"/>
          <w:sz w:val="22"/>
          <w:szCs w:val="22"/>
          <w:lang w:val="ru-RU" w:eastAsia="ru-RU" w:bidi="ar-SA"/>
        </w:rPr>
      </w:pPr>
      <w:r w:rsidRPr="00596EC5">
        <w:rPr>
          <w:rFonts w:ascii="Times New Roman" w:eastAsia="Times New Roman" w:hAnsi="Times New Roman" w:cs="Times New Roman"/>
          <w:sz w:val="22"/>
          <w:szCs w:val="22"/>
          <w:lang w:val="ru-RU" w:eastAsia="ru-RU" w:bidi="ar-SA"/>
        </w:rPr>
        <w:t xml:space="preserve">- </w:t>
      </w:r>
      <w:r w:rsidR="00ED40C2">
        <w:rPr>
          <w:rFonts w:ascii="Times New Roman" w:eastAsia="宋体" w:hAnsi="Times New Roman" w:cs="Times New Roman"/>
          <w:sz w:val="22"/>
          <w:szCs w:val="22"/>
          <w:lang w:val="ru-RU" w:eastAsia="zh-CN" w:bidi="ar-SA"/>
        </w:rPr>
        <w:t>финансовое обеспечение выполнения государственных (муниципальных) функций.</w:t>
      </w:r>
    </w:p>
    <w:p w:rsidR="00CA7C4F" w:rsidRPr="00F10F61" w:rsidP="00CA7C4F">
      <w:pPr>
        <w:widowControl w:val="0"/>
        <w:autoSpaceDE w:val="0"/>
        <w:autoSpaceDN w:val="0"/>
        <w:spacing w:after="0" w:line="240" w:lineRule="auto"/>
        <w:ind w:firstLine="539"/>
        <w:contextualSpacing/>
        <w:jc w:val="both"/>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21</w:t>
      </w:r>
      <w:r w:rsidRPr="00596EC5" w:rsidR="00596EC5">
        <w:rPr>
          <w:rFonts w:ascii="Times New Roman" w:eastAsia="Times New Roman" w:hAnsi="Times New Roman" w:cs="Times New Roman"/>
          <w:sz w:val="22"/>
          <w:szCs w:val="22"/>
          <w:lang w:val="ru-RU" w:eastAsia="ru-RU" w:bidi="ar-SA"/>
        </w:rPr>
        <w:t xml:space="preserve">. Реализация настоящей муниципальной программы окажет позитивное </w:t>
      </w:r>
      <w:r w:rsidRPr="004E4E44" w:rsidR="00596EC5">
        <w:rPr>
          <w:rFonts w:ascii="Times New Roman" w:eastAsia="Times New Roman" w:hAnsi="Times New Roman" w:cs="Times New Roman"/>
          <w:sz w:val="22"/>
          <w:szCs w:val="22"/>
          <w:lang w:val="ru-RU" w:eastAsia="ru-RU" w:bidi="ar-SA"/>
        </w:rPr>
        <w:t xml:space="preserve">влияние на социально-экономическую ситуацию в городе Магнитогорске, будет способствовать развитию </w:t>
      </w:r>
      <w:r w:rsidRPr="004E4E44">
        <w:rPr>
          <w:rFonts w:ascii="Times New Roman" w:eastAsia="Times New Roman" w:hAnsi="Times New Roman" w:cs="Times New Roman"/>
          <w:sz w:val="22"/>
          <w:szCs w:val="22"/>
          <w:lang w:val="ru-RU" w:eastAsia="ru-RU" w:bidi="ar-SA"/>
        </w:rPr>
        <w:t>устойчиво функционирующей, экономически эффективной, привлекательной и доступной для всех</w:t>
      </w:r>
      <w:r w:rsidRPr="00F10F61">
        <w:rPr>
          <w:rFonts w:ascii="Times New Roman" w:eastAsia="Times New Roman" w:hAnsi="Times New Roman" w:cs="Times New Roman"/>
          <w:sz w:val="22"/>
          <w:szCs w:val="22"/>
          <w:lang w:val="ru-RU" w:eastAsia="ru-RU" w:bidi="ar-SA"/>
        </w:rPr>
        <w:t xml:space="preserve"> слоев населения, безопасной и надежной системы городского пассажирского транспорта общего пользования города Магнитогорска.</w:t>
      </w:r>
    </w:p>
    <w:p w:rsidR="00596EC5" w:rsidRPr="005E0223" w:rsidP="005E0223">
      <w:pPr>
        <w:widowControl w:val="0"/>
        <w:autoSpaceDE w:val="0"/>
        <w:autoSpaceDN w:val="0"/>
        <w:spacing w:after="0" w:line="240" w:lineRule="auto"/>
        <w:ind w:firstLine="539"/>
        <w:contextualSpacing/>
        <w:rPr>
          <w:rFonts w:ascii="Times New Roman" w:eastAsia="宋体" w:hAnsi="Times New Roman" w:cs="Times New Roman"/>
          <w:sz w:val="22"/>
          <w:szCs w:val="22"/>
          <w:lang w:val="ru-RU" w:eastAsia="zh-CN" w:bidi="ar-SA"/>
        </w:rPr>
      </w:pPr>
      <w:r w:rsidRPr="005E0223">
        <w:rPr>
          <w:rFonts w:ascii="Times New Roman" w:eastAsia="宋体" w:hAnsi="Times New Roman" w:cstheme="minorBidi"/>
          <w:sz w:val="22"/>
          <w:szCs w:val="22"/>
          <w:lang w:val="ru-RU" w:eastAsia="zh-CN" w:bidi="ar-SA"/>
        </w:rPr>
        <w:t>22</w:t>
      </w:r>
      <w:r w:rsidRPr="005E0223">
        <w:rPr>
          <w:rFonts w:ascii="Times New Roman" w:eastAsia="宋体" w:hAnsi="Times New Roman" w:cstheme="minorBidi"/>
          <w:sz w:val="22"/>
          <w:szCs w:val="22"/>
          <w:lang w:val="ru-RU" w:eastAsia="zh-CN" w:bidi="ar-SA"/>
        </w:rPr>
        <w:t>. Муниципальная программа состоит из:</w:t>
      </w:r>
    </w:p>
    <w:p w:rsidR="00596EC5" w:rsidRPr="005E0223" w:rsidP="005E0223">
      <w:pPr>
        <w:widowControl w:val="0"/>
        <w:autoSpaceDE w:val="0"/>
        <w:autoSpaceDN w:val="0"/>
        <w:spacing w:after="0" w:line="240" w:lineRule="auto"/>
        <w:ind w:firstLine="539"/>
        <w:contextualSpacing/>
        <w:rPr>
          <w:rFonts w:ascii="Times New Roman" w:eastAsia="宋体" w:hAnsi="Times New Roman" w:cs="Times New Roman"/>
          <w:sz w:val="22"/>
          <w:szCs w:val="22"/>
          <w:lang w:val="ru-RU" w:eastAsia="zh-CN" w:bidi="ar-SA"/>
        </w:rPr>
      </w:pPr>
      <w:r w:rsidRPr="005E0223">
        <w:rPr>
          <w:rFonts w:ascii="Times New Roman" w:eastAsia="宋体" w:hAnsi="Times New Roman" w:cstheme="minorBidi"/>
          <w:sz w:val="22"/>
          <w:szCs w:val="22"/>
          <w:lang w:val="ru-RU" w:eastAsia="zh-CN" w:bidi="ar-SA"/>
        </w:rPr>
        <w:t>1) паспорта муниципальной программы (приложение № 1)</w:t>
      </w:r>
    </w:p>
    <w:p w:rsidR="00596EC5" w:rsidRPr="005E0223" w:rsidP="005E0223">
      <w:pPr>
        <w:widowControl w:val="0"/>
        <w:autoSpaceDE w:val="0"/>
        <w:autoSpaceDN w:val="0"/>
        <w:spacing w:after="0" w:line="240" w:lineRule="auto"/>
        <w:ind w:firstLine="539"/>
        <w:contextualSpacing/>
        <w:rPr>
          <w:rFonts w:ascii="Times New Roman" w:eastAsia="宋体" w:hAnsi="Times New Roman" w:cs="Times New Roman"/>
          <w:sz w:val="22"/>
          <w:szCs w:val="22"/>
          <w:lang w:val="ru-RU" w:eastAsia="zh-CN" w:bidi="ar-SA"/>
        </w:rPr>
      </w:pPr>
      <w:r w:rsidRPr="005E0223">
        <w:rPr>
          <w:rFonts w:ascii="Times New Roman" w:eastAsia="宋体" w:hAnsi="Times New Roman" w:cstheme="minorBidi"/>
          <w:sz w:val="22"/>
          <w:szCs w:val="22"/>
          <w:lang w:val="ru-RU" w:eastAsia="zh-CN" w:bidi="ar-SA"/>
        </w:rPr>
        <w:t>2) паспорта комплекса процессных мероприятий (приложение № 2)</w:t>
      </w:r>
    </w:p>
    <w:p w:rsidR="00596EC5" w:rsidRPr="005E0223" w:rsidP="005E0223">
      <w:pPr>
        <w:widowControl w:val="0"/>
        <w:autoSpaceDE w:val="0"/>
        <w:autoSpaceDN w:val="0"/>
        <w:spacing w:after="0" w:line="240" w:lineRule="auto"/>
        <w:ind w:firstLine="539"/>
        <w:contextualSpacing/>
        <w:rPr>
          <w:rFonts w:ascii="Times New Roman" w:eastAsia="宋体" w:hAnsi="Times New Roman" w:cs="Times New Roman"/>
          <w:sz w:val="22"/>
          <w:szCs w:val="22"/>
          <w:lang w:val="ru-RU" w:eastAsia="zh-CN" w:bidi="ar-SA"/>
        </w:rPr>
      </w:pPr>
      <w:r w:rsidRPr="005E0223">
        <w:rPr>
          <w:rFonts w:ascii="Times New Roman" w:eastAsia="宋体" w:hAnsi="Times New Roman" w:cstheme="minorBidi"/>
          <w:sz w:val="22"/>
          <w:szCs w:val="22"/>
          <w:lang w:val="ru-RU" w:eastAsia="zh-CN" w:bidi="ar-SA"/>
        </w:rPr>
        <w:t>3) финансового обеспечения реализации муниципальной программы за счет всех источников финансирования (приложение № 3)</w:t>
      </w:r>
    </w:p>
    <w:p w:rsidR="00FD01CA" w:rsidP="005E0223">
      <w:pPr>
        <w:widowControl w:val="0"/>
        <w:autoSpaceDE w:val="0"/>
        <w:autoSpaceDN w:val="0"/>
        <w:spacing w:after="0" w:line="240" w:lineRule="auto"/>
        <w:ind w:firstLine="539"/>
        <w:contextualSpacing/>
        <w:rPr>
          <w:rFonts w:ascii="Calibri" w:eastAsia="宋体" w:hAnsi="Calibri" w:cs="Times New Roman"/>
          <w:sz w:val="22"/>
          <w:szCs w:val="22"/>
          <w:lang w:val="ru-RU" w:eastAsia="zh-CN" w:bidi="ar-SA"/>
        </w:rPr>
        <w:sectPr w:rsidSect="004E4E44">
          <w:headerReference w:type="default" r:id="rId10"/>
          <w:footerReference w:type="first" r:id="rId11"/>
          <w:type w:val="nextPage"/>
          <w:pgSz w:w="11906" w:h="16838"/>
          <w:pgMar w:top="851" w:right="850" w:bottom="851" w:left="1276" w:header="0" w:footer="0" w:gutter="0"/>
          <w:pgNumType w:start="1"/>
          <w:cols w:space="708"/>
          <w:docGrid w:linePitch="360"/>
        </w:sectPr>
      </w:pPr>
      <w:r w:rsidRPr="005E0223">
        <w:rPr>
          <w:rFonts w:ascii="Times New Roman" w:eastAsia="宋体" w:hAnsi="Times New Roman" w:cstheme="minorBidi"/>
          <w:sz w:val="22"/>
          <w:szCs w:val="22"/>
          <w:lang w:val="ru-RU" w:eastAsia="zh-CN" w:bidi="ar-SA"/>
        </w:rPr>
        <w:t>4) методики расчета и источников информации о значениях целевых показателей муниципальной</w:t>
      </w:r>
      <w:r w:rsidRPr="00596EC5">
        <w:rPr>
          <w:rFonts w:ascii="Times New Roman" w:eastAsia="Times New Roman" w:hAnsi="Times New Roman" w:cs="Times New Roman"/>
          <w:sz w:val="22"/>
          <w:szCs w:val="22"/>
          <w:lang w:val="ru-RU" w:eastAsia="ru-RU" w:bidi="ar-SA"/>
        </w:rPr>
        <w:t xml:space="preserve"> программы, показателей структурных элементов (приложение № 4)</w:t>
      </w:r>
    </w:p>
    <w:p w:rsidR="00475052" w:rsidRPr="00B93872" w:rsidP="00400B02" w14:paraId="65CE8C6D" w14:textId="2505547D">
      <w:pPr>
        <w:pageBreakBefore/>
        <w:widowControl w:val="0"/>
        <w:autoSpaceDE w:val="0"/>
        <w:autoSpaceDN w:val="0"/>
        <w:spacing w:after="0" w:line="240" w:lineRule="auto"/>
        <w:jc w:val="right"/>
        <w:outlineLvl w:val="0"/>
        <w:rPr>
          <w:rFonts w:ascii="Times New Roman" w:eastAsia="等线" w:hAnsi="Times New Roman" w:cs="Times New Roman"/>
          <w:sz w:val="22"/>
          <w:szCs w:val="22"/>
          <w:lang w:val="ru-RU" w:eastAsia="ru-RU" w:bidi="ar-SA"/>
        </w:rPr>
      </w:pPr>
      <w:r w:rsidRPr="00B93872">
        <w:rPr>
          <w:rFonts w:ascii="Times New Roman" w:eastAsia="等线" w:hAnsi="Times New Roman" w:cs="Times New Roman"/>
          <w:sz w:val="22"/>
          <w:szCs w:val="22"/>
          <w:lang w:val="ru-RU" w:eastAsia="ru-RU" w:bidi="ar-SA"/>
        </w:rPr>
        <w:t xml:space="preserve">Приложение </w:t>
      </w:r>
      <w:r w:rsidRPr="00B93872" w:rsidR="00E4313E">
        <w:rPr>
          <w:rFonts w:ascii="Times New Roman" w:eastAsia="等线" w:hAnsi="Times New Roman" w:cs="Times New Roman"/>
          <w:sz w:val="22"/>
          <w:szCs w:val="22"/>
          <w:lang w:val="ru-RU" w:eastAsia="ru-RU" w:bidi="ar-SA"/>
        </w:rPr>
        <w:t>2</w:t>
      </w:r>
    </w:p>
    <w:p w:rsidR="00D71D48" w:rsidRPr="00D71D48" w:rsidP="00D71D48" w14:paraId="4D467D12" w14:textId="77777777">
      <w:pPr>
        <w:widowControl w:val="0"/>
        <w:autoSpaceDE w:val="0"/>
        <w:autoSpaceDN w:val="0"/>
        <w:spacing w:after="0" w:line="240" w:lineRule="auto"/>
        <w:jc w:val="right"/>
        <w:rPr>
          <w:rFonts w:ascii="Times New Roman" w:eastAsia="DengXian" w:hAnsi="Times New Roman" w:cs="Times New Roman"/>
          <w:sz w:val="22"/>
          <w:szCs w:val="22"/>
          <w:lang w:val="ru-RU" w:eastAsia="ru-RU" w:bidi="ar-SA"/>
        </w:rPr>
      </w:pPr>
      <w:r w:rsidRPr="00D71D48">
        <w:rPr>
          <w:rFonts w:ascii="Times New Roman" w:eastAsia="DengXian" w:hAnsi="Times New Roman" w:cs="Times New Roman"/>
          <w:sz w:val="22"/>
          <w:szCs w:val="22"/>
          <w:lang w:val="ru-RU" w:eastAsia="ru-RU" w:bidi="ar-SA"/>
        </w:rPr>
        <w:t xml:space="preserve">к муниципальной программе </w:t>
      </w:r>
    </w:p>
    <w:p w:rsidR="00D71D48" w:rsidRPr="00D71D48" w:rsidP="00D71D48" w14:paraId="24390B09" w14:textId="77777777">
      <w:pPr>
        <w:widowControl w:val="0"/>
        <w:autoSpaceDE w:val="0"/>
        <w:autoSpaceDN w:val="0"/>
        <w:spacing w:after="0" w:line="240" w:lineRule="auto"/>
        <w:jc w:val="right"/>
        <w:rPr>
          <w:rFonts w:ascii="Times New Roman" w:eastAsia="DengXian" w:hAnsi="Times New Roman" w:cs="Times New Roman"/>
          <w:sz w:val="22"/>
          <w:szCs w:val="22"/>
          <w:lang w:val="ru-RU" w:eastAsia="ru-RU" w:bidi="ar-SA"/>
        </w:rPr>
      </w:pPr>
      <w:r w:rsidRPr="00D71D48">
        <w:rPr>
          <w:rFonts w:ascii="Times New Roman" w:eastAsia="DengXian" w:hAnsi="Times New Roman" w:cs="Times New Roman"/>
          <w:sz w:val="22"/>
          <w:szCs w:val="22"/>
          <w:lang w:val="ru-RU" w:eastAsia="ru-RU" w:bidi="ar-SA"/>
        </w:rPr>
        <w:t xml:space="preserve">«Развитие городского пассажирского транспорта </w:t>
      </w:r>
    </w:p>
    <w:p w:rsidR="00D71D48" w:rsidRPr="00D71D48" w:rsidP="00D71D48" w14:paraId="3B691689" w14:textId="77777777">
      <w:pPr>
        <w:widowControl w:val="0"/>
        <w:autoSpaceDE w:val="0"/>
        <w:autoSpaceDN w:val="0"/>
        <w:spacing w:after="0" w:line="240" w:lineRule="auto"/>
        <w:jc w:val="right"/>
        <w:rPr>
          <w:rFonts w:ascii="Times New Roman" w:eastAsia="DengXian" w:hAnsi="Times New Roman" w:cs="Times New Roman"/>
          <w:sz w:val="22"/>
          <w:szCs w:val="22"/>
          <w:lang w:val="ru-RU" w:eastAsia="ru-RU" w:bidi="ar-SA"/>
        </w:rPr>
      </w:pPr>
      <w:r w:rsidRPr="00D71D48">
        <w:rPr>
          <w:rFonts w:ascii="Times New Roman" w:eastAsia="DengXian" w:hAnsi="Times New Roman" w:cs="Times New Roman"/>
          <w:sz w:val="22"/>
          <w:szCs w:val="22"/>
          <w:lang w:val="ru-RU" w:eastAsia="ru-RU" w:bidi="ar-SA"/>
        </w:rPr>
        <w:t xml:space="preserve">в городе Магнитогорске» на 2025-2030 годы </w:t>
      </w:r>
    </w:p>
    <w:p w:rsidR="000F05D0" w:rsidRPr="00BD1688" w14:paraId="09AFC597" w14:textId="77777777">
      <w:pPr>
        <w:widowControl w:val="0"/>
        <w:autoSpaceDE w:val="0"/>
        <w:autoSpaceDN w:val="0"/>
        <w:spacing w:after="0" w:line="240" w:lineRule="auto"/>
        <w:jc w:val="right"/>
        <w:rPr>
          <w:rFonts w:ascii="Times New Roman" w:eastAsia="等线" w:hAnsi="Times New Roman" w:cs="Times New Roman"/>
          <w:sz w:val="22"/>
          <w:szCs w:val="22"/>
          <w:lang w:val="ru-RU" w:eastAsia="ru-RU" w:bidi="ar-SA"/>
        </w:rPr>
      </w:pPr>
    </w:p>
    <w:p w:rsidR="000F05D0" w:rsidRPr="00BD1688" w:rsidP="00380C69" w14:paraId="373BDD04"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bookmarkStart w:id="2" w:name="P491"/>
      <w:bookmarkEnd w:id="2"/>
      <w:r w:rsidRPr="00BD1688">
        <w:rPr>
          <w:rFonts w:ascii="Times New Roman" w:eastAsia="等线" w:hAnsi="Times New Roman" w:cs="Times New Roman"/>
          <w:sz w:val="22"/>
          <w:szCs w:val="22"/>
          <w:lang w:val="ru-RU" w:eastAsia="ru-RU" w:bidi="ar-SA"/>
        </w:rPr>
        <w:t>ПАСПОРТ</w:t>
      </w:r>
    </w:p>
    <w:p w:rsidR="000F05D0" w:rsidRPr="00BD1688" w14:paraId="0E9AADE9"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Муниципальной программы</w:t>
      </w:r>
    </w:p>
    <w:p w:rsidR="006B0701" w:rsidRPr="00FB517A" w:rsidP="006B0701" w14:paraId="2A46CAC9" w14:textId="4DC33943">
      <w:pPr>
        <w:spacing w:after="0" w:line="276" w:lineRule="auto"/>
        <w:jc w:val="center"/>
        <w:rPr>
          <w:rFonts w:ascii="Times New Roman" w:eastAsia="Calibri" w:hAnsi="Times New Roman" w:cs="Times New Roman"/>
          <w:sz w:val="24"/>
          <w:szCs w:val="24"/>
          <w:u w:val="single"/>
          <w:lang w:val="ru-RU" w:eastAsia="ru-RU" w:bidi="ar-SA"/>
        </w:rPr>
      </w:pPr>
      <w:r w:rsidRPr="00FB517A">
        <w:rPr>
          <w:rFonts w:ascii="Times New Roman" w:hAnsi="Times New Roman" w:eastAsiaTheme="minorHAnsi" w:cs="Times New Roman"/>
          <w:sz w:val="22"/>
          <w:szCs w:val="22"/>
          <w:u w:val="single"/>
          <w:lang w:val="ru-RU" w:eastAsia="en-US" w:bidi="ar-SA"/>
        </w:rPr>
        <w:t>«</w:t>
      </w:r>
      <w:r w:rsidRPr="00FB517A">
        <w:rPr>
          <w:rFonts w:ascii="Times New Roman" w:hAnsi="Times New Roman" w:eastAsiaTheme="minorHAnsi" w:cstheme="minorBidi"/>
          <w:bCs/>
          <w:color w:val="000000"/>
          <w:sz w:val="24"/>
          <w:szCs w:val="24"/>
          <w:u w:val="single"/>
          <w:lang w:val="ru-RU" w:eastAsia="en-US" w:bidi="ar-SA"/>
        </w:rPr>
        <w:t>Развитие городского пассажирского транспорта в городе Магнитогорск</w:t>
      </w:r>
      <w:r w:rsidRPr="00FB517A">
        <w:rPr>
          <w:rFonts w:ascii="Times New Roman" w:hAnsi="Times New Roman" w:eastAsiaTheme="minorHAnsi" w:cstheme="minorBidi"/>
          <w:bCs/>
          <w:color w:val="000000"/>
          <w:sz w:val="24"/>
          <w:szCs w:val="24"/>
          <w:u w:val="single"/>
          <w:lang w:val="ru-RU" w:eastAsia="en-US" w:bidi="ar-SA"/>
        </w:rPr>
        <w:t>»</w:t>
      </w:r>
      <w:r w:rsidRPr="00FB517A">
        <w:rPr>
          <w:rFonts w:ascii="Times New Roman" w:hAnsi="Times New Roman" w:eastAsiaTheme="minorHAnsi" w:cstheme="minorBidi"/>
          <w:sz w:val="24"/>
          <w:szCs w:val="24"/>
          <w:u w:val="single"/>
          <w:lang w:val="ru-RU" w:eastAsia="ru-RU" w:bidi="ar-SA"/>
        </w:rPr>
        <w:t xml:space="preserve"> на 202</w:t>
      </w:r>
      <w:r w:rsidRPr="00FB517A">
        <w:rPr>
          <w:rFonts w:ascii="Times New Roman" w:hAnsi="Times New Roman" w:eastAsiaTheme="minorHAnsi" w:cstheme="minorBidi"/>
          <w:sz w:val="24"/>
          <w:szCs w:val="24"/>
          <w:u w:val="single"/>
          <w:lang w:val="ru-RU" w:eastAsia="ru-RU" w:bidi="ar-SA"/>
        </w:rPr>
        <w:t>5</w:t>
      </w:r>
      <w:r w:rsidRPr="00FB517A">
        <w:rPr>
          <w:rFonts w:ascii="Times New Roman" w:hAnsi="Times New Roman" w:eastAsiaTheme="minorHAnsi" w:cstheme="minorBidi"/>
          <w:sz w:val="24"/>
          <w:szCs w:val="24"/>
          <w:u w:val="single"/>
          <w:lang w:val="ru-RU" w:eastAsia="ru-RU" w:bidi="ar-SA"/>
        </w:rPr>
        <w:t xml:space="preserve"> -20</w:t>
      </w:r>
      <w:r w:rsidRPr="00FB517A">
        <w:rPr>
          <w:rFonts w:ascii="Times New Roman" w:hAnsi="Times New Roman" w:eastAsiaTheme="minorHAnsi" w:cstheme="minorBidi"/>
          <w:sz w:val="24"/>
          <w:szCs w:val="24"/>
          <w:u w:val="single"/>
          <w:lang w:val="ru-RU" w:eastAsia="ru-RU" w:bidi="ar-SA"/>
        </w:rPr>
        <w:t>30</w:t>
      </w:r>
      <w:r w:rsidRPr="00FB517A">
        <w:rPr>
          <w:rFonts w:ascii="Times New Roman" w:hAnsi="Times New Roman" w:eastAsiaTheme="minorHAnsi" w:cstheme="minorBidi"/>
          <w:sz w:val="24"/>
          <w:szCs w:val="24"/>
          <w:u w:val="single"/>
          <w:lang w:val="ru-RU" w:eastAsia="ru-RU" w:bidi="ar-SA"/>
        </w:rPr>
        <w:t xml:space="preserve"> годы</w:t>
      </w:r>
    </w:p>
    <w:p w:rsidR="000F05D0" w:rsidRPr="00BD1688" w14:paraId="487B57C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(наименование)</w:t>
      </w:r>
    </w:p>
    <w:p w:rsidR="000F05D0" w:rsidRPr="00BD1688" w14:paraId="3EE25A22"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p w:rsidR="000F05D0" w:rsidRPr="00BD1688" w:rsidP="00380C69" w14:paraId="0CA8AE16" w14:textId="77777777">
      <w:pPr>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 Основные положения</w:t>
      </w:r>
    </w:p>
    <w:p w:rsidR="000F05D0" w:rsidRPr="00BD1688" w14:paraId="3E2B2C67"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tbl>
      <w:tblPr>
        <w:tblStyle w:val="TableNormal"/>
        <w:tblW w:w="142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3034"/>
        <w:gridCol w:w="7513"/>
      </w:tblGrid>
      <w:tr w14:paraId="71A11E68" w14:textId="77777777" w:rsidTr="00400B02">
        <w:tblPrEx>
          <w:tblW w:w="14232" w:type="dxa"/>
          <w:tblInd w:w="421" w:type="dxa"/>
          <w:tblLayout w:type="fixed"/>
          <w:tblLook w:val="04A0"/>
        </w:tblPrEx>
        <w:tc>
          <w:tcPr>
            <w:tcW w:w="3685" w:type="dxa"/>
            <w:vAlign w:val="center"/>
          </w:tcPr>
          <w:p w:rsidR="000F05D0" w:rsidRPr="00400B02" w14:paraId="19533DEB"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00B02">
              <w:rPr>
                <w:rFonts w:ascii="Times New Roman" w:eastAsia="等线" w:hAnsi="Times New Roman" w:cs="Times New Roman"/>
                <w:sz w:val="22"/>
                <w:szCs w:val="22"/>
                <w:lang w:val="ru-RU" w:eastAsia="ru-RU" w:bidi="ar-SA"/>
              </w:rPr>
              <w:t>Куратор муниципальной программы</w:t>
            </w:r>
          </w:p>
        </w:tc>
        <w:tc>
          <w:tcPr>
            <w:tcW w:w="10547" w:type="dxa"/>
            <w:gridSpan w:val="2"/>
          </w:tcPr>
          <w:p w:rsidR="000F05D0" w:rsidRPr="0018190E" w:rsidP="004726F7" w14:paraId="297B1353" w14:textId="04031791">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r w:rsidRPr="0018190E">
              <w:rPr>
                <w:rFonts w:ascii="Times New Roman" w:eastAsia="等线" w:hAnsi="Times New Roman" w:cs="Times New Roman"/>
                <w:sz w:val="22"/>
                <w:szCs w:val="22"/>
                <w:lang w:val="ru-RU" w:eastAsia="ru-RU" w:bidi="ar-SA"/>
              </w:rPr>
              <w:t>Заместитель</w:t>
            </w:r>
            <w:r>
              <w:rPr>
                <w:rFonts w:ascii="Times New Roman" w:eastAsia="等线" w:hAnsi="Times New Roman" w:cs="Times New Roman"/>
                <w:sz w:val="22"/>
                <w:szCs w:val="22"/>
                <w:lang w:val="ru-RU" w:eastAsia="ru-RU" w:bidi="ar-SA"/>
              </w:rPr>
              <w:t xml:space="preserve"> главы города по городскому хозяйству </w:t>
            </w:r>
          </w:p>
        </w:tc>
      </w:tr>
      <w:tr w14:paraId="140BAE05" w14:textId="77777777" w:rsidTr="00400B02">
        <w:tblPrEx>
          <w:tblW w:w="14232" w:type="dxa"/>
          <w:tblInd w:w="421" w:type="dxa"/>
          <w:tblLayout w:type="fixed"/>
          <w:tblLook w:val="04A0"/>
        </w:tblPrEx>
        <w:tc>
          <w:tcPr>
            <w:tcW w:w="3685" w:type="dxa"/>
            <w:vAlign w:val="center"/>
          </w:tcPr>
          <w:p w:rsidR="000F05D0" w:rsidRPr="00BD1688" w14:paraId="4D187205"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Ответственный исполнитель муниципальной программы</w:t>
            </w:r>
          </w:p>
        </w:tc>
        <w:tc>
          <w:tcPr>
            <w:tcW w:w="10547" w:type="dxa"/>
            <w:gridSpan w:val="2"/>
          </w:tcPr>
          <w:p w:rsidR="006B0701" w:rsidRPr="00D40D62" w:rsidP="006B0701" w14:paraId="571FBF5B" w14:textId="77777777">
            <w:pPr>
              <w:widowControl w:val="0"/>
              <w:autoSpaceDE w:val="0"/>
              <w:autoSpaceDN w:val="0"/>
              <w:adjustRightInd w:val="0"/>
              <w:spacing w:after="0" w:line="240" w:lineRule="auto"/>
              <w:jc w:val="both"/>
              <w:rPr>
                <w:rFonts w:ascii="Times New Roman" w:eastAsia="Times New Roman" w:hAnsi="Times New Roman" w:cs="Times New Roman"/>
                <w:sz w:val="22"/>
                <w:szCs w:val="22"/>
                <w:lang w:val="ru-RU" w:eastAsia="ru-RU" w:bidi="ar-SA"/>
              </w:rPr>
            </w:pPr>
            <w:r w:rsidRPr="00D40D62">
              <w:rPr>
                <w:rFonts w:ascii="Times New Roman" w:eastAsia="Times New Roman" w:hAnsi="Times New Roman" w:cs="Times New Roman"/>
                <w:sz w:val="22"/>
                <w:szCs w:val="22"/>
                <w:lang w:val="ru-RU" w:eastAsia="ru-RU" w:bidi="ar-SA"/>
              </w:rPr>
              <w:t>Управление транспорта и коммунального хозяйства администрации города Магнитогорска</w:t>
            </w:r>
          </w:p>
          <w:p w:rsidR="000F05D0" w:rsidRPr="00D40D62" w14:paraId="3DDAF592" w14:textId="77777777">
            <w:pPr>
              <w:widowControl w:val="0"/>
              <w:autoSpaceDE w:val="0"/>
              <w:autoSpaceDN w:val="0"/>
              <w:spacing w:after="0" w:line="240" w:lineRule="auto"/>
              <w:jc w:val="both"/>
              <w:rPr>
                <w:rFonts w:ascii="Times New Roman" w:eastAsia="等线" w:hAnsi="Times New Roman" w:cs="Times New Roman"/>
                <w:strike/>
                <w:sz w:val="22"/>
                <w:szCs w:val="22"/>
                <w:lang w:val="ru-RU" w:eastAsia="ru-RU" w:bidi="ar-SA"/>
              </w:rPr>
            </w:pPr>
          </w:p>
        </w:tc>
      </w:tr>
      <w:tr w14:paraId="697CB97B" w14:textId="77777777" w:rsidTr="00400B02">
        <w:tblPrEx>
          <w:tblW w:w="14232" w:type="dxa"/>
          <w:tblInd w:w="421" w:type="dxa"/>
          <w:tblLayout w:type="fixed"/>
          <w:tblLook w:val="04A0"/>
        </w:tblPrEx>
        <w:tc>
          <w:tcPr>
            <w:tcW w:w="3685" w:type="dxa"/>
            <w:vAlign w:val="center"/>
          </w:tcPr>
          <w:p w:rsidR="000F05D0" w:rsidRPr="00BD1688" w:rsidP="00092AF1" w14:paraId="1F1FB056" w14:textId="48A6616A">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Сои</w:t>
            </w:r>
            <w:r w:rsidRPr="00BD1688">
              <w:rPr>
                <w:rFonts w:ascii="Times New Roman" w:eastAsia="等线" w:hAnsi="Times New Roman" w:cs="Times New Roman"/>
                <w:sz w:val="22"/>
                <w:szCs w:val="22"/>
                <w:lang w:val="ru-RU" w:eastAsia="ru-RU" w:bidi="ar-SA"/>
              </w:rPr>
              <w:t>сполнители муниципальной программы</w:t>
            </w:r>
          </w:p>
        </w:tc>
        <w:tc>
          <w:tcPr>
            <w:tcW w:w="10547" w:type="dxa"/>
            <w:gridSpan w:val="2"/>
          </w:tcPr>
          <w:p w:rsidR="006B0701" w:rsidRPr="00D40D62" w:rsidP="006B0701" w14:paraId="62B9D9D4" w14:textId="4E2B16AC">
            <w:pPr>
              <w:widowControl w:val="0"/>
              <w:autoSpaceDE w:val="0"/>
              <w:autoSpaceDN w:val="0"/>
              <w:adjustRightInd w:val="0"/>
              <w:spacing w:after="0" w:line="240" w:lineRule="auto"/>
              <w:jc w:val="both"/>
              <w:rPr>
                <w:rFonts w:ascii="Times New Roman" w:eastAsia="Times New Roman" w:hAnsi="Times New Roman" w:cs="Times New Roman"/>
                <w:sz w:val="22"/>
                <w:szCs w:val="22"/>
                <w:lang w:val="ru-RU" w:eastAsia="ru-RU" w:bidi="ar-SA"/>
              </w:rPr>
            </w:pPr>
            <w:r w:rsidRPr="00D40D62">
              <w:rPr>
                <w:rFonts w:ascii="Times New Roman" w:eastAsia="Times New Roman" w:hAnsi="Times New Roman" w:cs="Times New Roman"/>
                <w:sz w:val="22"/>
                <w:szCs w:val="22"/>
                <w:lang w:val="ru-RU" w:eastAsia="ru-RU" w:bidi="ar-SA"/>
              </w:rPr>
              <w:t>Управление транспорта и коммунального хозяйства администрации города Магнитогорска</w:t>
            </w:r>
          </w:p>
          <w:p w:rsidR="000F05D0" w:rsidRPr="00D40D62" w14:paraId="1DBCA7C4"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tc>
      </w:tr>
      <w:tr w14:paraId="1D4735CB" w14:textId="77777777" w:rsidTr="00400B02">
        <w:tblPrEx>
          <w:tblW w:w="14232" w:type="dxa"/>
          <w:tblInd w:w="421" w:type="dxa"/>
          <w:tblLayout w:type="fixed"/>
          <w:tblLook w:val="04A0"/>
        </w:tblPrEx>
        <w:tc>
          <w:tcPr>
            <w:tcW w:w="3685" w:type="dxa"/>
            <w:vAlign w:val="center"/>
          </w:tcPr>
          <w:p w:rsidR="000F05D0" w:rsidRPr="00BD1688" w14:paraId="590FEEF5"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Период реализации муниципальной программы</w:t>
            </w:r>
          </w:p>
        </w:tc>
        <w:tc>
          <w:tcPr>
            <w:tcW w:w="10547" w:type="dxa"/>
            <w:gridSpan w:val="2"/>
          </w:tcPr>
          <w:p w:rsidR="000F05D0" w:rsidRPr="0018190E" w14:paraId="534F1E38" w14:textId="745F44E8">
            <w:pPr>
              <w:widowControl w:val="0"/>
              <w:autoSpaceDE w:val="0"/>
              <w:autoSpaceDN w:val="0"/>
              <w:spacing w:after="0" w:line="240" w:lineRule="auto"/>
              <w:jc w:val="both"/>
              <w:rPr>
                <w:rFonts w:ascii="Times New Roman" w:eastAsia="等线" w:hAnsi="Times New Roman" w:cs="Times New Roman"/>
                <w:sz w:val="22"/>
                <w:szCs w:val="22"/>
                <w:highlight w:val="yellow"/>
                <w:lang w:val="ru-RU" w:eastAsia="ru-RU" w:bidi="ar-SA"/>
              </w:rPr>
            </w:pPr>
            <w:r w:rsidRPr="0018190E">
              <w:rPr>
                <w:rFonts w:ascii="Times New Roman" w:eastAsia="等线" w:hAnsi="Times New Roman" w:cs="Times New Roman"/>
                <w:sz w:val="22"/>
                <w:szCs w:val="22"/>
                <w:lang w:val="ru-RU" w:eastAsia="ru-RU" w:bidi="ar-SA"/>
              </w:rPr>
              <w:t>2025-2030 годы</w:t>
            </w:r>
          </w:p>
        </w:tc>
      </w:tr>
      <w:tr w14:paraId="41FD75DC" w14:textId="77777777" w:rsidTr="00400B02">
        <w:tblPrEx>
          <w:tblW w:w="14232" w:type="dxa"/>
          <w:tblInd w:w="421" w:type="dxa"/>
          <w:tblLayout w:type="fixed"/>
          <w:tblLook w:val="04A0"/>
        </w:tblPrEx>
        <w:tc>
          <w:tcPr>
            <w:tcW w:w="3685" w:type="dxa"/>
            <w:vMerge w:val="restart"/>
            <w:vAlign w:val="center"/>
          </w:tcPr>
          <w:p w:rsidR="0077187C" w:rsidRPr="00BD1688" w14:paraId="4FE7725B"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Цели/задачи муниципальной программы</w:t>
            </w:r>
          </w:p>
        </w:tc>
        <w:tc>
          <w:tcPr>
            <w:tcW w:w="3034" w:type="dxa"/>
            <w:vMerge w:val="restart"/>
          </w:tcPr>
          <w:p w:rsidR="0077187C" w:rsidRPr="00BD1688" w14:paraId="7D1ADD14" w14:textId="79B79F06">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 xml:space="preserve">Цель </w:t>
            </w:r>
            <w:r w:rsidRPr="00D40D62">
              <w:rPr>
                <w:rFonts w:ascii="Times New Roman" w:eastAsia="等线" w:hAnsi="Times New Roman" w:cs="Times New Roman"/>
                <w:sz w:val="22"/>
                <w:szCs w:val="22"/>
                <w:lang w:val="ru-RU" w:eastAsia="ru-RU" w:bidi="ar-SA"/>
              </w:rPr>
              <w:t xml:space="preserve">1 </w:t>
            </w:r>
            <w:r w:rsidRPr="00D40D62">
              <w:rPr>
                <w:rFonts w:ascii="Times New Roman" w:eastAsia="Calibri" w:hAnsi="Times New Roman" w:cs="Times New Roman"/>
                <w:sz w:val="22"/>
                <w:szCs w:val="22"/>
                <w:lang w:val="ru-RU" w:eastAsia="en-US" w:bidi="ar-SA"/>
              </w:rPr>
              <w:t>Обеспечение развития доступной, безопасной и надежной системы городского пассажирского транспорта общего пользования</w:t>
            </w:r>
          </w:p>
        </w:tc>
        <w:tc>
          <w:tcPr>
            <w:tcW w:w="7513" w:type="dxa"/>
          </w:tcPr>
          <w:p w:rsidR="0077187C" w:rsidRPr="00BD1688" w:rsidP="00D319AB" w14:paraId="0AA0482C" w14:textId="0C9E01CB">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Зад</w:t>
            </w:r>
            <w:r>
              <w:rPr>
                <w:rFonts w:ascii="Times New Roman" w:eastAsia="等线" w:hAnsi="Times New Roman" w:cs="Times New Roman"/>
                <w:sz w:val="22"/>
                <w:szCs w:val="22"/>
                <w:lang w:val="ru-RU" w:eastAsia="ru-RU" w:bidi="ar-SA"/>
              </w:rPr>
              <w:t xml:space="preserve">ача </w:t>
            </w:r>
            <w:r w:rsidRPr="00BD1688">
              <w:rPr>
                <w:rFonts w:ascii="Times New Roman" w:eastAsia="等线" w:hAnsi="Times New Roman" w:cs="Times New Roman"/>
                <w:sz w:val="22"/>
                <w:szCs w:val="22"/>
                <w:lang w:val="ru-RU" w:eastAsia="ru-RU" w:bidi="ar-SA"/>
              </w:rPr>
              <w:t>1</w:t>
            </w:r>
            <w:r>
              <w:rPr>
                <w:rFonts w:ascii="Times New Roman" w:eastAsia="等线" w:hAnsi="Times New Roman" w:cs="Times New Roman"/>
                <w:sz w:val="22"/>
                <w:szCs w:val="22"/>
                <w:lang w:val="ru-RU" w:eastAsia="ru-RU" w:bidi="ar-SA"/>
              </w:rPr>
              <w:t xml:space="preserve"> </w:t>
            </w:r>
            <w:r w:rsidRPr="0077187C">
              <w:rPr>
                <w:rFonts w:ascii="Times New Roman" w:eastAsia="等线" w:hAnsi="Times New Roman" w:cs="Calibri"/>
                <w:sz w:val="22"/>
                <w:szCs w:val="22"/>
                <w:lang w:val="ru-RU" w:eastAsia="ru-RU" w:bidi="ar-SA"/>
              </w:rPr>
              <w:t>Организация транспортного обслуживания населения по маршрутам регулярных перевозок по регулируемым и нерегулируемым тарифам автомобильным транспортом и наземным электрическим транспортом, в том числе льготных категорий граждан</w:t>
            </w:r>
          </w:p>
        </w:tc>
      </w:tr>
      <w:tr w14:paraId="078EF7D8" w14:textId="77777777" w:rsidTr="00400B02">
        <w:tblPrEx>
          <w:tblW w:w="14232" w:type="dxa"/>
          <w:tblInd w:w="421" w:type="dxa"/>
          <w:tblLayout w:type="fixed"/>
          <w:tblLook w:val="04A0"/>
        </w:tblPrEx>
        <w:tc>
          <w:tcPr>
            <w:tcW w:w="3685" w:type="dxa"/>
            <w:vMerge/>
          </w:tcPr>
          <w:p w:rsidR="0077187C" w:rsidRPr="00BD1688" w14:paraId="339F4367"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3034" w:type="dxa"/>
            <w:vMerge/>
          </w:tcPr>
          <w:p w:rsidR="0077187C" w:rsidRPr="00BD1688" w14:paraId="7FE98F05"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7513" w:type="dxa"/>
          </w:tcPr>
          <w:p w:rsidR="0077187C" w:rsidRPr="00BD1688" w:rsidP="00D40D62" w14:paraId="3E20B365" w14:textId="7B1B6020">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Задача 2</w:t>
            </w:r>
            <w:r>
              <w:rPr>
                <w:rFonts w:ascii="Times New Roman" w:eastAsia="等线" w:hAnsi="Times New Roman" w:cs="Times New Roman"/>
                <w:sz w:val="22"/>
                <w:szCs w:val="22"/>
                <w:lang w:val="ru-RU" w:eastAsia="ru-RU" w:bidi="ar-SA"/>
              </w:rPr>
              <w:t xml:space="preserve"> </w:t>
            </w:r>
            <w:r w:rsidRPr="00D40D62">
              <w:rPr>
                <w:rFonts w:ascii="Times New Roman" w:eastAsia="等线" w:hAnsi="Times New Roman" w:cs="Times New Roman"/>
                <w:sz w:val="22"/>
                <w:szCs w:val="22"/>
                <w:lang w:val="ru-RU" w:eastAsia="ru-RU" w:bidi="ar-SA"/>
              </w:rPr>
              <w:t>Повышение доступности и качества услуг пассажирского транспорта для всех категорий граждан</w:t>
            </w:r>
          </w:p>
        </w:tc>
      </w:tr>
      <w:tr w14:paraId="417EAB2A" w14:textId="77777777" w:rsidTr="00400B02">
        <w:tblPrEx>
          <w:tblW w:w="14232" w:type="dxa"/>
          <w:tblInd w:w="421" w:type="dxa"/>
          <w:tblLayout w:type="fixed"/>
          <w:tblLook w:val="04A0"/>
        </w:tblPrEx>
        <w:tc>
          <w:tcPr>
            <w:tcW w:w="3685" w:type="dxa"/>
            <w:vMerge/>
          </w:tcPr>
          <w:p w:rsidR="0077187C" w:rsidRPr="00BD1688" w14:paraId="12C6DE42"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3034" w:type="dxa"/>
            <w:vMerge/>
          </w:tcPr>
          <w:p w:rsidR="0077187C" w:rsidRPr="00BD1688" w14:paraId="724933B5"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7513" w:type="dxa"/>
          </w:tcPr>
          <w:p w:rsidR="0077187C" w:rsidRPr="00D40D62" w:rsidP="00D40D62" w14:paraId="7D51AD9F" w14:textId="3FE38D64">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r w:rsidRPr="00D40D62">
              <w:rPr>
                <w:rFonts w:ascii="Times New Roman" w:eastAsia="等线" w:hAnsi="Times New Roman" w:cs="Calibri"/>
                <w:sz w:val="22"/>
                <w:szCs w:val="22"/>
                <w:lang w:val="ru-RU" w:eastAsia="ru-RU" w:bidi="ar-SA"/>
              </w:rPr>
              <w:t>Задача 3 Создание качественного общественного транспорта (трамвай, автобус), увеличение транспортного потенциала линий электротранспорта и автобусных маршрутов</w:t>
            </w:r>
          </w:p>
        </w:tc>
      </w:tr>
      <w:tr w14:paraId="7F9E83BB" w14:textId="77777777" w:rsidTr="00400B02">
        <w:tblPrEx>
          <w:tblW w:w="14232" w:type="dxa"/>
          <w:tblInd w:w="421" w:type="dxa"/>
          <w:tblLayout w:type="fixed"/>
          <w:tblLook w:val="04A0"/>
        </w:tblPrEx>
        <w:tc>
          <w:tcPr>
            <w:tcW w:w="3685" w:type="dxa"/>
            <w:vMerge/>
          </w:tcPr>
          <w:p w:rsidR="0077187C" w:rsidRPr="00BD1688" w14:paraId="441167AC"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3034" w:type="dxa"/>
            <w:vMerge/>
          </w:tcPr>
          <w:p w:rsidR="0077187C" w:rsidRPr="00BD1688" w14:paraId="6AC2F9B7"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tc>
        <w:tc>
          <w:tcPr>
            <w:tcW w:w="7513" w:type="dxa"/>
          </w:tcPr>
          <w:p w:rsidR="0077187C" w:rsidRPr="00BD1688" w14:paraId="54F2BF37" w14:textId="418392DF">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 xml:space="preserve">Задача 4 Финансовое обеспечение выполнения государственных (муниципальных) функций </w:t>
            </w:r>
          </w:p>
        </w:tc>
      </w:tr>
      <w:tr w14:paraId="35B3196F" w14:textId="77777777" w:rsidTr="00400B02">
        <w:tblPrEx>
          <w:tblW w:w="14232" w:type="dxa"/>
          <w:tblInd w:w="421" w:type="dxa"/>
          <w:tblLayout w:type="fixed"/>
          <w:tblLook w:val="04A0"/>
        </w:tblPrEx>
        <w:tc>
          <w:tcPr>
            <w:tcW w:w="3685" w:type="dxa"/>
            <w:vAlign w:val="center"/>
          </w:tcPr>
          <w:p w:rsidR="000F05D0" w:rsidRPr="00BD1688" w:rsidP="0077187C" w14:paraId="40007D2C" w14:textId="1FF04335">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Направлени</w:t>
            </w:r>
            <w:r w:rsidR="0077187C">
              <w:rPr>
                <w:rFonts w:ascii="Times New Roman" w:eastAsia="等线" w:hAnsi="Times New Roman" w:cs="Times New Roman"/>
                <w:sz w:val="22"/>
                <w:szCs w:val="22"/>
                <w:lang w:val="ru-RU" w:eastAsia="ru-RU" w:bidi="ar-SA"/>
              </w:rPr>
              <w:t>е</w:t>
            </w:r>
          </w:p>
        </w:tc>
        <w:tc>
          <w:tcPr>
            <w:tcW w:w="10547" w:type="dxa"/>
            <w:gridSpan w:val="2"/>
          </w:tcPr>
          <w:p w:rsidR="000F05D0" w:rsidRPr="00BD1688" w:rsidP="0077187C" w14:paraId="6DCEE84F" w14:textId="32EEB075">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Направление</w:t>
            </w:r>
            <w:r w:rsidRPr="00BD1688">
              <w:rPr>
                <w:rFonts w:ascii="Times New Roman" w:eastAsia="等线" w:hAnsi="Times New Roman" w:cs="Times New Roman"/>
                <w:sz w:val="22"/>
                <w:szCs w:val="22"/>
                <w:lang w:val="ru-RU" w:eastAsia="ru-RU" w:bidi="ar-SA"/>
              </w:rPr>
              <w:t xml:space="preserve"> </w:t>
            </w:r>
            <w:r w:rsidRPr="0077187C">
              <w:rPr>
                <w:rFonts w:ascii="Times New Roman" w:eastAsia="等线" w:hAnsi="Times New Roman" w:cs="Times New Roman"/>
                <w:sz w:val="22"/>
                <w:szCs w:val="22"/>
                <w:lang w:val="ru-RU" w:eastAsia="ru-RU" w:bidi="ar-SA"/>
              </w:rPr>
              <w:t xml:space="preserve">1 </w:t>
            </w:r>
            <w:r w:rsidRPr="0077187C" w:rsidR="0077187C">
              <w:rPr>
                <w:rFonts w:ascii="Times New Roman" w:eastAsia="等线" w:hAnsi="Times New Roman" w:cs="Times New Roman"/>
                <w:sz w:val="22"/>
                <w:szCs w:val="22"/>
                <w:lang w:val="ru-RU" w:eastAsia="ru-RU" w:bidi="ar-SA"/>
              </w:rPr>
              <w:t>«</w:t>
            </w:r>
            <w:r w:rsidRPr="0077187C" w:rsidR="00A95A23">
              <w:rPr>
                <w:rFonts w:ascii="Times New Roman" w:eastAsia="等线" w:hAnsi="Times New Roman" w:cs="Calibri"/>
                <w:sz w:val="22"/>
                <w:szCs w:val="22"/>
                <w:lang w:val="ru-RU" w:eastAsia="ru-RU" w:bidi="ar-SA"/>
              </w:rPr>
              <w:t>Комплексное развитие городского пассажирского транспорта в городе Магнитогорске</w:t>
            </w:r>
            <w:r w:rsidRPr="0077187C" w:rsidR="0077187C">
              <w:rPr>
                <w:rFonts w:ascii="Times New Roman" w:eastAsia="等线" w:hAnsi="Times New Roman" w:cs="Times New Roman"/>
                <w:sz w:val="22"/>
                <w:szCs w:val="22"/>
                <w:lang w:val="ru-RU" w:eastAsia="ru-RU" w:bidi="ar-SA"/>
              </w:rPr>
              <w:t>»</w:t>
            </w:r>
          </w:p>
        </w:tc>
      </w:tr>
      <w:tr w14:paraId="2827105C" w14:textId="77777777" w:rsidTr="00400B02">
        <w:tblPrEx>
          <w:tblW w:w="14232" w:type="dxa"/>
          <w:tblInd w:w="421" w:type="dxa"/>
          <w:tblLayout w:type="fixed"/>
          <w:tblLook w:val="04A0"/>
        </w:tblPrEx>
        <w:tc>
          <w:tcPr>
            <w:tcW w:w="3685" w:type="dxa"/>
            <w:vAlign w:val="center"/>
          </w:tcPr>
          <w:p w:rsidR="000F05D0" w:rsidRPr="00BD1688" w:rsidP="005D07A0" w14:paraId="095C3048"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5206F">
              <w:rPr>
                <w:rFonts w:ascii="Times New Roman" w:eastAsia="等线" w:hAnsi="Times New Roman" w:cs="Times New Roman"/>
                <w:sz w:val="22"/>
                <w:szCs w:val="22"/>
                <w:lang w:val="ru-RU" w:eastAsia="ru-RU" w:bidi="ar-SA"/>
              </w:rPr>
              <w:t xml:space="preserve">Объемы </w:t>
            </w:r>
            <w:r w:rsidRPr="00D5206F" w:rsidR="005D07A0">
              <w:rPr>
                <w:rFonts w:ascii="Times New Roman" w:eastAsia="等线" w:hAnsi="Times New Roman" w:cs="Times New Roman"/>
                <w:sz w:val="22"/>
                <w:szCs w:val="22"/>
                <w:lang w:val="ru-RU" w:eastAsia="ru-RU" w:bidi="ar-SA"/>
              </w:rPr>
              <w:t>финансов</w:t>
            </w:r>
            <w:r w:rsidRPr="00D5206F">
              <w:rPr>
                <w:rFonts w:ascii="Times New Roman" w:eastAsia="等线" w:hAnsi="Times New Roman" w:cs="Times New Roman"/>
                <w:sz w:val="22"/>
                <w:szCs w:val="22"/>
                <w:lang w:val="ru-RU" w:eastAsia="ru-RU" w:bidi="ar-SA"/>
              </w:rPr>
              <w:t>ого обеспечения за весь период реализации</w:t>
            </w:r>
            <w:r w:rsidRPr="00BD1688">
              <w:rPr>
                <w:rFonts w:ascii="Times New Roman" w:eastAsia="等线" w:hAnsi="Times New Roman" w:cs="Times New Roman"/>
                <w:sz w:val="22"/>
                <w:szCs w:val="22"/>
                <w:lang w:val="ru-RU" w:eastAsia="ru-RU" w:bidi="ar-SA"/>
              </w:rPr>
              <w:t xml:space="preserve"> (тыс. руб.)</w:t>
            </w:r>
          </w:p>
        </w:tc>
        <w:tc>
          <w:tcPr>
            <w:tcW w:w="10547" w:type="dxa"/>
            <w:gridSpan w:val="2"/>
          </w:tcPr>
          <w:p w:rsidR="000F05D0" w:rsidRPr="00BD1688" w14:paraId="30B4EE4F" w14:textId="07F7F84E">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4 811 906.85</w:t>
            </w:r>
          </w:p>
        </w:tc>
      </w:tr>
      <w:tr w14:paraId="208E105B" w14:textId="77777777" w:rsidTr="00400B02">
        <w:tblPrEx>
          <w:tblW w:w="14232" w:type="dxa"/>
          <w:tblInd w:w="421" w:type="dxa"/>
          <w:tblLayout w:type="fixed"/>
          <w:tblLook w:val="04A0"/>
        </w:tblPrEx>
        <w:tc>
          <w:tcPr>
            <w:tcW w:w="3685" w:type="dxa"/>
            <w:vAlign w:val="center"/>
          </w:tcPr>
          <w:p w:rsidR="000F05D0" w:rsidRPr="00BD1688" w14:paraId="7DAB7415"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Связь с национальными целями развития Российской Федерации/государственной программой</w:t>
            </w:r>
          </w:p>
        </w:tc>
        <w:tc>
          <w:tcPr>
            <w:tcW w:w="10547" w:type="dxa"/>
            <w:gridSpan w:val="2"/>
          </w:tcPr>
          <w:p w:rsidR="000F05D0" w:rsidRPr="00BD1688" w:rsidP="00A57053" w14:paraId="35914197" w14:textId="22B5206D">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 xml:space="preserve">«Комфортная и безопасная среда для жизни», </w:t>
            </w:r>
            <w:r w:rsidRPr="00BD1688">
              <w:rPr>
                <w:rFonts w:ascii="Times New Roman" w:eastAsia="等线" w:hAnsi="Times New Roman" w:cs="Times New Roman"/>
                <w:sz w:val="22"/>
                <w:szCs w:val="22"/>
                <w:lang w:val="ru-RU" w:eastAsia="ru-RU" w:bidi="ar-SA"/>
              </w:rPr>
              <w:t xml:space="preserve">в соответствии с </w:t>
            </w:r>
            <w:r w:rsidRPr="00A21E8D">
              <w:rPr>
                <w:rFonts w:ascii="Times New Roman" w:eastAsia="等线" w:hAnsi="Times New Roman" w:cs="Times New Roman"/>
                <w:sz w:val="22"/>
                <w:szCs w:val="22"/>
                <w:lang w:val="ru-RU" w:eastAsia="ru-RU" w:bidi="ar-SA"/>
              </w:rPr>
              <w:t>Указом</w:t>
            </w:r>
            <w:r w:rsidRPr="00BD1688">
              <w:rPr>
                <w:rFonts w:ascii="Times New Roman" w:eastAsia="等线" w:hAnsi="Times New Roman" w:cs="Times New Roman"/>
                <w:sz w:val="22"/>
                <w:szCs w:val="22"/>
                <w:lang w:val="ru-RU" w:eastAsia="ru-RU" w:bidi="ar-SA"/>
              </w:rPr>
              <w:t xml:space="preserve"> През</w:t>
            </w:r>
            <w:r w:rsidR="000A72F0">
              <w:rPr>
                <w:rFonts w:ascii="Times New Roman" w:eastAsia="等线" w:hAnsi="Times New Roman" w:cs="Times New Roman"/>
                <w:sz w:val="22"/>
                <w:szCs w:val="22"/>
                <w:lang w:val="ru-RU" w:eastAsia="ru-RU" w:bidi="ar-SA"/>
              </w:rPr>
              <w:t>идента Российской Федерации от 07</w:t>
            </w:r>
            <w:r w:rsidRPr="00BD1688">
              <w:rPr>
                <w:rFonts w:ascii="Times New Roman" w:eastAsia="等线" w:hAnsi="Times New Roman" w:cs="Times New Roman"/>
                <w:sz w:val="22"/>
                <w:szCs w:val="22"/>
                <w:lang w:val="ru-RU" w:eastAsia="ru-RU" w:bidi="ar-SA"/>
              </w:rPr>
              <w:t>.0</w:t>
            </w:r>
            <w:r w:rsidRPr="000A72F0" w:rsidR="000A72F0">
              <w:rPr>
                <w:rFonts w:ascii="Times New Roman" w:eastAsia="等线" w:hAnsi="Times New Roman" w:cs="Times New Roman"/>
                <w:sz w:val="22"/>
                <w:szCs w:val="22"/>
                <w:lang w:val="ru-RU" w:eastAsia="ru-RU" w:bidi="ar-SA"/>
              </w:rPr>
              <w:t>5</w:t>
            </w:r>
            <w:r w:rsidRPr="00BD1688">
              <w:rPr>
                <w:rFonts w:ascii="Times New Roman" w:eastAsia="等线" w:hAnsi="Times New Roman" w:cs="Times New Roman"/>
                <w:sz w:val="22"/>
                <w:szCs w:val="22"/>
                <w:lang w:val="ru-RU" w:eastAsia="ru-RU" w:bidi="ar-SA"/>
              </w:rPr>
              <w:t>.202</w:t>
            </w:r>
            <w:r w:rsidRPr="000A72F0" w:rsidR="000A72F0">
              <w:rPr>
                <w:rFonts w:ascii="Times New Roman" w:eastAsia="等线" w:hAnsi="Times New Roman" w:cs="Times New Roman"/>
                <w:sz w:val="22"/>
                <w:szCs w:val="22"/>
                <w:lang w:val="ru-RU" w:eastAsia="ru-RU" w:bidi="ar-SA"/>
              </w:rPr>
              <w:t>4</w:t>
            </w:r>
            <w:r w:rsidRPr="00BD1688">
              <w:rPr>
                <w:rFonts w:ascii="Times New Roman" w:eastAsia="等线" w:hAnsi="Times New Roman" w:cs="Times New Roman"/>
                <w:sz w:val="22"/>
                <w:szCs w:val="22"/>
                <w:lang w:val="ru-RU" w:eastAsia="ru-RU" w:bidi="ar-SA"/>
              </w:rPr>
              <w:t xml:space="preserve"> </w:t>
            </w:r>
            <w:r w:rsidR="000A72F0">
              <w:rPr>
                <w:rFonts w:ascii="Times New Roman" w:eastAsia="等线" w:hAnsi="Times New Roman" w:cs="Times New Roman"/>
                <w:sz w:val="22"/>
                <w:szCs w:val="22"/>
                <w:lang w:val="ru-RU" w:eastAsia="ru-RU" w:bidi="ar-SA"/>
              </w:rPr>
              <w:t>№ 309</w:t>
            </w:r>
            <w:r w:rsidRPr="00BD1688">
              <w:rPr>
                <w:rFonts w:ascii="Times New Roman" w:eastAsia="等线" w:hAnsi="Times New Roman" w:cs="Times New Roman"/>
                <w:sz w:val="22"/>
                <w:szCs w:val="22"/>
                <w:lang w:val="ru-RU" w:eastAsia="ru-RU" w:bidi="ar-SA"/>
              </w:rPr>
              <w:t xml:space="preserve"> </w:t>
            </w:r>
            <w:r w:rsidR="00A57053">
              <w:rPr>
                <w:rFonts w:ascii="Times New Roman" w:eastAsia="等线" w:hAnsi="Times New Roman" w:cs="Times New Roman"/>
                <w:sz w:val="22"/>
                <w:szCs w:val="22"/>
                <w:lang w:val="ru-RU" w:eastAsia="ru-RU" w:bidi="ar-SA"/>
              </w:rPr>
              <w:t>«</w:t>
            </w:r>
            <w:r w:rsidRPr="00BD1688">
              <w:rPr>
                <w:rFonts w:ascii="Times New Roman" w:eastAsia="等线" w:hAnsi="Times New Roman" w:cs="Times New Roman"/>
                <w:sz w:val="22"/>
                <w:szCs w:val="22"/>
                <w:lang w:val="ru-RU" w:eastAsia="ru-RU" w:bidi="ar-SA"/>
              </w:rPr>
              <w:t>О национальных целях развития Российской Федерации на период до 2030 года</w:t>
            </w:r>
            <w:r w:rsidR="000A72F0">
              <w:rPr>
                <w:rFonts w:ascii="Times New Roman" w:eastAsia="等线" w:hAnsi="Times New Roman" w:cs="Times New Roman"/>
                <w:sz w:val="22"/>
                <w:szCs w:val="22"/>
                <w:lang w:val="ru-RU" w:eastAsia="ru-RU" w:bidi="ar-SA"/>
              </w:rPr>
              <w:t xml:space="preserve"> и на перспективу до 2036 года</w:t>
            </w:r>
            <w:r w:rsidR="00A57053">
              <w:rPr>
                <w:rFonts w:ascii="Times New Roman" w:eastAsia="等线" w:hAnsi="Times New Roman" w:cs="Times New Roman"/>
                <w:sz w:val="22"/>
                <w:szCs w:val="22"/>
                <w:lang w:val="ru-RU" w:eastAsia="ru-RU" w:bidi="ar-SA"/>
              </w:rPr>
              <w:t>»</w:t>
            </w:r>
            <w:r w:rsidR="0018190E">
              <w:rPr>
                <w:rFonts w:ascii="Times New Roman" w:eastAsia="等线" w:hAnsi="Times New Roman" w:cs="Times New Roman"/>
                <w:sz w:val="22"/>
                <w:szCs w:val="22"/>
                <w:lang w:val="ru-RU" w:eastAsia="ru-RU" w:bidi="ar-SA"/>
              </w:rPr>
              <w:t>,</w:t>
            </w:r>
            <w:r w:rsidRPr="00BD1688">
              <w:rPr>
                <w:rFonts w:ascii="Times New Roman" w:eastAsia="等线" w:hAnsi="Times New Roman" w:cs="Times New Roman"/>
                <w:sz w:val="22"/>
                <w:szCs w:val="22"/>
                <w:lang w:val="ru-RU" w:eastAsia="ru-RU" w:bidi="ar-SA"/>
              </w:rPr>
              <w:t xml:space="preserve"> государственной программой</w:t>
            </w:r>
            <w:r w:rsidR="0018190E">
              <w:rPr>
                <w:rFonts w:ascii="Times New Roman" w:eastAsia="等线" w:hAnsi="Times New Roman" w:cs="Times New Roman"/>
                <w:sz w:val="22"/>
                <w:szCs w:val="22"/>
                <w:lang w:val="ru-RU" w:eastAsia="ru-RU" w:bidi="ar-SA"/>
              </w:rPr>
              <w:t xml:space="preserve"> Челябинской области «</w:t>
            </w:r>
            <w:r w:rsidRPr="0018190E" w:rsidR="0018190E">
              <w:rPr>
                <w:rFonts w:ascii="Times New Roman" w:eastAsia="等线" w:hAnsi="Times New Roman" w:cs="Times New Roman"/>
                <w:sz w:val="22"/>
                <w:szCs w:val="22"/>
                <w:lang w:val="ru-RU" w:eastAsia="ru-RU" w:bidi="ar-SA"/>
              </w:rPr>
              <w:t>Развитие дорожного хозяйства и транспортной доступности</w:t>
            </w:r>
            <w:r w:rsidR="0018190E">
              <w:rPr>
                <w:rFonts w:ascii="Times New Roman" w:eastAsia="等线" w:hAnsi="Times New Roman" w:cs="Times New Roman"/>
                <w:sz w:val="22"/>
                <w:szCs w:val="22"/>
                <w:lang w:val="ru-RU" w:eastAsia="ru-RU" w:bidi="ar-SA"/>
              </w:rPr>
              <w:t xml:space="preserve"> </w:t>
            </w:r>
            <w:r w:rsidRPr="0018190E" w:rsidR="0018190E">
              <w:rPr>
                <w:rFonts w:ascii="Times New Roman" w:eastAsia="等线" w:hAnsi="Times New Roman" w:cs="Times New Roman"/>
                <w:sz w:val="22"/>
                <w:szCs w:val="22"/>
                <w:lang w:val="ru-RU" w:eastAsia="ru-RU" w:bidi="ar-SA"/>
              </w:rPr>
              <w:t>в Челябинской области</w:t>
            </w:r>
            <w:r w:rsidR="0018190E">
              <w:rPr>
                <w:rFonts w:ascii="Times New Roman" w:eastAsia="等线" w:hAnsi="Times New Roman" w:cs="Times New Roman"/>
                <w:sz w:val="22"/>
                <w:szCs w:val="22"/>
                <w:lang w:val="ru-RU" w:eastAsia="ru-RU" w:bidi="ar-SA"/>
              </w:rPr>
              <w:t>» (утверждена постановлением Правительства Челябинской области от 19.12.2019 г. № 552-П).</w:t>
            </w:r>
          </w:p>
        </w:tc>
      </w:tr>
    </w:tbl>
    <w:p w:rsidR="00815ABF" w:rsidP="00380C69" w14:paraId="05162604"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bookmarkStart w:id="3" w:name="P530"/>
      <w:bookmarkEnd w:id="3"/>
    </w:p>
    <w:p w:rsidR="000F05D0" w:rsidP="00380C69" w14:paraId="3DBD0859" w14:textId="77777777">
      <w:pPr>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2. Показатели муниципальной программы</w:t>
      </w:r>
    </w:p>
    <w:p w:rsidR="00A17D81" w:rsidP="00380C69" w14:paraId="17F60E35"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tbl>
      <w:tblPr>
        <w:tblStyle w:val="TableNormal"/>
        <w:tblW w:w="1417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3"/>
        <w:gridCol w:w="2267"/>
        <w:gridCol w:w="1050"/>
        <w:gridCol w:w="1276"/>
        <w:gridCol w:w="1134"/>
        <w:gridCol w:w="1134"/>
        <w:gridCol w:w="1134"/>
        <w:gridCol w:w="1418"/>
        <w:gridCol w:w="1418"/>
        <w:gridCol w:w="1418"/>
        <w:gridCol w:w="1134"/>
      </w:tblGrid>
      <w:tr w14:paraId="68C2F62F" w14:textId="77777777" w:rsidTr="003E521E">
        <w:tblPrEx>
          <w:tblW w:w="14176" w:type="dxa"/>
          <w:tblInd w:w="421" w:type="dxa"/>
          <w:tblLayout w:type="fixed"/>
          <w:tblLook w:val="04A0"/>
        </w:tblPrEx>
        <w:tc>
          <w:tcPr>
            <w:tcW w:w="793" w:type="dxa"/>
            <w:vMerge w:val="restart"/>
            <w:vAlign w:val="center"/>
          </w:tcPr>
          <w:p w:rsidR="002B1A04" w:rsidRPr="00A17D81" w:rsidP="00A17D81" w14:paraId="558BD2D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17D81">
              <w:rPr>
                <w:rFonts w:ascii="Times New Roman" w:eastAsia="等线" w:hAnsi="Times New Roman" w:cs="Times New Roman"/>
                <w:sz w:val="22"/>
                <w:szCs w:val="22"/>
                <w:lang w:val="ru-RU" w:eastAsia="ru-RU" w:bidi="ar-SA"/>
              </w:rPr>
              <w:t>N п/п</w:t>
            </w:r>
          </w:p>
        </w:tc>
        <w:tc>
          <w:tcPr>
            <w:tcW w:w="2267" w:type="dxa"/>
            <w:vMerge w:val="restart"/>
            <w:vAlign w:val="center"/>
          </w:tcPr>
          <w:p w:rsidR="002B1A04" w:rsidRPr="00A17D81" w:rsidP="00A17D81" w14:paraId="7024FFF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17D81">
              <w:rPr>
                <w:rFonts w:ascii="Times New Roman" w:eastAsia="等线" w:hAnsi="Times New Roman" w:cs="Times New Roman"/>
                <w:sz w:val="22"/>
                <w:szCs w:val="22"/>
                <w:lang w:val="ru-RU" w:eastAsia="ru-RU" w:bidi="ar-SA"/>
              </w:rPr>
              <w:t>Наименование показателя</w:t>
            </w:r>
          </w:p>
        </w:tc>
        <w:tc>
          <w:tcPr>
            <w:tcW w:w="1050" w:type="dxa"/>
            <w:vMerge w:val="restart"/>
            <w:vAlign w:val="center"/>
          </w:tcPr>
          <w:p w:rsidR="002B1A04" w:rsidRPr="00A17D81" w:rsidP="00A17D81" w14:paraId="567C697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17D81">
              <w:rPr>
                <w:rFonts w:ascii="Times New Roman" w:eastAsia="等线" w:hAnsi="Times New Roman" w:cs="Times New Roman"/>
                <w:sz w:val="22"/>
                <w:szCs w:val="22"/>
                <w:lang w:val="ru-RU" w:eastAsia="ru-RU" w:bidi="ar-SA"/>
              </w:rPr>
              <w:t>Единица измерения</w:t>
            </w:r>
          </w:p>
        </w:tc>
        <w:tc>
          <w:tcPr>
            <w:tcW w:w="1276" w:type="dxa"/>
            <w:vMerge w:val="restart"/>
            <w:vAlign w:val="center"/>
          </w:tcPr>
          <w:p w:rsidR="002B1A04" w:rsidRPr="00A17D81" w:rsidP="00A57053" w14:paraId="7DE7DA9D" w14:textId="09DC2EA9">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17D81">
              <w:rPr>
                <w:rFonts w:ascii="Times New Roman" w:eastAsia="等线" w:hAnsi="Times New Roman" w:cs="Times New Roman"/>
                <w:sz w:val="22"/>
                <w:szCs w:val="22"/>
                <w:lang w:val="ru-RU" w:eastAsia="ru-RU" w:bidi="ar-SA"/>
              </w:rPr>
              <w:t>Базовое значение за год, предшествующий году разработки проекта муниципальной программы</w:t>
            </w:r>
            <w:r>
              <w:rPr>
                <w:rFonts w:ascii="Times New Roman" w:eastAsia="等线" w:hAnsi="Times New Roman" w:cs="Times New Roman"/>
                <w:sz w:val="22"/>
                <w:szCs w:val="22"/>
                <w:lang w:val="ru-RU" w:eastAsia="ru-RU" w:bidi="ar-SA"/>
              </w:rPr>
              <w:t xml:space="preserve"> </w:t>
            </w:r>
          </w:p>
        </w:tc>
        <w:tc>
          <w:tcPr>
            <w:tcW w:w="7656" w:type="dxa"/>
            <w:gridSpan w:val="6"/>
          </w:tcPr>
          <w:p w:rsidR="002B1A04" w:rsidP="00A17D81" w14:paraId="37C52F7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2B1A04" w:rsidP="00A17D81" w14:paraId="22BBBCC8"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2B1A04" w:rsidRPr="00A17D81" w:rsidP="00A17D81" w14:paraId="42BAC30E" w14:textId="1304161F">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17D81">
              <w:rPr>
                <w:rFonts w:ascii="Times New Roman" w:eastAsia="等线" w:hAnsi="Times New Roman" w:cs="Times New Roman"/>
                <w:sz w:val="22"/>
                <w:szCs w:val="22"/>
                <w:lang w:val="ru-RU" w:eastAsia="ru-RU" w:bidi="ar-SA"/>
              </w:rPr>
              <w:t>Значение показателя по годам</w:t>
            </w:r>
          </w:p>
        </w:tc>
        <w:tc>
          <w:tcPr>
            <w:tcW w:w="1134" w:type="dxa"/>
            <w:vMerge w:val="restart"/>
            <w:vAlign w:val="center"/>
          </w:tcPr>
          <w:p w:rsidR="002B1A04" w:rsidRPr="00A17D81" w:rsidP="00D220EF" w14:paraId="11D9BA0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17D81">
              <w:rPr>
                <w:rFonts w:ascii="Times New Roman" w:eastAsia="等线" w:hAnsi="Times New Roman" w:cs="Times New Roman"/>
                <w:sz w:val="22"/>
                <w:szCs w:val="22"/>
                <w:lang w:val="ru-RU" w:eastAsia="ru-RU" w:bidi="ar-SA"/>
              </w:rPr>
              <w:t xml:space="preserve">Ответственный за достижение показателя </w:t>
            </w:r>
          </w:p>
        </w:tc>
      </w:tr>
      <w:tr w14:paraId="0EA07259" w14:textId="77777777" w:rsidTr="002B1A04">
        <w:tblPrEx>
          <w:tblW w:w="14176" w:type="dxa"/>
          <w:tblInd w:w="421" w:type="dxa"/>
          <w:tblLayout w:type="fixed"/>
          <w:tblLook w:val="04A0"/>
        </w:tblPrEx>
        <w:tc>
          <w:tcPr>
            <w:tcW w:w="793" w:type="dxa"/>
            <w:vMerge/>
          </w:tcPr>
          <w:p w:rsidR="002B1A04" w:rsidRPr="00A17D81" w:rsidP="00A17D81" w14:paraId="1A6B6023"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2267" w:type="dxa"/>
            <w:vMerge/>
          </w:tcPr>
          <w:p w:rsidR="002B1A04" w:rsidRPr="00A17D81" w:rsidP="00A17D81" w14:paraId="2453EA3F"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1050" w:type="dxa"/>
            <w:vMerge/>
          </w:tcPr>
          <w:p w:rsidR="002B1A04" w:rsidRPr="00A17D81" w:rsidP="00A17D81" w14:paraId="424E29F6"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1276" w:type="dxa"/>
            <w:vMerge/>
          </w:tcPr>
          <w:p w:rsidR="002B1A04" w:rsidRPr="00A17D81" w:rsidP="00A17D81" w14:paraId="4BAC8940"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1134" w:type="dxa"/>
            <w:vAlign w:val="center"/>
          </w:tcPr>
          <w:p w:rsidR="002B1A04" w:rsidRPr="00A17D81" w:rsidP="002B1A04" w14:paraId="351A2FA5" w14:textId="170E4254">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2025</w:t>
            </w:r>
          </w:p>
        </w:tc>
        <w:tc>
          <w:tcPr>
            <w:tcW w:w="1134" w:type="dxa"/>
            <w:vAlign w:val="center"/>
          </w:tcPr>
          <w:p w:rsidR="002B1A04" w:rsidRPr="00A17D81" w:rsidP="002B1A04" w14:paraId="48A2AD26" w14:textId="19135261">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2026</w:t>
            </w:r>
          </w:p>
        </w:tc>
        <w:tc>
          <w:tcPr>
            <w:tcW w:w="1134" w:type="dxa"/>
            <w:vAlign w:val="center"/>
          </w:tcPr>
          <w:p w:rsidR="002B1A04" w:rsidRPr="00A17D81" w:rsidP="002B1A04" w14:paraId="23D96D56" w14:textId="75803D2A">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2027</w:t>
            </w:r>
          </w:p>
        </w:tc>
        <w:tc>
          <w:tcPr>
            <w:tcW w:w="1418" w:type="dxa"/>
          </w:tcPr>
          <w:p w:rsidR="002B1A04" w:rsidP="002B1A04" w14:paraId="3C60EE34"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2B1A04" w:rsidP="002B1A04" w14:paraId="6D9F145C"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2B1A04" w:rsidP="002B1A04" w14:paraId="3E693D34"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2B1A04" w:rsidRPr="00A17D81" w:rsidP="002B1A04" w14:paraId="57D02EC2" w14:textId="53B75C68">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2028</w:t>
            </w:r>
          </w:p>
        </w:tc>
        <w:tc>
          <w:tcPr>
            <w:tcW w:w="1418" w:type="dxa"/>
          </w:tcPr>
          <w:p w:rsidR="002B1A04" w:rsidP="002B1A04" w14:paraId="75341F9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2B1A04" w:rsidP="002B1A04" w14:paraId="6BAC09D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2B1A04" w:rsidP="002B1A04" w14:paraId="665DC0E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2B1A04" w:rsidRPr="00A17D81" w:rsidP="002B1A04" w14:paraId="79322DEC" w14:textId="0ADCF49A">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2029</w:t>
            </w:r>
          </w:p>
        </w:tc>
        <w:tc>
          <w:tcPr>
            <w:tcW w:w="1418" w:type="dxa"/>
            <w:vAlign w:val="center"/>
          </w:tcPr>
          <w:p w:rsidR="002B1A04" w:rsidRPr="00A17D81" w:rsidP="002B1A04" w14:paraId="6744509C" w14:textId="7AF817E2">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2030</w:t>
            </w:r>
          </w:p>
        </w:tc>
        <w:tc>
          <w:tcPr>
            <w:tcW w:w="1134" w:type="dxa"/>
            <w:vMerge/>
          </w:tcPr>
          <w:p w:rsidR="002B1A04" w:rsidRPr="00A17D81" w:rsidP="00A17D81" w14:paraId="42D55EBE"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r>
      <w:tr w14:paraId="1AF364F3" w14:textId="77777777" w:rsidTr="002B1A04">
        <w:tblPrEx>
          <w:tblW w:w="14176" w:type="dxa"/>
          <w:tblInd w:w="421" w:type="dxa"/>
          <w:tblLayout w:type="fixed"/>
          <w:tblLook w:val="04A0"/>
        </w:tblPrEx>
        <w:tc>
          <w:tcPr>
            <w:tcW w:w="793" w:type="dxa"/>
          </w:tcPr>
          <w:p w:rsidR="002B1A04" w:rsidRPr="00A17D81" w:rsidP="00A17D81" w14:paraId="3C4F7335"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17D81">
              <w:rPr>
                <w:rFonts w:ascii="Times New Roman" w:eastAsia="等线" w:hAnsi="Times New Roman" w:cs="Times New Roman"/>
                <w:sz w:val="22"/>
                <w:szCs w:val="22"/>
                <w:lang w:val="ru-RU" w:eastAsia="ru-RU" w:bidi="ar-SA"/>
              </w:rPr>
              <w:t>1</w:t>
            </w:r>
          </w:p>
        </w:tc>
        <w:tc>
          <w:tcPr>
            <w:tcW w:w="2267" w:type="dxa"/>
          </w:tcPr>
          <w:p w:rsidR="002B1A04" w:rsidRPr="00A17D81" w:rsidP="00A17D81" w14:paraId="4F039EE8"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17D81">
              <w:rPr>
                <w:rFonts w:ascii="Times New Roman" w:eastAsia="等线" w:hAnsi="Times New Roman" w:cs="Times New Roman"/>
                <w:sz w:val="22"/>
                <w:szCs w:val="22"/>
                <w:lang w:val="ru-RU" w:eastAsia="ru-RU" w:bidi="ar-SA"/>
              </w:rPr>
              <w:t>2</w:t>
            </w:r>
          </w:p>
        </w:tc>
        <w:tc>
          <w:tcPr>
            <w:tcW w:w="1050" w:type="dxa"/>
          </w:tcPr>
          <w:p w:rsidR="002B1A04" w:rsidRPr="00A17D81" w:rsidP="00A17D81" w14:paraId="58F3FE4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17D81">
              <w:rPr>
                <w:rFonts w:ascii="Times New Roman" w:eastAsia="等线" w:hAnsi="Times New Roman" w:cs="Times New Roman"/>
                <w:sz w:val="22"/>
                <w:szCs w:val="22"/>
                <w:lang w:val="ru-RU" w:eastAsia="ru-RU" w:bidi="ar-SA"/>
              </w:rPr>
              <w:t>3</w:t>
            </w:r>
          </w:p>
        </w:tc>
        <w:tc>
          <w:tcPr>
            <w:tcW w:w="1276" w:type="dxa"/>
          </w:tcPr>
          <w:p w:rsidR="002B1A04" w:rsidRPr="00A17D81" w:rsidP="00A17D81" w14:paraId="236EB50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17D81">
              <w:rPr>
                <w:rFonts w:ascii="Times New Roman" w:eastAsia="等线" w:hAnsi="Times New Roman" w:cs="Times New Roman"/>
                <w:sz w:val="22"/>
                <w:szCs w:val="22"/>
                <w:lang w:val="ru-RU" w:eastAsia="ru-RU" w:bidi="ar-SA"/>
              </w:rPr>
              <w:t>4</w:t>
            </w:r>
          </w:p>
        </w:tc>
        <w:tc>
          <w:tcPr>
            <w:tcW w:w="1134" w:type="dxa"/>
          </w:tcPr>
          <w:p w:rsidR="002B1A04" w:rsidRPr="00A17D81" w:rsidP="00A17D81" w14:paraId="692368B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17D81">
              <w:rPr>
                <w:rFonts w:ascii="Times New Roman" w:eastAsia="等线" w:hAnsi="Times New Roman" w:cs="Times New Roman"/>
                <w:sz w:val="22"/>
                <w:szCs w:val="22"/>
                <w:lang w:val="ru-RU" w:eastAsia="ru-RU" w:bidi="ar-SA"/>
              </w:rPr>
              <w:t>5</w:t>
            </w:r>
          </w:p>
        </w:tc>
        <w:tc>
          <w:tcPr>
            <w:tcW w:w="1134" w:type="dxa"/>
          </w:tcPr>
          <w:p w:rsidR="002B1A04" w:rsidRPr="00A17D81" w:rsidP="00A17D81" w14:paraId="0E761865"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17D81">
              <w:rPr>
                <w:rFonts w:ascii="Times New Roman" w:eastAsia="等线" w:hAnsi="Times New Roman" w:cs="Times New Roman"/>
                <w:sz w:val="22"/>
                <w:szCs w:val="22"/>
                <w:lang w:val="ru-RU" w:eastAsia="ru-RU" w:bidi="ar-SA"/>
              </w:rPr>
              <w:t>6</w:t>
            </w:r>
          </w:p>
        </w:tc>
        <w:tc>
          <w:tcPr>
            <w:tcW w:w="1134" w:type="dxa"/>
          </w:tcPr>
          <w:p w:rsidR="002B1A04" w:rsidRPr="00A17D81" w:rsidP="00A17D81" w14:paraId="63928639"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17D81">
              <w:rPr>
                <w:rFonts w:ascii="Times New Roman" w:eastAsia="等线" w:hAnsi="Times New Roman" w:cs="Times New Roman"/>
                <w:sz w:val="22"/>
                <w:szCs w:val="22"/>
                <w:lang w:val="ru-RU" w:eastAsia="ru-RU" w:bidi="ar-SA"/>
              </w:rPr>
              <w:t>7</w:t>
            </w:r>
          </w:p>
        </w:tc>
        <w:tc>
          <w:tcPr>
            <w:tcW w:w="1418" w:type="dxa"/>
          </w:tcPr>
          <w:p w:rsidR="002B1A04" w:rsidRPr="00A17D81" w:rsidP="00A17D81" w14:paraId="2B6670D6" w14:textId="3B769D31">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8</w:t>
            </w:r>
          </w:p>
        </w:tc>
        <w:tc>
          <w:tcPr>
            <w:tcW w:w="1418" w:type="dxa"/>
          </w:tcPr>
          <w:p w:rsidR="002B1A04" w:rsidRPr="00A17D81" w:rsidP="00A17D81" w14:paraId="71B2F58C" w14:textId="507929B5">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9</w:t>
            </w:r>
          </w:p>
        </w:tc>
        <w:tc>
          <w:tcPr>
            <w:tcW w:w="1418" w:type="dxa"/>
          </w:tcPr>
          <w:p w:rsidR="002B1A04" w:rsidRPr="00A17D81" w:rsidP="00A17D81" w14:paraId="07342701" w14:textId="1F81305A">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w:t>
            </w:r>
          </w:p>
        </w:tc>
        <w:tc>
          <w:tcPr>
            <w:tcW w:w="1134" w:type="dxa"/>
          </w:tcPr>
          <w:p w:rsidR="002B1A04" w:rsidRPr="002B1A04" w:rsidP="00A17D81" w14:paraId="76C91339" w14:textId="46670932">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11</w:t>
            </w:r>
          </w:p>
        </w:tc>
      </w:tr>
      <w:tr w14:paraId="3E593279" w14:textId="77777777" w:rsidTr="003E521E">
        <w:tblPrEx>
          <w:tblW w:w="14176" w:type="dxa"/>
          <w:tblInd w:w="421" w:type="dxa"/>
          <w:tblLayout w:type="fixed"/>
          <w:tblLook w:val="04A0"/>
        </w:tblPrEx>
        <w:tc>
          <w:tcPr>
            <w:tcW w:w="14176" w:type="dxa"/>
            <w:gridSpan w:val="11"/>
          </w:tcPr>
          <w:p w:rsidR="002B1A04" w:rsidRPr="00A17D81" w:rsidP="0077187C" w14:paraId="06747FD8" w14:textId="3EA914A1">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A17D81">
              <w:rPr>
                <w:rFonts w:ascii="Times New Roman" w:eastAsia="等线" w:hAnsi="Times New Roman" w:cs="Times New Roman"/>
                <w:sz w:val="22"/>
                <w:szCs w:val="22"/>
                <w:lang w:val="ru-RU" w:eastAsia="ru-RU" w:bidi="ar-SA"/>
              </w:rPr>
              <w:t>Цель муниципальной программы</w:t>
            </w:r>
            <w:r w:rsidR="0077187C">
              <w:rPr>
                <w:rFonts w:ascii="Times New Roman" w:eastAsia="等线" w:hAnsi="Times New Roman" w:cs="Times New Roman"/>
                <w:sz w:val="22"/>
                <w:szCs w:val="22"/>
                <w:lang w:val="ru-RU" w:eastAsia="ru-RU" w:bidi="ar-SA"/>
              </w:rPr>
              <w:t>:</w:t>
            </w:r>
            <w:r w:rsidRPr="00A17D81">
              <w:rPr>
                <w:rFonts w:ascii="Times New Roman" w:eastAsia="等线" w:hAnsi="Times New Roman" w:cs="Times New Roman"/>
                <w:sz w:val="22"/>
                <w:szCs w:val="22"/>
                <w:lang w:val="ru-RU" w:eastAsia="ru-RU" w:bidi="ar-SA"/>
              </w:rPr>
              <w:t xml:space="preserve"> </w:t>
            </w:r>
            <w:r w:rsidRPr="0077187C">
              <w:rPr>
                <w:rFonts w:ascii="Times New Roman" w:eastAsia="Calibri" w:hAnsi="Times New Roman" w:cs="Times New Roman"/>
                <w:sz w:val="22"/>
                <w:szCs w:val="22"/>
                <w:lang w:val="ru-RU" w:eastAsia="en-US" w:bidi="ar-SA"/>
              </w:rPr>
              <w:t>Обеспечение развития доступной, безопасной и надежной системы городского пассажирского транспорта общего пользования</w:t>
            </w:r>
          </w:p>
        </w:tc>
      </w:tr>
      <w:tr w14:paraId="7C8D3EF7" w14:textId="77777777" w:rsidTr="002B1A04">
        <w:tblPrEx>
          <w:tblW w:w="14176" w:type="dxa"/>
          <w:tblInd w:w="421" w:type="dxa"/>
          <w:tblLayout w:type="fixed"/>
          <w:tblLook w:val="04A0"/>
        </w:tblPrEx>
        <w:tc>
          <w:tcPr>
            <w:tcW w:w="793" w:type="dxa"/>
          </w:tcPr>
          <w:p w:rsidR="0077187C" w:rsidRPr="00A17D81" w:rsidP="00A17D81" w14:paraId="7EF21DD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17D81">
              <w:rPr>
                <w:rFonts w:ascii="Times New Roman" w:eastAsia="等线" w:hAnsi="Times New Roman" w:cs="Times New Roman"/>
                <w:sz w:val="22"/>
                <w:szCs w:val="22"/>
                <w:lang w:val="ru-RU" w:eastAsia="ru-RU" w:bidi="ar-SA"/>
              </w:rPr>
              <w:t>1.1.</w:t>
            </w:r>
          </w:p>
        </w:tc>
        <w:tc>
          <w:tcPr>
            <w:tcW w:w="2267" w:type="dxa"/>
          </w:tcPr>
          <w:p w:rsidR="0077187C" w:rsidRPr="00A17D81" w:rsidP="00A17D81" w14:paraId="2970227E" w14:textId="16850C1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B962AB">
              <w:rPr>
                <w:rFonts w:ascii="Times New Roman" w:eastAsia="等线" w:hAnsi="Times New Roman" w:cs="Times New Roman"/>
                <w:sz w:val="22"/>
                <w:szCs w:val="22"/>
                <w:lang w:val="ru-RU" w:eastAsia="ru-RU" w:bidi="ar-SA"/>
              </w:rPr>
              <w:t>Обеспеченность городским пассажирским транспортом общего пользования населения города Магнитогорска</w:t>
            </w:r>
          </w:p>
        </w:tc>
        <w:tc>
          <w:tcPr>
            <w:tcW w:w="1050" w:type="dxa"/>
          </w:tcPr>
          <w:p w:rsidR="0077187C" w:rsidRPr="00A17D81" w:rsidP="00A17D81" w14:paraId="4DE7FDA3" w14:textId="0779B596">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 xml:space="preserve">Процент </w:t>
            </w:r>
          </w:p>
        </w:tc>
        <w:tc>
          <w:tcPr>
            <w:tcW w:w="1276" w:type="dxa"/>
          </w:tcPr>
          <w:p w:rsidR="0077187C" w:rsidRPr="00A17D81" w:rsidP="002B1A04" w14:paraId="57FA2317" w14:textId="06B7F89E">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100</w:t>
            </w:r>
          </w:p>
        </w:tc>
        <w:tc>
          <w:tcPr>
            <w:tcW w:w="1134" w:type="dxa"/>
          </w:tcPr>
          <w:p w:rsidR="0077187C" w:rsidRPr="00A17D81" w:rsidP="002B1A04" w14:paraId="32211122" w14:textId="35BEC6B9">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100</w:t>
            </w:r>
          </w:p>
        </w:tc>
        <w:tc>
          <w:tcPr>
            <w:tcW w:w="1134" w:type="dxa"/>
          </w:tcPr>
          <w:p w:rsidR="0077187C" w:rsidRPr="00A17D81" w:rsidP="002B1A04" w14:paraId="399B0EC8" w14:textId="72DA6864">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100</w:t>
            </w:r>
          </w:p>
        </w:tc>
        <w:tc>
          <w:tcPr>
            <w:tcW w:w="1134" w:type="dxa"/>
          </w:tcPr>
          <w:p w:rsidR="0077187C" w:rsidRPr="00A17D81" w:rsidP="002B1A04" w14:paraId="0C92E8CC" w14:textId="3FE3C594">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100</w:t>
            </w:r>
          </w:p>
        </w:tc>
        <w:tc>
          <w:tcPr>
            <w:tcW w:w="1418" w:type="dxa"/>
          </w:tcPr>
          <w:p w:rsidR="0077187C" w:rsidRPr="00A17D81" w:rsidP="002B1A04" w14:paraId="48F2DE1A" w14:textId="201FA558">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100</w:t>
            </w:r>
          </w:p>
        </w:tc>
        <w:tc>
          <w:tcPr>
            <w:tcW w:w="1418" w:type="dxa"/>
          </w:tcPr>
          <w:p w:rsidR="0077187C" w:rsidRPr="00A17D81" w:rsidP="002B1A04" w14:paraId="6A743BF3" w14:textId="7916EDFE">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100</w:t>
            </w:r>
          </w:p>
        </w:tc>
        <w:tc>
          <w:tcPr>
            <w:tcW w:w="1418" w:type="dxa"/>
          </w:tcPr>
          <w:p w:rsidR="0077187C" w:rsidRPr="00A17D81" w:rsidP="002B1A04" w14:paraId="7AF9A14A" w14:textId="7FB51EFB">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100</w:t>
            </w:r>
          </w:p>
        </w:tc>
        <w:tc>
          <w:tcPr>
            <w:tcW w:w="1134" w:type="dxa"/>
            <w:vMerge w:val="restart"/>
          </w:tcPr>
          <w:p w:rsidR="0077187C" w:rsidRPr="00D40D62" w:rsidP="0077187C" w14:paraId="72B17561" w14:textId="77777777">
            <w:pPr>
              <w:widowControl w:val="0"/>
              <w:autoSpaceDE w:val="0"/>
              <w:autoSpaceDN w:val="0"/>
              <w:adjustRightInd w:val="0"/>
              <w:spacing w:after="0" w:line="240" w:lineRule="auto"/>
              <w:jc w:val="both"/>
              <w:rPr>
                <w:rFonts w:ascii="Times New Roman" w:eastAsia="Times New Roman" w:hAnsi="Times New Roman" w:cs="Times New Roman"/>
                <w:sz w:val="22"/>
                <w:szCs w:val="22"/>
                <w:lang w:val="ru-RU" w:eastAsia="ru-RU" w:bidi="ar-SA"/>
              </w:rPr>
            </w:pPr>
            <w:r w:rsidRPr="00D40D62">
              <w:rPr>
                <w:rFonts w:ascii="Times New Roman" w:eastAsia="Times New Roman" w:hAnsi="Times New Roman" w:cs="Times New Roman"/>
                <w:sz w:val="22"/>
                <w:szCs w:val="22"/>
                <w:lang w:val="ru-RU" w:eastAsia="ru-RU" w:bidi="ar-SA"/>
              </w:rPr>
              <w:t xml:space="preserve">Управление транспорта и коммунального хозяйства администрации города </w:t>
            </w:r>
            <w:r w:rsidRPr="00D40D62">
              <w:rPr>
                <w:rFonts w:ascii="Times New Roman" w:eastAsia="Times New Roman" w:hAnsi="Times New Roman" w:cs="Times New Roman"/>
                <w:sz w:val="22"/>
                <w:szCs w:val="22"/>
                <w:lang w:val="ru-RU" w:eastAsia="ru-RU" w:bidi="ar-SA"/>
              </w:rPr>
              <w:t>Магнитогорска</w:t>
            </w:r>
          </w:p>
          <w:p w:rsidR="0077187C" w:rsidRPr="00A17D81" w:rsidP="00A17D81" w14:paraId="55AD8326" w14:textId="6B77EC4F">
            <w:pPr>
              <w:widowControl w:val="0"/>
              <w:autoSpaceDE w:val="0"/>
              <w:autoSpaceDN w:val="0"/>
              <w:spacing w:after="0" w:line="240" w:lineRule="auto"/>
              <w:rPr>
                <w:rFonts w:ascii="Times New Roman" w:eastAsia="等线" w:hAnsi="Times New Roman" w:cs="Times New Roman"/>
                <w:sz w:val="22"/>
                <w:szCs w:val="22"/>
                <w:lang w:val="ru-RU" w:eastAsia="ru-RU" w:bidi="ar-SA"/>
              </w:rPr>
            </w:pPr>
          </w:p>
        </w:tc>
      </w:tr>
      <w:tr w14:paraId="54516E03" w14:textId="77777777" w:rsidTr="002B1A04">
        <w:tblPrEx>
          <w:tblW w:w="14176" w:type="dxa"/>
          <w:tblInd w:w="421" w:type="dxa"/>
          <w:tblLayout w:type="fixed"/>
          <w:tblLook w:val="04A0"/>
        </w:tblPrEx>
        <w:tc>
          <w:tcPr>
            <w:tcW w:w="793" w:type="dxa"/>
          </w:tcPr>
          <w:p w:rsidR="0077187C" w:rsidRPr="00A17D81" w:rsidP="006C6C8C" w14:paraId="51B574B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17D81">
              <w:rPr>
                <w:rFonts w:ascii="Times New Roman" w:eastAsia="等线" w:hAnsi="Times New Roman" w:cs="Times New Roman"/>
                <w:sz w:val="22"/>
                <w:szCs w:val="22"/>
                <w:lang w:val="ru-RU" w:eastAsia="ru-RU" w:bidi="ar-SA"/>
              </w:rPr>
              <w:t>1.2.</w:t>
            </w:r>
          </w:p>
        </w:tc>
        <w:tc>
          <w:tcPr>
            <w:tcW w:w="2267" w:type="dxa"/>
          </w:tcPr>
          <w:p w:rsidR="0077187C" w:rsidRPr="00A17D81" w:rsidP="006C6C8C" w14:paraId="394BEC19" w14:textId="34F0BF9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B1A04">
              <w:rPr>
                <w:rFonts w:ascii="Times New Roman" w:eastAsia="等线" w:hAnsi="Times New Roman" w:cs="Times New Roman"/>
                <w:sz w:val="22"/>
                <w:szCs w:val="22"/>
                <w:lang w:val="ru-RU" w:eastAsia="ru-RU" w:bidi="ar-SA"/>
              </w:rPr>
              <w:t xml:space="preserve">Протяженность маршрутной сети регулярных перевозок </w:t>
            </w:r>
            <w:r w:rsidRPr="002B1A04">
              <w:rPr>
                <w:rFonts w:ascii="Times New Roman" w:eastAsia="等线" w:hAnsi="Times New Roman" w:cs="Times New Roman"/>
                <w:sz w:val="22"/>
                <w:szCs w:val="22"/>
                <w:lang w:val="ru-RU" w:eastAsia="ru-RU" w:bidi="ar-SA"/>
              </w:rPr>
              <w:t>городским наземным электрическим транспортом по регулируемым тарифам</w:t>
            </w:r>
          </w:p>
        </w:tc>
        <w:tc>
          <w:tcPr>
            <w:tcW w:w="1050" w:type="dxa"/>
          </w:tcPr>
          <w:p w:rsidR="0077187C" w:rsidRPr="00A17D81" w:rsidP="006C6C8C" w14:paraId="30AD3D78" w14:textId="7680BE9D">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Километр</w:t>
            </w:r>
          </w:p>
        </w:tc>
        <w:tc>
          <w:tcPr>
            <w:tcW w:w="1276" w:type="dxa"/>
          </w:tcPr>
          <w:p w:rsidR="0077187C" w:rsidRPr="00A7531A" w:rsidP="006C6C8C" w14:paraId="011BFBE4" w14:textId="67E40C84">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en-US" w:eastAsia="ru-RU" w:bidi="ar-SA"/>
              </w:rPr>
              <w:t>1238</w:t>
            </w:r>
            <w:r>
              <w:rPr>
                <w:rFonts w:ascii="Times New Roman" w:eastAsia="等线" w:hAnsi="Times New Roman" w:cs="Times New Roman"/>
                <w:sz w:val="22"/>
                <w:szCs w:val="22"/>
                <w:lang w:val="ru-RU" w:eastAsia="ru-RU" w:bidi="ar-SA"/>
              </w:rPr>
              <w:t>.10</w:t>
            </w:r>
          </w:p>
        </w:tc>
        <w:tc>
          <w:tcPr>
            <w:tcW w:w="1134" w:type="dxa"/>
          </w:tcPr>
          <w:p w:rsidR="0077187C" w:rsidRPr="00A17D81" w:rsidP="006C6C8C" w14:paraId="299AFE65" w14:textId="44E6429A">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E2F6B">
              <w:rPr>
                <w:rFonts w:ascii="Times New Roman" w:eastAsia="等线" w:hAnsi="Times New Roman" w:cs="Times New Roman"/>
                <w:sz w:val="22"/>
                <w:szCs w:val="22"/>
                <w:lang w:val="ru-RU" w:eastAsia="ru-RU" w:bidi="ar-SA"/>
              </w:rPr>
              <w:t>947.20</w:t>
            </w:r>
          </w:p>
        </w:tc>
        <w:tc>
          <w:tcPr>
            <w:tcW w:w="1134" w:type="dxa"/>
          </w:tcPr>
          <w:p w:rsidR="0077187C" w:rsidRPr="00A17D81" w:rsidP="006C6C8C" w14:paraId="3A1E34BF" w14:textId="5095DE6B">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E2F6B">
              <w:rPr>
                <w:rFonts w:ascii="Times New Roman" w:eastAsia="等线" w:hAnsi="Times New Roman" w:cs="Times New Roman"/>
                <w:sz w:val="22"/>
                <w:szCs w:val="22"/>
                <w:lang w:val="ru-RU" w:eastAsia="ru-RU" w:bidi="ar-SA"/>
              </w:rPr>
              <w:t>947.20</w:t>
            </w:r>
          </w:p>
        </w:tc>
        <w:tc>
          <w:tcPr>
            <w:tcW w:w="1134" w:type="dxa"/>
          </w:tcPr>
          <w:p w:rsidR="0077187C" w:rsidRPr="00A17D81" w:rsidP="006C6C8C" w14:paraId="33DA5060" w14:textId="20828BD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E2F6B">
              <w:rPr>
                <w:rFonts w:ascii="Times New Roman" w:eastAsia="等线" w:hAnsi="Times New Roman" w:cs="Times New Roman"/>
                <w:sz w:val="22"/>
                <w:szCs w:val="22"/>
                <w:lang w:val="ru-RU" w:eastAsia="ru-RU" w:bidi="ar-SA"/>
              </w:rPr>
              <w:t>947.20</w:t>
            </w:r>
          </w:p>
        </w:tc>
        <w:tc>
          <w:tcPr>
            <w:tcW w:w="1418" w:type="dxa"/>
          </w:tcPr>
          <w:p w:rsidR="0077187C" w:rsidRPr="00A17D81" w:rsidP="006C6C8C" w14:paraId="20DE8D0F" w14:textId="4B3C3A5B">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E2F6B">
              <w:rPr>
                <w:rFonts w:ascii="Times New Roman" w:eastAsia="等线" w:hAnsi="Times New Roman" w:cs="Times New Roman"/>
                <w:sz w:val="22"/>
                <w:szCs w:val="22"/>
                <w:lang w:val="ru-RU" w:eastAsia="ru-RU" w:bidi="ar-SA"/>
              </w:rPr>
              <w:t>947.20</w:t>
            </w:r>
          </w:p>
        </w:tc>
        <w:tc>
          <w:tcPr>
            <w:tcW w:w="1418" w:type="dxa"/>
          </w:tcPr>
          <w:p w:rsidR="0077187C" w:rsidRPr="00A17D81" w:rsidP="006C6C8C" w14:paraId="3966EEF6" w14:textId="6097A12E">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E2F6B">
              <w:rPr>
                <w:rFonts w:ascii="Times New Roman" w:eastAsia="等线" w:hAnsi="Times New Roman" w:cs="Times New Roman"/>
                <w:sz w:val="22"/>
                <w:szCs w:val="22"/>
                <w:lang w:val="ru-RU" w:eastAsia="ru-RU" w:bidi="ar-SA"/>
              </w:rPr>
              <w:t>947.20</w:t>
            </w:r>
          </w:p>
        </w:tc>
        <w:tc>
          <w:tcPr>
            <w:tcW w:w="1418" w:type="dxa"/>
          </w:tcPr>
          <w:p w:rsidR="0077187C" w:rsidRPr="00A17D81" w:rsidP="006C6C8C" w14:paraId="594A51E2" w14:textId="340F3FA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E2F6B">
              <w:rPr>
                <w:rFonts w:ascii="Times New Roman" w:eastAsia="等线" w:hAnsi="Times New Roman" w:cs="Times New Roman"/>
                <w:sz w:val="22"/>
                <w:szCs w:val="22"/>
                <w:lang w:val="ru-RU" w:eastAsia="ru-RU" w:bidi="ar-SA"/>
              </w:rPr>
              <w:t>947.20</w:t>
            </w:r>
          </w:p>
        </w:tc>
        <w:tc>
          <w:tcPr>
            <w:tcW w:w="1134" w:type="dxa"/>
            <w:vMerge/>
          </w:tcPr>
          <w:p w:rsidR="0077187C" w:rsidRPr="00A17D81" w:rsidP="006C6C8C" w14:paraId="1334313B" w14:textId="61B25644">
            <w:pPr>
              <w:widowControl w:val="0"/>
              <w:autoSpaceDE w:val="0"/>
              <w:autoSpaceDN w:val="0"/>
              <w:spacing w:after="0" w:line="240" w:lineRule="auto"/>
              <w:rPr>
                <w:rFonts w:ascii="Times New Roman" w:eastAsia="等线" w:hAnsi="Times New Roman" w:cs="Times New Roman"/>
                <w:sz w:val="22"/>
                <w:szCs w:val="22"/>
                <w:lang w:val="ru-RU" w:eastAsia="ru-RU" w:bidi="ar-SA"/>
              </w:rPr>
            </w:pPr>
          </w:p>
        </w:tc>
      </w:tr>
      <w:tr w14:paraId="7FC5076F" w14:textId="77777777" w:rsidTr="002B1A04">
        <w:tblPrEx>
          <w:tblW w:w="14176" w:type="dxa"/>
          <w:tblInd w:w="421" w:type="dxa"/>
          <w:tblLayout w:type="fixed"/>
          <w:tblLook w:val="04A0"/>
        </w:tblPrEx>
        <w:tc>
          <w:tcPr>
            <w:tcW w:w="793" w:type="dxa"/>
          </w:tcPr>
          <w:p w:rsidR="0077187C" w:rsidRPr="00A17D81" w:rsidP="006C6C8C" w14:paraId="56F0CE06" w14:textId="2706DB28">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1.3.</w:t>
            </w:r>
          </w:p>
        </w:tc>
        <w:tc>
          <w:tcPr>
            <w:tcW w:w="2267" w:type="dxa"/>
          </w:tcPr>
          <w:p w:rsidR="0077187C" w:rsidRPr="00A17D81" w:rsidP="006C6C8C" w14:paraId="6F1C8E13" w14:textId="14A2EF82">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B1A04">
              <w:rPr>
                <w:rFonts w:ascii="Times New Roman" w:eastAsia="等线" w:hAnsi="Times New Roman" w:cs="Times New Roman"/>
                <w:sz w:val="22"/>
                <w:szCs w:val="22"/>
                <w:lang w:val="ru-RU" w:eastAsia="ru-RU" w:bidi="ar-SA"/>
              </w:rPr>
              <w:t>Протяженность маршрутной сети регулярных перевозок автомобильным транспортом по регулируемым тарифам</w:t>
            </w:r>
          </w:p>
        </w:tc>
        <w:tc>
          <w:tcPr>
            <w:tcW w:w="1050" w:type="dxa"/>
          </w:tcPr>
          <w:p w:rsidR="0077187C" w:rsidRPr="00A17D81" w:rsidP="006C6C8C" w14:paraId="35835D33" w14:textId="3C3ED4CD">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Километр</w:t>
            </w:r>
          </w:p>
        </w:tc>
        <w:tc>
          <w:tcPr>
            <w:tcW w:w="1276" w:type="dxa"/>
          </w:tcPr>
          <w:p w:rsidR="0077187C" w:rsidRPr="00D5206F" w:rsidP="006C6C8C" w14:paraId="0B9B2F65" w14:textId="1255A8E0">
            <w:pPr>
              <w:widowControl w:val="0"/>
              <w:autoSpaceDE w:val="0"/>
              <w:autoSpaceDN w:val="0"/>
              <w:spacing w:after="0" w:line="240" w:lineRule="auto"/>
              <w:rPr>
                <w:rFonts w:ascii="Times New Roman" w:eastAsia="等线" w:hAnsi="Times New Roman" w:cs="Times New Roman"/>
                <w:sz w:val="22"/>
                <w:szCs w:val="22"/>
                <w:highlight w:val="yellow"/>
                <w:lang w:val="ru-RU" w:eastAsia="ru-RU" w:bidi="ar-SA"/>
              </w:rPr>
            </w:pPr>
            <w:r>
              <w:rPr>
                <w:rFonts w:ascii="Times New Roman" w:eastAsia="等线" w:hAnsi="Times New Roman" w:cs="Times New Roman"/>
                <w:sz w:val="22"/>
                <w:szCs w:val="22"/>
                <w:lang w:val="ru-RU" w:eastAsia="ru-RU" w:bidi="ar-SA"/>
              </w:rPr>
              <w:t>174.20</w:t>
            </w:r>
          </w:p>
        </w:tc>
        <w:tc>
          <w:tcPr>
            <w:tcW w:w="1134" w:type="dxa"/>
          </w:tcPr>
          <w:p w:rsidR="0077187C" w:rsidRPr="00D5206F" w:rsidP="00D5206F" w14:paraId="5B75DC34" w14:textId="27C1CF6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5206F">
              <w:rPr>
                <w:rFonts w:ascii="Times New Roman" w:eastAsia="等线" w:hAnsi="Times New Roman" w:cs="Times New Roman"/>
                <w:sz w:val="22"/>
                <w:szCs w:val="22"/>
                <w:lang w:val="ru-RU" w:eastAsia="ru-RU" w:bidi="ar-SA"/>
              </w:rPr>
              <w:t>2</w:t>
            </w:r>
            <w:r w:rsidRPr="00D5206F" w:rsidR="00D5206F">
              <w:rPr>
                <w:rFonts w:ascii="Times New Roman" w:eastAsia="等线" w:hAnsi="Times New Roman" w:cs="Times New Roman"/>
                <w:sz w:val="22"/>
                <w:szCs w:val="22"/>
                <w:lang w:val="en-US" w:eastAsia="ru-RU" w:bidi="ar-SA"/>
              </w:rPr>
              <w:t>88</w:t>
            </w:r>
            <w:r w:rsidRPr="00D5206F">
              <w:rPr>
                <w:rFonts w:ascii="Times New Roman" w:eastAsia="等线" w:hAnsi="Times New Roman" w:cs="Times New Roman"/>
                <w:sz w:val="22"/>
                <w:szCs w:val="22"/>
                <w:lang w:val="ru-RU" w:eastAsia="ru-RU" w:bidi="ar-SA"/>
              </w:rPr>
              <w:t>.60</w:t>
            </w:r>
          </w:p>
        </w:tc>
        <w:tc>
          <w:tcPr>
            <w:tcW w:w="1134" w:type="dxa"/>
          </w:tcPr>
          <w:p w:rsidR="0077187C" w:rsidRPr="00D5206F" w:rsidP="00D5206F" w14:paraId="538D9EAA" w14:textId="3166991A">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5206F">
              <w:rPr>
                <w:rFonts w:ascii="Times New Roman" w:eastAsia="等线" w:hAnsi="Times New Roman" w:cs="Times New Roman"/>
                <w:sz w:val="22"/>
                <w:szCs w:val="22"/>
                <w:lang w:val="ru-RU" w:eastAsia="ru-RU" w:bidi="ar-SA"/>
              </w:rPr>
              <w:t>2</w:t>
            </w:r>
            <w:r w:rsidRPr="00D5206F" w:rsidR="00D5206F">
              <w:rPr>
                <w:rFonts w:ascii="Times New Roman" w:eastAsia="等线" w:hAnsi="Times New Roman" w:cs="Times New Roman"/>
                <w:sz w:val="22"/>
                <w:szCs w:val="22"/>
                <w:lang w:val="ru-RU" w:eastAsia="ru-RU" w:bidi="ar-SA"/>
              </w:rPr>
              <w:t>88</w:t>
            </w:r>
            <w:r w:rsidRPr="00D5206F">
              <w:rPr>
                <w:rFonts w:ascii="Times New Roman" w:eastAsia="等线" w:hAnsi="Times New Roman" w:cs="Times New Roman"/>
                <w:sz w:val="22"/>
                <w:szCs w:val="22"/>
                <w:lang w:val="ru-RU" w:eastAsia="ru-RU" w:bidi="ar-SA"/>
              </w:rPr>
              <w:t>.60</w:t>
            </w:r>
          </w:p>
        </w:tc>
        <w:tc>
          <w:tcPr>
            <w:tcW w:w="1134" w:type="dxa"/>
          </w:tcPr>
          <w:p w:rsidR="0077187C" w:rsidRPr="00D5206F" w:rsidP="00D5206F" w14:paraId="7B0CCF8C" w14:textId="7C8095E0">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5206F">
              <w:rPr>
                <w:rFonts w:ascii="Times New Roman" w:eastAsia="等线" w:hAnsi="Times New Roman" w:cs="Times New Roman"/>
                <w:sz w:val="22"/>
                <w:szCs w:val="22"/>
                <w:lang w:val="ru-RU" w:eastAsia="ru-RU" w:bidi="ar-SA"/>
              </w:rPr>
              <w:t>2</w:t>
            </w:r>
            <w:r w:rsidRPr="00D5206F" w:rsidR="00D5206F">
              <w:rPr>
                <w:rFonts w:ascii="Times New Roman" w:eastAsia="等线" w:hAnsi="Times New Roman" w:cs="Times New Roman"/>
                <w:sz w:val="22"/>
                <w:szCs w:val="22"/>
                <w:lang w:val="ru-RU" w:eastAsia="ru-RU" w:bidi="ar-SA"/>
              </w:rPr>
              <w:t>88</w:t>
            </w:r>
            <w:r w:rsidRPr="00D5206F">
              <w:rPr>
                <w:rFonts w:ascii="Times New Roman" w:eastAsia="等线" w:hAnsi="Times New Roman" w:cs="Times New Roman"/>
                <w:sz w:val="22"/>
                <w:szCs w:val="22"/>
                <w:lang w:val="ru-RU" w:eastAsia="ru-RU" w:bidi="ar-SA"/>
              </w:rPr>
              <w:t>.60</w:t>
            </w:r>
          </w:p>
        </w:tc>
        <w:tc>
          <w:tcPr>
            <w:tcW w:w="1418" w:type="dxa"/>
          </w:tcPr>
          <w:p w:rsidR="0077187C" w:rsidRPr="00D5206F" w:rsidP="00D5206F" w14:paraId="35832E5D" w14:textId="5614BB8A">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5206F">
              <w:rPr>
                <w:rFonts w:ascii="Times New Roman" w:eastAsia="等线" w:hAnsi="Times New Roman" w:cs="Times New Roman"/>
                <w:sz w:val="22"/>
                <w:szCs w:val="22"/>
                <w:lang w:val="ru-RU" w:eastAsia="ru-RU" w:bidi="ar-SA"/>
              </w:rPr>
              <w:t>2</w:t>
            </w:r>
            <w:r w:rsidRPr="00D5206F" w:rsidR="00D5206F">
              <w:rPr>
                <w:rFonts w:ascii="Times New Roman" w:eastAsia="等线" w:hAnsi="Times New Roman" w:cs="Times New Roman"/>
                <w:sz w:val="22"/>
                <w:szCs w:val="22"/>
                <w:lang w:val="ru-RU" w:eastAsia="ru-RU" w:bidi="ar-SA"/>
              </w:rPr>
              <w:t>88</w:t>
            </w:r>
            <w:r w:rsidRPr="00D5206F">
              <w:rPr>
                <w:rFonts w:ascii="Times New Roman" w:eastAsia="等线" w:hAnsi="Times New Roman" w:cs="Times New Roman"/>
                <w:sz w:val="22"/>
                <w:szCs w:val="22"/>
                <w:lang w:val="ru-RU" w:eastAsia="ru-RU" w:bidi="ar-SA"/>
              </w:rPr>
              <w:t>.60</w:t>
            </w:r>
          </w:p>
        </w:tc>
        <w:tc>
          <w:tcPr>
            <w:tcW w:w="1418" w:type="dxa"/>
          </w:tcPr>
          <w:p w:rsidR="0077187C" w:rsidRPr="00D5206F" w:rsidP="00D5206F" w14:paraId="04966D0C" w14:textId="70F1742F">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5206F">
              <w:rPr>
                <w:rFonts w:ascii="Times New Roman" w:eastAsia="等线" w:hAnsi="Times New Roman" w:cs="Times New Roman"/>
                <w:sz w:val="22"/>
                <w:szCs w:val="22"/>
                <w:lang w:val="ru-RU" w:eastAsia="ru-RU" w:bidi="ar-SA"/>
              </w:rPr>
              <w:t>2</w:t>
            </w:r>
            <w:r w:rsidRPr="00D5206F" w:rsidR="00D5206F">
              <w:rPr>
                <w:rFonts w:ascii="Times New Roman" w:eastAsia="等线" w:hAnsi="Times New Roman" w:cs="Times New Roman"/>
                <w:sz w:val="22"/>
                <w:szCs w:val="22"/>
                <w:lang w:val="ru-RU" w:eastAsia="ru-RU" w:bidi="ar-SA"/>
              </w:rPr>
              <w:t>88</w:t>
            </w:r>
            <w:r w:rsidRPr="00D5206F">
              <w:rPr>
                <w:rFonts w:ascii="Times New Roman" w:eastAsia="等线" w:hAnsi="Times New Roman" w:cs="Times New Roman"/>
                <w:sz w:val="22"/>
                <w:szCs w:val="22"/>
                <w:lang w:val="ru-RU" w:eastAsia="ru-RU" w:bidi="ar-SA"/>
              </w:rPr>
              <w:t>.60</w:t>
            </w:r>
          </w:p>
        </w:tc>
        <w:tc>
          <w:tcPr>
            <w:tcW w:w="1418" w:type="dxa"/>
          </w:tcPr>
          <w:p w:rsidR="0077187C" w:rsidRPr="00D5206F" w:rsidP="00D5206F" w14:paraId="19E20EDF" w14:textId="17C5BD25">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5206F">
              <w:rPr>
                <w:rFonts w:ascii="Times New Roman" w:eastAsia="等线" w:hAnsi="Times New Roman" w:cs="Times New Roman"/>
                <w:sz w:val="22"/>
                <w:szCs w:val="22"/>
                <w:lang w:val="ru-RU" w:eastAsia="ru-RU" w:bidi="ar-SA"/>
              </w:rPr>
              <w:t>2</w:t>
            </w:r>
            <w:r w:rsidRPr="00D5206F" w:rsidR="00D5206F">
              <w:rPr>
                <w:rFonts w:ascii="Times New Roman" w:eastAsia="等线" w:hAnsi="Times New Roman" w:cs="Times New Roman"/>
                <w:sz w:val="22"/>
                <w:szCs w:val="22"/>
                <w:lang w:val="ru-RU" w:eastAsia="ru-RU" w:bidi="ar-SA"/>
              </w:rPr>
              <w:t>88</w:t>
            </w:r>
            <w:r w:rsidRPr="00D5206F">
              <w:rPr>
                <w:rFonts w:ascii="Times New Roman" w:eastAsia="等线" w:hAnsi="Times New Roman" w:cs="Times New Roman"/>
                <w:sz w:val="22"/>
                <w:szCs w:val="22"/>
                <w:lang w:val="ru-RU" w:eastAsia="ru-RU" w:bidi="ar-SA"/>
              </w:rPr>
              <w:t>.60</w:t>
            </w:r>
          </w:p>
        </w:tc>
        <w:tc>
          <w:tcPr>
            <w:tcW w:w="1134" w:type="dxa"/>
            <w:vMerge/>
          </w:tcPr>
          <w:p w:rsidR="0077187C" w:rsidRPr="006C6C8C" w:rsidP="006C6C8C" w14:paraId="10614C9E" w14:textId="11A46BFD">
            <w:pPr>
              <w:widowControl w:val="0"/>
              <w:autoSpaceDE w:val="0"/>
              <w:autoSpaceDN w:val="0"/>
              <w:spacing w:after="0" w:line="240" w:lineRule="auto"/>
              <w:rPr>
                <w:rFonts w:ascii="Times New Roman" w:eastAsia="等线" w:hAnsi="Times New Roman" w:cs="Times New Roman"/>
                <w:sz w:val="22"/>
                <w:szCs w:val="22"/>
                <w:highlight w:val="yellow"/>
                <w:lang w:val="ru-RU" w:eastAsia="ru-RU" w:bidi="ar-SA"/>
              </w:rPr>
            </w:pPr>
          </w:p>
        </w:tc>
      </w:tr>
      <w:tr w14:paraId="2A0D630A" w14:textId="77777777" w:rsidTr="002B1A04">
        <w:tblPrEx>
          <w:tblW w:w="14176" w:type="dxa"/>
          <w:tblInd w:w="421" w:type="dxa"/>
          <w:tblLayout w:type="fixed"/>
          <w:tblLook w:val="04A0"/>
        </w:tblPrEx>
        <w:tc>
          <w:tcPr>
            <w:tcW w:w="793" w:type="dxa"/>
          </w:tcPr>
          <w:p w:rsidR="0077187C" w:rsidRPr="00A17D81" w:rsidP="006C6C8C" w14:paraId="79A3B9C1" w14:textId="0E1B3066">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1.4.</w:t>
            </w:r>
          </w:p>
        </w:tc>
        <w:tc>
          <w:tcPr>
            <w:tcW w:w="2267" w:type="dxa"/>
          </w:tcPr>
          <w:p w:rsidR="0077187C" w:rsidRPr="00A17D81" w:rsidP="006C6C8C" w14:paraId="191A116F" w14:textId="0631EF2E">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40D51">
              <w:rPr>
                <w:rFonts w:ascii="Times New Roman" w:eastAsia="等线" w:hAnsi="Times New Roman" w:cs="Times New Roman"/>
                <w:sz w:val="22"/>
                <w:szCs w:val="22"/>
                <w:lang w:val="ru-RU" w:eastAsia="ru-RU" w:bidi="ar-SA"/>
              </w:rPr>
              <w:t>Количество городских маршрутов регулярных перевозок автомобильным и городским наземным электрическим транспортом по регулируемым тарифам</w:t>
            </w:r>
          </w:p>
        </w:tc>
        <w:tc>
          <w:tcPr>
            <w:tcW w:w="1050" w:type="dxa"/>
          </w:tcPr>
          <w:p w:rsidR="0077187C" w:rsidRPr="00A17D81" w:rsidP="006C6C8C" w14:paraId="181B8D98" w14:textId="28DBED5C">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Штука</w:t>
            </w:r>
          </w:p>
        </w:tc>
        <w:tc>
          <w:tcPr>
            <w:tcW w:w="1276" w:type="dxa"/>
          </w:tcPr>
          <w:p w:rsidR="0077187C" w:rsidRPr="00A17D81" w:rsidP="006C6C8C" w14:paraId="7413B185" w14:textId="456E2C32">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48</w:t>
            </w:r>
          </w:p>
        </w:tc>
        <w:tc>
          <w:tcPr>
            <w:tcW w:w="1134" w:type="dxa"/>
          </w:tcPr>
          <w:p w:rsidR="0077187C" w:rsidRPr="00D5206F" w:rsidP="006C6C8C" w14:paraId="328E2916" w14:textId="4749400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5206F">
              <w:rPr>
                <w:rFonts w:ascii="Times New Roman" w:eastAsia="等线" w:hAnsi="Times New Roman" w:cs="Times New Roman"/>
                <w:sz w:val="22"/>
                <w:szCs w:val="22"/>
                <w:lang w:val="ru-RU" w:eastAsia="ru-RU" w:bidi="ar-SA"/>
              </w:rPr>
              <w:t>39</w:t>
            </w:r>
          </w:p>
        </w:tc>
        <w:tc>
          <w:tcPr>
            <w:tcW w:w="1134" w:type="dxa"/>
          </w:tcPr>
          <w:p w:rsidR="0077187C" w:rsidRPr="00D5206F" w:rsidP="006C6C8C" w14:paraId="12CB0EE1" w14:textId="6029886E">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5206F">
              <w:rPr>
                <w:rFonts w:ascii="Times New Roman" w:eastAsia="等线" w:hAnsi="Times New Roman" w:cs="Times New Roman"/>
                <w:sz w:val="22"/>
                <w:szCs w:val="22"/>
                <w:lang w:val="ru-RU" w:eastAsia="ru-RU" w:bidi="ar-SA"/>
              </w:rPr>
              <w:t>39</w:t>
            </w:r>
          </w:p>
        </w:tc>
        <w:tc>
          <w:tcPr>
            <w:tcW w:w="1134" w:type="dxa"/>
          </w:tcPr>
          <w:p w:rsidR="0077187C" w:rsidRPr="00D5206F" w:rsidP="006C6C8C" w14:paraId="13069812" w14:textId="3463DFE5">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5206F">
              <w:rPr>
                <w:rFonts w:ascii="Times New Roman" w:eastAsia="等线" w:hAnsi="Times New Roman" w:cs="Times New Roman"/>
                <w:sz w:val="22"/>
                <w:szCs w:val="22"/>
                <w:lang w:val="ru-RU" w:eastAsia="ru-RU" w:bidi="ar-SA"/>
              </w:rPr>
              <w:t>39</w:t>
            </w:r>
          </w:p>
        </w:tc>
        <w:tc>
          <w:tcPr>
            <w:tcW w:w="1418" w:type="dxa"/>
          </w:tcPr>
          <w:p w:rsidR="0077187C" w:rsidRPr="00D5206F" w:rsidP="006C6C8C" w14:paraId="7F04A534" w14:textId="7691184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5206F">
              <w:rPr>
                <w:rFonts w:ascii="Times New Roman" w:eastAsia="等线" w:hAnsi="Times New Roman" w:cs="Times New Roman"/>
                <w:sz w:val="22"/>
                <w:szCs w:val="22"/>
                <w:lang w:val="ru-RU" w:eastAsia="ru-RU" w:bidi="ar-SA"/>
              </w:rPr>
              <w:t>39</w:t>
            </w:r>
          </w:p>
        </w:tc>
        <w:tc>
          <w:tcPr>
            <w:tcW w:w="1418" w:type="dxa"/>
          </w:tcPr>
          <w:p w:rsidR="0077187C" w:rsidRPr="00D5206F" w:rsidP="006C6C8C" w14:paraId="7042C4B5" w14:textId="375E2015">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5206F">
              <w:rPr>
                <w:rFonts w:ascii="Times New Roman" w:eastAsia="等线" w:hAnsi="Times New Roman" w:cs="Times New Roman"/>
                <w:sz w:val="22"/>
                <w:szCs w:val="22"/>
                <w:lang w:val="ru-RU" w:eastAsia="ru-RU" w:bidi="ar-SA"/>
              </w:rPr>
              <w:t>39</w:t>
            </w:r>
          </w:p>
        </w:tc>
        <w:tc>
          <w:tcPr>
            <w:tcW w:w="1418" w:type="dxa"/>
          </w:tcPr>
          <w:p w:rsidR="0077187C" w:rsidRPr="00D5206F" w:rsidP="006C6C8C" w14:paraId="4C8147AB" w14:textId="3101A4DD">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5206F">
              <w:rPr>
                <w:rFonts w:ascii="Times New Roman" w:eastAsia="等线" w:hAnsi="Times New Roman" w:cs="Times New Roman"/>
                <w:sz w:val="22"/>
                <w:szCs w:val="22"/>
                <w:lang w:val="ru-RU" w:eastAsia="ru-RU" w:bidi="ar-SA"/>
              </w:rPr>
              <w:t>39</w:t>
            </w:r>
          </w:p>
        </w:tc>
        <w:tc>
          <w:tcPr>
            <w:tcW w:w="1134" w:type="dxa"/>
            <w:vMerge/>
          </w:tcPr>
          <w:p w:rsidR="0077187C" w:rsidRPr="00A17D81" w:rsidP="006C6C8C" w14:paraId="16A744F7" w14:textId="6BCF70FF">
            <w:pPr>
              <w:widowControl w:val="0"/>
              <w:autoSpaceDE w:val="0"/>
              <w:autoSpaceDN w:val="0"/>
              <w:spacing w:after="0" w:line="240" w:lineRule="auto"/>
              <w:rPr>
                <w:rFonts w:ascii="Times New Roman" w:eastAsia="等线" w:hAnsi="Times New Roman" w:cs="Times New Roman"/>
                <w:sz w:val="22"/>
                <w:szCs w:val="22"/>
                <w:lang w:val="ru-RU" w:eastAsia="ru-RU" w:bidi="ar-SA"/>
              </w:rPr>
            </w:pPr>
          </w:p>
        </w:tc>
      </w:tr>
      <w:tr w14:paraId="352E938B" w14:textId="77777777" w:rsidTr="002B1A04">
        <w:tblPrEx>
          <w:tblW w:w="14176" w:type="dxa"/>
          <w:tblInd w:w="421" w:type="dxa"/>
          <w:tblLayout w:type="fixed"/>
          <w:tblLook w:val="04A0"/>
        </w:tblPrEx>
        <w:tc>
          <w:tcPr>
            <w:tcW w:w="793" w:type="dxa"/>
          </w:tcPr>
          <w:p w:rsidR="0077187C" w:rsidRPr="00A17D81" w:rsidP="006C6C8C" w14:paraId="52F6512A" w14:textId="0121B30D">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1.5.</w:t>
            </w:r>
          </w:p>
        </w:tc>
        <w:tc>
          <w:tcPr>
            <w:tcW w:w="2267" w:type="dxa"/>
          </w:tcPr>
          <w:p w:rsidR="0077187C" w:rsidRPr="00A17D81" w:rsidP="006C6C8C" w14:paraId="4E949D8F" w14:textId="06DEEC60">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06B7A">
              <w:rPr>
                <w:rFonts w:ascii="Times New Roman" w:eastAsia="等线" w:hAnsi="Times New Roman" w:cs="Times New Roman"/>
                <w:sz w:val="22"/>
                <w:szCs w:val="22"/>
                <w:lang w:val="ru-RU" w:eastAsia="ru-RU" w:bidi="ar-SA"/>
              </w:rPr>
              <w:t>Общее количество пассажиро-поездок перевезенных граждан автомобильным и городским наземным электрическим транспортом по городским маршрутам регулярных перевозок по регулируемым тарифам</w:t>
            </w:r>
          </w:p>
        </w:tc>
        <w:tc>
          <w:tcPr>
            <w:tcW w:w="1050" w:type="dxa"/>
          </w:tcPr>
          <w:p w:rsidR="0077187C" w:rsidRPr="00A17D81" w:rsidP="006C6C8C" w14:paraId="366D66F8" w14:textId="654D36B6">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Тысяч единиц</w:t>
            </w:r>
          </w:p>
        </w:tc>
        <w:tc>
          <w:tcPr>
            <w:tcW w:w="1276" w:type="dxa"/>
          </w:tcPr>
          <w:p w:rsidR="0077187C" w:rsidRPr="00A17D81" w:rsidP="006C6C8C" w14:paraId="1E1400C7" w14:textId="549B5D4C">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w:t>
            </w:r>
            <w:r w:rsidR="00273721">
              <w:rPr>
                <w:rFonts w:ascii="Times New Roman" w:eastAsia="等线" w:hAnsi="Times New Roman" w:cs="Times New Roman"/>
                <w:sz w:val="22"/>
                <w:szCs w:val="22"/>
                <w:lang w:val="ru-RU" w:eastAsia="ru-RU" w:bidi="ar-SA"/>
              </w:rPr>
              <w:t>568.11</w:t>
            </w:r>
          </w:p>
        </w:tc>
        <w:tc>
          <w:tcPr>
            <w:tcW w:w="1134" w:type="dxa"/>
          </w:tcPr>
          <w:p w:rsidR="0077187C" w:rsidRPr="00273721" w:rsidP="006C6C8C" w14:paraId="006E8D1E" w14:textId="6F07E83F">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73721">
              <w:rPr>
                <w:rFonts w:ascii="Times New Roman" w:eastAsia="等线" w:hAnsi="Times New Roman" w:cs="Times New Roman"/>
                <w:sz w:val="22"/>
                <w:szCs w:val="22"/>
                <w:lang w:val="ru-RU" w:eastAsia="ru-RU" w:bidi="ar-SA"/>
              </w:rPr>
              <w:t>21167.82</w:t>
            </w:r>
          </w:p>
        </w:tc>
        <w:tc>
          <w:tcPr>
            <w:tcW w:w="1134" w:type="dxa"/>
          </w:tcPr>
          <w:p w:rsidR="0077187C" w:rsidRPr="00273721" w:rsidP="006C6C8C" w14:paraId="2C285B91" w14:textId="1D65BE7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73721">
              <w:rPr>
                <w:rFonts w:ascii="Times New Roman" w:eastAsia="等线" w:hAnsi="Times New Roman" w:cs="Times New Roman"/>
                <w:sz w:val="22"/>
                <w:szCs w:val="22"/>
                <w:lang w:val="ru-RU" w:eastAsia="ru-RU" w:bidi="ar-SA"/>
              </w:rPr>
              <w:t>21167.82</w:t>
            </w:r>
          </w:p>
        </w:tc>
        <w:tc>
          <w:tcPr>
            <w:tcW w:w="1134" w:type="dxa"/>
          </w:tcPr>
          <w:p w:rsidR="0077187C" w:rsidRPr="00273721" w:rsidP="006C6C8C" w14:paraId="234D8ED6" w14:textId="63496FCA">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73721">
              <w:rPr>
                <w:rFonts w:ascii="Times New Roman" w:eastAsia="等线" w:hAnsi="Times New Roman" w:cs="Times New Roman"/>
                <w:sz w:val="22"/>
                <w:szCs w:val="22"/>
                <w:lang w:val="ru-RU" w:eastAsia="ru-RU" w:bidi="ar-SA"/>
              </w:rPr>
              <w:t>21167.82</w:t>
            </w:r>
          </w:p>
        </w:tc>
        <w:tc>
          <w:tcPr>
            <w:tcW w:w="1418" w:type="dxa"/>
          </w:tcPr>
          <w:p w:rsidR="0077187C" w:rsidRPr="00273721" w:rsidP="006C6C8C" w14:paraId="7A179578" w14:textId="135282EF">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73721">
              <w:rPr>
                <w:rFonts w:ascii="Times New Roman" w:eastAsia="等线" w:hAnsi="Times New Roman" w:cs="Times New Roman"/>
                <w:sz w:val="22"/>
                <w:szCs w:val="22"/>
                <w:lang w:val="ru-RU" w:eastAsia="ru-RU" w:bidi="ar-SA"/>
              </w:rPr>
              <w:t>21167.82</w:t>
            </w:r>
          </w:p>
        </w:tc>
        <w:tc>
          <w:tcPr>
            <w:tcW w:w="1418" w:type="dxa"/>
          </w:tcPr>
          <w:p w:rsidR="0077187C" w:rsidRPr="00273721" w:rsidP="006C6C8C" w14:paraId="00508ADC" w14:textId="5F75C98A">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73721">
              <w:rPr>
                <w:rFonts w:ascii="Times New Roman" w:eastAsia="等线" w:hAnsi="Times New Roman" w:cs="Times New Roman"/>
                <w:sz w:val="22"/>
                <w:szCs w:val="22"/>
                <w:lang w:val="ru-RU" w:eastAsia="ru-RU" w:bidi="ar-SA"/>
              </w:rPr>
              <w:t>21167.82</w:t>
            </w:r>
          </w:p>
        </w:tc>
        <w:tc>
          <w:tcPr>
            <w:tcW w:w="1418" w:type="dxa"/>
          </w:tcPr>
          <w:p w:rsidR="0077187C" w:rsidRPr="00273721" w:rsidP="006C6C8C" w14:paraId="716D7FD1" w14:textId="44C18E3F">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73721">
              <w:rPr>
                <w:rFonts w:ascii="Times New Roman" w:eastAsia="等线" w:hAnsi="Times New Roman" w:cs="Times New Roman"/>
                <w:sz w:val="22"/>
                <w:szCs w:val="22"/>
                <w:lang w:val="ru-RU" w:eastAsia="ru-RU" w:bidi="ar-SA"/>
              </w:rPr>
              <w:t>21167.82</w:t>
            </w:r>
          </w:p>
        </w:tc>
        <w:tc>
          <w:tcPr>
            <w:tcW w:w="1134" w:type="dxa"/>
            <w:vMerge/>
          </w:tcPr>
          <w:p w:rsidR="0077187C" w:rsidRPr="006C6C8C" w:rsidP="006C6C8C" w14:paraId="10CD75D8" w14:textId="102EC74C">
            <w:pPr>
              <w:widowControl w:val="0"/>
              <w:autoSpaceDE w:val="0"/>
              <w:autoSpaceDN w:val="0"/>
              <w:spacing w:after="0" w:line="240" w:lineRule="auto"/>
              <w:rPr>
                <w:rFonts w:ascii="Times New Roman" w:eastAsia="等线" w:hAnsi="Times New Roman" w:cs="Times New Roman"/>
                <w:sz w:val="22"/>
                <w:szCs w:val="22"/>
                <w:highlight w:val="yellow"/>
                <w:lang w:val="ru-RU" w:eastAsia="ru-RU" w:bidi="ar-SA"/>
              </w:rPr>
            </w:pPr>
          </w:p>
        </w:tc>
      </w:tr>
    </w:tbl>
    <w:p w:rsidR="000F05D0" w:rsidRPr="00BD1688" w:rsidP="00400B02" w14:paraId="0821960D" w14:textId="77777777">
      <w:pPr>
        <w:pageBreakBefore/>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bookmarkStart w:id="4" w:name="P688"/>
      <w:bookmarkEnd w:id="4"/>
      <w:r w:rsidRPr="00BD1688">
        <w:rPr>
          <w:rFonts w:ascii="Times New Roman" w:eastAsia="等线" w:hAnsi="Times New Roman" w:cs="Times New Roman"/>
          <w:sz w:val="22"/>
          <w:szCs w:val="22"/>
          <w:lang w:val="ru-RU" w:eastAsia="ru-RU" w:bidi="ar-SA"/>
        </w:rPr>
        <w:t>3. План достижения показателей</w:t>
      </w:r>
    </w:p>
    <w:p w:rsidR="000F05D0" w:rsidRPr="00BD1688" w14:paraId="0B862A1F" w14:textId="3E2A64C8">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 xml:space="preserve">муниципальной программы в </w:t>
      </w:r>
      <w:r w:rsidR="00406B7A">
        <w:rPr>
          <w:rFonts w:ascii="Times New Roman" w:eastAsia="等线" w:hAnsi="Times New Roman" w:cs="Times New Roman"/>
          <w:sz w:val="22"/>
          <w:szCs w:val="22"/>
          <w:lang w:val="ru-RU" w:eastAsia="ru-RU" w:bidi="ar-SA"/>
        </w:rPr>
        <w:t>2025</w:t>
      </w:r>
      <w:r w:rsidRPr="00BD1688">
        <w:rPr>
          <w:rFonts w:ascii="Times New Roman" w:eastAsia="等线" w:hAnsi="Times New Roman" w:cs="Times New Roman"/>
          <w:sz w:val="22"/>
          <w:szCs w:val="22"/>
          <w:lang w:val="ru-RU" w:eastAsia="ru-RU" w:bidi="ar-SA"/>
        </w:rPr>
        <w:t xml:space="preserve"> году</w:t>
      </w:r>
    </w:p>
    <w:p w:rsidR="000F05D0" w:rsidRPr="00BD1688" w14:paraId="350A9FFC"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tbl>
      <w:tblPr>
        <w:tblStyle w:val="TableNormal"/>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2693"/>
        <w:gridCol w:w="709"/>
        <w:gridCol w:w="850"/>
        <w:gridCol w:w="993"/>
        <w:gridCol w:w="850"/>
        <w:gridCol w:w="966"/>
        <w:gridCol w:w="773"/>
        <w:gridCol w:w="774"/>
        <w:gridCol w:w="773"/>
        <w:gridCol w:w="773"/>
        <w:gridCol w:w="773"/>
        <w:gridCol w:w="773"/>
        <w:gridCol w:w="774"/>
        <w:gridCol w:w="1417"/>
      </w:tblGrid>
      <w:tr w14:paraId="5A406A98" w14:textId="77777777" w:rsidTr="00406B7A">
        <w:tblPrEx>
          <w:tblW w:w="14316" w:type="dxa"/>
          <w:tblInd w:w="421" w:type="dxa"/>
          <w:tblLayout w:type="fixed"/>
          <w:tblLook w:val="04A0"/>
        </w:tblPrEx>
        <w:tc>
          <w:tcPr>
            <w:tcW w:w="425" w:type="dxa"/>
            <w:vMerge w:val="restart"/>
            <w:vAlign w:val="center"/>
          </w:tcPr>
          <w:p w:rsidR="00812201" w:rsidRPr="00BD1688" w:rsidP="00812201" w14:paraId="2CF7B9BA" w14:textId="3856C28D">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w:t>
            </w:r>
          </w:p>
          <w:p w:rsidR="00812201" w:rsidRPr="00BD1688" w:rsidP="00812201" w14:paraId="48676ECD" w14:textId="369CEE69">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п/п</w:t>
            </w:r>
          </w:p>
        </w:tc>
        <w:tc>
          <w:tcPr>
            <w:tcW w:w="2693" w:type="dxa"/>
            <w:vMerge w:val="restart"/>
            <w:vAlign w:val="center"/>
          </w:tcPr>
          <w:p w:rsidR="00812201" w:rsidRPr="00BD1688" w:rsidP="00812201" w14:paraId="43129C78" w14:textId="03F7C12B">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Показатели муниципальной программы</w:t>
            </w:r>
          </w:p>
        </w:tc>
        <w:tc>
          <w:tcPr>
            <w:tcW w:w="709" w:type="dxa"/>
            <w:vMerge w:val="restart"/>
            <w:vAlign w:val="center"/>
          </w:tcPr>
          <w:p w:rsidR="00812201" w:rsidRPr="00BD1688" w:rsidP="00812201" w14:paraId="3C0973F2" w14:textId="2DEDEB30">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Единица измерения</w:t>
            </w:r>
          </w:p>
        </w:tc>
        <w:tc>
          <w:tcPr>
            <w:tcW w:w="9072" w:type="dxa"/>
            <w:gridSpan w:val="11"/>
            <w:vAlign w:val="center"/>
          </w:tcPr>
          <w:p w:rsidR="00812201" w:rsidRPr="00BD1688" w:rsidP="00812201" w14:paraId="71BB4036" w14:textId="5952918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21E8D">
              <w:rPr>
                <w:rFonts w:ascii="Times New Roman" w:eastAsia="等线" w:hAnsi="Times New Roman" w:cs="Times New Roman"/>
                <w:sz w:val="22"/>
                <w:szCs w:val="22"/>
                <w:lang w:val="ru-RU" w:eastAsia="ru-RU" w:bidi="ar-SA"/>
              </w:rPr>
              <w:t>Плановые значения по месяцам</w:t>
            </w:r>
          </w:p>
        </w:tc>
        <w:tc>
          <w:tcPr>
            <w:tcW w:w="1417" w:type="dxa"/>
            <w:vAlign w:val="center"/>
          </w:tcPr>
          <w:p w:rsidR="00812201" w:rsidRPr="00BD1688" w:rsidP="00812201" w14:paraId="405C639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На конец</w:t>
            </w:r>
          </w:p>
          <w:p w:rsidR="00812201" w:rsidRPr="00BD1688" w:rsidP="00A7531A" w14:paraId="379B4204" w14:textId="182D9886">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2025</w:t>
            </w:r>
            <w:r w:rsidRPr="00BD1688">
              <w:rPr>
                <w:rFonts w:ascii="Times New Roman" w:eastAsia="等线" w:hAnsi="Times New Roman" w:cs="Times New Roman"/>
                <w:sz w:val="22"/>
                <w:szCs w:val="22"/>
                <w:lang w:val="ru-RU" w:eastAsia="ru-RU" w:bidi="ar-SA"/>
              </w:rPr>
              <w:t xml:space="preserve"> года </w:t>
            </w:r>
          </w:p>
        </w:tc>
      </w:tr>
      <w:tr w14:paraId="27E05334" w14:textId="77777777" w:rsidTr="00406B7A">
        <w:tblPrEx>
          <w:tblW w:w="14316" w:type="dxa"/>
          <w:tblInd w:w="421" w:type="dxa"/>
          <w:tblLayout w:type="fixed"/>
          <w:tblLook w:val="04A0"/>
        </w:tblPrEx>
        <w:tc>
          <w:tcPr>
            <w:tcW w:w="425" w:type="dxa"/>
            <w:vMerge/>
            <w:vAlign w:val="center"/>
          </w:tcPr>
          <w:p w:rsidR="00812201" w:rsidP="00812201" w14:paraId="6A71A21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tc>
        <w:tc>
          <w:tcPr>
            <w:tcW w:w="2693" w:type="dxa"/>
            <w:vMerge/>
            <w:vAlign w:val="center"/>
          </w:tcPr>
          <w:p w:rsidR="00812201" w:rsidRPr="00BD1688" w:rsidP="00812201" w14:paraId="2464D0E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tc>
        <w:tc>
          <w:tcPr>
            <w:tcW w:w="709" w:type="dxa"/>
            <w:vMerge/>
            <w:vAlign w:val="center"/>
          </w:tcPr>
          <w:p w:rsidR="00812201" w:rsidRPr="00BD1688" w:rsidP="00812201" w14:paraId="4AAE373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tc>
        <w:tc>
          <w:tcPr>
            <w:tcW w:w="850" w:type="dxa"/>
            <w:vAlign w:val="center"/>
          </w:tcPr>
          <w:p w:rsidR="00812201" w:rsidRPr="00BD1688" w:rsidP="00812201" w14:paraId="1889B711" w14:textId="594A18C3">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01</w:t>
            </w:r>
          </w:p>
        </w:tc>
        <w:tc>
          <w:tcPr>
            <w:tcW w:w="993" w:type="dxa"/>
            <w:vAlign w:val="center"/>
          </w:tcPr>
          <w:p w:rsidR="00812201" w:rsidRPr="00BD1688" w:rsidP="00812201" w14:paraId="7640B87A" w14:textId="0AA4CC1B">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02</w:t>
            </w:r>
          </w:p>
        </w:tc>
        <w:tc>
          <w:tcPr>
            <w:tcW w:w="850" w:type="dxa"/>
            <w:vAlign w:val="center"/>
          </w:tcPr>
          <w:p w:rsidR="00812201" w:rsidRPr="00BD1688" w:rsidP="00812201" w14:paraId="2BF20E18" w14:textId="6F36E46C">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03</w:t>
            </w:r>
          </w:p>
        </w:tc>
        <w:tc>
          <w:tcPr>
            <w:tcW w:w="966" w:type="dxa"/>
            <w:vAlign w:val="center"/>
          </w:tcPr>
          <w:p w:rsidR="00812201" w:rsidRPr="00BD1688" w:rsidP="00812201" w14:paraId="0013663F" w14:textId="27E6016A">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04</w:t>
            </w:r>
          </w:p>
        </w:tc>
        <w:tc>
          <w:tcPr>
            <w:tcW w:w="773" w:type="dxa"/>
            <w:vAlign w:val="center"/>
          </w:tcPr>
          <w:p w:rsidR="00812201" w:rsidRPr="00BD1688" w:rsidP="00812201" w14:paraId="034622DB" w14:textId="3DD114DA">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05</w:t>
            </w:r>
          </w:p>
        </w:tc>
        <w:tc>
          <w:tcPr>
            <w:tcW w:w="774" w:type="dxa"/>
            <w:vAlign w:val="center"/>
          </w:tcPr>
          <w:p w:rsidR="00812201" w:rsidRPr="00BD1688" w:rsidP="00812201" w14:paraId="34B3E63B" w14:textId="1919C4C4">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06</w:t>
            </w:r>
          </w:p>
        </w:tc>
        <w:tc>
          <w:tcPr>
            <w:tcW w:w="773" w:type="dxa"/>
            <w:vAlign w:val="center"/>
          </w:tcPr>
          <w:p w:rsidR="00812201" w:rsidRPr="00A21E8D" w:rsidP="00812201" w14:paraId="74942F2E" w14:textId="0C9E5751">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21E8D">
              <w:rPr>
                <w:rFonts w:ascii="Times New Roman" w:eastAsia="等线" w:hAnsi="Times New Roman" w:cs="Times New Roman"/>
                <w:sz w:val="22"/>
                <w:szCs w:val="22"/>
                <w:lang w:val="ru-RU" w:eastAsia="ru-RU" w:bidi="ar-SA"/>
              </w:rPr>
              <w:t>07</w:t>
            </w:r>
          </w:p>
        </w:tc>
        <w:tc>
          <w:tcPr>
            <w:tcW w:w="773" w:type="dxa"/>
            <w:vAlign w:val="center"/>
          </w:tcPr>
          <w:p w:rsidR="00812201" w:rsidRPr="00BD1688" w:rsidP="00812201" w14:paraId="73E2E5DA" w14:textId="3188762C">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08</w:t>
            </w:r>
          </w:p>
        </w:tc>
        <w:tc>
          <w:tcPr>
            <w:tcW w:w="773" w:type="dxa"/>
            <w:vAlign w:val="center"/>
          </w:tcPr>
          <w:p w:rsidR="00812201" w:rsidRPr="00BD1688" w:rsidP="00812201" w14:paraId="6298DCFF" w14:textId="5B2A5538">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09</w:t>
            </w:r>
          </w:p>
        </w:tc>
        <w:tc>
          <w:tcPr>
            <w:tcW w:w="773" w:type="dxa"/>
            <w:vAlign w:val="center"/>
          </w:tcPr>
          <w:p w:rsidR="00812201" w:rsidRPr="00BD1688" w:rsidP="00812201" w14:paraId="1D6305C5" w14:textId="02141A04">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10</w:t>
            </w:r>
          </w:p>
        </w:tc>
        <w:tc>
          <w:tcPr>
            <w:tcW w:w="774" w:type="dxa"/>
            <w:vAlign w:val="center"/>
          </w:tcPr>
          <w:p w:rsidR="00812201" w:rsidRPr="00BD1688" w:rsidP="00812201" w14:paraId="7AE115F4" w14:textId="5836C8AB">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11</w:t>
            </w:r>
          </w:p>
        </w:tc>
        <w:tc>
          <w:tcPr>
            <w:tcW w:w="1417" w:type="dxa"/>
          </w:tcPr>
          <w:p w:rsidR="00812201" w:rsidRPr="00BD1688" w:rsidP="00812201" w14:paraId="2814251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tc>
      </w:tr>
      <w:tr w14:paraId="02AC496D" w14:textId="77777777" w:rsidTr="00406B7A">
        <w:tblPrEx>
          <w:tblW w:w="14316" w:type="dxa"/>
          <w:tblInd w:w="421" w:type="dxa"/>
          <w:tblLayout w:type="fixed"/>
          <w:tblLook w:val="04A0"/>
        </w:tblPrEx>
        <w:tc>
          <w:tcPr>
            <w:tcW w:w="425" w:type="dxa"/>
            <w:vAlign w:val="center"/>
          </w:tcPr>
          <w:p w:rsidR="00812201" w:rsidRPr="00BD1688" w:rsidP="00812201" w14:paraId="74462C92" w14:textId="59AE44BF">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w:t>
            </w:r>
          </w:p>
        </w:tc>
        <w:tc>
          <w:tcPr>
            <w:tcW w:w="2693" w:type="dxa"/>
            <w:vAlign w:val="center"/>
          </w:tcPr>
          <w:p w:rsidR="00812201" w:rsidRPr="00BD1688" w:rsidP="00812201" w14:paraId="4328D7B2" w14:textId="0D902C08">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2</w:t>
            </w:r>
          </w:p>
        </w:tc>
        <w:tc>
          <w:tcPr>
            <w:tcW w:w="709" w:type="dxa"/>
            <w:vAlign w:val="center"/>
          </w:tcPr>
          <w:p w:rsidR="00812201" w:rsidRPr="00BD1688" w:rsidP="00812201" w14:paraId="10E7AED8" w14:textId="6EF5DDCF">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3</w:t>
            </w:r>
          </w:p>
        </w:tc>
        <w:tc>
          <w:tcPr>
            <w:tcW w:w="850" w:type="dxa"/>
            <w:vAlign w:val="center"/>
          </w:tcPr>
          <w:p w:rsidR="00812201" w:rsidRPr="00BD1688" w:rsidP="00812201" w14:paraId="232B4C84" w14:textId="694B4329">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4</w:t>
            </w:r>
          </w:p>
        </w:tc>
        <w:tc>
          <w:tcPr>
            <w:tcW w:w="993" w:type="dxa"/>
            <w:vAlign w:val="center"/>
          </w:tcPr>
          <w:p w:rsidR="00812201" w:rsidRPr="00BD1688" w:rsidP="00812201" w14:paraId="4F2338B2" w14:textId="075C6A91">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5</w:t>
            </w:r>
          </w:p>
        </w:tc>
        <w:tc>
          <w:tcPr>
            <w:tcW w:w="850" w:type="dxa"/>
            <w:vAlign w:val="center"/>
          </w:tcPr>
          <w:p w:rsidR="00812201" w:rsidRPr="00BD1688" w:rsidP="00812201" w14:paraId="1542EF37" w14:textId="7F70FB03">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6</w:t>
            </w:r>
          </w:p>
        </w:tc>
        <w:tc>
          <w:tcPr>
            <w:tcW w:w="966" w:type="dxa"/>
            <w:vAlign w:val="center"/>
          </w:tcPr>
          <w:p w:rsidR="00812201" w:rsidRPr="00BD1688" w:rsidP="00812201" w14:paraId="43DFCFB2" w14:textId="2C5AA71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7</w:t>
            </w:r>
          </w:p>
        </w:tc>
        <w:tc>
          <w:tcPr>
            <w:tcW w:w="773" w:type="dxa"/>
            <w:vAlign w:val="center"/>
          </w:tcPr>
          <w:p w:rsidR="00812201" w:rsidRPr="00BD1688" w:rsidP="00812201" w14:paraId="7C2FBAC6" w14:textId="2CC8E0B8">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8</w:t>
            </w:r>
          </w:p>
        </w:tc>
        <w:tc>
          <w:tcPr>
            <w:tcW w:w="774" w:type="dxa"/>
            <w:vAlign w:val="center"/>
          </w:tcPr>
          <w:p w:rsidR="00812201" w:rsidRPr="00BD1688" w:rsidP="00812201" w14:paraId="4E1D3956" w14:textId="3161B1A3">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9</w:t>
            </w:r>
          </w:p>
        </w:tc>
        <w:tc>
          <w:tcPr>
            <w:tcW w:w="773" w:type="dxa"/>
            <w:vAlign w:val="center"/>
          </w:tcPr>
          <w:p w:rsidR="00812201" w:rsidRPr="00A21E8D" w:rsidP="00812201" w14:paraId="522D7860" w14:textId="0BE875F0">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21E8D">
              <w:rPr>
                <w:rFonts w:ascii="Times New Roman" w:eastAsia="等线" w:hAnsi="Times New Roman" w:cs="Times New Roman"/>
                <w:sz w:val="22"/>
                <w:szCs w:val="22"/>
                <w:lang w:val="ru-RU" w:eastAsia="ru-RU" w:bidi="ar-SA"/>
              </w:rPr>
              <w:t>10</w:t>
            </w:r>
          </w:p>
        </w:tc>
        <w:tc>
          <w:tcPr>
            <w:tcW w:w="773" w:type="dxa"/>
            <w:vAlign w:val="center"/>
          </w:tcPr>
          <w:p w:rsidR="00812201" w:rsidRPr="00BD1688" w:rsidP="00812201" w14:paraId="356FD670" w14:textId="700122BF">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11</w:t>
            </w:r>
          </w:p>
        </w:tc>
        <w:tc>
          <w:tcPr>
            <w:tcW w:w="773" w:type="dxa"/>
            <w:vAlign w:val="center"/>
          </w:tcPr>
          <w:p w:rsidR="00812201" w:rsidRPr="00BD1688" w:rsidP="00812201" w14:paraId="1E825F2E" w14:textId="769ED9D1">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12</w:t>
            </w:r>
          </w:p>
        </w:tc>
        <w:tc>
          <w:tcPr>
            <w:tcW w:w="773" w:type="dxa"/>
            <w:vAlign w:val="center"/>
          </w:tcPr>
          <w:p w:rsidR="00812201" w:rsidRPr="00BD1688" w:rsidP="00812201" w14:paraId="0A8A2F0C" w14:textId="47171E70">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13</w:t>
            </w:r>
          </w:p>
        </w:tc>
        <w:tc>
          <w:tcPr>
            <w:tcW w:w="774" w:type="dxa"/>
            <w:vAlign w:val="center"/>
          </w:tcPr>
          <w:p w:rsidR="00812201" w:rsidRPr="00BD1688" w:rsidP="00812201" w14:paraId="723B8FD6" w14:textId="5CF77DBC">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14</w:t>
            </w:r>
          </w:p>
        </w:tc>
        <w:tc>
          <w:tcPr>
            <w:tcW w:w="1417" w:type="dxa"/>
            <w:vAlign w:val="center"/>
          </w:tcPr>
          <w:p w:rsidR="00812201" w:rsidRPr="00BD1688" w:rsidP="00812201" w14:paraId="7209F296" w14:textId="1D9F875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15</w:t>
            </w:r>
          </w:p>
        </w:tc>
      </w:tr>
      <w:tr w14:paraId="349E86B3" w14:textId="77777777" w:rsidTr="00F36E60">
        <w:tblPrEx>
          <w:tblW w:w="14316" w:type="dxa"/>
          <w:tblInd w:w="421" w:type="dxa"/>
          <w:tblLayout w:type="fixed"/>
          <w:tblLook w:val="04A0"/>
        </w:tblPrEx>
        <w:tc>
          <w:tcPr>
            <w:tcW w:w="425" w:type="dxa"/>
          </w:tcPr>
          <w:p w:rsidR="00D5206F" w:rsidRPr="00BD1688" w:rsidP="00D5206F" w14:paraId="2689817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2693" w:type="dxa"/>
          </w:tcPr>
          <w:p w:rsidR="00D5206F" w:rsidRPr="00BD1688" w:rsidP="00D5206F" w14:paraId="0439564F" w14:textId="327B8CD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06B7A">
              <w:rPr>
                <w:rFonts w:ascii="Times New Roman" w:eastAsia="等线" w:hAnsi="Times New Roman" w:cs="Times New Roman"/>
                <w:sz w:val="22"/>
                <w:szCs w:val="22"/>
                <w:lang w:val="ru-RU" w:eastAsia="ru-RU" w:bidi="ar-SA"/>
              </w:rPr>
              <w:t>Обеспеченность городским пассажирским транспортом общего пользования населения города Магнитогорска</w:t>
            </w:r>
          </w:p>
        </w:tc>
        <w:tc>
          <w:tcPr>
            <w:tcW w:w="709" w:type="dxa"/>
            <w:vAlign w:val="center"/>
          </w:tcPr>
          <w:p w:rsidR="00D5206F" w:rsidRPr="00BD1688" w:rsidP="00D5206F" w14:paraId="26B0BA2A" w14:textId="4C36C0E4">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Процент</w:t>
            </w:r>
          </w:p>
        </w:tc>
        <w:tc>
          <w:tcPr>
            <w:tcW w:w="850" w:type="dxa"/>
          </w:tcPr>
          <w:p w:rsidR="00D5206F" w:rsidRPr="00BD1688" w:rsidP="00D5206F" w14:paraId="64E2B034" w14:textId="17F5E9F1">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w:t>
            </w:r>
          </w:p>
        </w:tc>
        <w:tc>
          <w:tcPr>
            <w:tcW w:w="993" w:type="dxa"/>
          </w:tcPr>
          <w:p w:rsidR="00D5206F" w:rsidRPr="00BD1688" w:rsidP="00D5206F" w14:paraId="678E97A6" w14:textId="501C908D">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w:t>
            </w:r>
          </w:p>
        </w:tc>
        <w:tc>
          <w:tcPr>
            <w:tcW w:w="850" w:type="dxa"/>
            <w:vAlign w:val="center"/>
          </w:tcPr>
          <w:p w:rsidR="00D5206F" w:rsidRPr="00BD1688" w:rsidP="00D5206F" w14:paraId="645CB68F" w14:textId="73727AC1">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w:t>
            </w:r>
          </w:p>
        </w:tc>
        <w:tc>
          <w:tcPr>
            <w:tcW w:w="966" w:type="dxa"/>
          </w:tcPr>
          <w:p w:rsidR="00D5206F" w:rsidRPr="00BD1688" w:rsidP="00D5206F" w14:paraId="53D4846F" w14:textId="39D57388">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3" w:type="dxa"/>
          </w:tcPr>
          <w:p w:rsidR="00D5206F" w:rsidRPr="00BD1688" w:rsidP="00D5206F" w14:paraId="1AE9732A" w14:textId="22FC6CE9">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4" w:type="dxa"/>
          </w:tcPr>
          <w:p w:rsidR="00D5206F" w:rsidRPr="00BD1688" w:rsidP="00D5206F" w14:paraId="08F3C7C3" w14:textId="4D76CCFB">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3" w:type="dxa"/>
          </w:tcPr>
          <w:p w:rsidR="00D5206F" w:rsidRPr="00A21E8D" w:rsidP="00D5206F" w14:paraId="0B432B7B" w14:textId="58C9A724">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3" w:type="dxa"/>
          </w:tcPr>
          <w:p w:rsidR="00D5206F" w:rsidRPr="00BD1688" w:rsidP="00D5206F" w14:paraId="2AE7C488" w14:textId="6DD15725">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3" w:type="dxa"/>
          </w:tcPr>
          <w:p w:rsidR="00D5206F" w:rsidRPr="00BD1688" w:rsidP="00D5206F" w14:paraId="186B6DC0" w14:textId="7436691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3" w:type="dxa"/>
          </w:tcPr>
          <w:p w:rsidR="00D5206F" w:rsidRPr="00BD1688" w:rsidP="00D5206F" w14:paraId="6C5E1825" w14:textId="75CC24CF">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4" w:type="dxa"/>
          </w:tcPr>
          <w:p w:rsidR="00D5206F" w:rsidRPr="00BD1688" w:rsidP="00D5206F" w14:paraId="70D12286" w14:textId="0C3179F5">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1417" w:type="dxa"/>
            <w:vAlign w:val="center"/>
          </w:tcPr>
          <w:p w:rsidR="00D5206F" w:rsidRPr="00BD1688" w:rsidP="00D5206F" w14:paraId="22265BDA" w14:textId="595DC63D">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100</w:t>
            </w:r>
          </w:p>
        </w:tc>
      </w:tr>
      <w:tr w14:paraId="5398080A" w14:textId="77777777" w:rsidTr="00B10834">
        <w:tblPrEx>
          <w:tblW w:w="14316" w:type="dxa"/>
          <w:tblInd w:w="421" w:type="dxa"/>
          <w:tblLayout w:type="fixed"/>
          <w:tblLook w:val="04A0"/>
        </w:tblPrEx>
        <w:tc>
          <w:tcPr>
            <w:tcW w:w="425" w:type="dxa"/>
          </w:tcPr>
          <w:p w:rsidR="00D5206F" w:rsidRPr="00BD1688" w:rsidP="00D5206F" w14:paraId="40A245F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2</w:t>
            </w:r>
          </w:p>
        </w:tc>
        <w:tc>
          <w:tcPr>
            <w:tcW w:w="2693" w:type="dxa"/>
            <w:vAlign w:val="center"/>
          </w:tcPr>
          <w:p w:rsidR="00D5206F" w:rsidRPr="00BD1688" w:rsidP="00D5206F" w14:paraId="2C62CC67" w14:textId="4B5F8DE5">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06B7A">
              <w:rPr>
                <w:rFonts w:ascii="Times New Roman" w:eastAsia="等线" w:hAnsi="Times New Roman" w:cs="Times New Roman"/>
                <w:sz w:val="22"/>
                <w:szCs w:val="22"/>
                <w:lang w:val="ru-RU" w:eastAsia="ru-RU" w:bidi="ar-SA"/>
              </w:rPr>
              <w:t>Протяженность маршрутной сети регулярных перевозок городским наземным электрическим транспортом по регулируемым тарифам</w:t>
            </w:r>
          </w:p>
        </w:tc>
        <w:tc>
          <w:tcPr>
            <w:tcW w:w="709" w:type="dxa"/>
            <w:vAlign w:val="center"/>
          </w:tcPr>
          <w:p w:rsidR="00D5206F" w:rsidRPr="00BD1688" w:rsidP="00250446" w14:paraId="654863AE" w14:textId="4ED7D46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Километр</w:t>
            </w:r>
          </w:p>
        </w:tc>
        <w:tc>
          <w:tcPr>
            <w:tcW w:w="850" w:type="dxa"/>
          </w:tcPr>
          <w:p w:rsidR="00D5206F" w:rsidRPr="00BD1688" w:rsidP="00D5206F" w14:paraId="2525095E" w14:textId="74B64075">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A60B5">
              <w:rPr>
                <w:rFonts w:ascii="Times New Roman" w:eastAsia="等线" w:hAnsi="Times New Roman" w:cs="Times New Roman"/>
                <w:sz w:val="22"/>
                <w:szCs w:val="22"/>
                <w:lang w:val="ru-RU" w:eastAsia="ru-RU" w:bidi="ar-SA"/>
              </w:rPr>
              <w:t>-</w:t>
            </w:r>
          </w:p>
        </w:tc>
        <w:tc>
          <w:tcPr>
            <w:tcW w:w="993" w:type="dxa"/>
          </w:tcPr>
          <w:p w:rsidR="00D5206F" w:rsidRPr="00BD1688" w:rsidP="00D5206F" w14:paraId="18E517FE" w14:textId="70C33A82">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A60B5">
              <w:rPr>
                <w:rFonts w:ascii="Times New Roman" w:eastAsia="等线" w:hAnsi="Times New Roman" w:cs="Times New Roman"/>
                <w:sz w:val="22"/>
                <w:szCs w:val="22"/>
                <w:lang w:val="ru-RU" w:eastAsia="ru-RU" w:bidi="ar-SA"/>
              </w:rPr>
              <w:t>-</w:t>
            </w:r>
          </w:p>
        </w:tc>
        <w:tc>
          <w:tcPr>
            <w:tcW w:w="850" w:type="dxa"/>
          </w:tcPr>
          <w:p w:rsidR="00D5206F" w:rsidRPr="00BD1688" w:rsidP="00D5206F" w14:paraId="27D631A2" w14:textId="0F1CC315">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A60B5">
              <w:rPr>
                <w:rFonts w:ascii="Times New Roman" w:eastAsia="等线" w:hAnsi="Times New Roman" w:cs="Times New Roman"/>
                <w:sz w:val="22"/>
                <w:szCs w:val="22"/>
                <w:lang w:val="ru-RU" w:eastAsia="ru-RU" w:bidi="ar-SA"/>
              </w:rPr>
              <w:t>-</w:t>
            </w:r>
          </w:p>
        </w:tc>
        <w:tc>
          <w:tcPr>
            <w:tcW w:w="966" w:type="dxa"/>
          </w:tcPr>
          <w:p w:rsidR="00D5206F" w:rsidRPr="00BD1688" w:rsidP="00D5206F" w14:paraId="5F3ADCD5" w14:textId="4CBE0C2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3" w:type="dxa"/>
          </w:tcPr>
          <w:p w:rsidR="00D5206F" w:rsidRPr="00BD1688" w:rsidP="00D5206F" w14:paraId="7036AE11" w14:textId="48EAD998">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4" w:type="dxa"/>
          </w:tcPr>
          <w:p w:rsidR="00D5206F" w:rsidRPr="00BD1688" w:rsidP="00D5206F" w14:paraId="7CC0C872" w14:textId="61A284EF">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3" w:type="dxa"/>
          </w:tcPr>
          <w:p w:rsidR="00D5206F" w:rsidRPr="00BD1688" w:rsidP="00D5206F" w14:paraId="0AD6AA70" w14:textId="4B1DE499">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3" w:type="dxa"/>
          </w:tcPr>
          <w:p w:rsidR="00D5206F" w:rsidRPr="00BD1688" w:rsidP="00D5206F" w14:paraId="68554940" w14:textId="130926C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3" w:type="dxa"/>
          </w:tcPr>
          <w:p w:rsidR="00D5206F" w:rsidRPr="00BD1688" w:rsidP="00D5206F" w14:paraId="2AE80FCB" w14:textId="6669EF1E">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3" w:type="dxa"/>
          </w:tcPr>
          <w:p w:rsidR="00D5206F" w:rsidRPr="00BD1688" w:rsidP="00D5206F" w14:paraId="23B295AC" w14:textId="33AD0B7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4" w:type="dxa"/>
          </w:tcPr>
          <w:p w:rsidR="00D5206F" w:rsidRPr="00BD1688" w:rsidP="00D5206F" w14:paraId="1524A06F" w14:textId="612056C9">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1417" w:type="dxa"/>
            <w:vAlign w:val="center"/>
          </w:tcPr>
          <w:p w:rsidR="00D5206F" w:rsidRPr="00BD1688" w:rsidP="00D5206F" w14:paraId="392B7799" w14:textId="14541986">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947.20</w:t>
            </w:r>
          </w:p>
        </w:tc>
      </w:tr>
      <w:tr w14:paraId="782E1FBE" w14:textId="77777777" w:rsidTr="00B10834">
        <w:tblPrEx>
          <w:tblW w:w="14316" w:type="dxa"/>
          <w:tblInd w:w="421" w:type="dxa"/>
          <w:tblLayout w:type="fixed"/>
          <w:tblLook w:val="04A0"/>
        </w:tblPrEx>
        <w:tc>
          <w:tcPr>
            <w:tcW w:w="425" w:type="dxa"/>
          </w:tcPr>
          <w:p w:rsidR="00D5206F" w:rsidRPr="00BD1688" w:rsidP="00D5206F" w14:paraId="0A795136" w14:textId="5A0F0F4E">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w:t>
            </w:r>
          </w:p>
        </w:tc>
        <w:tc>
          <w:tcPr>
            <w:tcW w:w="2693" w:type="dxa"/>
            <w:vAlign w:val="center"/>
          </w:tcPr>
          <w:p w:rsidR="00D5206F" w:rsidRPr="00BD1688" w:rsidP="00D5206F" w14:paraId="6B2D3578" w14:textId="7EA6105F">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06B7A">
              <w:rPr>
                <w:rFonts w:ascii="Times New Roman" w:eastAsia="等线" w:hAnsi="Times New Roman" w:cs="Times New Roman"/>
                <w:sz w:val="22"/>
                <w:szCs w:val="22"/>
                <w:lang w:val="ru-RU" w:eastAsia="ru-RU" w:bidi="ar-SA"/>
              </w:rPr>
              <w:t>Протяженность маршрутной сети регулярных перевозок автомобильным транспортом по регулируемым тарифам</w:t>
            </w:r>
          </w:p>
        </w:tc>
        <w:tc>
          <w:tcPr>
            <w:tcW w:w="709" w:type="dxa"/>
            <w:vAlign w:val="center"/>
          </w:tcPr>
          <w:p w:rsidR="00D5206F" w:rsidRPr="00BD1688" w:rsidP="00D5206F" w14:paraId="406926EB" w14:textId="55A0B41A">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Километр</w:t>
            </w:r>
          </w:p>
        </w:tc>
        <w:tc>
          <w:tcPr>
            <w:tcW w:w="850" w:type="dxa"/>
          </w:tcPr>
          <w:p w:rsidR="00D5206F" w:rsidRPr="00BD1688" w:rsidP="00D5206F" w14:paraId="1D06D59F" w14:textId="0ED3ACC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A60B5">
              <w:rPr>
                <w:rFonts w:ascii="Times New Roman" w:eastAsia="等线" w:hAnsi="Times New Roman" w:cs="Times New Roman"/>
                <w:sz w:val="22"/>
                <w:szCs w:val="22"/>
                <w:lang w:val="ru-RU" w:eastAsia="ru-RU" w:bidi="ar-SA"/>
              </w:rPr>
              <w:t>-</w:t>
            </w:r>
          </w:p>
        </w:tc>
        <w:tc>
          <w:tcPr>
            <w:tcW w:w="993" w:type="dxa"/>
          </w:tcPr>
          <w:p w:rsidR="00D5206F" w:rsidRPr="00BD1688" w:rsidP="00D5206F" w14:paraId="2A3DFCD8" w14:textId="0CA8874A">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A60B5">
              <w:rPr>
                <w:rFonts w:ascii="Times New Roman" w:eastAsia="等线" w:hAnsi="Times New Roman" w:cs="Times New Roman"/>
                <w:sz w:val="22"/>
                <w:szCs w:val="22"/>
                <w:lang w:val="ru-RU" w:eastAsia="ru-RU" w:bidi="ar-SA"/>
              </w:rPr>
              <w:t>-</w:t>
            </w:r>
          </w:p>
        </w:tc>
        <w:tc>
          <w:tcPr>
            <w:tcW w:w="850" w:type="dxa"/>
          </w:tcPr>
          <w:p w:rsidR="00D5206F" w:rsidRPr="00BD1688" w:rsidP="00D5206F" w14:paraId="2719BA45" w14:textId="5D74A80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A60B5">
              <w:rPr>
                <w:rFonts w:ascii="Times New Roman" w:eastAsia="等线" w:hAnsi="Times New Roman" w:cs="Times New Roman"/>
                <w:sz w:val="22"/>
                <w:szCs w:val="22"/>
                <w:lang w:val="ru-RU" w:eastAsia="ru-RU" w:bidi="ar-SA"/>
              </w:rPr>
              <w:t>-</w:t>
            </w:r>
          </w:p>
        </w:tc>
        <w:tc>
          <w:tcPr>
            <w:tcW w:w="966" w:type="dxa"/>
          </w:tcPr>
          <w:p w:rsidR="00D5206F" w:rsidRPr="00BD1688" w:rsidP="00D5206F" w14:paraId="210BADB4" w14:textId="31E46B7D">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3" w:type="dxa"/>
          </w:tcPr>
          <w:p w:rsidR="00D5206F" w:rsidRPr="00BD1688" w:rsidP="00D5206F" w14:paraId="5813948D" w14:textId="74AA89D6">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4" w:type="dxa"/>
          </w:tcPr>
          <w:p w:rsidR="00D5206F" w:rsidRPr="00BD1688" w:rsidP="00D5206F" w14:paraId="0236CDFA" w14:textId="32D2B72A">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3" w:type="dxa"/>
          </w:tcPr>
          <w:p w:rsidR="00D5206F" w:rsidRPr="00BD1688" w:rsidP="00D5206F" w14:paraId="0B88A0C1" w14:textId="54D79739">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3" w:type="dxa"/>
          </w:tcPr>
          <w:p w:rsidR="00D5206F" w:rsidRPr="00BD1688" w:rsidP="00D5206F" w14:paraId="138BB0AF" w14:textId="6122196E">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3" w:type="dxa"/>
          </w:tcPr>
          <w:p w:rsidR="00D5206F" w:rsidRPr="00BD1688" w:rsidP="00D5206F" w14:paraId="7105E641" w14:textId="09073D6D">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3" w:type="dxa"/>
          </w:tcPr>
          <w:p w:rsidR="00D5206F" w:rsidRPr="00BD1688" w:rsidP="00D5206F" w14:paraId="0A5F4184" w14:textId="109DAE39">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774" w:type="dxa"/>
          </w:tcPr>
          <w:p w:rsidR="00D5206F" w:rsidRPr="00BD1688" w:rsidP="00D5206F" w14:paraId="0361246C" w14:textId="30AE525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B3475">
              <w:rPr>
                <w:rFonts w:ascii="Times New Roman" w:eastAsia="等线" w:hAnsi="Times New Roman" w:cs="Times New Roman"/>
                <w:sz w:val="22"/>
                <w:szCs w:val="22"/>
                <w:lang w:val="ru-RU" w:eastAsia="ru-RU" w:bidi="ar-SA"/>
              </w:rPr>
              <w:t>-</w:t>
            </w:r>
          </w:p>
        </w:tc>
        <w:tc>
          <w:tcPr>
            <w:tcW w:w="1417" w:type="dxa"/>
            <w:vAlign w:val="center"/>
          </w:tcPr>
          <w:p w:rsidR="00D5206F" w:rsidRPr="00BD1688" w:rsidP="00D5206F" w14:paraId="40BEF0F1" w14:textId="2D6FC47A">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w:t>
            </w:r>
            <w:r>
              <w:rPr>
                <w:rFonts w:ascii="Times New Roman" w:eastAsia="等线" w:hAnsi="Times New Roman" w:cs="Times New Roman"/>
                <w:sz w:val="22"/>
                <w:szCs w:val="22"/>
                <w:lang w:val="en-US" w:eastAsia="ru-RU" w:bidi="ar-SA"/>
              </w:rPr>
              <w:t>88</w:t>
            </w:r>
            <w:r>
              <w:rPr>
                <w:rFonts w:ascii="Times New Roman" w:eastAsia="等线" w:hAnsi="Times New Roman" w:cs="Times New Roman"/>
                <w:sz w:val="22"/>
                <w:szCs w:val="22"/>
                <w:lang w:val="ru-RU" w:eastAsia="ru-RU" w:bidi="ar-SA"/>
              </w:rPr>
              <w:t>.60</w:t>
            </w:r>
          </w:p>
        </w:tc>
      </w:tr>
      <w:tr w14:paraId="0633FDBF" w14:textId="77777777" w:rsidTr="00E16D0E">
        <w:tblPrEx>
          <w:tblW w:w="14316" w:type="dxa"/>
          <w:tblInd w:w="421" w:type="dxa"/>
          <w:tblLayout w:type="fixed"/>
          <w:tblLook w:val="04A0"/>
        </w:tblPrEx>
        <w:tc>
          <w:tcPr>
            <w:tcW w:w="425" w:type="dxa"/>
          </w:tcPr>
          <w:p w:rsidR="00D5206F" w:rsidRPr="00BD1688" w:rsidP="00D5206F" w14:paraId="5EDB324D" w14:textId="0ECB02CC">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4</w:t>
            </w:r>
          </w:p>
        </w:tc>
        <w:tc>
          <w:tcPr>
            <w:tcW w:w="2693" w:type="dxa"/>
            <w:vAlign w:val="center"/>
          </w:tcPr>
          <w:p w:rsidR="00D5206F" w:rsidRPr="00BD1688" w:rsidP="00D5206F" w14:paraId="1A25978E" w14:textId="5A5C521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06B7A">
              <w:rPr>
                <w:rFonts w:ascii="Times New Roman" w:eastAsia="等线" w:hAnsi="Times New Roman" w:cs="Times New Roman"/>
                <w:sz w:val="22"/>
                <w:szCs w:val="22"/>
                <w:lang w:val="ru-RU" w:eastAsia="ru-RU" w:bidi="ar-SA"/>
              </w:rPr>
              <w:t>Количество городских маршрутов регулярных перевозок автомобильным и городским наземным электрическим транспортом по регулируемым тарифам</w:t>
            </w:r>
          </w:p>
        </w:tc>
        <w:tc>
          <w:tcPr>
            <w:tcW w:w="709" w:type="dxa"/>
            <w:vAlign w:val="center"/>
          </w:tcPr>
          <w:p w:rsidR="00D5206F" w:rsidRPr="00BD1688" w:rsidP="00250446" w14:paraId="2F33E56C" w14:textId="6244F154">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Штука</w:t>
            </w:r>
          </w:p>
        </w:tc>
        <w:tc>
          <w:tcPr>
            <w:tcW w:w="850" w:type="dxa"/>
          </w:tcPr>
          <w:p w:rsidR="00D5206F" w:rsidRPr="00BD1688" w:rsidP="00D5206F" w14:paraId="74F53AF8" w14:textId="699769D0">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A60B5">
              <w:rPr>
                <w:rFonts w:ascii="Times New Roman" w:eastAsia="等线" w:hAnsi="Times New Roman" w:cs="Times New Roman"/>
                <w:sz w:val="22"/>
                <w:szCs w:val="22"/>
                <w:lang w:val="ru-RU" w:eastAsia="ru-RU" w:bidi="ar-SA"/>
              </w:rPr>
              <w:t>-</w:t>
            </w:r>
          </w:p>
        </w:tc>
        <w:tc>
          <w:tcPr>
            <w:tcW w:w="993" w:type="dxa"/>
          </w:tcPr>
          <w:p w:rsidR="00D5206F" w:rsidRPr="00BD1688" w:rsidP="00D5206F" w14:paraId="7EE43B05" w14:textId="385AD150">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A60B5">
              <w:rPr>
                <w:rFonts w:ascii="Times New Roman" w:eastAsia="等线" w:hAnsi="Times New Roman" w:cs="Times New Roman"/>
                <w:sz w:val="22"/>
                <w:szCs w:val="22"/>
                <w:lang w:val="ru-RU" w:eastAsia="ru-RU" w:bidi="ar-SA"/>
              </w:rPr>
              <w:t>-</w:t>
            </w:r>
          </w:p>
        </w:tc>
        <w:tc>
          <w:tcPr>
            <w:tcW w:w="850" w:type="dxa"/>
          </w:tcPr>
          <w:p w:rsidR="00D5206F" w:rsidRPr="00BD1688" w:rsidP="00D5206F" w14:paraId="14B923A2" w14:textId="5F5E5B72">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A60B5">
              <w:rPr>
                <w:rFonts w:ascii="Times New Roman" w:eastAsia="等线" w:hAnsi="Times New Roman" w:cs="Times New Roman"/>
                <w:sz w:val="22"/>
                <w:szCs w:val="22"/>
                <w:lang w:val="ru-RU" w:eastAsia="ru-RU" w:bidi="ar-SA"/>
              </w:rPr>
              <w:t>-</w:t>
            </w:r>
          </w:p>
        </w:tc>
        <w:tc>
          <w:tcPr>
            <w:tcW w:w="966" w:type="dxa"/>
          </w:tcPr>
          <w:p w:rsidR="00D5206F" w:rsidRPr="00BD1688" w:rsidP="00D5206F" w14:paraId="1D98B839" w14:textId="01F83FD8">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7715EC">
              <w:rPr>
                <w:rFonts w:ascii="Times New Roman" w:eastAsia="等线" w:hAnsi="Times New Roman" w:cs="Times New Roman"/>
                <w:sz w:val="22"/>
                <w:szCs w:val="22"/>
                <w:lang w:val="ru-RU" w:eastAsia="ru-RU" w:bidi="ar-SA"/>
              </w:rPr>
              <w:t>-</w:t>
            </w:r>
          </w:p>
        </w:tc>
        <w:tc>
          <w:tcPr>
            <w:tcW w:w="773" w:type="dxa"/>
          </w:tcPr>
          <w:p w:rsidR="00D5206F" w:rsidRPr="00BD1688" w:rsidP="00D5206F" w14:paraId="06E0294B" w14:textId="2BB5F88B">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7715EC">
              <w:rPr>
                <w:rFonts w:ascii="Times New Roman" w:eastAsia="等线" w:hAnsi="Times New Roman" w:cs="Times New Roman"/>
                <w:sz w:val="22"/>
                <w:szCs w:val="22"/>
                <w:lang w:val="ru-RU" w:eastAsia="ru-RU" w:bidi="ar-SA"/>
              </w:rPr>
              <w:t>-</w:t>
            </w:r>
          </w:p>
        </w:tc>
        <w:tc>
          <w:tcPr>
            <w:tcW w:w="774" w:type="dxa"/>
          </w:tcPr>
          <w:p w:rsidR="00D5206F" w:rsidRPr="00BD1688" w:rsidP="00D5206F" w14:paraId="609CD9C4" w14:textId="7F0CB361">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7715EC">
              <w:rPr>
                <w:rFonts w:ascii="Times New Roman" w:eastAsia="等线" w:hAnsi="Times New Roman" w:cs="Times New Roman"/>
                <w:sz w:val="22"/>
                <w:szCs w:val="22"/>
                <w:lang w:val="ru-RU" w:eastAsia="ru-RU" w:bidi="ar-SA"/>
              </w:rPr>
              <w:t>-</w:t>
            </w:r>
          </w:p>
        </w:tc>
        <w:tc>
          <w:tcPr>
            <w:tcW w:w="773" w:type="dxa"/>
          </w:tcPr>
          <w:p w:rsidR="00D5206F" w:rsidRPr="00BD1688" w:rsidP="00D5206F" w14:paraId="7C5B24E4" w14:textId="254A7AA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7715EC">
              <w:rPr>
                <w:rFonts w:ascii="Times New Roman" w:eastAsia="等线" w:hAnsi="Times New Roman" w:cs="Times New Roman"/>
                <w:sz w:val="22"/>
                <w:szCs w:val="22"/>
                <w:lang w:val="ru-RU" w:eastAsia="ru-RU" w:bidi="ar-SA"/>
              </w:rPr>
              <w:t>-</w:t>
            </w:r>
          </w:p>
        </w:tc>
        <w:tc>
          <w:tcPr>
            <w:tcW w:w="773" w:type="dxa"/>
          </w:tcPr>
          <w:p w:rsidR="00D5206F" w:rsidRPr="00BD1688" w:rsidP="00D5206F" w14:paraId="4FA34639" w14:textId="354F965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7715EC">
              <w:rPr>
                <w:rFonts w:ascii="Times New Roman" w:eastAsia="等线" w:hAnsi="Times New Roman" w:cs="Times New Roman"/>
                <w:sz w:val="22"/>
                <w:szCs w:val="22"/>
                <w:lang w:val="ru-RU" w:eastAsia="ru-RU" w:bidi="ar-SA"/>
              </w:rPr>
              <w:t>-</w:t>
            </w:r>
          </w:p>
        </w:tc>
        <w:tc>
          <w:tcPr>
            <w:tcW w:w="773" w:type="dxa"/>
          </w:tcPr>
          <w:p w:rsidR="00D5206F" w:rsidRPr="00BD1688" w:rsidP="00D5206F" w14:paraId="45C9DB3D" w14:textId="4948046A">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7715EC">
              <w:rPr>
                <w:rFonts w:ascii="Times New Roman" w:eastAsia="等线" w:hAnsi="Times New Roman" w:cs="Times New Roman"/>
                <w:sz w:val="22"/>
                <w:szCs w:val="22"/>
                <w:lang w:val="ru-RU" w:eastAsia="ru-RU" w:bidi="ar-SA"/>
              </w:rPr>
              <w:t>-</w:t>
            </w:r>
          </w:p>
        </w:tc>
        <w:tc>
          <w:tcPr>
            <w:tcW w:w="773" w:type="dxa"/>
          </w:tcPr>
          <w:p w:rsidR="00D5206F" w:rsidRPr="00BD1688" w:rsidP="00D5206F" w14:paraId="6BEC8787" w14:textId="6ADE2ACD">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7715EC">
              <w:rPr>
                <w:rFonts w:ascii="Times New Roman" w:eastAsia="等线" w:hAnsi="Times New Roman" w:cs="Times New Roman"/>
                <w:sz w:val="22"/>
                <w:szCs w:val="22"/>
                <w:lang w:val="ru-RU" w:eastAsia="ru-RU" w:bidi="ar-SA"/>
              </w:rPr>
              <w:t>-</w:t>
            </w:r>
          </w:p>
        </w:tc>
        <w:tc>
          <w:tcPr>
            <w:tcW w:w="774" w:type="dxa"/>
          </w:tcPr>
          <w:p w:rsidR="00D5206F" w:rsidRPr="00BD1688" w:rsidP="00D5206F" w14:paraId="6C18341C" w14:textId="681CE192">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7715EC">
              <w:rPr>
                <w:rFonts w:ascii="Times New Roman" w:eastAsia="等线" w:hAnsi="Times New Roman" w:cs="Times New Roman"/>
                <w:sz w:val="22"/>
                <w:szCs w:val="22"/>
                <w:lang w:val="ru-RU" w:eastAsia="ru-RU" w:bidi="ar-SA"/>
              </w:rPr>
              <w:t>-</w:t>
            </w:r>
          </w:p>
        </w:tc>
        <w:tc>
          <w:tcPr>
            <w:tcW w:w="1417" w:type="dxa"/>
            <w:vAlign w:val="center"/>
          </w:tcPr>
          <w:p w:rsidR="00D5206F" w:rsidRPr="000A4FB1" w:rsidP="00D5206F" w14:paraId="77940FED" w14:textId="4C0808B2">
            <w:pPr>
              <w:widowControl w:val="0"/>
              <w:autoSpaceDE w:val="0"/>
              <w:autoSpaceDN w:val="0"/>
              <w:spacing w:after="0" w:line="240" w:lineRule="auto"/>
              <w:rPr>
                <w:rFonts w:ascii="Times New Roman" w:eastAsia="等线" w:hAnsi="Times New Roman" w:cs="Times New Roman"/>
                <w:sz w:val="22"/>
                <w:szCs w:val="22"/>
                <w:highlight w:val="yellow"/>
                <w:lang w:val="en-US" w:eastAsia="ru-RU" w:bidi="ar-SA"/>
              </w:rPr>
            </w:pPr>
            <w:r w:rsidRPr="000A4FB1">
              <w:rPr>
                <w:rFonts w:ascii="Times New Roman" w:eastAsia="等线" w:hAnsi="Times New Roman" w:cs="Times New Roman"/>
                <w:sz w:val="22"/>
                <w:szCs w:val="22"/>
                <w:lang w:val="ru-RU" w:eastAsia="ru-RU" w:bidi="ar-SA"/>
              </w:rPr>
              <w:t>39</w:t>
            </w:r>
          </w:p>
        </w:tc>
      </w:tr>
      <w:tr w14:paraId="3F1A4617" w14:textId="77777777" w:rsidTr="00A44EE7">
        <w:tblPrEx>
          <w:tblW w:w="14316" w:type="dxa"/>
          <w:tblInd w:w="421" w:type="dxa"/>
          <w:tblLayout w:type="fixed"/>
          <w:tblLook w:val="04A0"/>
        </w:tblPrEx>
        <w:tc>
          <w:tcPr>
            <w:tcW w:w="425" w:type="dxa"/>
          </w:tcPr>
          <w:p w:rsidR="00D5206F" w:rsidRPr="00BD1688" w:rsidP="00D5206F" w14:paraId="5D31CCA5" w14:textId="77583548">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5</w:t>
            </w:r>
          </w:p>
        </w:tc>
        <w:tc>
          <w:tcPr>
            <w:tcW w:w="2693" w:type="dxa"/>
            <w:vAlign w:val="center"/>
          </w:tcPr>
          <w:p w:rsidR="00D5206F" w:rsidRPr="00BD1688" w:rsidP="00D5206F" w14:paraId="5A84B4E0" w14:textId="6DFFAAFB">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06B7A">
              <w:rPr>
                <w:rFonts w:ascii="Times New Roman" w:eastAsia="等线" w:hAnsi="Times New Roman" w:cs="Times New Roman"/>
                <w:sz w:val="22"/>
                <w:szCs w:val="22"/>
                <w:lang w:val="ru-RU" w:eastAsia="ru-RU" w:bidi="ar-SA"/>
              </w:rPr>
              <w:t>Общее количество пассажиро-поездок перевезенных граждан автомобильным и городским наземным электрическим транспортом по городским маршрутам регулярных перевозок по регулируемым тарифам</w:t>
            </w:r>
          </w:p>
        </w:tc>
        <w:tc>
          <w:tcPr>
            <w:tcW w:w="709" w:type="dxa"/>
            <w:vAlign w:val="center"/>
          </w:tcPr>
          <w:p w:rsidR="00D5206F" w:rsidRPr="00BD1688" w:rsidP="00250446" w14:paraId="301BD489" w14:textId="5B795C78">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Т</w:t>
            </w:r>
            <w:r>
              <w:rPr>
                <w:rFonts w:ascii="Times New Roman" w:eastAsia="等线" w:hAnsi="Times New Roman" w:cs="Times New Roman"/>
                <w:sz w:val="22"/>
                <w:szCs w:val="22"/>
                <w:lang w:val="ru-RU" w:eastAsia="ru-RU" w:bidi="ar-SA"/>
              </w:rPr>
              <w:t>ыс</w:t>
            </w:r>
            <w:r>
              <w:rPr>
                <w:rFonts w:ascii="Times New Roman" w:eastAsia="等线" w:hAnsi="Times New Roman" w:cs="Times New Roman"/>
                <w:sz w:val="22"/>
                <w:szCs w:val="22"/>
                <w:lang w:val="ru-RU" w:eastAsia="ru-RU" w:bidi="ar-SA"/>
              </w:rPr>
              <w:t>яч</w:t>
            </w:r>
            <w:r w:rsidR="00F826BB">
              <w:rPr>
                <w:rFonts w:ascii="Times New Roman" w:eastAsia="等线" w:hAnsi="Times New Roman" w:cs="Times New Roman"/>
                <w:sz w:val="22"/>
                <w:szCs w:val="22"/>
                <w:lang w:val="ru-RU" w:eastAsia="ru-RU" w:bidi="ar-SA"/>
              </w:rPr>
              <w:t xml:space="preserve"> </w:t>
            </w:r>
            <w:r>
              <w:rPr>
                <w:rFonts w:ascii="Times New Roman" w:eastAsia="等线" w:hAnsi="Times New Roman" w:cs="Times New Roman"/>
                <w:sz w:val="22"/>
                <w:szCs w:val="22"/>
                <w:lang w:val="ru-RU" w:eastAsia="ru-RU" w:bidi="ar-SA"/>
              </w:rPr>
              <w:t>ед</w:t>
            </w:r>
            <w:r>
              <w:rPr>
                <w:rFonts w:ascii="Times New Roman" w:eastAsia="等线" w:hAnsi="Times New Roman" w:cs="Times New Roman"/>
                <w:sz w:val="22"/>
                <w:szCs w:val="22"/>
                <w:lang w:val="ru-RU" w:eastAsia="ru-RU" w:bidi="ar-SA"/>
              </w:rPr>
              <w:t>иниц</w:t>
            </w:r>
          </w:p>
        </w:tc>
        <w:tc>
          <w:tcPr>
            <w:tcW w:w="850" w:type="dxa"/>
          </w:tcPr>
          <w:p w:rsidR="00D5206F" w:rsidRPr="00BD1688" w:rsidP="00D5206F" w14:paraId="36B55979" w14:textId="2BE72E01">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E007E">
              <w:rPr>
                <w:rFonts w:ascii="Times New Roman" w:eastAsia="等线" w:hAnsi="Times New Roman" w:cs="Times New Roman"/>
                <w:sz w:val="22"/>
                <w:szCs w:val="22"/>
                <w:lang w:val="ru-RU" w:eastAsia="ru-RU" w:bidi="ar-SA"/>
              </w:rPr>
              <w:t>-</w:t>
            </w:r>
          </w:p>
        </w:tc>
        <w:tc>
          <w:tcPr>
            <w:tcW w:w="993" w:type="dxa"/>
          </w:tcPr>
          <w:p w:rsidR="00D5206F" w:rsidRPr="00BD1688" w:rsidP="00D5206F" w14:paraId="6636384B" w14:textId="5EDC9B00">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E007E">
              <w:rPr>
                <w:rFonts w:ascii="Times New Roman" w:eastAsia="等线" w:hAnsi="Times New Roman" w:cs="Times New Roman"/>
                <w:sz w:val="22"/>
                <w:szCs w:val="22"/>
                <w:lang w:val="ru-RU" w:eastAsia="ru-RU" w:bidi="ar-SA"/>
              </w:rPr>
              <w:t>-</w:t>
            </w:r>
          </w:p>
        </w:tc>
        <w:tc>
          <w:tcPr>
            <w:tcW w:w="850" w:type="dxa"/>
          </w:tcPr>
          <w:p w:rsidR="00D5206F" w:rsidRPr="00BD1688" w:rsidP="00D5206F" w14:paraId="491A7E12" w14:textId="50334982">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E007E">
              <w:rPr>
                <w:rFonts w:ascii="Times New Roman" w:eastAsia="等线" w:hAnsi="Times New Roman" w:cs="Times New Roman"/>
                <w:sz w:val="22"/>
                <w:szCs w:val="22"/>
                <w:lang w:val="ru-RU" w:eastAsia="ru-RU" w:bidi="ar-SA"/>
              </w:rPr>
              <w:t>-</w:t>
            </w:r>
          </w:p>
        </w:tc>
        <w:tc>
          <w:tcPr>
            <w:tcW w:w="966" w:type="dxa"/>
          </w:tcPr>
          <w:p w:rsidR="00D5206F" w:rsidRPr="00BD1688" w:rsidP="00D5206F" w14:paraId="186356CD" w14:textId="5A97D964">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E007E">
              <w:rPr>
                <w:rFonts w:ascii="Times New Roman" w:eastAsia="等线" w:hAnsi="Times New Roman" w:cs="Times New Roman"/>
                <w:sz w:val="22"/>
                <w:szCs w:val="22"/>
                <w:lang w:val="ru-RU" w:eastAsia="ru-RU" w:bidi="ar-SA"/>
              </w:rPr>
              <w:t>-</w:t>
            </w:r>
          </w:p>
        </w:tc>
        <w:tc>
          <w:tcPr>
            <w:tcW w:w="773" w:type="dxa"/>
          </w:tcPr>
          <w:p w:rsidR="00D5206F" w:rsidRPr="00BD1688" w:rsidP="00D5206F" w14:paraId="3605BD48" w14:textId="0E7BB104">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E007E">
              <w:rPr>
                <w:rFonts w:ascii="Times New Roman" w:eastAsia="等线" w:hAnsi="Times New Roman" w:cs="Times New Roman"/>
                <w:sz w:val="22"/>
                <w:szCs w:val="22"/>
                <w:lang w:val="ru-RU" w:eastAsia="ru-RU" w:bidi="ar-SA"/>
              </w:rPr>
              <w:t>-</w:t>
            </w:r>
          </w:p>
        </w:tc>
        <w:tc>
          <w:tcPr>
            <w:tcW w:w="774" w:type="dxa"/>
          </w:tcPr>
          <w:p w:rsidR="00D5206F" w:rsidRPr="00BD1688" w:rsidP="00D5206F" w14:paraId="153B3F96" w14:textId="3A429835">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E007E">
              <w:rPr>
                <w:rFonts w:ascii="Times New Roman" w:eastAsia="等线" w:hAnsi="Times New Roman" w:cs="Times New Roman"/>
                <w:sz w:val="22"/>
                <w:szCs w:val="22"/>
                <w:lang w:val="ru-RU" w:eastAsia="ru-RU" w:bidi="ar-SA"/>
              </w:rPr>
              <w:t>-</w:t>
            </w:r>
          </w:p>
        </w:tc>
        <w:tc>
          <w:tcPr>
            <w:tcW w:w="773" w:type="dxa"/>
          </w:tcPr>
          <w:p w:rsidR="00D5206F" w:rsidRPr="00BD1688" w:rsidP="00D5206F" w14:paraId="1D031B76" w14:textId="27D5F41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E007E">
              <w:rPr>
                <w:rFonts w:ascii="Times New Roman" w:eastAsia="等线" w:hAnsi="Times New Roman" w:cs="Times New Roman"/>
                <w:sz w:val="22"/>
                <w:szCs w:val="22"/>
                <w:lang w:val="ru-RU" w:eastAsia="ru-RU" w:bidi="ar-SA"/>
              </w:rPr>
              <w:t>-</w:t>
            </w:r>
          </w:p>
        </w:tc>
        <w:tc>
          <w:tcPr>
            <w:tcW w:w="773" w:type="dxa"/>
          </w:tcPr>
          <w:p w:rsidR="00D5206F" w:rsidRPr="00BD1688" w:rsidP="00D5206F" w14:paraId="1B4139AA" w14:textId="56029B41">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E007E">
              <w:rPr>
                <w:rFonts w:ascii="Times New Roman" w:eastAsia="等线" w:hAnsi="Times New Roman" w:cs="Times New Roman"/>
                <w:sz w:val="22"/>
                <w:szCs w:val="22"/>
                <w:lang w:val="ru-RU" w:eastAsia="ru-RU" w:bidi="ar-SA"/>
              </w:rPr>
              <w:t>-</w:t>
            </w:r>
          </w:p>
        </w:tc>
        <w:tc>
          <w:tcPr>
            <w:tcW w:w="773" w:type="dxa"/>
          </w:tcPr>
          <w:p w:rsidR="00D5206F" w:rsidRPr="00BD1688" w:rsidP="00D5206F" w14:paraId="304DE049" w14:textId="3D0AF896">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E007E">
              <w:rPr>
                <w:rFonts w:ascii="Times New Roman" w:eastAsia="等线" w:hAnsi="Times New Roman" w:cs="Times New Roman"/>
                <w:sz w:val="22"/>
                <w:szCs w:val="22"/>
                <w:lang w:val="ru-RU" w:eastAsia="ru-RU" w:bidi="ar-SA"/>
              </w:rPr>
              <w:t>-</w:t>
            </w:r>
          </w:p>
        </w:tc>
        <w:tc>
          <w:tcPr>
            <w:tcW w:w="773" w:type="dxa"/>
          </w:tcPr>
          <w:p w:rsidR="00D5206F" w:rsidRPr="00BD1688" w:rsidP="00D5206F" w14:paraId="36A22CD5" w14:textId="68EF628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E007E">
              <w:rPr>
                <w:rFonts w:ascii="Times New Roman" w:eastAsia="等线" w:hAnsi="Times New Roman" w:cs="Times New Roman"/>
                <w:sz w:val="22"/>
                <w:szCs w:val="22"/>
                <w:lang w:val="ru-RU" w:eastAsia="ru-RU" w:bidi="ar-SA"/>
              </w:rPr>
              <w:t>-</w:t>
            </w:r>
          </w:p>
        </w:tc>
        <w:tc>
          <w:tcPr>
            <w:tcW w:w="774" w:type="dxa"/>
          </w:tcPr>
          <w:p w:rsidR="00D5206F" w:rsidRPr="00BD1688" w:rsidP="00D5206F" w14:paraId="069EB8D4" w14:textId="42A33B7E">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E007E">
              <w:rPr>
                <w:rFonts w:ascii="Times New Roman" w:eastAsia="等线" w:hAnsi="Times New Roman" w:cs="Times New Roman"/>
                <w:sz w:val="22"/>
                <w:szCs w:val="22"/>
                <w:lang w:val="ru-RU" w:eastAsia="ru-RU" w:bidi="ar-SA"/>
              </w:rPr>
              <w:t>-</w:t>
            </w:r>
          </w:p>
        </w:tc>
        <w:tc>
          <w:tcPr>
            <w:tcW w:w="1417" w:type="dxa"/>
            <w:vAlign w:val="center"/>
          </w:tcPr>
          <w:p w:rsidR="00D5206F" w:rsidRPr="00BD1688" w:rsidP="00D5206F" w14:paraId="12256181" w14:textId="1188CEFB">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50446">
              <w:rPr>
                <w:rFonts w:ascii="Times New Roman" w:eastAsia="等线" w:hAnsi="Times New Roman" w:cs="Times New Roman"/>
                <w:sz w:val="22"/>
                <w:szCs w:val="22"/>
                <w:lang w:val="ru-RU" w:eastAsia="ru-RU" w:bidi="ar-SA"/>
              </w:rPr>
              <w:t>21167.82</w:t>
            </w:r>
          </w:p>
        </w:tc>
      </w:tr>
    </w:tbl>
    <w:p w:rsidR="005C76AA" w:rsidRPr="00BD1688" w:rsidP="00380C69" w14:paraId="03BA0499" w14:textId="2DBA8691">
      <w:pPr>
        <w:pageBreakBefore/>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bookmarkStart w:id="5" w:name="P804"/>
      <w:bookmarkEnd w:id="5"/>
      <w:r>
        <w:rPr>
          <w:rFonts w:ascii="Times New Roman" w:eastAsia="等线" w:hAnsi="Times New Roman" w:cs="Times New Roman"/>
          <w:sz w:val="22"/>
          <w:szCs w:val="22"/>
          <w:lang w:val="ru-RU" w:eastAsia="ru-RU" w:bidi="ar-SA"/>
        </w:rPr>
        <w:t>4</w:t>
      </w:r>
      <w:r w:rsidRPr="00BD1688">
        <w:rPr>
          <w:rFonts w:ascii="Times New Roman" w:eastAsia="等线" w:hAnsi="Times New Roman" w:cs="Times New Roman"/>
          <w:sz w:val="22"/>
          <w:szCs w:val="22"/>
          <w:lang w:val="ru-RU" w:eastAsia="ru-RU" w:bidi="ar-SA"/>
        </w:rPr>
        <w:t>. Структура муниципальной программы</w:t>
      </w:r>
    </w:p>
    <w:p w:rsidR="005C76AA" w:rsidRPr="00BD1688" w14:paraId="124F0D32"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848"/>
        <w:gridCol w:w="7038"/>
        <w:gridCol w:w="3762"/>
        <w:gridCol w:w="2912"/>
      </w:tblGrid>
      <w:tr w14:paraId="514A06B7" w14:textId="77777777" w:rsidTr="000E5D6C">
        <w:tblPrEx>
          <w:tblW w:w="5000" w:type="pct"/>
          <w:tblLook w:val="04A0"/>
        </w:tblPrEx>
        <w:trPr>
          <w:cantSplit/>
          <w:tblHeader/>
        </w:trPr>
        <w:tc>
          <w:tcPr>
            <w:tcW w:w="291" w:type="pct"/>
            <w:vAlign w:val="center"/>
          </w:tcPr>
          <w:p w:rsidR="000F05D0" w:rsidRPr="00BD1688" w14:paraId="7DB9DFB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N п/п</w:t>
            </w:r>
          </w:p>
        </w:tc>
        <w:tc>
          <w:tcPr>
            <w:tcW w:w="2417" w:type="pct"/>
            <w:vAlign w:val="center"/>
          </w:tcPr>
          <w:p w:rsidR="000F05D0" w:rsidRPr="00BD1688" w14:paraId="5EC7BA2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Задачи структурного элемента</w:t>
            </w:r>
          </w:p>
        </w:tc>
        <w:tc>
          <w:tcPr>
            <w:tcW w:w="1292" w:type="pct"/>
            <w:vAlign w:val="center"/>
          </w:tcPr>
          <w:p w:rsidR="000F05D0" w:rsidRPr="00BD1688" w14:paraId="2F3C779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Краткое описание ожидаемых эффектов от реализации задачи структурного элемента</w:t>
            </w:r>
          </w:p>
        </w:tc>
        <w:tc>
          <w:tcPr>
            <w:tcW w:w="1000" w:type="pct"/>
            <w:vAlign w:val="center"/>
          </w:tcPr>
          <w:p w:rsidR="000F05D0" w:rsidRPr="00BD1688" w14:paraId="3DC5333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A7531A">
              <w:rPr>
                <w:rFonts w:ascii="Times New Roman" w:eastAsia="等线" w:hAnsi="Times New Roman" w:cs="Times New Roman"/>
                <w:sz w:val="22"/>
                <w:szCs w:val="22"/>
                <w:lang w:val="ru-RU" w:eastAsia="ru-RU" w:bidi="ar-SA"/>
              </w:rPr>
              <w:t>Связь с показателями</w:t>
            </w:r>
          </w:p>
        </w:tc>
      </w:tr>
      <w:tr w14:paraId="15E8A959" w14:textId="77777777" w:rsidTr="000E5D6C">
        <w:tblPrEx>
          <w:tblW w:w="5000" w:type="pct"/>
          <w:tblLook w:val="04A0"/>
        </w:tblPrEx>
        <w:tc>
          <w:tcPr>
            <w:tcW w:w="291" w:type="pct"/>
            <w:vAlign w:val="center"/>
          </w:tcPr>
          <w:p w:rsidR="000F05D0" w:rsidRPr="00BD1688" w14:paraId="1FF0767F"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2417" w:type="pct"/>
            <w:vAlign w:val="center"/>
          </w:tcPr>
          <w:p w:rsidR="000F05D0" w:rsidRPr="00BD1688" w14:paraId="66FE9BB5"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2</w:t>
            </w:r>
          </w:p>
        </w:tc>
        <w:tc>
          <w:tcPr>
            <w:tcW w:w="1292" w:type="pct"/>
            <w:vAlign w:val="center"/>
          </w:tcPr>
          <w:p w:rsidR="000F05D0" w:rsidRPr="00BD1688" w14:paraId="50A86A1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3</w:t>
            </w:r>
          </w:p>
        </w:tc>
        <w:tc>
          <w:tcPr>
            <w:tcW w:w="1000" w:type="pct"/>
            <w:vAlign w:val="center"/>
          </w:tcPr>
          <w:p w:rsidR="000F05D0" w:rsidRPr="00BD1688" w14:paraId="67FAA714"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4</w:t>
            </w:r>
          </w:p>
        </w:tc>
      </w:tr>
      <w:tr w14:paraId="5A7E10A5" w14:textId="77777777" w:rsidTr="00D64921">
        <w:tblPrEx>
          <w:tblW w:w="5000" w:type="pct"/>
          <w:tblLook w:val="04A0"/>
        </w:tblPrEx>
        <w:tc>
          <w:tcPr>
            <w:tcW w:w="5000" w:type="pct"/>
            <w:gridSpan w:val="4"/>
            <w:vAlign w:val="center"/>
          </w:tcPr>
          <w:p w:rsidR="00D64921" w:rsidRPr="00BD1688" w14:paraId="42A8A2E5" w14:textId="02D1257F">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Направление 1 «</w:t>
            </w:r>
            <w:r w:rsidRPr="00947AAA">
              <w:rPr>
                <w:rFonts w:ascii="Times New Roman" w:eastAsia="等线" w:hAnsi="Times New Roman" w:cs="Times New Roman"/>
                <w:sz w:val="22"/>
                <w:szCs w:val="22"/>
                <w:lang w:val="ru-RU" w:eastAsia="ru-RU" w:bidi="ar-SA"/>
              </w:rPr>
              <w:t>Комплексное развитие городского пассажирского транспорта в городе Магнитогорске</w:t>
            </w:r>
            <w:r>
              <w:rPr>
                <w:rFonts w:ascii="Times New Roman" w:eastAsia="等线" w:hAnsi="Times New Roman" w:cs="Times New Roman"/>
                <w:sz w:val="22"/>
                <w:szCs w:val="22"/>
                <w:lang w:val="ru-RU" w:eastAsia="ru-RU" w:bidi="ar-SA"/>
              </w:rPr>
              <w:t>»</w:t>
            </w:r>
          </w:p>
        </w:tc>
      </w:tr>
      <w:tr w14:paraId="6AE3798C" w14:textId="77777777" w:rsidTr="000E5D6C">
        <w:tblPrEx>
          <w:tblW w:w="5000" w:type="pct"/>
          <w:tblLook w:val="04A0"/>
        </w:tblPrEx>
        <w:tc>
          <w:tcPr>
            <w:tcW w:w="5000" w:type="pct"/>
            <w:gridSpan w:val="4"/>
            <w:vAlign w:val="center"/>
          </w:tcPr>
          <w:p w:rsidR="000F05D0" w:rsidRPr="00BD1688" w:rsidP="00853F03" w14:paraId="01DF343B" w14:textId="7B432662">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r w:rsidR="00853F03">
              <w:rPr>
                <w:rFonts w:ascii="Times New Roman" w:eastAsia="等线" w:hAnsi="Times New Roman" w:cs="Times New Roman"/>
                <w:sz w:val="22"/>
                <w:szCs w:val="22"/>
                <w:lang w:val="ru-RU" w:eastAsia="ru-RU" w:bidi="ar-SA"/>
              </w:rPr>
              <w:t>1</w:t>
            </w:r>
            <w:r w:rsidRPr="00BD1688">
              <w:rPr>
                <w:rFonts w:ascii="Times New Roman" w:eastAsia="等线" w:hAnsi="Times New Roman" w:cs="Times New Roman"/>
                <w:sz w:val="22"/>
                <w:szCs w:val="22"/>
                <w:lang w:val="ru-RU" w:eastAsia="ru-RU" w:bidi="ar-SA"/>
              </w:rPr>
              <w:t xml:space="preserve">. </w:t>
            </w:r>
            <w:r w:rsidRPr="00947AAA" w:rsidR="00947AAA">
              <w:rPr>
                <w:rFonts w:ascii="Times New Roman" w:eastAsia="等线" w:hAnsi="Times New Roman" w:cs="Times New Roman"/>
                <w:sz w:val="22"/>
                <w:szCs w:val="22"/>
                <w:lang w:val="ru-RU" w:eastAsia="ru-RU" w:bidi="ar-SA"/>
              </w:rPr>
              <w:t>Комплекс процессных мероприятий «Комплексное развитие городского пассажирского транспорта в городе Магнитогорске»</w:t>
            </w:r>
          </w:p>
        </w:tc>
      </w:tr>
      <w:tr w14:paraId="4919431C" w14:textId="77777777" w:rsidTr="000E5D6C">
        <w:tblPrEx>
          <w:tblW w:w="5000" w:type="pct"/>
          <w:tblLook w:val="04A0"/>
        </w:tblPrEx>
        <w:tc>
          <w:tcPr>
            <w:tcW w:w="2708" w:type="pct"/>
            <w:gridSpan w:val="2"/>
            <w:vAlign w:val="center"/>
          </w:tcPr>
          <w:p w:rsidR="00853F03" w:rsidRPr="00BD1688" w:rsidP="00D40D62" w14:paraId="33BADFF5" w14:textId="66FB93AE">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Ответственный за реализацию</w:t>
            </w:r>
            <w:r w:rsidR="00D40D62">
              <w:rPr>
                <w:rFonts w:ascii="Times New Roman" w:eastAsia="等线" w:hAnsi="Times New Roman" w:cs="Times New Roman"/>
                <w:sz w:val="22"/>
                <w:szCs w:val="22"/>
                <w:lang w:val="ru-RU" w:eastAsia="ru-RU" w:bidi="ar-SA"/>
              </w:rPr>
              <w:t>:</w:t>
            </w:r>
            <w:r w:rsidRPr="00BD1688">
              <w:rPr>
                <w:rFonts w:ascii="Times New Roman" w:eastAsia="等线" w:hAnsi="Times New Roman" w:cs="Times New Roman"/>
                <w:sz w:val="22"/>
                <w:szCs w:val="22"/>
                <w:lang w:val="ru-RU" w:eastAsia="ru-RU" w:bidi="ar-SA"/>
              </w:rPr>
              <w:t xml:space="preserve"> </w:t>
            </w:r>
            <w:r>
              <w:rPr>
                <w:rFonts w:ascii="Times New Roman" w:eastAsia="等线" w:hAnsi="Times New Roman" w:cs="Times New Roman"/>
                <w:sz w:val="22"/>
                <w:szCs w:val="22"/>
                <w:lang w:val="ru-RU" w:eastAsia="ru-RU" w:bidi="ar-SA"/>
              </w:rPr>
              <w:t>Управление транспорта и коммунального хозяйства администрации города</w:t>
            </w:r>
            <w:r w:rsidR="00D64921">
              <w:rPr>
                <w:rFonts w:ascii="Times New Roman" w:eastAsia="等线" w:hAnsi="Times New Roman" w:cs="Times New Roman"/>
                <w:sz w:val="22"/>
                <w:szCs w:val="22"/>
                <w:lang w:val="ru-RU" w:eastAsia="ru-RU" w:bidi="ar-SA"/>
              </w:rPr>
              <w:t xml:space="preserve"> Магнитогорска</w:t>
            </w:r>
          </w:p>
        </w:tc>
        <w:tc>
          <w:tcPr>
            <w:tcW w:w="2292" w:type="pct"/>
            <w:gridSpan w:val="2"/>
            <w:vAlign w:val="center"/>
          </w:tcPr>
          <w:p w:rsidR="000F05D0" w:rsidRPr="00BD1688" w:rsidP="00853F03" w14:paraId="232E7A5F" w14:textId="43C4A78D">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Срок реализаци</w:t>
            </w:r>
            <w:r w:rsidR="00947AAA">
              <w:rPr>
                <w:rFonts w:ascii="Times New Roman" w:eastAsia="等线" w:hAnsi="Times New Roman" w:cs="Times New Roman"/>
                <w:sz w:val="22"/>
                <w:szCs w:val="22"/>
                <w:lang w:val="ru-RU" w:eastAsia="ru-RU" w:bidi="ar-SA"/>
              </w:rPr>
              <w:t>и</w:t>
            </w:r>
            <w:r w:rsidR="00853F03">
              <w:rPr>
                <w:rFonts w:ascii="Times New Roman" w:eastAsia="等线" w:hAnsi="Times New Roman" w:cs="Times New Roman"/>
                <w:sz w:val="22"/>
                <w:szCs w:val="22"/>
                <w:lang w:val="ru-RU" w:eastAsia="ru-RU" w:bidi="ar-SA"/>
              </w:rPr>
              <w:t>:</w:t>
            </w:r>
            <w:r w:rsidRPr="00BD1688">
              <w:rPr>
                <w:rFonts w:ascii="Times New Roman" w:eastAsia="等线" w:hAnsi="Times New Roman" w:cs="Times New Roman"/>
                <w:sz w:val="22"/>
                <w:szCs w:val="22"/>
                <w:lang w:val="ru-RU" w:eastAsia="ru-RU" w:bidi="ar-SA"/>
              </w:rPr>
              <w:t xml:space="preserve"> </w:t>
            </w:r>
            <w:r w:rsidR="00853F03">
              <w:rPr>
                <w:rFonts w:ascii="Times New Roman" w:eastAsia="等线" w:hAnsi="Times New Roman" w:cs="Times New Roman"/>
                <w:sz w:val="22"/>
                <w:szCs w:val="22"/>
                <w:lang w:val="ru-RU" w:eastAsia="ru-RU" w:bidi="ar-SA"/>
              </w:rPr>
              <w:t>2025 – 2030 годы</w:t>
            </w:r>
          </w:p>
        </w:tc>
      </w:tr>
      <w:tr w14:paraId="6B27DAE6" w14:textId="77777777" w:rsidTr="000E5D6C">
        <w:tblPrEx>
          <w:tblW w:w="5000" w:type="pct"/>
          <w:tblLook w:val="04A0"/>
        </w:tblPrEx>
        <w:tc>
          <w:tcPr>
            <w:tcW w:w="291" w:type="pct"/>
            <w:vAlign w:val="center"/>
          </w:tcPr>
          <w:p w:rsidR="000F05D0" w:rsidRPr="00BD1688" w:rsidP="00D64921" w14:paraId="693076A4" w14:textId="1ECF0EC0">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r w:rsidR="00D64921">
              <w:rPr>
                <w:rFonts w:ascii="Times New Roman" w:eastAsia="等线" w:hAnsi="Times New Roman" w:cs="Times New Roman"/>
                <w:sz w:val="22"/>
                <w:szCs w:val="22"/>
                <w:lang w:val="ru-RU" w:eastAsia="ru-RU" w:bidi="ar-SA"/>
              </w:rPr>
              <w:t>1</w:t>
            </w:r>
            <w:r w:rsidRPr="00BD1688">
              <w:rPr>
                <w:rFonts w:ascii="Times New Roman" w:eastAsia="等线" w:hAnsi="Times New Roman" w:cs="Times New Roman"/>
                <w:sz w:val="22"/>
                <w:szCs w:val="22"/>
                <w:lang w:val="ru-RU" w:eastAsia="ru-RU" w:bidi="ar-SA"/>
              </w:rPr>
              <w:t>.1.</w:t>
            </w:r>
          </w:p>
        </w:tc>
        <w:tc>
          <w:tcPr>
            <w:tcW w:w="2417" w:type="pct"/>
            <w:vAlign w:val="center"/>
          </w:tcPr>
          <w:p w:rsidR="000F05D0" w:rsidRPr="00D40D62" w:rsidP="00D319AB" w14:paraId="034459E2" w14:textId="3F943E7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40D62">
              <w:rPr>
                <w:rFonts w:ascii="Times New Roman" w:eastAsia="等线" w:hAnsi="Times New Roman" w:cs="Times New Roman"/>
                <w:sz w:val="22"/>
                <w:szCs w:val="22"/>
                <w:lang w:val="ru-RU" w:eastAsia="ru-RU" w:bidi="ar-SA"/>
              </w:rPr>
              <w:t xml:space="preserve">Задача 1 </w:t>
            </w:r>
            <w:r w:rsidRPr="00D40D62">
              <w:rPr>
                <w:rFonts w:ascii="Times New Roman" w:eastAsia="等线" w:hAnsi="Times New Roman" w:cs="Calibri"/>
                <w:sz w:val="22"/>
                <w:szCs w:val="22"/>
                <w:lang w:val="ru-RU" w:eastAsia="ru-RU" w:bidi="ar-SA"/>
              </w:rPr>
              <w:t>Организация транспортного обслуживания населения по маршрутам регулярных перевозок по регулируемым и нерегулируемым тарифам автомобильным транспортом и наземным электрическим транспортом, в том числе льготных категорий гра</w:t>
            </w:r>
            <w:r w:rsidRPr="00D40D62" w:rsidR="00947AAA">
              <w:rPr>
                <w:rFonts w:ascii="Times New Roman" w:eastAsia="等线" w:hAnsi="Times New Roman" w:cs="Calibri"/>
                <w:sz w:val="22"/>
                <w:szCs w:val="22"/>
                <w:lang w:val="ru-RU" w:eastAsia="ru-RU" w:bidi="ar-SA"/>
              </w:rPr>
              <w:t>ждан</w:t>
            </w:r>
          </w:p>
        </w:tc>
        <w:tc>
          <w:tcPr>
            <w:tcW w:w="1292" w:type="pct"/>
            <w:vAlign w:val="center"/>
          </w:tcPr>
          <w:p w:rsidR="000F05D0" w:rsidRPr="00BD1688" w:rsidP="00D319AB" w14:paraId="7038E095" w14:textId="05643BF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947AAA">
              <w:rPr>
                <w:rFonts w:ascii="Times New Roman" w:eastAsia="等线" w:hAnsi="Times New Roman" w:cs="Times New Roman"/>
                <w:sz w:val="22"/>
                <w:szCs w:val="22"/>
                <w:lang w:val="ru-RU" w:eastAsia="ru-RU" w:bidi="ar-SA"/>
              </w:rPr>
              <w:t>Организ</w:t>
            </w:r>
            <w:r>
              <w:rPr>
                <w:rFonts w:ascii="Times New Roman" w:eastAsia="等线" w:hAnsi="Times New Roman" w:cs="Times New Roman"/>
                <w:sz w:val="22"/>
                <w:szCs w:val="22"/>
                <w:lang w:val="ru-RU" w:eastAsia="ru-RU" w:bidi="ar-SA"/>
              </w:rPr>
              <w:t>ова</w:t>
            </w:r>
            <w:r w:rsidR="00D319AB">
              <w:rPr>
                <w:rFonts w:ascii="Times New Roman" w:eastAsia="等线" w:hAnsi="Times New Roman" w:cs="Times New Roman"/>
                <w:sz w:val="22"/>
                <w:szCs w:val="22"/>
                <w:lang w:val="ru-RU" w:eastAsia="ru-RU" w:bidi="ar-SA"/>
              </w:rPr>
              <w:t xml:space="preserve">но транспортное обслуживание населения по </w:t>
            </w:r>
            <w:r w:rsidRPr="00947AAA">
              <w:rPr>
                <w:rFonts w:ascii="Times New Roman" w:eastAsia="等线" w:hAnsi="Times New Roman" w:cs="Times New Roman"/>
                <w:sz w:val="22"/>
                <w:szCs w:val="22"/>
                <w:lang w:val="ru-RU" w:eastAsia="ru-RU" w:bidi="ar-SA"/>
              </w:rPr>
              <w:t>маршрутам регулярных перевозок по регулируемым и нерегулируемым тарифам автомобильным транспортом и наземным электрическим транспортом, в том числе льготных категорий граждан</w:t>
            </w:r>
          </w:p>
        </w:tc>
        <w:tc>
          <w:tcPr>
            <w:tcW w:w="1000" w:type="pct"/>
            <w:vAlign w:val="center"/>
          </w:tcPr>
          <w:p w:rsidR="000F05D0" w:rsidRPr="00BD1688" w14:paraId="510C97C9" w14:textId="2304A85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406B7A">
              <w:rPr>
                <w:rFonts w:ascii="Times New Roman" w:eastAsia="等线" w:hAnsi="Times New Roman" w:cs="Times New Roman"/>
                <w:sz w:val="22"/>
                <w:szCs w:val="22"/>
                <w:lang w:val="ru-RU" w:eastAsia="ru-RU" w:bidi="ar-SA"/>
              </w:rPr>
              <w:t>Обеспеченность городским пассажирским транспортом общего пользования населения города Магнитогорска</w:t>
            </w:r>
          </w:p>
        </w:tc>
      </w:tr>
      <w:tr w14:paraId="55DC8B3B" w14:textId="77777777" w:rsidTr="000E5D6C">
        <w:tblPrEx>
          <w:tblW w:w="5000" w:type="pct"/>
          <w:tblLook w:val="04A0"/>
        </w:tblPrEx>
        <w:tc>
          <w:tcPr>
            <w:tcW w:w="5000" w:type="pct"/>
            <w:gridSpan w:val="4"/>
            <w:vAlign w:val="center"/>
          </w:tcPr>
          <w:p w:rsidR="000F05D0" w:rsidRPr="00BD1688" w:rsidP="00D40D62" w14:paraId="1C6B27A4" w14:textId="5FDC5124">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r w:rsidR="00D40D62">
              <w:rPr>
                <w:rFonts w:ascii="Times New Roman" w:eastAsia="等线" w:hAnsi="Times New Roman" w:cs="Times New Roman"/>
                <w:sz w:val="22"/>
                <w:szCs w:val="22"/>
                <w:lang w:val="ru-RU" w:eastAsia="ru-RU" w:bidi="ar-SA"/>
              </w:rPr>
              <w:t>2</w:t>
            </w:r>
            <w:r w:rsidRPr="00BD1688">
              <w:rPr>
                <w:rFonts w:ascii="Times New Roman" w:eastAsia="等线" w:hAnsi="Times New Roman" w:cs="Times New Roman"/>
                <w:sz w:val="22"/>
                <w:szCs w:val="22"/>
                <w:lang w:val="ru-RU" w:eastAsia="ru-RU" w:bidi="ar-SA"/>
              </w:rPr>
              <w:t xml:space="preserve">. </w:t>
            </w:r>
            <w:r w:rsidR="00D40D62">
              <w:rPr>
                <w:rFonts w:ascii="Times New Roman" w:eastAsia="等线" w:hAnsi="Times New Roman" w:cs="Times New Roman"/>
                <w:sz w:val="22"/>
                <w:szCs w:val="22"/>
                <w:lang w:val="ru-RU" w:eastAsia="ru-RU" w:bidi="ar-SA"/>
              </w:rPr>
              <w:t>К</w:t>
            </w:r>
            <w:r w:rsidRPr="00BD1688">
              <w:rPr>
                <w:rFonts w:ascii="Times New Roman" w:eastAsia="等线" w:hAnsi="Times New Roman" w:cs="Times New Roman"/>
                <w:sz w:val="22"/>
                <w:szCs w:val="22"/>
                <w:lang w:val="ru-RU" w:eastAsia="ru-RU" w:bidi="ar-SA"/>
              </w:rPr>
              <w:t>омплекс процессных мероприятий</w:t>
            </w:r>
            <w:r w:rsidRPr="00D40D62" w:rsidR="00D40D62">
              <w:rPr>
                <w:rFonts w:ascii="Times New Roman" w:eastAsia="Calibri" w:hAnsi="Times New Roman" w:cs="Times New Roman"/>
                <w:color w:val="000000"/>
                <w:sz w:val="20"/>
                <w:szCs w:val="20"/>
                <w:lang w:val="ru-RU" w:eastAsia="en-US" w:bidi="ar-SA"/>
              </w:rPr>
              <w:t xml:space="preserve"> </w:t>
            </w:r>
            <w:r w:rsidRPr="00D40D62" w:rsidR="00D40D62">
              <w:rPr>
                <w:rFonts w:ascii="Times New Roman" w:eastAsia="等线" w:hAnsi="Times New Roman" w:cs="Times New Roman"/>
                <w:sz w:val="22"/>
                <w:szCs w:val="22"/>
                <w:lang w:val="ru-RU" w:eastAsia="ru-RU" w:bidi="ar-SA"/>
              </w:rPr>
              <w:t>«Комплексное развитие транспортной инфраструктуры города Магнитогорска»</w:t>
            </w:r>
            <w:r w:rsidR="00D40D62">
              <w:rPr>
                <w:rFonts w:ascii="Times New Roman" w:eastAsia="等线" w:hAnsi="Times New Roman" w:cs="Times New Roman"/>
                <w:sz w:val="22"/>
                <w:szCs w:val="22"/>
                <w:lang w:val="ru-RU" w:eastAsia="ru-RU" w:bidi="ar-SA"/>
              </w:rPr>
              <w:t xml:space="preserve"> </w:t>
            </w:r>
          </w:p>
        </w:tc>
      </w:tr>
      <w:tr w14:paraId="3A49AA01" w14:textId="77777777" w:rsidTr="000E5D6C">
        <w:tblPrEx>
          <w:tblW w:w="5000" w:type="pct"/>
          <w:tblLook w:val="04A0"/>
        </w:tblPrEx>
        <w:tc>
          <w:tcPr>
            <w:tcW w:w="2708" w:type="pct"/>
            <w:gridSpan w:val="2"/>
            <w:vAlign w:val="center"/>
          </w:tcPr>
          <w:p w:rsidR="000F05D0" w:rsidRPr="00BD1688" w:rsidP="00D64921" w14:paraId="08D6294F" w14:textId="3F371846">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Ответственный за реализацию</w:t>
            </w:r>
            <w:r w:rsidR="00D64921">
              <w:rPr>
                <w:rFonts w:ascii="Times New Roman" w:eastAsia="等线" w:hAnsi="Times New Roman" w:cs="Times New Roman"/>
                <w:sz w:val="22"/>
                <w:szCs w:val="22"/>
                <w:lang w:val="ru-RU" w:eastAsia="ru-RU" w:bidi="ar-SA"/>
              </w:rPr>
              <w:t xml:space="preserve">: Управление транспорта и коммунального хозяйства администрации города Магнитогорска  </w:t>
            </w:r>
          </w:p>
        </w:tc>
        <w:tc>
          <w:tcPr>
            <w:tcW w:w="2292" w:type="pct"/>
            <w:gridSpan w:val="2"/>
            <w:vAlign w:val="center"/>
          </w:tcPr>
          <w:p w:rsidR="000F05D0" w:rsidRPr="00BD1688" w14:paraId="1AFB6B22" w14:textId="6BFFD4DE">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D40D62">
              <w:rPr>
                <w:rFonts w:ascii="Times New Roman" w:eastAsia="等线" w:hAnsi="Times New Roman" w:cs="Times New Roman"/>
                <w:sz w:val="22"/>
                <w:szCs w:val="22"/>
                <w:lang w:val="ru-RU" w:eastAsia="ru-RU" w:bidi="ar-SA"/>
              </w:rPr>
              <w:t>Срок реализации: 2025 – 2030 годы</w:t>
            </w:r>
          </w:p>
        </w:tc>
      </w:tr>
      <w:tr w14:paraId="40B5EB4D" w14:textId="77777777" w:rsidTr="000E5D6C">
        <w:tblPrEx>
          <w:tblW w:w="5000" w:type="pct"/>
          <w:tblLook w:val="04A0"/>
        </w:tblPrEx>
        <w:tc>
          <w:tcPr>
            <w:tcW w:w="291" w:type="pct"/>
            <w:vAlign w:val="center"/>
          </w:tcPr>
          <w:p w:rsidR="000F05D0" w:rsidRPr="00BD1688" w:rsidP="00D64921" w14:paraId="370BBA1C" w14:textId="257F6225">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r w:rsidR="00D64921">
              <w:rPr>
                <w:rFonts w:ascii="Times New Roman" w:eastAsia="等线" w:hAnsi="Times New Roman" w:cs="Times New Roman"/>
                <w:sz w:val="22"/>
                <w:szCs w:val="22"/>
                <w:lang w:val="ru-RU" w:eastAsia="ru-RU" w:bidi="ar-SA"/>
              </w:rPr>
              <w:t>2</w:t>
            </w:r>
            <w:r w:rsidRPr="00BD1688">
              <w:rPr>
                <w:rFonts w:ascii="Times New Roman" w:eastAsia="等线" w:hAnsi="Times New Roman" w:cs="Times New Roman"/>
                <w:sz w:val="22"/>
                <w:szCs w:val="22"/>
                <w:lang w:val="ru-RU" w:eastAsia="ru-RU" w:bidi="ar-SA"/>
              </w:rPr>
              <w:t>.1.</w:t>
            </w:r>
          </w:p>
        </w:tc>
        <w:tc>
          <w:tcPr>
            <w:tcW w:w="2417" w:type="pct"/>
            <w:vAlign w:val="center"/>
          </w:tcPr>
          <w:p w:rsidR="000F05D0" w:rsidRPr="00BD1688" w:rsidP="00D64921" w14:paraId="57EFA487" w14:textId="411D58A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 xml:space="preserve">Задача </w:t>
            </w:r>
            <w:r w:rsidR="00D64921">
              <w:rPr>
                <w:rFonts w:ascii="Times New Roman" w:eastAsia="等线" w:hAnsi="Times New Roman" w:cs="Times New Roman"/>
                <w:sz w:val="22"/>
                <w:szCs w:val="22"/>
                <w:lang w:val="ru-RU" w:eastAsia="ru-RU" w:bidi="ar-SA"/>
              </w:rPr>
              <w:t>1</w:t>
            </w:r>
            <w:r>
              <w:rPr>
                <w:rFonts w:ascii="Times New Roman" w:eastAsia="等线" w:hAnsi="Times New Roman" w:cs="Times New Roman"/>
                <w:sz w:val="22"/>
                <w:szCs w:val="22"/>
                <w:lang w:val="ru-RU" w:eastAsia="ru-RU" w:bidi="ar-SA"/>
              </w:rPr>
              <w:t xml:space="preserve"> </w:t>
            </w:r>
            <w:r w:rsidRPr="00D40D62">
              <w:rPr>
                <w:rFonts w:ascii="Times New Roman" w:eastAsia="等线" w:hAnsi="Times New Roman" w:cs="Times New Roman"/>
                <w:sz w:val="22"/>
                <w:szCs w:val="22"/>
                <w:lang w:val="ru-RU" w:eastAsia="ru-RU" w:bidi="ar-SA"/>
              </w:rPr>
              <w:t>Повышение доступности и качества услуг пассажирского транспорта для всех категорий граждан</w:t>
            </w:r>
            <w:r w:rsidRPr="00BD1688">
              <w:rPr>
                <w:rFonts w:ascii="Times New Roman" w:eastAsia="等线" w:hAnsi="Times New Roman" w:cs="Times New Roman"/>
                <w:sz w:val="22"/>
                <w:szCs w:val="22"/>
                <w:lang w:val="ru-RU" w:eastAsia="ru-RU" w:bidi="ar-SA"/>
              </w:rPr>
              <w:t xml:space="preserve"> </w:t>
            </w:r>
          </w:p>
        </w:tc>
        <w:tc>
          <w:tcPr>
            <w:tcW w:w="1292" w:type="pct"/>
            <w:vAlign w:val="center"/>
          </w:tcPr>
          <w:p w:rsidR="000F05D0" w:rsidRPr="00BD1688" w14:paraId="1F87BF83" w14:textId="78A56E50">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 xml:space="preserve">Организовано обустройство объектов транспортной инфраструктуры </w:t>
            </w:r>
          </w:p>
        </w:tc>
        <w:tc>
          <w:tcPr>
            <w:tcW w:w="1000" w:type="pct"/>
            <w:vAlign w:val="center"/>
          </w:tcPr>
          <w:p w:rsidR="000F05D0" w:rsidRPr="00BD1688" w:rsidP="0070668C" w14:paraId="35CAD0B8" w14:textId="13571FC2">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Показатели 1-5 раздела 2</w:t>
            </w:r>
          </w:p>
        </w:tc>
      </w:tr>
      <w:tr w14:paraId="477E0BB7" w14:textId="77777777" w:rsidTr="000E5D6C">
        <w:tblPrEx>
          <w:tblW w:w="5000" w:type="pct"/>
          <w:tblLook w:val="04A0"/>
        </w:tblPrEx>
        <w:tc>
          <w:tcPr>
            <w:tcW w:w="5000" w:type="pct"/>
            <w:gridSpan w:val="4"/>
            <w:vAlign w:val="center"/>
          </w:tcPr>
          <w:p w:rsidR="000F05D0" w:rsidRPr="0004267F" w:rsidP="0004267F" w14:paraId="5544B26E" w14:textId="1E49539F">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04267F">
              <w:rPr>
                <w:rFonts w:ascii="Times New Roman" w:eastAsia="等线" w:hAnsi="Times New Roman" w:cs="Calibri"/>
                <w:color w:val="000000"/>
                <w:sz w:val="22"/>
                <w:szCs w:val="22"/>
                <w:lang w:val="ru-RU" w:eastAsia="ru-RU" w:bidi="ar-SA"/>
              </w:rPr>
              <w:t>1.3. Комплекс процессных мероприятий «Модернизация транспортной системы города Магнитогорска»</w:t>
            </w:r>
          </w:p>
        </w:tc>
      </w:tr>
      <w:tr w14:paraId="76B5DFE9" w14:textId="77777777" w:rsidTr="000E5D6C">
        <w:tblPrEx>
          <w:tblW w:w="5000" w:type="pct"/>
          <w:tblLook w:val="04A0"/>
        </w:tblPrEx>
        <w:tc>
          <w:tcPr>
            <w:tcW w:w="2708" w:type="pct"/>
            <w:gridSpan w:val="2"/>
            <w:vAlign w:val="center"/>
          </w:tcPr>
          <w:p w:rsidR="000F05D0" w:rsidRPr="00BD1688" w:rsidP="0004267F" w14:paraId="29D832D8" w14:textId="7C0AF430">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04267F">
              <w:rPr>
                <w:rFonts w:ascii="Times New Roman" w:eastAsia="等线" w:hAnsi="Times New Roman" w:cs="Times New Roman"/>
                <w:sz w:val="22"/>
                <w:szCs w:val="22"/>
                <w:lang w:val="ru-RU" w:eastAsia="ru-RU" w:bidi="ar-SA"/>
              </w:rPr>
              <w:t xml:space="preserve">Ответственный за реализацию: Управление транспорта и коммунального хозяйства администрации города Магнитогорска  </w:t>
            </w:r>
          </w:p>
        </w:tc>
        <w:tc>
          <w:tcPr>
            <w:tcW w:w="2292" w:type="pct"/>
            <w:gridSpan w:val="2"/>
            <w:vAlign w:val="center"/>
          </w:tcPr>
          <w:p w:rsidR="000F05D0" w:rsidRPr="00BD1688" w14:paraId="662363BB" w14:textId="20232F5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D40D62">
              <w:rPr>
                <w:rFonts w:ascii="Times New Roman" w:eastAsia="等线" w:hAnsi="Times New Roman" w:cs="Times New Roman"/>
                <w:sz w:val="22"/>
                <w:szCs w:val="22"/>
                <w:lang w:val="ru-RU" w:eastAsia="ru-RU" w:bidi="ar-SA"/>
              </w:rPr>
              <w:t>Срок реализации: 2025 – 2030 годы</w:t>
            </w:r>
          </w:p>
        </w:tc>
      </w:tr>
      <w:tr w14:paraId="0EC2D4A4" w14:textId="77777777" w:rsidTr="000E5D6C">
        <w:tblPrEx>
          <w:tblW w:w="5000" w:type="pct"/>
          <w:tblLook w:val="04A0"/>
        </w:tblPrEx>
        <w:tc>
          <w:tcPr>
            <w:tcW w:w="291" w:type="pct"/>
            <w:vAlign w:val="center"/>
          </w:tcPr>
          <w:p w:rsidR="000F05D0" w:rsidRPr="00BD1688" w14:paraId="3A5BEBD3" w14:textId="0C741FAD">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1.3.1</w:t>
            </w:r>
            <w:r w:rsidRPr="00BD1688">
              <w:rPr>
                <w:rFonts w:ascii="Times New Roman" w:eastAsia="等线" w:hAnsi="Times New Roman" w:cs="Times New Roman"/>
                <w:sz w:val="22"/>
                <w:szCs w:val="22"/>
                <w:lang w:val="ru-RU" w:eastAsia="ru-RU" w:bidi="ar-SA"/>
              </w:rPr>
              <w:t>.</w:t>
            </w:r>
          </w:p>
        </w:tc>
        <w:tc>
          <w:tcPr>
            <w:tcW w:w="2417" w:type="pct"/>
            <w:vAlign w:val="center"/>
          </w:tcPr>
          <w:p w:rsidR="000F05D0" w:rsidRPr="00BD1688" w:rsidP="0004267F" w14:paraId="7372D2FE" w14:textId="5C31D98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Задача 1</w:t>
            </w:r>
            <w:r w:rsidR="0004267F">
              <w:rPr>
                <w:rFonts w:ascii="Times New Roman" w:eastAsia="等线" w:hAnsi="Times New Roman" w:cs="Times New Roman"/>
                <w:sz w:val="22"/>
                <w:szCs w:val="22"/>
                <w:lang w:val="ru-RU" w:eastAsia="ru-RU" w:bidi="ar-SA"/>
              </w:rPr>
              <w:t xml:space="preserve"> </w:t>
            </w:r>
            <w:r w:rsidRPr="0004267F" w:rsidR="0004267F">
              <w:rPr>
                <w:rFonts w:ascii="Times New Roman" w:eastAsia="等线" w:hAnsi="Times New Roman" w:cs="Times New Roman"/>
                <w:sz w:val="22"/>
                <w:szCs w:val="22"/>
                <w:lang w:val="ru-RU" w:eastAsia="ru-RU" w:bidi="ar-SA"/>
              </w:rPr>
              <w:t>Создание качественного общественного транспорта (трамвай, автобус), увеличение транспортного потенциала линий электротранспорта и автобусных маршрутов</w:t>
            </w:r>
          </w:p>
        </w:tc>
        <w:tc>
          <w:tcPr>
            <w:tcW w:w="1292" w:type="pct"/>
            <w:vAlign w:val="center"/>
          </w:tcPr>
          <w:p w:rsidR="000F05D0" w:rsidRPr="00A7531A" w:rsidP="008A4F25" w14:paraId="17155635" w14:textId="63CDD2A4">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A7531A">
              <w:rPr>
                <w:rFonts w:ascii="Times New Roman" w:eastAsia="等线" w:hAnsi="Times New Roman" w:cs="Times New Roman"/>
                <w:sz w:val="22"/>
                <w:szCs w:val="22"/>
                <w:lang w:val="ru-RU" w:eastAsia="ru-RU" w:bidi="ar-SA"/>
              </w:rPr>
              <w:t xml:space="preserve">Модернизация </w:t>
            </w:r>
            <w:r w:rsidRPr="00A7531A" w:rsidR="00923133">
              <w:rPr>
                <w:rFonts w:ascii="Times New Roman" w:eastAsia="等线" w:hAnsi="Times New Roman" w:cs="Times New Roman"/>
                <w:sz w:val="22"/>
                <w:szCs w:val="22"/>
                <w:lang w:val="ru-RU" w:eastAsia="ru-RU" w:bidi="ar-SA"/>
              </w:rPr>
              <w:t>транспортной системы,</w:t>
            </w:r>
            <w:r w:rsidRPr="00A7531A" w:rsidR="008651AD">
              <w:rPr>
                <w:rFonts w:ascii="Times New Roman" w:eastAsia="等线" w:hAnsi="Times New Roman" w:cs="Times New Roman"/>
                <w:sz w:val="22"/>
                <w:szCs w:val="22"/>
                <w:lang w:val="ru-RU" w:eastAsia="ru-RU" w:bidi="ar-SA"/>
              </w:rPr>
              <w:t xml:space="preserve"> п</w:t>
            </w:r>
            <w:r w:rsidRPr="00A7531A" w:rsidR="0004267F">
              <w:rPr>
                <w:rFonts w:ascii="Times New Roman" w:eastAsia="等线" w:hAnsi="Times New Roman" w:cs="Times New Roman"/>
                <w:sz w:val="22"/>
                <w:szCs w:val="22"/>
                <w:lang w:val="ru-RU" w:eastAsia="ru-RU" w:bidi="ar-SA"/>
              </w:rPr>
              <w:t xml:space="preserve">риобретение в муниципальную собственность </w:t>
            </w:r>
            <w:r w:rsidRPr="00A7531A" w:rsidR="008651AD">
              <w:rPr>
                <w:rFonts w:ascii="Times New Roman" w:eastAsia="等线" w:hAnsi="Times New Roman" w:cs="Times New Roman"/>
                <w:sz w:val="22"/>
                <w:szCs w:val="22"/>
                <w:lang w:val="ru-RU" w:eastAsia="ru-RU" w:bidi="ar-SA"/>
              </w:rPr>
              <w:t xml:space="preserve">подвижного состава </w:t>
            </w:r>
            <w:r w:rsidRPr="00A7531A" w:rsidR="008A4F25">
              <w:rPr>
                <w:rFonts w:ascii="Times New Roman" w:eastAsia="等线" w:hAnsi="Times New Roman" w:cs="Times New Roman"/>
                <w:sz w:val="22"/>
                <w:szCs w:val="22"/>
                <w:lang w:val="ru-RU" w:eastAsia="ru-RU" w:bidi="ar-SA"/>
              </w:rPr>
              <w:t>общественного транспорта (трамвай, автобус)</w:t>
            </w:r>
          </w:p>
        </w:tc>
        <w:tc>
          <w:tcPr>
            <w:tcW w:w="1000" w:type="pct"/>
            <w:vAlign w:val="center"/>
          </w:tcPr>
          <w:p w:rsidR="000F05D0" w:rsidRPr="00A7531A" w14:paraId="2898F384" w14:textId="77964C64">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A7531A">
              <w:rPr>
                <w:rFonts w:ascii="Times New Roman" w:eastAsia="等线" w:hAnsi="Times New Roman" w:cs="Times New Roman"/>
                <w:sz w:val="22"/>
                <w:szCs w:val="22"/>
                <w:lang w:val="ru-RU" w:eastAsia="ru-RU" w:bidi="ar-SA"/>
              </w:rPr>
              <w:t>Показатели 1-5 раздела 2</w:t>
            </w:r>
          </w:p>
        </w:tc>
      </w:tr>
      <w:tr w14:paraId="71BC7E27" w14:textId="77777777" w:rsidTr="003E521E">
        <w:tblPrEx>
          <w:tblW w:w="5000" w:type="pct"/>
          <w:tblLook w:val="04A0"/>
        </w:tblPrEx>
        <w:tc>
          <w:tcPr>
            <w:tcW w:w="1" w:type="pct"/>
            <w:gridSpan w:val="4"/>
            <w:vAlign w:val="center"/>
          </w:tcPr>
          <w:p w:rsidR="003E521E" w:rsidRPr="00BD1688" w:rsidP="003E521E" w14:paraId="7ECF4CA6" w14:textId="62535FAA">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3E521E">
              <w:rPr>
                <w:rFonts w:ascii="Times New Roman" w:eastAsia="等线" w:hAnsi="Times New Roman" w:cs="Times New Roman"/>
                <w:sz w:val="22"/>
                <w:szCs w:val="22"/>
                <w:lang w:val="ru-RU" w:eastAsia="ru-RU" w:bidi="ar-SA"/>
              </w:rPr>
              <w:t>1.</w:t>
            </w:r>
            <w:r>
              <w:rPr>
                <w:rFonts w:ascii="Times New Roman" w:eastAsia="等线" w:hAnsi="Times New Roman" w:cs="Times New Roman"/>
                <w:sz w:val="22"/>
                <w:szCs w:val="22"/>
                <w:lang w:val="ru-RU" w:eastAsia="ru-RU" w:bidi="ar-SA"/>
              </w:rPr>
              <w:t>4</w:t>
            </w:r>
            <w:r w:rsidRPr="003E521E">
              <w:rPr>
                <w:rFonts w:ascii="Times New Roman" w:eastAsia="等线" w:hAnsi="Times New Roman" w:cs="Times New Roman"/>
                <w:sz w:val="22"/>
                <w:szCs w:val="22"/>
                <w:lang w:val="ru-RU" w:eastAsia="ru-RU" w:bidi="ar-SA"/>
              </w:rPr>
              <w:t>. Комплекс процессных мероприятий «</w:t>
            </w:r>
            <w:r>
              <w:rPr>
                <w:rFonts w:ascii="Times New Roman" w:eastAsia="等线" w:hAnsi="Times New Roman" w:cs="Times New Roman"/>
                <w:sz w:val="22"/>
                <w:szCs w:val="22"/>
                <w:lang w:val="ru-RU" w:eastAsia="ru-RU" w:bidi="ar-SA"/>
              </w:rPr>
              <w:t>Обеспечение деятельности Управления транспорта и коммунального хозяйства администрации</w:t>
            </w:r>
            <w:r w:rsidRPr="003E521E">
              <w:rPr>
                <w:rFonts w:ascii="Times New Roman" w:eastAsia="等线" w:hAnsi="Times New Roman" w:cs="Times New Roman"/>
                <w:sz w:val="22"/>
                <w:szCs w:val="22"/>
                <w:lang w:val="ru-RU" w:eastAsia="ru-RU" w:bidi="ar-SA"/>
              </w:rPr>
              <w:t xml:space="preserve"> города Магнитогорска»</w:t>
            </w:r>
          </w:p>
        </w:tc>
      </w:tr>
      <w:tr w14:paraId="34C0DF39" w14:textId="77777777" w:rsidTr="003E521E">
        <w:tblPrEx>
          <w:tblW w:w="5000" w:type="pct"/>
          <w:tblLook w:val="04A0"/>
        </w:tblPrEx>
        <w:tc>
          <w:tcPr>
            <w:tcW w:w="1" w:type="pct"/>
            <w:gridSpan w:val="2"/>
            <w:vAlign w:val="center"/>
          </w:tcPr>
          <w:p w:rsidR="003E521E" w:rsidRPr="00BD1688" w:rsidP="0004267F" w14:paraId="16BE6E9E" w14:textId="712288CA">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3E521E">
              <w:rPr>
                <w:rFonts w:ascii="Times New Roman" w:eastAsia="等线" w:hAnsi="Times New Roman" w:cs="Times New Roman"/>
                <w:sz w:val="22"/>
                <w:szCs w:val="22"/>
                <w:lang w:val="ru-RU" w:eastAsia="ru-RU" w:bidi="ar-SA"/>
              </w:rPr>
              <w:t xml:space="preserve">Ответственный за реализацию: Управление транспорта и коммунального хозяйства администрации города Магнитогорска  </w:t>
            </w:r>
          </w:p>
        </w:tc>
        <w:tc>
          <w:tcPr>
            <w:tcW w:w="1" w:type="pct"/>
            <w:gridSpan w:val="2"/>
            <w:vAlign w:val="center"/>
          </w:tcPr>
          <w:p w:rsidR="003E521E" w:rsidRPr="00BD1688" w:rsidP="003E521E" w14:paraId="63F7CEAE" w14:textId="5C8838BA">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D40D62">
              <w:rPr>
                <w:rFonts w:ascii="Times New Roman" w:eastAsia="等线" w:hAnsi="Times New Roman" w:cs="Times New Roman"/>
                <w:sz w:val="22"/>
                <w:szCs w:val="22"/>
                <w:lang w:val="ru-RU" w:eastAsia="ru-RU" w:bidi="ar-SA"/>
              </w:rPr>
              <w:t>Срок реализации: 2025 – 2030 годы</w:t>
            </w:r>
          </w:p>
        </w:tc>
      </w:tr>
      <w:tr w14:paraId="0D7706AC" w14:textId="77777777" w:rsidTr="000E5D6C">
        <w:tblPrEx>
          <w:tblW w:w="5000" w:type="pct"/>
          <w:tblLook w:val="04A0"/>
        </w:tblPrEx>
        <w:tc>
          <w:tcPr>
            <w:tcW w:w="291" w:type="pct"/>
            <w:vAlign w:val="center"/>
          </w:tcPr>
          <w:p w:rsidR="003E521E" w14:paraId="791658DC" w14:textId="508AADBC">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1.4.1.</w:t>
            </w:r>
          </w:p>
        </w:tc>
        <w:tc>
          <w:tcPr>
            <w:tcW w:w="2417" w:type="pct"/>
            <w:vAlign w:val="center"/>
          </w:tcPr>
          <w:p w:rsidR="003E521E" w:rsidRPr="00BD1688" w:rsidP="00A75E2E" w14:paraId="695BDE97" w14:textId="4F9B22B4">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Финансовое о</w:t>
            </w:r>
            <w:r>
              <w:rPr>
                <w:rFonts w:ascii="Times New Roman" w:eastAsia="等线" w:hAnsi="Times New Roman" w:cs="Times New Roman"/>
                <w:sz w:val="22"/>
                <w:szCs w:val="22"/>
                <w:lang w:val="ru-RU" w:eastAsia="ru-RU" w:bidi="ar-SA"/>
              </w:rPr>
              <w:t xml:space="preserve">беспечение </w:t>
            </w:r>
            <w:r>
              <w:rPr>
                <w:rFonts w:ascii="Times New Roman" w:eastAsia="等线" w:hAnsi="Times New Roman" w:cs="Times New Roman"/>
                <w:sz w:val="22"/>
                <w:szCs w:val="22"/>
                <w:lang w:val="ru-RU" w:eastAsia="ru-RU" w:bidi="ar-SA"/>
              </w:rPr>
              <w:t>выполнения государственных (муниципальных) функций</w:t>
            </w:r>
          </w:p>
        </w:tc>
        <w:tc>
          <w:tcPr>
            <w:tcW w:w="1292" w:type="pct"/>
            <w:vAlign w:val="center"/>
          </w:tcPr>
          <w:p w:rsidR="003E521E" w:rsidRPr="008A4F25" w:rsidP="00B360F9" w14:paraId="04772BA3" w14:textId="05CD58D9">
            <w:pPr>
              <w:widowControl w:val="0"/>
              <w:autoSpaceDE w:val="0"/>
              <w:autoSpaceDN w:val="0"/>
              <w:spacing w:after="0" w:line="240" w:lineRule="auto"/>
              <w:rPr>
                <w:rFonts w:ascii="Times New Roman" w:eastAsia="等线" w:hAnsi="Times New Roman" w:cs="Times New Roman"/>
                <w:sz w:val="22"/>
                <w:szCs w:val="22"/>
                <w:highlight w:val="yellow"/>
                <w:lang w:val="ru-RU" w:eastAsia="ru-RU" w:bidi="ar-SA"/>
              </w:rPr>
            </w:pPr>
            <w:r w:rsidRPr="00B360F9">
              <w:rPr>
                <w:rFonts w:ascii="Times New Roman" w:eastAsia="等线" w:hAnsi="Times New Roman" w:cs="Times New Roman"/>
                <w:sz w:val="22"/>
                <w:szCs w:val="22"/>
                <w:lang w:val="ru-RU" w:eastAsia="ru-RU" w:bidi="ar-SA"/>
              </w:rPr>
              <w:t>Обеспечение выполнения функций, возложенных на Управление транспорта</w:t>
            </w:r>
            <w:r>
              <w:rPr>
                <w:rFonts w:ascii="Times New Roman" w:eastAsia="等线" w:hAnsi="Times New Roman" w:cs="Times New Roman"/>
                <w:sz w:val="22"/>
                <w:szCs w:val="22"/>
                <w:lang w:val="ru-RU" w:eastAsia="ru-RU" w:bidi="ar-SA"/>
              </w:rPr>
              <w:t xml:space="preserve"> и коммунального хозяйства администрации</w:t>
            </w:r>
            <w:r w:rsidRPr="003E521E">
              <w:rPr>
                <w:rFonts w:ascii="Times New Roman" w:eastAsia="等线" w:hAnsi="Times New Roman" w:cs="Times New Roman"/>
                <w:sz w:val="22"/>
                <w:szCs w:val="22"/>
                <w:lang w:val="ru-RU" w:eastAsia="ru-RU" w:bidi="ar-SA"/>
              </w:rPr>
              <w:t xml:space="preserve"> города Магнитогорска</w:t>
            </w:r>
            <w:r>
              <w:rPr>
                <w:rFonts w:ascii="Times New Roman" w:eastAsia="等线" w:hAnsi="Times New Roman" w:cs="Times New Roman"/>
                <w:sz w:val="22"/>
                <w:szCs w:val="22"/>
                <w:highlight w:val="yellow"/>
                <w:lang w:val="ru-RU" w:eastAsia="ru-RU" w:bidi="ar-SA"/>
              </w:rPr>
              <w:t xml:space="preserve">  </w:t>
            </w:r>
          </w:p>
        </w:tc>
        <w:tc>
          <w:tcPr>
            <w:tcW w:w="1000" w:type="pct"/>
            <w:vAlign w:val="center"/>
          </w:tcPr>
          <w:p w:rsidR="003E521E" w:rsidRPr="00BD1688" w14:paraId="6AD1CB74" w14:textId="724922FA">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70668C">
              <w:rPr>
                <w:rFonts w:ascii="Times New Roman" w:eastAsia="等线" w:hAnsi="Times New Roman" w:cs="Times New Roman"/>
                <w:sz w:val="22"/>
                <w:szCs w:val="22"/>
                <w:lang w:val="ru-RU" w:eastAsia="ru-RU" w:bidi="ar-SA"/>
              </w:rPr>
              <w:t>Показатели 1-5 раздела 2</w:t>
            </w:r>
          </w:p>
        </w:tc>
      </w:tr>
    </w:tbl>
    <w:p w:rsidR="000F05D0" w:rsidRPr="00BD1688" w14:paraId="14B52759"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p w:rsidR="000F05D0" w:rsidP="00380C69" w14:paraId="04B34452" w14:textId="3191EFE9">
      <w:pPr>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bookmarkStart w:id="6" w:name="P877"/>
      <w:bookmarkEnd w:id="6"/>
      <w:r w:rsidRPr="00BD1688">
        <w:rPr>
          <w:rFonts w:ascii="Times New Roman" w:eastAsia="等线" w:hAnsi="Times New Roman" w:cs="Times New Roman"/>
          <w:sz w:val="22"/>
          <w:szCs w:val="22"/>
          <w:lang w:val="ru-RU" w:eastAsia="ru-RU" w:bidi="ar-SA"/>
        </w:rPr>
        <w:t xml:space="preserve">5. </w:t>
      </w:r>
      <w:r w:rsidR="005D07A0">
        <w:rPr>
          <w:rFonts w:ascii="Times New Roman" w:eastAsia="等线" w:hAnsi="Times New Roman" w:cs="Times New Roman"/>
          <w:sz w:val="22"/>
          <w:szCs w:val="22"/>
          <w:lang w:val="ru-RU" w:eastAsia="ru-RU" w:bidi="ar-SA"/>
        </w:rPr>
        <w:t>Финансово</w:t>
      </w:r>
      <w:r w:rsidRPr="00BD1688">
        <w:rPr>
          <w:rFonts w:ascii="Times New Roman" w:eastAsia="等线" w:hAnsi="Times New Roman" w:cs="Times New Roman"/>
          <w:sz w:val="22"/>
          <w:szCs w:val="22"/>
          <w:lang w:val="ru-RU" w:eastAsia="ru-RU" w:bidi="ar-SA"/>
        </w:rPr>
        <w:t>е обеспечение муниципальной программы</w:t>
      </w:r>
    </w:p>
    <w:p w:rsidR="00021495" w:rsidP="000E5D6C" w14:paraId="46AD7CF5" w14:textId="089FAF81">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tbl>
      <w:tblPr>
        <w:tblStyle w:val="TableGrid0"/>
        <w:tblpPr w:leftFromText="180" w:rightFromText="180" w:vertAnchor="text" w:horzAnchor="margin" w:tblpY="136"/>
        <w:tblW w:w="5000" w:type="pct"/>
        <w:tblLook w:val="04A0"/>
      </w:tblPr>
      <w:tblGrid>
        <w:gridCol w:w="3963"/>
        <w:gridCol w:w="1561"/>
        <w:gridCol w:w="1558"/>
        <w:gridCol w:w="1561"/>
        <w:gridCol w:w="1558"/>
        <w:gridCol w:w="1418"/>
        <w:gridCol w:w="1418"/>
        <w:gridCol w:w="1523"/>
      </w:tblGrid>
      <w:tr w14:paraId="1C357DBE" w14:textId="77777777" w:rsidTr="006A747A">
        <w:tblPrEx>
          <w:tblW w:w="5000" w:type="pct"/>
          <w:tblLook w:val="04A0"/>
        </w:tblPrEx>
        <w:tc>
          <w:tcPr>
            <w:tcW w:w="1361" w:type="pct"/>
            <w:vMerge w:val="restart"/>
          </w:tcPr>
          <w:p w:rsidR="00800714" w:rsidP="00021495" w14:paraId="7197293D" w14:textId="77777777">
            <w:pPr>
              <w:widowControl w:val="0"/>
              <w:autoSpaceDE w:val="0"/>
              <w:autoSpaceDN w:val="0"/>
              <w:jc w:val="center"/>
              <w:rPr>
                <w:rFonts w:ascii="Times New Roman" w:eastAsia="等线" w:hAnsi="Times New Roman"/>
                <w:sz w:val="22"/>
                <w:szCs w:val="22"/>
                <w:lang w:val="ru-RU" w:eastAsia="ru-RU" w:bidi="ar-SA"/>
              </w:rPr>
            </w:pPr>
            <w:r w:rsidRPr="00D1131F">
              <w:rPr>
                <w:rFonts w:ascii="Times New Roman CYR" w:eastAsia="Times New Roman" w:hAnsi="Times New Roman CYR" w:cs="Times New Roman CYR"/>
                <w:sz w:val="22"/>
                <w:szCs w:val="22"/>
                <w:lang w:val="ru-RU" w:eastAsia="ru-RU" w:bidi="ar-SA"/>
              </w:rPr>
              <w:t>Источник финансового обеспечения</w:t>
            </w:r>
          </w:p>
        </w:tc>
        <w:tc>
          <w:tcPr>
            <w:tcW w:w="3639" w:type="pct"/>
            <w:gridSpan w:val="7"/>
          </w:tcPr>
          <w:p w:rsidR="00800714" w:rsidP="006B0701" w14:paraId="4F160E75" w14:textId="45CEBEA9">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 xml:space="preserve">Объем </w:t>
            </w:r>
            <w:r>
              <w:rPr>
                <w:rFonts w:ascii="Times New Roman" w:eastAsia="等线" w:hAnsi="Times New Roman"/>
                <w:sz w:val="22"/>
                <w:szCs w:val="22"/>
                <w:lang w:val="ru-RU" w:eastAsia="ru-RU" w:bidi="ar-SA"/>
              </w:rPr>
              <w:t>финансов</w:t>
            </w:r>
            <w:r w:rsidRPr="00BD1688">
              <w:rPr>
                <w:rFonts w:ascii="Times New Roman" w:eastAsia="等线" w:hAnsi="Times New Roman"/>
                <w:sz w:val="22"/>
                <w:szCs w:val="22"/>
                <w:lang w:val="ru-RU" w:eastAsia="ru-RU" w:bidi="ar-SA"/>
              </w:rPr>
              <w:t>ого обеспечения по годам реализации, тыс. рублей</w:t>
            </w:r>
          </w:p>
        </w:tc>
      </w:tr>
      <w:tr w14:paraId="0AE496D5" w14:textId="77777777" w:rsidTr="006A747A">
        <w:tblPrEx>
          <w:tblW w:w="5000" w:type="pct"/>
          <w:tblLook w:val="04A0"/>
        </w:tblPrEx>
        <w:tc>
          <w:tcPr>
            <w:tcW w:w="1361" w:type="pct"/>
            <w:vMerge/>
          </w:tcPr>
          <w:p w:rsidR="00800714" w:rsidP="006B0701" w14:paraId="4B259054" w14:textId="77777777">
            <w:pPr>
              <w:widowControl w:val="0"/>
              <w:autoSpaceDE w:val="0"/>
              <w:autoSpaceDN w:val="0"/>
              <w:jc w:val="both"/>
              <w:rPr>
                <w:rFonts w:ascii="Times New Roman" w:eastAsia="等线" w:hAnsi="Times New Roman"/>
                <w:sz w:val="22"/>
                <w:szCs w:val="22"/>
                <w:lang w:val="ru-RU" w:eastAsia="ru-RU" w:bidi="ar-SA"/>
              </w:rPr>
            </w:pPr>
          </w:p>
        </w:tc>
        <w:tc>
          <w:tcPr>
            <w:tcW w:w="536" w:type="pct"/>
            <w:vAlign w:val="center"/>
          </w:tcPr>
          <w:p w:rsidR="00800714" w:rsidP="006B0701" w14:paraId="7B1ECA18" w14:textId="3F3ABCD8">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 xml:space="preserve">2025 </w:t>
            </w:r>
            <w:r w:rsidRPr="00BD1688">
              <w:rPr>
                <w:rFonts w:ascii="Times New Roman" w:eastAsia="等线" w:hAnsi="Times New Roman"/>
                <w:sz w:val="22"/>
                <w:szCs w:val="22"/>
                <w:lang w:val="ru-RU" w:eastAsia="ru-RU" w:bidi="ar-SA"/>
              </w:rPr>
              <w:t>год</w:t>
            </w:r>
          </w:p>
        </w:tc>
        <w:tc>
          <w:tcPr>
            <w:tcW w:w="535" w:type="pct"/>
            <w:vAlign w:val="center"/>
          </w:tcPr>
          <w:p w:rsidR="00800714" w:rsidP="006B0701" w14:paraId="673BE3EA" w14:textId="77CAF05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2026 год</w:t>
            </w:r>
          </w:p>
        </w:tc>
        <w:tc>
          <w:tcPr>
            <w:tcW w:w="536" w:type="pct"/>
            <w:vAlign w:val="center"/>
          </w:tcPr>
          <w:p w:rsidR="00800714" w:rsidP="006B0701" w14:paraId="7FA3891B" w14:textId="427AAC2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2027 год</w:t>
            </w:r>
          </w:p>
        </w:tc>
        <w:tc>
          <w:tcPr>
            <w:tcW w:w="535" w:type="pct"/>
            <w:vAlign w:val="center"/>
          </w:tcPr>
          <w:p w:rsidR="00800714" w:rsidP="006B0701" w14:paraId="3FCFCFBD" w14:textId="6A47EFF1">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2028 год</w:t>
            </w:r>
          </w:p>
        </w:tc>
        <w:tc>
          <w:tcPr>
            <w:tcW w:w="487" w:type="pct"/>
          </w:tcPr>
          <w:p w:rsidR="00800714" w:rsidP="006B0701" w14:paraId="5C1A35BA" w14:textId="64CCDB8C">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2029 год</w:t>
            </w:r>
          </w:p>
        </w:tc>
        <w:tc>
          <w:tcPr>
            <w:tcW w:w="487" w:type="pct"/>
          </w:tcPr>
          <w:p w:rsidR="00800714" w:rsidP="006B0701" w14:paraId="748BF5E9" w14:textId="220F7263">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2030 год</w:t>
            </w:r>
          </w:p>
        </w:tc>
        <w:tc>
          <w:tcPr>
            <w:tcW w:w="523" w:type="pct"/>
          </w:tcPr>
          <w:p w:rsidR="00800714" w:rsidP="006B0701" w14:paraId="2261541D" w14:textId="60A604FD">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Всего</w:t>
            </w:r>
          </w:p>
        </w:tc>
      </w:tr>
      <w:tr w14:paraId="723362A7" w14:textId="77777777" w:rsidTr="006A747A">
        <w:tblPrEx>
          <w:tblW w:w="5000" w:type="pct"/>
          <w:tblLook w:val="04A0"/>
        </w:tblPrEx>
        <w:tc>
          <w:tcPr>
            <w:tcW w:w="1361" w:type="pct"/>
            <w:vAlign w:val="center"/>
          </w:tcPr>
          <w:p w:rsidR="00800714" w:rsidP="006B0701" w14:paraId="7E7B28FD"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1</w:t>
            </w:r>
          </w:p>
        </w:tc>
        <w:tc>
          <w:tcPr>
            <w:tcW w:w="536" w:type="pct"/>
            <w:vAlign w:val="center"/>
          </w:tcPr>
          <w:p w:rsidR="00800714" w:rsidP="006B0701" w14:paraId="55E07A47"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2</w:t>
            </w:r>
          </w:p>
        </w:tc>
        <w:tc>
          <w:tcPr>
            <w:tcW w:w="535" w:type="pct"/>
            <w:vAlign w:val="center"/>
          </w:tcPr>
          <w:p w:rsidR="00800714" w:rsidP="006B0701" w14:paraId="1FBFE61D"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3</w:t>
            </w:r>
          </w:p>
        </w:tc>
        <w:tc>
          <w:tcPr>
            <w:tcW w:w="536" w:type="pct"/>
            <w:vAlign w:val="center"/>
          </w:tcPr>
          <w:p w:rsidR="00800714" w:rsidP="006B0701" w14:paraId="1FEBA4BA"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4</w:t>
            </w:r>
          </w:p>
        </w:tc>
        <w:tc>
          <w:tcPr>
            <w:tcW w:w="535" w:type="pct"/>
            <w:vAlign w:val="center"/>
          </w:tcPr>
          <w:p w:rsidR="00800714" w:rsidP="006B0701" w14:paraId="2E1B4445"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5</w:t>
            </w:r>
          </w:p>
        </w:tc>
        <w:tc>
          <w:tcPr>
            <w:tcW w:w="487" w:type="pct"/>
          </w:tcPr>
          <w:p w:rsidR="00800714" w:rsidRPr="00BD1688" w:rsidP="006B0701" w14:paraId="3871DD07" w14:textId="15F0972B">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6</w:t>
            </w:r>
          </w:p>
        </w:tc>
        <w:tc>
          <w:tcPr>
            <w:tcW w:w="487" w:type="pct"/>
          </w:tcPr>
          <w:p w:rsidR="00800714" w:rsidRPr="00BD1688" w:rsidP="006B0701" w14:paraId="03391B3B" w14:textId="49E40F28">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w:t>
            </w:r>
          </w:p>
        </w:tc>
        <w:tc>
          <w:tcPr>
            <w:tcW w:w="523" w:type="pct"/>
          </w:tcPr>
          <w:p w:rsidR="00800714" w:rsidP="006B0701" w14:paraId="6716D698" w14:textId="52DB3986">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8</w:t>
            </w:r>
          </w:p>
        </w:tc>
      </w:tr>
      <w:tr w14:paraId="24B98CC3" w14:textId="77777777" w:rsidTr="006A747A">
        <w:tblPrEx>
          <w:tblW w:w="5000" w:type="pct"/>
          <w:tblLook w:val="04A0"/>
        </w:tblPrEx>
        <w:tc>
          <w:tcPr>
            <w:tcW w:w="1361" w:type="pct"/>
          </w:tcPr>
          <w:p w:rsidR="00800714" w:rsidP="00021495" w14:paraId="385C8DEA" w14:textId="5DFC9036">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Всего</w:t>
            </w:r>
            <w:r w:rsidRPr="00BD1688">
              <w:rPr>
                <w:rFonts w:ascii="Times New Roman" w:eastAsia="等线" w:hAnsi="Times New Roman"/>
                <w:sz w:val="22"/>
                <w:szCs w:val="22"/>
                <w:lang w:val="ru-RU" w:eastAsia="ru-RU" w:bidi="ar-SA"/>
              </w:rPr>
              <w:t>, в т.ч.</w:t>
            </w:r>
          </w:p>
        </w:tc>
        <w:tc>
          <w:tcPr>
            <w:tcW w:w="536" w:type="pct"/>
          </w:tcPr>
          <w:p w:rsidR="00800714" w:rsidP="006B0701" w14:paraId="51BD1D8D" w14:textId="27A24DAA">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804 850.05</w:t>
            </w:r>
          </w:p>
        </w:tc>
        <w:tc>
          <w:tcPr>
            <w:tcW w:w="535" w:type="pct"/>
          </w:tcPr>
          <w:p w:rsidR="00800714" w:rsidP="006B0701" w14:paraId="5F23985E" w14:textId="2354D59D">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858 061.17</w:t>
            </w:r>
          </w:p>
        </w:tc>
        <w:tc>
          <w:tcPr>
            <w:tcW w:w="536" w:type="pct"/>
          </w:tcPr>
          <w:p w:rsidR="00800714" w:rsidP="006B0701" w14:paraId="7399286F" w14:textId="5FC88936">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750 946.65</w:t>
            </w:r>
          </w:p>
        </w:tc>
        <w:tc>
          <w:tcPr>
            <w:tcW w:w="535" w:type="pct"/>
          </w:tcPr>
          <w:p w:rsidR="00800714" w:rsidP="006B0701" w14:paraId="55B125CE" w14:textId="09E702B6">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775 727.88</w:t>
            </w:r>
          </w:p>
        </w:tc>
        <w:tc>
          <w:tcPr>
            <w:tcW w:w="487" w:type="pct"/>
          </w:tcPr>
          <w:p w:rsidR="00800714" w:rsidP="006B0701" w14:paraId="79D6D63B" w14:textId="47B67702">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800 551.18</w:t>
            </w:r>
          </w:p>
        </w:tc>
        <w:tc>
          <w:tcPr>
            <w:tcW w:w="487" w:type="pct"/>
          </w:tcPr>
          <w:p w:rsidR="00800714" w:rsidP="006B0701" w14:paraId="41E588F9" w14:textId="0A0AF8D1">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827 769.92</w:t>
            </w:r>
          </w:p>
        </w:tc>
        <w:tc>
          <w:tcPr>
            <w:tcW w:w="523" w:type="pct"/>
          </w:tcPr>
          <w:p w:rsidR="00800714" w:rsidP="00BD487A" w14:paraId="080436DE" w14:textId="2E00C1D6">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4</w:t>
            </w:r>
            <w:r w:rsidR="00BD487A">
              <w:rPr>
                <w:rFonts w:ascii="Times New Roman" w:eastAsia="等线" w:hAnsi="Times New Roman"/>
                <w:sz w:val="22"/>
                <w:szCs w:val="22"/>
                <w:lang w:val="ru-RU" w:eastAsia="ru-RU" w:bidi="ar-SA"/>
              </w:rPr>
              <w:t> 811 906.85</w:t>
            </w:r>
          </w:p>
        </w:tc>
      </w:tr>
      <w:tr w14:paraId="2F223EEC" w14:textId="77777777" w:rsidTr="006A747A">
        <w:tblPrEx>
          <w:tblW w:w="5000" w:type="pct"/>
          <w:tblLook w:val="04A0"/>
        </w:tblPrEx>
        <w:tc>
          <w:tcPr>
            <w:tcW w:w="1361" w:type="pct"/>
          </w:tcPr>
          <w:p w:rsidR="00BD487A" w:rsidP="00BD487A" w14:paraId="7D59CB76" w14:textId="77777777">
            <w:pPr>
              <w:widowControl w:val="0"/>
              <w:autoSpaceDE w:val="0"/>
              <w:autoSpaceDN w:val="0"/>
              <w:jc w:val="both"/>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Федеральный бюджет</w:t>
            </w:r>
          </w:p>
        </w:tc>
        <w:tc>
          <w:tcPr>
            <w:tcW w:w="536" w:type="pct"/>
          </w:tcPr>
          <w:p w:rsidR="00BD487A" w:rsidP="00BD487A" w14:paraId="78DF57AA" w14:textId="419CB84E">
            <w:pPr>
              <w:widowControl w:val="0"/>
              <w:autoSpaceDE w:val="0"/>
              <w:autoSpaceDN w:val="0"/>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c>
          <w:tcPr>
            <w:tcW w:w="535" w:type="pct"/>
          </w:tcPr>
          <w:p w:rsidR="00BD487A" w:rsidP="00BD487A" w14:paraId="2B3300E2" w14:textId="032CE579">
            <w:pPr>
              <w:widowControl w:val="0"/>
              <w:autoSpaceDE w:val="0"/>
              <w:autoSpaceDN w:val="0"/>
              <w:rPr>
                <w:rFonts w:ascii="Times New Roman" w:eastAsia="等线" w:hAnsi="Times New Roman"/>
                <w:sz w:val="22"/>
                <w:szCs w:val="22"/>
                <w:lang w:val="ru-RU" w:eastAsia="ru-RU" w:bidi="ar-SA"/>
              </w:rPr>
            </w:pPr>
            <w:r w:rsidRPr="00AB34CC">
              <w:rPr>
                <w:rFonts w:ascii="Times New Roman" w:eastAsia="等线" w:hAnsi="Times New Roman"/>
                <w:sz w:val="22"/>
                <w:szCs w:val="22"/>
                <w:lang w:val="ru-RU" w:eastAsia="ru-RU" w:bidi="ar-SA"/>
              </w:rPr>
              <w:t>0.00</w:t>
            </w:r>
          </w:p>
        </w:tc>
        <w:tc>
          <w:tcPr>
            <w:tcW w:w="536" w:type="pct"/>
          </w:tcPr>
          <w:p w:rsidR="00BD487A" w:rsidP="00BD487A" w14:paraId="5EB595C6" w14:textId="0967892C">
            <w:pPr>
              <w:widowControl w:val="0"/>
              <w:autoSpaceDE w:val="0"/>
              <w:autoSpaceDN w:val="0"/>
              <w:rPr>
                <w:rFonts w:ascii="Times New Roman" w:eastAsia="等线" w:hAnsi="Times New Roman"/>
                <w:sz w:val="22"/>
                <w:szCs w:val="22"/>
                <w:lang w:val="ru-RU" w:eastAsia="ru-RU" w:bidi="ar-SA"/>
              </w:rPr>
            </w:pPr>
            <w:r w:rsidRPr="00AB34CC">
              <w:rPr>
                <w:rFonts w:ascii="Times New Roman" w:eastAsia="等线" w:hAnsi="Times New Roman"/>
                <w:sz w:val="22"/>
                <w:szCs w:val="22"/>
                <w:lang w:val="ru-RU" w:eastAsia="ru-RU" w:bidi="ar-SA"/>
              </w:rPr>
              <w:t>0.00</w:t>
            </w:r>
          </w:p>
        </w:tc>
        <w:tc>
          <w:tcPr>
            <w:tcW w:w="535" w:type="pct"/>
          </w:tcPr>
          <w:p w:rsidR="00BD487A" w:rsidP="00BD487A" w14:paraId="773FA531" w14:textId="577E92DE">
            <w:pPr>
              <w:widowControl w:val="0"/>
              <w:autoSpaceDE w:val="0"/>
              <w:autoSpaceDN w:val="0"/>
              <w:rPr>
                <w:rFonts w:ascii="Times New Roman" w:eastAsia="等线" w:hAnsi="Times New Roman"/>
                <w:sz w:val="22"/>
                <w:szCs w:val="22"/>
                <w:lang w:val="ru-RU" w:eastAsia="ru-RU" w:bidi="ar-SA"/>
              </w:rPr>
            </w:pPr>
            <w:r w:rsidRPr="00AB34CC">
              <w:rPr>
                <w:rFonts w:ascii="Times New Roman" w:eastAsia="等线" w:hAnsi="Times New Roman"/>
                <w:sz w:val="22"/>
                <w:szCs w:val="22"/>
                <w:lang w:val="ru-RU" w:eastAsia="ru-RU" w:bidi="ar-SA"/>
              </w:rPr>
              <w:t>0.00</w:t>
            </w:r>
          </w:p>
        </w:tc>
        <w:tc>
          <w:tcPr>
            <w:tcW w:w="487" w:type="pct"/>
          </w:tcPr>
          <w:p w:rsidR="00BD487A" w:rsidP="00BD487A" w14:paraId="19B73914" w14:textId="650C1A41">
            <w:pPr>
              <w:widowControl w:val="0"/>
              <w:autoSpaceDE w:val="0"/>
              <w:autoSpaceDN w:val="0"/>
              <w:rPr>
                <w:rFonts w:ascii="Times New Roman" w:eastAsia="等线" w:hAnsi="Times New Roman"/>
                <w:sz w:val="22"/>
                <w:szCs w:val="22"/>
                <w:lang w:val="ru-RU" w:eastAsia="ru-RU" w:bidi="ar-SA"/>
              </w:rPr>
            </w:pPr>
            <w:r w:rsidRPr="00AB34CC">
              <w:rPr>
                <w:rFonts w:ascii="Times New Roman" w:eastAsia="等线" w:hAnsi="Times New Roman"/>
                <w:sz w:val="22"/>
                <w:szCs w:val="22"/>
                <w:lang w:val="ru-RU" w:eastAsia="ru-RU" w:bidi="ar-SA"/>
              </w:rPr>
              <w:t>0.00</w:t>
            </w:r>
          </w:p>
        </w:tc>
        <w:tc>
          <w:tcPr>
            <w:tcW w:w="487" w:type="pct"/>
          </w:tcPr>
          <w:p w:rsidR="00BD487A" w:rsidP="00BD487A" w14:paraId="2515614D" w14:textId="7A1325ED">
            <w:pPr>
              <w:widowControl w:val="0"/>
              <w:autoSpaceDE w:val="0"/>
              <w:autoSpaceDN w:val="0"/>
              <w:rPr>
                <w:rFonts w:ascii="Times New Roman" w:eastAsia="等线" w:hAnsi="Times New Roman"/>
                <w:sz w:val="22"/>
                <w:szCs w:val="22"/>
                <w:lang w:val="ru-RU" w:eastAsia="ru-RU" w:bidi="ar-SA"/>
              </w:rPr>
            </w:pPr>
            <w:r w:rsidRPr="00AB34CC">
              <w:rPr>
                <w:rFonts w:ascii="Times New Roman" w:eastAsia="等线" w:hAnsi="Times New Roman"/>
                <w:sz w:val="22"/>
                <w:szCs w:val="22"/>
                <w:lang w:val="ru-RU" w:eastAsia="ru-RU" w:bidi="ar-SA"/>
              </w:rPr>
              <w:t>0.00</w:t>
            </w:r>
          </w:p>
        </w:tc>
        <w:tc>
          <w:tcPr>
            <w:tcW w:w="523" w:type="pct"/>
          </w:tcPr>
          <w:p w:rsidR="00BD487A" w:rsidP="00BD487A" w14:paraId="5FB147F4" w14:textId="4769C88B">
            <w:pPr>
              <w:widowControl w:val="0"/>
              <w:autoSpaceDE w:val="0"/>
              <w:autoSpaceDN w:val="0"/>
              <w:rPr>
                <w:rFonts w:ascii="Times New Roman" w:eastAsia="等线" w:hAnsi="Times New Roman"/>
                <w:sz w:val="22"/>
                <w:szCs w:val="22"/>
                <w:lang w:val="ru-RU" w:eastAsia="ru-RU" w:bidi="ar-SA"/>
              </w:rPr>
            </w:pPr>
            <w:r w:rsidRPr="00AB34CC">
              <w:rPr>
                <w:rFonts w:ascii="Times New Roman" w:eastAsia="等线" w:hAnsi="Times New Roman"/>
                <w:sz w:val="22"/>
                <w:szCs w:val="22"/>
                <w:lang w:val="ru-RU" w:eastAsia="ru-RU" w:bidi="ar-SA"/>
              </w:rPr>
              <w:t>0.00</w:t>
            </w:r>
          </w:p>
        </w:tc>
      </w:tr>
      <w:tr w14:paraId="16BD0BB3" w14:textId="77777777" w:rsidTr="006A747A">
        <w:tblPrEx>
          <w:tblW w:w="5000" w:type="pct"/>
          <w:tblLook w:val="04A0"/>
        </w:tblPrEx>
        <w:tc>
          <w:tcPr>
            <w:tcW w:w="1361" w:type="pct"/>
          </w:tcPr>
          <w:p w:rsidR="00F85633" w:rsidP="00F85633" w14:paraId="4FD4B10F" w14:textId="77777777">
            <w:pPr>
              <w:widowControl w:val="0"/>
              <w:autoSpaceDE w:val="0"/>
              <w:autoSpaceDN w:val="0"/>
              <w:jc w:val="both"/>
              <w:rPr>
                <w:rFonts w:ascii="Times New Roman" w:eastAsia="等线" w:hAnsi="Times New Roman"/>
                <w:sz w:val="22"/>
                <w:szCs w:val="22"/>
                <w:lang w:val="ru-RU" w:eastAsia="ru-RU" w:bidi="ar-SA"/>
              </w:rPr>
            </w:pPr>
            <w:r w:rsidRPr="004D312C">
              <w:rPr>
                <w:rFonts w:ascii="Times New Roman" w:eastAsia="等线" w:hAnsi="Times New Roman"/>
                <w:sz w:val="22"/>
                <w:szCs w:val="22"/>
                <w:lang w:val="ru-RU" w:eastAsia="ru-RU" w:bidi="ar-SA"/>
              </w:rPr>
              <w:t>Областной бюджет</w:t>
            </w:r>
          </w:p>
        </w:tc>
        <w:tc>
          <w:tcPr>
            <w:tcW w:w="536" w:type="pct"/>
          </w:tcPr>
          <w:p w:rsidR="00F85633" w:rsidP="00F85633" w14:paraId="2D9977AC" w14:textId="77D06523">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125 104.10</w:t>
            </w:r>
          </w:p>
        </w:tc>
        <w:tc>
          <w:tcPr>
            <w:tcW w:w="535" w:type="pct"/>
          </w:tcPr>
          <w:p w:rsidR="00F85633" w:rsidP="00F85633" w14:paraId="7390D88C" w14:textId="0483A5AB">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125 104.10</w:t>
            </w:r>
          </w:p>
        </w:tc>
        <w:tc>
          <w:tcPr>
            <w:tcW w:w="536" w:type="pct"/>
          </w:tcPr>
          <w:p w:rsidR="00F85633" w:rsidP="00F85633" w14:paraId="16D0759D" w14:textId="24D609DF">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328.49</w:t>
            </w:r>
          </w:p>
        </w:tc>
        <w:tc>
          <w:tcPr>
            <w:tcW w:w="535" w:type="pct"/>
          </w:tcPr>
          <w:p w:rsidR="00F85633" w:rsidP="00F85633" w14:paraId="563CBA29" w14:textId="7FC94D3F">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339.33</w:t>
            </w:r>
          </w:p>
        </w:tc>
        <w:tc>
          <w:tcPr>
            <w:tcW w:w="487" w:type="pct"/>
          </w:tcPr>
          <w:p w:rsidR="00F85633" w:rsidP="00F85633" w14:paraId="5254B475" w14:textId="29ADAB1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350.19</w:t>
            </w:r>
          </w:p>
        </w:tc>
        <w:tc>
          <w:tcPr>
            <w:tcW w:w="487" w:type="pct"/>
          </w:tcPr>
          <w:p w:rsidR="00F85633" w:rsidP="00F85633" w14:paraId="169BC0E0" w14:textId="604415F2">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362.10</w:t>
            </w:r>
          </w:p>
        </w:tc>
        <w:tc>
          <w:tcPr>
            <w:tcW w:w="523" w:type="pct"/>
          </w:tcPr>
          <w:p w:rsidR="00F85633" w:rsidP="00F85633" w14:paraId="72BEA496" w14:textId="0DDBD7A3">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252 224.31</w:t>
            </w:r>
          </w:p>
        </w:tc>
      </w:tr>
      <w:tr w14:paraId="3B2B0A2E" w14:textId="77777777" w:rsidTr="006A747A">
        <w:tblPrEx>
          <w:tblW w:w="5000" w:type="pct"/>
          <w:tblLook w:val="04A0"/>
        </w:tblPrEx>
        <w:tc>
          <w:tcPr>
            <w:tcW w:w="1361" w:type="pct"/>
          </w:tcPr>
          <w:p w:rsidR="00F85633" w:rsidP="00F85633" w14:paraId="6D769995"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Бюджет города всего</w:t>
            </w:r>
          </w:p>
        </w:tc>
        <w:tc>
          <w:tcPr>
            <w:tcW w:w="536" w:type="pct"/>
          </w:tcPr>
          <w:p w:rsidR="00F85633" w:rsidP="00F85633" w14:paraId="79EED4DF" w14:textId="344F2E70">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679 427.95</w:t>
            </w:r>
          </w:p>
        </w:tc>
        <w:tc>
          <w:tcPr>
            <w:tcW w:w="535" w:type="pct"/>
          </w:tcPr>
          <w:p w:rsidR="00F85633" w:rsidP="00F85633" w14:paraId="5A697701" w14:textId="2748874A">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726 639.07</w:t>
            </w:r>
          </w:p>
        </w:tc>
        <w:tc>
          <w:tcPr>
            <w:tcW w:w="536" w:type="pct"/>
          </w:tcPr>
          <w:p w:rsidR="00F85633" w:rsidP="00F85633" w14:paraId="1B075548" w14:textId="6C6F06E6">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750 618.16</w:t>
            </w:r>
          </w:p>
        </w:tc>
        <w:tc>
          <w:tcPr>
            <w:tcW w:w="535" w:type="pct"/>
          </w:tcPr>
          <w:p w:rsidR="00F85633" w:rsidP="00F85633" w14:paraId="035F5E90" w14:textId="3E8CD620">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775 388.55</w:t>
            </w:r>
          </w:p>
        </w:tc>
        <w:tc>
          <w:tcPr>
            <w:tcW w:w="487" w:type="pct"/>
          </w:tcPr>
          <w:p w:rsidR="00F85633" w:rsidP="00F85633" w14:paraId="59260DF3" w14:textId="13879944">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800 200.99</w:t>
            </w:r>
          </w:p>
        </w:tc>
        <w:tc>
          <w:tcPr>
            <w:tcW w:w="487" w:type="pct"/>
          </w:tcPr>
          <w:p w:rsidR="00F85633" w:rsidP="00F85633" w14:paraId="23F1FC85" w14:textId="1D1D72F8">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827 407.82</w:t>
            </w:r>
          </w:p>
        </w:tc>
        <w:tc>
          <w:tcPr>
            <w:tcW w:w="523" w:type="pct"/>
          </w:tcPr>
          <w:p w:rsidR="00F85633" w:rsidP="00BD487A" w14:paraId="7CBB5EA6" w14:textId="70315F34">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4</w:t>
            </w:r>
            <w:r w:rsidR="00BD487A">
              <w:rPr>
                <w:rFonts w:ascii="Times New Roman" w:eastAsia="等线" w:hAnsi="Times New Roman"/>
                <w:sz w:val="22"/>
                <w:szCs w:val="22"/>
                <w:lang w:val="ru-RU" w:eastAsia="ru-RU" w:bidi="ar-SA"/>
              </w:rPr>
              <w:t> 559 682.54</w:t>
            </w:r>
          </w:p>
        </w:tc>
      </w:tr>
      <w:tr w14:paraId="79BB9C09" w14:textId="77777777" w:rsidTr="006A747A">
        <w:tblPrEx>
          <w:tblW w:w="5000" w:type="pct"/>
          <w:tblLook w:val="04A0"/>
        </w:tblPrEx>
        <w:tc>
          <w:tcPr>
            <w:tcW w:w="1361" w:type="pct"/>
          </w:tcPr>
          <w:p w:rsidR="00BD487A" w:rsidP="00BD487A" w14:paraId="7D32548F" w14:textId="77777777">
            <w:pPr>
              <w:widowControl w:val="0"/>
              <w:autoSpaceDE w:val="0"/>
              <w:autoSpaceDN w:val="0"/>
              <w:jc w:val="both"/>
              <w:rPr>
                <w:rFonts w:ascii="Times New Roman" w:eastAsia="等线" w:hAnsi="Times New Roman"/>
                <w:sz w:val="22"/>
                <w:szCs w:val="22"/>
                <w:lang w:val="ru-RU" w:eastAsia="ru-RU" w:bidi="ar-SA"/>
              </w:rPr>
            </w:pPr>
            <w:r w:rsidRPr="00D1131F">
              <w:rPr>
                <w:rFonts w:ascii="Times New Roman" w:eastAsia="等线" w:hAnsi="Times New Roman"/>
                <w:sz w:val="22"/>
                <w:szCs w:val="22"/>
                <w:lang w:val="ru-RU" w:eastAsia="ru-RU" w:bidi="ar-SA"/>
              </w:rPr>
              <w:t xml:space="preserve">Иные источники </w:t>
            </w:r>
          </w:p>
        </w:tc>
        <w:tc>
          <w:tcPr>
            <w:tcW w:w="536" w:type="pct"/>
          </w:tcPr>
          <w:p w:rsidR="00BD487A" w:rsidP="00BD487A" w14:paraId="0EE2E797" w14:textId="4ECBCF52">
            <w:pPr>
              <w:widowControl w:val="0"/>
              <w:autoSpaceDE w:val="0"/>
              <w:autoSpaceDN w:val="0"/>
              <w:jc w:val="both"/>
              <w:rPr>
                <w:rFonts w:ascii="Times New Roman" w:eastAsia="等线" w:hAnsi="Times New Roman"/>
                <w:sz w:val="22"/>
                <w:szCs w:val="22"/>
                <w:lang w:val="ru-RU" w:eastAsia="ru-RU" w:bidi="ar-SA"/>
              </w:rPr>
            </w:pPr>
            <w:r w:rsidRPr="00807BA4">
              <w:rPr>
                <w:rFonts w:ascii="Times New Roman" w:eastAsia="等线" w:hAnsi="Times New Roman"/>
                <w:sz w:val="22"/>
                <w:szCs w:val="22"/>
                <w:lang w:val="ru-RU" w:eastAsia="ru-RU" w:bidi="ar-SA"/>
              </w:rPr>
              <w:t>0.00</w:t>
            </w:r>
          </w:p>
        </w:tc>
        <w:tc>
          <w:tcPr>
            <w:tcW w:w="535" w:type="pct"/>
          </w:tcPr>
          <w:p w:rsidR="00BD487A" w:rsidP="00BD487A" w14:paraId="31DB463A" w14:textId="06992A18">
            <w:pPr>
              <w:widowControl w:val="0"/>
              <w:autoSpaceDE w:val="0"/>
              <w:autoSpaceDN w:val="0"/>
              <w:jc w:val="both"/>
              <w:rPr>
                <w:rFonts w:ascii="Times New Roman" w:eastAsia="等线" w:hAnsi="Times New Roman"/>
                <w:sz w:val="22"/>
                <w:szCs w:val="22"/>
                <w:lang w:val="ru-RU" w:eastAsia="ru-RU" w:bidi="ar-SA"/>
              </w:rPr>
            </w:pPr>
            <w:r w:rsidRPr="00807BA4">
              <w:rPr>
                <w:rFonts w:ascii="Times New Roman" w:eastAsia="等线" w:hAnsi="Times New Roman"/>
                <w:sz w:val="22"/>
                <w:szCs w:val="22"/>
                <w:lang w:val="ru-RU" w:eastAsia="ru-RU" w:bidi="ar-SA"/>
              </w:rPr>
              <w:t>0.00</w:t>
            </w:r>
          </w:p>
        </w:tc>
        <w:tc>
          <w:tcPr>
            <w:tcW w:w="536" w:type="pct"/>
          </w:tcPr>
          <w:p w:rsidR="00BD487A" w:rsidP="00BD487A" w14:paraId="4421E5A7" w14:textId="6D37F8C5">
            <w:pPr>
              <w:widowControl w:val="0"/>
              <w:autoSpaceDE w:val="0"/>
              <w:autoSpaceDN w:val="0"/>
              <w:jc w:val="both"/>
              <w:rPr>
                <w:rFonts w:ascii="Times New Roman" w:eastAsia="等线" w:hAnsi="Times New Roman"/>
                <w:sz w:val="22"/>
                <w:szCs w:val="22"/>
                <w:lang w:val="ru-RU" w:eastAsia="ru-RU" w:bidi="ar-SA"/>
              </w:rPr>
            </w:pPr>
            <w:r w:rsidRPr="00807BA4">
              <w:rPr>
                <w:rFonts w:ascii="Times New Roman" w:eastAsia="等线" w:hAnsi="Times New Roman"/>
                <w:sz w:val="22"/>
                <w:szCs w:val="22"/>
                <w:lang w:val="ru-RU" w:eastAsia="ru-RU" w:bidi="ar-SA"/>
              </w:rPr>
              <w:t>0.00</w:t>
            </w:r>
          </w:p>
        </w:tc>
        <w:tc>
          <w:tcPr>
            <w:tcW w:w="535" w:type="pct"/>
          </w:tcPr>
          <w:p w:rsidR="00BD487A" w:rsidP="00BD487A" w14:paraId="6374158D" w14:textId="56B11A6B">
            <w:pPr>
              <w:widowControl w:val="0"/>
              <w:autoSpaceDE w:val="0"/>
              <w:autoSpaceDN w:val="0"/>
              <w:jc w:val="both"/>
              <w:rPr>
                <w:rFonts w:ascii="Times New Roman" w:eastAsia="等线" w:hAnsi="Times New Roman"/>
                <w:sz w:val="22"/>
                <w:szCs w:val="22"/>
                <w:lang w:val="ru-RU" w:eastAsia="ru-RU" w:bidi="ar-SA"/>
              </w:rPr>
            </w:pPr>
            <w:r w:rsidRPr="00807BA4">
              <w:rPr>
                <w:rFonts w:ascii="Times New Roman" w:eastAsia="等线" w:hAnsi="Times New Roman"/>
                <w:sz w:val="22"/>
                <w:szCs w:val="22"/>
                <w:lang w:val="ru-RU" w:eastAsia="ru-RU" w:bidi="ar-SA"/>
              </w:rPr>
              <w:t>0.00</w:t>
            </w:r>
          </w:p>
        </w:tc>
        <w:tc>
          <w:tcPr>
            <w:tcW w:w="487" w:type="pct"/>
          </w:tcPr>
          <w:p w:rsidR="00BD487A" w:rsidP="00BD487A" w14:paraId="33E2204E" w14:textId="35C1942C">
            <w:pPr>
              <w:widowControl w:val="0"/>
              <w:autoSpaceDE w:val="0"/>
              <w:autoSpaceDN w:val="0"/>
              <w:jc w:val="both"/>
              <w:rPr>
                <w:rFonts w:ascii="Times New Roman" w:eastAsia="等线" w:hAnsi="Times New Roman"/>
                <w:sz w:val="22"/>
                <w:szCs w:val="22"/>
                <w:lang w:val="ru-RU" w:eastAsia="ru-RU" w:bidi="ar-SA"/>
              </w:rPr>
            </w:pPr>
            <w:r w:rsidRPr="00807BA4">
              <w:rPr>
                <w:rFonts w:ascii="Times New Roman" w:eastAsia="等线" w:hAnsi="Times New Roman"/>
                <w:sz w:val="22"/>
                <w:szCs w:val="22"/>
                <w:lang w:val="ru-RU" w:eastAsia="ru-RU" w:bidi="ar-SA"/>
              </w:rPr>
              <w:t>0.00</w:t>
            </w:r>
          </w:p>
        </w:tc>
        <w:tc>
          <w:tcPr>
            <w:tcW w:w="487" w:type="pct"/>
          </w:tcPr>
          <w:p w:rsidR="00BD487A" w:rsidP="00BD487A" w14:paraId="04FE1B91" w14:textId="35E613BF">
            <w:pPr>
              <w:widowControl w:val="0"/>
              <w:autoSpaceDE w:val="0"/>
              <w:autoSpaceDN w:val="0"/>
              <w:jc w:val="both"/>
              <w:rPr>
                <w:rFonts w:ascii="Times New Roman" w:eastAsia="等线" w:hAnsi="Times New Roman"/>
                <w:sz w:val="22"/>
                <w:szCs w:val="22"/>
                <w:lang w:val="ru-RU" w:eastAsia="ru-RU" w:bidi="ar-SA"/>
              </w:rPr>
            </w:pPr>
            <w:r w:rsidRPr="00807BA4">
              <w:rPr>
                <w:rFonts w:ascii="Times New Roman" w:eastAsia="等线" w:hAnsi="Times New Roman"/>
                <w:sz w:val="22"/>
                <w:szCs w:val="22"/>
                <w:lang w:val="ru-RU" w:eastAsia="ru-RU" w:bidi="ar-SA"/>
              </w:rPr>
              <w:t>0.00</w:t>
            </w:r>
          </w:p>
        </w:tc>
        <w:tc>
          <w:tcPr>
            <w:tcW w:w="523" w:type="pct"/>
          </w:tcPr>
          <w:p w:rsidR="00BD487A" w:rsidP="00BD487A" w14:paraId="776BB2E9" w14:textId="1ADB79B7">
            <w:pPr>
              <w:widowControl w:val="0"/>
              <w:autoSpaceDE w:val="0"/>
              <w:autoSpaceDN w:val="0"/>
              <w:jc w:val="both"/>
              <w:rPr>
                <w:rFonts w:ascii="Times New Roman" w:eastAsia="等线" w:hAnsi="Times New Roman"/>
                <w:sz w:val="22"/>
                <w:szCs w:val="22"/>
                <w:lang w:val="ru-RU" w:eastAsia="ru-RU" w:bidi="ar-SA"/>
              </w:rPr>
            </w:pPr>
            <w:r w:rsidRPr="00807BA4">
              <w:rPr>
                <w:rFonts w:ascii="Times New Roman" w:eastAsia="等线" w:hAnsi="Times New Roman"/>
                <w:sz w:val="22"/>
                <w:szCs w:val="22"/>
                <w:lang w:val="ru-RU" w:eastAsia="ru-RU" w:bidi="ar-SA"/>
              </w:rPr>
              <w:t>0.00</w:t>
            </w:r>
          </w:p>
        </w:tc>
      </w:tr>
      <w:tr w14:paraId="35F5617C" w14:textId="77777777" w:rsidTr="006A747A">
        <w:tblPrEx>
          <w:tblW w:w="5000" w:type="pct"/>
          <w:tblLook w:val="04A0"/>
        </w:tblPrEx>
        <w:tc>
          <w:tcPr>
            <w:tcW w:w="1361" w:type="pct"/>
          </w:tcPr>
          <w:p w:rsidR="00BD487A" w:rsidRPr="00D1131F" w:rsidP="00BD487A" w14:paraId="56A96F90" w14:textId="71DAD74E">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О</w:t>
            </w:r>
            <w:r w:rsidRPr="008B2667">
              <w:rPr>
                <w:rFonts w:ascii="Times New Roman" w:eastAsia="等线" w:hAnsi="Times New Roman"/>
                <w:sz w:val="22"/>
                <w:szCs w:val="22"/>
                <w:lang w:val="ru-RU" w:eastAsia="ru-RU" w:bidi="ar-SA"/>
              </w:rPr>
              <w:t>бъем налоговых расходов</w:t>
            </w:r>
          </w:p>
        </w:tc>
        <w:tc>
          <w:tcPr>
            <w:tcW w:w="536" w:type="pct"/>
          </w:tcPr>
          <w:p w:rsidR="00BD487A" w:rsidP="00BD487A" w14:paraId="3D29C293" w14:textId="78480E04">
            <w:pPr>
              <w:widowControl w:val="0"/>
              <w:autoSpaceDE w:val="0"/>
              <w:autoSpaceDN w:val="0"/>
              <w:jc w:val="both"/>
              <w:rPr>
                <w:rFonts w:ascii="Times New Roman" w:eastAsia="等线" w:hAnsi="Times New Roman"/>
                <w:sz w:val="22"/>
                <w:szCs w:val="22"/>
                <w:lang w:val="ru-RU" w:eastAsia="ru-RU" w:bidi="ar-SA"/>
              </w:rPr>
            </w:pPr>
            <w:r w:rsidRPr="00807BA4">
              <w:rPr>
                <w:rFonts w:ascii="Times New Roman" w:eastAsia="等线" w:hAnsi="Times New Roman"/>
                <w:sz w:val="22"/>
                <w:szCs w:val="22"/>
                <w:lang w:val="ru-RU" w:eastAsia="ru-RU" w:bidi="ar-SA"/>
              </w:rPr>
              <w:t>0.00</w:t>
            </w:r>
          </w:p>
        </w:tc>
        <w:tc>
          <w:tcPr>
            <w:tcW w:w="535" w:type="pct"/>
          </w:tcPr>
          <w:p w:rsidR="00BD487A" w:rsidP="00BD487A" w14:paraId="061A6463" w14:textId="75A84D85">
            <w:pPr>
              <w:widowControl w:val="0"/>
              <w:autoSpaceDE w:val="0"/>
              <w:autoSpaceDN w:val="0"/>
              <w:jc w:val="both"/>
              <w:rPr>
                <w:rFonts w:ascii="Times New Roman" w:eastAsia="等线" w:hAnsi="Times New Roman"/>
                <w:sz w:val="22"/>
                <w:szCs w:val="22"/>
                <w:lang w:val="ru-RU" w:eastAsia="ru-RU" w:bidi="ar-SA"/>
              </w:rPr>
            </w:pPr>
            <w:r w:rsidRPr="00807BA4">
              <w:rPr>
                <w:rFonts w:ascii="Times New Roman" w:eastAsia="等线" w:hAnsi="Times New Roman"/>
                <w:sz w:val="22"/>
                <w:szCs w:val="22"/>
                <w:lang w:val="ru-RU" w:eastAsia="ru-RU" w:bidi="ar-SA"/>
              </w:rPr>
              <w:t>0.00</w:t>
            </w:r>
          </w:p>
        </w:tc>
        <w:tc>
          <w:tcPr>
            <w:tcW w:w="536" w:type="pct"/>
          </w:tcPr>
          <w:p w:rsidR="00BD487A" w:rsidP="00BD487A" w14:paraId="3D89DB6B" w14:textId="61D7DD98">
            <w:pPr>
              <w:widowControl w:val="0"/>
              <w:autoSpaceDE w:val="0"/>
              <w:autoSpaceDN w:val="0"/>
              <w:jc w:val="both"/>
              <w:rPr>
                <w:rFonts w:ascii="Times New Roman" w:eastAsia="等线" w:hAnsi="Times New Roman"/>
                <w:sz w:val="22"/>
                <w:szCs w:val="22"/>
                <w:lang w:val="ru-RU" w:eastAsia="ru-RU" w:bidi="ar-SA"/>
              </w:rPr>
            </w:pPr>
            <w:r w:rsidRPr="00807BA4">
              <w:rPr>
                <w:rFonts w:ascii="Times New Roman" w:eastAsia="等线" w:hAnsi="Times New Roman"/>
                <w:sz w:val="22"/>
                <w:szCs w:val="22"/>
                <w:lang w:val="ru-RU" w:eastAsia="ru-RU" w:bidi="ar-SA"/>
              </w:rPr>
              <w:t>0.00</w:t>
            </w:r>
          </w:p>
        </w:tc>
        <w:tc>
          <w:tcPr>
            <w:tcW w:w="535" w:type="pct"/>
          </w:tcPr>
          <w:p w:rsidR="00BD487A" w:rsidP="00BD487A" w14:paraId="6CB36D36" w14:textId="78265C9E">
            <w:pPr>
              <w:widowControl w:val="0"/>
              <w:autoSpaceDE w:val="0"/>
              <w:autoSpaceDN w:val="0"/>
              <w:jc w:val="both"/>
              <w:rPr>
                <w:rFonts w:ascii="Times New Roman" w:eastAsia="等线" w:hAnsi="Times New Roman"/>
                <w:sz w:val="22"/>
                <w:szCs w:val="22"/>
                <w:lang w:val="ru-RU" w:eastAsia="ru-RU" w:bidi="ar-SA"/>
              </w:rPr>
            </w:pPr>
            <w:r w:rsidRPr="00807BA4">
              <w:rPr>
                <w:rFonts w:ascii="Times New Roman" w:eastAsia="等线" w:hAnsi="Times New Roman"/>
                <w:sz w:val="22"/>
                <w:szCs w:val="22"/>
                <w:lang w:val="ru-RU" w:eastAsia="ru-RU" w:bidi="ar-SA"/>
              </w:rPr>
              <w:t>0.00</w:t>
            </w:r>
          </w:p>
        </w:tc>
        <w:tc>
          <w:tcPr>
            <w:tcW w:w="487" w:type="pct"/>
          </w:tcPr>
          <w:p w:rsidR="00BD487A" w:rsidP="00BD487A" w14:paraId="3F773A87" w14:textId="5E8BB999">
            <w:pPr>
              <w:widowControl w:val="0"/>
              <w:autoSpaceDE w:val="0"/>
              <w:autoSpaceDN w:val="0"/>
              <w:jc w:val="both"/>
              <w:rPr>
                <w:rFonts w:ascii="Times New Roman" w:eastAsia="等线" w:hAnsi="Times New Roman"/>
                <w:sz w:val="22"/>
                <w:szCs w:val="22"/>
                <w:lang w:val="ru-RU" w:eastAsia="ru-RU" w:bidi="ar-SA"/>
              </w:rPr>
            </w:pPr>
            <w:r w:rsidRPr="00807BA4">
              <w:rPr>
                <w:rFonts w:ascii="Times New Roman" w:eastAsia="等线" w:hAnsi="Times New Roman"/>
                <w:sz w:val="22"/>
                <w:szCs w:val="22"/>
                <w:lang w:val="ru-RU" w:eastAsia="ru-RU" w:bidi="ar-SA"/>
              </w:rPr>
              <w:t>0.00</w:t>
            </w:r>
          </w:p>
        </w:tc>
        <w:tc>
          <w:tcPr>
            <w:tcW w:w="487" w:type="pct"/>
          </w:tcPr>
          <w:p w:rsidR="00BD487A" w:rsidP="00BD487A" w14:paraId="5C0D1EF0" w14:textId="78F40354">
            <w:pPr>
              <w:widowControl w:val="0"/>
              <w:autoSpaceDE w:val="0"/>
              <w:autoSpaceDN w:val="0"/>
              <w:jc w:val="both"/>
              <w:rPr>
                <w:rFonts w:ascii="Times New Roman" w:eastAsia="等线" w:hAnsi="Times New Roman"/>
                <w:sz w:val="22"/>
                <w:szCs w:val="22"/>
                <w:lang w:val="ru-RU" w:eastAsia="ru-RU" w:bidi="ar-SA"/>
              </w:rPr>
            </w:pPr>
            <w:r w:rsidRPr="00807BA4">
              <w:rPr>
                <w:rFonts w:ascii="Times New Roman" w:eastAsia="等线" w:hAnsi="Times New Roman"/>
                <w:sz w:val="22"/>
                <w:szCs w:val="22"/>
                <w:lang w:val="ru-RU" w:eastAsia="ru-RU" w:bidi="ar-SA"/>
              </w:rPr>
              <w:t>0.00</w:t>
            </w:r>
          </w:p>
        </w:tc>
        <w:tc>
          <w:tcPr>
            <w:tcW w:w="523" w:type="pct"/>
          </w:tcPr>
          <w:p w:rsidR="00BD487A" w:rsidP="00BD487A" w14:paraId="3A71AC8D" w14:textId="52B8302B">
            <w:pPr>
              <w:widowControl w:val="0"/>
              <w:autoSpaceDE w:val="0"/>
              <w:autoSpaceDN w:val="0"/>
              <w:jc w:val="both"/>
              <w:rPr>
                <w:rFonts w:ascii="Times New Roman" w:eastAsia="等线" w:hAnsi="Times New Roman"/>
                <w:sz w:val="22"/>
                <w:szCs w:val="22"/>
                <w:lang w:val="ru-RU" w:eastAsia="ru-RU" w:bidi="ar-SA"/>
              </w:rPr>
            </w:pPr>
            <w:r w:rsidRPr="00807BA4">
              <w:rPr>
                <w:rFonts w:ascii="Times New Roman" w:eastAsia="等线" w:hAnsi="Times New Roman"/>
                <w:sz w:val="22"/>
                <w:szCs w:val="22"/>
                <w:lang w:val="ru-RU" w:eastAsia="ru-RU" w:bidi="ar-SA"/>
              </w:rPr>
              <w:t>0.00</w:t>
            </w:r>
          </w:p>
        </w:tc>
      </w:tr>
    </w:tbl>
    <w:p w:rsidR="00B4513E" w:rsidP="00475052" w14:paraId="6AFB9DD6" w14:textId="77777777">
      <w:pPr>
        <w:widowControl w:val="0"/>
        <w:autoSpaceDE w:val="0"/>
        <w:autoSpaceDN w:val="0"/>
        <w:spacing w:after="0" w:line="240" w:lineRule="auto"/>
        <w:ind w:firstLine="540"/>
        <w:jc w:val="both"/>
        <w:rPr>
          <w:rFonts w:ascii="Times New Roman" w:eastAsia="等线" w:hAnsi="Times New Roman" w:cs="Times New Roman"/>
          <w:sz w:val="22"/>
          <w:szCs w:val="22"/>
          <w:lang w:val="ru-RU" w:eastAsia="ru-RU" w:bidi="ar-SA"/>
        </w:rPr>
      </w:pPr>
      <w:bookmarkStart w:id="7" w:name="P1378"/>
      <w:bookmarkStart w:id="8" w:name="P1379"/>
      <w:bookmarkStart w:id="9" w:name="P1380"/>
      <w:bookmarkEnd w:id="7"/>
      <w:bookmarkEnd w:id="8"/>
      <w:bookmarkEnd w:id="9"/>
    </w:p>
    <w:p w:rsidR="00B4513E" w:rsidP="00B4513E" w14:paraId="51E30E48"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bidi="ar-SA"/>
        </w:rPr>
      </w:pPr>
    </w:p>
    <w:p w:rsidR="00B4513E" w:rsidRPr="000C3DCC" w:rsidP="00B4513E" w14:paraId="0EA7BD98"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bidi="ar-SA"/>
        </w:rPr>
        <w:sectPr w:rsidSect="00E41BE6">
          <w:headerReference w:type="default" r:id="rId12"/>
          <w:footerReference w:type="first" r:id="rId13"/>
          <w:type w:val="nextPage"/>
          <w:pgSz w:w="16838" w:h="11905" w:orient="landscape"/>
          <w:pgMar w:top="1134" w:right="1134" w:bottom="851" w:left="1134" w:header="0" w:footer="0" w:gutter="0"/>
          <w:pgNumType w:start="1"/>
          <w:cols w:space="720"/>
          <w:titlePg/>
        </w:sectPr>
      </w:pPr>
    </w:p>
    <w:p w:rsidR="00E4313E" w:rsidRPr="00340F7B" w:rsidP="00E4313E" w14:paraId="588709BD" w14:textId="1B40406E">
      <w:pPr>
        <w:pageBreakBefore/>
        <w:widowControl w:val="0"/>
        <w:autoSpaceDE w:val="0"/>
        <w:autoSpaceDN w:val="0"/>
        <w:spacing w:after="0" w:line="240" w:lineRule="auto"/>
        <w:jc w:val="right"/>
        <w:outlineLvl w:val="0"/>
        <w:rPr>
          <w:rFonts w:ascii="Times New Roman" w:eastAsia="等线" w:hAnsi="Times New Roman" w:cs="Times New Roman"/>
          <w:sz w:val="22"/>
          <w:szCs w:val="22"/>
          <w:lang w:val="ru-RU" w:eastAsia="ru-RU" w:bidi="ar-SA"/>
        </w:rPr>
      </w:pPr>
      <w:r w:rsidRPr="00340F7B">
        <w:rPr>
          <w:rFonts w:ascii="Times New Roman" w:eastAsia="等线" w:hAnsi="Times New Roman" w:cs="Times New Roman"/>
          <w:sz w:val="22"/>
          <w:szCs w:val="22"/>
          <w:lang w:val="ru-RU" w:eastAsia="ru-RU" w:bidi="ar-SA"/>
        </w:rPr>
        <w:t>П</w:t>
      </w:r>
      <w:r w:rsidRPr="00340F7B">
        <w:rPr>
          <w:rFonts w:ascii="Times New Roman" w:eastAsia="等线" w:hAnsi="Times New Roman" w:cs="Times New Roman"/>
          <w:sz w:val="22"/>
          <w:szCs w:val="22"/>
          <w:lang w:val="ru-RU" w:eastAsia="ru-RU" w:bidi="ar-SA"/>
        </w:rPr>
        <w:t>риложение 3</w:t>
      </w:r>
    </w:p>
    <w:p w:rsidR="00340F7B" w:rsidP="00340F7B" w14:paraId="26608ED0" w14:textId="77777777">
      <w:pPr>
        <w:widowControl w:val="0"/>
        <w:autoSpaceDE w:val="0"/>
        <w:autoSpaceDN w:val="0"/>
        <w:spacing w:after="0" w:line="240" w:lineRule="auto"/>
        <w:jc w:val="right"/>
        <w:rPr>
          <w:rFonts w:ascii="Times New Roman" w:eastAsia="DengXian" w:hAnsi="Times New Roman" w:cs="Times New Roman"/>
          <w:sz w:val="22"/>
          <w:szCs w:val="22"/>
          <w:lang w:val="ru-RU" w:eastAsia="ru-RU" w:bidi="ar-SA"/>
        </w:rPr>
      </w:pPr>
      <w:r>
        <w:rPr>
          <w:rFonts w:ascii="Times New Roman" w:eastAsia="DengXian" w:hAnsi="Times New Roman" w:cs="Times New Roman"/>
          <w:sz w:val="22"/>
          <w:szCs w:val="22"/>
          <w:lang w:val="ru-RU" w:eastAsia="ru-RU" w:bidi="ar-SA"/>
        </w:rPr>
        <w:t xml:space="preserve">к муниципальной программе </w:t>
      </w:r>
    </w:p>
    <w:p w:rsidR="00340F7B" w:rsidP="00340F7B" w14:paraId="61538871" w14:textId="77777777">
      <w:pPr>
        <w:widowControl w:val="0"/>
        <w:autoSpaceDE w:val="0"/>
        <w:autoSpaceDN w:val="0"/>
        <w:spacing w:after="0" w:line="240" w:lineRule="auto"/>
        <w:jc w:val="right"/>
        <w:rPr>
          <w:rFonts w:ascii="Times New Roman" w:eastAsia="DengXian" w:hAnsi="Times New Roman" w:cs="Times New Roman"/>
          <w:sz w:val="22"/>
          <w:szCs w:val="22"/>
          <w:lang w:val="ru-RU" w:eastAsia="ru-RU" w:bidi="ar-SA"/>
        </w:rPr>
      </w:pPr>
      <w:r>
        <w:rPr>
          <w:rFonts w:ascii="Times New Roman" w:eastAsia="DengXian" w:hAnsi="Times New Roman" w:cs="Times New Roman"/>
          <w:sz w:val="22"/>
          <w:szCs w:val="22"/>
          <w:lang w:val="ru-RU" w:eastAsia="ru-RU" w:bidi="ar-SA"/>
        </w:rPr>
        <w:t xml:space="preserve">«Развитие городского пассажирского транспорта </w:t>
      </w:r>
    </w:p>
    <w:p w:rsidR="00340F7B" w:rsidP="00340F7B" w14:paraId="5CA650CF" w14:textId="77777777">
      <w:pPr>
        <w:widowControl w:val="0"/>
        <w:autoSpaceDE w:val="0"/>
        <w:autoSpaceDN w:val="0"/>
        <w:spacing w:after="0" w:line="240" w:lineRule="auto"/>
        <w:jc w:val="right"/>
        <w:rPr>
          <w:rFonts w:ascii="Times New Roman" w:eastAsia="DengXian" w:hAnsi="Times New Roman" w:cs="Times New Roman"/>
          <w:sz w:val="22"/>
          <w:szCs w:val="22"/>
          <w:lang w:val="ru-RU" w:eastAsia="ru-RU" w:bidi="ar-SA"/>
        </w:rPr>
      </w:pPr>
      <w:r>
        <w:rPr>
          <w:rFonts w:ascii="Times New Roman" w:eastAsia="DengXian" w:hAnsi="Times New Roman" w:cs="Times New Roman"/>
          <w:sz w:val="22"/>
          <w:szCs w:val="22"/>
          <w:lang w:val="ru-RU" w:eastAsia="ru-RU" w:bidi="ar-SA"/>
        </w:rPr>
        <w:t xml:space="preserve">в городе Магнитогорске» на 2025-2030 годы </w:t>
      </w:r>
    </w:p>
    <w:p w:rsidR="000F05D0" w:rsidRPr="00BD1688" w14:paraId="4AD2A539"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p w:rsidR="000F05D0" w:rsidRPr="00BD1688" w14:paraId="7B66FF60"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bookmarkStart w:id="10" w:name="P2307"/>
      <w:bookmarkEnd w:id="10"/>
      <w:r w:rsidRPr="00BD1688">
        <w:rPr>
          <w:rFonts w:ascii="Times New Roman" w:eastAsia="等线" w:hAnsi="Times New Roman" w:cs="Times New Roman"/>
          <w:sz w:val="22"/>
          <w:szCs w:val="22"/>
          <w:lang w:val="ru-RU" w:eastAsia="ru-RU" w:bidi="ar-SA"/>
        </w:rPr>
        <w:t>ПАСПОРТ</w:t>
      </w:r>
    </w:p>
    <w:p w:rsidR="000F05D0" w:rsidRPr="00BD1688" w14:paraId="395FFEE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Комплекса процессных мероприятий</w:t>
      </w:r>
    </w:p>
    <w:p w:rsidR="00311318" w:rsidRPr="00311318" w14:paraId="58DCE9C9" w14:textId="6CC5F20E">
      <w:pPr>
        <w:widowControl w:val="0"/>
        <w:autoSpaceDE w:val="0"/>
        <w:autoSpaceDN w:val="0"/>
        <w:spacing w:after="0" w:line="240" w:lineRule="auto"/>
        <w:jc w:val="center"/>
        <w:rPr>
          <w:rFonts w:ascii="Times New Roman" w:eastAsia="等线" w:hAnsi="Times New Roman" w:cs="Times New Roman"/>
          <w:sz w:val="22"/>
          <w:szCs w:val="22"/>
          <w:u w:val="single"/>
          <w:lang w:val="ru-RU" w:eastAsia="ru-RU" w:bidi="ar-SA"/>
        </w:rPr>
      </w:pPr>
      <w:r w:rsidRPr="00311318">
        <w:rPr>
          <w:rFonts w:ascii="Times New Roman" w:eastAsia="等线" w:hAnsi="Times New Roman" w:cs="Times New Roman"/>
          <w:sz w:val="22"/>
          <w:szCs w:val="22"/>
          <w:u w:val="single"/>
          <w:lang w:val="ru-RU" w:eastAsia="ru-RU" w:bidi="ar-SA"/>
        </w:rPr>
        <w:t xml:space="preserve">«Комплексное развитие городского пассажирского транспорта в городе Магнитогорске» </w:t>
      </w:r>
    </w:p>
    <w:p w:rsidR="000F05D0" w:rsidRPr="00BD1688" w14:paraId="593D40F1" w14:textId="2E01BC95">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наименование</w:t>
      </w:r>
    </w:p>
    <w:p w:rsidR="000F05D0" w:rsidRPr="00BD1688" w14:paraId="1DF1506B"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p w:rsidR="000F05D0" w:rsidRPr="00BD1688" w:rsidP="00380C69" w14:paraId="4DA6DDCE" w14:textId="77777777">
      <w:pPr>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 Основные положения</w:t>
      </w:r>
    </w:p>
    <w:p w:rsidR="000F05D0" w:rsidRPr="00BD1688" w14:paraId="159805E0"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4A0"/>
      </w:tblPr>
      <w:tblGrid>
        <w:gridCol w:w="6707"/>
        <w:gridCol w:w="8278"/>
      </w:tblGrid>
      <w:tr w14:paraId="39BCF756" w14:textId="77777777" w:rsidTr="00311318">
        <w:tblPrEx>
          <w:tblW w:w="5000" w:type="pct"/>
          <w:tblLook w:val="04A0"/>
        </w:tblPrEx>
        <w:tc>
          <w:tcPr>
            <w:tcW w:w="2238" w:type="pct"/>
            <w:tcBorders>
              <w:top w:val="single" w:sz="4" w:space="0" w:color="auto"/>
              <w:bottom w:val="single" w:sz="4" w:space="0" w:color="auto"/>
            </w:tcBorders>
            <w:vAlign w:val="center"/>
          </w:tcPr>
          <w:p w:rsidR="006A45AF" w:rsidRPr="00BD1688" w14:paraId="04261448"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Ответственный исполнитель комплекса процессных мероприятий</w:t>
            </w:r>
          </w:p>
        </w:tc>
        <w:tc>
          <w:tcPr>
            <w:tcW w:w="2762" w:type="pct"/>
            <w:tcBorders>
              <w:top w:val="single" w:sz="4" w:space="0" w:color="auto"/>
              <w:bottom w:val="single" w:sz="4" w:space="0" w:color="auto"/>
            </w:tcBorders>
            <w:vAlign w:val="center"/>
          </w:tcPr>
          <w:p w:rsidR="006A45AF" w:rsidRPr="00931DC2" w:rsidP="00311318" w14:paraId="43E4C095" w14:textId="347871E6">
            <w:pPr>
              <w:widowControl w:val="0"/>
              <w:autoSpaceDE w:val="0"/>
              <w:autoSpaceDN w:val="0"/>
              <w:spacing w:after="0" w:line="240" w:lineRule="auto"/>
              <w:rPr>
                <w:rFonts w:ascii="Times New Roman" w:eastAsia="等线" w:hAnsi="Times New Roman" w:cs="Times New Roman"/>
                <w:strike/>
                <w:sz w:val="22"/>
                <w:szCs w:val="22"/>
                <w:lang w:val="ru-RU" w:eastAsia="ru-RU" w:bidi="ar-SA"/>
              </w:rPr>
            </w:pPr>
            <w:r w:rsidRPr="003E521E">
              <w:rPr>
                <w:rFonts w:ascii="Times New Roman" w:eastAsia="等线" w:hAnsi="Times New Roman" w:cs="Times New Roman"/>
                <w:sz w:val="22"/>
                <w:szCs w:val="22"/>
                <w:lang w:val="ru-RU" w:eastAsia="ru-RU" w:bidi="ar-SA"/>
              </w:rPr>
              <w:t xml:space="preserve">Управление транспорта и коммунального хозяйства администрации города Магнитогорска  </w:t>
            </w:r>
          </w:p>
        </w:tc>
      </w:tr>
    </w:tbl>
    <w:p w:rsidR="000F05D0" w:rsidRPr="00BD1688" w14:paraId="2169649A"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p w:rsidR="000F05D0" w:rsidRPr="00BD1688" w:rsidP="00380C69" w14:paraId="634530EC" w14:textId="77777777">
      <w:pPr>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2. Показатели комплекса процессных мероприятий</w:t>
      </w:r>
    </w:p>
    <w:p w:rsidR="000F05D0" w:rsidRPr="00BD1688" w14:paraId="7072CAC9"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3260"/>
        <w:gridCol w:w="1262"/>
        <w:gridCol w:w="1618"/>
        <w:gridCol w:w="1316"/>
        <w:gridCol w:w="1313"/>
        <w:gridCol w:w="1460"/>
        <w:gridCol w:w="1457"/>
        <w:gridCol w:w="1313"/>
        <w:gridCol w:w="1277"/>
      </w:tblGrid>
      <w:tr w14:paraId="7DF0EE65" w14:textId="77777777" w:rsidTr="002E75A2">
        <w:tblPrEx>
          <w:tblW w:w="5000" w:type="pct"/>
          <w:tblLayout w:type="fixed"/>
          <w:tblLook w:val="04A0"/>
        </w:tblPrEx>
        <w:tc>
          <w:tcPr>
            <w:tcW w:w="237" w:type="pct"/>
            <w:vMerge w:val="restart"/>
            <w:vAlign w:val="center"/>
          </w:tcPr>
          <w:p w:rsidR="00311318" w:rsidRPr="00BD1688" w14:paraId="7EDA874A" w14:textId="7BB490F5">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w:t>
            </w:r>
            <w:r w:rsidRPr="00BD1688">
              <w:rPr>
                <w:rFonts w:ascii="Times New Roman" w:eastAsia="等线" w:hAnsi="Times New Roman" w:cs="Times New Roman"/>
                <w:sz w:val="22"/>
                <w:szCs w:val="22"/>
                <w:lang w:val="ru-RU" w:eastAsia="ru-RU" w:bidi="ar-SA"/>
              </w:rPr>
              <w:t xml:space="preserve"> п/п</w:t>
            </w:r>
          </w:p>
        </w:tc>
        <w:tc>
          <w:tcPr>
            <w:tcW w:w="1088" w:type="pct"/>
            <w:vMerge w:val="restart"/>
            <w:vAlign w:val="center"/>
          </w:tcPr>
          <w:p w:rsidR="00311318" w:rsidRPr="00BD1688" w14:paraId="20850EE8"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Наименование показателя</w:t>
            </w:r>
          </w:p>
        </w:tc>
        <w:tc>
          <w:tcPr>
            <w:tcW w:w="421" w:type="pct"/>
            <w:vMerge w:val="restart"/>
            <w:vAlign w:val="center"/>
          </w:tcPr>
          <w:p w:rsidR="00311318" w:rsidRPr="00BD1688" w14:paraId="2B9998D9"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Единица измерения</w:t>
            </w:r>
          </w:p>
        </w:tc>
        <w:tc>
          <w:tcPr>
            <w:tcW w:w="540" w:type="pct"/>
            <w:vMerge w:val="restart"/>
            <w:vAlign w:val="center"/>
          </w:tcPr>
          <w:p w:rsidR="00311318" w:rsidRPr="00BD1688" w:rsidP="00340F7B" w14:paraId="3E898A02" w14:textId="7487C681">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Базовое значение за год, предшествующий году разработки проекта муниципальной программы</w:t>
            </w:r>
          </w:p>
        </w:tc>
        <w:tc>
          <w:tcPr>
            <w:tcW w:w="2714" w:type="pct"/>
            <w:gridSpan w:val="6"/>
          </w:tcPr>
          <w:p w:rsidR="00311318" w:rsidRPr="00BD1688" w14:paraId="3D804C03" w14:textId="70FD2745">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Значение показателя по годам</w:t>
            </w:r>
          </w:p>
        </w:tc>
      </w:tr>
      <w:tr w14:paraId="7F50E253" w14:textId="77777777" w:rsidTr="002E75A2">
        <w:tblPrEx>
          <w:tblW w:w="5000" w:type="pct"/>
          <w:tblLayout w:type="fixed"/>
          <w:tblLook w:val="04A0"/>
        </w:tblPrEx>
        <w:tc>
          <w:tcPr>
            <w:tcW w:w="237" w:type="pct"/>
            <w:vMerge/>
          </w:tcPr>
          <w:p w:rsidR="00E41B34" w:rsidRPr="00BD1688" w:rsidP="00E41B34" w14:paraId="1EF69AB2"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1088" w:type="pct"/>
            <w:vMerge/>
          </w:tcPr>
          <w:p w:rsidR="00E41B34" w:rsidRPr="00BD1688" w:rsidP="00E41B34" w14:paraId="759957D5"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21" w:type="pct"/>
            <w:vMerge/>
          </w:tcPr>
          <w:p w:rsidR="00E41B34" w:rsidRPr="00BD1688" w:rsidP="00E41B34" w14:paraId="16CB76ED"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540" w:type="pct"/>
            <w:vMerge/>
          </w:tcPr>
          <w:p w:rsidR="00E41B34" w:rsidRPr="00BD1688" w:rsidP="00E41B34" w14:paraId="169E0EFC"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39" w:type="pct"/>
            <w:vAlign w:val="center"/>
          </w:tcPr>
          <w:p w:rsidR="00E41B34" w:rsidRPr="00BD1688" w:rsidP="00E41B34" w14:paraId="48B18574" w14:textId="43E02721">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2025</w:t>
            </w:r>
          </w:p>
        </w:tc>
        <w:tc>
          <w:tcPr>
            <w:tcW w:w="438" w:type="pct"/>
            <w:vAlign w:val="center"/>
          </w:tcPr>
          <w:p w:rsidR="00E41B34" w:rsidRPr="00BD1688" w:rsidP="00E41B34" w14:paraId="1A902BF7" w14:textId="74360434">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2026</w:t>
            </w:r>
          </w:p>
        </w:tc>
        <w:tc>
          <w:tcPr>
            <w:tcW w:w="487" w:type="pct"/>
            <w:vAlign w:val="center"/>
          </w:tcPr>
          <w:p w:rsidR="00E41B34" w:rsidRPr="00BD1688" w:rsidP="00E41B34" w14:paraId="27F370A8" w14:textId="226B157C">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2027</w:t>
            </w:r>
          </w:p>
        </w:tc>
        <w:tc>
          <w:tcPr>
            <w:tcW w:w="486" w:type="pct"/>
          </w:tcPr>
          <w:p w:rsidR="00E41B34" w:rsidP="00E41B34" w14:paraId="5E88346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E41B34" w:rsidP="00E41B34" w14:paraId="2A4EA09F"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E41B34" w:rsidP="00E41B34" w14:paraId="2574ACDC"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E41B34" w:rsidRPr="00BD1688" w:rsidP="00E41B34" w14:paraId="5D599DE9" w14:textId="08183723">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2028</w:t>
            </w:r>
          </w:p>
        </w:tc>
        <w:tc>
          <w:tcPr>
            <w:tcW w:w="438" w:type="pct"/>
          </w:tcPr>
          <w:p w:rsidR="00E41B34" w:rsidP="00E41B34" w14:paraId="5EBEA6FF"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E41B34" w:rsidP="00E41B34" w14:paraId="53197B2C"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E41B34" w:rsidP="00E41B34" w14:paraId="13972E7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E41B34" w:rsidRPr="00BD1688" w:rsidP="00E41B34" w14:paraId="520BEDA1" w14:textId="29DE38CA">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2029</w:t>
            </w:r>
          </w:p>
        </w:tc>
        <w:tc>
          <w:tcPr>
            <w:tcW w:w="426" w:type="pct"/>
            <w:vAlign w:val="center"/>
          </w:tcPr>
          <w:p w:rsidR="00E41B34" w:rsidRPr="00BD1688" w:rsidP="00E41B34" w14:paraId="2EA8083D" w14:textId="13EFBCA1">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2030</w:t>
            </w:r>
          </w:p>
        </w:tc>
      </w:tr>
      <w:tr w14:paraId="37CD03AC" w14:textId="77777777" w:rsidTr="002E75A2">
        <w:tblPrEx>
          <w:tblW w:w="5000" w:type="pct"/>
          <w:tblLayout w:type="fixed"/>
          <w:tblLook w:val="04A0"/>
        </w:tblPrEx>
        <w:tc>
          <w:tcPr>
            <w:tcW w:w="237" w:type="pct"/>
          </w:tcPr>
          <w:p w:rsidR="00311318" w:rsidRPr="00BD1688" w14:paraId="5D078602" w14:textId="090CED09">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1088" w:type="pct"/>
          </w:tcPr>
          <w:p w:rsidR="00311318" w:rsidRPr="00BD1688" w14:paraId="04ACDE4F"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2</w:t>
            </w:r>
          </w:p>
        </w:tc>
        <w:tc>
          <w:tcPr>
            <w:tcW w:w="421" w:type="pct"/>
          </w:tcPr>
          <w:p w:rsidR="00311318" w:rsidRPr="00BD1688" w14:paraId="76D93F88"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3</w:t>
            </w:r>
          </w:p>
        </w:tc>
        <w:tc>
          <w:tcPr>
            <w:tcW w:w="540" w:type="pct"/>
          </w:tcPr>
          <w:p w:rsidR="00311318" w:rsidRPr="00BD1688" w14:paraId="0767458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4</w:t>
            </w:r>
          </w:p>
        </w:tc>
        <w:tc>
          <w:tcPr>
            <w:tcW w:w="439" w:type="pct"/>
          </w:tcPr>
          <w:p w:rsidR="00311318" w:rsidRPr="00BD1688" w14:paraId="1FE264D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5</w:t>
            </w:r>
          </w:p>
        </w:tc>
        <w:tc>
          <w:tcPr>
            <w:tcW w:w="438" w:type="pct"/>
          </w:tcPr>
          <w:p w:rsidR="00311318" w:rsidRPr="00BD1688" w14:paraId="442B60E4" w14:textId="302F50A0">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6</w:t>
            </w:r>
          </w:p>
        </w:tc>
        <w:tc>
          <w:tcPr>
            <w:tcW w:w="487" w:type="pct"/>
          </w:tcPr>
          <w:p w:rsidR="00311318" w:rsidRPr="00BD1688" w14:paraId="4F30EA36" w14:textId="2234DF78">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7</w:t>
            </w:r>
          </w:p>
        </w:tc>
        <w:tc>
          <w:tcPr>
            <w:tcW w:w="486" w:type="pct"/>
          </w:tcPr>
          <w:p w:rsidR="00311318" w:rsidRPr="00BD1688" w14:paraId="4B446DEB" w14:textId="4D71135E">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8</w:t>
            </w:r>
          </w:p>
        </w:tc>
        <w:tc>
          <w:tcPr>
            <w:tcW w:w="438" w:type="pct"/>
          </w:tcPr>
          <w:p w:rsidR="00311318" w:rsidRPr="00BD1688" w14:paraId="1B399EF9" w14:textId="69E85235">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9</w:t>
            </w:r>
          </w:p>
        </w:tc>
        <w:tc>
          <w:tcPr>
            <w:tcW w:w="426" w:type="pct"/>
          </w:tcPr>
          <w:p w:rsidR="00311318" w:rsidRPr="00BD1688" w14:paraId="0C947EB1" w14:textId="66ABF219">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w:t>
            </w:r>
          </w:p>
        </w:tc>
      </w:tr>
      <w:tr w14:paraId="6586FD07" w14:textId="77777777" w:rsidTr="002E75A2">
        <w:tblPrEx>
          <w:tblW w:w="5000" w:type="pct"/>
          <w:tblLayout w:type="fixed"/>
          <w:tblLook w:val="04A0"/>
        </w:tblPrEx>
        <w:tc>
          <w:tcPr>
            <w:tcW w:w="237" w:type="pct"/>
          </w:tcPr>
          <w:p w:rsidR="00311318" w:rsidRPr="00BD1688" w14:paraId="4F12C03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4763" w:type="pct"/>
            <w:gridSpan w:val="9"/>
          </w:tcPr>
          <w:p w:rsidR="00311318" w:rsidRPr="00DC258B" w:rsidP="00311318" w14:paraId="1D65CD70" w14:textId="0A2A988A">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Calibri"/>
                <w:sz w:val="22"/>
                <w:szCs w:val="22"/>
                <w:lang w:val="ru-RU" w:eastAsia="ru-RU" w:bidi="ar-SA"/>
              </w:rPr>
              <w:t xml:space="preserve">Задача 1. </w:t>
            </w:r>
            <w:r w:rsidRPr="00DC258B">
              <w:rPr>
                <w:rFonts w:ascii="Times New Roman" w:eastAsia="等线" w:hAnsi="Times New Roman" w:cs="Calibri"/>
                <w:sz w:val="22"/>
                <w:szCs w:val="22"/>
                <w:lang w:val="ru-RU" w:eastAsia="ru-RU" w:bidi="ar-SA"/>
              </w:rPr>
              <w:t>Организация транспортного обслуживания населения по маршрутам регулярных перевозок по регулируемым и нерегулируемым тарифам автомобильным транспортом и наземным электрическим транспортом, в том числе льготных категорий гражда</w:t>
            </w:r>
            <w:r w:rsidRPr="00DC258B">
              <w:rPr>
                <w:rFonts w:ascii="Times New Roman" w:eastAsia="等线" w:hAnsi="Times New Roman" w:cs="Times New Roman"/>
                <w:sz w:val="22"/>
                <w:szCs w:val="22"/>
                <w:lang w:val="ru-RU" w:eastAsia="ru-RU" w:bidi="ar-SA"/>
              </w:rPr>
              <w:t>н</w:t>
            </w:r>
          </w:p>
        </w:tc>
      </w:tr>
      <w:tr w14:paraId="3696AC09" w14:textId="77777777" w:rsidTr="002E75A2">
        <w:tblPrEx>
          <w:tblW w:w="5000" w:type="pct"/>
          <w:tblLayout w:type="fixed"/>
          <w:tblLook w:val="04A0"/>
        </w:tblPrEx>
        <w:tc>
          <w:tcPr>
            <w:tcW w:w="237" w:type="pct"/>
          </w:tcPr>
          <w:p w:rsidR="00C22F04" w:rsidRPr="00BD1688" w:rsidP="00C22F04" w14:paraId="06A5F05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1088" w:type="pct"/>
          </w:tcPr>
          <w:p w:rsidR="00C22F04" w:rsidRPr="00BD1688" w:rsidP="00C22F04" w14:paraId="27027B5F" w14:textId="4DD688E6">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311318">
              <w:rPr>
                <w:rFonts w:ascii="Times New Roman" w:eastAsia="等线" w:hAnsi="Times New Roman" w:cs="Times New Roman"/>
                <w:sz w:val="22"/>
                <w:szCs w:val="22"/>
                <w:lang w:val="ru-RU" w:eastAsia="ru-RU" w:bidi="ar-SA"/>
              </w:rPr>
              <w:t>Пробег подвижного состава городского наземного электрического транспорта по маршрутам регулярных перевозок по регулируемым тарифам</w:t>
            </w:r>
          </w:p>
        </w:tc>
        <w:tc>
          <w:tcPr>
            <w:tcW w:w="421" w:type="pct"/>
          </w:tcPr>
          <w:p w:rsidR="00C22F04" w:rsidRPr="00BD1688" w:rsidP="00C22F04" w14:paraId="2543BAB6" w14:textId="0263FDFD">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Тысяча километров</w:t>
            </w:r>
          </w:p>
        </w:tc>
        <w:tc>
          <w:tcPr>
            <w:tcW w:w="540" w:type="pct"/>
          </w:tcPr>
          <w:p w:rsidR="00C22F04" w:rsidRPr="00BD1688" w:rsidP="0011133F" w14:paraId="325EB1BC" w14:textId="39F79682">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6</w:t>
            </w:r>
            <w:r w:rsidR="0011133F">
              <w:rPr>
                <w:rFonts w:ascii="Times New Roman" w:eastAsia="等线" w:hAnsi="Times New Roman" w:cs="Times New Roman"/>
                <w:sz w:val="22"/>
                <w:szCs w:val="22"/>
                <w:lang w:val="ru-RU" w:eastAsia="ru-RU" w:bidi="ar-SA"/>
              </w:rPr>
              <w:t> 974.59</w:t>
            </w:r>
          </w:p>
        </w:tc>
        <w:tc>
          <w:tcPr>
            <w:tcW w:w="439" w:type="pct"/>
          </w:tcPr>
          <w:p w:rsidR="00C22F04" w:rsidRPr="00BD1688" w:rsidP="00C22F04" w14:paraId="75D53610" w14:textId="205FD5C6">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6 457.55</w:t>
            </w:r>
          </w:p>
        </w:tc>
        <w:tc>
          <w:tcPr>
            <w:tcW w:w="438" w:type="pct"/>
          </w:tcPr>
          <w:p w:rsidR="00C22F04" w:rsidRPr="00BD1688" w:rsidP="00C22F04" w14:paraId="5A5C5221" w14:textId="636D159D">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11B1C">
              <w:rPr>
                <w:rFonts w:ascii="Times New Roman" w:eastAsia="等线" w:hAnsi="Times New Roman" w:cs="Times New Roman"/>
                <w:sz w:val="22"/>
                <w:szCs w:val="22"/>
                <w:lang w:val="ru-RU" w:eastAsia="ru-RU" w:bidi="ar-SA"/>
              </w:rPr>
              <w:t>6 457.55</w:t>
            </w:r>
          </w:p>
        </w:tc>
        <w:tc>
          <w:tcPr>
            <w:tcW w:w="487" w:type="pct"/>
          </w:tcPr>
          <w:p w:rsidR="00C22F04" w:rsidRPr="00BD1688" w:rsidP="00C22F04" w14:paraId="22C7AC28" w14:textId="6AE31175">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11B1C">
              <w:rPr>
                <w:rFonts w:ascii="Times New Roman" w:eastAsia="等线" w:hAnsi="Times New Roman" w:cs="Times New Roman"/>
                <w:sz w:val="22"/>
                <w:szCs w:val="22"/>
                <w:lang w:val="ru-RU" w:eastAsia="ru-RU" w:bidi="ar-SA"/>
              </w:rPr>
              <w:t>6 457.55</w:t>
            </w:r>
          </w:p>
        </w:tc>
        <w:tc>
          <w:tcPr>
            <w:tcW w:w="486" w:type="pct"/>
          </w:tcPr>
          <w:p w:rsidR="00C22F04" w:rsidRPr="00BD1688" w:rsidP="00C22F04" w14:paraId="0F87E992" w14:textId="2421A526">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11B1C">
              <w:rPr>
                <w:rFonts w:ascii="Times New Roman" w:eastAsia="等线" w:hAnsi="Times New Roman" w:cs="Times New Roman"/>
                <w:sz w:val="22"/>
                <w:szCs w:val="22"/>
                <w:lang w:val="ru-RU" w:eastAsia="ru-RU" w:bidi="ar-SA"/>
              </w:rPr>
              <w:t>6 457.55</w:t>
            </w:r>
          </w:p>
        </w:tc>
        <w:tc>
          <w:tcPr>
            <w:tcW w:w="438" w:type="pct"/>
          </w:tcPr>
          <w:p w:rsidR="00C22F04" w:rsidRPr="00BD1688" w:rsidP="00C22F04" w14:paraId="6C182CED" w14:textId="39C96F28">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11B1C">
              <w:rPr>
                <w:rFonts w:ascii="Times New Roman" w:eastAsia="等线" w:hAnsi="Times New Roman" w:cs="Times New Roman"/>
                <w:sz w:val="22"/>
                <w:szCs w:val="22"/>
                <w:lang w:val="ru-RU" w:eastAsia="ru-RU" w:bidi="ar-SA"/>
              </w:rPr>
              <w:t>6 457.55</w:t>
            </w:r>
          </w:p>
        </w:tc>
        <w:tc>
          <w:tcPr>
            <w:tcW w:w="426" w:type="pct"/>
          </w:tcPr>
          <w:p w:rsidR="00C22F04" w:rsidRPr="00BD1688" w:rsidP="00C22F04" w14:paraId="76806459" w14:textId="7FBA2EE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11B1C">
              <w:rPr>
                <w:rFonts w:ascii="Times New Roman" w:eastAsia="等线" w:hAnsi="Times New Roman" w:cs="Times New Roman"/>
                <w:sz w:val="22"/>
                <w:szCs w:val="22"/>
                <w:lang w:val="ru-RU" w:eastAsia="ru-RU" w:bidi="ar-SA"/>
              </w:rPr>
              <w:t>6 457.55</w:t>
            </w:r>
          </w:p>
        </w:tc>
      </w:tr>
      <w:tr w14:paraId="22C97DAD" w14:textId="77777777" w:rsidTr="002E75A2">
        <w:tblPrEx>
          <w:tblW w:w="5000" w:type="pct"/>
          <w:tblLayout w:type="fixed"/>
          <w:tblLook w:val="04A0"/>
        </w:tblPrEx>
        <w:tc>
          <w:tcPr>
            <w:tcW w:w="237" w:type="pct"/>
          </w:tcPr>
          <w:p w:rsidR="002E75A2" w:rsidRPr="00BD1688" w:rsidP="002E75A2" w14:paraId="4D5298E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2.</w:t>
            </w:r>
          </w:p>
        </w:tc>
        <w:tc>
          <w:tcPr>
            <w:tcW w:w="1088" w:type="pct"/>
          </w:tcPr>
          <w:p w:rsidR="002E75A2" w:rsidRPr="00BD1688" w:rsidP="002E75A2" w14:paraId="74C1BD1F" w14:textId="29E47C52">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E0F2F">
              <w:rPr>
                <w:rFonts w:ascii="Times New Roman" w:eastAsia="等线" w:hAnsi="Times New Roman" w:cs="Calibri"/>
                <w:sz w:val="22"/>
                <w:szCs w:val="22"/>
                <w:lang w:val="ru-RU" w:eastAsia="ru-RU" w:bidi="ar-SA"/>
              </w:rPr>
              <w:t xml:space="preserve">Общее количество </w:t>
            </w:r>
            <w:r w:rsidRPr="00341798">
              <w:rPr>
                <w:rFonts w:ascii="Times New Roman" w:eastAsia="等线" w:hAnsi="Times New Roman" w:cs="Calibri"/>
                <w:sz w:val="22"/>
                <w:szCs w:val="22"/>
                <w:lang w:val="ru-RU" w:eastAsia="ru-RU" w:bidi="ar-SA"/>
              </w:rPr>
              <w:t>пассажиро-поездок</w:t>
            </w:r>
            <w:r>
              <w:rPr>
                <w:rFonts w:ascii="Times New Roman" w:eastAsia="等线" w:hAnsi="Times New Roman" w:cs="Calibri"/>
                <w:sz w:val="20"/>
                <w:szCs w:val="20"/>
                <w:lang w:val="ru-RU" w:eastAsia="ru-RU" w:bidi="ar-SA"/>
              </w:rPr>
              <w:t xml:space="preserve"> </w:t>
            </w:r>
            <w:r w:rsidRPr="002E0F2F">
              <w:rPr>
                <w:rFonts w:ascii="Times New Roman" w:eastAsia="等线" w:hAnsi="Times New Roman" w:cs="Calibri"/>
                <w:sz w:val="22"/>
                <w:szCs w:val="22"/>
                <w:lang w:val="ru-RU" w:eastAsia="ru-RU" w:bidi="ar-SA"/>
              </w:rPr>
              <w:t>перевезенных граждан городским наземным электрическим транспортом по маршрутам регулярных перевозок по регулируемым тарифам, за исключением льготных категорий граждан</w:t>
            </w:r>
          </w:p>
        </w:tc>
        <w:tc>
          <w:tcPr>
            <w:tcW w:w="421" w:type="pct"/>
          </w:tcPr>
          <w:p w:rsidR="002E75A2" w:rsidRPr="00BD1688" w:rsidP="002E75A2" w14:paraId="47814639" w14:textId="44DDD7AB">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Тысяча единиц</w:t>
            </w:r>
          </w:p>
        </w:tc>
        <w:tc>
          <w:tcPr>
            <w:tcW w:w="540" w:type="pct"/>
          </w:tcPr>
          <w:p w:rsidR="002E75A2" w:rsidRPr="00BD1688" w:rsidP="0011133F" w14:paraId="456FCB34" w14:textId="695B2E83">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8</w:t>
            </w:r>
            <w:r w:rsidR="0011133F">
              <w:rPr>
                <w:rFonts w:ascii="Times New Roman" w:eastAsia="等线" w:hAnsi="Times New Roman" w:cs="Times New Roman"/>
                <w:sz w:val="22"/>
                <w:szCs w:val="22"/>
                <w:lang w:val="ru-RU" w:eastAsia="ru-RU" w:bidi="ar-SA"/>
              </w:rPr>
              <w:t> 956.94</w:t>
            </w:r>
          </w:p>
        </w:tc>
        <w:tc>
          <w:tcPr>
            <w:tcW w:w="439" w:type="pct"/>
          </w:tcPr>
          <w:p w:rsidR="002E75A2" w:rsidRPr="00BD1688" w:rsidP="002E75A2" w14:paraId="6CD36334" w14:textId="37BA2D85">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8 752.96</w:t>
            </w:r>
          </w:p>
        </w:tc>
        <w:tc>
          <w:tcPr>
            <w:tcW w:w="438" w:type="pct"/>
          </w:tcPr>
          <w:p w:rsidR="002E75A2" w:rsidRPr="00BD1688" w:rsidP="002E75A2" w14:paraId="4949F7BF" w14:textId="74713DFF">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6062F8">
              <w:rPr>
                <w:rFonts w:ascii="Times New Roman" w:eastAsia="等线" w:hAnsi="Times New Roman" w:cs="Times New Roman"/>
                <w:sz w:val="22"/>
                <w:szCs w:val="22"/>
                <w:lang w:val="ru-RU" w:eastAsia="ru-RU" w:bidi="ar-SA"/>
              </w:rPr>
              <w:t>8 752.96</w:t>
            </w:r>
          </w:p>
        </w:tc>
        <w:tc>
          <w:tcPr>
            <w:tcW w:w="487" w:type="pct"/>
          </w:tcPr>
          <w:p w:rsidR="002E75A2" w:rsidRPr="00BD1688" w:rsidP="002E75A2" w14:paraId="35B2252B" w14:textId="37645E91">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6062F8">
              <w:rPr>
                <w:rFonts w:ascii="Times New Roman" w:eastAsia="等线" w:hAnsi="Times New Roman" w:cs="Times New Roman"/>
                <w:sz w:val="22"/>
                <w:szCs w:val="22"/>
                <w:lang w:val="ru-RU" w:eastAsia="ru-RU" w:bidi="ar-SA"/>
              </w:rPr>
              <w:t>8 752.96</w:t>
            </w:r>
          </w:p>
        </w:tc>
        <w:tc>
          <w:tcPr>
            <w:tcW w:w="486" w:type="pct"/>
          </w:tcPr>
          <w:p w:rsidR="002E75A2" w:rsidRPr="00BD1688" w:rsidP="002E75A2" w14:paraId="0491AF84" w14:textId="208CAF21">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6062F8">
              <w:rPr>
                <w:rFonts w:ascii="Times New Roman" w:eastAsia="等线" w:hAnsi="Times New Roman" w:cs="Times New Roman"/>
                <w:sz w:val="22"/>
                <w:szCs w:val="22"/>
                <w:lang w:val="ru-RU" w:eastAsia="ru-RU" w:bidi="ar-SA"/>
              </w:rPr>
              <w:t>8 752.96</w:t>
            </w:r>
          </w:p>
        </w:tc>
        <w:tc>
          <w:tcPr>
            <w:tcW w:w="438" w:type="pct"/>
          </w:tcPr>
          <w:p w:rsidR="002E75A2" w:rsidRPr="00BD1688" w:rsidP="002E75A2" w14:paraId="64070489" w14:textId="50273F48">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6062F8">
              <w:rPr>
                <w:rFonts w:ascii="Times New Roman" w:eastAsia="等线" w:hAnsi="Times New Roman" w:cs="Times New Roman"/>
                <w:sz w:val="22"/>
                <w:szCs w:val="22"/>
                <w:lang w:val="ru-RU" w:eastAsia="ru-RU" w:bidi="ar-SA"/>
              </w:rPr>
              <w:t>8 752.96</w:t>
            </w:r>
          </w:p>
        </w:tc>
        <w:tc>
          <w:tcPr>
            <w:tcW w:w="426" w:type="pct"/>
          </w:tcPr>
          <w:p w:rsidR="002E75A2" w:rsidRPr="00BD1688" w:rsidP="002E75A2" w14:paraId="7C45F4B3" w14:textId="0CB3932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6062F8">
              <w:rPr>
                <w:rFonts w:ascii="Times New Roman" w:eastAsia="等线" w:hAnsi="Times New Roman" w:cs="Times New Roman"/>
                <w:sz w:val="22"/>
                <w:szCs w:val="22"/>
                <w:lang w:val="ru-RU" w:eastAsia="ru-RU" w:bidi="ar-SA"/>
              </w:rPr>
              <w:t>8 752.96</w:t>
            </w:r>
          </w:p>
        </w:tc>
      </w:tr>
      <w:tr w14:paraId="2986D9E8" w14:textId="77777777" w:rsidTr="002E75A2">
        <w:tblPrEx>
          <w:tblW w:w="5000" w:type="pct"/>
          <w:tblLayout w:type="fixed"/>
          <w:tblLook w:val="04A0"/>
        </w:tblPrEx>
        <w:tc>
          <w:tcPr>
            <w:tcW w:w="237" w:type="pct"/>
          </w:tcPr>
          <w:p w:rsidR="002E75A2" w:rsidRPr="00BD1688" w:rsidP="002E75A2" w14:paraId="26E7190F" w14:textId="49F76F3F">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w:t>
            </w:r>
          </w:p>
        </w:tc>
        <w:tc>
          <w:tcPr>
            <w:tcW w:w="1088" w:type="pct"/>
          </w:tcPr>
          <w:p w:rsidR="002E75A2" w:rsidRPr="00BD1688" w:rsidP="002E75A2" w14:paraId="0AB92BAB" w14:textId="2F8C7CB4">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22F04">
              <w:rPr>
                <w:rFonts w:ascii="Times New Roman" w:eastAsia="等线" w:hAnsi="Times New Roman" w:cs="Times New Roman"/>
                <w:sz w:val="22"/>
                <w:szCs w:val="22"/>
                <w:lang w:val="ru-RU" w:eastAsia="ru-RU" w:bidi="ar-SA"/>
              </w:rPr>
              <w:t>Количество пассажиро-поездок перевезенных студентов и учащихся,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образовательных учреждениях, расположенных в городе Магнитогорске, городским наземным электрическим транспортом</w:t>
            </w:r>
          </w:p>
        </w:tc>
        <w:tc>
          <w:tcPr>
            <w:tcW w:w="421" w:type="pct"/>
          </w:tcPr>
          <w:p w:rsidR="002E75A2" w:rsidRPr="00BD1688" w:rsidP="002E75A2" w14:paraId="7CCD0314" w14:textId="5C7E6959">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Тысяча единиц</w:t>
            </w:r>
          </w:p>
        </w:tc>
        <w:tc>
          <w:tcPr>
            <w:tcW w:w="540" w:type="pct"/>
          </w:tcPr>
          <w:p w:rsidR="002E75A2" w:rsidRPr="00BD1688" w:rsidP="0011133F" w14:paraId="5FFC0CCD" w14:textId="10541B6A">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4</w:t>
            </w:r>
            <w:r w:rsidR="0011133F">
              <w:rPr>
                <w:rFonts w:ascii="Times New Roman" w:eastAsia="等线" w:hAnsi="Times New Roman" w:cs="Times New Roman"/>
                <w:sz w:val="22"/>
                <w:szCs w:val="22"/>
                <w:lang w:val="ru-RU" w:eastAsia="ru-RU" w:bidi="ar-SA"/>
              </w:rPr>
              <w:t> 048.67</w:t>
            </w:r>
          </w:p>
        </w:tc>
        <w:tc>
          <w:tcPr>
            <w:tcW w:w="439" w:type="pct"/>
          </w:tcPr>
          <w:p w:rsidR="002E75A2" w:rsidRPr="00BD1688" w:rsidP="002E75A2" w14:paraId="6383FC19" w14:textId="15DBCBDD">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E17F5">
              <w:rPr>
                <w:rFonts w:ascii="Times New Roman" w:eastAsia="等线" w:hAnsi="Times New Roman" w:cs="Times New Roman"/>
                <w:sz w:val="22"/>
                <w:szCs w:val="22"/>
                <w:lang w:val="ru-RU" w:eastAsia="ru-RU" w:bidi="ar-SA"/>
              </w:rPr>
              <w:t>4 065.62</w:t>
            </w:r>
          </w:p>
        </w:tc>
        <w:tc>
          <w:tcPr>
            <w:tcW w:w="438" w:type="pct"/>
          </w:tcPr>
          <w:p w:rsidR="002E75A2" w:rsidRPr="00BD1688" w:rsidP="002E75A2" w14:paraId="134B3C65" w14:textId="2C289170">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E17F5">
              <w:rPr>
                <w:rFonts w:ascii="Times New Roman" w:eastAsia="等线" w:hAnsi="Times New Roman" w:cs="Times New Roman"/>
                <w:sz w:val="22"/>
                <w:szCs w:val="22"/>
                <w:lang w:val="ru-RU" w:eastAsia="ru-RU" w:bidi="ar-SA"/>
              </w:rPr>
              <w:t>4 065.62</w:t>
            </w:r>
          </w:p>
        </w:tc>
        <w:tc>
          <w:tcPr>
            <w:tcW w:w="487" w:type="pct"/>
          </w:tcPr>
          <w:p w:rsidR="002E75A2" w:rsidRPr="00BD1688" w:rsidP="002E75A2" w14:paraId="485897FA" w14:textId="2B603959">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E17F5">
              <w:rPr>
                <w:rFonts w:ascii="Times New Roman" w:eastAsia="等线" w:hAnsi="Times New Roman" w:cs="Times New Roman"/>
                <w:sz w:val="22"/>
                <w:szCs w:val="22"/>
                <w:lang w:val="ru-RU" w:eastAsia="ru-RU" w:bidi="ar-SA"/>
              </w:rPr>
              <w:t>4 065.62</w:t>
            </w:r>
          </w:p>
        </w:tc>
        <w:tc>
          <w:tcPr>
            <w:tcW w:w="486" w:type="pct"/>
          </w:tcPr>
          <w:p w:rsidR="002E75A2" w:rsidRPr="00BD1688" w:rsidP="002E75A2" w14:paraId="596B2CF0" w14:textId="2584E5FF">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E17F5">
              <w:rPr>
                <w:rFonts w:ascii="Times New Roman" w:eastAsia="等线" w:hAnsi="Times New Roman" w:cs="Times New Roman"/>
                <w:sz w:val="22"/>
                <w:szCs w:val="22"/>
                <w:lang w:val="ru-RU" w:eastAsia="ru-RU" w:bidi="ar-SA"/>
              </w:rPr>
              <w:t>4 065.62</w:t>
            </w:r>
          </w:p>
        </w:tc>
        <w:tc>
          <w:tcPr>
            <w:tcW w:w="438" w:type="pct"/>
          </w:tcPr>
          <w:p w:rsidR="002E75A2" w:rsidRPr="00BD1688" w:rsidP="002E75A2" w14:paraId="7FA7D591" w14:textId="7678393B">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E17F5">
              <w:rPr>
                <w:rFonts w:ascii="Times New Roman" w:eastAsia="等线" w:hAnsi="Times New Roman" w:cs="Times New Roman"/>
                <w:sz w:val="22"/>
                <w:szCs w:val="22"/>
                <w:lang w:val="ru-RU" w:eastAsia="ru-RU" w:bidi="ar-SA"/>
              </w:rPr>
              <w:t>4 065.62</w:t>
            </w:r>
          </w:p>
        </w:tc>
        <w:tc>
          <w:tcPr>
            <w:tcW w:w="426" w:type="pct"/>
          </w:tcPr>
          <w:p w:rsidR="002E75A2" w:rsidRPr="00BD1688" w:rsidP="002E75A2" w14:paraId="64B90878" w14:textId="7D38853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E17F5">
              <w:rPr>
                <w:rFonts w:ascii="Times New Roman" w:eastAsia="等线" w:hAnsi="Times New Roman" w:cs="Times New Roman"/>
                <w:sz w:val="22"/>
                <w:szCs w:val="22"/>
                <w:lang w:val="ru-RU" w:eastAsia="ru-RU" w:bidi="ar-SA"/>
              </w:rPr>
              <w:t>4 065.62</w:t>
            </w:r>
          </w:p>
        </w:tc>
      </w:tr>
      <w:tr w14:paraId="60E4416F" w14:textId="77777777" w:rsidTr="002E75A2">
        <w:tblPrEx>
          <w:tblW w:w="5000" w:type="pct"/>
          <w:tblLayout w:type="fixed"/>
          <w:tblLook w:val="04A0"/>
        </w:tblPrEx>
        <w:tc>
          <w:tcPr>
            <w:tcW w:w="237" w:type="pct"/>
          </w:tcPr>
          <w:p w:rsidR="002E75A2" w:rsidRPr="00BD1688" w:rsidP="002E75A2" w14:paraId="67493547" w14:textId="7EF58972">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4.</w:t>
            </w:r>
          </w:p>
        </w:tc>
        <w:tc>
          <w:tcPr>
            <w:tcW w:w="1088" w:type="pct"/>
          </w:tcPr>
          <w:p w:rsidR="002E75A2" w:rsidRPr="00BD1688" w:rsidP="002E75A2" w14:paraId="7E8DE332" w14:textId="238689D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22F04">
              <w:rPr>
                <w:rFonts w:ascii="Times New Roman" w:eastAsia="等线" w:hAnsi="Times New Roman" w:cs="Times New Roman"/>
                <w:sz w:val="22"/>
                <w:szCs w:val="22"/>
                <w:lang w:val="ru-RU" w:eastAsia="ru-RU" w:bidi="ar-SA"/>
              </w:rPr>
              <w:t>Количество пассажиро-поездок граждан, достигших возраста 55 и 60 лет (соответственно женщины и мужчины), перевезенных на основании пластиковой карты «Социальная карта жителя города Магнитогорска» городским наземным электрическим транспортом</w:t>
            </w:r>
          </w:p>
        </w:tc>
        <w:tc>
          <w:tcPr>
            <w:tcW w:w="421" w:type="pct"/>
          </w:tcPr>
          <w:p w:rsidR="002E75A2" w:rsidRPr="00BD1688" w:rsidP="002E75A2" w14:paraId="2451DF6A" w14:textId="789C56F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Тысяча единиц</w:t>
            </w:r>
          </w:p>
        </w:tc>
        <w:tc>
          <w:tcPr>
            <w:tcW w:w="540" w:type="pct"/>
          </w:tcPr>
          <w:p w:rsidR="002E75A2" w:rsidRPr="00BD1688" w:rsidP="0011133F" w14:paraId="73F4AEDC" w14:textId="4DDB212E">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6</w:t>
            </w:r>
            <w:r w:rsidR="0011133F">
              <w:rPr>
                <w:rFonts w:ascii="Times New Roman" w:eastAsia="等线" w:hAnsi="Times New Roman" w:cs="Times New Roman"/>
                <w:sz w:val="22"/>
                <w:szCs w:val="22"/>
                <w:lang w:val="ru-RU" w:eastAsia="ru-RU" w:bidi="ar-SA"/>
              </w:rPr>
              <w:t> 633.12</w:t>
            </w:r>
          </w:p>
        </w:tc>
        <w:tc>
          <w:tcPr>
            <w:tcW w:w="439" w:type="pct"/>
          </w:tcPr>
          <w:p w:rsidR="002E75A2" w:rsidRPr="00BD1688" w:rsidP="002E75A2" w14:paraId="0CE52776" w14:textId="5E7DE403">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6 639.42</w:t>
            </w:r>
          </w:p>
        </w:tc>
        <w:tc>
          <w:tcPr>
            <w:tcW w:w="438" w:type="pct"/>
          </w:tcPr>
          <w:p w:rsidR="002E75A2" w:rsidRPr="00BD1688" w:rsidP="002E75A2" w14:paraId="4E277EF5" w14:textId="159486E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E73AA">
              <w:rPr>
                <w:rFonts w:ascii="Times New Roman" w:eastAsia="等线" w:hAnsi="Times New Roman" w:cs="Times New Roman"/>
                <w:sz w:val="22"/>
                <w:szCs w:val="22"/>
                <w:lang w:val="ru-RU" w:eastAsia="ru-RU" w:bidi="ar-SA"/>
              </w:rPr>
              <w:t>6 639.42</w:t>
            </w:r>
          </w:p>
        </w:tc>
        <w:tc>
          <w:tcPr>
            <w:tcW w:w="487" w:type="pct"/>
          </w:tcPr>
          <w:p w:rsidR="002E75A2" w:rsidRPr="00BD1688" w:rsidP="002E75A2" w14:paraId="5C3E5378" w14:textId="7E08C31A">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E73AA">
              <w:rPr>
                <w:rFonts w:ascii="Times New Roman" w:eastAsia="等线" w:hAnsi="Times New Roman" w:cs="Times New Roman"/>
                <w:sz w:val="22"/>
                <w:szCs w:val="22"/>
                <w:lang w:val="ru-RU" w:eastAsia="ru-RU" w:bidi="ar-SA"/>
              </w:rPr>
              <w:t>6 639.42</w:t>
            </w:r>
          </w:p>
        </w:tc>
        <w:tc>
          <w:tcPr>
            <w:tcW w:w="486" w:type="pct"/>
          </w:tcPr>
          <w:p w:rsidR="002E75A2" w:rsidRPr="00BD1688" w:rsidP="002E75A2" w14:paraId="5E1513F5" w14:textId="3131C591">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E73AA">
              <w:rPr>
                <w:rFonts w:ascii="Times New Roman" w:eastAsia="等线" w:hAnsi="Times New Roman" w:cs="Times New Roman"/>
                <w:sz w:val="22"/>
                <w:szCs w:val="22"/>
                <w:lang w:val="ru-RU" w:eastAsia="ru-RU" w:bidi="ar-SA"/>
              </w:rPr>
              <w:t>6 639.42</w:t>
            </w:r>
          </w:p>
        </w:tc>
        <w:tc>
          <w:tcPr>
            <w:tcW w:w="438" w:type="pct"/>
          </w:tcPr>
          <w:p w:rsidR="002E75A2" w:rsidRPr="00BD1688" w:rsidP="002E75A2" w14:paraId="69AB9763" w14:textId="5D750EB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E73AA">
              <w:rPr>
                <w:rFonts w:ascii="Times New Roman" w:eastAsia="等线" w:hAnsi="Times New Roman" w:cs="Times New Roman"/>
                <w:sz w:val="22"/>
                <w:szCs w:val="22"/>
                <w:lang w:val="ru-RU" w:eastAsia="ru-RU" w:bidi="ar-SA"/>
              </w:rPr>
              <w:t>6 639.42</w:t>
            </w:r>
          </w:p>
        </w:tc>
        <w:tc>
          <w:tcPr>
            <w:tcW w:w="426" w:type="pct"/>
          </w:tcPr>
          <w:p w:rsidR="002E75A2" w:rsidRPr="00BD1688" w:rsidP="002E75A2" w14:paraId="76DB94B1" w14:textId="6EC331F0">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E73AA">
              <w:rPr>
                <w:rFonts w:ascii="Times New Roman" w:eastAsia="等线" w:hAnsi="Times New Roman" w:cs="Times New Roman"/>
                <w:sz w:val="22"/>
                <w:szCs w:val="22"/>
                <w:lang w:val="ru-RU" w:eastAsia="ru-RU" w:bidi="ar-SA"/>
              </w:rPr>
              <w:t>6 639.42</w:t>
            </w:r>
          </w:p>
        </w:tc>
      </w:tr>
      <w:tr w14:paraId="1FB4F21D" w14:textId="77777777" w:rsidTr="002E75A2">
        <w:tblPrEx>
          <w:tblW w:w="5000" w:type="pct"/>
          <w:tblLayout w:type="fixed"/>
          <w:tblLook w:val="04A0"/>
        </w:tblPrEx>
        <w:tc>
          <w:tcPr>
            <w:tcW w:w="237" w:type="pct"/>
          </w:tcPr>
          <w:p w:rsidR="002E75A2" w:rsidRPr="00BD1688" w:rsidP="002E75A2" w14:paraId="2FAF3856" w14:textId="6F62C2D3">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5</w:t>
            </w:r>
            <w:r>
              <w:rPr>
                <w:rFonts w:ascii="Times New Roman" w:eastAsia="等线" w:hAnsi="Times New Roman" w:cs="Times New Roman"/>
                <w:sz w:val="22"/>
                <w:szCs w:val="22"/>
                <w:lang w:val="ru-RU" w:eastAsia="ru-RU" w:bidi="ar-SA"/>
              </w:rPr>
              <w:t>.</w:t>
            </w:r>
          </w:p>
        </w:tc>
        <w:tc>
          <w:tcPr>
            <w:tcW w:w="1088" w:type="pct"/>
          </w:tcPr>
          <w:p w:rsidR="002E75A2" w:rsidRPr="00BD1688" w:rsidP="002E75A2" w14:paraId="7010FC21" w14:textId="451A468E">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22F04">
              <w:rPr>
                <w:rFonts w:ascii="Times New Roman" w:eastAsia="等线" w:hAnsi="Times New Roman" w:cs="Times New Roman"/>
                <w:sz w:val="22"/>
                <w:szCs w:val="22"/>
                <w:lang w:val="ru-RU" w:eastAsia="ru-RU" w:bidi="ar-SA"/>
              </w:rPr>
              <w:t>Пробег подвижного состава автомобильного транспорта по маршрутам регулярных перевозок по регулируемым тарифам</w:t>
            </w:r>
          </w:p>
        </w:tc>
        <w:tc>
          <w:tcPr>
            <w:tcW w:w="421" w:type="pct"/>
          </w:tcPr>
          <w:p w:rsidR="002E75A2" w:rsidRPr="00BD1688" w:rsidP="00801838" w14:paraId="56A5635D" w14:textId="2A45FEB4">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 xml:space="preserve">Тысяча </w:t>
            </w:r>
            <w:r w:rsidR="00801838">
              <w:rPr>
                <w:rFonts w:ascii="Times New Roman" w:eastAsia="等线" w:hAnsi="Times New Roman" w:cs="Times New Roman"/>
                <w:sz w:val="22"/>
                <w:szCs w:val="22"/>
                <w:lang w:val="ru-RU" w:eastAsia="ru-RU" w:bidi="ar-SA"/>
              </w:rPr>
              <w:t>километров</w:t>
            </w:r>
          </w:p>
        </w:tc>
        <w:tc>
          <w:tcPr>
            <w:tcW w:w="540" w:type="pct"/>
          </w:tcPr>
          <w:p w:rsidR="002E75A2" w:rsidRPr="002E75A2" w:rsidP="002E75A2" w14:paraId="21E1DDD9" w14:textId="0CD32E6D">
            <w:pPr>
              <w:widowControl w:val="0"/>
              <w:autoSpaceDE w:val="0"/>
              <w:autoSpaceDN w:val="0"/>
              <w:spacing w:after="0" w:line="240" w:lineRule="auto"/>
              <w:rPr>
                <w:rFonts w:ascii="Times New Roman" w:eastAsia="等线" w:hAnsi="Times New Roman" w:cs="Times New Roman"/>
                <w:sz w:val="22"/>
                <w:szCs w:val="22"/>
                <w:highlight w:val="yellow"/>
                <w:lang w:val="ru-RU" w:eastAsia="ru-RU" w:bidi="ar-SA"/>
              </w:rPr>
            </w:pPr>
            <w:r w:rsidRPr="0011133F">
              <w:rPr>
                <w:rFonts w:ascii="Times New Roman" w:eastAsia="等线" w:hAnsi="Times New Roman" w:cs="Times New Roman"/>
                <w:sz w:val="22"/>
                <w:szCs w:val="22"/>
                <w:lang w:val="ru-RU" w:eastAsia="ru-RU" w:bidi="ar-SA"/>
              </w:rPr>
              <w:t>615.66</w:t>
            </w:r>
          </w:p>
        </w:tc>
        <w:tc>
          <w:tcPr>
            <w:tcW w:w="439" w:type="pct"/>
          </w:tcPr>
          <w:p w:rsidR="002E75A2" w:rsidRPr="00BD1688" w:rsidP="002E75A2" w14:paraId="7108995B" w14:textId="26C70932">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1 125.40</w:t>
            </w:r>
          </w:p>
        </w:tc>
        <w:tc>
          <w:tcPr>
            <w:tcW w:w="438" w:type="pct"/>
          </w:tcPr>
          <w:p w:rsidR="002E75A2" w:rsidRPr="00BD1688" w:rsidP="002E75A2" w14:paraId="71F03BDB" w14:textId="352BD01D">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88080F">
              <w:rPr>
                <w:rFonts w:ascii="Times New Roman" w:eastAsia="等线" w:hAnsi="Times New Roman" w:cs="Times New Roman"/>
                <w:sz w:val="22"/>
                <w:szCs w:val="22"/>
                <w:lang w:val="ru-RU" w:eastAsia="ru-RU" w:bidi="ar-SA"/>
              </w:rPr>
              <w:t>1 125.40</w:t>
            </w:r>
          </w:p>
        </w:tc>
        <w:tc>
          <w:tcPr>
            <w:tcW w:w="487" w:type="pct"/>
          </w:tcPr>
          <w:p w:rsidR="002E75A2" w:rsidRPr="00BD1688" w:rsidP="002E75A2" w14:paraId="28352DE1" w14:textId="6CDBB4B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88080F">
              <w:rPr>
                <w:rFonts w:ascii="Times New Roman" w:eastAsia="等线" w:hAnsi="Times New Roman" w:cs="Times New Roman"/>
                <w:sz w:val="22"/>
                <w:szCs w:val="22"/>
                <w:lang w:val="ru-RU" w:eastAsia="ru-RU" w:bidi="ar-SA"/>
              </w:rPr>
              <w:t>1 125.40</w:t>
            </w:r>
          </w:p>
        </w:tc>
        <w:tc>
          <w:tcPr>
            <w:tcW w:w="486" w:type="pct"/>
          </w:tcPr>
          <w:p w:rsidR="002E75A2" w:rsidRPr="00BD1688" w:rsidP="002E75A2" w14:paraId="1B2DEB2E" w14:textId="43B18616">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88080F">
              <w:rPr>
                <w:rFonts w:ascii="Times New Roman" w:eastAsia="等线" w:hAnsi="Times New Roman" w:cs="Times New Roman"/>
                <w:sz w:val="22"/>
                <w:szCs w:val="22"/>
                <w:lang w:val="ru-RU" w:eastAsia="ru-RU" w:bidi="ar-SA"/>
              </w:rPr>
              <w:t>1 125.40</w:t>
            </w:r>
          </w:p>
        </w:tc>
        <w:tc>
          <w:tcPr>
            <w:tcW w:w="438" w:type="pct"/>
          </w:tcPr>
          <w:p w:rsidR="002E75A2" w:rsidRPr="00BD1688" w:rsidP="002E75A2" w14:paraId="4BA40067" w14:textId="0C71C22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88080F">
              <w:rPr>
                <w:rFonts w:ascii="Times New Roman" w:eastAsia="等线" w:hAnsi="Times New Roman" w:cs="Times New Roman"/>
                <w:sz w:val="22"/>
                <w:szCs w:val="22"/>
                <w:lang w:val="ru-RU" w:eastAsia="ru-RU" w:bidi="ar-SA"/>
              </w:rPr>
              <w:t>1 125.40</w:t>
            </w:r>
          </w:p>
        </w:tc>
        <w:tc>
          <w:tcPr>
            <w:tcW w:w="426" w:type="pct"/>
          </w:tcPr>
          <w:p w:rsidR="002E75A2" w:rsidRPr="00BD1688" w:rsidP="002E75A2" w14:paraId="6DB04E33" w14:textId="0332029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88080F">
              <w:rPr>
                <w:rFonts w:ascii="Times New Roman" w:eastAsia="等线" w:hAnsi="Times New Roman" w:cs="Times New Roman"/>
                <w:sz w:val="22"/>
                <w:szCs w:val="22"/>
                <w:lang w:val="ru-RU" w:eastAsia="ru-RU" w:bidi="ar-SA"/>
              </w:rPr>
              <w:t>1 125.40</w:t>
            </w:r>
          </w:p>
        </w:tc>
      </w:tr>
      <w:tr w14:paraId="422642F0" w14:textId="77777777" w:rsidTr="002E75A2">
        <w:tblPrEx>
          <w:tblW w:w="5000" w:type="pct"/>
          <w:tblLayout w:type="fixed"/>
          <w:tblLook w:val="04A0"/>
        </w:tblPrEx>
        <w:tc>
          <w:tcPr>
            <w:tcW w:w="237" w:type="pct"/>
          </w:tcPr>
          <w:p w:rsidR="002E75A2" w:rsidRPr="00BD1688" w:rsidP="002E75A2" w14:paraId="6157A4CE" w14:textId="32F4F9D4">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6</w:t>
            </w:r>
            <w:r>
              <w:rPr>
                <w:rFonts w:ascii="Times New Roman" w:eastAsia="等线" w:hAnsi="Times New Roman" w:cs="Times New Roman"/>
                <w:sz w:val="22"/>
                <w:szCs w:val="22"/>
                <w:lang w:val="ru-RU" w:eastAsia="ru-RU" w:bidi="ar-SA"/>
              </w:rPr>
              <w:t>.</w:t>
            </w:r>
          </w:p>
        </w:tc>
        <w:tc>
          <w:tcPr>
            <w:tcW w:w="1088" w:type="pct"/>
          </w:tcPr>
          <w:p w:rsidR="002E75A2" w:rsidRPr="00BD1688" w:rsidP="002E75A2" w14:paraId="7A5A6E2A" w14:textId="5C4B67CE">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22F04">
              <w:rPr>
                <w:rFonts w:ascii="Times New Roman" w:eastAsia="等线" w:hAnsi="Times New Roman" w:cs="Times New Roman"/>
                <w:sz w:val="22"/>
                <w:szCs w:val="22"/>
                <w:lang w:val="ru-RU" w:eastAsia="ru-RU" w:bidi="ar-SA"/>
              </w:rPr>
              <w:t>Общее количество пассажиро-поездок перевезенных граждан автомобильным транспортом по маршрутам регулярных перевозок по регулируемым тарифам, за исключением льготных категорий граждан</w:t>
            </w:r>
          </w:p>
        </w:tc>
        <w:tc>
          <w:tcPr>
            <w:tcW w:w="421" w:type="pct"/>
          </w:tcPr>
          <w:p w:rsidR="002E75A2" w:rsidRPr="00BD1688" w:rsidP="002E75A2" w14:paraId="7A4140B5" w14:textId="31E2D5F3">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Тысяча единиц</w:t>
            </w:r>
          </w:p>
        </w:tc>
        <w:tc>
          <w:tcPr>
            <w:tcW w:w="540" w:type="pct"/>
          </w:tcPr>
          <w:p w:rsidR="002E75A2" w:rsidRPr="00BD1688" w:rsidP="002E75A2" w14:paraId="345C5EE9" w14:textId="50730C82">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448.91</w:t>
            </w:r>
          </w:p>
        </w:tc>
        <w:tc>
          <w:tcPr>
            <w:tcW w:w="439" w:type="pct"/>
          </w:tcPr>
          <w:p w:rsidR="002E75A2" w:rsidRPr="0011133F" w:rsidP="002E75A2" w14:paraId="56B1CD8F" w14:textId="39A8237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920.38</w:t>
            </w:r>
          </w:p>
        </w:tc>
        <w:tc>
          <w:tcPr>
            <w:tcW w:w="438" w:type="pct"/>
          </w:tcPr>
          <w:p w:rsidR="002E75A2" w:rsidRPr="0011133F" w:rsidP="002E75A2" w14:paraId="7E27DAA3" w14:textId="59633741">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920.38</w:t>
            </w:r>
          </w:p>
        </w:tc>
        <w:tc>
          <w:tcPr>
            <w:tcW w:w="487" w:type="pct"/>
          </w:tcPr>
          <w:p w:rsidR="002E75A2" w:rsidRPr="0011133F" w:rsidP="002E75A2" w14:paraId="59FB8A70" w14:textId="4E4BA748">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920.38</w:t>
            </w:r>
          </w:p>
        </w:tc>
        <w:tc>
          <w:tcPr>
            <w:tcW w:w="486" w:type="pct"/>
          </w:tcPr>
          <w:p w:rsidR="002E75A2" w:rsidRPr="0011133F" w:rsidP="002E75A2" w14:paraId="21FAC1D5" w14:textId="475D59D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920.38</w:t>
            </w:r>
          </w:p>
        </w:tc>
        <w:tc>
          <w:tcPr>
            <w:tcW w:w="438" w:type="pct"/>
          </w:tcPr>
          <w:p w:rsidR="002E75A2" w:rsidRPr="0011133F" w:rsidP="002E75A2" w14:paraId="2BEAC55F" w14:textId="634D2B8E">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920.38</w:t>
            </w:r>
          </w:p>
        </w:tc>
        <w:tc>
          <w:tcPr>
            <w:tcW w:w="426" w:type="pct"/>
          </w:tcPr>
          <w:p w:rsidR="002E75A2" w:rsidRPr="0011133F" w:rsidP="002E75A2" w14:paraId="68A2A1CE" w14:textId="228CD03D">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920.38</w:t>
            </w:r>
          </w:p>
        </w:tc>
      </w:tr>
      <w:tr w14:paraId="7A8F8DCE" w14:textId="77777777" w:rsidTr="002E75A2">
        <w:tblPrEx>
          <w:tblW w:w="5000" w:type="pct"/>
          <w:tblLayout w:type="fixed"/>
          <w:tblLook w:val="04A0"/>
        </w:tblPrEx>
        <w:tc>
          <w:tcPr>
            <w:tcW w:w="237" w:type="pct"/>
          </w:tcPr>
          <w:p w:rsidR="002E75A2" w:rsidRPr="00BD1688" w:rsidP="002E75A2" w14:paraId="50E2C8A1" w14:textId="3C4349EA">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7</w:t>
            </w:r>
            <w:r>
              <w:rPr>
                <w:rFonts w:ascii="Times New Roman" w:eastAsia="等线" w:hAnsi="Times New Roman" w:cs="Times New Roman"/>
                <w:sz w:val="22"/>
                <w:szCs w:val="22"/>
                <w:lang w:val="ru-RU" w:eastAsia="ru-RU" w:bidi="ar-SA"/>
              </w:rPr>
              <w:t>.</w:t>
            </w:r>
          </w:p>
        </w:tc>
        <w:tc>
          <w:tcPr>
            <w:tcW w:w="1088" w:type="pct"/>
          </w:tcPr>
          <w:p w:rsidR="002E75A2" w:rsidRPr="00BD1688" w:rsidP="002E75A2" w14:paraId="2737A15B" w14:textId="4ACF2D4B">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22F04">
              <w:rPr>
                <w:rFonts w:ascii="Times New Roman" w:eastAsia="等线" w:hAnsi="Times New Roman" w:cs="Times New Roman"/>
                <w:sz w:val="22"/>
                <w:szCs w:val="22"/>
                <w:lang w:val="ru-RU" w:eastAsia="ru-RU" w:bidi="ar-SA"/>
              </w:rPr>
              <w:t>Количество пассажиро-поездок перевезенных студентов и учащихся,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образовательных учреждениях, расположенных в городе Магнитогорске, автомобильным транспортом по маршрутам регулярных перевозок по регулируемым тарифам</w:t>
            </w:r>
          </w:p>
        </w:tc>
        <w:tc>
          <w:tcPr>
            <w:tcW w:w="421" w:type="pct"/>
          </w:tcPr>
          <w:p w:rsidR="002E75A2" w:rsidRPr="00BD1688" w:rsidP="002E75A2" w14:paraId="1C35E3DF" w14:textId="66368A11">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Тысяча единиц</w:t>
            </w:r>
          </w:p>
        </w:tc>
        <w:tc>
          <w:tcPr>
            <w:tcW w:w="540" w:type="pct"/>
          </w:tcPr>
          <w:p w:rsidR="002E75A2" w:rsidRPr="002E75A2" w:rsidP="002E75A2" w14:paraId="5A73A43F" w14:textId="3A2510C8">
            <w:pPr>
              <w:widowControl w:val="0"/>
              <w:autoSpaceDE w:val="0"/>
              <w:autoSpaceDN w:val="0"/>
              <w:spacing w:after="0" w:line="240" w:lineRule="auto"/>
              <w:rPr>
                <w:rFonts w:ascii="Times New Roman" w:eastAsia="等线" w:hAnsi="Times New Roman" w:cs="Times New Roman"/>
                <w:sz w:val="22"/>
                <w:szCs w:val="22"/>
                <w:highlight w:val="yellow"/>
                <w:lang w:val="ru-RU" w:eastAsia="ru-RU" w:bidi="ar-SA"/>
              </w:rPr>
            </w:pPr>
            <w:r w:rsidRPr="0011133F">
              <w:rPr>
                <w:rFonts w:ascii="Times New Roman" w:eastAsia="等线" w:hAnsi="Times New Roman" w:cs="Times New Roman"/>
                <w:sz w:val="22"/>
                <w:szCs w:val="22"/>
                <w:lang w:val="ru-RU" w:eastAsia="ru-RU" w:bidi="ar-SA"/>
              </w:rPr>
              <w:t>234.91</w:t>
            </w:r>
          </w:p>
        </w:tc>
        <w:tc>
          <w:tcPr>
            <w:tcW w:w="439" w:type="pct"/>
          </w:tcPr>
          <w:p w:rsidR="002E75A2" w:rsidRPr="0011133F" w:rsidP="002E75A2" w14:paraId="2170F49B" w14:textId="76C46262">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368.48</w:t>
            </w:r>
          </w:p>
        </w:tc>
        <w:tc>
          <w:tcPr>
            <w:tcW w:w="438" w:type="pct"/>
          </w:tcPr>
          <w:p w:rsidR="002E75A2" w:rsidRPr="0011133F" w:rsidP="002E75A2" w14:paraId="0564B17C" w14:textId="607127B1">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368.48</w:t>
            </w:r>
          </w:p>
        </w:tc>
        <w:tc>
          <w:tcPr>
            <w:tcW w:w="487" w:type="pct"/>
          </w:tcPr>
          <w:p w:rsidR="002E75A2" w:rsidRPr="0011133F" w:rsidP="002E75A2" w14:paraId="02F986FE" w14:textId="700CACB4">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368.48</w:t>
            </w:r>
          </w:p>
        </w:tc>
        <w:tc>
          <w:tcPr>
            <w:tcW w:w="486" w:type="pct"/>
          </w:tcPr>
          <w:p w:rsidR="002E75A2" w:rsidRPr="0011133F" w:rsidP="002E75A2" w14:paraId="39BC6071" w14:textId="314A7BD0">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368.48</w:t>
            </w:r>
          </w:p>
        </w:tc>
        <w:tc>
          <w:tcPr>
            <w:tcW w:w="438" w:type="pct"/>
          </w:tcPr>
          <w:p w:rsidR="002E75A2" w:rsidRPr="0011133F" w:rsidP="002E75A2" w14:paraId="0ACCA24D" w14:textId="117CAF4F">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368.48</w:t>
            </w:r>
          </w:p>
        </w:tc>
        <w:tc>
          <w:tcPr>
            <w:tcW w:w="426" w:type="pct"/>
          </w:tcPr>
          <w:p w:rsidR="002E75A2" w:rsidRPr="0011133F" w:rsidP="002E75A2" w14:paraId="677B26E2" w14:textId="775E2DE2">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368.48</w:t>
            </w:r>
          </w:p>
        </w:tc>
      </w:tr>
      <w:tr w14:paraId="5F764EC4" w14:textId="77777777" w:rsidTr="002E75A2">
        <w:tblPrEx>
          <w:tblW w:w="5000" w:type="pct"/>
          <w:tblLayout w:type="fixed"/>
          <w:tblLook w:val="04A0"/>
        </w:tblPrEx>
        <w:tc>
          <w:tcPr>
            <w:tcW w:w="237" w:type="pct"/>
          </w:tcPr>
          <w:p w:rsidR="00024740" w:rsidRPr="00BD1688" w:rsidP="00024740" w14:paraId="704012A4" w14:textId="0ED0D513">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8</w:t>
            </w:r>
            <w:r>
              <w:rPr>
                <w:rFonts w:ascii="Times New Roman" w:eastAsia="等线" w:hAnsi="Times New Roman" w:cs="Times New Roman"/>
                <w:sz w:val="22"/>
                <w:szCs w:val="22"/>
                <w:lang w:val="ru-RU" w:eastAsia="ru-RU" w:bidi="ar-SA"/>
              </w:rPr>
              <w:t>.</w:t>
            </w:r>
          </w:p>
        </w:tc>
        <w:tc>
          <w:tcPr>
            <w:tcW w:w="1088" w:type="pct"/>
          </w:tcPr>
          <w:p w:rsidR="00024740" w:rsidRPr="00BD1688" w:rsidP="00024740" w14:paraId="651812B0" w14:textId="43B2962D">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22F04">
              <w:rPr>
                <w:rFonts w:ascii="Times New Roman" w:eastAsia="等线" w:hAnsi="Times New Roman" w:cs="Times New Roman"/>
                <w:sz w:val="22"/>
                <w:szCs w:val="22"/>
                <w:lang w:val="ru-RU" w:eastAsia="ru-RU" w:bidi="ar-SA"/>
              </w:rPr>
              <w:t>Количество пассажиро-поездок граждан, достигших возраста 55 и 60 лет (соответственно женщины и мужчины), перевезенных на основании пластиковой карты «Социальная карта жителя города Магнитогорска» автомобильным транспортом по регулируемым тарифам</w:t>
            </w:r>
          </w:p>
        </w:tc>
        <w:tc>
          <w:tcPr>
            <w:tcW w:w="421" w:type="pct"/>
          </w:tcPr>
          <w:p w:rsidR="00024740" w:rsidRPr="00BD1688" w:rsidP="00024740" w14:paraId="6791E68B" w14:textId="555B9042">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Тысяча единиц</w:t>
            </w:r>
          </w:p>
        </w:tc>
        <w:tc>
          <w:tcPr>
            <w:tcW w:w="540" w:type="pct"/>
          </w:tcPr>
          <w:p w:rsidR="00024740" w:rsidRPr="00BD1688" w:rsidP="00024740" w14:paraId="63463EF5" w14:textId="582FF2D0">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245.57</w:t>
            </w:r>
          </w:p>
        </w:tc>
        <w:tc>
          <w:tcPr>
            <w:tcW w:w="439" w:type="pct"/>
          </w:tcPr>
          <w:p w:rsidR="00024740" w:rsidRPr="00BD1688" w:rsidP="00024740" w14:paraId="18EA1C64" w14:textId="4FB569D1">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420.96</w:t>
            </w:r>
          </w:p>
        </w:tc>
        <w:tc>
          <w:tcPr>
            <w:tcW w:w="438" w:type="pct"/>
          </w:tcPr>
          <w:p w:rsidR="00024740" w:rsidRPr="00BD1688" w:rsidP="00024740" w14:paraId="684FE491" w14:textId="7DA94765">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420.96</w:t>
            </w:r>
          </w:p>
        </w:tc>
        <w:tc>
          <w:tcPr>
            <w:tcW w:w="487" w:type="pct"/>
          </w:tcPr>
          <w:p w:rsidR="00024740" w:rsidRPr="00BD1688" w:rsidP="00024740" w14:paraId="5C009060" w14:textId="6224F10A">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420.96</w:t>
            </w:r>
          </w:p>
        </w:tc>
        <w:tc>
          <w:tcPr>
            <w:tcW w:w="486" w:type="pct"/>
          </w:tcPr>
          <w:p w:rsidR="00024740" w:rsidRPr="00BD1688" w:rsidP="00024740" w14:paraId="1CAF9CD3" w14:textId="3E3FF682">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420.96</w:t>
            </w:r>
          </w:p>
        </w:tc>
        <w:tc>
          <w:tcPr>
            <w:tcW w:w="438" w:type="pct"/>
          </w:tcPr>
          <w:p w:rsidR="00024740" w:rsidRPr="00BD1688" w:rsidP="00024740" w14:paraId="18201E5A" w14:textId="36E0A5F4">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420.96</w:t>
            </w:r>
          </w:p>
        </w:tc>
        <w:tc>
          <w:tcPr>
            <w:tcW w:w="426" w:type="pct"/>
          </w:tcPr>
          <w:p w:rsidR="00024740" w:rsidRPr="00BD1688" w:rsidP="00024740" w14:paraId="2339120D" w14:textId="634B5B7A">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420.96</w:t>
            </w:r>
          </w:p>
        </w:tc>
      </w:tr>
      <w:tr w14:paraId="04BBBCEA" w14:textId="77777777" w:rsidTr="002E75A2">
        <w:tblPrEx>
          <w:tblW w:w="5000" w:type="pct"/>
          <w:tblLayout w:type="fixed"/>
          <w:tblLook w:val="04A0"/>
        </w:tblPrEx>
        <w:tc>
          <w:tcPr>
            <w:tcW w:w="237" w:type="pct"/>
          </w:tcPr>
          <w:p w:rsidR="00024740" w:rsidRPr="00BD1688" w:rsidP="00024740" w14:paraId="58B8B16F" w14:textId="78D872DF">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9</w:t>
            </w:r>
            <w:r>
              <w:rPr>
                <w:rFonts w:ascii="Times New Roman" w:eastAsia="等线" w:hAnsi="Times New Roman" w:cs="Times New Roman"/>
                <w:sz w:val="22"/>
                <w:szCs w:val="22"/>
                <w:lang w:val="ru-RU" w:eastAsia="ru-RU" w:bidi="ar-SA"/>
              </w:rPr>
              <w:t>.</w:t>
            </w:r>
          </w:p>
        </w:tc>
        <w:tc>
          <w:tcPr>
            <w:tcW w:w="1088" w:type="pct"/>
          </w:tcPr>
          <w:p w:rsidR="00024740" w:rsidRPr="00BD1688" w:rsidP="00024740" w14:paraId="407BCF4F" w14:textId="745CD172">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22F04">
              <w:rPr>
                <w:rFonts w:ascii="Times New Roman" w:eastAsia="等线" w:hAnsi="Times New Roman" w:cs="Times New Roman"/>
                <w:sz w:val="22"/>
                <w:szCs w:val="22"/>
                <w:lang w:val="ru-RU" w:eastAsia="ru-RU" w:bidi="ar-SA"/>
              </w:rPr>
              <w:t xml:space="preserve">Количество пассажиро-поездок бесплатно перевезенных граждан, которым установлена (назначена) пенсия или </w:t>
            </w:r>
            <w:r w:rsidRPr="00C22F04">
              <w:rPr>
                <w:rFonts w:ascii="Times New Roman" w:eastAsia="等线" w:hAnsi="Times New Roman" w:cs="Times New Roman"/>
                <w:sz w:val="22"/>
                <w:szCs w:val="22"/>
                <w:lang w:val="ru-RU" w:eastAsia="ru-RU" w:bidi="ar-SA"/>
              </w:rPr>
              <w:t>достигшим возраста 55 и 60 лет (соответственно женщины и мужчины) по сезонным (садовым) автобусным маршрутам</w:t>
            </w:r>
          </w:p>
        </w:tc>
        <w:tc>
          <w:tcPr>
            <w:tcW w:w="421" w:type="pct"/>
          </w:tcPr>
          <w:p w:rsidR="00024740" w:rsidRPr="00BD1688" w:rsidP="00024740" w14:paraId="68CCD753" w14:textId="34BA04E6">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Тысяча единиц</w:t>
            </w:r>
          </w:p>
        </w:tc>
        <w:tc>
          <w:tcPr>
            <w:tcW w:w="540" w:type="pct"/>
          </w:tcPr>
          <w:p w:rsidR="00024740" w:rsidRPr="00024740" w:rsidP="00024740" w14:paraId="156D6BE3" w14:textId="1AFBF4B8">
            <w:pPr>
              <w:widowControl w:val="0"/>
              <w:autoSpaceDE w:val="0"/>
              <w:autoSpaceDN w:val="0"/>
              <w:spacing w:after="0" w:line="240" w:lineRule="auto"/>
              <w:rPr>
                <w:rFonts w:ascii="Times New Roman" w:eastAsia="等线" w:hAnsi="Times New Roman" w:cs="Times New Roman"/>
                <w:sz w:val="22"/>
                <w:szCs w:val="22"/>
                <w:highlight w:val="yellow"/>
                <w:lang w:val="ru-RU" w:eastAsia="ru-RU" w:bidi="ar-SA"/>
              </w:rPr>
            </w:pPr>
            <w:r w:rsidRPr="0011133F">
              <w:rPr>
                <w:rFonts w:ascii="Times New Roman" w:eastAsia="等线" w:hAnsi="Times New Roman" w:cs="Times New Roman"/>
                <w:sz w:val="22"/>
                <w:szCs w:val="22"/>
                <w:lang w:val="ru-RU" w:eastAsia="ru-RU" w:bidi="ar-SA"/>
              </w:rPr>
              <w:t>595.01</w:t>
            </w:r>
          </w:p>
        </w:tc>
        <w:tc>
          <w:tcPr>
            <w:tcW w:w="439" w:type="pct"/>
          </w:tcPr>
          <w:p w:rsidR="00024740" w:rsidRPr="0011133F" w:rsidP="00024740" w14:paraId="21D0AA0D" w14:textId="3BC341B1">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630.00</w:t>
            </w:r>
          </w:p>
        </w:tc>
        <w:tc>
          <w:tcPr>
            <w:tcW w:w="438" w:type="pct"/>
          </w:tcPr>
          <w:p w:rsidR="00024740" w:rsidRPr="0011133F" w:rsidP="00024740" w14:paraId="5D186C3E" w14:textId="4CBBFA38">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630.00</w:t>
            </w:r>
          </w:p>
        </w:tc>
        <w:tc>
          <w:tcPr>
            <w:tcW w:w="487" w:type="pct"/>
          </w:tcPr>
          <w:p w:rsidR="00024740" w:rsidRPr="0011133F" w:rsidP="00024740" w14:paraId="0CFD7738" w14:textId="627B04CB">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630.00</w:t>
            </w:r>
          </w:p>
        </w:tc>
        <w:tc>
          <w:tcPr>
            <w:tcW w:w="486" w:type="pct"/>
          </w:tcPr>
          <w:p w:rsidR="00024740" w:rsidRPr="0011133F" w:rsidP="00024740" w14:paraId="72D35A03" w14:textId="2473C068">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630.00</w:t>
            </w:r>
          </w:p>
        </w:tc>
        <w:tc>
          <w:tcPr>
            <w:tcW w:w="438" w:type="pct"/>
          </w:tcPr>
          <w:p w:rsidR="00024740" w:rsidRPr="0011133F" w:rsidP="00024740" w14:paraId="3131078C" w14:textId="07A91566">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630.00</w:t>
            </w:r>
          </w:p>
        </w:tc>
        <w:tc>
          <w:tcPr>
            <w:tcW w:w="426" w:type="pct"/>
          </w:tcPr>
          <w:p w:rsidR="00024740" w:rsidRPr="0011133F" w:rsidP="00024740" w14:paraId="40FB5369" w14:textId="7CA6A5B2">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630.00</w:t>
            </w:r>
          </w:p>
        </w:tc>
      </w:tr>
      <w:tr w14:paraId="7838C996" w14:textId="77777777" w:rsidTr="002E75A2">
        <w:tblPrEx>
          <w:tblW w:w="5000" w:type="pct"/>
          <w:tblLayout w:type="fixed"/>
          <w:tblLook w:val="04A0"/>
        </w:tblPrEx>
        <w:tc>
          <w:tcPr>
            <w:tcW w:w="237" w:type="pct"/>
          </w:tcPr>
          <w:p w:rsidR="00024740" w:rsidRPr="00BD1688" w:rsidP="00024740" w14:paraId="09BAF019" w14:textId="1BB2E7F0">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w:t>
            </w:r>
            <w:r>
              <w:rPr>
                <w:rFonts w:ascii="Times New Roman" w:eastAsia="等线" w:hAnsi="Times New Roman" w:cs="Times New Roman"/>
                <w:sz w:val="22"/>
                <w:szCs w:val="22"/>
                <w:lang w:val="ru-RU" w:eastAsia="ru-RU" w:bidi="ar-SA"/>
              </w:rPr>
              <w:t>.</w:t>
            </w:r>
          </w:p>
        </w:tc>
        <w:tc>
          <w:tcPr>
            <w:tcW w:w="1088" w:type="pct"/>
          </w:tcPr>
          <w:p w:rsidR="00024740" w:rsidRPr="00BD1688" w:rsidP="00024740" w14:paraId="6399924D" w14:textId="455801F1">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22F04">
              <w:rPr>
                <w:rFonts w:ascii="Times New Roman" w:eastAsia="等线" w:hAnsi="Times New Roman" w:cs="Times New Roman"/>
                <w:sz w:val="22"/>
                <w:szCs w:val="22"/>
                <w:lang w:val="ru-RU" w:eastAsia="ru-RU" w:bidi="ar-SA"/>
              </w:rPr>
              <w:t xml:space="preserve">Количество пассажиро-поездок перевезенных студентов и учащихся, обучающихся по </w:t>
            </w:r>
            <w:r w:rsidRPr="0011133F">
              <w:rPr>
                <w:rFonts w:ascii="Times New Roman" w:eastAsia="等线" w:hAnsi="Times New Roman" w:cs="Times New Roman"/>
                <w:sz w:val="22"/>
                <w:szCs w:val="22"/>
                <w:lang w:val="ru-RU" w:eastAsia="ru-RU" w:bidi="ar-SA"/>
              </w:rPr>
              <w:t>очной форме обучения в государственных образовательных учреждениях среднего профессионального и высшего профессионального образования, в образовательных учреждениях,</w:t>
            </w:r>
            <w:r w:rsidRPr="00C22F04">
              <w:rPr>
                <w:rFonts w:ascii="Times New Roman" w:eastAsia="等线" w:hAnsi="Times New Roman" w:cs="Times New Roman"/>
                <w:sz w:val="22"/>
                <w:szCs w:val="22"/>
                <w:lang w:val="ru-RU" w:eastAsia="ru-RU" w:bidi="ar-SA"/>
              </w:rPr>
              <w:t xml:space="preserve"> расположенных в городе Магнитогорске, автомобильным транспортом по маршрутам регулярных перевозок по нерегулируемым тарифам</w:t>
            </w:r>
          </w:p>
        </w:tc>
        <w:tc>
          <w:tcPr>
            <w:tcW w:w="421" w:type="pct"/>
          </w:tcPr>
          <w:p w:rsidR="00024740" w:rsidRPr="00BD1688" w:rsidP="00024740" w14:paraId="158E6CAE" w14:textId="5F5ACBFC">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Тысяча единиц</w:t>
            </w:r>
          </w:p>
        </w:tc>
        <w:tc>
          <w:tcPr>
            <w:tcW w:w="540" w:type="pct"/>
          </w:tcPr>
          <w:p w:rsidR="00024740" w:rsidRPr="00BD1688" w:rsidP="00024740" w14:paraId="13EC1C2A" w14:textId="0C10655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23.40</w:t>
            </w:r>
          </w:p>
        </w:tc>
        <w:tc>
          <w:tcPr>
            <w:tcW w:w="439" w:type="pct"/>
          </w:tcPr>
          <w:p w:rsidR="00024740" w:rsidRPr="0011133F" w:rsidP="00024740" w14:paraId="64013FA3" w14:textId="1C7D2CD8">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27.00</w:t>
            </w:r>
          </w:p>
        </w:tc>
        <w:tc>
          <w:tcPr>
            <w:tcW w:w="438" w:type="pct"/>
          </w:tcPr>
          <w:p w:rsidR="00024740" w:rsidRPr="0011133F" w:rsidP="00024740" w14:paraId="1EF33BE4" w14:textId="092E20AE">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27.00</w:t>
            </w:r>
          </w:p>
        </w:tc>
        <w:tc>
          <w:tcPr>
            <w:tcW w:w="487" w:type="pct"/>
          </w:tcPr>
          <w:p w:rsidR="00024740" w:rsidRPr="0011133F" w:rsidP="00024740" w14:paraId="744D4DFA" w14:textId="49A86E41">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27.00</w:t>
            </w:r>
          </w:p>
        </w:tc>
        <w:tc>
          <w:tcPr>
            <w:tcW w:w="486" w:type="pct"/>
          </w:tcPr>
          <w:p w:rsidR="00024740" w:rsidRPr="0011133F" w:rsidP="00024740" w14:paraId="54B559D8" w14:textId="5D9A928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27.00</w:t>
            </w:r>
          </w:p>
        </w:tc>
        <w:tc>
          <w:tcPr>
            <w:tcW w:w="438" w:type="pct"/>
          </w:tcPr>
          <w:p w:rsidR="00024740" w:rsidRPr="0011133F" w:rsidP="00024740" w14:paraId="4C448E35" w14:textId="0DF4E406">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27.00</w:t>
            </w:r>
          </w:p>
        </w:tc>
        <w:tc>
          <w:tcPr>
            <w:tcW w:w="426" w:type="pct"/>
          </w:tcPr>
          <w:p w:rsidR="00024740" w:rsidRPr="0011133F" w:rsidP="00024740" w14:paraId="7D105FD1" w14:textId="06DC6185">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27.00</w:t>
            </w:r>
          </w:p>
        </w:tc>
      </w:tr>
    </w:tbl>
    <w:p w:rsidR="000F05D0" w:rsidRPr="00BD1688" w:rsidP="00B33FD2" w14:paraId="35626BDA" w14:textId="5228656D">
      <w:pPr>
        <w:pageBreakBefore/>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w:t>
      </w:r>
      <w:r w:rsidRPr="00BD1688">
        <w:rPr>
          <w:rFonts w:ascii="Times New Roman" w:eastAsia="等线" w:hAnsi="Times New Roman" w:cs="Times New Roman"/>
          <w:sz w:val="22"/>
          <w:szCs w:val="22"/>
          <w:lang w:val="ru-RU" w:eastAsia="ru-RU" w:bidi="ar-SA"/>
        </w:rPr>
        <w:t>. Мероприятия (результаты) комплекса процессных мероприятий</w:t>
      </w:r>
    </w:p>
    <w:p w:rsidR="000F05D0" w:rsidRPr="00BD1688" w14:paraId="1BD06A7B"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tbl>
      <w:tblPr>
        <w:tblStyle w:val="TableNormal"/>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1979"/>
        <w:gridCol w:w="1228"/>
        <w:gridCol w:w="2457"/>
        <w:gridCol w:w="1556"/>
        <w:gridCol w:w="1274"/>
        <w:gridCol w:w="1115"/>
        <w:gridCol w:w="1182"/>
        <w:gridCol w:w="1093"/>
        <w:gridCol w:w="1418"/>
        <w:gridCol w:w="1455"/>
      </w:tblGrid>
      <w:tr w14:paraId="1DAB4089" w14:textId="77777777" w:rsidTr="003A785B">
        <w:tblPrEx>
          <w:tblW w:w="5110" w:type="pct"/>
          <w:tblLayout w:type="fixed"/>
          <w:tblLook w:val="04A0"/>
        </w:tblPrEx>
        <w:tc>
          <w:tcPr>
            <w:tcW w:w="182" w:type="pct"/>
            <w:vMerge w:val="restart"/>
            <w:vAlign w:val="center"/>
          </w:tcPr>
          <w:p w:rsidR="00E41B34" w:rsidRPr="00BD1688" w14:paraId="2591B3D2" w14:textId="3A7D83EF">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w:t>
            </w:r>
            <w:r w:rsidRPr="00BD1688">
              <w:rPr>
                <w:rFonts w:ascii="Times New Roman" w:eastAsia="等线" w:hAnsi="Times New Roman" w:cs="Times New Roman"/>
                <w:sz w:val="22"/>
                <w:szCs w:val="22"/>
                <w:lang w:val="ru-RU" w:eastAsia="ru-RU" w:bidi="ar-SA"/>
              </w:rPr>
              <w:t xml:space="preserve"> п/п</w:t>
            </w:r>
          </w:p>
        </w:tc>
        <w:tc>
          <w:tcPr>
            <w:tcW w:w="646" w:type="pct"/>
            <w:vMerge w:val="restart"/>
            <w:vAlign w:val="center"/>
          </w:tcPr>
          <w:p w:rsidR="00E41B34" w:rsidRPr="004C027C" w14:paraId="61AC4F89"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4C027C">
              <w:rPr>
                <w:rFonts w:ascii="Times New Roman" w:eastAsia="等线" w:hAnsi="Times New Roman" w:cs="Times New Roman"/>
                <w:sz w:val="22"/>
                <w:szCs w:val="22"/>
                <w:lang w:val="ru-RU" w:eastAsia="ru-RU" w:bidi="ar-SA"/>
              </w:rPr>
              <w:t>Наименование мероприятия (результата)</w:t>
            </w:r>
          </w:p>
        </w:tc>
        <w:tc>
          <w:tcPr>
            <w:tcW w:w="401" w:type="pct"/>
            <w:vMerge w:val="restart"/>
            <w:vAlign w:val="center"/>
          </w:tcPr>
          <w:p w:rsidR="00E41B34" w:rsidRPr="004C027C" w14:paraId="2A74293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4C027C">
              <w:rPr>
                <w:rFonts w:ascii="Times New Roman" w:eastAsia="等线" w:hAnsi="Times New Roman" w:cs="Times New Roman"/>
                <w:sz w:val="22"/>
                <w:szCs w:val="22"/>
                <w:lang w:val="ru-RU" w:eastAsia="ru-RU" w:bidi="ar-SA"/>
              </w:rPr>
              <w:t>Единицы измерения (по ОКЕИ)</w:t>
            </w:r>
          </w:p>
        </w:tc>
        <w:tc>
          <w:tcPr>
            <w:tcW w:w="802" w:type="pct"/>
            <w:vMerge w:val="restart"/>
            <w:vAlign w:val="center"/>
          </w:tcPr>
          <w:p w:rsidR="00E41B34" w:rsidRPr="00BD1688" w14:paraId="455DF2C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Характеристика</w:t>
            </w:r>
          </w:p>
        </w:tc>
        <w:tc>
          <w:tcPr>
            <w:tcW w:w="508" w:type="pct"/>
            <w:vMerge w:val="restart"/>
          </w:tcPr>
          <w:p w:rsidR="00E41B34" w:rsidRPr="00BD1688" w:rsidP="0008697E" w14:paraId="4037A74A" w14:textId="68CB1781">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Базовое значение за год, предшествующий году разработки проекта муниципальной программы</w:t>
            </w:r>
          </w:p>
        </w:tc>
        <w:tc>
          <w:tcPr>
            <w:tcW w:w="2461" w:type="pct"/>
            <w:gridSpan w:val="6"/>
          </w:tcPr>
          <w:p w:rsidR="00E41B34" w:rsidRPr="00BD1688" w14:paraId="3219AA69" w14:textId="2BAE8410">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Значение показателя по годам</w:t>
            </w:r>
          </w:p>
        </w:tc>
      </w:tr>
      <w:tr w14:paraId="2046C25A" w14:textId="77777777" w:rsidTr="0008697E">
        <w:tblPrEx>
          <w:tblW w:w="5110" w:type="pct"/>
          <w:tblLayout w:type="fixed"/>
          <w:tblLook w:val="04A0"/>
        </w:tblPrEx>
        <w:trPr>
          <w:trHeight w:val="1885"/>
        </w:trPr>
        <w:tc>
          <w:tcPr>
            <w:tcW w:w="182" w:type="pct"/>
            <w:vMerge/>
          </w:tcPr>
          <w:p w:rsidR="00E41B34" w:rsidRPr="00BD1688" w:rsidP="00E41B34" w14:paraId="4DD778B2"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646" w:type="pct"/>
            <w:vMerge/>
          </w:tcPr>
          <w:p w:rsidR="00E41B34" w:rsidRPr="004C027C" w:rsidP="00E41B34" w14:paraId="5E3E35F4"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01" w:type="pct"/>
            <w:vMerge/>
          </w:tcPr>
          <w:p w:rsidR="00E41B34" w:rsidRPr="004C027C" w:rsidP="00E41B34" w14:paraId="13A8C40F"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802" w:type="pct"/>
            <w:vMerge/>
          </w:tcPr>
          <w:p w:rsidR="00E41B34" w:rsidRPr="00BD1688" w:rsidP="00E41B34" w14:paraId="4C7634F0"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508" w:type="pct"/>
            <w:vMerge/>
          </w:tcPr>
          <w:p w:rsidR="00E41B34" w:rsidRPr="00BD1688" w:rsidP="00E41B34" w14:paraId="6DD9AB95"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16" w:type="pct"/>
            <w:vAlign w:val="center"/>
          </w:tcPr>
          <w:p w:rsidR="00E41B34" w:rsidRPr="00BD1688" w:rsidP="00E41B34" w14:paraId="52986F82" w14:textId="7AFB0239">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2025</w:t>
            </w:r>
          </w:p>
        </w:tc>
        <w:tc>
          <w:tcPr>
            <w:tcW w:w="364" w:type="pct"/>
            <w:vAlign w:val="center"/>
          </w:tcPr>
          <w:p w:rsidR="00E41B34" w:rsidRPr="00BD1688" w:rsidP="00E41B34" w14:paraId="3CFABC26" w14:textId="0A915180">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2026</w:t>
            </w:r>
          </w:p>
        </w:tc>
        <w:tc>
          <w:tcPr>
            <w:tcW w:w="386" w:type="pct"/>
            <w:vAlign w:val="center"/>
          </w:tcPr>
          <w:p w:rsidR="00E41B34" w:rsidRPr="00BD1688" w:rsidP="00E41B34" w14:paraId="7A10C32F" w14:textId="03F05AAB">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2027</w:t>
            </w:r>
          </w:p>
        </w:tc>
        <w:tc>
          <w:tcPr>
            <w:tcW w:w="357" w:type="pct"/>
          </w:tcPr>
          <w:p w:rsidR="00E41B34" w:rsidP="00E41B34" w14:paraId="36D30A5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E41B34" w:rsidP="00E41B34" w14:paraId="593FA81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E41B34" w:rsidP="00E41B34" w14:paraId="7A20F61C"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E41B34" w:rsidRPr="00BD1688" w:rsidP="00E41B34" w14:paraId="12296814" w14:textId="5D8E9C5C">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2028</w:t>
            </w:r>
          </w:p>
        </w:tc>
        <w:tc>
          <w:tcPr>
            <w:tcW w:w="463" w:type="pct"/>
          </w:tcPr>
          <w:p w:rsidR="00E41B34" w:rsidP="00E41B34" w14:paraId="43116FE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E41B34" w:rsidP="00E41B34" w14:paraId="0EFFD6A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E41B34" w:rsidP="00E41B34" w14:paraId="07D997D0"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E41B34" w:rsidRPr="00BD1688" w:rsidP="00E41B34" w14:paraId="598A75F2" w14:textId="41A1B851">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2029</w:t>
            </w:r>
          </w:p>
        </w:tc>
        <w:tc>
          <w:tcPr>
            <w:tcW w:w="475" w:type="pct"/>
            <w:vAlign w:val="center"/>
          </w:tcPr>
          <w:p w:rsidR="00E41B34" w:rsidRPr="00BD1688" w:rsidP="00E41B34" w14:paraId="701CE9EB" w14:textId="7428C64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2030</w:t>
            </w:r>
          </w:p>
        </w:tc>
      </w:tr>
      <w:tr w14:paraId="05CFEE46" w14:textId="77777777" w:rsidTr="003A785B">
        <w:tblPrEx>
          <w:tblW w:w="5110" w:type="pct"/>
          <w:tblLayout w:type="fixed"/>
          <w:tblLook w:val="04A0"/>
        </w:tblPrEx>
        <w:tc>
          <w:tcPr>
            <w:tcW w:w="182" w:type="pct"/>
            <w:vAlign w:val="center"/>
          </w:tcPr>
          <w:p w:rsidR="00E41B34" w:rsidRPr="00BD1688" w14:paraId="559AB26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646" w:type="pct"/>
            <w:vAlign w:val="center"/>
          </w:tcPr>
          <w:p w:rsidR="00E41B34" w:rsidRPr="004C027C" w14:paraId="2ABB5D6F"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4C027C">
              <w:rPr>
                <w:rFonts w:ascii="Times New Roman" w:eastAsia="等线" w:hAnsi="Times New Roman" w:cs="Times New Roman"/>
                <w:sz w:val="22"/>
                <w:szCs w:val="22"/>
                <w:lang w:val="ru-RU" w:eastAsia="ru-RU" w:bidi="ar-SA"/>
              </w:rPr>
              <w:t>2</w:t>
            </w:r>
          </w:p>
        </w:tc>
        <w:tc>
          <w:tcPr>
            <w:tcW w:w="401" w:type="pct"/>
            <w:vAlign w:val="center"/>
          </w:tcPr>
          <w:p w:rsidR="00E41B34" w:rsidRPr="004C027C" w14:paraId="70FC2564"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4C027C">
              <w:rPr>
                <w:rFonts w:ascii="Times New Roman" w:eastAsia="等线" w:hAnsi="Times New Roman" w:cs="Times New Roman"/>
                <w:sz w:val="22"/>
                <w:szCs w:val="22"/>
                <w:lang w:val="ru-RU" w:eastAsia="ru-RU" w:bidi="ar-SA"/>
              </w:rPr>
              <w:t>4</w:t>
            </w:r>
          </w:p>
        </w:tc>
        <w:tc>
          <w:tcPr>
            <w:tcW w:w="802" w:type="pct"/>
            <w:vAlign w:val="center"/>
          </w:tcPr>
          <w:p w:rsidR="00E41B34" w:rsidRPr="00BD1688" w14:paraId="143364C4"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5</w:t>
            </w:r>
          </w:p>
        </w:tc>
        <w:tc>
          <w:tcPr>
            <w:tcW w:w="508" w:type="pct"/>
          </w:tcPr>
          <w:p w:rsidR="00E41B34" w:rsidRPr="00BD1688" w14:paraId="12AD7B5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6</w:t>
            </w:r>
          </w:p>
        </w:tc>
        <w:tc>
          <w:tcPr>
            <w:tcW w:w="416" w:type="pct"/>
          </w:tcPr>
          <w:p w:rsidR="00E41B34" w:rsidRPr="00BD1688" w14:paraId="24624F3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7</w:t>
            </w:r>
          </w:p>
        </w:tc>
        <w:tc>
          <w:tcPr>
            <w:tcW w:w="364" w:type="pct"/>
          </w:tcPr>
          <w:p w:rsidR="00E41B34" w:rsidRPr="00BD1688" w14:paraId="6A84CB50"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8</w:t>
            </w:r>
          </w:p>
        </w:tc>
        <w:tc>
          <w:tcPr>
            <w:tcW w:w="386" w:type="pct"/>
          </w:tcPr>
          <w:p w:rsidR="00E41B34" w:rsidRPr="00BD1688" w14:paraId="0378A4F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9</w:t>
            </w:r>
          </w:p>
        </w:tc>
        <w:tc>
          <w:tcPr>
            <w:tcW w:w="357" w:type="pct"/>
          </w:tcPr>
          <w:p w:rsidR="00E41B34" w:rsidRPr="00BD1688" w14:paraId="1854B90E" w14:textId="0D8D1438">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w:t>
            </w:r>
          </w:p>
        </w:tc>
        <w:tc>
          <w:tcPr>
            <w:tcW w:w="463" w:type="pct"/>
          </w:tcPr>
          <w:p w:rsidR="00E41B34" w:rsidRPr="00BD1688" w14:paraId="054C0457" w14:textId="784D69D4">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11</w:t>
            </w:r>
          </w:p>
        </w:tc>
        <w:tc>
          <w:tcPr>
            <w:tcW w:w="475" w:type="pct"/>
          </w:tcPr>
          <w:p w:rsidR="00E41B34" w:rsidRPr="00BD1688" w:rsidP="00E41B34" w14:paraId="465D5698" w14:textId="10790864">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r>
              <w:rPr>
                <w:rFonts w:ascii="Times New Roman" w:eastAsia="等线" w:hAnsi="Times New Roman" w:cs="Times New Roman"/>
                <w:sz w:val="22"/>
                <w:szCs w:val="22"/>
                <w:lang w:val="ru-RU" w:eastAsia="ru-RU" w:bidi="ar-SA"/>
              </w:rPr>
              <w:t>2</w:t>
            </w:r>
          </w:p>
        </w:tc>
      </w:tr>
      <w:tr w14:paraId="06BFBA76" w14:textId="77777777" w:rsidTr="003A785B">
        <w:tblPrEx>
          <w:tblW w:w="5110" w:type="pct"/>
          <w:tblLayout w:type="fixed"/>
          <w:tblLook w:val="04A0"/>
        </w:tblPrEx>
        <w:tc>
          <w:tcPr>
            <w:tcW w:w="5000" w:type="pct"/>
            <w:gridSpan w:val="11"/>
          </w:tcPr>
          <w:p w:rsidR="00E41B34" w:rsidRPr="00DC258B" w14:paraId="14F499DF" w14:textId="04A3EE85">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Calibri"/>
                <w:sz w:val="22"/>
                <w:szCs w:val="22"/>
                <w:lang w:val="ru-RU" w:eastAsia="ru-RU" w:bidi="ar-SA"/>
              </w:rPr>
              <w:t xml:space="preserve">Задача 1. </w:t>
            </w:r>
            <w:r w:rsidRPr="00DC258B">
              <w:rPr>
                <w:rFonts w:ascii="Times New Roman" w:eastAsia="等线" w:hAnsi="Times New Roman" w:cs="Calibri"/>
                <w:sz w:val="22"/>
                <w:szCs w:val="22"/>
                <w:lang w:val="ru-RU" w:eastAsia="ru-RU" w:bidi="ar-SA"/>
              </w:rPr>
              <w:t>Организация транспортного обслуживания населения по маршрутам регулярных перевозок по регулируемым и нерегулируемым тарифам автомобильным транспортом и наземным электрическим транспортом, в том числе льготных категорий гражда</w:t>
            </w:r>
            <w:r w:rsidRPr="00DC258B">
              <w:rPr>
                <w:rFonts w:ascii="Times New Roman" w:eastAsia="等线" w:hAnsi="Times New Roman" w:cs="Times New Roman"/>
                <w:sz w:val="22"/>
                <w:szCs w:val="22"/>
                <w:lang w:val="ru-RU" w:eastAsia="ru-RU" w:bidi="ar-SA"/>
              </w:rPr>
              <w:t>н</w:t>
            </w:r>
          </w:p>
        </w:tc>
      </w:tr>
      <w:tr w14:paraId="4A1B8615" w14:textId="77777777" w:rsidTr="003A785B">
        <w:tblPrEx>
          <w:tblW w:w="5110" w:type="pct"/>
          <w:tblLayout w:type="fixed"/>
          <w:tblLook w:val="04A0"/>
        </w:tblPrEx>
        <w:tc>
          <w:tcPr>
            <w:tcW w:w="182" w:type="pct"/>
            <w:vMerge w:val="restart"/>
          </w:tcPr>
          <w:p w:rsidR="0008697E" w:rsidRPr="00BD1688" w:rsidP="00E41B34" w14:paraId="0460E80F"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1.1.</w:t>
            </w:r>
          </w:p>
        </w:tc>
        <w:tc>
          <w:tcPr>
            <w:tcW w:w="646" w:type="pct"/>
            <w:vMerge w:val="restart"/>
          </w:tcPr>
          <w:p w:rsidR="0008697E" w:rsidRPr="004C027C" w:rsidP="00E41B34" w14:paraId="14B33ADA" w14:textId="0B83C399">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04479F">
              <w:rPr>
                <w:rFonts w:ascii="Times New Roman" w:eastAsia="等线" w:hAnsi="Times New Roman" w:cs="Times New Roman"/>
                <w:sz w:val="22"/>
                <w:szCs w:val="22"/>
                <w:lang w:val="ru-RU" w:eastAsia="ru-RU" w:bidi="ar-SA"/>
              </w:rPr>
              <w:t>Перевозка пассажиров по муниципальным маршрутам регулярных перевозок по регулируемым тарифам электрическим транспортом общего пользования</w:t>
            </w:r>
          </w:p>
        </w:tc>
        <w:tc>
          <w:tcPr>
            <w:tcW w:w="401" w:type="pct"/>
          </w:tcPr>
          <w:p w:rsidR="0008697E" w:rsidRPr="004C027C" w:rsidP="00E41B34" w14:paraId="3AE587E6" w14:textId="51D06528">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Тысяча километров</w:t>
            </w:r>
          </w:p>
        </w:tc>
        <w:tc>
          <w:tcPr>
            <w:tcW w:w="802" w:type="pct"/>
            <w:vMerge w:val="restart"/>
          </w:tcPr>
          <w:p w:rsidR="0008697E" w:rsidRPr="00BD1688" w:rsidP="0008697E" w14:paraId="129B6011" w14:textId="2CF77383">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Организована п</w:t>
            </w:r>
            <w:r w:rsidRPr="0008697E">
              <w:rPr>
                <w:rFonts w:ascii="Times New Roman" w:eastAsia="等线" w:hAnsi="Times New Roman" w:cs="Times New Roman"/>
                <w:sz w:val="22"/>
                <w:szCs w:val="22"/>
                <w:lang w:val="ru-RU" w:eastAsia="ru-RU" w:bidi="ar-SA"/>
              </w:rPr>
              <w:t>еревозка пассажиров по муниципальным маршрутам регулярных перевозок по регулируемым тарифам электрическим транспортом общего пользования</w:t>
            </w:r>
          </w:p>
        </w:tc>
        <w:tc>
          <w:tcPr>
            <w:tcW w:w="508" w:type="pct"/>
          </w:tcPr>
          <w:p w:rsidR="0008697E" w:rsidRPr="00BD1688" w:rsidP="0011133F" w14:paraId="6DC13A06" w14:textId="6F8F882B">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6 974.59</w:t>
            </w:r>
          </w:p>
        </w:tc>
        <w:tc>
          <w:tcPr>
            <w:tcW w:w="416" w:type="pct"/>
          </w:tcPr>
          <w:p w:rsidR="0008697E" w:rsidRPr="00BD1688" w:rsidP="003A785B" w14:paraId="28DBEDD2" w14:textId="4B25EBAC">
            <w:pPr>
              <w:widowControl w:val="0"/>
              <w:autoSpaceDE w:val="0"/>
              <w:autoSpaceDN w:val="0"/>
              <w:spacing w:after="0" w:line="240" w:lineRule="auto"/>
              <w:ind w:hanging="67"/>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6 457.55</w:t>
            </w:r>
          </w:p>
        </w:tc>
        <w:tc>
          <w:tcPr>
            <w:tcW w:w="364" w:type="pct"/>
          </w:tcPr>
          <w:p w:rsidR="0008697E" w:rsidRPr="00BD1688" w:rsidP="00E41B34" w14:paraId="183F4BA9" w14:textId="69D77C36">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6 457.55</w:t>
            </w:r>
          </w:p>
        </w:tc>
        <w:tc>
          <w:tcPr>
            <w:tcW w:w="386" w:type="pct"/>
          </w:tcPr>
          <w:p w:rsidR="0008697E" w:rsidRPr="00BD1688" w:rsidP="00E41B34" w14:paraId="4F4658FA" w14:textId="0AC504A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6 457.55</w:t>
            </w:r>
          </w:p>
        </w:tc>
        <w:tc>
          <w:tcPr>
            <w:tcW w:w="357" w:type="pct"/>
          </w:tcPr>
          <w:p w:rsidR="0008697E" w:rsidRPr="00BD1688" w:rsidP="00E41B34" w14:paraId="2C86D2DB" w14:textId="4350423A">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6 457.55</w:t>
            </w:r>
          </w:p>
        </w:tc>
        <w:tc>
          <w:tcPr>
            <w:tcW w:w="463" w:type="pct"/>
          </w:tcPr>
          <w:p w:rsidR="0008697E" w:rsidRPr="00BD1688" w:rsidP="00E41B34" w14:paraId="4B53F519" w14:textId="79097073">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6 457.55</w:t>
            </w:r>
          </w:p>
        </w:tc>
        <w:tc>
          <w:tcPr>
            <w:tcW w:w="475" w:type="pct"/>
          </w:tcPr>
          <w:p w:rsidR="0008697E" w:rsidRPr="00BD1688" w:rsidP="00E41B34" w14:paraId="58D04CB4" w14:textId="7A2BF39E">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6 457.55</w:t>
            </w:r>
          </w:p>
        </w:tc>
      </w:tr>
      <w:tr w14:paraId="3F469651" w14:textId="77777777" w:rsidTr="003A785B">
        <w:tblPrEx>
          <w:tblW w:w="5110" w:type="pct"/>
          <w:tblLayout w:type="fixed"/>
          <w:tblLook w:val="04A0"/>
        </w:tblPrEx>
        <w:tc>
          <w:tcPr>
            <w:tcW w:w="182" w:type="pct"/>
            <w:vMerge/>
          </w:tcPr>
          <w:p w:rsidR="0008697E" w:rsidRPr="00BD1688" w:rsidP="00E41B34" w14:paraId="1CF3B4AA" w14:textId="5B68D02E">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tc>
        <w:tc>
          <w:tcPr>
            <w:tcW w:w="646" w:type="pct"/>
            <w:vMerge/>
          </w:tcPr>
          <w:p w:rsidR="0008697E" w:rsidRPr="004C027C" w:rsidP="00E41B34" w14:paraId="4C6699DA" w14:textId="5F07668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01" w:type="pct"/>
          </w:tcPr>
          <w:p w:rsidR="0008697E" w:rsidRPr="004C027C" w:rsidP="00E41B34" w14:paraId="17290D99" w14:textId="22770F55">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Тысяча единиц</w:t>
            </w:r>
          </w:p>
        </w:tc>
        <w:tc>
          <w:tcPr>
            <w:tcW w:w="802" w:type="pct"/>
            <w:vMerge/>
          </w:tcPr>
          <w:p w:rsidR="0008697E" w:rsidRPr="00DC258B" w:rsidP="00E41B34" w14:paraId="1CFB7269" w14:textId="0DF27A6B">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508" w:type="pct"/>
          </w:tcPr>
          <w:p w:rsidR="0008697E" w:rsidRPr="00BD1688" w:rsidP="0011133F" w14:paraId="7560F916" w14:textId="1D52C698">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19 638.73</w:t>
            </w:r>
          </w:p>
        </w:tc>
        <w:tc>
          <w:tcPr>
            <w:tcW w:w="416" w:type="pct"/>
          </w:tcPr>
          <w:p w:rsidR="0008697E" w:rsidRPr="00BD1688" w:rsidP="00E41B34" w14:paraId="2440C41E" w14:textId="1D2F3846">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FB3E1A">
              <w:rPr>
                <w:rFonts w:ascii="Times New Roman" w:eastAsia="等线" w:hAnsi="Times New Roman" w:cs="Times New Roman"/>
                <w:sz w:val="22"/>
                <w:szCs w:val="22"/>
                <w:lang w:val="ru-RU" w:eastAsia="ru-RU" w:bidi="ar-SA"/>
              </w:rPr>
              <w:t>19 458.00</w:t>
            </w:r>
          </w:p>
        </w:tc>
        <w:tc>
          <w:tcPr>
            <w:tcW w:w="364" w:type="pct"/>
          </w:tcPr>
          <w:p w:rsidR="0008697E" w:rsidRPr="00BD1688" w:rsidP="00E41B34" w14:paraId="63B087F1" w14:textId="378E8516">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FB3E1A">
              <w:rPr>
                <w:rFonts w:ascii="Times New Roman" w:eastAsia="等线" w:hAnsi="Times New Roman" w:cs="Times New Roman"/>
                <w:sz w:val="22"/>
                <w:szCs w:val="22"/>
                <w:lang w:val="ru-RU" w:eastAsia="ru-RU" w:bidi="ar-SA"/>
              </w:rPr>
              <w:t>19 458.00</w:t>
            </w:r>
          </w:p>
        </w:tc>
        <w:tc>
          <w:tcPr>
            <w:tcW w:w="386" w:type="pct"/>
          </w:tcPr>
          <w:p w:rsidR="0008697E" w:rsidRPr="00BD1688" w:rsidP="00E41B34" w14:paraId="065C089D" w14:textId="7194648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FB3E1A">
              <w:rPr>
                <w:rFonts w:ascii="Times New Roman" w:eastAsia="等线" w:hAnsi="Times New Roman" w:cs="Times New Roman"/>
                <w:sz w:val="22"/>
                <w:szCs w:val="22"/>
                <w:lang w:val="ru-RU" w:eastAsia="ru-RU" w:bidi="ar-SA"/>
              </w:rPr>
              <w:t>19 458.00</w:t>
            </w:r>
          </w:p>
        </w:tc>
        <w:tc>
          <w:tcPr>
            <w:tcW w:w="357" w:type="pct"/>
          </w:tcPr>
          <w:p w:rsidR="0008697E" w:rsidRPr="00BD1688" w:rsidP="00E41B34" w14:paraId="52ECE065" w14:textId="64E23A9B">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FB3E1A">
              <w:rPr>
                <w:rFonts w:ascii="Times New Roman" w:eastAsia="等线" w:hAnsi="Times New Roman" w:cs="Times New Roman"/>
                <w:sz w:val="22"/>
                <w:szCs w:val="22"/>
                <w:lang w:val="ru-RU" w:eastAsia="ru-RU" w:bidi="ar-SA"/>
              </w:rPr>
              <w:t>19 458.00</w:t>
            </w:r>
          </w:p>
        </w:tc>
        <w:tc>
          <w:tcPr>
            <w:tcW w:w="463" w:type="pct"/>
          </w:tcPr>
          <w:p w:rsidR="0008697E" w:rsidRPr="00BD1688" w:rsidP="00E41B34" w14:paraId="646975DB" w14:textId="55EF2DF0">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FB3E1A">
              <w:rPr>
                <w:rFonts w:ascii="Times New Roman" w:eastAsia="等线" w:hAnsi="Times New Roman" w:cs="Times New Roman"/>
                <w:sz w:val="22"/>
                <w:szCs w:val="22"/>
                <w:lang w:val="ru-RU" w:eastAsia="ru-RU" w:bidi="ar-SA"/>
              </w:rPr>
              <w:t>19 458.00</w:t>
            </w:r>
          </w:p>
        </w:tc>
        <w:tc>
          <w:tcPr>
            <w:tcW w:w="475" w:type="pct"/>
          </w:tcPr>
          <w:p w:rsidR="0008697E" w:rsidRPr="00BD1688" w:rsidP="00E41B34" w14:paraId="13C31D45" w14:textId="53C2440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FB3E1A">
              <w:rPr>
                <w:rFonts w:ascii="Times New Roman" w:eastAsia="等线" w:hAnsi="Times New Roman" w:cs="Times New Roman"/>
                <w:sz w:val="22"/>
                <w:szCs w:val="22"/>
                <w:lang w:val="ru-RU" w:eastAsia="ru-RU" w:bidi="ar-SA"/>
              </w:rPr>
              <w:t>19 458.00</w:t>
            </w:r>
          </w:p>
        </w:tc>
      </w:tr>
      <w:tr w14:paraId="6F96CE44" w14:textId="77777777" w:rsidTr="003A785B">
        <w:tblPrEx>
          <w:tblW w:w="5110" w:type="pct"/>
          <w:tblLayout w:type="fixed"/>
          <w:tblLook w:val="04A0"/>
        </w:tblPrEx>
        <w:tc>
          <w:tcPr>
            <w:tcW w:w="182" w:type="pct"/>
            <w:vMerge w:val="restart"/>
          </w:tcPr>
          <w:p w:rsidR="0008697E" w:rsidRPr="00BD1688" w:rsidP="003A785B" w14:paraId="4F6B4CD1" w14:textId="75BCC18D">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w:t>
            </w:r>
            <w:r w:rsidRPr="00BD1688">
              <w:rPr>
                <w:rFonts w:ascii="Times New Roman" w:eastAsia="等线" w:hAnsi="Times New Roman" w:cs="Times New Roman"/>
                <w:sz w:val="22"/>
                <w:szCs w:val="22"/>
                <w:lang w:val="ru-RU" w:eastAsia="ru-RU" w:bidi="ar-SA"/>
              </w:rPr>
              <w:t>.</w:t>
            </w:r>
            <w:r>
              <w:rPr>
                <w:rFonts w:ascii="Times New Roman" w:eastAsia="等线" w:hAnsi="Times New Roman" w:cs="Times New Roman"/>
                <w:sz w:val="22"/>
                <w:szCs w:val="22"/>
                <w:lang w:val="ru-RU" w:eastAsia="ru-RU" w:bidi="ar-SA"/>
              </w:rPr>
              <w:t>2</w:t>
            </w:r>
            <w:r w:rsidRPr="00BD1688">
              <w:rPr>
                <w:rFonts w:ascii="Times New Roman" w:eastAsia="等线" w:hAnsi="Times New Roman" w:cs="Times New Roman"/>
                <w:sz w:val="22"/>
                <w:szCs w:val="22"/>
                <w:lang w:val="ru-RU" w:eastAsia="ru-RU" w:bidi="ar-SA"/>
              </w:rPr>
              <w:t>.</w:t>
            </w:r>
          </w:p>
        </w:tc>
        <w:tc>
          <w:tcPr>
            <w:tcW w:w="646" w:type="pct"/>
            <w:vMerge w:val="restart"/>
          </w:tcPr>
          <w:p w:rsidR="0008697E" w:rsidRPr="0008697E" w:rsidP="003A785B" w14:paraId="626ED0D4" w14:textId="29AD63A5">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08697E">
              <w:rPr>
                <w:rFonts w:ascii="Times New Roman" w:eastAsia="等线" w:hAnsi="Times New Roman" w:cs="Calibri"/>
                <w:sz w:val="22"/>
                <w:szCs w:val="22"/>
                <w:lang w:val="ru-RU" w:eastAsia="ru-RU" w:bidi="ar-SA"/>
              </w:rPr>
              <w:t xml:space="preserve">Перевозка пассажиров по муниципальным маршрутам регулярных перевозок по регулируемым тарифам автомобильным </w:t>
            </w:r>
            <w:r w:rsidRPr="0008697E">
              <w:rPr>
                <w:rFonts w:ascii="Times New Roman" w:eastAsia="等线" w:hAnsi="Times New Roman" w:cs="Calibri"/>
                <w:sz w:val="22"/>
                <w:szCs w:val="22"/>
                <w:lang w:val="ru-RU" w:eastAsia="ru-RU" w:bidi="ar-SA"/>
              </w:rPr>
              <w:t>транспортом общего пользования</w:t>
            </w:r>
          </w:p>
        </w:tc>
        <w:tc>
          <w:tcPr>
            <w:tcW w:w="401" w:type="pct"/>
          </w:tcPr>
          <w:p w:rsidR="0008697E" w:rsidRPr="004C027C" w:rsidP="003A785B" w14:paraId="504E4C3A" w14:textId="4E61AF2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Тысяча километров</w:t>
            </w:r>
          </w:p>
        </w:tc>
        <w:tc>
          <w:tcPr>
            <w:tcW w:w="802" w:type="pct"/>
            <w:vMerge w:val="restart"/>
          </w:tcPr>
          <w:p w:rsidR="0008697E" w:rsidRPr="00DC258B" w:rsidP="0008697E" w14:paraId="66CF2688" w14:textId="47E3B188">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Организована п</w:t>
            </w:r>
            <w:r w:rsidRPr="0008697E">
              <w:rPr>
                <w:rFonts w:ascii="Times New Roman" w:eastAsia="等线" w:hAnsi="Times New Roman" w:cs="Times New Roman"/>
                <w:sz w:val="22"/>
                <w:szCs w:val="22"/>
                <w:lang w:val="ru-RU" w:eastAsia="ru-RU" w:bidi="ar-SA"/>
              </w:rPr>
              <w:t>еревозка пассажиров по муниципальным маршрутам регулярных перевозок по регулируемым тарифам автомобильным транспортом общего пользования</w:t>
            </w:r>
          </w:p>
        </w:tc>
        <w:tc>
          <w:tcPr>
            <w:tcW w:w="508" w:type="pct"/>
          </w:tcPr>
          <w:p w:rsidR="0008697E" w:rsidRPr="00BD1688" w:rsidP="003A785B" w14:paraId="34062AF7" w14:textId="760A23BC">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615.66</w:t>
            </w:r>
          </w:p>
        </w:tc>
        <w:tc>
          <w:tcPr>
            <w:tcW w:w="416" w:type="pct"/>
          </w:tcPr>
          <w:p w:rsidR="0008697E" w:rsidRPr="00BD1688" w:rsidP="003A785B" w14:paraId="6BAB0D5C" w14:textId="602E59EC">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1 125.40</w:t>
            </w:r>
          </w:p>
        </w:tc>
        <w:tc>
          <w:tcPr>
            <w:tcW w:w="364" w:type="pct"/>
          </w:tcPr>
          <w:p w:rsidR="0008697E" w:rsidRPr="00BD1688" w:rsidP="003A785B" w14:paraId="1C2C7524" w14:textId="5C16D812">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7D09A1">
              <w:rPr>
                <w:rFonts w:ascii="Times New Roman" w:eastAsia="等线" w:hAnsi="Times New Roman" w:cs="Times New Roman"/>
                <w:sz w:val="22"/>
                <w:szCs w:val="22"/>
                <w:lang w:val="ru-RU" w:eastAsia="ru-RU" w:bidi="ar-SA"/>
              </w:rPr>
              <w:t>1 125.40</w:t>
            </w:r>
          </w:p>
        </w:tc>
        <w:tc>
          <w:tcPr>
            <w:tcW w:w="386" w:type="pct"/>
          </w:tcPr>
          <w:p w:rsidR="0008697E" w:rsidRPr="00BD1688" w:rsidP="003A785B" w14:paraId="70969D26" w14:textId="736C0F2A">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7D09A1">
              <w:rPr>
                <w:rFonts w:ascii="Times New Roman" w:eastAsia="等线" w:hAnsi="Times New Roman" w:cs="Times New Roman"/>
                <w:sz w:val="22"/>
                <w:szCs w:val="22"/>
                <w:lang w:val="ru-RU" w:eastAsia="ru-RU" w:bidi="ar-SA"/>
              </w:rPr>
              <w:t>1 125.40</w:t>
            </w:r>
          </w:p>
        </w:tc>
        <w:tc>
          <w:tcPr>
            <w:tcW w:w="357" w:type="pct"/>
          </w:tcPr>
          <w:p w:rsidR="0008697E" w:rsidRPr="00BD1688" w:rsidP="003A785B" w14:paraId="404E6AB3" w14:textId="138EBC4A">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7D09A1">
              <w:rPr>
                <w:rFonts w:ascii="Times New Roman" w:eastAsia="等线" w:hAnsi="Times New Roman" w:cs="Times New Roman"/>
                <w:sz w:val="22"/>
                <w:szCs w:val="22"/>
                <w:lang w:val="ru-RU" w:eastAsia="ru-RU" w:bidi="ar-SA"/>
              </w:rPr>
              <w:t>1 125.40</w:t>
            </w:r>
          </w:p>
        </w:tc>
        <w:tc>
          <w:tcPr>
            <w:tcW w:w="463" w:type="pct"/>
          </w:tcPr>
          <w:p w:rsidR="0008697E" w:rsidRPr="00BD1688" w:rsidP="003A785B" w14:paraId="1B602ECB" w14:textId="65DA2A70">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7D09A1">
              <w:rPr>
                <w:rFonts w:ascii="Times New Roman" w:eastAsia="等线" w:hAnsi="Times New Roman" w:cs="Times New Roman"/>
                <w:sz w:val="22"/>
                <w:szCs w:val="22"/>
                <w:lang w:val="ru-RU" w:eastAsia="ru-RU" w:bidi="ar-SA"/>
              </w:rPr>
              <w:t>1 125.40</w:t>
            </w:r>
          </w:p>
        </w:tc>
        <w:tc>
          <w:tcPr>
            <w:tcW w:w="475" w:type="pct"/>
          </w:tcPr>
          <w:p w:rsidR="0008697E" w:rsidRPr="00BD1688" w:rsidP="003A785B" w14:paraId="5D17A80C" w14:textId="7D9AF66E">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7D09A1">
              <w:rPr>
                <w:rFonts w:ascii="Times New Roman" w:eastAsia="等线" w:hAnsi="Times New Roman" w:cs="Times New Roman"/>
                <w:sz w:val="22"/>
                <w:szCs w:val="22"/>
                <w:lang w:val="ru-RU" w:eastAsia="ru-RU" w:bidi="ar-SA"/>
              </w:rPr>
              <w:t>1 125.40</w:t>
            </w:r>
          </w:p>
        </w:tc>
      </w:tr>
      <w:tr w14:paraId="233294C3" w14:textId="77777777" w:rsidTr="003A785B">
        <w:tblPrEx>
          <w:tblW w:w="5110" w:type="pct"/>
          <w:tblLayout w:type="fixed"/>
          <w:tblLook w:val="04A0"/>
        </w:tblPrEx>
        <w:tc>
          <w:tcPr>
            <w:tcW w:w="182" w:type="pct"/>
            <w:vMerge/>
          </w:tcPr>
          <w:p w:rsidR="0008697E" w:rsidRPr="00BD1688" w:rsidP="003A785B" w14:paraId="0773F4DA"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646" w:type="pct"/>
            <w:vMerge/>
          </w:tcPr>
          <w:p w:rsidR="0008697E" w:rsidRPr="00BD1688" w:rsidP="003A785B" w14:paraId="06850346" w14:textId="2E6D4AE6">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01" w:type="pct"/>
          </w:tcPr>
          <w:p w:rsidR="0008697E" w:rsidRPr="00BD1688" w:rsidP="003A785B" w14:paraId="37DB511F" w14:textId="14893F51">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Тысяча единиц</w:t>
            </w:r>
          </w:p>
        </w:tc>
        <w:tc>
          <w:tcPr>
            <w:tcW w:w="802" w:type="pct"/>
            <w:vMerge/>
          </w:tcPr>
          <w:p w:rsidR="0008697E" w:rsidRPr="00DC258B" w:rsidP="003A785B" w14:paraId="73C3F10B" w14:textId="0F0B095D">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508" w:type="pct"/>
          </w:tcPr>
          <w:p w:rsidR="0008697E" w:rsidRPr="00BD1688" w:rsidP="003A785B" w14:paraId="3F032A95" w14:textId="7A86A8EE">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929.38</w:t>
            </w:r>
          </w:p>
        </w:tc>
        <w:tc>
          <w:tcPr>
            <w:tcW w:w="416" w:type="pct"/>
          </w:tcPr>
          <w:p w:rsidR="0008697E" w:rsidRPr="00BD1688" w:rsidP="003A785B" w14:paraId="77856C12" w14:textId="334E7A8D">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04A8B">
              <w:rPr>
                <w:rFonts w:ascii="Times New Roman" w:eastAsia="等线" w:hAnsi="Times New Roman" w:cs="Times New Roman"/>
                <w:sz w:val="22"/>
                <w:szCs w:val="22"/>
                <w:lang w:val="ru-RU" w:eastAsia="ru-RU" w:bidi="ar-SA"/>
              </w:rPr>
              <w:t>1 709.82</w:t>
            </w:r>
          </w:p>
        </w:tc>
        <w:tc>
          <w:tcPr>
            <w:tcW w:w="364" w:type="pct"/>
          </w:tcPr>
          <w:p w:rsidR="0008697E" w:rsidRPr="00BD1688" w:rsidP="003A785B" w14:paraId="548FD57D" w14:textId="64C037EE">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04A8B">
              <w:rPr>
                <w:rFonts w:ascii="Times New Roman" w:eastAsia="等线" w:hAnsi="Times New Roman" w:cs="Times New Roman"/>
                <w:sz w:val="22"/>
                <w:szCs w:val="22"/>
                <w:lang w:val="ru-RU" w:eastAsia="ru-RU" w:bidi="ar-SA"/>
              </w:rPr>
              <w:t>1 709.82</w:t>
            </w:r>
          </w:p>
        </w:tc>
        <w:tc>
          <w:tcPr>
            <w:tcW w:w="386" w:type="pct"/>
          </w:tcPr>
          <w:p w:rsidR="0008697E" w:rsidRPr="00BD1688" w:rsidP="003A785B" w14:paraId="2CFE0C6E" w14:textId="3D2E94F4">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04A8B">
              <w:rPr>
                <w:rFonts w:ascii="Times New Roman" w:eastAsia="等线" w:hAnsi="Times New Roman" w:cs="Times New Roman"/>
                <w:sz w:val="22"/>
                <w:szCs w:val="22"/>
                <w:lang w:val="ru-RU" w:eastAsia="ru-RU" w:bidi="ar-SA"/>
              </w:rPr>
              <w:t>1 709.82</w:t>
            </w:r>
          </w:p>
        </w:tc>
        <w:tc>
          <w:tcPr>
            <w:tcW w:w="357" w:type="pct"/>
          </w:tcPr>
          <w:p w:rsidR="0008697E" w:rsidRPr="00BD1688" w:rsidP="003A785B" w14:paraId="364ED54A" w14:textId="3F153945">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04A8B">
              <w:rPr>
                <w:rFonts w:ascii="Times New Roman" w:eastAsia="等线" w:hAnsi="Times New Roman" w:cs="Times New Roman"/>
                <w:sz w:val="22"/>
                <w:szCs w:val="22"/>
                <w:lang w:val="ru-RU" w:eastAsia="ru-RU" w:bidi="ar-SA"/>
              </w:rPr>
              <w:t>1 709.82</w:t>
            </w:r>
          </w:p>
        </w:tc>
        <w:tc>
          <w:tcPr>
            <w:tcW w:w="463" w:type="pct"/>
          </w:tcPr>
          <w:p w:rsidR="0008697E" w:rsidRPr="00BD1688" w:rsidP="003A785B" w14:paraId="095945BD" w14:textId="2C42E3B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04A8B">
              <w:rPr>
                <w:rFonts w:ascii="Times New Roman" w:eastAsia="等线" w:hAnsi="Times New Roman" w:cs="Times New Roman"/>
                <w:sz w:val="22"/>
                <w:szCs w:val="22"/>
                <w:lang w:val="ru-RU" w:eastAsia="ru-RU" w:bidi="ar-SA"/>
              </w:rPr>
              <w:t>1 709.82</w:t>
            </w:r>
          </w:p>
        </w:tc>
        <w:tc>
          <w:tcPr>
            <w:tcW w:w="475" w:type="pct"/>
          </w:tcPr>
          <w:p w:rsidR="0008697E" w:rsidRPr="00BD1688" w:rsidP="003A785B" w14:paraId="292FA0A5" w14:textId="1D276AB5">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C04A8B">
              <w:rPr>
                <w:rFonts w:ascii="Times New Roman" w:eastAsia="等线" w:hAnsi="Times New Roman" w:cs="Times New Roman"/>
                <w:sz w:val="22"/>
                <w:szCs w:val="22"/>
                <w:lang w:val="ru-RU" w:eastAsia="ru-RU" w:bidi="ar-SA"/>
              </w:rPr>
              <w:t>1 709.82</w:t>
            </w:r>
          </w:p>
        </w:tc>
      </w:tr>
      <w:tr w14:paraId="6ACB661F" w14:textId="77777777" w:rsidTr="003A785B">
        <w:tblPrEx>
          <w:tblW w:w="5110" w:type="pct"/>
          <w:tblLayout w:type="fixed"/>
          <w:tblLook w:val="04A0"/>
        </w:tblPrEx>
        <w:tc>
          <w:tcPr>
            <w:tcW w:w="182" w:type="pct"/>
          </w:tcPr>
          <w:p w:rsidR="003A785B" w:rsidRPr="00BD1688" w:rsidP="003A785B" w14:paraId="0C334AA1" w14:textId="655A282B">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1.3.</w:t>
            </w:r>
          </w:p>
        </w:tc>
        <w:tc>
          <w:tcPr>
            <w:tcW w:w="646" w:type="pct"/>
          </w:tcPr>
          <w:p w:rsidR="003A785B" w:rsidRPr="00DC258B" w:rsidP="003A785B" w14:paraId="26C2BA03" w14:textId="395BF72A">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C258B">
              <w:rPr>
                <w:rFonts w:ascii="Times New Roman" w:eastAsia="等线" w:hAnsi="Times New Roman" w:cs="Calibri"/>
                <w:sz w:val="22"/>
                <w:szCs w:val="22"/>
                <w:lang w:val="ru-RU" w:eastAsia="ru-RU" w:bidi="ar-SA"/>
              </w:rPr>
              <w:t>Организация осуществления льготного проезда граждан, которым установлена (назначена) пенсия или достигшим возраста 55 и 60 лет (соответственно женщины и мужчины) по сезонным (садовым) автобусным маршрутам</w:t>
            </w:r>
          </w:p>
        </w:tc>
        <w:tc>
          <w:tcPr>
            <w:tcW w:w="401" w:type="pct"/>
          </w:tcPr>
          <w:p w:rsidR="003A785B" w:rsidRPr="00BD1688" w:rsidP="003A785B" w14:paraId="1766CF6C" w14:textId="474B8318">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AB0864">
              <w:rPr>
                <w:rFonts w:ascii="Times New Roman" w:eastAsia="等线" w:hAnsi="Times New Roman" w:cs="Times New Roman"/>
                <w:sz w:val="22"/>
                <w:szCs w:val="22"/>
                <w:lang w:val="ru-RU" w:eastAsia="ru-RU" w:bidi="ar-SA"/>
              </w:rPr>
              <w:t>Тысяча единиц</w:t>
            </w:r>
          </w:p>
        </w:tc>
        <w:tc>
          <w:tcPr>
            <w:tcW w:w="802" w:type="pct"/>
          </w:tcPr>
          <w:p w:rsidR="003A785B" w:rsidRPr="00DC258B" w:rsidP="0008697E" w14:paraId="5E301CE7" w14:textId="4C5E1A36">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Calibri"/>
                <w:sz w:val="22"/>
                <w:szCs w:val="22"/>
                <w:lang w:val="ru-RU" w:eastAsia="ru-RU" w:bidi="ar-SA"/>
              </w:rPr>
              <w:t>Предоставлен</w:t>
            </w:r>
            <w:r w:rsidRPr="00DC258B">
              <w:rPr>
                <w:rFonts w:ascii="Times New Roman" w:eastAsia="等线" w:hAnsi="Times New Roman" w:cs="Calibri"/>
                <w:sz w:val="22"/>
                <w:szCs w:val="22"/>
                <w:lang w:val="ru-RU" w:eastAsia="ru-RU" w:bidi="ar-SA"/>
              </w:rPr>
              <w:t xml:space="preserve"> льготн</w:t>
            </w:r>
            <w:r>
              <w:rPr>
                <w:rFonts w:ascii="Times New Roman" w:eastAsia="等线" w:hAnsi="Times New Roman" w:cs="Calibri"/>
                <w:sz w:val="22"/>
                <w:szCs w:val="22"/>
                <w:lang w:val="ru-RU" w:eastAsia="ru-RU" w:bidi="ar-SA"/>
              </w:rPr>
              <w:t>ый</w:t>
            </w:r>
            <w:r w:rsidRPr="00DC258B">
              <w:rPr>
                <w:rFonts w:ascii="Times New Roman" w:eastAsia="等线" w:hAnsi="Times New Roman" w:cs="Calibri"/>
                <w:sz w:val="22"/>
                <w:szCs w:val="22"/>
                <w:lang w:val="ru-RU" w:eastAsia="ru-RU" w:bidi="ar-SA"/>
              </w:rPr>
              <w:t xml:space="preserve"> проезд граждан, которым установлена (назначена) пенсия или достигшим возраста 55 и 60 лет (соответственно женщины и мужчины) по сезонным (садовым) автобусным маршрутам</w:t>
            </w:r>
          </w:p>
        </w:tc>
        <w:tc>
          <w:tcPr>
            <w:tcW w:w="508" w:type="pct"/>
          </w:tcPr>
          <w:p w:rsidR="003A785B" w:rsidRPr="00BD1688" w:rsidP="003A785B" w14:paraId="76D1AC5F" w14:textId="7F033DE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595.01</w:t>
            </w:r>
          </w:p>
        </w:tc>
        <w:tc>
          <w:tcPr>
            <w:tcW w:w="416" w:type="pct"/>
          </w:tcPr>
          <w:p w:rsidR="003A785B" w:rsidRPr="00BD1688" w:rsidP="003A785B" w14:paraId="64CEAC46" w14:textId="7C379AC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0F59F9">
              <w:rPr>
                <w:rFonts w:ascii="Times New Roman" w:eastAsia="等线" w:hAnsi="Times New Roman" w:cs="Times New Roman"/>
                <w:sz w:val="22"/>
                <w:szCs w:val="22"/>
                <w:lang w:val="ru-RU" w:eastAsia="ru-RU" w:bidi="ar-SA"/>
              </w:rPr>
              <w:t>630.00</w:t>
            </w:r>
          </w:p>
        </w:tc>
        <w:tc>
          <w:tcPr>
            <w:tcW w:w="364" w:type="pct"/>
          </w:tcPr>
          <w:p w:rsidR="003A785B" w:rsidRPr="00BD1688" w:rsidP="003A785B" w14:paraId="67B3EBB1" w14:textId="7C392D2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0F59F9">
              <w:rPr>
                <w:rFonts w:ascii="Times New Roman" w:eastAsia="等线" w:hAnsi="Times New Roman" w:cs="Times New Roman"/>
                <w:sz w:val="22"/>
                <w:szCs w:val="22"/>
                <w:lang w:val="ru-RU" w:eastAsia="ru-RU" w:bidi="ar-SA"/>
              </w:rPr>
              <w:t>630.00</w:t>
            </w:r>
          </w:p>
        </w:tc>
        <w:tc>
          <w:tcPr>
            <w:tcW w:w="386" w:type="pct"/>
          </w:tcPr>
          <w:p w:rsidR="003A785B" w:rsidRPr="00BD1688" w:rsidP="003A785B" w14:paraId="7C65E593" w14:textId="3885931F">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0F59F9">
              <w:rPr>
                <w:rFonts w:ascii="Times New Roman" w:eastAsia="等线" w:hAnsi="Times New Roman" w:cs="Times New Roman"/>
                <w:sz w:val="22"/>
                <w:szCs w:val="22"/>
                <w:lang w:val="ru-RU" w:eastAsia="ru-RU" w:bidi="ar-SA"/>
              </w:rPr>
              <w:t>630.00</w:t>
            </w:r>
          </w:p>
        </w:tc>
        <w:tc>
          <w:tcPr>
            <w:tcW w:w="357" w:type="pct"/>
          </w:tcPr>
          <w:p w:rsidR="003A785B" w:rsidRPr="00BD1688" w:rsidP="003A785B" w14:paraId="48501D9F" w14:textId="7769EC64">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0F59F9">
              <w:rPr>
                <w:rFonts w:ascii="Times New Roman" w:eastAsia="等线" w:hAnsi="Times New Roman" w:cs="Times New Roman"/>
                <w:sz w:val="22"/>
                <w:szCs w:val="22"/>
                <w:lang w:val="ru-RU" w:eastAsia="ru-RU" w:bidi="ar-SA"/>
              </w:rPr>
              <w:t>630.00</w:t>
            </w:r>
          </w:p>
        </w:tc>
        <w:tc>
          <w:tcPr>
            <w:tcW w:w="463" w:type="pct"/>
          </w:tcPr>
          <w:p w:rsidR="003A785B" w:rsidRPr="00BD1688" w:rsidP="003A785B" w14:paraId="448D3BC5" w14:textId="359EBA41">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0F59F9">
              <w:rPr>
                <w:rFonts w:ascii="Times New Roman" w:eastAsia="等线" w:hAnsi="Times New Roman" w:cs="Times New Roman"/>
                <w:sz w:val="22"/>
                <w:szCs w:val="22"/>
                <w:lang w:val="ru-RU" w:eastAsia="ru-RU" w:bidi="ar-SA"/>
              </w:rPr>
              <w:t>630.00</w:t>
            </w:r>
          </w:p>
        </w:tc>
        <w:tc>
          <w:tcPr>
            <w:tcW w:w="475" w:type="pct"/>
          </w:tcPr>
          <w:p w:rsidR="003A785B" w:rsidRPr="00BD1688" w:rsidP="003A785B" w14:paraId="6C253767" w14:textId="255C2841">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0F59F9">
              <w:rPr>
                <w:rFonts w:ascii="Times New Roman" w:eastAsia="等线" w:hAnsi="Times New Roman" w:cs="Times New Roman"/>
                <w:sz w:val="22"/>
                <w:szCs w:val="22"/>
                <w:lang w:val="ru-RU" w:eastAsia="ru-RU" w:bidi="ar-SA"/>
              </w:rPr>
              <w:t>630.00</w:t>
            </w:r>
          </w:p>
        </w:tc>
      </w:tr>
      <w:tr w14:paraId="206B9CBD" w14:textId="77777777" w:rsidTr="003A785B">
        <w:tblPrEx>
          <w:tblW w:w="5110" w:type="pct"/>
          <w:tblLayout w:type="fixed"/>
          <w:tblLook w:val="04A0"/>
        </w:tblPrEx>
        <w:tc>
          <w:tcPr>
            <w:tcW w:w="182" w:type="pct"/>
          </w:tcPr>
          <w:p w:rsidR="003A785B" w:rsidRPr="00BD1688" w:rsidP="003A785B" w14:paraId="1819AF45" w14:textId="4EC3F3D4">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1.4.</w:t>
            </w:r>
          </w:p>
        </w:tc>
        <w:tc>
          <w:tcPr>
            <w:tcW w:w="646" w:type="pct"/>
          </w:tcPr>
          <w:p w:rsidR="003A785B" w:rsidRPr="0011133F" w:rsidP="003A785B" w14:paraId="2C65B539" w14:textId="7AFFA2D2">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Calibri"/>
                <w:sz w:val="22"/>
                <w:szCs w:val="22"/>
                <w:lang w:val="ru-RU" w:eastAsia="ru-RU" w:bidi="ar-SA"/>
              </w:rPr>
              <w:t xml:space="preserve">Организация осуществления льготного проезда студентов и учащихся,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образовательных учреждениях, </w:t>
            </w:r>
            <w:r w:rsidRPr="0011133F">
              <w:rPr>
                <w:rFonts w:ascii="Times New Roman" w:eastAsia="等线" w:hAnsi="Times New Roman" w:cs="Calibri"/>
                <w:sz w:val="22"/>
                <w:szCs w:val="22"/>
                <w:lang w:val="ru-RU" w:eastAsia="ru-RU" w:bidi="ar-SA"/>
              </w:rPr>
              <w:t>расположенных в городе Магнитогорске, автомобильным транспортом по нерегулируемым тарифам</w:t>
            </w:r>
          </w:p>
        </w:tc>
        <w:tc>
          <w:tcPr>
            <w:tcW w:w="401" w:type="pct"/>
          </w:tcPr>
          <w:p w:rsidR="003A785B" w:rsidRPr="0011133F" w:rsidP="003A785B" w14:paraId="54E6064D" w14:textId="36F0FA93">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11133F">
              <w:rPr>
                <w:rFonts w:ascii="Times New Roman" w:eastAsia="等线" w:hAnsi="Times New Roman" w:cs="Times New Roman"/>
                <w:sz w:val="22"/>
                <w:szCs w:val="22"/>
                <w:lang w:val="ru-RU" w:eastAsia="ru-RU" w:bidi="ar-SA"/>
              </w:rPr>
              <w:t>Тысяча единиц</w:t>
            </w:r>
          </w:p>
        </w:tc>
        <w:tc>
          <w:tcPr>
            <w:tcW w:w="802" w:type="pct"/>
          </w:tcPr>
          <w:p w:rsidR="003A785B" w:rsidRPr="0011133F" w:rsidP="0008697E" w14:paraId="178C9377" w14:textId="076D178F">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Предоставлен</w:t>
            </w:r>
            <w:r w:rsidRPr="0008697E">
              <w:rPr>
                <w:rFonts w:ascii="Times New Roman" w:eastAsia="等线" w:hAnsi="Times New Roman" w:cs="Times New Roman"/>
                <w:sz w:val="22"/>
                <w:szCs w:val="22"/>
                <w:lang w:val="ru-RU" w:eastAsia="ru-RU" w:bidi="ar-SA"/>
              </w:rPr>
              <w:t xml:space="preserve"> льгот</w:t>
            </w:r>
            <w:r>
              <w:rPr>
                <w:rFonts w:ascii="Times New Roman" w:eastAsia="等线" w:hAnsi="Times New Roman" w:cs="Times New Roman"/>
                <w:sz w:val="22"/>
                <w:szCs w:val="22"/>
                <w:lang w:val="ru-RU" w:eastAsia="ru-RU" w:bidi="ar-SA"/>
              </w:rPr>
              <w:t>ный</w:t>
            </w:r>
            <w:r w:rsidRPr="0008697E">
              <w:rPr>
                <w:rFonts w:ascii="Times New Roman" w:eastAsia="等线" w:hAnsi="Times New Roman" w:cs="Times New Roman"/>
                <w:sz w:val="22"/>
                <w:szCs w:val="22"/>
                <w:lang w:val="ru-RU" w:eastAsia="ru-RU" w:bidi="ar-SA"/>
              </w:rPr>
              <w:t xml:space="preserve"> проезд студентов и учащихся,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образовательных учреждениях, расположенных в городе Магнитогорске, автомобильным транспортом по </w:t>
            </w:r>
            <w:r w:rsidRPr="0008697E">
              <w:rPr>
                <w:rFonts w:ascii="Times New Roman" w:eastAsia="等线" w:hAnsi="Times New Roman" w:cs="Times New Roman"/>
                <w:sz w:val="22"/>
                <w:szCs w:val="22"/>
                <w:lang w:val="ru-RU" w:eastAsia="ru-RU" w:bidi="ar-SA"/>
              </w:rPr>
              <w:t>нерегулируемым тарифам</w:t>
            </w:r>
          </w:p>
        </w:tc>
        <w:tc>
          <w:tcPr>
            <w:tcW w:w="508" w:type="pct"/>
          </w:tcPr>
          <w:p w:rsidR="003A785B" w:rsidRPr="00BD1688" w:rsidP="003A785B" w14:paraId="0701E765" w14:textId="64882DF2">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23.40</w:t>
            </w:r>
          </w:p>
        </w:tc>
        <w:tc>
          <w:tcPr>
            <w:tcW w:w="416" w:type="pct"/>
          </w:tcPr>
          <w:p w:rsidR="003A785B" w:rsidRPr="00BD1688" w:rsidP="003A785B" w14:paraId="6F16B2C7" w14:textId="17E0F8E5">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977D42">
              <w:rPr>
                <w:rFonts w:ascii="Times New Roman" w:eastAsia="等线" w:hAnsi="Times New Roman" w:cs="Times New Roman"/>
                <w:sz w:val="22"/>
                <w:szCs w:val="22"/>
                <w:lang w:val="ru-RU" w:eastAsia="ru-RU" w:bidi="ar-SA"/>
              </w:rPr>
              <w:t>27.00</w:t>
            </w:r>
          </w:p>
        </w:tc>
        <w:tc>
          <w:tcPr>
            <w:tcW w:w="364" w:type="pct"/>
          </w:tcPr>
          <w:p w:rsidR="003A785B" w:rsidRPr="00BD1688" w:rsidP="003A785B" w14:paraId="54D5791F" w14:textId="2CB935D8">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977D42">
              <w:rPr>
                <w:rFonts w:ascii="Times New Roman" w:eastAsia="等线" w:hAnsi="Times New Roman" w:cs="Times New Roman"/>
                <w:sz w:val="22"/>
                <w:szCs w:val="22"/>
                <w:lang w:val="ru-RU" w:eastAsia="ru-RU" w:bidi="ar-SA"/>
              </w:rPr>
              <w:t>27.00</w:t>
            </w:r>
          </w:p>
        </w:tc>
        <w:tc>
          <w:tcPr>
            <w:tcW w:w="386" w:type="pct"/>
          </w:tcPr>
          <w:p w:rsidR="003A785B" w:rsidRPr="00BD1688" w:rsidP="003A785B" w14:paraId="1C948BC8" w14:textId="5853725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977D42">
              <w:rPr>
                <w:rFonts w:ascii="Times New Roman" w:eastAsia="等线" w:hAnsi="Times New Roman" w:cs="Times New Roman"/>
                <w:sz w:val="22"/>
                <w:szCs w:val="22"/>
                <w:lang w:val="ru-RU" w:eastAsia="ru-RU" w:bidi="ar-SA"/>
              </w:rPr>
              <w:t>27.00</w:t>
            </w:r>
          </w:p>
        </w:tc>
        <w:tc>
          <w:tcPr>
            <w:tcW w:w="357" w:type="pct"/>
          </w:tcPr>
          <w:p w:rsidR="003A785B" w:rsidRPr="00BD1688" w:rsidP="003A785B" w14:paraId="61E4A83E" w14:textId="1456496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977D42">
              <w:rPr>
                <w:rFonts w:ascii="Times New Roman" w:eastAsia="等线" w:hAnsi="Times New Roman" w:cs="Times New Roman"/>
                <w:sz w:val="22"/>
                <w:szCs w:val="22"/>
                <w:lang w:val="ru-RU" w:eastAsia="ru-RU" w:bidi="ar-SA"/>
              </w:rPr>
              <w:t>27.00</w:t>
            </w:r>
          </w:p>
        </w:tc>
        <w:tc>
          <w:tcPr>
            <w:tcW w:w="463" w:type="pct"/>
          </w:tcPr>
          <w:p w:rsidR="003A785B" w:rsidRPr="00BD1688" w:rsidP="003A785B" w14:paraId="1C173AC0" w14:textId="4D4AA712">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977D42">
              <w:rPr>
                <w:rFonts w:ascii="Times New Roman" w:eastAsia="等线" w:hAnsi="Times New Roman" w:cs="Times New Roman"/>
                <w:sz w:val="22"/>
                <w:szCs w:val="22"/>
                <w:lang w:val="ru-RU" w:eastAsia="ru-RU" w:bidi="ar-SA"/>
              </w:rPr>
              <w:t>27.00</w:t>
            </w:r>
          </w:p>
        </w:tc>
        <w:tc>
          <w:tcPr>
            <w:tcW w:w="475" w:type="pct"/>
          </w:tcPr>
          <w:p w:rsidR="003A785B" w:rsidRPr="00BD1688" w:rsidP="003A785B" w14:paraId="09C33241" w14:textId="43F82F49">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977D42">
              <w:rPr>
                <w:rFonts w:ascii="Times New Roman" w:eastAsia="等线" w:hAnsi="Times New Roman" w:cs="Times New Roman"/>
                <w:sz w:val="22"/>
                <w:szCs w:val="22"/>
                <w:lang w:val="ru-RU" w:eastAsia="ru-RU" w:bidi="ar-SA"/>
              </w:rPr>
              <w:t>27.00</w:t>
            </w:r>
          </w:p>
        </w:tc>
      </w:tr>
    </w:tbl>
    <w:p w:rsidR="000F05D0" w:rsidP="00B33FD2" w14:paraId="13E311E6" w14:textId="2544F8D8">
      <w:pPr>
        <w:pageBreakBefore/>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bookmarkStart w:id="11" w:name="P2436"/>
      <w:bookmarkEnd w:id="11"/>
      <w:r>
        <w:rPr>
          <w:rFonts w:ascii="Times New Roman" w:eastAsia="等线" w:hAnsi="Times New Roman" w:cs="Times New Roman"/>
          <w:sz w:val="22"/>
          <w:szCs w:val="22"/>
          <w:lang w:val="ru-RU" w:eastAsia="ru-RU" w:bidi="ar-SA"/>
        </w:rPr>
        <w:t>4</w:t>
      </w:r>
      <w:r w:rsidRPr="00BD1688">
        <w:rPr>
          <w:rFonts w:ascii="Times New Roman" w:eastAsia="等线" w:hAnsi="Times New Roman" w:cs="Times New Roman"/>
          <w:sz w:val="22"/>
          <w:szCs w:val="22"/>
          <w:lang w:val="ru-RU" w:eastAsia="ru-RU" w:bidi="ar-SA"/>
        </w:rPr>
        <w:t xml:space="preserve">. </w:t>
      </w:r>
      <w:r w:rsidR="005D07A0">
        <w:rPr>
          <w:rFonts w:ascii="Times New Roman" w:eastAsia="等线" w:hAnsi="Times New Roman" w:cs="Times New Roman"/>
          <w:sz w:val="22"/>
          <w:szCs w:val="22"/>
          <w:lang w:val="ru-RU" w:eastAsia="ru-RU" w:bidi="ar-SA"/>
        </w:rPr>
        <w:t>Финансов</w:t>
      </w:r>
      <w:r w:rsidRPr="00BD1688">
        <w:rPr>
          <w:rFonts w:ascii="Times New Roman" w:eastAsia="等线" w:hAnsi="Times New Roman" w:cs="Times New Roman"/>
          <w:sz w:val="22"/>
          <w:szCs w:val="22"/>
          <w:lang w:val="ru-RU" w:eastAsia="ru-RU" w:bidi="ar-SA"/>
        </w:rPr>
        <w:t>ое обеспечение комплекса процессных мероприятий</w:t>
      </w:r>
    </w:p>
    <w:p w:rsidR="00021495" w:rsidRPr="00BD1688" w:rsidP="00021495" w14:paraId="7E385F9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tbl>
      <w:tblPr>
        <w:tblStyle w:val="TableGrid1"/>
        <w:tblpPr w:leftFromText="180" w:rightFromText="180" w:vertAnchor="text" w:horzAnchor="margin" w:tblpY="136"/>
        <w:tblW w:w="5082" w:type="pct"/>
        <w:tblLook w:val="04A0"/>
      </w:tblPr>
      <w:tblGrid>
        <w:gridCol w:w="2622"/>
        <w:gridCol w:w="1605"/>
        <w:gridCol w:w="1602"/>
        <w:gridCol w:w="1752"/>
        <w:gridCol w:w="1752"/>
        <w:gridCol w:w="1749"/>
        <w:gridCol w:w="1752"/>
        <w:gridCol w:w="2397"/>
      </w:tblGrid>
      <w:tr w14:paraId="118FFEAB" w14:textId="77777777" w:rsidTr="006A45A9">
        <w:tblPrEx>
          <w:tblW w:w="5082" w:type="pct"/>
          <w:tblLook w:val="04A0"/>
        </w:tblPrEx>
        <w:trPr>
          <w:trHeight w:val="228"/>
        </w:trPr>
        <w:tc>
          <w:tcPr>
            <w:tcW w:w="861" w:type="pct"/>
            <w:vMerge w:val="restart"/>
          </w:tcPr>
          <w:p w:rsidR="006A45A9" w:rsidP="00021495" w14:paraId="2E054924" w14:textId="59232EC6">
            <w:pPr>
              <w:widowControl w:val="0"/>
              <w:autoSpaceDE w:val="0"/>
              <w:autoSpaceDN w:val="0"/>
              <w:jc w:val="both"/>
              <w:rPr>
                <w:rFonts w:ascii="Times New Roman" w:eastAsia="等线" w:hAnsi="Times New Roman"/>
                <w:sz w:val="22"/>
                <w:szCs w:val="22"/>
                <w:lang w:val="ru-RU" w:eastAsia="ru-RU" w:bidi="ar-SA"/>
              </w:rPr>
            </w:pPr>
            <w:r w:rsidRPr="00D1131F">
              <w:rPr>
                <w:rFonts w:ascii="Times New Roman CYR" w:eastAsia="Times New Roman" w:hAnsi="Times New Roman CYR" w:cs="Times New Roman CYR"/>
                <w:sz w:val="22"/>
                <w:szCs w:val="22"/>
                <w:lang w:val="ru-RU" w:eastAsia="ru-RU" w:bidi="ar-SA"/>
              </w:rPr>
              <w:t>Источник финансового обеспечения</w:t>
            </w:r>
          </w:p>
        </w:tc>
        <w:tc>
          <w:tcPr>
            <w:tcW w:w="4139" w:type="pct"/>
            <w:gridSpan w:val="7"/>
          </w:tcPr>
          <w:p w:rsidR="006A45A9" w:rsidP="00021495" w14:paraId="4DA0169A" w14:textId="3139EFEA">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 xml:space="preserve">Объем </w:t>
            </w:r>
            <w:r>
              <w:rPr>
                <w:rFonts w:ascii="Times New Roman" w:eastAsia="等线" w:hAnsi="Times New Roman"/>
                <w:sz w:val="22"/>
                <w:szCs w:val="22"/>
                <w:lang w:val="ru-RU" w:eastAsia="ru-RU" w:bidi="ar-SA"/>
              </w:rPr>
              <w:t>финансов</w:t>
            </w:r>
            <w:r w:rsidRPr="00BD1688">
              <w:rPr>
                <w:rFonts w:ascii="Times New Roman" w:eastAsia="等线" w:hAnsi="Times New Roman"/>
                <w:sz w:val="22"/>
                <w:szCs w:val="22"/>
                <w:lang w:val="ru-RU" w:eastAsia="ru-RU" w:bidi="ar-SA"/>
              </w:rPr>
              <w:t>ого обеспечения по годам реализации, тыс. рублей</w:t>
            </w:r>
          </w:p>
        </w:tc>
      </w:tr>
      <w:tr w14:paraId="2D6FC485" w14:textId="77777777" w:rsidTr="006A45A9">
        <w:tblPrEx>
          <w:tblW w:w="5082" w:type="pct"/>
          <w:tblLook w:val="04A0"/>
        </w:tblPrEx>
        <w:trPr>
          <w:trHeight w:val="239"/>
        </w:trPr>
        <w:tc>
          <w:tcPr>
            <w:tcW w:w="861" w:type="pct"/>
            <w:vMerge/>
          </w:tcPr>
          <w:p w:rsidR="006A45A9" w:rsidP="00021495" w14:paraId="5C29AF1A" w14:textId="77777777">
            <w:pPr>
              <w:widowControl w:val="0"/>
              <w:autoSpaceDE w:val="0"/>
              <w:autoSpaceDN w:val="0"/>
              <w:jc w:val="both"/>
              <w:rPr>
                <w:rFonts w:ascii="Times New Roman" w:eastAsia="等线" w:hAnsi="Times New Roman"/>
                <w:sz w:val="22"/>
                <w:szCs w:val="22"/>
                <w:lang w:val="ru-RU" w:eastAsia="ru-RU" w:bidi="ar-SA"/>
              </w:rPr>
            </w:pPr>
          </w:p>
        </w:tc>
        <w:tc>
          <w:tcPr>
            <w:tcW w:w="527" w:type="pct"/>
            <w:vAlign w:val="center"/>
          </w:tcPr>
          <w:p w:rsidR="006A45A9" w:rsidP="00021495" w14:paraId="462F4F23" w14:textId="453CC24C">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2025</w:t>
            </w:r>
          </w:p>
        </w:tc>
        <w:tc>
          <w:tcPr>
            <w:tcW w:w="526" w:type="pct"/>
            <w:vAlign w:val="center"/>
          </w:tcPr>
          <w:p w:rsidR="006A45A9" w:rsidP="00021495" w14:paraId="1FFBD1A0" w14:textId="016A0E25">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2026</w:t>
            </w:r>
          </w:p>
        </w:tc>
        <w:tc>
          <w:tcPr>
            <w:tcW w:w="575" w:type="pct"/>
            <w:vAlign w:val="center"/>
          </w:tcPr>
          <w:p w:rsidR="006A45A9" w:rsidP="006A45A9" w14:paraId="1AA5ADC9" w14:textId="31CA8ACD">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2027</w:t>
            </w:r>
          </w:p>
        </w:tc>
        <w:tc>
          <w:tcPr>
            <w:tcW w:w="575" w:type="pct"/>
          </w:tcPr>
          <w:p w:rsidR="006A45A9" w:rsidRPr="00BD1688" w:rsidP="00021495" w14:paraId="6B7D59FA" w14:textId="423BA4F4">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2028</w:t>
            </w:r>
          </w:p>
        </w:tc>
        <w:tc>
          <w:tcPr>
            <w:tcW w:w="574" w:type="pct"/>
          </w:tcPr>
          <w:p w:rsidR="006A45A9" w:rsidRPr="00BD1688" w:rsidP="00021495" w14:paraId="42F1CF78" w14:textId="0533ED40">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2029</w:t>
            </w:r>
          </w:p>
        </w:tc>
        <w:tc>
          <w:tcPr>
            <w:tcW w:w="575" w:type="pct"/>
            <w:vAlign w:val="center"/>
          </w:tcPr>
          <w:p w:rsidR="006A45A9" w:rsidP="00021495" w14:paraId="6108B682" w14:textId="000A079A">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2030</w:t>
            </w:r>
          </w:p>
        </w:tc>
        <w:tc>
          <w:tcPr>
            <w:tcW w:w="787" w:type="pct"/>
          </w:tcPr>
          <w:p w:rsidR="006A45A9" w:rsidP="00021495" w14:paraId="264E85CD" w14:textId="6CCAD77D">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Всего</w:t>
            </w:r>
          </w:p>
        </w:tc>
      </w:tr>
      <w:tr w14:paraId="1118E393" w14:textId="77777777" w:rsidTr="006A45A9">
        <w:tblPrEx>
          <w:tblW w:w="5082" w:type="pct"/>
          <w:tblLook w:val="04A0"/>
        </w:tblPrEx>
        <w:trPr>
          <w:trHeight w:val="228"/>
        </w:trPr>
        <w:tc>
          <w:tcPr>
            <w:tcW w:w="861" w:type="pct"/>
            <w:vAlign w:val="center"/>
          </w:tcPr>
          <w:p w:rsidR="006A45A9" w:rsidP="00021495" w14:paraId="33D2DAE3" w14:textId="65A9E336">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1</w:t>
            </w:r>
          </w:p>
        </w:tc>
        <w:tc>
          <w:tcPr>
            <w:tcW w:w="527" w:type="pct"/>
            <w:vAlign w:val="center"/>
          </w:tcPr>
          <w:p w:rsidR="006A45A9" w:rsidP="00021495" w14:paraId="3B2415A0" w14:textId="417E8BF9">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2</w:t>
            </w:r>
          </w:p>
        </w:tc>
        <w:tc>
          <w:tcPr>
            <w:tcW w:w="526" w:type="pct"/>
            <w:vAlign w:val="center"/>
          </w:tcPr>
          <w:p w:rsidR="006A45A9" w:rsidP="00021495" w14:paraId="725E68D3" w14:textId="2ECCA4E0">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3</w:t>
            </w:r>
          </w:p>
        </w:tc>
        <w:tc>
          <w:tcPr>
            <w:tcW w:w="575" w:type="pct"/>
            <w:vAlign w:val="center"/>
          </w:tcPr>
          <w:p w:rsidR="006A45A9" w:rsidP="00021495" w14:paraId="2AE84E5B" w14:textId="7BDE01E8">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4</w:t>
            </w:r>
          </w:p>
        </w:tc>
        <w:tc>
          <w:tcPr>
            <w:tcW w:w="575" w:type="pct"/>
          </w:tcPr>
          <w:p w:rsidR="006A45A9" w:rsidRPr="00BD1688" w:rsidP="00021495" w14:paraId="1072126E" w14:textId="1BD23D5E">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5</w:t>
            </w:r>
          </w:p>
        </w:tc>
        <w:tc>
          <w:tcPr>
            <w:tcW w:w="574" w:type="pct"/>
          </w:tcPr>
          <w:p w:rsidR="006A45A9" w:rsidRPr="00BD1688" w:rsidP="00021495" w14:paraId="0339BAF0" w14:textId="6B890F3F">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6</w:t>
            </w:r>
          </w:p>
        </w:tc>
        <w:tc>
          <w:tcPr>
            <w:tcW w:w="575" w:type="pct"/>
            <w:vAlign w:val="center"/>
          </w:tcPr>
          <w:p w:rsidR="006A45A9" w:rsidP="00021495" w14:paraId="2D12BB85" w14:textId="13F85759">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w:t>
            </w:r>
          </w:p>
        </w:tc>
        <w:tc>
          <w:tcPr>
            <w:tcW w:w="787" w:type="pct"/>
          </w:tcPr>
          <w:p w:rsidR="006A45A9" w:rsidP="00021495" w14:paraId="42B0BB94" w14:textId="418FFAF7">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8</w:t>
            </w:r>
          </w:p>
        </w:tc>
      </w:tr>
      <w:tr w14:paraId="6D8011F6" w14:textId="77777777" w:rsidTr="006A45A9">
        <w:tblPrEx>
          <w:tblW w:w="5082" w:type="pct"/>
          <w:tblLook w:val="04A0"/>
        </w:tblPrEx>
        <w:trPr>
          <w:trHeight w:val="456"/>
        </w:trPr>
        <w:tc>
          <w:tcPr>
            <w:tcW w:w="861" w:type="pct"/>
          </w:tcPr>
          <w:p w:rsidR="00C54D5F" w:rsidP="00C54D5F" w14:paraId="50A1485A" w14:textId="6C92A014">
            <w:pPr>
              <w:widowControl w:val="0"/>
              <w:autoSpaceDE w:val="0"/>
              <w:autoSpaceDN w:val="0"/>
              <w:jc w:val="both"/>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Всего на реализацию к</w:t>
            </w:r>
            <w:r>
              <w:rPr>
                <w:rFonts w:ascii="Times New Roman" w:eastAsia="等线" w:hAnsi="Times New Roman"/>
                <w:sz w:val="22"/>
                <w:szCs w:val="22"/>
                <w:lang w:val="ru-RU" w:eastAsia="ru-RU" w:bidi="ar-SA"/>
              </w:rPr>
              <w:t>омплекса процессных мероприятий</w:t>
            </w:r>
            <w:r w:rsidRPr="00BD1688">
              <w:rPr>
                <w:rFonts w:ascii="Times New Roman" w:eastAsia="等线" w:hAnsi="Times New Roman"/>
                <w:sz w:val="22"/>
                <w:szCs w:val="22"/>
                <w:lang w:val="ru-RU" w:eastAsia="ru-RU" w:bidi="ar-SA"/>
              </w:rPr>
              <w:t xml:space="preserve">, в </w:t>
            </w:r>
            <w:r w:rsidRPr="00BD1688">
              <w:rPr>
                <w:rFonts w:ascii="Times New Roman" w:eastAsia="等线" w:hAnsi="Times New Roman"/>
                <w:sz w:val="22"/>
                <w:szCs w:val="22"/>
                <w:lang w:val="ru-RU" w:eastAsia="ru-RU" w:bidi="ar-SA"/>
              </w:rPr>
              <w:t>т.ч</w:t>
            </w:r>
            <w:r w:rsidRPr="00BD1688">
              <w:rPr>
                <w:rFonts w:ascii="Times New Roman" w:eastAsia="等线" w:hAnsi="Times New Roman"/>
                <w:sz w:val="22"/>
                <w:szCs w:val="22"/>
                <w:lang w:val="ru-RU" w:eastAsia="ru-RU" w:bidi="ar-SA"/>
              </w:rPr>
              <w:t>.</w:t>
            </w:r>
          </w:p>
        </w:tc>
        <w:tc>
          <w:tcPr>
            <w:tcW w:w="527" w:type="pct"/>
          </w:tcPr>
          <w:p w:rsidR="00C54D5F" w:rsidP="00536A95" w14:paraId="56618D98" w14:textId="3D6AD7C3">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765 340</w:t>
            </w:r>
            <w:r>
              <w:rPr>
                <w:rFonts w:ascii="Times New Roman" w:eastAsia="等线" w:hAnsi="Times New Roman"/>
                <w:sz w:val="22"/>
                <w:szCs w:val="22"/>
                <w:lang w:val="ru-RU" w:eastAsia="ru-RU" w:bidi="ar-SA"/>
              </w:rPr>
              <w:t>.</w:t>
            </w:r>
            <w:r>
              <w:rPr>
                <w:rFonts w:ascii="Times New Roman" w:eastAsia="等线" w:hAnsi="Times New Roman"/>
                <w:sz w:val="22"/>
                <w:szCs w:val="22"/>
                <w:lang w:val="ru-RU" w:eastAsia="ru-RU" w:bidi="ar-SA"/>
              </w:rPr>
              <w:t>38</w:t>
            </w:r>
          </w:p>
        </w:tc>
        <w:tc>
          <w:tcPr>
            <w:tcW w:w="526" w:type="pct"/>
          </w:tcPr>
          <w:p w:rsidR="00C54D5F" w:rsidP="00C54D5F" w14:paraId="7781E572" w14:textId="7150D7B2">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821 515.28</w:t>
            </w:r>
          </w:p>
        </w:tc>
        <w:tc>
          <w:tcPr>
            <w:tcW w:w="575" w:type="pct"/>
          </w:tcPr>
          <w:p w:rsidR="00C54D5F" w:rsidP="00C54D5F" w14:paraId="4D4C2F77" w14:textId="456FACAB">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719 392.75</w:t>
            </w:r>
          </w:p>
        </w:tc>
        <w:tc>
          <w:tcPr>
            <w:tcW w:w="575" w:type="pct"/>
          </w:tcPr>
          <w:p w:rsidR="00C54D5F" w:rsidP="00C54D5F" w14:paraId="241F1BA1" w14:textId="683FF043">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743 132.71</w:t>
            </w:r>
          </w:p>
        </w:tc>
        <w:tc>
          <w:tcPr>
            <w:tcW w:w="574" w:type="pct"/>
          </w:tcPr>
          <w:p w:rsidR="00C54D5F" w:rsidP="00C54D5F" w14:paraId="5873B5D8" w14:textId="77F139DD">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766 912.96</w:t>
            </w:r>
          </w:p>
        </w:tc>
        <w:tc>
          <w:tcPr>
            <w:tcW w:w="575" w:type="pct"/>
          </w:tcPr>
          <w:p w:rsidR="00C54D5F" w:rsidP="00C54D5F" w14:paraId="7EC5B52E" w14:textId="7C45D954">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792 988.00</w:t>
            </w:r>
          </w:p>
        </w:tc>
        <w:tc>
          <w:tcPr>
            <w:tcW w:w="787" w:type="pct"/>
          </w:tcPr>
          <w:p w:rsidR="00C54D5F" w:rsidP="00536A95" w14:paraId="01C49476" w14:textId="7EBA08A3">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4</w:t>
            </w:r>
            <w:r w:rsidR="00536A95">
              <w:rPr>
                <w:rFonts w:ascii="Times New Roman" w:eastAsia="等线" w:hAnsi="Times New Roman"/>
                <w:sz w:val="22"/>
                <w:szCs w:val="22"/>
                <w:lang w:val="ru-RU" w:eastAsia="ru-RU" w:bidi="ar-SA"/>
              </w:rPr>
              <w:t> 609 282.08</w:t>
            </w:r>
          </w:p>
        </w:tc>
      </w:tr>
      <w:tr w14:paraId="11B90EF5" w14:textId="77777777" w:rsidTr="006A45A9">
        <w:tblPrEx>
          <w:tblW w:w="5082" w:type="pct"/>
          <w:tblLook w:val="04A0"/>
        </w:tblPrEx>
        <w:trPr>
          <w:trHeight w:val="228"/>
        </w:trPr>
        <w:tc>
          <w:tcPr>
            <w:tcW w:w="861" w:type="pct"/>
          </w:tcPr>
          <w:p w:rsidR="00C54D5F" w:rsidP="00C54D5F" w14:paraId="7828B920" w14:textId="50141A5F">
            <w:pPr>
              <w:widowControl w:val="0"/>
              <w:autoSpaceDE w:val="0"/>
              <w:autoSpaceDN w:val="0"/>
              <w:jc w:val="both"/>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Федеральный бюджет</w:t>
            </w:r>
          </w:p>
        </w:tc>
        <w:tc>
          <w:tcPr>
            <w:tcW w:w="527" w:type="pct"/>
          </w:tcPr>
          <w:p w:rsidR="00C54D5F" w:rsidP="00C54D5F" w14:paraId="4D5303AD" w14:textId="4A85066F">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c>
          <w:tcPr>
            <w:tcW w:w="526" w:type="pct"/>
          </w:tcPr>
          <w:p w:rsidR="00C54D5F" w:rsidP="00C54D5F" w14:paraId="04C0D1DA" w14:textId="6C54BE9E">
            <w:pPr>
              <w:widowControl w:val="0"/>
              <w:autoSpaceDE w:val="0"/>
              <w:autoSpaceDN w:val="0"/>
              <w:jc w:val="both"/>
              <w:rPr>
                <w:rFonts w:ascii="Times New Roman" w:eastAsia="等线" w:hAnsi="Times New Roman"/>
                <w:sz w:val="22"/>
                <w:szCs w:val="22"/>
                <w:lang w:val="ru-RU" w:eastAsia="ru-RU" w:bidi="ar-SA"/>
              </w:rPr>
            </w:pPr>
            <w:r w:rsidRPr="00F3127C">
              <w:rPr>
                <w:rFonts w:ascii="Times New Roman" w:eastAsia="等线" w:hAnsi="Times New Roman"/>
                <w:sz w:val="22"/>
                <w:szCs w:val="22"/>
                <w:lang w:val="ru-RU" w:eastAsia="ru-RU" w:bidi="ar-SA"/>
              </w:rPr>
              <w:t>0.00</w:t>
            </w:r>
          </w:p>
        </w:tc>
        <w:tc>
          <w:tcPr>
            <w:tcW w:w="575" w:type="pct"/>
          </w:tcPr>
          <w:p w:rsidR="00C54D5F" w:rsidP="00C54D5F" w14:paraId="743F4F0A" w14:textId="0A219BA1">
            <w:pPr>
              <w:widowControl w:val="0"/>
              <w:autoSpaceDE w:val="0"/>
              <w:autoSpaceDN w:val="0"/>
              <w:jc w:val="both"/>
              <w:rPr>
                <w:rFonts w:ascii="Times New Roman" w:eastAsia="等线" w:hAnsi="Times New Roman"/>
                <w:sz w:val="22"/>
                <w:szCs w:val="22"/>
                <w:lang w:val="ru-RU" w:eastAsia="ru-RU" w:bidi="ar-SA"/>
              </w:rPr>
            </w:pPr>
            <w:r w:rsidRPr="00F3127C">
              <w:rPr>
                <w:rFonts w:ascii="Times New Roman" w:eastAsia="等线" w:hAnsi="Times New Roman"/>
                <w:sz w:val="22"/>
                <w:szCs w:val="22"/>
                <w:lang w:val="ru-RU" w:eastAsia="ru-RU" w:bidi="ar-SA"/>
              </w:rPr>
              <w:t>0.00</w:t>
            </w:r>
          </w:p>
        </w:tc>
        <w:tc>
          <w:tcPr>
            <w:tcW w:w="575" w:type="pct"/>
          </w:tcPr>
          <w:p w:rsidR="00C54D5F" w:rsidP="00C54D5F" w14:paraId="1E891842" w14:textId="465C1614">
            <w:pPr>
              <w:widowControl w:val="0"/>
              <w:autoSpaceDE w:val="0"/>
              <w:autoSpaceDN w:val="0"/>
              <w:jc w:val="both"/>
              <w:rPr>
                <w:rFonts w:ascii="Times New Roman" w:eastAsia="等线" w:hAnsi="Times New Roman"/>
                <w:sz w:val="22"/>
                <w:szCs w:val="22"/>
                <w:lang w:val="ru-RU" w:eastAsia="ru-RU" w:bidi="ar-SA"/>
              </w:rPr>
            </w:pPr>
            <w:r w:rsidRPr="00F3127C">
              <w:rPr>
                <w:rFonts w:ascii="Times New Roman" w:eastAsia="等线" w:hAnsi="Times New Roman"/>
                <w:sz w:val="22"/>
                <w:szCs w:val="22"/>
                <w:lang w:val="ru-RU" w:eastAsia="ru-RU" w:bidi="ar-SA"/>
              </w:rPr>
              <w:t>0.00</w:t>
            </w:r>
          </w:p>
        </w:tc>
        <w:tc>
          <w:tcPr>
            <w:tcW w:w="574" w:type="pct"/>
          </w:tcPr>
          <w:p w:rsidR="00C54D5F" w:rsidP="00C54D5F" w14:paraId="0C745586" w14:textId="55C7C5A5">
            <w:pPr>
              <w:widowControl w:val="0"/>
              <w:autoSpaceDE w:val="0"/>
              <w:autoSpaceDN w:val="0"/>
              <w:jc w:val="both"/>
              <w:rPr>
                <w:rFonts w:ascii="Times New Roman" w:eastAsia="等线" w:hAnsi="Times New Roman"/>
                <w:sz w:val="22"/>
                <w:szCs w:val="22"/>
                <w:lang w:val="ru-RU" w:eastAsia="ru-RU" w:bidi="ar-SA"/>
              </w:rPr>
            </w:pPr>
            <w:r w:rsidRPr="00F3127C">
              <w:rPr>
                <w:rFonts w:ascii="Times New Roman" w:eastAsia="等线" w:hAnsi="Times New Roman"/>
                <w:sz w:val="22"/>
                <w:szCs w:val="22"/>
                <w:lang w:val="ru-RU" w:eastAsia="ru-RU" w:bidi="ar-SA"/>
              </w:rPr>
              <w:t>0.00</w:t>
            </w:r>
          </w:p>
        </w:tc>
        <w:tc>
          <w:tcPr>
            <w:tcW w:w="575" w:type="pct"/>
          </w:tcPr>
          <w:p w:rsidR="00C54D5F" w:rsidP="00C54D5F" w14:paraId="3BC83156" w14:textId="6BF6369C">
            <w:pPr>
              <w:widowControl w:val="0"/>
              <w:autoSpaceDE w:val="0"/>
              <w:autoSpaceDN w:val="0"/>
              <w:jc w:val="both"/>
              <w:rPr>
                <w:rFonts w:ascii="Times New Roman" w:eastAsia="等线" w:hAnsi="Times New Roman"/>
                <w:sz w:val="22"/>
                <w:szCs w:val="22"/>
                <w:lang w:val="ru-RU" w:eastAsia="ru-RU" w:bidi="ar-SA"/>
              </w:rPr>
            </w:pPr>
            <w:r w:rsidRPr="00F3127C">
              <w:rPr>
                <w:rFonts w:ascii="Times New Roman" w:eastAsia="等线" w:hAnsi="Times New Roman"/>
                <w:sz w:val="22"/>
                <w:szCs w:val="22"/>
                <w:lang w:val="ru-RU" w:eastAsia="ru-RU" w:bidi="ar-SA"/>
              </w:rPr>
              <w:t>0.00</w:t>
            </w:r>
          </w:p>
        </w:tc>
        <w:tc>
          <w:tcPr>
            <w:tcW w:w="787" w:type="pct"/>
          </w:tcPr>
          <w:p w:rsidR="00C54D5F" w:rsidP="00C54D5F" w14:paraId="0A199014" w14:textId="5F99FF8C">
            <w:pPr>
              <w:widowControl w:val="0"/>
              <w:autoSpaceDE w:val="0"/>
              <w:autoSpaceDN w:val="0"/>
              <w:jc w:val="both"/>
              <w:rPr>
                <w:rFonts w:ascii="Times New Roman" w:eastAsia="等线" w:hAnsi="Times New Roman"/>
                <w:sz w:val="22"/>
                <w:szCs w:val="22"/>
                <w:lang w:val="ru-RU" w:eastAsia="ru-RU" w:bidi="ar-SA"/>
              </w:rPr>
            </w:pPr>
            <w:r w:rsidRPr="00F3127C">
              <w:rPr>
                <w:rFonts w:ascii="Times New Roman" w:eastAsia="等线" w:hAnsi="Times New Roman"/>
                <w:sz w:val="22"/>
                <w:szCs w:val="22"/>
                <w:lang w:val="ru-RU" w:eastAsia="ru-RU" w:bidi="ar-SA"/>
              </w:rPr>
              <w:t>0.00</w:t>
            </w:r>
          </w:p>
        </w:tc>
      </w:tr>
      <w:tr w14:paraId="0F97B409" w14:textId="77777777" w:rsidTr="006A45A9">
        <w:tblPrEx>
          <w:tblW w:w="5082" w:type="pct"/>
          <w:tblLook w:val="04A0"/>
        </w:tblPrEx>
        <w:trPr>
          <w:trHeight w:val="228"/>
        </w:trPr>
        <w:tc>
          <w:tcPr>
            <w:tcW w:w="861" w:type="pct"/>
          </w:tcPr>
          <w:p w:rsidR="00C54D5F" w:rsidP="00C54D5F" w14:paraId="5A7DF73D" w14:textId="2E449923">
            <w:pPr>
              <w:widowControl w:val="0"/>
              <w:autoSpaceDE w:val="0"/>
              <w:autoSpaceDN w:val="0"/>
              <w:jc w:val="both"/>
              <w:rPr>
                <w:rFonts w:ascii="Times New Roman" w:eastAsia="等线" w:hAnsi="Times New Roman"/>
                <w:sz w:val="22"/>
                <w:szCs w:val="22"/>
                <w:lang w:val="ru-RU" w:eastAsia="ru-RU" w:bidi="ar-SA"/>
              </w:rPr>
            </w:pPr>
            <w:r w:rsidRPr="004D312C">
              <w:rPr>
                <w:rFonts w:ascii="Times New Roman" w:eastAsia="等线" w:hAnsi="Times New Roman"/>
                <w:sz w:val="22"/>
                <w:szCs w:val="22"/>
                <w:lang w:val="ru-RU" w:eastAsia="ru-RU" w:bidi="ar-SA"/>
              </w:rPr>
              <w:t>Областной бюджет</w:t>
            </w:r>
          </w:p>
        </w:tc>
        <w:tc>
          <w:tcPr>
            <w:tcW w:w="527" w:type="pct"/>
          </w:tcPr>
          <w:p w:rsidR="00C54D5F" w:rsidP="00C54D5F" w14:paraId="2D82BF72" w14:textId="31ED87E2">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125 104.10</w:t>
            </w:r>
          </w:p>
        </w:tc>
        <w:tc>
          <w:tcPr>
            <w:tcW w:w="526" w:type="pct"/>
          </w:tcPr>
          <w:p w:rsidR="00C54D5F" w:rsidP="00C54D5F" w14:paraId="0BF73B8E" w14:textId="0082C3C5">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125 104.10</w:t>
            </w:r>
          </w:p>
        </w:tc>
        <w:tc>
          <w:tcPr>
            <w:tcW w:w="575" w:type="pct"/>
          </w:tcPr>
          <w:p w:rsidR="00C54D5F" w:rsidP="00C54D5F" w14:paraId="26B46079" w14:textId="339D07CD">
            <w:pPr>
              <w:widowControl w:val="0"/>
              <w:autoSpaceDE w:val="0"/>
              <w:autoSpaceDN w:val="0"/>
              <w:jc w:val="both"/>
              <w:rPr>
                <w:rFonts w:ascii="Times New Roman" w:eastAsia="等线" w:hAnsi="Times New Roman"/>
                <w:sz w:val="22"/>
                <w:szCs w:val="22"/>
                <w:lang w:val="ru-RU" w:eastAsia="ru-RU" w:bidi="ar-SA"/>
              </w:rPr>
            </w:pPr>
            <w:r w:rsidRPr="004F2540">
              <w:rPr>
                <w:rFonts w:ascii="Times New Roman" w:eastAsia="等线" w:hAnsi="Times New Roman"/>
                <w:sz w:val="22"/>
                <w:szCs w:val="22"/>
                <w:lang w:val="ru-RU" w:eastAsia="ru-RU" w:bidi="ar-SA"/>
              </w:rPr>
              <w:t>0.00</w:t>
            </w:r>
          </w:p>
        </w:tc>
        <w:tc>
          <w:tcPr>
            <w:tcW w:w="575" w:type="pct"/>
          </w:tcPr>
          <w:p w:rsidR="00C54D5F" w:rsidP="00C54D5F" w14:paraId="6BA31418" w14:textId="2A4115E6">
            <w:pPr>
              <w:widowControl w:val="0"/>
              <w:autoSpaceDE w:val="0"/>
              <w:autoSpaceDN w:val="0"/>
              <w:jc w:val="both"/>
              <w:rPr>
                <w:rFonts w:ascii="Times New Roman" w:eastAsia="等线" w:hAnsi="Times New Roman"/>
                <w:sz w:val="22"/>
                <w:szCs w:val="22"/>
                <w:lang w:val="ru-RU" w:eastAsia="ru-RU" w:bidi="ar-SA"/>
              </w:rPr>
            </w:pPr>
            <w:r w:rsidRPr="004F2540">
              <w:rPr>
                <w:rFonts w:ascii="Times New Roman" w:eastAsia="等线" w:hAnsi="Times New Roman"/>
                <w:sz w:val="22"/>
                <w:szCs w:val="22"/>
                <w:lang w:val="ru-RU" w:eastAsia="ru-RU" w:bidi="ar-SA"/>
              </w:rPr>
              <w:t>0.00</w:t>
            </w:r>
          </w:p>
        </w:tc>
        <w:tc>
          <w:tcPr>
            <w:tcW w:w="574" w:type="pct"/>
          </w:tcPr>
          <w:p w:rsidR="00C54D5F" w:rsidP="00C54D5F" w14:paraId="6A46C94A" w14:textId="1DF1D00B">
            <w:pPr>
              <w:widowControl w:val="0"/>
              <w:autoSpaceDE w:val="0"/>
              <w:autoSpaceDN w:val="0"/>
              <w:jc w:val="both"/>
              <w:rPr>
                <w:rFonts w:ascii="Times New Roman" w:eastAsia="等线" w:hAnsi="Times New Roman"/>
                <w:sz w:val="22"/>
                <w:szCs w:val="22"/>
                <w:lang w:val="ru-RU" w:eastAsia="ru-RU" w:bidi="ar-SA"/>
              </w:rPr>
            </w:pPr>
            <w:r w:rsidRPr="004F2540">
              <w:rPr>
                <w:rFonts w:ascii="Times New Roman" w:eastAsia="等线" w:hAnsi="Times New Roman"/>
                <w:sz w:val="22"/>
                <w:szCs w:val="22"/>
                <w:lang w:val="ru-RU" w:eastAsia="ru-RU" w:bidi="ar-SA"/>
              </w:rPr>
              <w:t>0.00</w:t>
            </w:r>
          </w:p>
        </w:tc>
        <w:tc>
          <w:tcPr>
            <w:tcW w:w="575" w:type="pct"/>
          </w:tcPr>
          <w:p w:rsidR="00C54D5F" w:rsidP="00C54D5F" w14:paraId="70E5CA09" w14:textId="60C6E9A8">
            <w:pPr>
              <w:widowControl w:val="0"/>
              <w:autoSpaceDE w:val="0"/>
              <w:autoSpaceDN w:val="0"/>
              <w:jc w:val="both"/>
              <w:rPr>
                <w:rFonts w:ascii="Times New Roman" w:eastAsia="等线" w:hAnsi="Times New Roman"/>
                <w:sz w:val="22"/>
                <w:szCs w:val="22"/>
                <w:lang w:val="ru-RU" w:eastAsia="ru-RU" w:bidi="ar-SA"/>
              </w:rPr>
            </w:pPr>
            <w:r w:rsidRPr="004F2540">
              <w:rPr>
                <w:rFonts w:ascii="Times New Roman" w:eastAsia="等线" w:hAnsi="Times New Roman"/>
                <w:sz w:val="22"/>
                <w:szCs w:val="22"/>
                <w:lang w:val="ru-RU" w:eastAsia="ru-RU" w:bidi="ar-SA"/>
              </w:rPr>
              <w:t>0.00</w:t>
            </w:r>
          </w:p>
        </w:tc>
        <w:tc>
          <w:tcPr>
            <w:tcW w:w="787" w:type="pct"/>
          </w:tcPr>
          <w:p w:rsidR="00C54D5F" w:rsidP="00C54D5F" w14:paraId="3A84B16F" w14:textId="2C9A77B4">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250 208.20</w:t>
            </w:r>
          </w:p>
        </w:tc>
      </w:tr>
      <w:tr w14:paraId="56045718" w14:textId="77777777" w:rsidTr="006A45A9">
        <w:tblPrEx>
          <w:tblW w:w="5082" w:type="pct"/>
          <w:tblLook w:val="04A0"/>
        </w:tblPrEx>
        <w:trPr>
          <w:trHeight w:val="217"/>
        </w:trPr>
        <w:tc>
          <w:tcPr>
            <w:tcW w:w="861" w:type="pct"/>
          </w:tcPr>
          <w:p w:rsidR="00C54D5F" w:rsidP="00C54D5F" w14:paraId="1833278A" w14:textId="18B3996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Бюджет города всего</w:t>
            </w:r>
          </w:p>
        </w:tc>
        <w:tc>
          <w:tcPr>
            <w:tcW w:w="527" w:type="pct"/>
          </w:tcPr>
          <w:p w:rsidR="00C54D5F" w:rsidP="00C54D5F" w14:paraId="7D8094FF" w14:textId="53407396">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640 236.28</w:t>
            </w:r>
          </w:p>
        </w:tc>
        <w:tc>
          <w:tcPr>
            <w:tcW w:w="526" w:type="pct"/>
          </w:tcPr>
          <w:p w:rsidR="00C54D5F" w:rsidP="00C54D5F" w14:paraId="48E0FFDC" w14:textId="0236831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696 411.18</w:t>
            </w:r>
          </w:p>
        </w:tc>
        <w:tc>
          <w:tcPr>
            <w:tcW w:w="575" w:type="pct"/>
          </w:tcPr>
          <w:p w:rsidR="00C54D5F" w:rsidP="00C54D5F" w14:paraId="7AC47342" w14:textId="2D4CBC4D">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719 392.15</w:t>
            </w:r>
          </w:p>
        </w:tc>
        <w:tc>
          <w:tcPr>
            <w:tcW w:w="575" w:type="pct"/>
          </w:tcPr>
          <w:p w:rsidR="00C54D5F" w:rsidP="00C54D5F" w14:paraId="2C98BEB0" w14:textId="2AB1948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743 132.71</w:t>
            </w:r>
          </w:p>
        </w:tc>
        <w:tc>
          <w:tcPr>
            <w:tcW w:w="574" w:type="pct"/>
          </w:tcPr>
          <w:p w:rsidR="00C54D5F" w:rsidP="00C54D5F" w14:paraId="7AD840F9" w14:textId="16E7D5B2">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766 912.96</w:t>
            </w:r>
          </w:p>
        </w:tc>
        <w:tc>
          <w:tcPr>
            <w:tcW w:w="575" w:type="pct"/>
          </w:tcPr>
          <w:p w:rsidR="00C54D5F" w:rsidP="00C54D5F" w14:paraId="5D86B119" w14:textId="03CA772B">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792 988.00</w:t>
            </w:r>
          </w:p>
        </w:tc>
        <w:tc>
          <w:tcPr>
            <w:tcW w:w="787" w:type="pct"/>
          </w:tcPr>
          <w:p w:rsidR="00C54D5F" w:rsidP="00536A95" w14:paraId="1344EB52" w14:textId="51AC4B10">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4</w:t>
            </w:r>
            <w:r w:rsidR="00536A95">
              <w:rPr>
                <w:rFonts w:ascii="Times New Roman" w:eastAsia="等线" w:hAnsi="Times New Roman"/>
                <w:sz w:val="22"/>
                <w:szCs w:val="22"/>
                <w:lang w:val="ru-RU" w:eastAsia="ru-RU" w:bidi="ar-SA"/>
              </w:rPr>
              <w:t> 359 073.88</w:t>
            </w:r>
          </w:p>
        </w:tc>
      </w:tr>
      <w:tr w14:paraId="455E5E0D" w14:textId="77777777" w:rsidTr="006A45A9">
        <w:tblPrEx>
          <w:tblW w:w="5082" w:type="pct"/>
          <w:tblLook w:val="04A0"/>
        </w:tblPrEx>
        <w:trPr>
          <w:trHeight w:val="228"/>
        </w:trPr>
        <w:tc>
          <w:tcPr>
            <w:tcW w:w="861" w:type="pct"/>
          </w:tcPr>
          <w:p w:rsidR="00C54D5F" w:rsidP="00C54D5F" w14:paraId="4A7E3B4E" w14:textId="3D10B50C">
            <w:pPr>
              <w:widowControl w:val="0"/>
              <w:autoSpaceDE w:val="0"/>
              <w:autoSpaceDN w:val="0"/>
              <w:jc w:val="both"/>
              <w:rPr>
                <w:rFonts w:ascii="Times New Roman" w:eastAsia="等线" w:hAnsi="Times New Roman"/>
                <w:sz w:val="22"/>
                <w:szCs w:val="22"/>
                <w:lang w:val="ru-RU" w:eastAsia="ru-RU" w:bidi="ar-SA"/>
              </w:rPr>
            </w:pPr>
            <w:r w:rsidRPr="00D1131F">
              <w:rPr>
                <w:rFonts w:ascii="Times New Roman" w:eastAsia="等线" w:hAnsi="Times New Roman"/>
                <w:sz w:val="22"/>
                <w:szCs w:val="22"/>
                <w:lang w:val="ru-RU" w:eastAsia="ru-RU" w:bidi="ar-SA"/>
              </w:rPr>
              <w:t xml:space="preserve">Иные источники </w:t>
            </w:r>
          </w:p>
        </w:tc>
        <w:tc>
          <w:tcPr>
            <w:tcW w:w="527" w:type="pct"/>
          </w:tcPr>
          <w:p w:rsidR="00C54D5F" w:rsidP="00C54D5F" w14:paraId="67B5FDAB" w14:textId="49FEC84E">
            <w:pPr>
              <w:widowControl w:val="0"/>
              <w:autoSpaceDE w:val="0"/>
              <w:autoSpaceDN w:val="0"/>
              <w:jc w:val="both"/>
              <w:rPr>
                <w:rFonts w:ascii="Times New Roman" w:eastAsia="等线" w:hAnsi="Times New Roman"/>
                <w:sz w:val="22"/>
                <w:szCs w:val="22"/>
                <w:lang w:val="ru-RU" w:eastAsia="ru-RU" w:bidi="ar-SA"/>
              </w:rPr>
            </w:pPr>
            <w:r w:rsidRPr="00A90854">
              <w:rPr>
                <w:rFonts w:ascii="Times New Roman" w:eastAsia="等线" w:hAnsi="Times New Roman"/>
                <w:sz w:val="22"/>
                <w:szCs w:val="22"/>
                <w:lang w:val="ru-RU" w:eastAsia="ru-RU" w:bidi="ar-SA"/>
              </w:rPr>
              <w:t>0.00</w:t>
            </w:r>
          </w:p>
        </w:tc>
        <w:tc>
          <w:tcPr>
            <w:tcW w:w="526" w:type="pct"/>
          </w:tcPr>
          <w:p w:rsidR="00C54D5F" w:rsidP="00C54D5F" w14:paraId="4BD17D42" w14:textId="4E573AA4">
            <w:pPr>
              <w:widowControl w:val="0"/>
              <w:autoSpaceDE w:val="0"/>
              <w:autoSpaceDN w:val="0"/>
              <w:jc w:val="both"/>
              <w:rPr>
                <w:rFonts w:ascii="Times New Roman" w:eastAsia="等线" w:hAnsi="Times New Roman"/>
                <w:sz w:val="22"/>
                <w:szCs w:val="22"/>
                <w:lang w:val="ru-RU" w:eastAsia="ru-RU" w:bidi="ar-SA"/>
              </w:rPr>
            </w:pPr>
            <w:r w:rsidRPr="00A90854">
              <w:rPr>
                <w:rFonts w:ascii="Times New Roman" w:eastAsia="等线" w:hAnsi="Times New Roman"/>
                <w:sz w:val="22"/>
                <w:szCs w:val="22"/>
                <w:lang w:val="ru-RU" w:eastAsia="ru-RU" w:bidi="ar-SA"/>
              </w:rPr>
              <w:t>0.00</w:t>
            </w:r>
          </w:p>
        </w:tc>
        <w:tc>
          <w:tcPr>
            <w:tcW w:w="575" w:type="pct"/>
          </w:tcPr>
          <w:p w:rsidR="00C54D5F" w:rsidP="00C54D5F" w14:paraId="3EBF3BA5" w14:textId="03718B69">
            <w:pPr>
              <w:widowControl w:val="0"/>
              <w:autoSpaceDE w:val="0"/>
              <w:autoSpaceDN w:val="0"/>
              <w:jc w:val="both"/>
              <w:rPr>
                <w:rFonts w:ascii="Times New Roman" w:eastAsia="等线" w:hAnsi="Times New Roman"/>
                <w:sz w:val="22"/>
                <w:szCs w:val="22"/>
                <w:lang w:val="ru-RU" w:eastAsia="ru-RU" w:bidi="ar-SA"/>
              </w:rPr>
            </w:pPr>
            <w:r w:rsidRPr="00A90854">
              <w:rPr>
                <w:rFonts w:ascii="Times New Roman" w:eastAsia="等线" w:hAnsi="Times New Roman"/>
                <w:sz w:val="22"/>
                <w:szCs w:val="22"/>
                <w:lang w:val="ru-RU" w:eastAsia="ru-RU" w:bidi="ar-SA"/>
              </w:rPr>
              <w:t>0.00</w:t>
            </w:r>
          </w:p>
        </w:tc>
        <w:tc>
          <w:tcPr>
            <w:tcW w:w="575" w:type="pct"/>
          </w:tcPr>
          <w:p w:rsidR="00C54D5F" w:rsidP="00C54D5F" w14:paraId="4D942985" w14:textId="35FDE8DA">
            <w:pPr>
              <w:widowControl w:val="0"/>
              <w:autoSpaceDE w:val="0"/>
              <w:autoSpaceDN w:val="0"/>
              <w:jc w:val="both"/>
              <w:rPr>
                <w:rFonts w:ascii="Times New Roman" w:eastAsia="等线" w:hAnsi="Times New Roman"/>
                <w:sz w:val="22"/>
                <w:szCs w:val="22"/>
                <w:lang w:val="ru-RU" w:eastAsia="ru-RU" w:bidi="ar-SA"/>
              </w:rPr>
            </w:pPr>
            <w:r w:rsidRPr="00A90854">
              <w:rPr>
                <w:rFonts w:ascii="Times New Roman" w:eastAsia="等线" w:hAnsi="Times New Roman"/>
                <w:sz w:val="22"/>
                <w:szCs w:val="22"/>
                <w:lang w:val="ru-RU" w:eastAsia="ru-RU" w:bidi="ar-SA"/>
              </w:rPr>
              <w:t>0.00</w:t>
            </w:r>
          </w:p>
        </w:tc>
        <w:tc>
          <w:tcPr>
            <w:tcW w:w="574" w:type="pct"/>
          </w:tcPr>
          <w:p w:rsidR="00C54D5F" w:rsidP="00C54D5F" w14:paraId="4809B579" w14:textId="68DAC564">
            <w:pPr>
              <w:widowControl w:val="0"/>
              <w:autoSpaceDE w:val="0"/>
              <w:autoSpaceDN w:val="0"/>
              <w:jc w:val="both"/>
              <w:rPr>
                <w:rFonts w:ascii="Times New Roman" w:eastAsia="等线" w:hAnsi="Times New Roman"/>
                <w:sz w:val="22"/>
                <w:szCs w:val="22"/>
                <w:lang w:val="ru-RU" w:eastAsia="ru-RU" w:bidi="ar-SA"/>
              </w:rPr>
            </w:pPr>
            <w:r w:rsidRPr="00A90854">
              <w:rPr>
                <w:rFonts w:ascii="Times New Roman" w:eastAsia="等线" w:hAnsi="Times New Roman"/>
                <w:sz w:val="22"/>
                <w:szCs w:val="22"/>
                <w:lang w:val="ru-RU" w:eastAsia="ru-RU" w:bidi="ar-SA"/>
              </w:rPr>
              <w:t>0.00</w:t>
            </w:r>
          </w:p>
        </w:tc>
        <w:tc>
          <w:tcPr>
            <w:tcW w:w="575" w:type="pct"/>
          </w:tcPr>
          <w:p w:rsidR="00C54D5F" w:rsidP="00C54D5F" w14:paraId="49600DA5" w14:textId="2BD37122">
            <w:pPr>
              <w:widowControl w:val="0"/>
              <w:autoSpaceDE w:val="0"/>
              <w:autoSpaceDN w:val="0"/>
              <w:jc w:val="both"/>
              <w:rPr>
                <w:rFonts w:ascii="Times New Roman" w:eastAsia="等线" w:hAnsi="Times New Roman"/>
                <w:sz w:val="22"/>
                <w:szCs w:val="22"/>
                <w:lang w:val="ru-RU" w:eastAsia="ru-RU" w:bidi="ar-SA"/>
              </w:rPr>
            </w:pPr>
            <w:r w:rsidRPr="00A90854">
              <w:rPr>
                <w:rFonts w:ascii="Times New Roman" w:eastAsia="等线" w:hAnsi="Times New Roman"/>
                <w:sz w:val="22"/>
                <w:szCs w:val="22"/>
                <w:lang w:val="ru-RU" w:eastAsia="ru-RU" w:bidi="ar-SA"/>
              </w:rPr>
              <w:t>0.00</w:t>
            </w:r>
          </w:p>
        </w:tc>
        <w:tc>
          <w:tcPr>
            <w:tcW w:w="787" w:type="pct"/>
          </w:tcPr>
          <w:p w:rsidR="00C54D5F" w:rsidP="00C54D5F" w14:paraId="04F85194" w14:textId="69A7FD17">
            <w:pPr>
              <w:widowControl w:val="0"/>
              <w:autoSpaceDE w:val="0"/>
              <w:autoSpaceDN w:val="0"/>
              <w:jc w:val="both"/>
              <w:rPr>
                <w:rFonts w:ascii="Times New Roman" w:eastAsia="等线" w:hAnsi="Times New Roman"/>
                <w:sz w:val="22"/>
                <w:szCs w:val="22"/>
                <w:lang w:val="ru-RU" w:eastAsia="ru-RU" w:bidi="ar-SA"/>
              </w:rPr>
            </w:pPr>
            <w:r w:rsidRPr="00A90854">
              <w:rPr>
                <w:rFonts w:ascii="Times New Roman" w:eastAsia="等线" w:hAnsi="Times New Roman"/>
                <w:sz w:val="22"/>
                <w:szCs w:val="22"/>
                <w:lang w:val="ru-RU" w:eastAsia="ru-RU" w:bidi="ar-SA"/>
              </w:rPr>
              <w:t>0.00</w:t>
            </w:r>
          </w:p>
        </w:tc>
      </w:tr>
    </w:tbl>
    <w:p w:rsidR="000F05D0" w14:paraId="093256D6" w14:textId="696A4D78">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p w:rsidR="00994DC3" w:rsidRPr="001709D3" w:rsidP="00380C69" w14:paraId="7F6A3D0F" w14:textId="77777777">
      <w:pPr>
        <w:widowControl w:val="0"/>
        <w:autoSpaceDE w:val="0"/>
        <w:autoSpaceDN w:val="0"/>
        <w:spacing w:after="0" w:line="240" w:lineRule="auto"/>
        <w:jc w:val="center"/>
        <w:outlineLvl w:val="1"/>
        <w:rPr>
          <w:rFonts w:ascii="Times New Roman" w:eastAsia="Times New Roman" w:hAnsi="Times New Roman" w:cs="Times New Roman"/>
          <w:sz w:val="22"/>
          <w:szCs w:val="22"/>
          <w:lang w:val="ru-RU" w:eastAsia="ru-RU" w:bidi="ar-SA"/>
        </w:rPr>
      </w:pPr>
      <w:r w:rsidRPr="001709D3">
        <w:rPr>
          <w:rFonts w:ascii="Times New Roman" w:eastAsia="Times New Roman" w:hAnsi="Times New Roman" w:cs="Times New Roman"/>
          <w:bCs/>
          <w:color w:val="26282F"/>
          <w:sz w:val="22"/>
          <w:szCs w:val="22"/>
          <w:lang w:val="ru-RU" w:eastAsia="ru-RU" w:bidi="ar-SA"/>
        </w:rPr>
        <w:t>5. План по реализации комплекса процессных мероприятий</w:t>
      </w:r>
    </w:p>
    <w:p w:rsidR="00994DC3" w:rsidRPr="001709D3" w:rsidP="00994DC3" w14:paraId="29B5544F" w14:textId="4C1CEB7D">
      <w:pPr>
        <w:widowControl w:val="0"/>
        <w:autoSpaceDE w:val="0"/>
        <w:autoSpaceDN w:val="0"/>
        <w:adjustRightInd w:val="0"/>
        <w:spacing w:after="0" w:line="240" w:lineRule="auto"/>
        <w:jc w:val="center"/>
        <w:rPr>
          <w:rFonts w:ascii="Times New Roman" w:eastAsia="Times New Roman" w:hAnsi="Times New Roman" w:cs="Times New Roman"/>
          <w:sz w:val="22"/>
          <w:szCs w:val="22"/>
          <w:lang w:val="ru-RU" w:eastAsia="ru-RU" w:bidi="ar-SA"/>
        </w:rPr>
      </w:pPr>
      <w:r w:rsidRPr="001709D3">
        <w:rPr>
          <w:rFonts w:ascii="Times New Roman" w:eastAsia="Times New Roman" w:hAnsi="Times New Roman" w:cs="Times New Roman"/>
          <w:bCs/>
          <w:color w:val="26282F"/>
          <w:sz w:val="22"/>
          <w:szCs w:val="22"/>
          <w:lang w:val="ru-RU" w:eastAsia="ru-RU" w:bidi="ar-SA"/>
        </w:rPr>
        <w:t>в</w:t>
      </w:r>
      <w:r w:rsidRPr="001709D3">
        <w:rPr>
          <w:rFonts w:ascii="Times New Roman" w:eastAsia="Times New Roman" w:hAnsi="Times New Roman" w:cs="Times New Roman"/>
          <w:sz w:val="22"/>
          <w:szCs w:val="22"/>
          <w:lang w:val="ru-RU" w:eastAsia="ru-RU" w:bidi="ar-SA"/>
        </w:rPr>
        <w:t xml:space="preserve"> __</w:t>
      </w:r>
      <w:r w:rsidR="006A45A9">
        <w:rPr>
          <w:rFonts w:ascii="Times New Roman" w:eastAsia="Times New Roman" w:hAnsi="Times New Roman" w:cs="Times New Roman"/>
          <w:sz w:val="22"/>
          <w:szCs w:val="22"/>
          <w:lang w:val="ru-RU" w:eastAsia="ru-RU" w:bidi="ar-SA"/>
        </w:rPr>
        <w:t>2025</w:t>
      </w:r>
      <w:r w:rsidRPr="001709D3">
        <w:rPr>
          <w:rFonts w:ascii="Times New Roman" w:eastAsia="Times New Roman" w:hAnsi="Times New Roman" w:cs="Times New Roman"/>
          <w:sz w:val="22"/>
          <w:szCs w:val="22"/>
          <w:lang w:val="ru-RU" w:eastAsia="ru-RU" w:bidi="ar-SA"/>
        </w:rPr>
        <w:t>_________ году</w:t>
      </w:r>
    </w:p>
    <w:p w:rsidR="00994DC3" w:rsidP="00994DC3" w14:paraId="2C70337E" w14:textId="6E0F41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tblBorders>
        <w:tblLook w:val="0000"/>
      </w:tblPr>
      <w:tblGrid>
        <w:gridCol w:w="875"/>
        <w:gridCol w:w="5119"/>
        <w:gridCol w:w="2095"/>
        <w:gridCol w:w="3144"/>
        <w:gridCol w:w="3752"/>
      </w:tblGrid>
      <w:tr w14:paraId="6EA42937" w14:textId="77777777" w:rsidTr="000E5D6C">
        <w:tblPrEx>
          <w:tblW w:w="5000" w:type="pct"/>
          <w:tblLook w:val="0000"/>
        </w:tblPrEx>
        <w:tc>
          <w:tcPr>
            <w:tcW w:w="292" w:type="pct"/>
            <w:tcBorders>
              <w:top w:val="single" w:sz="4" w:space="0" w:color="auto"/>
              <w:bottom w:val="single" w:sz="4" w:space="0" w:color="auto"/>
              <w:right w:val="single" w:sz="4" w:space="0" w:color="auto"/>
            </w:tcBorders>
          </w:tcPr>
          <w:p w:rsidR="00D1131F" w:rsidRPr="00DC258B" w:rsidP="006B0701" w14:paraId="161E6F4F"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ru-RU" w:eastAsia="ru-RU" w:bidi="ar-SA"/>
              </w:rPr>
            </w:pPr>
            <w:r w:rsidRPr="00DC258B">
              <w:rPr>
                <w:rFonts w:ascii="Times New Roman CYR" w:eastAsia="Times New Roman" w:hAnsi="Times New Roman CYR" w:cs="Times New Roman CYR"/>
                <w:sz w:val="20"/>
                <w:szCs w:val="20"/>
                <w:lang w:val="ru-RU" w:eastAsia="ru-RU" w:bidi="ar-SA"/>
              </w:rPr>
              <w:t>N</w:t>
            </w:r>
          </w:p>
          <w:p w:rsidR="00D1131F" w:rsidRPr="00DC258B" w:rsidP="006B0701" w14:paraId="28A0E4BF"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ru-RU" w:eastAsia="ru-RU" w:bidi="ar-SA"/>
              </w:rPr>
            </w:pPr>
            <w:r w:rsidRPr="00DC258B">
              <w:rPr>
                <w:rFonts w:ascii="Times New Roman CYR" w:eastAsia="Times New Roman" w:hAnsi="Times New Roman CYR" w:cs="Times New Roman CYR"/>
                <w:sz w:val="20"/>
                <w:szCs w:val="20"/>
                <w:lang w:val="ru-RU" w:eastAsia="ru-RU" w:bidi="ar-SA"/>
              </w:rPr>
              <w:t>п/п</w:t>
            </w:r>
          </w:p>
        </w:tc>
        <w:tc>
          <w:tcPr>
            <w:tcW w:w="1708" w:type="pct"/>
            <w:tcBorders>
              <w:top w:val="single" w:sz="4" w:space="0" w:color="auto"/>
              <w:left w:val="single" w:sz="4" w:space="0" w:color="auto"/>
              <w:bottom w:val="single" w:sz="4" w:space="0" w:color="auto"/>
              <w:right w:val="single" w:sz="4" w:space="0" w:color="auto"/>
            </w:tcBorders>
          </w:tcPr>
          <w:p w:rsidR="00D1131F" w:rsidRPr="00DC258B" w:rsidP="00715BAA" w14:paraId="3F742BF5" w14:textId="7414F716">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ru-RU" w:eastAsia="ru-RU" w:bidi="ar-SA"/>
              </w:rPr>
            </w:pPr>
            <w:r w:rsidRPr="00DC258B">
              <w:rPr>
                <w:rFonts w:ascii="Times New Roman CYR" w:eastAsia="Times New Roman" w:hAnsi="Times New Roman CYR" w:cs="Times New Roman CYR"/>
                <w:sz w:val="20"/>
                <w:szCs w:val="20"/>
                <w:lang w:val="ru-RU" w:eastAsia="ru-RU" w:bidi="ar-SA"/>
              </w:rPr>
              <w:t>Наименование мероприятия/ типа мероприятий</w:t>
            </w:r>
          </w:p>
        </w:tc>
        <w:tc>
          <w:tcPr>
            <w:tcW w:w="699" w:type="pct"/>
            <w:tcBorders>
              <w:top w:val="single" w:sz="4" w:space="0" w:color="auto"/>
              <w:left w:val="single" w:sz="4" w:space="0" w:color="auto"/>
              <w:right w:val="single" w:sz="4" w:space="0" w:color="auto"/>
            </w:tcBorders>
          </w:tcPr>
          <w:p w:rsidR="00D1131F" w:rsidRPr="00DC258B" w:rsidP="00715BAA" w14:paraId="66C73529" w14:textId="7C3B2EB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ru-RU" w:eastAsia="ru-RU" w:bidi="ar-SA"/>
              </w:rPr>
            </w:pPr>
            <w:r w:rsidRPr="00DC258B">
              <w:rPr>
                <w:rFonts w:ascii="Times New Roman CYR" w:eastAsia="Times New Roman" w:hAnsi="Times New Roman CYR" w:cs="Times New Roman CYR"/>
                <w:sz w:val="20"/>
                <w:szCs w:val="20"/>
                <w:lang w:val="ru-RU" w:eastAsia="ru-RU" w:bidi="ar-SA"/>
              </w:rPr>
              <w:t>Тип мероприятия</w:t>
            </w:r>
          </w:p>
        </w:tc>
        <w:tc>
          <w:tcPr>
            <w:tcW w:w="1049" w:type="pct"/>
            <w:tcBorders>
              <w:top w:val="single" w:sz="4" w:space="0" w:color="auto"/>
              <w:left w:val="single" w:sz="4" w:space="0" w:color="auto"/>
              <w:bottom w:val="single" w:sz="4" w:space="0" w:color="auto"/>
            </w:tcBorders>
          </w:tcPr>
          <w:p w:rsidR="00D1131F" w:rsidRPr="00DC258B" w:rsidP="006B0701" w14:paraId="034F59F6"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ru-RU" w:eastAsia="ru-RU" w:bidi="ar-SA"/>
              </w:rPr>
            </w:pPr>
            <w:r w:rsidRPr="00DC258B">
              <w:rPr>
                <w:rFonts w:ascii="Times New Roman CYR" w:eastAsia="Times New Roman" w:hAnsi="Times New Roman CYR" w:cs="Times New Roman CYR"/>
                <w:sz w:val="20"/>
                <w:szCs w:val="20"/>
                <w:lang w:val="ru-RU" w:eastAsia="ru-RU" w:bidi="ar-SA"/>
              </w:rPr>
              <w:t>Дата наступления контрольной точки</w:t>
            </w:r>
          </w:p>
        </w:tc>
        <w:tc>
          <w:tcPr>
            <w:tcW w:w="1252" w:type="pct"/>
            <w:tcBorders>
              <w:top w:val="single" w:sz="4" w:space="0" w:color="auto"/>
              <w:left w:val="single" w:sz="4" w:space="0" w:color="auto"/>
              <w:bottom w:val="single" w:sz="4" w:space="0" w:color="auto"/>
            </w:tcBorders>
          </w:tcPr>
          <w:p w:rsidR="00D1131F" w:rsidRPr="00DC258B" w:rsidP="00715BAA" w14:paraId="163AF3B5" w14:textId="057BA927">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ru-RU" w:eastAsia="ru-RU" w:bidi="ar-SA"/>
              </w:rPr>
            </w:pPr>
            <w:r w:rsidRPr="00DC258B">
              <w:rPr>
                <w:rFonts w:ascii="Times New Roman CYR" w:eastAsia="Times New Roman" w:hAnsi="Times New Roman CYR" w:cs="Times New Roman CYR"/>
                <w:sz w:val="20"/>
                <w:szCs w:val="20"/>
                <w:lang w:val="ru-RU" w:eastAsia="ru-RU" w:bidi="ar-SA"/>
              </w:rPr>
              <w:t xml:space="preserve">Вид подтверждающего документа </w:t>
            </w:r>
          </w:p>
        </w:tc>
      </w:tr>
      <w:tr w14:paraId="7549BAB1" w14:textId="77777777" w:rsidTr="000E5D6C">
        <w:tblPrEx>
          <w:tblW w:w="5000" w:type="pct"/>
          <w:tblLook w:val="0000"/>
        </w:tblPrEx>
        <w:tc>
          <w:tcPr>
            <w:tcW w:w="292" w:type="pct"/>
            <w:tcBorders>
              <w:top w:val="single" w:sz="4" w:space="0" w:color="auto"/>
              <w:bottom w:val="single" w:sz="4" w:space="0" w:color="auto"/>
              <w:right w:val="single" w:sz="4" w:space="0" w:color="auto"/>
            </w:tcBorders>
          </w:tcPr>
          <w:p w:rsidR="00D1131F" w:rsidRPr="000E5D6C" w:rsidP="006B0701" w14:paraId="2ACE183F" w14:textId="3AC1749E">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1</w:t>
            </w:r>
          </w:p>
        </w:tc>
        <w:tc>
          <w:tcPr>
            <w:tcW w:w="1708" w:type="pct"/>
            <w:tcBorders>
              <w:top w:val="single" w:sz="4" w:space="0" w:color="auto"/>
              <w:left w:val="single" w:sz="4" w:space="0" w:color="auto"/>
              <w:bottom w:val="single" w:sz="4" w:space="0" w:color="auto"/>
              <w:right w:val="single" w:sz="4" w:space="0" w:color="auto"/>
            </w:tcBorders>
          </w:tcPr>
          <w:p w:rsidR="00D1131F" w:rsidRPr="000E5D6C" w:rsidP="00DC258B" w14:paraId="3F84E6B4" w14:textId="2AA3A83E">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2</w:t>
            </w:r>
          </w:p>
        </w:tc>
        <w:tc>
          <w:tcPr>
            <w:tcW w:w="699" w:type="pct"/>
            <w:tcBorders>
              <w:top w:val="single" w:sz="4" w:space="0" w:color="auto"/>
              <w:left w:val="single" w:sz="4" w:space="0" w:color="auto"/>
              <w:bottom w:val="single" w:sz="4" w:space="0" w:color="auto"/>
              <w:right w:val="single" w:sz="4" w:space="0" w:color="auto"/>
            </w:tcBorders>
          </w:tcPr>
          <w:p w:rsidR="00D1131F" w:rsidRPr="000E5D6C" w:rsidP="00DC258B" w14:paraId="68935B9C" w14:textId="637A1A01">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3</w:t>
            </w:r>
          </w:p>
        </w:tc>
        <w:tc>
          <w:tcPr>
            <w:tcW w:w="1049" w:type="pct"/>
            <w:tcBorders>
              <w:top w:val="single" w:sz="4" w:space="0" w:color="auto"/>
              <w:left w:val="single" w:sz="4" w:space="0" w:color="auto"/>
              <w:bottom w:val="single" w:sz="4" w:space="0" w:color="auto"/>
              <w:right w:val="single" w:sz="4" w:space="0" w:color="auto"/>
            </w:tcBorders>
          </w:tcPr>
          <w:p w:rsidR="00D1131F" w:rsidRPr="000E5D6C" w:rsidP="00DC258B" w14:paraId="782E4FCD" w14:textId="5E447D24">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4</w:t>
            </w:r>
          </w:p>
        </w:tc>
        <w:tc>
          <w:tcPr>
            <w:tcW w:w="1252" w:type="pct"/>
            <w:tcBorders>
              <w:top w:val="single" w:sz="4" w:space="0" w:color="auto"/>
              <w:left w:val="single" w:sz="4" w:space="0" w:color="auto"/>
              <w:bottom w:val="single" w:sz="4" w:space="0" w:color="auto"/>
            </w:tcBorders>
          </w:tcPr>
          <w:p w:rsidR="00D1131F" w:rsidRPr="000E5D6C" w:rsidP="00DC258B" w14:paraId="23B86D66" w14:textId="0481B3AF">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5</w:t>
            </w:r>
          </w:p>
        </w:tc>
      </w:tr>
      <w:tr w14:paraId="20E58693" w14:textId="77777777" w:rsidTr="000E5D6C">
        <w:tblPrEx>
          <w:tblW w:w="5000" w:type="pct"/>
          <w:tblLook w:val="0000"/>
        </w:tblPrEx>
        <w:tc>
          <w:tcPr>
            <w:tcW w:w="5000" w:type="pct"/>
            <w:gridSpan w:val="5"/>
            <w:tcBorders>
              <w:top w:val="single" w:sz="4" w:space="0" w:color="auto"/>
              <w:bottom w:val="single" w:sz="4" w:space="0" w:color="auto"/>
            </w:tcBorders>
          </w:tcPr>
          <w:p w:rsidR="00D1131F" w:rsidRPr="00DC258B" w:rsidP="006A45A9" w14:paraId="288C13EF" w14:textId="5C9BC6BE">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Pr>
                <w:rFonts w:ascii="Times New Roman" w:hAnsi="Times New Roman" w:eastAsiaTheme="minorHAnsi" w:cstheme="minorBidi"/>
                <w:sz w:val="22"/>
                <w:szCs w:val="22"/>
                <w:lang w:val="ru-RU" w:eastAsia="en-US" w:bidi="ar-SA"/>
              </w:rPr>
              <w:t xml:space="preserve">Задача 1. </w:t>
            </w:r>
            <w:r w:rsidRPr="00DC258B" w:rsidR="006A45A9">
              <w:rPr>
                <w:rFonts w:ascii="Times New Roman" w:hAnsi="Times New Roman" w:eastAsiaTheme="minorHAnsi" w:cstheme="minorBidi"/>
                <w:sz w:val="22"/>
                <w:szCs w:val="22"/>
                <w:lang w:val="ru-RU" w:eastAsia="en-US" w:bidi="ar-SA"/>
              </w:rPr>
              <w:t>Организация транспортного обслуживания населения по маршрутам регулярных перевозок по регулируемым и нерегулируемым тарифам автомобильным транспортом и наземным электрическим транспортом, в том числе льготных категорий гражда</w:t>
            </w:r>
            <w:r w:rsidRPr="00DC258B" w:rsidR="006A45A9">
              <w:rPr>
                <w:rFonts w:ascii="Times New Roman" w:hAnsi="Times New Roman" w:eastAsiaTheme="minorHAnsi" w:cs="Times New Roman"/>
                <w:sz w:val="22"/>
                <w:szCs w:val="22"/>
                <w:lang w:val="ru-RU" w:eastAsia="en-US" w:bidi="ar-SA"/>
              </w:rPr>
              <w:t>н</w:t>
            </w:r>
          </w:p>
        </w:tc>
      </w:tr>
      <w:tr w14:paraId="65EE2AEE" w14:textId="77777777" w:rsidTr="000E5D6C">
        <w:tblPrEx>
          <w:tblW w:w="5000" w:type="pct"/>
          <w:tblLook w:val="0000"/>
        </w:tblPrEx>
        <w:tc>
          <w:tcPr>
            <w:tcW w:w="292" w:type="pct"/>
            <w:tcBorders>
              <w:top w:val="single" w:sz="4" w:space="0" w:color="auto"/>
              <w:bottom w:val="single" w:sz="4" w:space="0" w:color="auto"/>
              <w:right w:val="single" w:sz="4" w:space="0" w:color="auto"/>
            </w:tcBorders>
          </w:tcPr>
          <w:p w:rsidR="00D1131F" w:rsidRPr="000E5D6C" w:rsidP="006B0701" w14:paraId="20688B92"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1.1</w:t>
            </w:r>
          </w:p>
        </w:tc>
        <w:tc>
          <w:tcPr>
            <w:tcW w:w="1708" w:type="pct"/>
            <w:tcBorders>
              <w:top w:val="single" w:sz="4" w:space="0" w:color="auto"/>
              <w:left w:val="single" w:sz="4" w:space="0" w:color="auto"/>
              <w:bottom w:val="single" w:sz="4" w:space="0" w:color="auto"/>
              <w:right w:val="single" w:sz="4" w:space="0" w:color="auto"/>
            </w:tcBorders>
          </w:tcPr>
          <w:p w:rsidR="00D1131F" w:rsidP="006B0701" w14:paraId="4FEEABDB"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Наименование мероприятия (результата) 1</w:t>
            </w:r>
          </w:p>
          <w:p w:rsidR="006A45A9" w:rsidRPr="000E5D6C" w:rsidP="006B0701" w14:paraId="65BF3588" w14:textId="23F6C648">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8697E">
              <w:rPr>
                <w:rFonts w:ascii="Times New Roman CYR" w:eastAsia="Times New Roman" w:hAnsi="Times New Roman CYR" w:cs="Times New Roman CYR"/>
                <w:sz w:val="22"/>
                <w:szCs w:val="22"/>
                <w:lang w:val="ru-RU" w:eastAsia="ru-RU" w:bidi="ar-SA"/>
              </w:rPr>
              <w:t>Перевозка пассажиров по муниципальным маршрутам регулярных перевозок по регулируемым тарифам электрическим транспортом общего пользования</w:t>
            </w:r>
          </w:p>
        </w:tc>
        <w:tc>
          <w:tcPr>
            <w:tcW w:w="699" w:type="pct"/>
            <w:tcBorders>
              <w:top w:val="single" w:sz="4" w:space="0" w:color="auto"/>
              <w:left w:val="single" w:sz="4" w:space="0" w:color="auto"/>
              <w:bottom w:val="single" w:sz="4" w:space="0" w:color="auto"/>
              <w:right w:val="single" w:sz="4" w:space="0" w:color="auto"/>
            </w:tcBorders>
          </w:tcPr>
          <w:p w:rsidR="00D1131F" w:rsidRPr="000E5D6C" w:rsidP="006B0701" w14:paraId="737585E9" w14:textId="75D3D8A9">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049" w:type="pct"/>
            <w:tcBorders>
              <w:top w:val="single" w:sz="4" w:space="0" w:color="auto"/>
              <w:left w:val="single" w:sz="4" w:space="0" w:color="auto"/>
              <w:bottom w:val="single" w:sz="4" w:space="0" w:color="auto"/>
              <w:right w:val="single" w:sz="4" w:space="0" w:color="auto"/>
            </w:tcBorders>
          </w:tcPr>
          <w:p w:rsidR="00D1131F" w:rsidRPr="000E5D6C" w:rsidP="006B0701" w14:paraId="7E9F1DDF" w14:textId="5B2BB352">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252" w:type="pct"/>
            <w:tcBorders>
              <w:top w:val="single" w:sz="4" w:space="0" w:color="auto"/>
              <w:left w:val="single" w:sz="4" w:space="0" w:color="auto"/>
              <w:bottom w:val="single" w:sz="4" w:space="0" w:color="auto"/>
            </w:tcBorders>
          </w:tcPr>
          <w:p w:rsidR="00D1131F" w:rsidRPr="000E5D6C" w:rsidP="006B0701" w14:paraId="3949F94F" w14:textId="368B3F29">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r>
      <w:tr w14:paraId="38692E1F" w14:textId="77777777" w:rsidTr="000E5D6C">
        <w:tblPrEx>
          <w:tblW w:w="5000" w:type="pct"/>
          <w:tblLook w:val="0000"/>
        </w:tblPrEx>
        <w:tc>
          <w:tcPr>
            <w:tcW w:w="292" w:type="pct"/>
            <w:tcBorders>
              <w:top w:val="single" w:sz="4" w:space="0" w:color="auto"/>
              <w:bottom w:val="single" w:sz="4" w:space="0" w:color="auto"/>
              <w:right w:val="single" w:sz="4" w:space="0" w:color="auto"/>
            </w:tcBorders>
          </w:tcPr>
          <w:p w:rsidR="00D1131F" w:rsidRPr="000E5D6C" w:rsidP="0008697E" w14:paraId="7CF1E77D"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p>
        </w:tc>
        <w:tc>
          <w:tcPr>
            <w:tcW w:w="1708" w:type="pct"/>
            <w:tcBorders>
              <w:top w:val="single" w:sz="4" w:space="0" w:color="auto"/>
              <w:left w:val="single" w:sz="4" w:space="0" w:color="auto"/>
              <w:bottom w:val="single" w:sz="4" w:space="0" w:color="auto"/>
              <w:right w:val="single" w:sz="4" w:space="0" w:color="auto"/>
            </w:tcBorders>
          </w:tcPr>
          <w:p w:rsidR="00D1131F" w:rsidP="006B0701" w14:paraId="2294CB11"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Контрольная точка 1.1</w:t>
            </w:r>
          </w:p>
          <w:p w:rsidR="006A45A9" w:rsidRPr="000E5D6C" w:rsidP="00536A95" w14:paraId="674AB05A" w14:textId="2548E95F">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 xml:space="preserve">Контрольные точки </w:t>
            </w:r>
            <w:r w:rsidR="00536A95">
              <w:rPr>
                <w:rFonts w:ascii="Times New Roman CYR" w:eastAsia="Times New Roman" w:hAnsi="Times New Roman CYR" w:cs="Times New Roman CYR"/>
                <w:sz w:val="22"/>
                <w:szCs w:val="22"/>
                <w:lang w:val="ru-RU" w:eastAsia="ru-RU" w:bidi="ar-SA"/>
              </w:rPr>
              <w:t>не установлены</w:t>
            </w:r>
          </w:p>
        </w:tc>
        <w:tc>
          <w:tcPr>
            <w:tcW w:w="699" w:type="pct"/>
            <w:tcBorders>
              <w:top w:val="single" w:sz="4" w:space="0" w:color="auto"/>
              <w:left w:val="single" w:sz="4" w:space="0" w:color="auto"/>
              <w:bottom w:val="single" w:sz="4" w:space="0" w:color="auto"/>
              <w:right w:val="single" w:sz="4" w:space="0" w:color="auto"/>
            </w:tcBorders>
          </w:tcPr>
          <w:p w:rsidR="00D1131F" w:rsidRPr="000E5D6C" w:rsidP="006B0701" w14:paraId="375C55F8" w14:textId="5693B04D">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049" w:type="pct"/>
            <w:tcBorders>
              <w:top w:val="single" w:sz="4" w:space="0" w:color="auto"/>
              <w:left w:val="single" w:sz="4" w:space="0" w:color="auto"/>
              <w:bottom w:val="single" w:sz="4" w:space="0" w:color="auto"/>
              <w:right w:val="single" w:sz="4" w:space="0" w:color="auto"/>
            </w:tcBorders>
          </w:tcPr>
          <w:p w:rsidR="00D1131F" w:rsidRPr="000E5D6C" w:rsidP="006B0701" w14:paraId="6C5AECCC" w14:textId="620E3853">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252" w:type="pct"/>
            <w:tcBorders>
              <w:top w:val="single" w:sz="4" w:space="0" w:color="auto"/>
              <w:left w:val="single" w:sz="4" w:space="0" w:color="auto"/>
              <w:bottom w:val="single" w:sz="4" w:space="0" w:color="auto"/>
            </w:tcBorders>
          </w:tcPr>
          <w:p w:rsidR="00D1131F" w:rsidRPr="000E5D6C" w:rsidP="006B0701" w14:paraId="773B48EA" w14:textId="1702D0BA">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r>
      <w:tr w14:paraId="0E0AAA92" w14:textId="77777777" w:rsidTr="000E5D6C">
        <w:tblPrEx>
          <w:tblW w:w="5000" w:type="pct"/>
          <w:tblLook w:val="0000"/>
        </w:tblPrEx>
        <w:tc>
          <w:tcPr>
            <w:tcW w:w="292" w:type="pct"/>
            <w:tcBorders>
              <w:top w:val="single" w:sz="4" w:space="0" w:color="auto"/>
              <w:bottom w:val="single" w:sz="4" w:space="0" w:color="auto"/>
              <w:right w:val="single" w:sz="4" w:space="0" w:color="auto"/>
            </w:tcBorders>
          </w:tcPr>
          <w:p w:rsidR="00D1131F" w:rsidRPr="000E5D6C" w:rsidP="0008697E" w14:paraId="361B3181" w14:textId="36019652">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1.2</w:t>
            </w:r>
          </w:p>
        </w:tc>
        <w:tc>
          <w:tcPr>
            <w:tcW w:w="1708" w:type="pct"/>
            <w:tcBorders>
              <w:top w:val="single" w:sz="4" w:space="0" w:color="auto"/>
              <w:left w:val="single" w:sz="4" w:space="0" w:color="auto"/>
              <w:bottom w:val="single" w:sz="4" w:space="0" w:color="auto"/>
              <w:right w:val="single" w:sz="4" w:space="0" w:color="auto"/>
            </w:tcBorders>
          </w:tcPr>
          <w:p w:rsidR="0008697E" w:rsidP="0008697E" w14:paraId="282794D0" w14:textId="5788B65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 xml:space="preserve">Наименование мероприятия (результата) </w:t>
            </w:r>
            <w:r>
              <w:rPr>
                <w:rFonts w:ascii="Times New Roman CYR" w:eastAsia="Times New Roman" w:hAnsi="Times New Roman CYR" w:cs="Times New Roman CYR"/>
                <w:sz w:val="22"/>
                <w:szCs w:val="22"/>
                <w:lang w:val="ru-RU" w:eastAsia="ru-RU" w:bidi="ar-SA"/>
              </w:rPr>
              <w:t>2</w:t>
            </w:r>
          </w:p>
          <w:p w:rsidR="006A45A9" w:rsidRPr="000E5D6C" w:rsidP="0008697E" w14:paraId="4C46FE53" w14:textId="3FA6AFA8">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8697E">
              <w:rPr>
                <w:rFonts w:ascii="Times New Roman" w:hAnsi="Times New Roman" w:eastAsiaTheme="minorHAnsi" w:cstheme="minorBidi"/>
                <w:sz w:val="22"/>
                <w:szCs w:val="22"/>
                <w:lang w:val="ru-RU" w:eastAsia="en-US" w:bidi="ar-SA"/>
              </w:rPr>
              <w:t>Перевозка пассажиров по муниципальным маршрутам регулярных перевозок по регулируемым тарифам автомобильным транспортом общего пользования</w:t>
            </w:r>
          </w:p>
        </w:tc>
        <w:tc>
          <w:tcPr>
            <w:tcW w:w="699" w:type="pct"/>
            <w:tcBorders>
              <w:top w:val="single" w:sz="4" w:space="0" w:color="auto"/>
              <w:left w:val="single" w:sz="4" w:space="0" w:color="auto"/>
              <w:bottom w:val="single" w:sz="4" w:space="0" w:color="auto"/>
              <w:right w:val="single" w:sz="4" w:space="0" w:color="auto"/>
            </w:tcBorders>
          </w:tcPr>
          <w:p w:rsidR="00D1131F" w:rsidRPr="000E5D6C" w:rsidP="006B0701" w14:paraId="5A979589" w14:textId="7ADF663E">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049" w:type="pct"/>
            <w:tcBorders>
              <w:top w:val="single" w:sz="4" w:space="0" w:color="auto"/>
              <w:left w:val="single" w:sz="4" w:space="0" w:color="auto"/>
              <w:bottom w:val="single" w:sz="4" w:space="0" w:color="auto"/>
              <w:right w:val="single" w:sz="4" w:space="0" w:color="auto"/>
            </w:tcBorders>
          </w:tcPr>
          <w:p w:rsidR="00D1131F" w:rsidRPr="000E5D6C" w:rsidP="006B0701" w14:paraId="04508B61" w14:textId="6762446B">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252" w:type="pct"/>
            <w:tcBorders>
              <w:top w:val="single" w:sz="4" w:space="0" w:color="auto"/>
              <w:left w:val="single" w:sz="4" w:space="0" w:color="auto"/>
              <w:bottom w:val="single" w:sz="4" w:space="0" w:color="auto"/>
            </w:tcBorders>
          </w:tcPr>
          <w:p w:rsidR="00D1131F" w:rsidRPr="000E5D6C" w:rsidP="006B0701" w14:paraId="20FFBD37" w14:textId="3FE7AC4A">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r>
      <w:tr w14:paraId="29F3D5B8" w14:textId="77777777" w:rsidTr="000E5D6C">
        <w:tblPrEx>
          <w:tblW w:w="5000" w:type="pct"/>
          <w:tblLook w:val="0000"/>
        </w:tblPrEx>
        <w:tc>
          <w:tcPr>
            <w:tcW w:w="292" w:type="pct"/>
            <w:tcBorders>
              <w:top w:val="single" w:sz="4" w:space="0" w:color="auto"/>
              <w:bottom w:val="single" w:sz="4" w:space="0" w:color="auto"/>
              <w:right w:val="single" w:sz="4" w:space="0" w:color="auto"/>
            </w:tcBorders>
          </w:tcPr>
          <w:p w:rsidR="0008697E" w:rsidRPr="000E5D6C" w:rsidP="0008697E" w14:paraId="183C2260"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p>
        </w:tc>
        <w:tc>
          <w:tcPr>
            <w:tcW w:w="1708" w:type="pct"/>
            <w:tcBorders>
              <w:top w:val="single" w:sz="4" w:space="0" w:color="auto"/>
              <w:left w:val="single" w:sz="4" w:space="0" w:color="auto"/>
              <w:bottom w:val="single" w:sz="4" w:space="0" w:color="auto"/>
              <w:right w:val="single" w:sz="4" w:space="0" w:color="auto"/>
            </w:tcBorders>
          </w:tcPr>
          <w:p w:rsidR="0008697E" w:rsidP="0008697E" w14:paraId="1B408D41" w14:textId="6192B92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Контрольная точка 1.</w:t>
            </w:r>
            <w:r>
              <w:rPr>
                <w:rFonts w:ascii="Times New Roman CYR" w:eastAsia="Times New Roman" w:hAnsi="Times New Roman CYR" w:cs="Times New Roman CYR"/>
                <w:sz w:val="22"/>
                <w:szCs w:val="22"/>
                <w:lang w:val="ru-RU" w:eastAsia="ru-RU" w:bidi="ar-SA"/>
              </w:rPr>
              <w:t>2</w:t>
            </w:r>
          </w:p>
          <w:p w:rsidR="0008697E" w:rsidRPr="000E5D6C" w:rsidP="00536A95" w14:paraId="55FF8734" w14:textId="67F07CBD">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 xml:space="preserve">Контрольные точки </w:t>
            </w:r>
            <w:r w:rsidR="00536A95">
              <w:rPr>
                <w:rFonts w:ascii="Times New Roman CYR" w:eastAsia="Times New Roman" w:hAnsi="Times New Roman CYR" w:cs="Times New Roman CYR"/>
                <w:sz w:val="22"/>
                <w:szCs w:val="22"/>
                <w:lang w:val="ru-RU" w:eastAsia="ru-RU" w:bidi="ar-SA"/>
              </w:rPr>
              <w:t>не установлены</w:t>
            </w:r>
          </w:p>
        </w:tc>
        <w:tc>
          <w:tcPr>
            <w:tcW w:w="699" w:type="pct"/>
            <w:tcBorders>
              <w:top w:val="single" w:sz="4" w:space="0" w:color="auto"/>
              <w:left w:val="single" w:sz="4" w:space="0" w:color="auto"/>
              <w:bottom w:val="single" w:sz="4" w:space="0" w:color="auto"/>
              <w:right w:val="single" w:sz="4" w:space="0" w:color="auto"/>
            </w:tcBorders>
          </w:tcPr>
          <w:p w:rsidR="0008697E" w:rsidRPr="000E5D6C" w:rsidP="006B0701" w14:paraId="46F2B6EC" w14:textId="794D978C">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049" w:type="pct"/>
            <w:tcBorders>
              <w:top w:val="single" w:sz="4" w:space="0" w:color="auto"/>
              <w:left w:val="single" w:sz="4" w:space="0" w:color="auto"/>
              <w:bottom w:val="single" w:sz="4" w:space="0" w:color="auto"/>
              <w:right w:val="single" w:sz="4" w:space="0" w:color="auto"/>
            </w:tcBorders>
          </w:tcPr>
          <w:p w:rsidR="0008697E" w:rsidRPr="000E5D6C" w:rsidP="006B0701" w14:paraId="68605E30" w14:textId="0BEF6049">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252" w:type="pct"/>
            <w:tcBorders>
              <w:top w:val="single" w:sz="4" w:space="0" w:color="auto"/>
              <w:left w:val="single" w:sz="4" w:space="0" w:color="auto"/>
              <w:bottom w:val="single" w:sz="4" w:space="0" w:color="auto"/>
            </w:tcBorders>
          </w:tcPr>
          <w:p w:rsidR="0008697E" w:rsidRPr="000E5D6C" w:rsidP="006B0701" w14:paraId="540A4B33" w14:textId="35C9708B">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r>
      <w:tr w14:paraId="6F92C80C" w14:textId="77777777" w:rsidTr="000E5D6C">
        <w:tblPrEx>
          <w:tblW w:w="5000" w:type="pct"/>
          <w:tblLook w:val="0000"/>
        </w:tblPrEx>
        <w:tc>
          <w:tcPr>
            <w:tcW w:w="292" w:type="pct"/>
            <w:tcBorders>
              <w:top w:val="single" w:sz="4" w:space="0" w:color="auto"/>
              <w:bottom w:val="single" w:sz="4" w:space="0" w:color="auto"/>
              <w:right w:val="single" w:sz="4" w:space="0" w:color="auto"/>
            </w:tcBorders>
          </w:tcPr>
          <w:p w:rsidR="0008697E" w:rsidRPr="000E5D6C" w:rsidP="0008697E" w14:paraId="59AAD89F" w14:textId="06738480">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1.3</w:t>
            </w:r>
          </w:p>
        </w:tc>
        <w:tc>
          <w:tcPr>
            <w:tcW w:w="1708" w:type="pct"/>
            <w:tcBorders>
              <w:top w:val="single" w:sz="4" w:space="0" w:color="auto"/>
              <w:left w:val="single" w:sz="4" w:space="0" w:color="auto"/>
              <w:bottom w:val="single" w:sz="4" w:space="0" w:color="auto"/>
              <w:right w:val="single" w:sz="4" w:space="0" w:color="auto"/>
            </w:tcBorders>
          </w:tcPr>
          <w:p w:rsidR="00AE078A" w:rsidP="00AE078A" w14:paraId="05ECD49D" w14:textId="02818318">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 xml:space="preserve">Наименование мероприятия (результата) </w:t>
            </w:r>
            <w:r>
              <w:rPr>
                <w:rFonts w:ascii="Times New Roman CYR" w:eastAsia="Times New Roman" w:hAnsi="Times New Roman CYR" w:cs="Times New Roman CYR"/>
                <w:sz w:val="22"/>
                <w:szCs w:val="22"/>
                <w:lang w:val="ru-RU" w:eastAsia="ru-RU" w:bidi="ar-SA"/>
              </w:rPr>
              <w:t>3</w:t>
            </w:r>
          </w:p>
          <w:p w:rsidR="0008697E" w:rsidRPr="000E5D6C" w:rsidP="006B0701" w14:paraId="0A454021" w14:textId="174371A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DC258B">
              <w:rPr>
                <w:rFonts w:ascii="Times New Roman" w:hAnsi="Times New Roman" w:eastAsiaTheme="minorHAnsi" w:cstheme="minorBidi"/>
                <w:sz w:val="22"/>
                <w:szCs w:val="22"/>
                <w:lang w:val="ru-RU" w:eastAsia="en-US" w:bidi="ar-SA"/>
              </w:rPr>
              <w:t xml:space="preserve">Организация осуществления льготного проезда граждан, которым установлена (назначена) пенсия </w:t>
            </w:r>
            <w:r w:rsidRPr="00DC258B">
              <w:rPr>
                <w:rFonts w:ascii="Times New Roman" w:hAnsi="Times New Roman" w:eastAsiaTheme="minorHAnsi" w:cstheme="minorBidi"/>
                <w:sz w:val="22"/>
                <w:szCs w:val="22"/>
                <w:lang w:val="ru-RU" w:eastAsia="en-US" w:bidi="ar-SA"/>
              </w:rPr>
              <w:t>или достигшим возраста 55 и 60 лет (соответственно женщины и мужчины) по сезонным (садовым) автобусным маршрутам</w:t>
            </w:r>
          </w:p>
        </w:tc>
        <w:tc>
          <w:tcPr>
            <w:tcW w:w="699" w:type="pct"/>
            <w:tcBorders>
              <w:top w:val="single" w:sz="4" w:space="0" w:color="auto"/>
              <w:left w:val="single" w:sz="4" w:space="0" w:color="auto"/>
              <w:bottom w:val="single" w:sz="4" w:space="0" w:color="auto"/>
              <w:right w:val="single" w:sz="4" w:space="0" w:color="auto"/>
            </w:tcBorders>
          </w:tcPr>
          <w:p w:rsidR="0008697E" w:rsidRPr="000E5D6C" w:rsidP="006B0701" w14:paraId="1DB9E8D7" w14:textId="30BBDD8E">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049" w:type="pct"/>
            <w:tcBorders>
              <w:top w:val="single" w:sz="4" w:space="0" w:color="auto"/>
              <w:left w:val="single" w:sz="4" w:space="0" w:color="auto"/>
              <w:bottom w:val="single" w:sz="4" w:space="0" w:color="auto"/>
              <w:right w:val="single" w:sz="4" w:space="0" w:color="auto"/>
            </w:tcBorders>
          </w:tcPr>
          <w:p w:rsidR="0008697E" w:rsidRPr="000E5D6C" w:rsidP="006B0701" w14:paraId="00263216" w14:textId="322F68A1">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252" w:type="pct"/>
            <w:tcBorders>
              <w:top w:val="single" w:sz="4" w:space="0" w:color="auto"/>
              <w:left w:val="single" w:sz="4" w:space="0" w:color="auto"/>
              <w:bottom w:val="single" w:sz="4" w:space="0" w:color="auto"/>
            </w:tcBorders>
          </w:tcPr>
          <w:p w:rsidR="0008697E" w:rsidRPr="000E5D6C" w:rsidP="006B0701" w14:paraId="545C2F63" w14:textId="5FCDAC5F">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r>
      <w:tr w14:paraId="7F80D968" w14:textId="77777777" w:rsidTr="000E5D6C">
        <w:tblPrEx>
          <w:tblW w:w="5000" w:type="pct"/>
          <w:tblLook w:val="0000"/>
        </w:tblPrEx>
        <w:tc>
          <w:tcPr>
            <w:tcW w:w="292" w:type="pct"/>
            <w:tcBorders>
              <w:top w:val="single" w:sz="4" w:space="0" w:color="auto"/>
              <w:bottom w:val="single" w:sz="4" w:space="0" w:color="auto"/>
              <w:right w:val="single" w:sz="4" w:space="0" w:color="auto"/>
            </w:tcBorders>
          </w:tcPr>
          <w:p w:rsidR="0008697E" w:rsidRPr="000E5D6C" w:rsidP="0008697E" w14:paraId="6D57EB85"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p>
        </w:tc>
        <w:tc>
          <w:tcPr>
            <w:tcW w:w="1708" w:type="pct"/>
            <w:tcBorders>
              <w:top w:val="single" w:sz="4" w:space="0" w:color="auto"/>
              <w:left w:val="single" w:sz="4" w:space="0" w:color="auto"/>
              <w:bottom w:val="single" w:sz="4" w:space="0" w:color="auto"/>
              <w:right w:val="single" w:sz="4" w:space="0" w:color="auto"/>
            </w:tcBorders>
          </w:tcPr>
          <w:p w:rsidR="00AE078A" w:rsidP="00AE078A" w14:paraId="3E83339B" w14:textId="6B25933E">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Контрольная точка 1.</w:t>
            </w:r>
            <w:r>
              <w:rPr>
                <w:rFonts w:ascii="Times New Roman CYR" w:eastAsia="Times New Roman" w:hAnsi="Times New Roman CYR" w:cs="Times New Roman CYR"/>
                <w:sz w:val="22"/>
                <w:szCs w:val="22"/>
                <w:lang w:val="ru-RU" w:eastAsia="ru-RU" w:bidi="ar-SA"/>
              </w:rPr>
              <w:t>3</w:t>
            </w:r>
          </w:p>
          <w:p w:rsidR="0008697E" w:rsidRPr="000E5D6C" w:rsidP="00536A95" w14:paraId="60F35190" w14:textId="15F82B74">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 xml:space="preserve">Контрольные точки </w:t>
            </w:r>
            <w:r w:rsidR="00536A95">
              <w:rPr>
                <w:rFonts w:ascii="Times New Roman CYR" w:eastAsia="Times New Roman" w:hAnsi="Times New Roman CYR" w:cs="Times New Roman CYR"/>
                <w:sz w:val="22"/>
                <w:szCs w:val="22"/>
                <w:lang w:val="ru-RU" w:eastAsia="ru-RU" w:bidi="ar-SA"/>
              </w:rPr>
              <w:t>не установлены</w:t>
            </w:r>
          </w:p>
        </w:tc>
        <w:tc>
          <w:tcPr>
            <w:tcW w:w="699" w:type="pct"/>
            <w:tcBorders>
              <w:top w:val="single" w:sz="4" w:space="0" w:color="auto"/>
              <w:left w:val="single" w:sz="4" w:space="0" w:color="auto"/>
              <w:bottom w:val="single" w:sz="4" w:space="0" w:color="auto"/>
              <w:right w:val="single" w:sz="4" w:space="0" w:color="auto"/>
            </w:tcBorders>
          </w:tcPr>
          <w:p w:rsidR="0008697E" w:rsidRPr="000E5D6C" w:rsidP="006B0701" w14:paraId="718CF214" w14:textId="49E7DBD4">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049" w:type="pct"/>
            <w:tcBorders>
              <w:top w:val="single" w:sz="4" w:space="0" w:color="auto"/>
              <w:left w:val="single" w:sz="4" w:space="0" w:color="auto"/>
              <w:bottom w:val="single" w:sz="4" w:space="0" w:color="auto"/>
              <w:right w:val="single" w:sz="4" w:space="0" w:color="auto"/>
            </w:tcBorders>
          </w:tcPr>
          <w:p w:rsidR="0008697E" w:rsidRPr="000E5D6C" w:rsidP="006B0701" w14:paraId="472FD144" w14:textId="60EEF2DC">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252" w:type="pct"/>
            <w:tcBorders>
              <w:top w:val="single" w:sz="4" w:space="0" w:color="auto"/>
              <w:left w:val="single" w:sz="4" w:space="0" w:color="auto"/>
              <w:bottom w:val="single" w:sz="4" w:space="0" w:color="auto"/>
            </w:tcBorders>
          </w:tcPr>
          <w:p w:rsidR="0008697E" w:rsidRPr="000E5D6C" w:rsidP="006B0701" w14:paraId="107BFC0B" w14:textId="705AA814">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r>
      <w:tr w14:paraId="1C4CBF91" w14:textId="77777777" w:rsidTr="000E5D6C">
        <w:tblPrEx>
          <w:tblW w:w="5000" w:type="pct"/>
          <w:tblLook w:val="0000"/>
        </w:tblPrEx>
        <w:tc>
          <w:tcPr>
            <w:tcW w:w="292" w:type="pct"/>
            <w:tcBorders>
              <w:top w:val="single" w:sz="4" w:space="0" w:color="auto"/>
              <w:bottom w:val="single" w:sz="4" w:space="0" w:color="auto"/>
              <w:right w:val="single" w:sz="4" w:space="0" w:color="auto"/>
            </w:tcBorders>
          </w:tcPr>
          <w:p w:rsidR="0008697E" w:rsidRPr="000E5D6C" w:rsidP="0008697E" w14:paraId="0D215974" w14:textId="45320A43">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1.4</w:t>
            </w:r>
          </w:p>
        </w:tc>
        <w:tc>
          <w:tcPr>
            <w:tcW w:w="1708" w:type="pct"/>
            <w:tcBorders>
              <w:top w:val="single" w:sz="4" w:space="0" w:color="auto"/>
              <w:left w:val="single" w:sz="4" w:space="0" w:color="auto"/>
              <w:bottom w:val="single" w:sz="4" w:space="0" w:color="auto"/>
              <w:right w:val="single" w:sz="4" w:space="0" w:color="auto"/>
            </w:tcBorders>
          </w:tcPr>
          <w:p w:rsidR="00AE078A" w:rsidP="00AE078A" w14:paraId="4F40DDFA" w14:textId="74F65378">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 xml:space="preserve">Наименование мероприятия (результата) </w:t>
            </w:r>
            <w:r>
              <w:rPr>
                <w:rFonts w:ascii="Times New Roman CYR" w:eastAsia="Times New Roman" w:hAnsi="Times New Roman CYR" w:cs="Times New Roman CYR"/>
                <w:sz w:val="22"/>
                <w:szCs w:val="22"/>
                <w:lang w:val="ru-RU" w:eastAsia="ru-RU" w:bidi="ar-SA"/>
              </w:rPr>
              <w:t>4</w:t>
            </w:r>
          </w:p>
          <w:p w:rsidR="0008697E" w:rsidRPr="000E5D6C" w:rsidP="006B0701" w14:paraId="5371758E" w14:textId="4FE96B03">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AE078A">
              <w:rPr>
                <w:rFonts w:ascii="Times New Roman CYR" w:eastAsia="Times New Roman" w:hAnsi="Times New Roman CYR" w:cs="Times New Roman CYR"/>
                <w:sz w:val="22"/>
                <w:szCs w:val="22"/>
                <w:lang w:val="ru-RU" w:eastAsia="ru-RU" w:bidi="ar-SA"/>
              </w:rPr>
              <w:t>Организация осуществления льготного проезда студентов и учащихся,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образовательных учреждениях, расположенных в городе Магнитогорске, автомобильным транспортом по нерегулируемым тарифам</w:t>
            </w:r>
          </w:p>
        </w:tc>
        <w:tc>
          <w:tcPr>
            <w:tcW w:w="699" w:type="pct"/>
            <w:tcBorders>
              <w:top w:val="single" w:sz="4" w:space="0" w:color="auto"/>
              <w:left w:val="single" w:sz="4" w:space="0" w:color="auto"/>
              <w:bottom w:val="single" w:sz="4" w:space="0" w:color="auto"/>
              <w:right w:val="single" w:sz="4" w:space="0" w:color="auto"/>
            </w:tcBorders>
          </w:tcPr>
          <w:p w:rsidR="0008697E" w:rsidRPr="000E5D6C" w:rsidP="006B0701" w14:paraId="42B7AE30" w14:textId="5EE94229">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049" w:type="pct"/>
            <w:tcBorders>
              <w:top w:val="single" w:sz="4" w:space="0" w:color="auto"/>
              <w:left w:val="single" w:sz="4" w:space="0" w:color="auto"/>
              <w:bottom w:val="single" w:sz="4" w:space="0" w:color="auto"/>
              <w:right w:val="single" w:sz="4" w:space="0" w:color="auto"/>
            </w:tcBorders>
          </w:tcPr>
          <w:p w:rsidR="0008697E" w:rsidRPr="000E5D6C" w:rsidP="006B0701" w14:paraId="1BA24CF8" w14:textId="359BF92F">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252" w:type="pct"/>
            <w:tcBorders>
              <w:top w:val="single" w:sz="4" w:space="0" w:color="auto"/>
              <w:left w:val="single" w:sz="4" w:space="0" w:color="auto"/>
              <w:bottom w:val="single" w:sz="4" w:space="0" w:color="auto"/>
            </w:tcBorders>
          </w:tcPr>
          <w:p w:rsidR="0008697E" w:rsidRPr="000E5D6C" w:rsidP="006B0701" w14:paraId="3C6F7E4A" w14:textId="3BB35531">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r>
      <w:tr w14:paraId="03B1C218" w14:textId="77777777" w:rsidTr="000E5D6C">
        <w:tblPrEx>
          <w:tblW w:w="5000" w:type="pct"/>
          <w:tblLook w:val="0000"/>
        </w:tblPrEx>
        <w:tc>
          <w:tcPr>
            <w:tcW w:w="292" w:type="pct"/>
            <w:tcBorders>
              <w:top w:val="single" w:sz="4" w:space="0" w:color="auto"/>
              <w:bottom w:val="single" w:sz="4" w:space="0" w:color="auto"/>
              <w:right w:val="single" w:sz="4" w:space="0" w:color="auto"/>
            </w:tcBorders>
          </w:tcPr>
          <w:p w:rsidR="0008697E" w:rsidRPr="000E5D6C" w:rsidP="0008697E" w14:paraId="65B35FB9"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p>
        </w:tc>
        <w:tc>
          <w:tcPr>
            <w:tcW w:w="1708" w:type="pct"/>
            <w:tcBorders>
              <w:top w:val="single" w:sz="4" w:space="0" w:color="auto"/>
              <w:left w:val="single" w:sz="4" w:space="0" w:color="auto"/>
              <w:bottom w:val="single" w:sz="4" w:space="0" w:color="auto"/>
              <w:right w:val="single" w:sz="4" w:space="0" w:color="auto"/>
            </w:tcBorders>
          </w:tcPr>
          <w:p w:rsidR="00AE078A" w:rsidP="00AE078A" w14:paraId="298B3E3E" w14:textId="684FA6B0">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Контрольная точка 1.</w:t>
            </w:r>
            <w:r>
              <w:rPr>
                <w:rFonts w:ascii="Times New Roman CYR" w:eastAsia="Times New Roman" w:hAnsi="Times New Roman CYR" w:cs="Times New Roman CYR"/>
                <w:sz w:val="22"/>
                <w:szCs w:val="22"/>
                <w:lang w:val="ru-RU" w:eastAsia="ru-RU" w:bidi="ar-SA"/>
              </w:rPr>
              <w:t>4</w:t>
            </w:r>
          </w:p>
          <w:p w:rsidR="0008697E" w:rsidRPr="000E5D6C" w:rsidP="00536A95" w14:paraId="2D6C2A0E" w14:textId="02A7AE3C">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 xml:space="preserve">Контрольные точки </w:t>
            </w:r>
            <w:r w:rsidR="00536A95">
              <w:rPr>
                <w:rFonts w:ascii="Times New Roman CYR" w:eastAsia="Times New Roman" w:hAnsi="Times New Roman CYR" w:cs="Times New Roman CYR"/>
                <w:sz w:val="22"/>
                <w:szCs w:val="22"/>
                <w:lang w:val="ru-RU" w:eastAsia="ru-RU" w:bidi="ar-SA"/>
              </w:rPr>
              <w:t>не установлены</w:t>
            </w:r>
          </w:p>
        </w:tc>
        <w:tc>
          <w:tcPr>
            <w:tcW w:w="699" w:type="pct"/>
            <w:tcBorders>
              <w:top w:val="single" w:sz="4" w:space="0" w:color="auto"/>
              <w:left w:val="single" w:sz="4" w:space="0" w:color="auto"/>
              <w:bottom w:val="single" w:sz="4" w:space="0" w:color="auto"/>
              <w:right w:val="single" w:sz="4" w:space="0" w:color="auto"/>
            </w:tcBorders>
          </w:tcPr>
          <w:p w:rsidR="0008697E" w:rsidRPr="000E5D6C" w:rsidP="006B0701" w14:paraId="29961981" w14:textId="63031065">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049" w:type="pct"/>
            <w:tcBorders>
              <w:top w:val="single" w:sz="4" w:space="0" w:color="auto"/>
              <w:left w:val="single" w:sz="4" w:space="0" w:color="auto"/>
              <w:bottom w:val="single" w:sz="4" w:space="0" w:color="auto"/>
              <w:right w:val="single" w:sz="4" w:space="0" w:color="auto"/>
            </w:tcBorders>
          </w:tcPr>
          <w:p w:rsidR="0008697E" w:rsidRPr="000E5D6C" w:rsidP="006B0701" w14:paraId="7E5D2919" w14:textId="2349D87E">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252" w:type="pct"/>
            <w:tcBorders>
              <w:top w:val="single" w:sz="4" w:space="0" w:color="auto"/>
              <w:left w:val="single" w:sz="4" w:space="0" w:color="auto"/>
              <w:bottom w:val="single" w:sz="4" w:space="0" w:color="auto"/>
            </w:tcBorders>
          </w:tcPr>
          <w:p w:rsidR="0008697E" w:rsidRPr="000E5D6C" w:rsidP="006B0701" w14:paraId="56FEAFF9" w14:textId="69D81FD3">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r>
    </w:tbl>
    <w:p w:rsidR="00994DC3" w14:paraId="64A3B20B"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p w:rsidR="00382DC0" w:rsidP="0004479F" w14:paraId="4FE91E2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382DC0" w:rsidP="0004479F" w14:paraId="681A1E8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382DC0" w:rsidP="0004479F" w14:paraId="4D11F364"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0D6329C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750531A5"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57F0D92F"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2CA488BC"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0D6B66C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38C4C9A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0B03B690"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3A094CB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0EF2C140"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34F8206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2D988BBF"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3F08373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0B61782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7B27DB48"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7B7ED52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413BAA4C"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25BC574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04F3E" w:rsidP="0004479F" w14:paraId="2BC0761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04479F" w:rsidRPr="00BD1688" w:rsidP="0004479F" w14:paraId="0000243F" w14:textId="456E18F6">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ПАСПОРТ</w:t>
      </w:r>
    </w:p>
    <w:p w:rsidR="0004479F" w:rsidRPr="00BD1688" w:rsidP="0004479F" w14:paraId="207B272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Комплекса процессных мероприятий</w:t>
      </w:r>
    </w:p>
    <w:p w:rsidR="0004479F" w:rsidRPr="00311318" w:rsidP="0004479F" w14:paraId="2F98F734" w14:textId="77777777">
      <w:pPr>
        <w:widowControl w:val="0"/>
        <w:autoSpaceDE w:val="0"/>
        <w:autoSpaceDN w:val="0"/>
        <w:spacing w:after="0" w:line="240" w:lineRule="auto"/>
        <w:jc w:val="center"/>
        <w:rPr>
          <w:rFonts w:ascii="Times New Roman" w:eastAsia="等线" w:hAnsi="Times New Roman" w:cs="Times New Roman"/>
          <w:sz w:val="22"/>
          <w:szCs w:val="22"/>
          <w:u w:val="single"/>
          <w:lang w:val="ru-RU" w:eastAsia="ru-RU" w:bidi="ar-SA"/>
        </w:rPr>
      </w:pPr>
      <w:r w:rsidRPr="00311318">
        <w:rPr>
          <w:rFonts w:ascii="Times New Roman" w:eastAsia="等线" w:hAnsi="Times New Roman" w:cs="Times New Roman"/>
          <w:sz w:val="22"/>
          <w:szCs w:val="22"/>
          <w:u w:val="single"/>
          <w:lang w:val="ru-RU" w:eastAsia="ru-RU" w:bidi="ar-SA"/>
        </w:rPr>
        <w:t>«</w:t>
      </w:r>
      <w:r w:rsidRPr="00024740">
        <w:rPr>
          <w:rFonts w:ascii="Times New Roman" w:eastAsia="等线" w:hAnsi="Times New Roman" w:cs="Times New Roman"/>
          <w:sz w:val="22"/>
          <w:szCs w:val="22"/>
          <w:u w:val="single"/>
          <w:lang w:val="ru-RU" w:eastAsia="ru-RU" w:bidi="ar-SA"/>
        </w:rPr>
        <w:t>Комплексное развитие транспортной инфраструктуры города Магнитогорска</w:t>
      </w:r>
      <w:r w:rsidRPr="00311318">
        <w:rPr>
          <w:rFonts w:ascii="Times New Roman" w:eastAsia="等线" w:hAnsi="Times New Roman" w:cs="Times New Roman"/>
          <w:sz w:val="22"/>
          <w:szCs w:val="22"/>
          <w:u w:val="single"/>
          <w:lang w:val="ru-RU" w:eastAsia="ru-RU" w:bidi="ar-SA"/>
        </w:rPr>
        <w:t xml:space="preserve">» </w:t>
      </w:r>
    </w:p>
    <w:p w:rsidR="0004479F" w:rsidRPr="00BD1688" w:rsidP="0004479F" w14:paraId="1A5061D5"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наименование</w:t>
      </w:r>
    </w:p>
    <w:p w:rsidR="0004479F" w:rsidRPr="00BD1688" w:rsidP="0004479F" w14:paraId="18C5D6FD"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p w:rsidR="0004479F" w:rsidRPr="00BD1688" w:rsidP="0004479F" w14:paraId="78D55AA2" w14:textId="77777777">
      <w:pPr>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 Основные положения</w:t>
      </w:r>
    </w:p>
    <w:p w:rsidR="0004479F" w:rsidRPr="00BD1688" w:rsidP="0004479F" w14:paraId="2C02F7EE"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4A0"/>
      </w:tblPr>
      <w:tblGrid>
        <w:gridCol w:w="6707"/>
        <w:gridCol w:w="8278"/>
      </w:tblGrid>
      <w:tr w14:paraId="41E055D5" w14:textId="77777777" w:rsidTr="006A45A9">
        <w:tblPrEx>
          <w:tblW w:w="5000" w:type="pct"/>
          <w:tblLook w:val="04A0"/>
        </w:tblPrEx>
        <w:tc>
          <w:tcPr>
            <w:tcW w:w="2238" w:type="pct"/>
            <w:tcBorders>
              <w:top w:val="single" w:sz="4" w:space="0" w:color="auto"/>
              <w:bottom w:val="single" w:sz="4" w:space="0" w:color="auto"/>
            </w:tcBorders>
            <w:vAlign w:val="center"/>
          </w:tcPr>
          <w:p w:rsidR="0004479F" w:rsidRPr="00BD1688" w:rsidP="006A45A9" w14:paraId="08EE41B4"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Ответственный исполнитель комплекса процессных мероприятий</w:t>
            </w:r>
          </w:p>
        </w:tc>
        <w:tc>
          <w:tcPr>
            <w:tcW w:w="2762" w:type="pct"/>
            <w:tcBorders>
              <w:top w:val="single" w:sz="4" w:space="0" w:color="auto"/>
              <w:bottom w:val="single" w:sz="4" w:space="0" w:color="auto"/>
            </w:tcBorders>
            <w:vAlign w:val="center"/>
          </w:tcPr>
          <w:p w:rsidR="0004479F" w:rsidRPr="00931DC2" w:rsidP="006A45A9" w14:paraId="375B3A82" w14:textId="77777777">
            <w:pPr>
              <w:widowControl w:val="0"/>
              <w:autoSpaceDE w:val="0"/>
              <w:autoSpaceDN w:val="0"/>
              <w:spacing w:after="0" w:line="240" w:lineRule="auto"/>
              <w:rPr>
                <w:rFonts w:ascii="Times New Roman" w:eastAsia="等线" w:hAnsi="Times New Roman" w:cs="Times New Roman"/>
                <w:strike/>
                <w:sz w:val="22"/>
                <w:szCs w:val="22"/>
                <w:lang w:val="ru-RU" w:eastAsia="ru-RU" w:bidi="ar-SA"/>
              </w:rPr>
            </w:pPr>
            <w:r w:rsidRPr="003E521E">
              <w:rPr>
                <w:rFonts w:ascii="Times New Roman" w:eastAsia="等线" w:hAnsi="Times New Roman" w:cs="Times New Roman"/>
                <w:sz w:val="22"/>
                <w:szCs w:val="22"/>
                <w:lang w:val="ru-RU" w:eastAsia="ru-RU" w:bidi="ar-SA"/>
              </w:rPr>
              <w:t xml:space="preserve">Управление транспорта и коммунального хозяйства администрации города Магнитогорска  </w:t>
            </w:r>
          </w:p>
        </w:tc>
      </w:tr>
    </w:tbl>
    <w:p w:rsidR="0004479F" w:rsidRPr="00BD1688" w:rsidP="0004479F" w14:paraId="5649A697"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p w:rsidR="0004479F" w:rsidRPr="00BD1688" w:rsidP="0004479F" w14:paraId="6288E35E" w14:textId="77777777">
      <w:pPr>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2. Показатели комплекса процессных мероприятий</w:t>
      </w:r>
    </w:p>
    <w:p w:rsidR="0004479F" w:rsidRPr="00BD1688" w:rsidP="0004479F" w14:paraId="3887784C"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3260"/>
        <w:gridCol w:w="1262"/>
        <w:gridCol w:w="1618"/>
        <w:gridCol w:w="1316"/>
        <w:gridCol w:w="1313"/>
        <w:gridCol w:w="1460"/>
        <w:gridCol w:w="1457"/>
        <w:gridCol w:w="1313"/>
        <w:gridCol w:w="1277"/>
      </w:tblGrid>
      <w:tr w14:paraId="760B767D" w14:textId="77777777" w:rsidTr="006A45A9">
        <w:tblPrEx>
          <w:tblW w:w="5000" w:type="pct"/>
          <w:tblLayout w:type="fixed"/>
          <w:tblLook w:val="04A0"/>
        </w:tblPrEx>
        <w:tc>
          <w:tcPr>
            <w:tcW w:w="237" w:type="pct"/>
            <w:vMerge w:val="restart"/>
            <w:vAlign w:val="center"/>
          </w:tcPr>
          <w:p w:rsidR="0004479F" w:rsidRPr="00BD1688" w:rsidP="006A45A9" w14:paraId="401ECBB5"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N п/п</w:t>
            </w:r>
          </w:p>
        </w:tc>
        <w:tc>
          <w:tcPr>
            <w:tcW w:w="1088" w:type="pct"/>
            <w:vMerge w:val="restart"/>
            <w:vAlign w:val="center"/>
          </w:tcPr>
          <w:p w:rsidR="0004479F" w:rsidRPr="00BD1688" w:rsidP="006A45A9" w14:paraId="7879BF4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Наименование показателя</w:t>
            </w:r>
          </w:p>
        </w:tc>
        <w:tc>
          <w:tcPr>
            <w:tcW w:w="421" w:type="pct"/>
            <w:vMerge w:val="restart"/>
            <w:vAlign w:val="center"/>
          </w:tcPr>
          <w:p w:rsidR="0004479F" w:rsidRPr="00BD1688" w:rsidP="006A45A9" w14:paraId="71AB456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Единица измерения</w:t>
            </w:r>
          </w:p>
        </w:tc>
        <w:tc>
          <w:tcPr>
            <w:tcW w:w="540" w:type="pct"/>
            <w:vMerge w:val="restart"/>
            <w:vAlign w:val="center"/>
          </w:tcPr>
          <w:p w:rsidR="0004479F" w:rsidRPr="00BD1688" w:rsidP="009C776D" w14:paraId="33975890" w14:textId="37D540F9">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Базовое значение за год, предшествующий году разработки проекта муниципальной программы</w:t>
            </w:r>
          </w:p>
        </w:tc>
        <w:tc>
          <w:tcPr>
            <w:tcW w:w="2714" w:type="pct"/>
            <w:gridSpan w:val="6"/>
          </w:tcPr>
          <w:p w:rsidR="0004479F" w:rsidRPr="00BD1688" w:rsidP="006A45A9" w14:paraId="502D5465"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Значение показателя по годам</w:t>
            </w:r>
          </w:p>
        </w:tc>
      </w:tr>
      <w:tr w14:paraId="517941B3" w14:textId="77777777" w:rsidTr="006A45A9">
        <w:tblPrEx>
          <w:tblW w:w="5000" w:type="pct"/>
          <w:tblLayout w:type="fixed"/>
          <w:tblLook w:val="04A0"/>
        </w:tblPrEx>
        <w:tc>
          <w:tcPr>
            <w:tcW w:w="237" w:type="pct"/>
            <w:vMerge/>
          </w:tcPr>
          <w:p w:rsidR="0004479F" w:rsidRPr="00BD1688" w:rsidP="006A45A9" w14:paraId="30CD8469"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1088" w:type="pct"/>
            <w:vMerge/>
          </w:tcPr>
          <w:p w:rsidR="0004479F" w:rsidRPr="00BD1688" w:rsidP="006A45A9" w14:paraId="575D724E"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21" w:type="pct"/>
            <w:vMerge/>
          </w:tcPr>
          <w:p w:rsidR="0004479F" w:rsidRPr="00BD1688" w:rsidP="006A45A9" w14:paraId="36F70316"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540" w:type="pct"/>
            <w:vMerge/>
          </w:tcPr>
          <w:p w:rsidR="0004479F" w:rsidRPr="00BD1688" w:rsidP="006A45A9" w14:paraId="3D3E3A49"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39" w:type="pct"/>
            <w:vAlign w:val="center"/>
          </w:tcPr>
          <w:p w:rsidR="0004479F" w:rsidRPr="00BD1688" w:rsidP="006A45A9" w14:paraId="174ECD7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2025</w:t>
            </w:r>
          </w:p>
        </w:tc>
        <w:tc>
          <w:tcPr>
            <w:tcW w:w="438" w:type="pct"/>
            <w:vAlign w:val="center"/>
          </w:tcPr>
          <w:p w:rsidR="0004479F" w:rsidRPr="00BD1688" w:rsidP="006A45A9" w14:paraId="452C80D4"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2026</w:t>
            </w:r>
          </w:p>
        </w:tc>
        <w:tc>
          <w:tcPr>
            <w:tcW w:w="487" w:type="pct"/>
            <w:vAlign w:val="center"/>
          </w:tcPr>
          <w:p w:rsidR="0004479F" w:rsidRPr="00BD1688" w:rsidP="006A45A9" w14:paraId="57572CD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2027</w:t>
            </w:r>
          </w:p>
        </w:tc>
        <w:tc>
          <w:tcPr>
            <w:tcW w:w="486" w:type="pct"/>
          </w:tcPr>
          <w:p w:rsidR="0004479F" w:rsidP="006A45A9" w14:paraId="4661110C"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04479F" w:rsidP="006A45A9" w14:paraId="14D7CF6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04479F" w:rsidP="006A45A9" w14:paraId="363B83CC"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04479F" w:rsidRPr="00BD1688" w:rsidP="006A45A9" w14:paraId="243BEE7F"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2028</w:t>
            </w:r>
          </w:p>
        </w:tc>
        <w:tc>
          <w:tcPr>
            <w:tcW w:w="438" w:type="pct"/>
          </w:tcPr>
          <w:p w:rsidR="0004479F" w:rsidP="006A45A9" w14:paraId="2A39394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04479F" w:rsidP="006A45A9" w14:paraId="7056588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04479F" w:rsidP="006A45A9" w14:paraId="3B8E9AF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04479F" w:rsidRPr="00BD1688" w:rsidP="006A45A9" w14:paraId="68DCD06C"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2029</w:t>
            </w:r>
          </w:p>
        </w:tc>
        <w:tc>
          <w:tcPr>
            <w:tcW w:w="426" w:type="pct"/>
            <w:vAlign w:val="center"/>
          </w:tcPr>
          <w:p w:rsidR="0004479F" w:rsidRPr="00BD1688" w:rsidP="006A45A9" w14:paraId="7A34AA6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2030</w:t>
            </w:r>
          </w:p>
        </w:tc>
      </w:tr>
      <w:tr w14:paraId="24C2940D" w14:textId="77777777" w:rsidTr="006A45A9">
        <w:tblPrEx>
          <w:tblW w:w="5000" w:type="pct"/>
          <w:tblLayout w:type="fixed"/>
          <w:tblLook w:val="04A0"/>
        </w:tblPrEx>
        <w:tc>
          <w:tcPr>
            <w:tcW w:w="237" w:type="pct"/>
          </w:tcPr>
          <w:p w:rsidR="0004479F" w:rsidRPr="00BD1688" w:rsidP="006A45A9" w14:paraId="33DA509C"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1088" w:type="pct"/>
          </w:tcPr>
          <w:p w:rsidR="0004479F" w:rsidRPr="00BD1688" w:rsidP="006A45A9" w14:paraId="59534FA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2</w:t>
            </w:r>
          </w:p>
        </w:tc>
        <w:tc>
          <w:tcPr>
            <w:tcW w:w="421" w:type="pct"/>
          </w:tcPr>
          <w:p w:rsidR="0004479F" w:rsidRPr="00BD1688" w:rsidP="006A45A9" w14:paraId="6C24AC5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3</w:t>
            </w:r>
          </w:p>
        </w:tc>
        <w:tc>
          <w:tcPr>
            <w:tcW w:w="540" w:type="pct"/>
          </w:tcPr>
          <w:p w:rsidR="0004479F" w:rsidRPr="00BD1688" w:rsidP="006A45A9" w14:paraId="55F44F2F"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4</w:t>
            </w:r>
          </w:p>
        </w:tc>
        <w:tc>
          <w:tcPr>
            <w:tcW w:w="439" w:type="pct"/>
          </w:tcPr>
          <w:p w:rsidR="0004479F" w:rsidRPr="00BD1688" w:rsidP="006A45A9" w14:paraId="188EA64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5</w:t>
            </w:r>
          </w:p>
        </w:tc>
        <w:tc>
          <w:tcPr>
            <w:tcW w:w="438" w:type="pct"/>
          </w:tcPr>
          <w:p w:rsidR="0004479F" w:rsidRPr="00BD1688" w:rsidP="006A45A9" w14:paraId="338EA4D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6</w:t>
            </w:r>
          </w:p>
        </w:tc>
        <w:tc>
          <w:tcPr>
            <w:tcW w:w="487" w:type="pct"/>
          </w:tcPr>
          <w:p w:rsidR="0004479F" w:rsidRPr="00BD1688" w:rsidP="006A45A9" w14:paraId="0257009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7</w:t>
            </w:r>
          </w:p>
        </w:tc>
        <w:tc>
          <w:tcPr>
            <w:tcW w:w="486" w:type="pct"/>
          </w:tcPr>
          <w:p w:rsidR="0004479F" w:rsidRPr="00BD1688" w:rsidP="006A45A9" w14:paraId="5EBF2A1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8</w:t>
            </w:r>
          </w:p>
        </w:tc>
        <w:tc>
          <w:tcPr>
            <w:tcW w:w="438" w:type="pct"/>
          </w:tcPr>
          <w:p w:rsidR="0004479F" w:rsidRPr="00BD1688" w:rsidP="006A45A9" w14:paraId="66BF019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9</w:t>
            </w:r>
          </w:p>
        </w:tc>
        <w:tc>
          <w:tcPr>
            <w:tcW w:w="426" w:type="pct"/>
          </w:tcPr>
          <w:p w:rsidR="0004479F" w:rsidRPr="00BD1688" w:rsidP="006A45A9" w14:paraId="48ACB5A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w:t>
            </w:r>
          </w:p>
        </w:tc>
      </w:tr>
      <w:tr w14:paraId="3E3B137F" w14:textId="77777777" w:rsidTr="006A45A9">
        <w:tblPrEx>
          <w:tblW w:w="5000" w:type="pct"/>
          <w:tblLayout w:type="fixed"/>
          <w:tblLook w:val="04A0"/>
        </w:tblPrEx>
        <w:tc>
          <w:tcPr>
            <w:tcW w:w="237" w:type="pct"/>
          </w:tcPr>
          <w:p w:rsidR="0004479F" w:rsidRPr="00BD1688" w:rsidP="006A45A9" w14:paraId="57B68745"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4763" w:type="pct"/>
            <w:gridSpan w:val="9"/>
          </w:tcPr>
          <w:p w:rsidR="0004479F" w:rsidRPr="00DC258B" w:rsidP="006A45A9" w14:paraId="10704606" w14:textId="0AC8FD05">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Calibri"/>
                <w:sz w:val="22"/>
                <w:szCs w:val="22"/>
                <w:lang w:val="ru-RU" w:eastAsia="ru-RU" w:bidi="ar-SA"/>
              </w:rPr>
              <w:t xml:space="preserve">Задача 1. </w:t>
            </w:r>
            <w:r w:rsidRPr="00DC258B">
              <w:rPr>
                <w:rFonts w:ascii="Times New Roman" w:eastAsia="等线" w:hAnsi="Times New Roman" w:cs="Calibri"/>
                <w:sz w:val="22"/>
                <w:szCs w:val="22"/>
                <w:lang w:val="ru-RU" w:eastAsia="ru-RU" w:bidi="ar-SA"/>
              </w:rPr>
              <w:t>Повышение доступности и качества услуг пассажирского транспорта для всех категорий граждан</w:t>
            </w:r>
          </w:p>
        </w:tc>
      </w:tr>
      <w:tr w14:paraId="5B067C8F" w14:textId="77777777" w:rsidTr="006A45A9">
        <w:tblPrEx>
          <w:tblW w:w="5000" w:type="pct"/>
          <w:tblLayout w:type="fixed"/>
          <w:tblLook w:val="04A0"/>
        </w:tblPrEx>
        <w:tc>
          <w:tcPr>
            <w:tcW w:w="237" w:type="pct"/>
          </w:tcPr>
          <w:p w:rsidR="0004479F" w:rsidRPr="00BD1688" w:rsidP="006A45A9" w14:paraId="7B67B544"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1088" w:type="pct"/>
          </w:tcPr>
          <w:p w:rsidR="0004479F" w:rsidRPr="00BD1688" w:rsidP="006A45A9" w14:paraId="54A1F281"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024740">
              <w:rPr>
                <w:rFonts w:ascii="Times New Roman" w:eastAsia="等线" w:hAnsi="Times New Roman" w:cs="Times New Roman"/>
                <w:sz w:val="22"/>
                <w:szCs w:val="22"/>
                <w:lang w:val="ru-RU" w:eastAsia="ru-RU" w:bidi="ar-SA"/>
              </w:rPr>
              <w:t>Количество обустроенных объектов транспортной инфраструктуры</w:t>
            </w:r>
          </w:p>
        </w:tc>
        <w:tc>
          <w:tcPr>
            <w:tcW w:w="421" w:type="pct"/>
          </w:tcPr>
          <w:p w:rsidR="0004479F" w:rsidRPr="00BD1688" w:rsidP="006A45A9" w14:paraId="63E121FE" w14:textId="460F2876">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Штук</w:t>
            </w:r>
            <w:r w:rsidR="00DC258B">
              <w:rPr>
                <w:rFonts w:ascii="Times New Roman" w:eastAsia="等线" w:hAnsi="Times New Roman" w:cs="Times New Roman"/>
                <w:sz w:val="22"/>
                <w:szCs w:val="22"/>
                <w:lang w:val="ru-RU" w:eastAsia="ru-RU" w:bidi="ar-SA"/>
              </w:rPr>
              <w:t>а</w:t>
            </w:r>
          </w:p>
        </w:tc>
        <w:tc>
          <w:tcPr>
            <w:tcW w:w="540" w:type="pct"/>
          </w:tcPr>
          <w:p w:rsidR="0004479F" w:rsidRPr="00BD1688" w:rsidP="006A45A9" w14:paraId="4EE1F307" w14:textId="1447125A">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39" w:type="pct"/>
          </w:tcPr>
          <w:p w:rsidR="0004479F" w:rsidRPr="00BD1688" w:rsidP="006A45A9" w14:paraId="4D3520A5" w14:textId="3D01F0EE">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9</w:t>
            </w:r>
          </w:p>
        </w:tc>
        <w:tc>
          <w:tcPr>
            <w:tcW w:w="438" w:type="pct"/>
          </w:tcPr>
          <w:p w:rsidR="0004479F" w:rsidRPr="00BD1688" w:rsidP="006A45A9" w14:paraId="0A323043"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87" w:type="pct"/>
          </w:tcPr>
          <w:p w:rsidR="0004479F" w:rsidRPr="00BD1688" w:rsidP="006A45A9" w14:paraId="42723768"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86" w:type="pct"/>
          </w:tcPr>
          <w:p w:rsidR="0004479F" w:rsidRPr="00BD1688" w:rsidP="006A45A9" w14:paraId="32C46C0C"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38" w:type="pct"/>
          </w:tcPr>
          <w:p w:rsidR="0004479F" w:rsidRPr="00BD1688" w:rsidP="006A45A9" w14:paraId="3471C4FA"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26" w:type="pct"/>
          </w:tcPr>
          <w:p w:rsidR="0004479F" w:rsidRPr="00BD1688" w:rsidP="006A45A9" w14:paraId="0B9E82A4"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11B1C">
              <w:rPr>
                <w:rFonts w:ascii="Times New Roman" w:eastAsia="等线" w:hAnsi="Times New Roman" w:cs="Times New Roman"/>
                <w:sz w:val="22"/>
                <w:szCs w:val="22"/>
                <w:lang w:val="ru-RU" w:eastAsia="ru-RU" w:bidi="ar-SA"/>
              </w:rPr>
              <w:t> </w:t>
            </w:r>
            <w:r>
              <w:rPr>
                <w:rFonts w:ascii="Times New Roman" w:eastAsia="等线" w:hAnsi="Times New Roman" w:cs="Times New Roman"/>
                <w:sz w:val="22"/>
                <w:szCs w:val="22"/>
                <w:lang w:val="ru-RU" w:eastAsia="ru-RU" w:bidi="ar-SA"/>
              </w:rPr>
              <w:t>0</w:t>
            </w:r>
          </w:p>
        </w:tc>
      </w:tr>
    </w:tbl>
    <w:p w:rsidR="00A6428B" w:rsidRPr="00BD1688" w:rsidP="00A6428B" w14:paraId="06EB6E59" w14:textId="77777777">
      <w:pPr>
        <w:pageBreakBefore/>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w:t>
      </w:r>
      <w:r w:rsidRPr="00BD1688">
        <w:rPr>
          <w:rFonts w:ascii="Times New Roman" w:eastAsia="等线" w:hAnsi="Times New Roman" w:cs="Times New Roman"/>
          <w:sz w:val="22"/>
          <w:szCs w:val="22"/>
          <w:lang w:val="ru-RU" w:eastAsia="ru-RU" w:bidi="ar-SA"/>
        </w:rPr>
        <w:t>. Мероприятия (результаты) комплекса процессных мероприятий</w:t>
      </w:r>
    </w:p>
    <w:p w:rsidR="00A6428B" w:rsidRPr="00BD1688" w:rsidP="00A6428B" w14:paraId="10F51338"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tbl>
      <w:tblPr>
        <w:tblStyle w:val="TableNormal"/>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1979"/>
        <w:gridCol w:w="1228"/>
        <w:gridCol w:w="2457"/>
        <w:gridCol w:w="1556"/>
        <w:gridCol w:w="1274"/>
        <w:gridCol w:w="1115"/>
        <w:gridCol w:w="1182"/>
        <w:gridCol w:w="1093"/>
        <w:gridCol w:w="1418"/>
        <w:gridCol w:w="1455"/>
      </w:tblGrid>
      <w:tr w14:paraId="7FD6F2D0" w14:textId="77777777" w:rsidTr="00A10EE4">
        <w:tblPrEx>
          <w:tblW w:w="5110" w:type="pct"/>
          <w:tblLayout w:type="fixed"/>
          <w:tblLook w:val="04A0"/>
        </w:tblPrEx>
        <w:tc>
          <w:tcPr>
            <w:tcW w:w="182" w:type="pct"/>
            <w:vMerge w:val="restart"/>
            <w:vAlign w:val="center"/>
          </w:tcPr>
          <w:p w:rsidR="00A6428B" w:rsidRPr="00BD1688" w:rsidP="00A10EE4" w14:paraId="24EEF86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N п/п</w:t>
            </w:r>
          </w:p>
        </w:tc>
        <w:tc>
          <w:tcPr>
            <w:tcW w:w="646" w:type="pct"/>
            <w:vMerge w:val="restart"/>
            <w:vAlign w:val="center"/>
          </w:tcPr>
          <w:p w:rsidR="00A6428B" w:rsidRPr="004C027C" w:rsidP="00A10EE4" w14:paraId="7EBB5B14"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4C027C">
              <w:rPr>
                <w:rFonts w:ascii="Times New Roman" w:eastAsia="等线" w:hAnsi="Times New Roman" w:cs="Times New Roman"/>
                <w:sz w:val="22"/>
                <w:szCs w:val="22"/>
                <w:lang w:val="ru-RU" w:eastAsia="ru-RU" w:bidi="ar-SA"/>
              </w:rPr>
              <w:t>Наименование мероприятия (результата)</w:t>
            </w:r>
          </w:p>
        </w:tc>
        <w:tc>
          <w:tcPr>
            <w:tcW w:w="401" w:type="pct"/>
            <w:vMerge w:val="restart"/>
            <w:vAlign w:val="center"/>
          </w:tcPr>
          <w:p w:rsidR="00A6428B" w:rsidRPr="004C027C" w:rsidP="00A10EE4" w14:paraId="74A21728"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4C027C">
              <w:rPr>
                <w:rFonts w:ascii="Times New Roman" w:eastAsia="等线" w:hAnsi="Times New Roman" w:cs="Times New Roman"/>
                <w:sz w:val="22"/>
                <w:szCs w:val="22"/>
                <w:lang w:val="ru-RU" w:eastAsia="ru-RU" w:bidi="ar-SA"/>
              </w:rPr>
              <w:t>Единицы измерения (по ОКЕИ)</w:t>
            </w:r>
          </w:p>
        </w:tc>
        <w:tc>
          <w:tcPr>
            <w:tcW w:w="802" w:type="pct"/>
            <w:vMerge w:val="restart"/>
            <w:vAlign w:val="center"/>
          </w:tcPr>
          <w:p w:rsidR="00A6428B" w:rsidRPr="00BD1688" w:rsidP="00A10EE4" w14:paraId="095F5458"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Характеристика</w:t>
            </w:r>
          </w:p>
        </w:tc>
        <w:tc>
          <w:tcPr>
            <w:tcW w:w="508" w:type="pct"/>
            <w:vMerge w:val="restart"/>
          </w:tcPr>
          <w:p w:rsidR="00A6428B" w:rsidRPr="00BD1688" w:rsidP="009C776D" w14:paraId="326AE53A" w14:textId="72291AB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Базовое значение за год, предшествующий году разработки проекта муниципальной программы</w:t>
            </w:r>
            <w:r>
              <w:rPr>
                <w:rFonts w:ascii="Times New Roman" w:eastAsia="等线" w:hAnsi="Times New Roman" w:cs="Times New Roman"/>
                <w:sz w:val="22"/>
                <w:szCs w:val="22"/>
                <w:lang w:val="ru-RU" w:eastAsia="ru-RU" w:bidi="ar-SA"/>
              </w:rPr>
              <w:t xml:space="preserve"> </w:t>
            </w:r>
          </w:p>
        </w:tc>
        <w:tc>
          <w:tcPr>
            <w:tcW w:w="2461" w:type="pct"/>
            <w:gridSpan w:val="6"/>
          </w:tcPr>
          <w:p w:rsidR="00A6428B" w:rsidRPr="00BD1688" w:rsidP="00A10EE4" w14:paraId="49E8B790"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Значение показателя по годам</w:t>
            </w:r>
          </w:p>
        </w:tc>
      </w:tr>
      <w:tr w14:paraId="1700DA24" w14:textId="77777777" w:rsidTr="00A10EE4">
        <w:tblPrEx>
          <w:tblW w:w="5110" w:type="pct"/>
          <w:tblLayout w:type="fixed"/>
          <w:tblLook w:val="04A0"/>
        </w:tblPrEx>
        <w:tc>
          <w:tcPr>
            <w:tcW w:w="182" w:type="pct"/>
            <w:vMerge/>
          </w:tcPr>
          <w:p w:rsidR="00A6428B" w:rsidRPr="00BD1688" w:rsidP="00A10EE4" w14:paraId="742E1E27"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646" w:type="pct"/>
            <w:vMerge/>
          </w:tcPr>
          <w:p w:rsidR="00A6428B" w:rsidRPr="004C027C" w:rsidP="00A10EE4" w14:paraId="2847C378"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01" w:type="pct"/>
            <w:vMerge/>
          </w:tcPr>
          <w:p w:rsidR="00A6428B" w:rsidRPr="004C027C" w:rsidP="00A10EE4" w14:paraId="64228B76"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802" w:type="pct"/>
            <w:vMerge/>
          </w:tcPr>
          <w:p w:rsidR="00A6428B" w:rsidRPr="00BD1688" w:rsidP="00A10EE4" w14:paraId="1C4D28E7"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508" w:type="pct"/>
            <w:vMerge/>
          </w:tcPr>
          <w:p w:rsidR="00A6428B" w:rsidRPr="00BD1688" w:rsidP="00A10EE4" w14:paraId="5726E322"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16" w:type="pct"/>
            <w:vAlign w:val="center"/>
          </w:tcPr>
          <w:p w:rsidR="00A6428B" w:rsidRPr="00BD1688" w:rsidP="00A10EE4" w14:paraId="09E4788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2025</w:t>
            </w:r>
          </w:p>
        </w:tc>
        <w:tc>
          <w:tcPr>
            <w:tcW w:w="364" w:type="pct"/>
            <w:vAlign w:val="center"/>
          </w:tcPr>
          <w:p w:rsidR="00A6428B" w:rsidRPr="00BD1688" w:rsidP="00A10EE4" w14:paraId="1CF193F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2026</w:t>
            </w:r>
          </w:p>
        </w:tc>
        <w:tc>
          <w:tcPr>
            <w:tcW w:w="386" w:type="pct"/>
            <w:vAlign w:val="center"/>
          </w:tcPr>
          <w:p w:rsidR="00A6428B" w:rsidRPr="00BD1688" w:rsidP="00A10EE4" w14:paraId="7AC61CE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2027</w:t>
            </w:r>
          </w:p>
        </w:tc>
        <w:tc>
          <w:tcPr>
            <w:tcW w:w="357" w:type="pct"/>
          </w:tcPr>
          <w:p w:rsidR="00A6428B" w:rsidP="00A10EE4" w14:paraId="1D50CB20"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6428B" w:rsidP="00A10EE4" w14:paraId="3F8D5D6C"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6428B" w:rsidP="00A10EE4" w14:paraId="2D45C70F"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6428B" w:rsidRPr="00BD1688" w:rsidP="00A10EE4" w14:paraId="68F26795"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2028</w:t>
            </w:r>
          </w:p>
        </w:tc>
        <w:tc>
          <w:tcPr>
            <w:tcW w:w="463" w:type="pct"/>
          </w:tcPr>
          <w:p w:rsidR="00A6428B" w:rsidP="00A10EE4" w14:paraId="367CB6D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6428B" w:rsidP="00A10EE4" w14:paraId="6980202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6428B" w:rsidP="00A10EE4" w14:paraId="735EC9F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A6428B" w:rsidRPr="00BD1688" w:rsidP="00A10EE4" w14:paraId="1676F95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2029</w:t>
            </w:r>
          </w:p>
        </w:tc>
        <w:tc>
          <w:tcPr>
            <w:tcW w:w="475" w:type="pct"/>
            <w:vAlign w:val="center"/>
          </w:tcPr>
          <w:p w:rsidR="00A6428B" w:rsidRPr="00BD1688" w:rsidP="00A10EE4" w14:paraId="6D48A578"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2030</w:t>
            </w:r>
          </w:p>
        </w:tc>
      </w:tr>
      <w:tr w14:paraId="7D12A50B" w14:textId="77777777" w:rsidTr="00A10EE4">
        <w:tblPrEx>
          <w:tblW w:w="5110" w:type="pct"/>
          <w:tblLayout w:type="fixed"/>
          <w:tblLook w:val="04A0"/>
        </w:tblPrEx>
        <w:tc>
          <w:tcPr>
            <w:tcW w:w="182" w:type="pct"/>
            <w:vAlign w:val="center"/>
          </w:tcPr>
          <w:p w:rsidR="00A6428B" w:rsidRPr="00BD1688" w:rsidP="00A10EE4" w14:paraId="16BD602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646" w:type="pct"/>
            <w:vAlign w:val="center"/>
          </w:tcPr>
          <w:p w:rsidR="00A6428B" w:rsidRPr="004C027C" w:rsidP="00A10EE4" w14:paraId="7A1DD60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4C027C">
              <w:rPr>
                <w:rFonts w:ascii="Times New Roman" w:eastAsia="等线" w:hAnsi="Times New Roman" w:cs="Times New Roman"/>
                <w:sz w:val="22"/>
                <w:szCs w:val="22"/>
                <w:lang w:val="ru-RU" w:eastAsia="ru-RU" w:bidi="ar-SA"/>
              </w:rPr>
              <w:t>2</w:t>
            </w:r>
          </w:p>
        </w:tc>
        <w:tc>
          <w:tcPr>
            <w:tcW w:w="401" w:type="pct"/>
            <w:vAlign w:val="center"/>
          </w:tcPr>
          <w:p w:rsidR="00A6428B" w:rsidRPr="004C027C" w:rsidP="00A10EE4" w14:paraId="65A80CE0"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4C027C">
              <w:rPr>
                <w:rFonts w:ascii="Times New Roman" w:eastAsia="等线" w:hAnsi="Times New Roman" w:cs="Times New Roman"/>
                <w:sz w:val="22"/>
                <w:szCs w:val="22"/>
                <w:lang w:val="ru-RU" w:eastAsia="ru-RU" w:bidi="ar-SA"/>
              </w:rPr>
              <w:t>4</w:t>
            </w:r>
          </w:p>
        </w:tc>
        <w:tc>
          <w:tcPr>
            <w:tcW w:w="802" w:type="pct"/>
            <w:vAlign w:val="center"/>
          </w:tcPr>
          <w:p w:rsidR="00A6428B" w:rsidRPr="00BD1688" w:rsidP="00A10EE4" w14:paraId="7B02DAD8"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5</w:t>
            </w:r>
          </w:p>
        </w:tc>
        <w:tc>
          <w:tcPr>
            <w:tcW w:w="508" w:type="pct"/>
          </w:tcPr>
          <w:p w:rsidR="00A6428B" w:rsidRPr="00BD1688" w:rsidP="00A10EE4" w14:paraId="379278C5"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6</w:t>
            </w:r>
          </w:p>
        </w:tc>
        <w:tc>
          <w:tcPr>
            <w:tcW w:w="416" w:type="pct"/>
          </w:tcPr>
          <w:p w:rsidR="00A6428B" w:rsidRPr="00BD1688" w:rsidP="00A10EE4" w14:paraId="092FF16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7</w:t>
            </w:r>
          </w:p>
        </w:tc>
        <w:tc>
          <w:tcPr>
            <w:tcW w:w="364" w:type="pct"/>
          </w:tcPr>
          <w:p w:rsidR="00A6428B" w:rsidRPr="00BD1688" w:rsidP="00A10EE4" w14:paraId="0F4D2CC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8</w:t>
            </w:r>
          </w:p>
        </w:tc>
        <w:tc>
          <w:tcPr>
            <w:tcW w:w="386" w:type="pct"/>
          </w:tcPr>
          <w:p w:rsidR="00A6428B" w:rsidRPr="00BD1688" w:rsidP="00A10EE4" w14:paraId="1EBC7E48"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9</w:t>
            </w:r>
          </w:p>
        </w:tc>
        <w:tc>
          <w:tcPr>
            <w:tcW w:w="357" w:type="pct"/>
          </w:tcPr>
          <w:p w:rsidR="00A6428B" w:rsidRPr="00BD1688" w:rsidP="00A10EE4" w14:paraId="40454069"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w:t>
            </w:r>
          </w:p>
        </w:tc>
        <w:tc>
          <w:tcPr>
            <w:tcW w:w="463" w:type="pct"/>
          </w:tcPr>
          <w:p w:rsidR="00A6428B" w:rsidRPr="00BD1688" w:rsidP="00A10EE4" w14:paraId="3BC4D51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11</w:t>
            </w:r>
          </w:p>
        </w:tc>
        <w:tc>
          <w:tcPr>
            <w:tcW w:w="475" w:type="pct"/>
          </w:tcPr>
          <w:p w:rsidR="00A6428B" w:rsidRPr="00BD1688" w:rsidP="00A10EE4" w14:paraId="092F77C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r>
              <w:rPr>
                <w:rFonts w:ascii="Times New Roman" w:eastAsia="等线" w:hAnsi="Times New Roman" w:cs="Times New Roman"/>
                <w:sz w:val="22"/>
                <w:szCs w:val="22"/>
                <w:lang w:val="ru-RU" w:eastAsia="ru-RU" w:bidi="ar-SA"/>
              </w:rPr>
              <w:t>2</w:t>
            </w:r>
          </w:p>
        </w:tc>
      </w:tr>
      <w:tr w14:paraId="2C154D01" w14:textId="77777777" w:rsidTr="00A10EE4">
        <w:tblPrEx>
          <w:tblW w:w="5110" w:type="pct"/>
          <w:tblLayout w:type="fixed"/>
          <w:tblLook w:val="04A0"/>
        </w:tblPrEx>
        <w:tc>
          <w:tcPr>
            <w:tcW w:w="5000" w:type="pct"/>
            <w:gridSpan w:val="11"/>
          </w:tcPr>
          <w:p w:rsidR="00A6428B" w:rsidRPr="00DC258B" w:rsidP="00A10EE4" w14:paraId="4F528717" w14:textId="4CC78F83">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Calibri"/>
                <w:sz w:val="22"/>
                <w:szCs w:val="22"/>
                <w:lang w:val="ru-RU" w:eastAsia="ru-RU" w:bidi="ar-SA"/>
              </w:rPr>
              <w:t xml:space="preserve">Задача 1. </w:t>
            </w:r>
            <w:r w:rsidRPr="00DC258B">
              <w:rPr>
                <w:rFonts w:ascii="Times New Roman" w:eastAsia="等线" w:hAnsi="Times New Roman" w:cs="Calibri"/>
                <w:sz w:val="22"/>
                <w:szCs w:val="22"/>
                <w:lang w:val="ru-RU" w:eastAsia="ru-RU" w:bidi="ar-SA"/>
              </w:rPr>
              <w:t>Повышение доступности и качества услуг пассажирского транспорта для всех категорий граждан</w:t>
            </w:r>
          </w:p>
        </w:tc>
      </w:tr>
      <w:tr w14:paraId="74884198" w14:textId="77777777" w:rsidTr="00A10EE4">
        <w:tblPrEx>
          <w:tblW w:w="5110" w:type="pct"/>
          <w:tblLayout w:type="fixed"/>
          <w:tblLook w:val="04A0"/>
        </w:tblPrEx>
        <w:tc>
          <w:tcPr>
            <w:tcW w:w="182" w:type="pct"/>
          </w:tcPr>
          <w:p w:rsidR="00A6428B" w:rsidRPr="00BD1688" w:rsidP="00A6428B" w14:paraId="3F1ED530"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1.3.</w:t>
            </w:r>
          </w:p>
        </w:tc>
        <w:tc>
          <w:tcPr>
            <w:tcW w:w="646" w:type="pct"/>
          </w:tcPr>
          <w:p w:rsidR="00A6428B" w:rsidRPr="00DC258B" w:rsidP="00A6428B" w14:paraId="1CE57412" w14:textId="600512F0">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C258B">
              <w:rPr>
                <w:rFonts w:ascii="Times New Roman" w:eastAsia="等线" w:hAnsi="Times New Roman" w:cs="Calibri"/>
                <w:sz w:val="22"/>
                <w:szCs w:val="22"/>
                <w:lang w:val="ru-RU" w:eastAsia="ru-RU" w:bidi="ar-SA"/>
              </w:rPr>
              <w:t>Создание, модернизация (реконструкция)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w:t>
            </w:r>
          </w:p>
        </w:tc>
        <w:tc>
          <w:tcPr>
            <w:tcW w:w="401" w:type="pct"/>
          </w:tcPr>
          <w:p w:rsidR="00A6428B" w:rsidRPr="00BD1688" w:rsidP="00A6428B" w14:paraId="29A2A404" w14:textId="7E2882E5">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Штука</w:t>
            </w:r>
          </w:p>
        </w:tc>
        <w:tc>
          <w:tcPr>
            <w:tcW w:w="802" w:type="pct"/>
          </w:tcPr>
          <w:p w:rsidR="00A6428B" w:rsidRPr="00DC258B" w:rsidP="009C776D" w14:paraId="5F7B003F" w14:textId="5B62871A">
            <w:pPr>
              <w:widowControl w:val="0"/>
              <w:autoSpaceDE w:val="0"/>
              <w:autoSpaceDN w:val="0"/>
              <w:spacing w:after="0" w:line="240" w:lineRule="auto"/>
              <w:rPr>
                <w:rFonts w:ascii="Times New Roman" w:eastAsia="等线" w:hAnsi="Times New Roman" w:cs="Times New Roman"/>
                <w:sz w:val="24"/>
                <w:szCs w:val="24"/>
                <w:lang w:val="ru-RU" w:eastAsia="ru-RU" w:bidi="ar-SA"/>
              </w:rPr>
            </w:pPr>
            <w:r>
              <w:rPr>
                <w:rFonts w:ascii="Times New Roman" w:eastAsia="等线" w:hAnsi="Times New Roman" w:cs="Calibri"/>
                <w:sz w:val="24"/>
                <w:szCs w:val="24"/>
                <w:lang w:val="ru-RU" w:eastAsia="ru-RU" w:bidi="ar-SA"/>
              </w:rPr>
              <w:t xml:space="preserve">Наличие </w:t>
            </w:r>
            <w:r w:rsidRPr="00DC258B">
              <w:rPr>
                <w:rFonts w:ascii="Times New Roman" w:eastAsia="等线" w:hAnsi="Times New Roman" w:cs="Calibri"/>
                <w:sz w:val="24"/>
                <w:szCs w:val="24"/>
                <w:lang w:val="ru-RU" w:eastAsia="ru-RU" w:bidi="ar-SA"/>
              </w:rPr>
              <w:t>обустроенных объектов транспортной инфраструктуры</w:t>
            </w:r>
          </w:p>
        </w:tc>
        <w:tc>
          <w:tcPr>
            <w:tcW w:w="508" w:type="pct"/>
          </w:tcPr>
          <w:p w:rsidR="00A6428B" w:rsidRPr="00BD1688" w:rsidP="00A6428B" w14:paraId="0CC56614" w14:textId="41DC62E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16" w:type="pct"/>
          </w:tcPr>
          <w:p w:rsidR="00A6428B" w:rsidRPr="00BD1688" w:rsidP="00A6428B" w14:paraId="0BE9C40B" w14:textId="126D9203">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9</w:t>
            </w:r>
          </w:p>
        </w:tc>
        <w:tc>
          <w:tcPr>
            <w:tcW w:w="364" w:type="pct"/>
          </w:tcPr>
          <w:p w:rsidR="00A6428B" w:rsidRPr="00BD1688" w:rsidP="00A6428B" w14:paraId="22128502" w14:textId="3FFD848D">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386" w:type="pct"/>
          </w:tcPr>
          <w:p w:rsidR="00A6428B" w:rsidRPr="00BD1688" w:rsidP="00A6428B" w14:paraId="3B855B3E" w14:textId="7BD2EEE9">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357" w:type="pct"/>
          </w:tcPr>
          <w:p w:rsidR="00A6428B" w:rsidRPr="00BD1688" w:rsidP="00A6428B" w14:paraId="060A383D" w14:textId="66244ABE">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63" w:type="pct"/>
          </w:tcPr>
          <w:p w:rsidR="00A6428B" w:rsidRPr="00BD1688" w:rsidP="00A6428B" w14:paraId="511C200D" w14:textId="19543CA8">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75" w:type="pct"/>
          </w:tcPr>
          <w:p w:rsidR="00A6428B" w:rsidRPr="00BD1688" w:rsidP="00A6428B" w14:paraId="3F066CC9" w14:textId="4FA7C682">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r>
    </w:tbl>
    <w:p w:rsidR="00A6428B" w:rsidP="00A6428B" w14:paraId="185F9763" w14:textId="77777777">
      <w:pPr>
        <w:pageBreakBefore/>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4</w:t>
      </w:r>
      <w:r w:rsidRPr="00BD1688">
        <w:rPr>
          <w:rFonts w:ascii="Times New Roman" w:eastAsia="等线" w:hAnsi="Times New Roman" w:cs="Times New Roman"/>
          <w:sz w:val="22"/>
          <w:szCs w:val="22"/>
          <w:lang w:val="ru-RU" w:eastAsia="ru-RU" w:bidi="ar-SA"/>
        </w:rPr>
        <w:t xml:space="preserve">. </w:t>
      </w:r>
      <w:r>
        <w:rPr>
          <w:rFonts w:ascii="Times New Roman" w:eastAsia="等线" w:hAnsi="Times New Roman" w:cs="Times New Roman"/>
          <w:sz w:val="22"/>
          <w:szCs w:val="22"/>
          <w:lang w:val="ru-RU" w:eastAsia="ru-RU" w:bidi="ar-SA"/>
        </w:rPr>
        <w:t>Финансов</w:t>
      </w:r>
      <w:r w:rsidRPr="00BD1688">
        <w:rPr>
          <w:rFonts w:ascii="Times New Roman" w:eastAsia="等线" w:hAnsi="Times New Roman" w:cs="Times New Roman"/>
          <w:sz w:val="22"/>
          <w:szCs w:val="22"/>
          <w:lang w:val="ru-RU" w:eastAsia="ru-RU" w:bidi="ar-SA"/>
        </w:rPr>
        <w:t>ое обеспечение комплекса процессных мероприятий</w:t>
      </w:r>
    </w:p>
    <w:p w:rsidR="00A6428B" w:rsidRPr="00BD1688" w:rsidP="00A6428B" w14:paraId="263F7F5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tbl>
      <w:tblPr>
        <w:tblStyle w:val="TableGrid1"/>
        <w:tblpPr w:leftFromText="180" w:rightFromText="180" w:vertAnchor="text" w:horzAnchor="margin" w:tblpY="136"/>
        <w:tblW w:w="5082" w:type="pct"/>
        <w:tblLook w:val="04A0"/>
      </w:tblPr>
      <w:tblGrid>
        <w:gridCol w:w="2622"/>
        <w:gridCol w:w="1605"/>
        <w:gridCol w:w="1602"/>
        <w:gridCol w:w="1752"/>
        <w:gridCol w:w="1752"/>
        <w:gridCol w:w="1749"/>
        <w:gridCol w:w="1752"/>
        <w:gridCol w:w="2397"/>
      </w:tblGrid>
      <w:tr w14:paraId="5109F299" w14:textId="77777777" w:rsidTr="00A10EE4">
        <w:tblPrEx>
          <w:tblW w:w="5082" w:type="pct"/>
          <w:tblLook w:val="04A0"/>
        </w:tblPrEx>
        <w:trPr>
          <w:trHeight w:val="228"/>
        </w:trPr>
        <w:tc>
          <w:tcPr>
            <w:tcW w:w="861" w:type="pct"/>
            <w:vMerge w:val="restart"/>
          </w:tcPr>
          <w:p w:rsidR="00A6428B" w:rsidP="00A10EE4" w14:paraId="6D05064B" w14:textId="77777777">
            <w:pPr>
              <w:widowControl w:val="0"/>
              <w:autoSpaceDE w:val="0"/>
              <w:autoSpaceDN w:val="0"/>
              <w:jc w:val="both"/>
              <w:rPr>
                <w:rFonts w:ascii="Times New Roman" w:eastAsia="等线" w:hAnsi="Times New Roman"/>
                <w:sz w:val="22"/>
                <w:szCs w:val="22"/>
                <w:lang w:val="ru-RU" w:eastAsia="ru-RU" w:bidi="ar-SA"/>
              </w:rPr>
            </w:pPr>
            <w:r w:rsidRPr="00D1131F">
              <w:rPr>
                <w:rFonts w:ascii="Times New Roman CYR" w:eastAsia="Times New Roman" w:hAnsi="Times New Roman CYR" w:cs="Times New Roman CYR"/>
                <w:sz w:val="22"/>
                <w:szCs w:val="22"/>
                <w:lang w:val="ru-RU" w:eastAsia="ru-RU" w:bidi="ar-SA"/>
              </w:rPr>
              <w:t>Источник финансового обеспечения</w:t>
            </w:r>
          </w:p>
        </w:tc>
        <w:tc>
          <w:tcPr>
            <w:tcW w:w="4139" w:type="pct"/>
            <w:gridSpan w:val="7"/>
          </w:tcPr>
          <w:p w:rsidR="00A6428B" w:rsidP="00A10EE4" w14:paraId="74CF5557"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 xml:space="preserve">Объем </w:t>
            </w:r>
            <w:r>
              <w:rPr>
                <w:rFonts w:ascii="Times New Roman" w:eastAsia="等线" w:hAnsi="Times New Roman"/>
                <w:sz w:val="22"/>
                <w:szCs w:val="22"/>
                <w:lang w:val="ru-RU" w:eastAsia="ru-RU" w:bidi="ar-SA"/>
              </w:rPr>
              <w:t>финансов</w:t>
            </w:r>
            <w:r w:rsidRPr="00BD1688">
              <w:rPr>
                <w:rFonts w:ascii="Times New Roman" w:eastAsia="等线" w:hAnsi="Times New Roman"/>
                <w:sz w:val="22"/>
                <w:szCs w:val="22"/>
                <w:lang w:val="ru-RU" w:eastAsia="ru-RU" w:bidi="ar-SA"/>
              </w:rPr>
              <w:t>ого обеспечения по годам реализации, тыс. рублей</w:t>
            </w:r>
          </w:p>
        </w:tc>
      </w:tr>
      <w:tr w14:paraId="162DDAFE" w14:textId="77777777" w:rsidTr="00A10EE4">
        <w:tblPrEx>
          <w:tblW w:w="5082" w:type="pct"/>
          <w:tblLook w:val="04A0"/>
        </w:tblPrEx>
        <w:trPr>
          <w:trHeight w:val="239"/>
        </w:trPr>
        <w:tc>
          <w:tcPr>
            <w:tcW w:w="861" w:type="pct"/>
            <w:vMerge/>
          </w:tcPr>
          <w:p w:rsidR="00A6428B" w:rsidP="00A10EE4" w14:paraId="05ACCB80" w14:textId="77777777">
            <w:pPr>
              <w:widowControl w:val="0"/>
              <w:autoSpaceDE w:val="0"/>
              <w:autoSpaceDN w:val="0"/>
              <w:jc w:val="both"/>
              <w:rPr>
                <w:rFonts w:ascii="Times New Roman" w:eastAsia="等线" w:hAnsi="Times New Roman"/>
                <w:sz w:val="22"/>
                <w:szCs w:val="22"/>
                <w:lang w:val="ru-RU" w:eastAsia="ru-RU" w:bidi="ar-SA"/>
              </w:rPr>
            </w:pPr>
          </w:p>
        </w:tc>
        <w:tc>
          <w:tcPr>
            <w:tcW w:w="527" w:type="pct"/>
            <w:vAlign w:val="center"/>
          </w:tcPr>
          <w:p w:rsidR="00A6428B" w:rsidP="00A10EE4" w14:paraId="5107A0E6" w14:textId="77777777">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2025</w:t>
            </w:r>
          </w:p>
        </w:tc>
        <w:tc>
          <w:tcPr>
            <w:tcW w:w="526" w:type="pct"/>
            <w:vAlign w:val="center"/>
          </w:tcPr>
          <w:p w:rsidR="00A6428B" w:rsidP="00A10EE4" w14:paraId="2CB4889F"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2026</w:t>
            </w:r>
          </w:p>
        </w:tc>
        <w:tc>
          <w:tcPr>
            <w:tcW w:w="575" w:type="pct"/>
            <w:vAlign w:val="center"/>
          </w:tcPr>
          <w:p w:rsidR="00A6428B" w:rsidP="00A10EE4" w14:paraId="24EA1946"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2027</w:t>
            </w:r>
          </w:p>
        </w:tc>
        <w:tc>
          <w:tcPr>
            <w:tcW w:w="575" w:type="pct"/>
          </w:tcPr>
          <w:p w:rsidR="00A6428B" w:rsidRPr="00BD1688" w:rsidP="00A10EE4" w14:paraId="43D86048"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2028</w:t>
            </w:r>
          </w:p>
        </w:tc>
        <w:tc>
          <w:tcPr>
            <w:tcW w:w="574" w:type="pct"/>
          </w:tcPr>
          <w:p w:rsidR="00A6428B" w:rsidRPr="00BD1688" w:rsidP="00A10EE4" w14:paraId="5EF2796E"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2029</w:t>
            </w:r>
          </w:p>
        </w:tc>
        <w:tc>
          <w:tcPr>
            <w:tcW w:w="575" w:type="pct"/>
            <w:vAlign w:val="center"/>
          </w:tcPr>
          <w:p w:rsidR="00A6428B" w:rsidP="00A10EE4" w14:paraId="1729518C"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2030</w:t>
            </w:r>
          </w:p>
        </w:tc>
        <w:tc>
          <w:tcPr>
            <w:tcW w:w="787" w:type="pct"/>
          </w:tcPr>
          <w:p w:rsidR="00A6428B" w:rsidP="00A10EE4" w14:paraId="272A2082"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Всего</w:t>
            </w:r>
          </w:p>
        </w:tc>
      </w:tr>
      <w:tr w14:paraId="782A4B2A" w14:textId="77777777" w:rsidTr="00A10EE4">
        <w:tblPrEx>
          <w:tblW w:w="5082" w:type="pct"/>
          <w:tblLook w:val="04A0"/>
        </w:tblPrEx>
        <w:trPr>
          <w:trHeight w:val="228"/>
        </w:trPr>
        <w:tc>
          <w:tcPr>
            <w:tcW w:w="861" w:type="pct"/>
            <w:vAlign w:val="center"/>
          </w:tcPr>
          <w:p w:rsidR="00A6428B" w:rsidP="00A10EE4" w14:paraId="78370BDA"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1</w:t>
            </w:r>
          </w:p>
        </w:tc>
        <w:tc>
          <w:tcPr>
            <w:tcW w:w="527" w:type="pct"/>
            <w:vAlign w:val="center"/>
          </w:tcPr>
          <w:p w:rsidR="00A6428B" w:rsidP="00A10EE4" w14:paraId="72CE9245"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2</w:t>
            </w:r>
          </w:p>
        </w:tc>
        <w:tc>
          <w:tcPr>
            <w:tcW w:w="526" w:type="pct"/>
            <w:vAlign w:val="center"/>
          </w:tcPr>
          <w:p w:rsidR="00A6428B" w:rsidP="00A10EE4" w14:paraId="79CE4671"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3</w:t>
            </w:r>
          </w:p>
        </w:tc>
        <w:tc>
          <w:tcPr>
            <w:tcW w:w="575" w:type="pct"/>
            <w:vAlign w:val="center"/>
          </w:tcPr>
          <w:p w:rsidR="00A6428B" w:rsidP="00A10EE4" w14:paraId="7971541C"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4</w:t>
            </w:r>
          </w:p>
        </w:tc>
        <w:tc>
          <w:tcPr>
            <w:tcW w:w="575" w:type="pct"/>
          </w:tcPr>
          <w:p w:rsidR="00A6428B" w:rsidRPr="00BD1688" w:rsidP="00A10EE4" w14:paraId="0BB4A824" w14:textId="77777777">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5</w:t>
            </w:r>
          </w:p>
        </w:tc>
        <w:tc>
          <w:tcPr>
            <w:tcW w:w="574" w:type="pct"/>
          </w:tcPr>
          <w:p w:rsidR="00A6428B" w:rsidRPr="00BD1688" w:rsidP="00A10EE4" w14:paraId="2CA32B32" w14:textId="77777777">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6</w:t>
            </w:r>
          </w:p>
        </w:tc>
        <w:tc>
          <w:tcPr>
            <w:tcW w:w="575" w:type="pct"/>
            <w:vAlign w:val="center"/>
          </w:tcPr>
          <w:p w:rsidR="00A6428B" w:rsidP="00A10EE4" w14:paraId="0ABCE6E6" w14:textId="77777777">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w:t>
            </w:r>
          </w:p>
        </w:tc>
        <w:tc>
          <w:tcPr>
            <w:tcW w:w="787" w:type="pct"/>
          </w:tcPr>
          <w:p w:rsidR="00A6428B" w:rsidP="00A10EE4" w14:paraId="0BF2AED8" w14:textId="77777777">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8</w:t>
            </w:r>
          </w:p>
        </w:tc>
      </w:tr>
      <w:tr w14:paraId="3BF4CB9D" w14:textId="77777777" w:rsidTr="00A10EE4">
        <w:tblPrEx>
          <w:tblW w:w="5082" w:type="pct"/>
          <w:tblLook w:val="04A0"/>
        </w:tblPrEx>
        <w:trPr>
          <w:trHeight w:val="456"/>
        </w:trPr>
        <w:tc>
          <w:tcPr>
            <w:tcW w:w="861" w:type="pct"/>
          </w:tcPr>
          <w:p w:rsidR="00C54D5F" w:rsidP="00C54D5F" w14:paraId="09927B07" w14:textId="77777777">
            <w:pPr>
              <w:widowControl w:val="0"/>
              <w:autoSpaceDE w:val="0"/>
              <w:autoSpaceDN w:val="0"/>
              <w:jc w:val="both"/>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Всего на реализацию к</w:t>
            </w:r>
            <w:r>
              <w:rPr>
                <w:rFonts w:ascii="Times New Roman" w:eastAsia="等线" w:hAnsi="Times New Roman"/>
                <w:sz w:val="22"/>
                <w:szCs w:val="22"/>
                <w:lang w:val="ru-RU" w:eastAsia="ru-RU" w:bidi="ar-SA"/>
              </w:rPr>
              <w:t>омплекса процессных мероприятий</w:t>
            </w:r>
            <w:r w:rsidRPr="00BD1688">
              <w:rPr>
                <w:rFonts w:ascii="Times New Roman" w:eastAsia="等线" w:hAnsi="Times New Roman"/>
                <w:sz w:val="22"/>
                <w:szCs w:val="22"/>
                <w:lang w:val="ru-RU" w:eastAsia="ru-RU" w:bidi="ar-SA"/>
              </w:rPr>
              <w:t xml:space="preserve">, в </w:t>
            </w:r>
            <w:r w:rsidRPr="00BD1688">
              <w:rPr>
                <w:rFonts w:ascii="Times New Roman" w:eastAsia="等线" w:hAnsi="Times New Roman"/>
                <w:sz w:val="22"/>
                <w:szCs w:val="22"/>
                <w:lang w:val="ru-RU" w:eastAsia="ru-RU" w:bidi="ar-SA"/>
              </w:rPr>
              <w:t>т.ч</w:t>
            </w:r>
            <w:r w:rsidRPr="00BD1688">
              <w:rPr>
                <w:rFonts w:ascii="Times New Roman" w:eastAsia="等线" w:hAnsi="Times New Roman"/>
                <w:sz w:val="22"/>
                <w:szCs w:val="22"/>
                <w:lang w:val="ru-RU" w:eastAsia="ru-RU" w:bidi="ar-SA"/>
              </w:rPr>
              <w:t>.</w:t>
            </w:r>
          </w:p>
        </w:tc>
        <w:tc>
          <w:tcPr>
            <w:tcW w:w="527" w:type="pct"/>
          </w:tcPr>
          <w:p w:rsidR="00C54D5F" w:rsidP="00C54D5F" w14:paraId="53867D41" w14:textId="20A1CD2F">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900</w:t>
            </w:r>
            <w:r w:rsidRPr="003274AF">
              <w:rPr>
                <w:rFonts w:ascii="Times New Roman" w:eastAsia="等线" w:hAnsi="Times New Roman"/>
                <w:sz w:val="22"/>
                <w:szCs w:val="22"/>
                <w:lang w:val="ru-RU" w:eastAsia="ru-RU" w:bidi="ar-SA"/>
              </w:rPr>
              <w:t>0.00</w:t>
            </w:r>
          </w:p>
        </w:tc>
        <w:tc>
          <w:tcPr>
            <w:tcW w:w="526" w:type="pct"/>
          </w:tcPr>
          <w:p w:rsidR="00C54D5F" w:rsidP="00C54D5F" w14:paraId="69800BEA" w14:textId="2D66B61B">
            <w:pPr>
              <w:widowControl w:val="0"/>
              <w:autoSpaceDE w:val="0"/>
              <w:autoSpaceDN w:val="0"/>
              <w:jc w:val="both"/>
              <w:rPr>
                <w:rFonts w:ascii="Times New Roman" w:eastAsia="等线" w:hAnsi="Times New Roman"/>
                <w:sz w:val="22"/>
                <w:szCs w:val="22"/>
                <w:lang w:val="ru-RU" w:eastAsia="ru-RU" w:bidi="ar-SA"/>
              </w:rPr>
            </w:pPr>
            <w:r w:rsidRPr="003274AF">
              <w:rPr>
                <w:rFonts w:ascii="Times New Roman" w:eastAsia="等线" w:hAnsi="Times New Roman"/>
                <w:sz w:val="22"/>
                <w:szCs w:val="22"/>
                <w:lang w:val="ru-RU" w:eastAsia="ru-RU" w:bidi="ar-SA"/>
              </w:rPr>
              <w:t>0.00</w:t>
            </w:r>
          </w:p>
        </w:tc>
        <w:tc>
          <w:tcPr>
            <w:tcW w:w="575" w:type="pct"/>
          </w:tcPr>
          <w:p w:rsidR="00C54D5F" w:rsidP="00C54D5F" w14:paraId="70560006" w14:textId="327B54D2">
            <w:pPr>
              <w:widowControl w:val="0"/>
              <w:autoSpaceDE w:val="0"/>
              <w:autoSpaceDN w:val="0"/>
              <w:jc w:val="both"/>
              <w:rPr>
                <w:rFonts w:ascii="Times New Roman" w:eastAsia="等线" w:hAnsi="Times New Roman"/>
                <w:sz w:val="22"/>
                <w:szCs w:val="22"/>
                <w:lang w:val="ru-RU" w:eastAsia="ru-RU" w:bidi="ar-SA"/>
              </w:rPr>
            </w:pPr>
            <w:r w:rsidRPr="003274AF">
              <w:rPr>
                <w:rFonts w:ascii="Times New Roman" w:eastAsia="等线" w:hAnsi="Times New Roman"/>
                <w:sz w:val="22"/>
                <w:szCs w:val="22"/>
                <w:lang w:val="ru-RU" w:eastAsia="ru-RU" w:bidi="ar-SA"/>
              </w:rPr>
              <w:t>0.00</w:t>
            </w:r>
          </w:p>
        </w:tc>
        <w:tc>
          <w:tcPr>
            <w:tcW w:w="575" w:type="pct"/>
          </w:tcPr>
          <w:p w:rsidR="00C54D5F" w:rsidP="00C54D5F" w14:paraId="2E4BD53A" w14:textId="66C3C91A">
            <w:pPr>
              <w:widowControl w:val="0"/>
              <w:autoSpaceDE w:val="0"/>
              <w:autoSpaceDN w:val="0"/>
              <w:jc w:val="both"/>
              <w:rPr>
                <w:rFonts w:ascii="Times New Roman" w:eastAsia="等线" w:hAnsi="Times New Roman"/>
                <w:sz w:val="22"/>
                <w:szCs w:val="22"/>
                <w:lang w:val="ru-RU" w:eastAsia="ru-RU" w:bidi="ar-SA"/>
              </w:rPr>
            </w:pPr>
            <w:r w:rsidRPr="003274AF">
              <w:rPr>
                <w:rFonts w:ascii="Times New Roman" w:eastAsia="等线" w:hAnsi="Times New Roman"/>
                <w:sz w:val="22"/>
                <w:szCs w:val="22"/>
                <w:lang w:val="ru-RU" w:eastAsia="ru-RU" w:bidi="ar-SA"/>
              </w:rPr>
              <w:t>0.00</w:t>
            </w:r>
          </w:p>
        </w:tc>
        <w:tc>
          <w:tcPr>
            <w:tcW w:w="574" w:type="pct"/>
          </w:tcPr>
          <w:p w:rsidR="00C54D5F" w:rsidP="00C54D5F" w14:paraId="2E3FCD0A" w14:textId="22F7A467">
            <w:pPr>
              <w:widowControl w:val="0"/>
              <w:autoSpaceDE w:val="0"/>
              <w:autoSpaceDN w:val="0"/>
              <w:jc w:val="both"/>
              <w:rPr>
                <w:rFonts w:ascii="Times New Roman" w:eastAsia="等线" w:hAnsi="Times New Roman"/>
                <w:sz w:val="22"/>
                <w:szCs w:val="22"/>
                <w:lang w:val="ru-RU" w:eastAsia="ru-RU" w:bidi="ar-SA"/>
              </w:rPr>
            </w:pPr>
            <w:r w:rsidRPr="003274AF">
              <w:rPr>
                <w:rFonts w:ascii="Times New Roman" w:eastAsia="等线" w:hAnsi="Times New Roman"/>
                <w:sz w:val="22"/>
                <w:szCs w:val="22"/>
                <w:lang w:val="ru-RU" w:eastAsia="ru-RU" w:bidi="ar-SA"/>
              </w:rPr>
              <w:t>0.00</w:t>
            </w:r>
          </w:p>
        </w:tc>
        <w:tc>
          <w:tcPr>
            <w:tcW w:w="575" w:type="pct"/>
          </w:tcPr>
          <w:p w:rsidR="00C54D5F" w:rsidP="00C54D5F" w14:paraId="60A9D099" w14:textId="4997C4BA">
            <w:pPr>
              <w:widowControl w:val="0"/>
              <w:autoSpaceDE w:val="0"/>
              <w:autoSpaceDN w:val="0"/>
              <w:jc w:val="both"/>
              <w:rPr>
                <w:rFonts w:ascii="Times New Roman" w:eastAsia="等线" w:hAnsi="Times New Roman"/>
                <w:sz w:val="22"/>
                <w:szCs w:val="22"/>
                <w:lang w:val="ru-RU" w:eastAsia="ru-RU" w:bidi="ar-SA"/>
              </w:rPr>
            </w:pPr>
            <w:r w:rsidRPr="003274AF">
              <w:rPr>
                <w:rFonts w:ascii="Times New Roman" w:eastAsia="等线" w:hAnsi="Times New Roman"/>
                <w:sz w:val="22"/>
                <w:szCs w:val="22"/>
                <w:lang w:val="ru-RU" w:eastAsia="ru-RU" w:bidi="ar-SA"/>
              </w:rPr>
              <w:t>0.00</w:t>
            </w:r>
          </w:p>
        </w:tc>
        <w:tc>
          <w:tcPr>
            <w:tcW w:w="787" w:type="pct"/>
          </w:tcPr>
          <w:p w:rsidR="00C54D5F" w:rsidP="00C54D5F" w14:paraId="6DB460DC" w14:textId="4AED5500">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900</w:t>
            </w:r>
            <w:r w:rsidRPr="003274AF">
              <w:rPr>
                <w:rFonts w:ascii="Times New Roman" w:eastAsia="等线" w:hAnsi="Times New Roman"/>
                <w:sz w:val="22"/>
                <w:szCs w:val="22"/>
                <w:lang w:val="ru-RU" w:eastAsia="ru-RU" w:bidi="ar-SA"/>
              </w:rPr>
              <w:t>0.00</w:t>
            </w:r>
          </w:p>
        </w:tc>
      </w:tr>
      <w:tr w14:paraId="4E8C2C8F" w14:textId="77777777" w:rsidTr="00A10EE4">
        <w:tblPrEx>
          <w:tblW w:w="5082" w:type="pct"/>
          <w:tblLook w:val="04A0"/>
        </w:tblPrEx>
        <w:trPr>
          <w:trHeight w:val="228"/>
        </w:trPr>
        <w:tc>
          <w:tcPr>
            <w:tcW w:w="861" w:type="pct"/>
          </w:tcPr>
          <w:p w:rsidR="003409AB" w:rsidP="003409AB" w14:paraId="39340AE5" w14:textId="77777777">
            <w:pPr>
              <w:widowControl w:val="0"/>
              <w:autoSpaceDE w:val="0"/>
              <w:autoSpaceDN w:val="0"/>
              <w:jc w:val="both"/>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Федеральный бюджет</w:t>
            </w:r>
          </w:p>
        </w:tc>
        <w:tc>
          <w:tcPr>
            <w:tcW w:w="527" w:type="pct"/>
          </w:tcPr>
          <w:p w:rsidR="003409AB" w:rsidP="003409AB" w14:paraId="1C92CA43" w14:textId="5E1D769C">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c>
          <w:tcPr>
            <w:tcW w:w="526" w:type="pct"/>
          </w:tcPr>
          <w:p w:rsidR="003409AB" w:rsidP="003409AB" w14:paraId="4666225D" w14:textId="3E21390B">
            <w:pPr>
              <w:widowControl w:val="0"/>
              <w:autoSpaceDE w:val="0"/>
              <w:autoSpaceDN w:val="0"/>
              <w:jc w:val="both"/>
              <w:rPr>
                <w:rFonts w:ascii="Times New Roman" w:eastAsia="等线" w:hAnsi="Times New Roman"/>
                <w:sz w:val="22"/>
                <w:szCs w:val="22"/>
                <w:lang w:val="ru-RU" w:eastAsia="ru-RU" w:bidi="ar-SA"/>
              </w:rPr>
            </w:pPr>
            <w:r w:rsidRPr="00F3127C">
              <w:rPr>
                <w:rFonts w:ascii="Times New Roman" w:eastAsia="等线" w:hAnsi="Times New Roman"/>
                <w:sz w:val="22"/>
                <w:szCs w:val="22"/>
                <w:lang w:val="ru-RU" w:eastAsia="ru-RU" w:bidi="ar-SA"/>
              </w:rPr>
              <w:t>0.00</w:t>
            </w:r>
          </w:p>
        </w:tc>
        <w:tc>
          <w:tcPr>
            <w:tcW w:w="575" w:type="pct"/>
          </w:tcPr>
          <w:p w:rsidR="003409AB" w:rsidP="003409AB" w14:paraId="57412233" w14:textId="1B962028">
            <w:pPr>
              <w:widowControl w:val="0"/>
              <w:autoSpaceDE w:val="0"/>
              <w:autoSpaceDN w:val="0"/>
              <w:jc w:val="both"/>
              <w:rPr>
                <w:rFonts w:ascii="Times New Roman" w:eastAsia="等线" w:hAnsi="Times New Roman"/>
                <w:sz w:val="22"/>
                <w:szCs w:val="22"/>
                <w:lang w:val="ru-RU" w:eastAsia="ru-RU" w:bidi="ar-SA"/>
              </w:rPr>
            </w:pPr>
            <w:r w:rsidRPr="00F3127C">
              <w:rPr>
                <w:rFonts w:ascii="Times New Roman" w:eastAsia="等线" w:hAnsi="Times New Roman"/>
                <w:sz w:val="22"/>
                <w:szCs w:val="22"/>
                <w:lang w:val="ru-RU" w:eastAsia="ru-RU" w:bidi="ar-SA"/>
              </w:rPr>
              <w:t>0.00</w:t>
            </w:r>
          </w:p>
        </w:tc>
        <w:tc>
          <w:tcPr>
            <w:tcW w:w="575" w:type="pct"/>
          </w:tcPr>
          <w:p w:rsidR="003409AB" w:rsidP="003409AB" w14:paraId="78C9E540" w14:textId="695C6B1B">
            <w:pPr>
              <w:widowControl w:val="0"/>
              <w:autoSpaceDE w:val="0"/>
              <w:autoSpaceDN w:val="0"/>
              <w:jc w:val="both"/>
              <w:rPr>
                <w:rFonts w:ascii="Times New Roman" w:eastAsia="等线" w:hAnsi="Times New Roman"/>
                <w:sz w:val="22"/>
                <w:szCs w:val="22"/>
                <w:lang w:val="ru-RU" w:eastAsia="ru-RU" w:bidi="ar-SA"/>
              </w:rPr>
            </w:pPr>
            <w:r w:rsidRPr="00F3127C">
              <w:rPr>
                <w:rFonts w:ascii="Times New Roman" w:eastAsia="等线" w:hAnsi="Times New Roman"/>
                <w:sz w:val="22"/>
                <w:szCs w:val="22"/>
                <w:lang w:val="ru-RU" w:eastAsia="ru-RU" w:bidi="ar-SA"/>
              </w:rPr>
              <w:t>0.00</w:t>
            </w:r>
          </w:p>
        </w:tc>
        <w:tc>
          <w:tcPr>
            <w:tcW w:w="574" w:type="pct"/>
          </w:tcPr>
          <w:p w:rsidR="003409AB" w:rsidP="003409AB" w14:paraId="746CC993" w14:textId="1985DD14">
            <w:pPr>
              <w:widowControl w:val="0"/>
              <w:autoSpaceDE w:val="0"/>
              <w:autoSpaceDN w:val="0"/>
              <w:jc w:val="both"/>
              <w:rPr>
                <w:rFonts w:ascii="Times New Roman" w:eastAsia="等线" w:hAnsi="Times New Roman"/>
                <w:sz w:val="22"/>
                <w:szCs w:val="22"/>
                <w:lang w:val="ru-RU" w:eastAsia="ru-RU" w:bidi="ar-SA"/>
              </w:rPr>
            </w:pPr>
            <w:r w:rsidRPr="00F3127C">
              <w:rPr>
                <w:rFonts w:ascii="Times New Roman" w:eastAsia="等线" w:hAnsi="Times New Roman"/>
                <w:sz w:val="22"/>
                <w:szCs w:val="22"/>
                <w:lang w:val="ru-RU" w:eastAsia="ru-RU" w:bidi="ar-SA"/>
              </w:rPr>
              <w:t>0.00</w:t>
            </w:r>
          </w:p>
        </w:tc>
        <w:tc>
          <w:tcPr>
            <w:tcW w:w="575" w:type="pct"/>
          </w:tcPr>
          <w:p w:rsidR="003409AB" w:rsidP="003409AB" w14:paraId="0C7DFA07" w14:textId="3F7EFBD1">
            <w:pPr>
              <w:widowControl w:val="0"/>
              <w:autoSpaceDE w:val="0"/>
              <w:autoSpaceDN w:val="0"/>
              <w:jc w:val="both"/>
              <w:rPr>
                <w:rFonts w:ascii="Times New Roman" w:eastAsia="等线" w:hAnsi="Times New Roman"/>
                <w:sz w:val="22"/>
                <w:szCs w:val="22"/>
                <w:lang w:val="ru-RU" w:eastAsia="ru-RU" w:bidi="ar-SA"/>
              </w:rPr>
            </w:pPr>
            <w:r w:rsidRPr="00F3127C">
              <w:rPr>
                <w:rFonts w:ascii="Times New Roman" w:eastAsia="等线" w:hAnsi="Times New Roman"/>
                <w:sz w:val="22"/>
                <w:szCs w:val="22"/>
                <w:lang w:val="ru-RU" w:eastAsia="ru-RU" w:bidi="ar-SA"/>
              </w:rPr>
              <w:t>0.00</w:t>
            </w:r>
          </w:p>
        </w:tc>
        <w:tc>
          <w:tcPr>
            <w:tcW w:w="787" w:type="pct"/>
          </w:tcPr>
          <w:p w:rsidR="003409AB" w:rsidP="003409AB" w14:paraId="57ED8821" w14:textId="058F5992">
            <w:pPr>
              <w:widowControl w:val="0"/>
              <w:autoSpaceDE w:val="0"/>
              <w:autoSpaceDN w:val="0"/>
              <w:jc w:val="both"/>
              <w:rPr>
                <w:rFonts w:ascii="Times New Roman" w:eastAsia="等线" w:hAnsi="Times New Roman"/>
                <w:sz w:val="22"/>
                <w:szCs w:val="22"/>
                <w:lang w:val="ru-RU" w:eastAsia="ru-RU" w:bidi="ar-SA"/>
              </w:rPr>
            </w:pPr>
            <w:r w:rsidRPr="00F3127C">
              <w:rPr>
                <w:rFonts w:ascii="Times New Roman" w:eastAsia="等线" w:hAnsi="Times New Roman"/>
                <w:sz w:val="22"/>
                <w:szCs w:val="22"/>
                <w:lang w:val="ru-RU" w:eastAsia="ru-RU" w:bidi="ar-SA"/>
              </w:rPr>
              <w:t>0.00</w:t>
            </w:r>
          </w:p>
        </w:tc>
      </w:tr>
      <w:tr w14:paraId="0179595C" w14:textId="77777777" w:rsidTr="00A10EE4">
        <w:tblPrEx>
          <w:tblW w:w="5082" w:type="pct"/>
          <w:tblLook w:val="04A0"/>
        </w:tblPrEx>
        <w:trPr>
          <w:trHeight w:val="228"/>
        </w:trPr>
        <w:tc>
          <w:tcPr>
            <w:tcW w:w="861" w:type="pct"/>
          </w:tcPr>
          <w:p w:rsidR="00C54D5F" w:rsidP="00C54D5F" w14:paraId="72964A3B" w14:textId="77777777">
            <w:pPr>
              <w:widowControl w:val="0"/>
              <w:autoSpaceDE w:val="0"/>
              <w:autoSpaceDN w:val="0"/>
              <w:jc w:val="both"/>
              <w:rPr>
                <w:rFonts w:ascii="Times New Roman" w:eastAsia="等线" w:hAnsi="Times New Roman"/>
                <w:sz w:val="22"/>
                <w:szCs w:val="22"/>
                <w:lang w:val="ru-RU" w:eastAsia="ru-RU" w:bidi="ar-SA"/>
              </w:rPr>
            </w:pPr>
            <w:r w:rsidRPr="004D312C">
              <w:rPr>
                <w:rFonts w:ascii="Times New Roman" w:eastAsia="等线" w:hAnsi="Times New Roman"/>
                <w:sz w:val="22"/>
                <w:szCs w:val="22"/>
                <w:lang w:val="ru-RU" w:eastAsia="ru-RU" w:bidi="ar-SA"/>
              </w:rPr>
              <w:t>Областной бюджет</w:t>
            </w:r>
          </w:p>
        </w:tc>
        <w:tc>
          <w:tcPr>
            <w:tcW w:w="527" w:type="pct"/>
          </w:tcPr>
          <w:p w:rsidR="00C54D5F" w:rsidP="00C54D5F" w14:paraId="0AAAA2F0" w14:textId="5F7CFAF2">
            <w:pPr>
              <w:widowControl w:val="0"/>
              <w:autoSpaceDE w:val="0"/>
              <w:autoSpaceDN w:val="0"/>
              <w:jc w:val="both"/>
              <w:rPr>
                <w:rFonts w:ascii="Times New Roman" w:eastAsia="等线" w:hAnsi="Times New Roman"/>
                <w:sz w:val="22"/>
                <w:szCs w:val="22"/>
                <w:lang w:val="ru-RU" w:eastAsia="ru-RU" w:bidi="ar-SA"/>
              </w:rPr>
            </w:pPr>
            <w:r w:rsidRPr="00A90854">
              <w:rPr>
                <w:rFonts w:ascii="Times New Roman" w:eastAsia="等线" w:hAnsi="Times New Roman"/>
                <w:sz w:val="22"/>
                <w:szCs w:val="22"/>
                <w:lang w:val="ru-RU" w:eastAsia="ru-RU" w:bidi="ar-SA"/>
              </w:rPr>
              <w:t>0.00</w:t>
            </w:r>
          </w:p>
        </w:tc>
        <w:tc>
          <w:tcPr>
            <w:tcW w:w="526" w:type="pct"/>
          </w:tcPr>
          <w:p w:rsidR="00C54D5F" w:rsidP="00C54D5F" w14:paraId="4F397B12" w14:textId="04341766">
            <w:pPr>
              <w:widowControl w:val="0"/>
              <w:autoSpaceDE w:val="0"/>
              <w:autoSpaceDN w:val="0"/>
              <w:jc w:val="both"/>
              <w:rPr>
                <w:rFonts w:ascii="Times New Roman" w:eastAsia="等线" w:hAnsi="Times New Roman"/>
                <w:sz w:val="22"/>
                <w:szCs w:val="22"/>
                <w:lang w:val="ru-RU" w:eastAsia="ru-RU" w:bidi="ar-SA"/>
              </w:rPr>
            </w:pPr>
            <w:r w:rsidRPr="007020C6">
              <w:rPr>
                <w:rFonts w:ascii="Times New Roman" w:eastAsia="等线" w:hAnsi="Times New Roman"/>
                <w:sz w:val="22"/>
                <w:szCs w:val="22"/>
                <w:lang w:val="ru-RU" w:eastAsia="ru-RU" w:bidi="ar-SA"/>
              </w:rPr>
              <w:t>0.00</w:t>
            </w:r>
          </w:p>
        </w:tc>
        <w:tc>
          <w:tcPr>
            <w:tcW w:w="575" w:type="pct"/>
          </w:tcPr>
          <w:p w:rsidR="00C54D5F" w:rsidP="00C54D5F" w14:paraId="6B334FFB" w14:textId="34C9AA03">
            <w:pPr>
              <w:widowControl w:val="0"/>
              <w:autoSpaceDE w:val="0"/>
              <w:autoSpaceDN w:val="0"/>
              <w:jc w:val="both"/>
              <w:rPr>
                <w:rFonts w:ascii="Times New Roman" w:eastAsia="等线" w:hAnsi="Times New Roman"/>
                <w:sz w:val="22"/>
                <w:szCs w:val="22"/>
                <w:lang w:val="ru-RU" w:eastAsia="ru-RU" w:bidi="ar-SA"/>
              </w:rPr>
            </w:pPr>
            <w:r w:rsidRPr="004F2540">
              <w:rPr>
                <w:rFonts w:ascii="Times New Roman" w:eastAsia="等线" w:hAnsi="Times New Roman"/>
                <w:sz w:val="22"/>
                <w:szCs w:val="22"/>
                <w:lang w:val="ru-RU" w:eastAsia="ru-RU" w:bidi="ar-SA"/>
              </w:rPr>
              <w:t>0.00</w:t>
            </w:r>
          </w:p>
        </w:tc>
        <w:tc>
          <w:tcPr>
            <w:tcW w:w="575" w:type="pct"/>
          </w:tcPr>
          <w:p w:rsidR="00C54D5F" w:rsidP="00C54D5F" w14:paraId="2A904659" w14:textId="378C02A4">
            <w:pPr>
              <w:widowControl w:val="0"/>
              <w:autoSpaceDE w:val="0"/>
              <w:autoSpaceDN w:val="0"/>
              <w:jc w:val="both"/>
              <w:rPr>
                <w:rFonts w:ascii="Times New Roman" w:eastAsia="等线" w:hAnsi="Times New Roman"/>
                <w:sz w:val="22"/>
                <w:szCs w:val="22"/>
                <w:lang w:val="ru-RU" w:eastAsia="ru-RU" w:bidi="ar-SA"/>
              </w:rPr>
            </w:pPr>
            <w:r w:rsidRPr="004F2540">
              <w:rPr>
                <w:rFonts w:ascii="Times New Roman" w:eastAsia="等线" w:hAnsi="Times New Roman"/>
                <w:sz w:val="22"/>
                <w:szCs w:val="22"/>
                <w:lang w:val="ru-RU" w:eastAsia="ru-RU" w:bidi="ar-SA"/>
              </w:rPr>
              <w:t>0.00</w:t>
            </w:r>
          </w:p>
        </w:tc>
        <w:tc>
          <w:tcPr>
            <w:tcW w:w="574" w:type="pct"/>
          </w:tcPr>
          <w:p w:rsidR="00C54D5F" w:rsidP="00C54D5F" w14:paraId="7BE7890A" w14:textId="114E2758">
            <w:pPr>
              <w:widowControl w:val="0"/>
              <w:autoSpaceDE w:val="0"/>
              <w:autoSpaceDN w:val="0"/>
              <w:jc w:val="both"/>
              <w:rPr>
                <w:rFonts w:ascii="Times New Roman" w:eastAsia="等线" w:hAnsi="Times New Roman"/>
                <w:sz w:val="22"/>
                <w:szCs w:val="22"/>
                <w:lang w:val="ru-RU" w:eastAsia="ru-RU" w:bidi="ar-SA"/>
              </w:rPr>
            </w:pPr>
            <w:r w:rsidRPr="004F2540">
              <w:rPr>
                <w:rFonts w:ascii="Times New Roman" w:eastAsia="等线" w:hAnsi="Times New Roman"/>
                <w:sz w:val="22"/>
                <w:szCs w:val="22"/>
                <w:lang w:val="ru-RU" w:eastAsia="ru-RU" w:bidi="ar-SA"/>
              </w:rPr>
              <w:t>0.00</w:t>
            </w:r>
          </w:p>
        </w:tc>
        <w:tc>
          <w:tcPr>
            <w:tcW w:w="575" w:type="pct"/>
          </w:tcPr>
          <w:p w:rsidR="00C54D5F" w:rsidP="00C54D5F" w14:paraId="7C81341F" w14:textId="7E4825AB">
            <w:pPr>
              <w:widowControl w:val="0"/>
              <w:autoSpaceDE w:val="0"/>
              <w:autoSpaceDN w:val="0"/>
              <w:jc w:val="both"/>
              <w:rPr>
                <w:rFonts w:ascii="Times New Roman" w:eastAsia="等线" w:hAnsi="Times New Roman"/>
                <w:sz w:val="22"/>
                <w:szCs w:val="22"/>
                <w:lang w:val="ru-RU" w:eastAsia="ru-RU" w:bidi="ar-SA"/>
              </w:rPr>
            </w:pPr>
            <w:r w:rsidRPr="004F2540">
              <w:rPr>
                <w:rFonts w:ascii="Times New Roman" w:eastAsia="等线" w:hAnsi="Times New Roman"/>
                <w:sz w:val="22"/>
                <w:szCs w:val="22"/>
                <w:lang w:val="ru-RU" w:eastAsia="ru-RU" w:bidi="ar-SA"/>
              </w:rPr>
              <w:t>0.00</w:t>
            </w:r>
          </w:p>
        </w:tc>
        <w:tc>
          <w:tcPr>
            <w:tcW w:w="787" w:type="pct"/>
          </w:tcPr>
          <w:p w:rsidR="00C54D5F" w:rsidP="00C54D5F" w14:paraId="03B99442" w14:textId="1CF12332">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r>
      <w:tr w14:paraId="7035DEE3" w14:textId="77777777" w:rsidTr="00A10EE4">
        <w:tblPrEx>
          <w:tblW w:w="5082" w:type="pct"/>
          <w:tblLook w:val="04A0"/>
        </w:tblPrEx>
        <w:trPr>
          <w:trHeight w:val="217"/>
        </w:trPr>
        <w:tc>
          <w:tcPr>
            <w:tcW w:w="861" w:type="pct"/>
          </w:tcPr>
          <w:p w:rsidR="00C54D5F" w:rsidP="00C54D5F" w14:paraId="2765C66F"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Бюджет города всего</w:t>
            </w:r>
          </w:p>
        </w:tc>
        <w:tc>
          <w:tcPr>
            <w:tcW w:w="527" w:type="pct"/>
          </w:tcPr>
          <w:p w:rsidR="00C54D5F" w:rsidP="00536A95" w14:paraId="067A6A05" w14:textId="67313353">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900</w:t>
            </w:r>
            <w:r w:rsidRPr="00A90854">
              <w:rPr>
                <w:rFonts w:ascii="Times New Roman" w:eastAsia="等线" w:hAnsi="Times New Roman"/>
                <w:sz w:val="22"/>
                <w:szCs w:val="22"/>
                <w:lang w:val="ru-RU" w:eastAsia="ru-RU" w:bidi="ar-SA"/>
              </w:rPr>
              <w:t>0.00</w:t>
            </w:r>
          </w:p>
        </w:tc>
        <w:tc>
          <w:tcPr>
            <w:tcW w:w="526" w:type="pct"/>
          </w:tcPr>
          <w:p w:rsidR="00C54D5F" w:rsidP="00C54D5F" w14:paraId="2141EAB1" w14:textId="5D7261DE">
            <w:pPr>
              <w:widowControl w:val="0"/>
              <w:autoSpaceDE w:val="0"/>
              <w:autoSpaceDN w:val="0"/>
              <w:jc w:val="both"/>
              <w:rPr>
                <w:rFonts w:ascii="Times New Roman" w:eastAsia="等线" w:hAnsi="Times New Roman"/>
                <w:sz w:val="22"/>
                <w:szCs w:val="22"/>
                <w:lang w:val="ru-RU" w:eastAsia="ru-RU" w:bidi="ar-SA"/>
              </w:rPr>
            </w:pPr>
            <w:r w:rsidRPr="007020C6">
              <w:rPr>
                <w:rFonts w:ascii="Times New Roman" w:eastAsia="等线" w:hAnsi="Times New Roman"/>
                <w:sz w:val="22"/>
                <w:szCs w:val="22"/>
                <w:lang w:val="ru-RU" w:eastAsia="ru-RU" w:bidi="ar-SA"/>
              </w:rPr>
              <w:t>0.00</w:t>
            </w:r>
          </w:p>
        </w:tc>
        <w:tc>
          <w:tcPr>
            <w:tcW w:w="575" w:type="pct"/>
          </w:tcPr>
          <w:p w:rsidR="00C54D5F" w:rsidP="00C54D5F" w14:paraId="78D55237" w14:textId="3BB65ED8">
            <w:pPr>
              <w:widowControl w:val="0"/>
              <w:autoSpaceDE w:val="0"/>
              <w:autoSpaceDN w:val="0"/>
              <w:jc w:val="both"/>
              <w:rPr>
                <w:rFonts w:ascii="Times New Roman" w:eastAsia="等线" w:hAnsi="Times New Roman"/>
                <w:sz w:val="22"/>
                <w:szCs w:val="22"/>
                <w:lang w:val="ru-RU" w:eastAsia="ru-RU" w:bidi="ar-SA"/>
              </w:rPr>
            </w:pPr>
            <w:r w:rsidRPr="0098660E">
              <w:rPr>
                <w:rFonts w:ascii="Times New Roman" w:eastAsia="等线" w:hAnsi="Times New Roman"/>
                <w:sz w:val="22"/>
                <w:szCs w:val="22"/>
                <w:lang w:val="ru-RU" w:eastAsia="ru-RU" w:bidi="ar-SA"/>
              </w:rPr>
              <w:t>0.00</w:t>
            </w:r>
          </w:p>
        </w:tc>
        <w:tc>
          <w:tcPr>
            <w:tcW w:w="575" w:type="pct"/>
          </w:tcPr>
          <w:p w:rsidR="00C54D5F" w:rsidP="00C54D5F" w14:paraId="2ABFFC3C" w14:textId="5E616A38">
            <w:pPr>
              <w:widowControl w:val="0"/>
              <w:autoSpaceDE w:val="0"/>
              <w:autoSpaceDN w:val="0"/>
              <w:jc w:val="both"/>
              <w:rPr>
                <w:rFonts w:ascii="Times New Roman" w:eastAsia="等线" w:hAnsi="Times New Roman"/>
                <w:sz w:val="22"/>
                <w:szCs w:val="22"/>
                <w:lang w:val="ru-RU" w:eastAsia="ru-RU" w:bidi="ar-SA"/>
              </w:rPr>
            </w:pPr>
            <w:r w:rsidRPr="0098660E">
              <w:rPr>
                <w:rFonts w:ascii="Times New Roman" w:eastAsia="等线" w:hAnsi="Times New Roman"/>
                <w:sz w:val="22"/>
                <w:szCs w:val="22"/>
                <w:lang w:val="ru-RU" w:eastAsia="ru-RU" w:bidi="ar-SA"/>
              </w:rPr>
              <w:t>0.00</w:t>
            </w:r>
          </w:p>
        </w:tc>
        <w:tc>
          <w:tcPr>
            <w:tcW w:w="574" w:type="pct"/>
          </w:tcPr>
          <w:p w:rsidR="00C54D5F" w:rsidP="00C54D5F" w14:paraId="223C496A" w14:textId="5A34D9CF">
            <w:pPr>
              <w:widowControl w:val="0"/>
              <w:autoSpaceDE w:val="0"/>
              <w:autoSpaceDN w:val="0"/>
              <w:jc w:val="both"/>
              <w:rPr>
                <w:rFonts w:ascii="Times New Roman" w:eastAsia="等线" w:hAnsi="Times New Roman"/>
                <w:sz w:val="22"/>
                <w:szCs w:val="22"/>
                <w:lang w:val="ru-RU" w:eastAsia="ru-RU" w:bidi="ar-SA"/>
              </w:rPr>
            </w:pPr>
            <w:r w:rsidRPr="0098660E">
              <w:rPr>
                <w:rFonts w:ascii="Times New Roman" w:eastAsia="等线" w:hAnsi="Times New Roman"/>
                <w:sz w:val="22"/>
                <w:szCs w:val="22"/>
                <w:lang w:val="ru-RU" w:eastAsia="ru-RU" w:bidi="ar-SA"/>
              </w:rPr>
              <w:t>0.00</w:t>
            </w:r>
          </w:p>
        </w:tc>
        <w:tc>
          <w:tcPr>
            <w:tcW w:w="575" w:type="pct"/>
          </w:tcPr>
          <w:p w:rsidR="00C54D5F" w:rsidP="00C54D5F" w14:paraId="7DD92326" w14:textId="3894B084">
            <w:pPr>
              <w:widowControl w:val="0"/>
              <w:autoSpaceDE w:val="0"/>
              <w:autoSpaceDN w:val="0"/>
              <w:jc w:val="both"/>
              <w:rPr>
                <w:rFonts w:ascii="Times New Roman" w:eastAsia="等线" w:hAnsi="Times New Roman"/>
                <w:sz w:val="22"/>
                <w:szCs w:val="22"/>
                <w:lang w:val="ru-RU" w:eastAsia="ru-RU" w:bidi="ar-SA"/>
              </w:rPr>
            </w:pPr>
            <w:r w:rsidRPr="0098660E">
              <w:rPr>
                <w:rFonts w:ascii="Times New Roman" w:eastAsia="等线" w:hAnsi="Times New Roman"/>
                <w:sz w:val="22"/>
                <w:szCs w:val="22"/>
                <w:lang w:val="ru-RU" w:eastAsia="ru-RU" w:bidi="ar-SA"/>
              </w:rPr>
              <w:t>0.00</w:t>
            </w:r>
          </w:p>
        </w:tc>
        <w:tc>
          <w:tcPr>
            <w:tcW w:w="787" w:type="pct"/>
          </w:tcPr>
          <w:p w:rsidR="00C54D5F" w:rsidP="00C54D5F" w14:paraId="0E265920" w14:textId="7F1ECE2F">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900</w:t>
            </w:r>
            <w:r w:rsidRPr="0098660E">
              <w:rPr>
                <w:rFonts w:ascii="Times New Roman" w:eastAsia="等线" w:hAnsi="Times New Roman"/>
                <w:sz w:val="22"/>
                <w:szCs w:val="22"/>
                <w:lang w:val="ru-RU" w:eastAsia="ru-RU" w:bidi="ar-SA"/>
              </w:rPr>
              <w:t>0.00</w:t>
            </w:r>
          </w:p>
        </w:tc>
      </w:tr>
      <w:tr w14:paraId="457620CD" w14:textId="77777777" w:rsidTr="00A10EE4">
        <w:tblPrEx>
          <w:tblW w:w="5082" w:type="pct"/>
          <w:tblLook w:val="04A0"/>
        </w:tblPrEx>
        <w:trPr>
          <w:trHeight w:val="228"/>
        </w:trPr>
        <w:tc>
          <w:tcPr>
            <w:tcW w:w="861" w:type="pct"/>
          </w:tcPr>
          <w:p w:rsidR="003409AB" w:rsidP="003409AB" w14:paraId="5DB4A87E" w14:textId="77777777">
            <w:pPr>
              <w:widowControl w:val="0"/>
              <w:autoSpaceDE w:val="0"/>
              <w:autoSpaceDN w:val="0"/>
              <w:jc w:val="both"/>
              <w:rPr>
                <w:rFonts w:ascii="Times New Roman" w:eastAsia="等线" w:hAnsi="Times New Roman"/>
                <w:sz w:val="22"/>
                <w:szCs w:val="22"/>
                <w:lang w:val="ru-RU" w:eastAsia="ru-RU" w:bidi="ar-SA"/>
              </w:rPr>
            </w:pPr>
            <w:r w:rsidRPr="00D1131F">
              <w:rPr>
                <w:rFonts w:ascii="Times New Roman" w:eastAsia="等线" w:hAnsi="Times New Roman"/>
                <w:sz w:val="22"/>
                <w:szCs w:val="22"/>
                <w:lang w:val="ru-RU" w:eastAsia="ru-RU" w:bidi="ar-SA"/>
              </w:rPr>
              <w:t xml:space="preserve">Иные источники </w:t>
            </w:r>
          </w:p>
        </w:tc>
        <w:tc>
          <w:tcPr>
            <w:tcW w:w="527" w:type="pct"/>
          </w:tcPr>
          <w:p w:rsidR="003409AB" w:rsidP="003409AB" w14:paraId="76B0D7B1" w14:textId="63423FB8">
            <w:pPr>
              <w:widowControl w:val="0"/>
              <w:autoSpaceDE w:val="0"/>
              <w:autoSpaceDN w:val="0"/>
              <w:jc w:val="both"/>
              <w:rPr>
                <w:rFonts w:ascii="Times New Roman" w:eastAsia="等线" w:hAnsi="Times New Roman"/>
                <w:sz w:val="22"/>
                <w:szCs w:val="22"/>
                <w:lang w:val="ru-RU" w:eastAsia="ru-RU" w:bidi="ar-SA"/>
              </w:rPr>
            </w:pPr>
            <w:r w:rsidRPr="00A90854">
              <w:rPr>
                <w:rFonts w:ascii="Times New Roman" w:eastAsia="等线" w:hAnsi="Times New Roman"/>
                <w:sz w:val="22"/>
                <w:szCs w:val="22"/>
                <w:lang w:val="ru-RU" w:eastAsia="ru-RU" w:bidi="ar-SA"/>
              </w:rPr>
              <w:t>0.00</w:t>
            </w:r>
          </w:p>
        </w:tc>
        <w:tc>
          <w:tcPr>
            <w:tcW w:w="526" w:type="pct"/>
          </w:tcPr>
          <w:p w:rsidR="003409AB" w:rsidP="003409AB" w14:paraId="794F8D0B" w14:textId="7F936063">
            <w:pPr>
              <w:widowControl w:val="0"/>
              <w:autoSpaceDE w:val="0"/>
              <w:autoSpaceDN w:val="0"/>
              <w:jc w:val="both"/>
              <w:rPr>
                <w:rFonts w:ascii="Times New Roman" w:eastAsia="等线" w:hAnsi="Times New Roman"/>
                <w:sz w:val="22"/>
                <w:szCs w:val="22"/>
                <w:lang w:val="ru-RU" w:eastAsia="ru-RU" w:bidi="ar-SA"/>
              </w:rPr>
            </w:pPr>
            <w:r w:rsidRPr="00A90854">
              <w:rPr>
                <w:rFonts w:ascii="Times New Roman" w:eastAsia="等线" w:hAnsi="Times New Roman"/>
                <w:sz w:val="22"/>
                <w:szCs w:val="22"/>
                <w:lang w:val="ru-RU" w:eastAsia="ru-RU" w:bidi="ar-SA"/>
              </w:rPr>
              <w:t>0.00</w:t>
            </w:r>
          </w:p>
        </w:tc>
        <w:tc>
          <w:tcPr>
            <w:tcW w:w="575" w:type="pct"/>
          </w:tcPr>
          <w:p w:rsidR="003409AB" w:rsidP="003409AB" w14:paraId="7BE2E6FD" w14:textId="53E5C168">
            <w:pPr>
              <w:widowControl w:val="0"/>
              <w:autoSpaceDE w:val="0"/>
              <w:autoSpaceDN w:val="0"/>
              <w:jc w:val="both"/>
              <w:rPr>
                <w:rFonts w:ascii="Times New Roman" w:eastAsia="等线" w:hAnsi="Times New Roman"/>
                <w:sz w:val="22"/>
                <w:szCs w:val="22"/>
                <w:lang w:val="ru-RU" w:eastAsia="ru-RU" w:bidi="ar-SA"/>
              </w:rPr>
            </w:pPr>
            <w:r w:rsidRPr="00A90854">
              <w:rPr>
                <w:rFonts w:ascii="Times New Roman" w:eastAsia="等线" w:hAnsi="Times New Roman"/>
                <w:sz w:val="22"/>
                <w:szCs w:val="22"/>
                <w:lang w:val="ru-RU" w:eastAsia="ru-RU" w:bidi="ar-SA"/>
              </w:rPr>
              <w:t>0.00</w:t>
            </w:r>
          </w:p>
        </w:tc>
        <w:tc>
          <w:tcPr>
            <w:tcW w:w="575" w:type="pct"/>
          </w:tcPr>
          <w:p w:rsidR="003409AB" w:rsidP="003409AB" w14:paraId="4AC46BD3" w14:textId="30398DF8">
            <w:pPr>
              <w:widowControl w:val="0"/>
              <w:autoSpaceDE w:val="0"/>
              <w:autoSpaceDN w:val="0"/>
              <w:jc w:val="both"/>
              <w:rPr>
                <w:rFonts w:ascii="Times New Roman" w:eastAsia="等线" w:hAnsi="Times New Roman"/>
                <w:sz w:val="22"/>
                <w:szCs w:val="22"/>
                <w:lang w:val="ru-RU" w:eastAsia="ru-RU" w:bidi="ar-SA"/>
              </w:rPr>
            </w:pPr>
            <w:r w:rsidRPr="00A90854">
              <w:rPr>
                <w:rFonts w:ascii="Times New Roman" w:eastAsia="等线" w:hAnsi="Times New Roman"/>
                <w:sz w:val="22"/>
                <w:szCs w:val="22"/>
                <w:lang w:val="ru-RU" w:eastAsia="ru-RU" w:bidi="ar-SA"/>
              </w:rPr>
              <w:t>0.00</w:t>
            </w:r>
          </w:p>
        </w:tc>
        <w:tc>
          <w:tcPr>
            <w:tcW w:w="574" w:type="pct"/>
          </w:tcPr>
          <w:p w:rsidR="003409AB" w:rsidP="003409AB" w14:paraId="6C69577D" w14:textId="2B083F1B">
            <w:pPr>
              <w:widowControl w:val="0"/>
              <w:autoSpaceDE w:val="0"/>
              <w:autoSpaceDN w:val="0"/>
              <w:jc w:val="both"/>
              <w:rPr>
                <w:rFonts w:ascii="Times New Roman" w:eastAsia="等线" w:hAnsi="Times New Roman"/>
                <w:sz w:val="22"/>
                <w:szCs w:val="22"/>
                <w:lang w:val="ru-RU" w:eastAsia="ru-RU" w:bidi="ar-SA"/>
              </w:rPr>
            </w:pPr>
            <w:r w:rsidRPr="00A90854">
              <w:rPr>
                <w:rFonts w:ascii="Times New Roman" w:eastAsia="等线" w:hAnsi="Times New Roman"/>
                <w:sz w:val="22"/>
                <w:szCs w:val="22"/>
                <w:lang w:val="ru-RU" w:eastAsia="ru-RU" w:bidi="ar-SA"/>
              </w:rPr>
              <w:t>0.00</w:t>
            </w:r>
          </w:p>
        </w:tc>
        <w:tc>
          <w:tcPr>
            <w:tcW w:w="575" w:type="pct"/>
          </w:tcPr>
          <w:p w:rsidR="003409AB" w:rsidP="003409AB" w14:paraId="204E4E73" w14:textId="7669CABE">
            <w:pPr>
              <w:widowControl w:val="0"/>
              <w:autoSpaceDE w:val="0"/>
              <w:autoSpaceDN w:val="0"/>
              <w:jc w:val="both"/>
              <w:rPr>
                <w:rFonts w:ascii="Times New Roman" w:eastAsia="等线" w:hAnsi="Times New Roman"/>
                <w:sz w:val="22"/>
                <w:szCs w:val="22"/>
                <w:lang w:val="ru-RU" w:eastAsia="ru-RU" w:bidi="ar-SA"/>
              </w:rPr>
            </w:pPr>
            <w:r w:rsidRPr="00A90854">
              <w:rPr>
                <w:rFonts w:ascii="Times New Roman" w:eastAsia="等线" w:hAnsi="Times New Roman"/>
                <w:sz w:val="22"/>
                <w:szCs w:val="22"/>
                <w:lang w:val="ru-RU" w:eastAsia="ru-RU" w:bidi="ar-SA"/>
              </w:rPr>
              <w:t>0.00</w:t>
            </w:r>
          </w:p>
        </w:tc>
        <w:tc>
          <w:tcPr>
            <w:tcW w:w="787" w:type="pct"/>
          </w:tcPr>
          <w:p w:rsidR="003409AB" w:rsidP="003409AB" w14:paraId="772444F3" w14:textId="5393D65B">
            <w:pPr>
              <w:widowControl w:val="0"/>
              <w:autoSpaceDE w:val="0"/>
              <w:autoSpaceDN w:val="0"/>
              <w:jc w:val="both"/>
              <w:rPr>
                <w:rFonts w:ascii="Times New Roman" w:eastAsia="等线" w:hAnsi="Times New Roman"/>
                <w:sz w:val="22"/>
                <w:szCs w:val="22"/>
                <w:lang w:val="ru-RU" w:eastAsia="ru-RU" w:bidi="ar-SA"/>
              </w:rPr>
            </w:pPr>
            <w:r w:rsidRPr="00A90854">
              <w:rPr>
                <w:rFonts w:ascii="Times New Roman" w:eastAsia="等线" w:hAnsi="Times New Roman"/>
                <w:sz w:val="22"/>
                <w:szCs w:val="22"/>
                <w:lang w:val="ru-RU" w:eastAsia="ru-RU" w:bidi="ar-SA"/>
              </w:rPr>
              <w:t>0.00</w:t>
            </w:r>
          </w:p>
        </w:tc>
      </w:tr>
    </w:tbl>
    <w:p w:rsidR="00A6428B" w:rsidP="00A6428B" w14:paraId="5FD5427F"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p w:rsidR="00A6428B" w:rsidRPr="001709D3" w:rsidP="00A6428B" w14:paraId="1364DCCE" w14:textId="77777777">
      <w:pPr>
        <w:widowControl w:val="0"/>
        <w:autoSpaceDE w:val="0"/>
        <w:autoSpaceDN w:val="0"/>
        <w:spacing w:after="0" w:line="240" w:lineRule="auto"/>
        <w:jc w:val="center"/>
        <w:outlineLvl w:val="1"/>
        <w:rPr>
          <w:rFonts w:ascii="Times New Roman" w:eastAsia="Times New Roman" w:hAnsi="Times New Roman" w:cs="Times New Roman"/>
          <w:sz w:val="22"/>
          <w:szCs w:val="22"/>
          <w:lang w:val="ru-RU" w:eastAsia="ru-RU" w:bidi="ar-SA"/>
        </w:rPr>
      </w:pPr>
      <w:r w:rsidRPr="001709D3">
        <w:rPr>
          <w:rFonts w:ascii="Times New Roman" w:eastAsia="Times New Roman" w:hAnsi="Times New Roman" w:cs="Times New Roman"/>
          <w:bCs/>
          <w:color w:val="26282F"/>
          <w:sz w:val="22"/>
          <w:szCs w:val="22"/>
          <w:lang w:val="ru-RU" w:eastAsia="ru-RU" w:bidi="ar-SA"/>
        </w:rPr>
        <w:t>5. План по реализации комплекса процессных мероприятий</w:t>
      </w:r>
    </w:p>
    <w:p w:rsidR="00A6428B" w:rsidRPr="001709D3" w:rsidP="00A6428B" w14:paraId="1F777612" w14:textId="77777777">
      <w:pPr>
        <w:widowControl w:val="0"/>
        <w:autoSpaceDE w:val="0"/>
        <w:autoSpaceDN w:val="0"/>
        <w:adjustRightInd w:val="0"/>
        <w:spacing w:after="0" w:line="240" w:lineRule="auto"/>
        <w:jc w:val="center"/>
        <w:rPr>
          <w:rFonts w:ascii="Times New Roman" w:eastAsia="Times New Roman" w:hAnsi="Times New Roman" w:cs="Times New Roman"/>
          <w:sz w:val="22"/>
          <w:szCs w:val="22"/>
          <w:lang w:val="ru-RU" w:eastAsia="ru-RU" w:bidi="ar-SA"/>
        </w:rPr>
      </w:pPr>
      <w:r w:rsidRPr="001709D3">
        <w:rPr>
          <w:rFonts w:ascii="Times New Roman" w:eastAsia="Times New Roman" w:hAnsi="Times New Roman" w:cs="Times New Roman"/>
          <w:bCs/>
          <w:color w:val="26282F"/>
          <w:sz w:val="22"/>
          <w:szCs w:val="22"/>
          <w:lang w:val="ru-RU" w:eastAsia="ru-RU" w:bidi="ar-SA"/>
        </w:rPr>
        <w:t>в</w:t>
      </w:r>
      <w:r w:rsidRPr="001709D3">
        <w:rPr>
          <w:rFonts w:ascii="Times New Roman" w:eastAsia="Times New Roman" w:hAnsi="Times New Roman" w:cs="Times New Roman"/>
          <w:sz w:val="22"/>
          <w:szCs w:val="22"/>
          <w:lang w:val="ru-RU" w:eastAsia="ru-RU" w:bidi="ar-SA"/>
        </w:rPr>
        <w:t xml:space="preserve"> __</w:t>
      </w:r>
      <w:r>
        <w:rPr>
          <w:rFonts w:ascii="Times New Roman" w:eastAsia="Times New Roman" w:hAnsi="Times New Roman" w:cs="Times New Roman"/>
          <w:sz w:val="22"/>
          <w:szCs w:val="22"/>
          <w:lang w:val="ru-RU" w:eastAsia="ru-RU" w:bidi="ar-SA"/>
        </w:rPr>
        <w:t>2025</w:t>
      </w:r>
      <w:r w:rsidRPr="001709D3">
        <w:rPr>
          <w:rFonts w:ascii="Times New Roman" w:eastAsia="Times New Roman" w:hAnsi="Times New Roman" w:cs="Times New Roman"/>
          <w:sz w:val="22"/>
          <w:szCs w:val="22"/>
          <w:lang w:val="ru-RU" w:eastAsia="ru-RU" w:bidi="ar-SA"/>
        </w:rPr>
        <w:t>_________ году</w:t>
      </w:r>
    </w:p>
    <w:p w:rsidR="00A6428B" w:rsidP="00A6428B" w14:paraId="44F962F6"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tblBorders>
        <w:tblLook w:val="0000"/>
      </w:tblPr>
      <w:tblGrid>
        <w:gridCol w:w="875"/>
        <w:gridCol w:w="5119"/>
        <w:gridCol w:w="2095"/>
        <w:gridCol w:w="3144"/>
        <w:gridCol w:w="3752"/>
      </w:tblGrid>
      <w:tr w14:paraId="2CA9F6FA" w14:textId="77777777" w:rsidTr="00A10EE4">
        <w:tblPrEx>
          <w:tblW w:w="5000" w:type="pct"/>
          <w:tblLook w:val="0000"/>
        </w:tblPrEx>
        <w:tc>
          <w:tcPr>
            <w:tcW w:w="292" w:type="pct"/>
            <w:tcBorders>
              <w:top w:val="single" w:sz="4" w:space="0" w:color="auto"/>
              <w:bottom w:val="single" w:sz="4" w:space="0" w:color="auto"/>
              <w:right w:val="single" w:sz="4" w:space="0" w:color="auto"/>
            </w:tcBorders>
          </w:tcPr>
          <w:p w:rsidR="00A6428B" w:rsidRPr="000E5D6C" w:rsidP="00A10EE4" w14:paraId="2E5649B7"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N</w:t>
            </w:r>
          </w:p>
          <w:p w:rsidR="00A6428B" w:rsidRPr="000E5D6C" w:rsidP="00A10EE4" w14:paraId="3F56BCDC"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п/п</w:t>
            </w:r>
          </w:p>
        </w:tc>
        <w:tc>
          <w:tcPr>
            <w:tcW w:w="1708" w:type="pct"/>
            <w:tcBorders>
              <w:top w:val="single" w:sz="4" w:space="0" w:color="auto"/>
              <w:left w:val="single" w:sz="4" w:space="0" w:color="auto"/>
              <w:bottom w:val="single" w:sz="4" w:space="0" w:color="auto"/>
              <w:right w:val="single" w:sz="4" w:space="0" w:color="auto"/>
            </w:tcBorders>
          </w:tcPr>
          <w:p w:rsidR="00A6428B" w:rsidRPr="000E5D6C" w:rsidP="009C776D" w14:paraId="7D98136B" w14:textId="6DE5C7F6">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Наименование мероприятия/ типа мероприятий</w:t>
            </w:r>
          </w:p>
        </w:tc>
        <w:tc>
          <w:tcPr>
            <w:tcW w:w="699" w:type="pct"/>
            <w:tcBorders>
              <w:top w:val="single" w:sz="4" w:space="0" w:color="auto"/>
              <w:left w:val="single" w:sz="4" w:space="0" w:color="auto"/>
              <w:right w:val="single" w:sz="4" w:space="0" w:color="auto"/>
            </w:tcBorders>
          </w:tcPr>
          <w:p w:rsidR="00A6428B" w:rsidRPr="000E5D6C" w:rsidP="009C776D" w14:paraId="4E2DE55C" w14:textId="23350834">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Тип мероприятия</w:t>
            </w:r>
          </w:p>
        </w:tc>
        <w:tc>
          <w:tcPr>
            <w:tcW w:w="1049" w:type="pct"/>
            <w:tcBorders>
              <w:top w:val="single" w:sz="4" w:space="0" w:color="auto"/>
              <w:left w:val="single" w:sz="4" w:space="0" w:color="auto"/>
              <w:bottom w:val="single" w:sz="4" w:space="0" w:color="auto"/>
            </w:tcBorders>
          </w:tcPr>
          <w:p w:rsidR="00A6428B" w:rsidRPr="000E5D6C" w:rsidP="00A10EE4" w14:paraId="51C4CD11"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Дата наступления контрольной точки</w:t>
            </w:r>
          </w:p>
        </w:tc>
        <w:tc>
          <w:tcPr>
            <w:tcW w:w="1252" w:type="pct"/>
            <w:tcBorders>
              <w:top w:val="single" w:sz="4" w:space="0" w:color="auto"/>
              <w:left w:val="single" w:sz="4" w:space="0" w:color="auto"/>
              <w:bottom w:val="single" w:sz="4" w:space="0" w:color="auto"/>
            </w:tcBorders>
          </w:tcPr>
          <w:p w:rsidR="00A6428B" w:rsidRPr="000E5D6C" w:rsidP="00A04F3E" w14:paraId="05FBEC6E" w14:textId="117F8A08">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 xml:space="preserve">Вид подтверждающего документа </w:t>
            </w:r>
          </w:p>
        </w:tc>
      </w:tr>
      <w:tr w14:paraId="33619DF8" w14:textId="77777777" w:rsidTr="00A10EE4">
        <w:tblPrEx>
          <w:tblW w:w="5000" w:type="pct"/>
          <w:tblLook w:val="0000"/>
        </w:tblPrEx>
        <w:tc>
          <w:tcPr>
            <w:tcW w:w="292" w:type="pct"/>
            <w:tcBorders>
              <w:top w:val="single" w:sz="4" w:space="0" w:color="auto"/>
              <w:bottom w:val="single" w:sz="4" w:space="0" w:color="auto"/>
              <w:right w:val="single" w:sz="4" w:space="0" w:color="auto"/>
            </w:tcBorders>
          </w:tcPr>
          <w:p w:rsidR="00A6428B" w:rsidRPr="000E5D6C" w:rsidP="00A10EE4" w14:paraId="0F74A572"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p>
        </w:tc>
        <w:tc>
          <w:tcPr>
            <w:tcW w:w="1708" w:type="pct"/>
            <w:tcBorders>
              <w:top w:val="single" w:sz="4" w:space="0" w:color="auto"/>
              <w:left w:val="single" w:sz="4" w:space="0" w:color="auto"/>
              <w:bottom w:val="single" w:sz="4" w:space="0" w:color="auto"/>
              <w:right w:val="single" w:sz="4" w:space="0" w:color="auto"/>
            </w:tcBorders>
          </w:tcPr>
          <w:p w:rsidR="00A6428B" w:rsidRPr="000E5D6C" w:rsidP="00A10EE4" w14:paraId="08FBCAFA"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p>
        </w:tc>
        <w:tc>
          <w:tcPr>
            <w:tcW w:w="699" w:type="pct"/>
            <w:tcBorders>
              <w:top w:val="single" w:sz="4" w:space="0" w:color="auto"/>
              <w:left w:val="single" w:sz="4" w:space="0" w:color="auto"/>
              <w:bottom w:val="single" w:sz="4" w:space="0" w:color="auto"/>
              <w:right w:val="single" w:sz="4" w:space="0" w:color="auto"/>
            </w:tcBorders>
          </w:tcPr>
          <w:p w:rsidR="00A6428B" w:rsidRPr="000E5D6C" w:rsidP="00A10EE4" w14:paraId="3EA69404"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049" w:type="pct"/>
            <w:tcBorders>
              <w:top w:val="single" w:sz="4" w:space="0" w:color="auto"/>
              <w:left w:val="single" w:sz="4" w:space="0" w:color="auto"/>
              <w:bottom w:val="single" w:sz="4" w:space="0" w:color="auto"/>
              <w:right w:val="single" w:sz="4" w:space="0" w:color="auto"/>
            </w:tcBorders>
          </w:tcPr>
          <w:p w:rsidR="00A6428B" w:rsidRPr="000E5D6C" w:rsidP="00A10EE4" w14:paraId="178923F7"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252" w:type="pct"/>
            <w:tcBorders>
              <w:top w:val="single" w:sz="4" w:space="0" w:color="auto"/>
              <w:left w:val="single" w:sz="4" w:space="0" w:color="auto"/>
              <w:bottom w:val="single" w:sz="4" w:space="0" w:color="auto"/>
            </w:tcBorders>
          </w:tcPr>
          <w:p w:rsidR="00A6428B" w:rsidRPr="000E5D6C" w:rsidP="00A10EE4" w14:paraId="03356B4A"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r>
      <w:tr w14:paraId="7560A9BA" w14:textId="77777777" w:rsidTr="00A10EE4">
        <w:tblPrEx>
          <w:tblW w:w="5000" w:type="pct"/>
          <w:tblLook w:val="0000"/>
        </w:tblPrEx>
        <w:tc>
          <w:tcPr>
            <w:tcW w:w="5000" w:type="pct"/>
            <w:gridSpan w:val="5"/>
            <w:tcBorders>
              <w:top w:val="single" w:sz="4" w:space="0" w:color="auto"/>
              <w:bottom w:val="single" w:sz="4" w:space="0" w:color="auto"/>
            </w:tcBorders>
          </w:tcPr>
          <w:p w:rsidR="00A6428B" w:rsidRPr="000E5D6C" w:rsidP="00A10EE4" w14:paraId="42F613C1" w14:textId="2EB5AE84">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Pr>
                <w:rFonts w:ascii="Times New Roman" w:hAnsi="Times New Roman" w:eastAsiaTheme="minorHAnsi" w:cstheme="minorBidi"/>
                <w:sz w:val="20"/>
                <w:szCs w:val="20"/>
                <w:lang w:val="ru-RU" w:eastAsia="en-US" w:bidi="ar-SA"/>
              </w:rPr>
              <w:t xml:space="preserve">Задача 1. </w:t>
            </w:r>
            <w:r w:rsidRPr="00DC258B">
              <w:rPr>
                <w:rFonts w:ascii="Times New Roman" w:hAnsi="Times New Roman" w:eastAsiaTheme="minorHAnsi" w:cstheme="minorBidi"/>
                <w:sz w:val="22"/>
                <w:szCs w:val="22"/>
                <w:lang w:val="ru-RU" w:eastAsia="en-US" w:bidi="ar-SA"/>
              </w:rPr>
              <w:t>Повышение доступности и качества услуг пассажирского транспорта для всех категорий граждан</w:t>
            </w:r>
          </w:p>
        </w:tc>
      </w:tr>
      <w:tr w14:paraId="0B01E0A3" w14:textId="77777777" w:rsidTr="00A10EE4">
        <w:tblPrEx>
          <w:tblW w:w="5000" w:type="pct"/>
          <w:tblLook w:val="0000"/>
        </w:tblPrEx>
        <w:tc>
          <w:tcPr>
            <w:tcW w:w="292" w:type="pct"/>
            <w:tcBorders>
              <w:top w:val="single" w:sz="4" w:space="0" w:color="auto"/>
              <w:bottom w:val="single" w:sz="4" w:space="0" w:color="auto"/>
              <w:right w:val="single" w:sz="4" w:space="0" w:color="auto"/>
            </w:tcBorders>
          </w:tcPr>
          <w:p w:rsidR="00A6428B" w:rsidRPr="000E5D6C" w:rsidP="00A10EE4" w14:paraId="185C43E0"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1.1</w:t>
            </w:r>
          </w:p>
        </w:tc>
        <w:tc>
          <w:tcPr>
            <w:tcW w:w="1708" w:type="pct"/>
            <w:tcBorders>
              <w:top w:val="single" w:sz="4" w:space="0" w:color="auto"/>
              <w:left w:val="single" w:sz="4" w:space="0" w:color="auto"/>
              <w:bottom w:val="single" w:sz="4" w:space="0" w:color="auto"/>
              <w:right w:val="single" w:sz="4" w:space="0" w:color="auto"/>
            </w:tcBorders>
          </w:tcPr>
          <w:p w:rsidR="00A6428B" w:rsidP="00A10EE4" w14:paraId="26A4B33B"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Наименование мероприятия (результата) 1</w:t>
            </w:r>
          </w:p>
          <w:p w:rsidR="00A6428B" w:rsidRPr="000E5D6C" w:rsidP="00A10EE4" w14:paraId="177CA385" w14:textId="1659C072">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DC258B">
              <w:rPr>
                <w:rFonts w:ascii="Times New Roman" w:hAnsi="Times New Roman" w:eastAsiaTheme="minorHAnsi" w:cstheme="minorBidi"/>
                <w:sz w:val="22"/>
                <w:szCs w:val="22"/>
                <w:lang w:val="ru-RU" w:eastAsia="en-US" w:bidi="ar-SA"/>
              </w:rPr>
              <w:t>Создание, модернизация (реконструкция)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w:t>
            </w:r>
          </w:p>
        </w:tc>
        <w:tc>
          <w:tcPr>
            <w:tcW w:w="699" w:type="pct"/>
            <w:tcBorders>
              <w:top w:val="single" w:sz="4" w:space="0" w:color="auto"/>
              <w:left w:val="single" w:sz="4" w:space="0" w:color="auto"/>
              <w:bottom w:val="single" w:sz="4" w:space="0" w:color="auto"/>
              <w:right w:val="single" w:sz="4" w:space="0" w:color="auto"/>
            </w:tcBorders>
          </w:tcPr>
          <w:p w:rsidR="00A6428B" w:rsidRPr="000E5D6C" w:rsidP="00A10EE4" w14:paraId="2399EAED"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sidRPr="001709D3">
              <w:rPr>
                <w:rFonts w:ascii="Times New Roman" w:eastAsia="Times New Roman" w:hAnsi="Times New Roman" w:cs="Times New Roman"/>
                <w:sz w:val="22"/>
                <w:szCs w:val="22"/>
                <w:lang w:val="ru-RU" w:eastAsia="ru-RU" w:bidi="ar-SA"/>
              </w:rPr>
              <w:t>Осуществление закупок товаров, работ и услуг</w:t>
            </w:r>
          </w:p>
        </w:tc>
        <w:tc>
          <w:tcPr>
            <w:tcW w:w="1049" w:type="pct"/>
            <w:tcBorders>
              <w:top w:val="single" w:sz="4" w:space="0" w:color="auto"/>
              <w:left w:val="single" w:sz="4" w:space="0" w:color="auto"/>
              <w:bottom w:val="single" w:sz="4" w:space="0" w:color="auto"/>
              <w:right w:val="single" w:sz="4" w:space="0" w:color="auto"/>
            </w:tcBorders>
          </w:tcPr>
          <w:p w:rsidR="00A6428B" w:rsidRPr="000E5D6C" w:rsidP="00A10EE4" w14:paraId="62D6561F"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252" w:type="pct"/>
            <w:tcBorders>
              <w:top w:val="single" w:sz="4" w:space="0" w:color="auto"/>
              <w:left w:val="single" w:sz="4" w:space="0" w:color="auto"/>
              <w:bottom w:val="single" w:sz="4" w:space="0" w:color="auto"/>
            </w:tcBorders>
          </w:tcPr>
          <w:p w:rsidR="00A6428B" w:rsidRPr="000E5D6C" w:rsidP="00A10EE4" w14:paraId="53B2BCCD"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r>
      <w:tr w14:paraId="63980A95" w14:textId="77777777" w:rsidTr="00A10EE4">
        <w:tblPrEx>
          <w:tblW w:w="5000" w:type="pct"/>
          <w:tblLook w:val="0000"/>
        </w:tblPrEx>
        <w:tc>
          <w:tcPr>
            <w:tcW w:w="292" w:type="pct"/>
            <w:tcBorders>
              <w:top w:val="single" w:sz="4" w:space="0" w:color="auto"/>
              <w:bottom w:val="single" w:sz="4" w:space="0" w:color="auto"/>
              <w:right w:val="single" w:sz="4" w:space="0" w:color="auto"/>
            </w:tcBorders>
          </w:tcPr>
          <w:p w:rsidR="00A6428B" w:rsidRPr="000E5D6C" w:rsidP="00A10EE4" w14:paraId="621390B9"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708" w:type="pct"/>
            <w:tcBorders>
              <w:top w:val="single" w:sz="4" w:space="0" w:color="auto"/>
              <w:left w:val="single" w:sz="4" w:space="0" w:color="auto"/>
              <w:bottom w:val="single" w:sz="4" w:space="0" w:color="auto"/>
              <w:right w:val="single" w:sz="4" w:space="0" w:color="auto"/>
            </w:tcBorders>
          </w:tcPr>
          <w:p w:rsidR="00A6428B" w:rsidP="00A10EE4" w14:paraId="23A3FC4D"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Контрольная точка 1.1</w:t>
            </w:r>
          </w:p>
          <w:p w:rsidR="00A6428B" w:rsidRPr="000E5D6C" w:rsidP="00A10EE4" w14:paraId="6512C972"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Заключение муниципальных контрактов</w:t>
            </w:r>
          </w:p>
        </w:tc>
        <w:tc>
          <w:tcPr>
            <w:tcW w:w="699" w:type="pct"/>
            <w:tcBorders>
              <w:top w:val="single" w:sz="4" w:space="0" w:color="auto"/>
              <w:left w:val="single" w:sz="4" w:space="0" w:color="auto"/>
              <w:bottom w:val="single" w:sz="4" w:space="0" w:color="auto"/>
              <w:right w:val="single" w:sz="4" w:space="0" w:color="auto"/>
            </w:tcBorders>
          </w:tcPr>
          <w:p w:rsidR="00A6428B" w:rsidRPr="000E5D6C" w:rsidP="00A10EE4" w14:paraId="1CC71274"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049" w:type="pct"/>
            <w:tcBorders>
              <w:top w:val="single" w:sz="4" w:space="0" w:color="auto"/>
              <w:left w:val="single" w:sz="4" w:space="0" w:color="auto"/>
              <w:bottom w:val="single" w:sz="4" w:space="0" w:color="auto"/>
              <w:right w:val="single" w:sz="4" w:space="0" w:color="auto"/>
            </w:tcBorders>
          </w:tcPr>
          <w:p w:rsidR="00A6428B" w:rsidRPr="000E5D6C" w:rsidP="00A10EE4" w14:paraId="1C1B9F2B" w14:textId="448872A8">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252" w:type="pct"/>
            <w:tcBorders>
              <w:top w:val="single" w:sz="4" w:space="0" w:color="auto"/>
              <w:left w:val="single" w:sz="4" w:space="0" w:color="auto"/>
              <w:bottom w:val="single" w:sz="4" w:space="0" w:color="auto"/>
            </w:tcBorders>
          </w:tcPr>
          <w:p w:rsidR="00A6428B" w:rsidRPr="000E5D6C" w:rsidP="00A10EE4" w14:paraId="6AB602D8"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Муниципальный контракт</w:t>
            </w:r>
          </w:p>
        </w:tc>
      </w:tr>
      <w:tr w14:paraId="378449F9" w14:textId="77777777" w:rsidTr="00A10EE4">
        <w:tblPrEx>
          <w:tblW w:w="5000" w:type="pct"/>
          <w:tblLook w:val="0000"/>
        </w:tblPrEx>
        <w:tc>
          <w:tcPr>
            <w:tcW w:w="292" w:type="pct"/>
            <w:tcBorders>
              <w:top w:val="single" w:sz="4" w:space="0" w:color="auto"/>
              <w:bottom w:val="single" w:sz="4" w:space="0" w:color="auto"/>
              <w:right w:val="single" w:sz="4" w:space="0" w:color="auto"/>
            </w:tcBorders>
          </w:tcPr>
          <w:p w:rsidR="00A6428B" w:rsidRPr="000E5D6C" w:rsidP="00A10EE4" w14:paraId="5ADAE878"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708" w:type="pct"/>
            <w:tcBorders>
              <w:top w:val="single" w:sz="4" w:space="0" w:color="auto"/>
              <w:left w:val="single" w:sz="4" w:space="0" w:color="auto"/>
              <w:bottom w:val="single" w:sz="4" w:space="0" w:color="auto"/>
              <w:right w:val="single" w:sz="4" w:space="0" w:color="auto"/>
            </w:tcBorders>
          </w:tcPr>
          <w:p w:rsidR="00A6428B" w:rsidP="00A10EE4" w14:paraId="1B15247B"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Контрольная точка 1.2</w:t>
            </w:r>
          </w:p>
          <w:p w:rsidR="00A6428B" w:rsidRPr="000E5D6C" w:rsidP="00A10EE4" w14:paraId="152530D8"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Оплата муниципальных контрактов</w:t>
            </w:r>
          </w:p>
        </w:tc>
        <w:tc>
          <w:tcPr>
            <w:tcW w:w="699" w:type="pct"/>
            <w:tcBorders>
              <w:top w:val="single" w:sz="4" w:space="0" w:color="auto"/>
              <w:left w:val="single" w:sz="4" w:space="0" w:color="auto"/>
              <w:bottom w:val="single" w:sz="4" w:space="0" w:color="auto"/>
              <w:right w:val="single" w:sz="4" w:space="0" w:color="auto"/>
            </w:tcBorders>
          </w:tcPr>
          <w:p w:rsidR="00A6428B" w:rsidRPr="000E5D6C" w:rsidP="00A10EE4" w14:paraId="4ECF7DBF"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049" w:type="pct"/>
            <w:tcBorders>
              <w:top w:val="single" w:sz="4" w:space="0" w:color="auto"/>
              <w:left w:val="single" w:sz="4" w:space="0" w:color="auto"/>
              <w:bottom w:val="single" w:sz="4" w:space="0" w:color="auto"/>
              <w:right w:val="single" w:sz="4" w:space="0" w:color="auto"/>
            </w:tcBorders>
          </w:tcPr>
          <w:p w:rsidR="00A6428B" w:rsidRPr="000E5D6C" w:rsidP="00A10EE4" w14:paraId="0917F9D5" w14:textId="41A3609C">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252" w:type="pct"/>
            <w:tcBorders>
              <w:top w:val="single" w:sz="4" w:space="0" w:color="auto"/>
              <w:left w:val="single" w:sz="4" w:space="0" w:color="auto"/>
              <w:bottom w:val="single" w:sz="4" w:space="0" w:color="auto"/>
            </w:tcBorders>
          </w:tcPr>
          <w:p w:rsidR="00A6428B" w:rsidRPr="000E5D6C" w:rsidP="00A10EE4" w14:paraId="77D81400"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Акт выполненных работ</w:t>
            </w:r>
          </w:p>
        </w:tc>
      </w:tr>
    </w:tbl>
    <w:p w:rsidR="0011133F" w:rsidP="00166E4D" w14:paraId="0EB199F2" w14:textId="4905C68E">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1133F" w:rsidP="009C776D" w14:paraId="7D9F0FDF" w14:textId="2D4B27B5">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*-сроки наступления контрольных точек будут уточнены после принятия и утверждения бюджета города Магнитогорска на 2025 год и плановый период 2026 и 2027 годов</w:t>
      </w:r>
    </w:p>
    <w:p w:rsidR="0011133F" w:rsidP="00166E4D" w14:paraId="10A4D69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1133F" w:rsidP="00166E4D" w14:paraId="391817F8"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1133F" w:rsidP="00166E4D" w14:paraId="2DE9918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1133F" w:rsidP="00166E4D" w14:paraId="2A44E01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1133F" w:rsidP="00166E4D" w14:paraId="6E18D08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RPr="00BD1688" w:rsidP="00166E4D" w14:paraId="11295EF7" w14:textId="2F551524">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ПАСПОРТ</w:t>
      </w:r>
    </w:p>
    <w:p w:rsidR="00166E4D" w:rsidRPr="00BD1688" w:rsidP="00166E4D" w14:paraId="7B2CD67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Комплекса процессных мероприятий</w:t>
      </w:r>
    </w:p>
    <w:p w:rsidR="00166E4D" w:rsidRPr="00DC258B" w:rsidP="00166E4D" w14:paraId="022C5792" w14:textId="4A1CDB6B">
      <w:pPr>
        <w:widowControl w:val="0"/>
        <w:autoSpaceDE w:val="0"/>
        <w:autoSpaceDN w:val="0"/>
        <w:spacing w:after="0" w:line="240" w:lineRule="auto"/>
        <w:jc w:val="center"/>
        <w:rPr>
          <w:rFonts w:ascii="Times New Roman" w:eastAsia="等线" w:hAnsi="Times New Roman" w:cs="Times New Roman"/>
          <w:sz w:val="22"/>
          <w:szCs w:val="22"/>
          <w:u w:val="single"/>
          <w:lang w:val="ru-RU" w:eastAsia="ru-RU" w:bidi="ar-SA"/>
        </w:rPr>
      </w:pPr>
      <w:r w:rsidRPr="00DC258B">
        <w:rPr>
          <w:rFonts w:ascii="Times New Roman" w:eastAsia="等线" w:hAnsi="Times New Roman" w:cs="Times New Roman"/>
          <w:sz w:val="22"/>
          <w:szCs w:val="22"/>
          <w:u w:val="single"/>
          <w:lang w:val="ru-RU" w:eastAsia="ru-RU" w:bidi="ar-SA"/>
        </w:rPr>
        <w:t>«</w:t>
      </w:r>
      <w:r w:rsidRPr="00DC258B" w:rsidR="003C1E80">
        <w:rPr>
          <w:rFonts w:ascii="Times New Roman" w:eastAsia="等线" w:hAnsi="Times New Roman" w:cs="Calibri"/>
          <w:color w:val="000000"/>
          <w:sz w:val="22"/>
          <w:szCs w:val="22"/>
          <w:u w:val="single"/>
          <w:lang w:val="ru-RU" w:eastAsia="ru-RU" w:bidi="ar-SA"/>
        </w:rPr>
        <w:t>Модернизация транспортной системы города Магнитогорс</w:t>
      </w:r>
      <w:r w:rsidRPr="00DC258B">
        <w:rPr>
          <w:rFonts w:ascii="Times New Roman" w:eastAsia="等线" w:hAnsi="Times New Roman" w:cs="Times New Roman"/>
          <w:sz w:val="22"/>
          <w:szCs w:val="22"/>
          <w:u w:val="single"/>
          <w:lang w:val="ru-RU" w:eastAsia="ru-RU" w:bidi="ar-SA"/>
        </w:rPr>
        <w:t xml:space="preserve">ка» </w:t>
      </w:r>
    </w:p>
    <w:p w:rsidR="00166E4D" w:rsidRPr="00BD1688" w:rsidP="00166E4D" w14:paraId="7A28225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наименование</w:t>
      </w:r>
    </w:p>
    <w:p w:rsidR="00166E4D" w:rsidRPr="00BD1688" w:rsidP="00166E4D" w14:paraId="70B9C363"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p w:rsidR="00166E4D" w:rsidRPr="00BD1688" w:rsidP="00166E4D" w14:paraId="218999D6" w14:textId="77777777">
      <w:pPr>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 Основные положения</w:t>
      </w:r>
    </w:p>
    <w:p w:rsidR="00166E4D" w:rsidRPr="00BD1688" w:rsidP="00166E4D" w14:paraId="36DF7DBC"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4A0"/>
      </w:tblPr>
      <w:tblGrid>
        <w:gridCol w:w="6707"/>
        <w:gridCol w:w="8278"/>
      </w:tblGrid>
      <w:tr w14:paraId="7E7A3ECD" w14:textId="77777777" w:rsidTr="00A10EE4">
        <w:tblPrEx>
          <w:tblW w:w="5000" w:type="pct"/>
          <w:tblLook w:val="04A0"/>
        </w:tblPrEx>
        <w:tc>
          <w:tcPr>
            <w:tcW w:w="2238" w:type="pct"/>
            <w:tcBorders>
              <w:top w:val="single" w:sz="4" w:space="0" w:color="auto"/>
              <w:bottom w:val="single" w:sz="4" w:space="0" w:color="auto"/>
            </w:tcBorders>
            <w:vAlign w:val="center"/>
          </w:tcPr>
          <w:p w:rsidR="00166E4D" w:rsidRPr="00BD1688" w:rsidP="00A10EE4" w14:paraId="36E76AB7"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Ответственный исполнитель комплекса процессных мероприятий</w:t>
            </w:r>
          </w:p>
        </w:tc>
        <w:tc>
          <w:tcPr>
            <w:tcW w:w="2762" w:type="pct"/>
            <w:tcBorders>
              <w:top w:val="single" w:sz="4" w:space="0" w:color="auto"/>
              <w:bottom w:val="single" w:sz="4" w:space="0" w:color="auto"/>
            </w:tcBorders>
            <w:vAlign w:val="center"/>
          </w:tcPr>
          <w:p w:rsidR="00166E4D" w:rsidRPr="00931DC2" w:rsidP="00A10EE4" w14:paraId="66F5CB04" w14:textId="77777777">
            <w:pPr>
              <w:widowControl w:val="0"/>
              <w:autoSpaceDE w:val="0"/>
              <w:autoSpaceDN w:val="0"/>
              <w:spacing w:after="0" w:line="240" w:lineRule="auto"/>
              <w:rPr>
                <w:rFonts w:ascii="Times New Roman" w:eastAsia="等线" w:hAnsi="Times New Roman" w:cs="Times New Roman"/>
                <w:strike/>
                <w:sz w:val="22"/>
                <w:szCs w:val="22"/>
                <w:lang w:val="ru-RU" w:eastAsia="ru-RU" w:bidi="ar-SA"/>
              </w:rPr>
            </w:pPr>
            <w:r w:rsidRPr="003E521E">
              <w:rPr>
                <w:rFonts w:ascii="Times New Roman" w:eastAsia="等线" w:hAnsi="Times New Roman" w:cs="Times New Roman"/>
                <w:sz w:val="22"/>
                <w:szCs w:val="22"/>
                <w:lang w:val="ru-RU" w:eastAsia="ru-RU" w:bidi="ar-SA"/>
              </w:rPr>
              <w:t xml:space="preserve">Управление транспорта и коммунального хозяйства администрации города Магнитогорска  </w:t>
            </w:r>
          </w:p>
        </w:tc>
      </w:tr>
    </w:tbl>
    <w:p w:rsidR="00166E4D" w:rsidRPr="00BD1688" w:rsidP="00166E4D" w14:paraId="32C84352"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p w:rsidR="00166E4D" w:rsidRPr="00BD1688" w:rsidP="00166E4D" w14:paraId="47CB7C93" w14:textId="77777777">
      <w:pPr>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2. Показатели комплекса процессных мероприятий</w:t>
      </w:r>
    </w:p>
    <w:p w:rsidR="00166E4D" w:rsidRPr="00BD1688" w:rsidP="00166E4D" w14:paraId="647700CC"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3260"/>
        <w:gridCol w:w="1262"/>
        <w:gridCol w:w="1618"/>
        <w:gridCol w:w="1316"/>
        <w:gridCol w:w="1313"/>
        <w:gridCol w:w="1460"/>
        <w:gridCol w:w="1457"/>
        <w:gridCol w:w="1313"/>
        <w:gridCol w:w="1277"/>
      </w:tblGrid>
      <w:tr w14:paraId="5EE3126C" w14:textId="77777777" w:rsidTr="00A10EE4">
        <w:tblPrEx>
          <w:tblW w:w="5000" w:type="pct"/>
          <w:tblLayout w:type="fixed"/>
          <w:tblLook w:val="04A0"/>
        </w:tblPrEx>
        <w:tc>
          <w:tcPr>
            <w:tcW w:w="237" w:type="pct"/>
            <w:vMerge w:val="restart"/>
            <w:vAlign w:val="center"/>
          </w:tcPr>
          <w:p w:rsidR="00166E4D" w:rsidRPr="00BD1688" w:rsidP="00A10EE4" w14:paraId="4466737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N п/п</w:t>
            </w:r>
          </w:p>
        </w:tc>
        <w:tc>
          <w:tcPr>
            <w:tcW w:w="1088" w:type="pct"/>
            <w:vMerge w:val="restart"/>
            <w:vAlign w:val="center"/>
          </w:tcPr>
          <w:p w:rsidR="00166E4D" w:rsidRPr="00BD1688" w:rsidP="00A10EE4" w14:paraId="29678E05"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Наименование показателя</w:t>
            </w:r>
          </w:p>
        </w:tc>
        <w:tc>
          <w:tcPr>
            <w:tcW w:w="421" w:type="pct"/>
            <w:vMerge w:val="restart"/>
            <w:vAlign w:val="center"/>
          </w:tcPr>
          <w:p w:rsidR="00166E4D" w:rsidRPr="00BD1688" w:rsidP="00A10EE4" w14:paraId="04C012B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Единица измерения</w:t>
            </w:r>
          </w:p>
        </w:tc>
        <w:tc>
          <w:tcPr>
            <w:tcW w:w="540" w:type="pct"/>
            <w:vMerge w:val="restart"/>
            <w:vAlign w:val="center"/>
          </w:tcPr>
          <w:p w:rsidR="00166E4D" w:rsidRPr="00BD1688" w:rsidP="009C776D" w14:paraId="041555FD" w14:textId="0BDED33B">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Базовое значение за год, предшествующий году разработки проекта муниципальной программы</w:t>
            </w:r>
            <w:r>
              <w:rPr>
                <w:rFonts w:ascii="Times New Roman" w:eastAsia="等线" w:hAnsi="Times New Roman" w:cs="Times New Roman"/>
                <w:sz w:val="22"/>
                <w:szCs w:val="22"/>
                <w:lang w:val="ru-RU" w:eastAsia="ru-RU" w:bidi="ar-SA"/>
              </w:rPr>
              <w:t xml:space="preserve"> </w:t>
            </w:r>
          </w:p>
        </w:tc>
        <w:tc>
          <w:tcPr>
            <w:tcW w:w="2714" w:type="pct"/>
            <w:gridSpan w:val="6"/>
          </w:tcPr>
          <w:p w:rsidR="00166E4D" w:rsidRPr="00BD1688" w:rsidP="00A10EE4" w14:paraId="41907B9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Значение показателя по годам</w:t>
            </w:r>
          </w:p>
        </w:tc>
      </w:tr>
      <w:tr w14:paraId="64A0C617" w14:textId="77777777" w:rsidTr="00A10EE4">
        <w:tblPrEx>
          <w:tblW w:w="5000" w:type="pct"/>
          <w:tblLayout w:type="fixed"/>
          <w:tblLook w:val="04A0"/>
        </w:tblPrEx>
        <w:tc>
          <w:tcPr>
            <w:tcW w:w="237" w:type="pct"/>
            <w:vMerge/>
          </w:tcPr>
          <w:p w:rsidR="00166E4D" w:rsidRPr="00BD1688" w:rsidP="00A10EE4" w14:paraId="484691A6"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1088" w:type="pct"/>
            <w:vMerge/>
          </w:tcPr>
          <w:p w:rsidR="00166E4D" w:rsidRPr="00BD1688" w:rsidP="00A10EE4" w14:paraId="564E7408"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21" w:type="pct"/>
            <w:vMerge/>
          </w:tcPr>
          <w:p w:rsidR="00166E4D" w:rsidRPr="00BD1688" w:rsidP="00A10EE4" w14:paraId="1AC631DF"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540" w:type="pct"/>
            <w:vMerge/>
          </w:tcPr>
          <w:p w:rsidR="00166E4D" w:rsidRPr="00BD1688" w:rsidP="00A10EE4" w14:paraId="4073FF1E"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39" w:type="pct"/>
            <w:vAlign w:val="center"/>
          </w:tcPr>
          <w:p w:rsidR="00166E4D" w:rsidRPr="00BD1688" w:rsidP="00A10EE4" w14:paraId="3D0F0A3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2025</w:t>
            </w:r>
          </w:p>
        </w:tc>
        <w:tc>
          <w:tcPr>
            <w:tcW w:w="438" w:type="pct"/>
            <w:vAlign w:val="center"/>
          </w:tcPr>
          <w:p w:rsidR="00166E4D" w:rsidRPr="00BD1688" w:rsidP="00A10EE4" w14:paraId="05071A60"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2026</w:t>
            </w:r>
          </w:p>
        </w:tc>
        <w:tc>
          <w:tcPr>
            <w:tcW w:w="487" w:type="pct"/>
            <w:vAlign w:val="center"/>
          </w:tcPr>
          <w:p w:rsidR="00166E4D" w:rsidRPr="00BD1688" w:rsidP="00A10EE4" w14:paraId="7C8B922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2027</w:t>
            </w:r>
          </w:p>
        </w:tc>
        <w:tc>
          <w:tcPr>
            <w:tcW w:w="486" w:type="pct"/>
          </w:tcPr>
          <w:p w:rsidR="00166E4D" w:rsidP="00A10EE4" w14:paraId="1173456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P="00A10EE4" w14:paraId="0E3B3D4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P="00A10EE4" w14:paraId="11AB1FC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RPr="00BD1688" w:rsidP="00A10EE4" w14:paraId="6CEF756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2028</w:t>
            </w:r>
          </w:p>
        </w:tc>
        <w:tc>
          <w:tcPr>
            <w:tcW w:w="438" w:type="pct"/>
          </w:tcPr>
          <w:p w:rsidR="00166E4D" w:rsidP="00A10EE4" w14:paraId="3977D54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P="00A10EE4" w14:paraId="453DA4C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P="00A10EE4" w14:paraId="68E7A25C"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RPr="00BD1688" w:rsidP="00A10EE4" w14:paraId="194CA07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2029</w:t>
            </w:r>
          </w:p>
        </w:tc>
        <w:tc>
          <w:tcPr>
            <w:tcW w:w="426" w:type="pct"/>
            <w:vAlign w:val="center"/>
          </w:tcPr>
          <w:p w:rsidR="00166E4D" w:rsidRPr="00BD1688" w:rsidP="00A10EE4" w14:paraId="2BB5483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2030</w:t>
            </w:r>
          </w:p>
        </w:tc>
      </w:tr>
      <w:tr w14:paraId="0660BB40" w14:textId="77777777" w:rsidTr="00A10EE4">
        <w:tblPrEx>
          <w:tblW w:w="5000" w:type="pct"/>
          <w:tblLayout w:type="fixed"/>
          <w:tblLook w:val="04A0"/>
        </w:tblPrEx>
        <w:tc>
          <w:tcPr>
            <w:tcW w:w="237" w:type="pct"/>
          </w:tcPr>
          <w:p w:rsidR="00166E4D" w:rsidRPr="00BD1688" w:rsidP="00A10EE4" w14:paraId="06DC453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1088" w:type="pct"/>
          </w:tcPr>
          <w:p w:rsidR="00166E4D" w:rsidRPr="00BD1688" w:rsidP="00A10EE4" w14:paraId="4B57EED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2</w:t>
            </w:r>
          </w:p>
        </w:tc>
        <w:tc>
          <w:tcPr>
            <w:tcW w:w="421" w:type="pct"/>
          </w:tcPr>
          <w:p w:rsidR="00166E4D" w:rsidRPr="00BD1688" w:rsidP="00A10EE4" w14:paraId="0771F610"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3</w:t>
            </w:r>
          </w:p>
        </w:tc>
        <w:tc>
          <w:tcPr>
            <w:tcW w:w="540" w:type="pct"/>
          </w:tcPr>
          <w:p w:rsidR="00166E4D" w:rsidRPr="00BD1688" w:rsidP="00A10EE4" w14:paraId="39F97C6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4</w:t>
            </w:r>
          </w:p>
        </w:tc>
        <w:tc>
          <w:tcPr>
            <w:tcW w:w="439" w:type="pct"/>
          </w:tcPr>
          <w:p w:rsidR="00166E4D" w:rsidRPr="00BD1688" w:rsidP="00A10EE4" w14:paraId="33259AC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5</w:t>
            </w:r>
          </w:p>
        </w:tc>
        <w:tc>
          <w:tcPr>
            <w:tcW w:w="438" w:type="pct"/>
          </w:tcPr>
          <w:p w:rsidR="00166E4D" w:rsidRPr="00BD1688" w:rsidP="00A10EE4" w14:paraId="44AEF88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6</w:t>
            </w:r>
          </w:p>
        </w:tc>
        <w:tc>
          <w:tcPr>
            <w:tcW w:w="487" w:type="pct"/>
          </w:tcPr>
          <w:p w:rsidR="00166E4D" w:rsidRPr="00BD1688" w:rsidP="00A10EE4" w14:paraId="0781ADD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7</w:t>
            </w:r>
          </w:p>
        </w:tc>
        <w:tc>
          <w:tcPr>
            <w:tcW w:w="486" w:type="pct"/>
          </w:tcPr>
          <w:p w:rsidR="00166E4D" w:rsidRPr="00BD1688" w:rsidP="00A10EE4" w14:paraId="14F6AD35"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8</w:t>
            </w:r>
          </w:p>
        </w:tc>
        <w:tc>
          <w:tcPr>
            <w:tcW w:w="438" w:type="pct"/>
          </w:tcPr>
          <w:p w:rsidR="00166E4D" w:rsidRPr="00BD1688" w:rsidP="00A10EE4" w14:paraId="565F822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9</w:t>
            </w:r>
          </w:p>
        </w:tc>
        <w:tc>
          <w:tcPr>
            <w:tcW w:w="426" w:type="pct"/>
          </w:tcPr>
          <w:p w:rsidR="00166E4D" w:rsidRPr="00BD1688" w:rsidP="00A10EE4" w14:paraId="2910D8F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w:t>
            </w:r>
          </w:p>
        </w:tc>
      </w:tr>
      <w:tr w14:paraId="13C41A9C" w14:textId="77777777" w:rsidTr="00A10EE4">
        <w:tblPrEx>
          <w:tblW w:w="5000" w:type="pct"/>
          <w:tblLayout w:type="fixed"/>
          <w:tblLook w:val="04A0"/>
        </w:tblPrEx>
        <w:tc>
          <w:tcPr>
            <w:tcW w:w="237" w:type="pct"/>
          </w:tcPr>
          <w:p w:rsidR="00166E4D" w:rsidRPr="00BD1688" w:rsidP="00A10EE4" w14:paraId="47FC443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4763" w:type="pct"/>
            <w:gridSpan w:val="9"/>
          </w:tcPr>
          <w:p w:rsidR="00166E4D" w:rsidRPr="00BD1688" w:rsidP="00A10EE4" w14:paraId="33D1D423" w14:textId="5BD1E56E">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Calibri"/>
                <w:sz w:val="22"/>
                <w:szCs w:val="22"/>
                <w:lang w:val="ru-RU" w:eastAsia="ru-RU" w:bidi="ar-SA"/>
              </w:rPr>
              <w:t xml:space="preserve">Задача 1. </w:t>
            </w:r>
            <w:r w:rsidRPr="00D40D62" w:rsidR="003C1E80">
              <w:rPr>
                <w:rFonts w:ascii="Times New Roman" w:eastAsia="等线" w:hAnsi="Times New Roman" w:cs="Calibri"/>
                <w:sz w:val="22"/>
                <w:szCs w:val="22"/>
                <w:lang w:val="ru-RU" w:eastAsia="ru-RU" w:bidi="ar-SA"/>
              </w:rPr>
              <w:t>Создание качественного общественного транспорта (трамвай, автобус), увеличение транспортного потенциала линий электротранспорта и автобусных маршрутов</w:t>
            </w:r>
          </w:p>
        </w:tc>
      </w:tr>
      <w:tr w14:paraId="2E023BC6" w14:textId="77777777" w:rsidTr="00A10EE4">
        <w:tblPrEx>
          <w:tblW w:w="5000" w:type="pct"/>
          <w:tblLayout w:type="fixed"/>
          <w:tblLook w:val="04A0"/>
        </w:tblPrEx>
        <w:tc>
          <w:tcPr>
            <w:tcW w:w="237" w:type="pct"/>
          </w:tcPr>
          <w:p w:rsidR="00166E4D" w:rsidRPr="00BD1688" w:rsidP="00A10EE4" w14:paraId="653D889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1088" w:type="pct"/>
          </w:tcPr>
          <w:p w:rsidR="00166E4D" w:rsidRPr="00DC258B" w:rsidP="00A10EE4" w14:paraId="04AF0D36" w14:textId="7513436D">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DC258B">
              <w:rPr>
                <w:rFonts w:ascii="Times New Roman" w:eastAsia="等线" w:hAnsi="Times New Roman" w:cs="Calibri"/>
                <w:sz w:val="22"/>
                <w:szCs w:val="22"/>
                <w:lang w:val="ru-RU" w:eastAsia="ru-RU" w:bidi="ar-SA"/>
              </w:rPr>
              <w:t>Количество приобретенных в муниципальную собственность трамвайных вагонов</w:t>
            </w:r>
          </w:p>
        </w:tc>
        <w:tc>
          <w:tcPr>
            <w:tcW w:w="421" w:type="pct"/>
          </w:tcPr>
          <w:p w:rsidR="00166E4D" w:rsidRPr="00BD1688" w:rsidP="00DC258B" w14:paraId="4A9A951A" w14:textId="7B3A2E04">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Шту</w:t>
            </w:r>
            <w:r w:rsidR="00DC258B">
              <w:rPr>
                <w:rFonts w:ascii="Times New Roman" w:eastAsia="等线" w:hAnsi="Times New Roman" w:cs="Times New Roman"/>
                <w:sz w:val="22"/>
                <w:szCs w:val="22"/>
                <w:lang w:val="ru-RU" w:eastAsia="ru-RU" w:bidi="ar-SA"/>
              </w:rPr>
              <w:t>ка</w:t>
            </w:r>
          </w:p>
        </w:tc>
        <w:tc>
          <w:tcPr>
            <w:tcW w:w="540" w:type="pct"/>
          </w:tcPr>
          <w:p w:rsidR="00166E4D" w:rsidRPr="00BD1688" w:rsidP="00A10EE4" w14:paraId="2756E109" w14:textId="3249CDE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w:t>
            </w:r>
          </w:p>
        </w:tc>
        <w:tc>
          <w:tcPr>
            <w:tcW w:w="439" w:type="pct"/>
          </w:tcPr>
          <w:p w:rsidR="00166E4D" w:rsidRPr="00BD1688" w:rsidP="00A10EE4" w14:paraId="4B03E0E6"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38" w:type="pct"/>
          </w:tcPr>
          <w:p w:rsidR="00166E4D" w:rsidRPr="00BD1688" w:rsidP="00A10EE4" w14:paraId="6ED7AE18"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87" w:type="pct"/>
          </w:tcPr>
          <w:p w:rsidR="00166E4D" w:rsidRPr="00BD1688" w:rsidP="00A10EE4" w14:paraId="633EC70D"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86" w:type="pct"/>
          </w:tcPr>
          <w:p w:rsidR="00166E4D" w:rsidRPr="00BD1688" w:rsidP="00A10EE4" w14:paraId="7A673322"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38" w:type="pct"/>
          </w:tcPr>
          <w:p w:rsidR="00166E4D" w:rsidRPr="00BD1688" w:rsidP="00A10EE4" w14:paraId="64219164"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26" w:type="pct"/>
          </w:tcPr>
          <w:p w:rsidR="00166E4D" w:rsidRPr="00BD1688" w:rsidP="00A10EE4" w14:paraId="76D394D9"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211B1C">
              <w:rPr>
                <w:rFonts w:ascii="Times New Roman" w:eastAsia="等线" w:hAnsi="Times New Roman" w:cs="Times New Roman"/>
                <w:sz w:val="22"/>
                <w:szCs w:val="22"/>
                <w:lang w:val="ru-RU" w:eastAsia="ru-RU" w:bidi="ar-SA"/>
              </w:rPr>
              <w:t> </w:t>
            </w:r>
            <w:r>
              <w:rPr>
                <w:rFonts w:ascii="Times New Roman" w:eastAsia="等线" w:hAnsi="Times New Roman" w:cs="Times New Roman"/>
                <w:sz w:val="22"/>
                <w:szCs w:val="22"/>
                <w:lang w:val="ru-RU" w:eastAsia="ru-RU" w:bidi="ar-SA"/>
              </w:rPr>
              <w:t>0</w:t>
            </w:r>
          </w:p>
        </w:tc>
      </w:tr>
      <w:tr w14:paraId="1BF385D5" w14:textId="77777777" w:rsidTr="00A10EE4">
        <w:tblPrEx>
          <w:tblW w:w="5000" w:type="pct"/>
          <w:tblLayout w:type="fixed"/>
          <w:tblLook w:val="04A0"/>
        </w:tblPrEx>
        <w:tc>
          <w:tcPr>
            <w:tcW w:w="237" w:type="pct"/>
          </w:tcPr>
          <w:p w:rsidR="003C1E80" w:rsidRPr="00BD1688" w:rsidP="00A10EE4" w14:paraId="2110BDE8" w14:textId="6861F672">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w:t>
            </w:r>
          </w:p>
        </w:tc>
        <w:tc>
          <w:tcPr>
            <w:tcW w:w="1088" w:type="pct"/>
          </w:tcPr>
          <w:p w:rsidR="003C1E80" w:rsidRPr="00DC258B" w:rsidP="00A10EE4" w14:paraId="1A5237D6" w14:textId="12668F40">
            <w:pPr>
              <w:widowControl w:val="0"/>
              <w:autoSpaceDE w:val="0"/>
              <w:autoSpaceDN w:val="0"/>
              <w:spacing w:after="0" w:line="240" w:lineRule="auto"/>
              <w:rPr>
                <w:rFonts w:ascii="Times New Roman" w:eastAsia="等线" w:hAnsi="Times New Roman" w:cs="Calibri"/>
                <w:sz w:val="22"/>
                <w:szCs w:val="22"/>
                <w:lang w:val="ru-RU" w:eastAsia="ru-RU" w:bidi="ar-SA"/>
              </w:rPr>
            </w:pPr>
            <w:r w:rsidRPr="00DC258B">
              <w:rPr>
                <w:rFonts w:ascii="Times New Roman" w:eastAsia="等线" w:hAnsi="Times New Roman" w:cs="Calibri"/>
                <w:sz w:val="22"/>
                <w:szCs w:val="22"/>
                <w:lang w:val="ru-RU" w:eastAsia="ru-RU" w:bidi="ar-SA"/>
              </w:rPr>
              <w:t>Количество приобретенных в муниципальную собственность автобусов</w:t>
            </w:r>
          </w:p>
        </w:tc>
        <w:tc>
          <w:tcPr>
            <w:tcW w:w="421" w:type="pct"/>
          </w:tcPr>
          <w:p w:rsidR="003C1E80" w:rsidP="00A10EE4" w14:paraId="5F34DC51" w14:textId="020454AE">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Штук</w:t>
            </w:r>
            <w:r w:rsidR="00DC258B">
              <w:rPr>
                <w:rFonts w:ascii="Times New Roman" w:eastAsia="等线" w:hAnsi="Times New Roman" w:cs="Times New Roman"/>
                <w:sz w:val="22"/>
                <w:szCs w:val="22"/>
                <w:lang w:val="ru-RU" w:eastAsia="ru-RU" w:bidi="ar-SA"/>
              </w:rPr>
              <w:t>а</w:t>
            </w:r>
          </w:p>
        </w:tc>
        <w:tc>
          <w:tcPr>
            <w:tcW w:w="540" w:type="pct"/>
          </w:tcPr>
          <w:p w:rsidR="003C1E80" w:rsidP="00A10EE4" w14:paraId="09F4E586" w14:textId="19E38BC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13</w:t>
            </w:r>
          </w:p>
        </w:tc>
        <w:tc>
          <w:tcPr>
            <w:tcW w:w="439" w:type="pct"/>
          </w:tcPr>
          <w:p w:rsidR="003C1E80" w:rsidP="00A10EE4" w14:paraId="1315EDD8" w14:textId="5CB8EC05">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38" w:type="pct"/>
          </w:tcPr>
          <w:p w:rsidR="003C1E80" w:rsidP="00A10EE4" w14:paraId="4B5238BB" w14:textId="3D437008">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87" w:type="pct"/>
          </w:tcPr>
          <w:p w:rsidR="003C1E80" w:rsidP="00A10EE4" w14:paraId="2C573FCB" w14:textId="5F2DB22E">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86" w:type="pct"/>
          </w:tcPr>
          <w:p w:rsidR="003C1E80" w:rsidP="00A10EE4" w14:paraId="2A370AC4" w14:textId="77196F4A">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38" w:type="pct"/>
          </w:tcPr>
          <w:p w:rsidR="003C1E80" w:rsidP="00A10EE4" w14:paraId="1CA4C7A3" w14:textId="25CF6F42">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c>
          <w:tcPr>
            <w:tcW w:w="426" w:type="pct"/>
          </w:tcPr>
          <w:p w:rsidR="003C1E80" w:rsidRPr="00211B1C" w:rsidP="00A10EE4" w14:paraId="788B8829" w14:textId="21EBF6BE">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w:t>
            </w:r>
          </w:p>
        </w:tc>
      </w:tr>
    </w:tbl>
    <w:p w:rsidR="00166E4D" w:rsidRPr="00BD1688" w:rsidP="00166E4D" w14:paraId="26BBE6FC" w14:textId="77777777">
      <w:pPr>
        <w:pageBreakBefore/>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w:t>
      </w:r>
      <w:r w:rsidRPr="00BD1688">
        <w:rPr>
          <w:rFonts w:ascii="Times New Roman" w:eastAsia="等线" w:hAnsi="Times New Roman" w:cs="Times New Roman"/>
          <w:sz w:val="22"/>
          <w:szCs w:val="22"/>
          <w:lang w:val="ru-RU" w:eastAsia="ru-RU" w:bidi="ar-SA"/>
        </w:rPr>
        <w:t>. Мероприятия (результаты) комплекса процессных мероприятий</w:t>
      </w:r>
    </w:p>
    <w:p w:rsidR="00166E4D" w:rsidRPr="00BD1688" w:rsidP="00166E4D" w14:paraId="1199130A"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tbl>
      <w:tblPr>
        <w:tblStyle w:val="TableNormal"/>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1979"/>
        <w:gridCol w:w="1228"/>
        <w:gridCol w:w="2457"/>
        <w:gridCol w:w="1556"/>
        <w:gridCol w:w="1274"/>
        <w:gridCol w:w="1115"/>
        <w:gridCol w:w="1182"/>
        <w:gridCol w:w="1093"/>
        <w:gridCol w:w="1418"/>
        <w:gridCol w:w="1455"/>
      </w:tblGrid>
      <w:tr w14:paraId="6075D964" w14:textId="77777777" w:rsidTr="00A10EE4">
        <w:tblPrEx>
          <w:tblW w:w="5110" w:type="pct"/>
          <w:tblLayout w:type="fixed"/>
          <w:tblLook w:val="04A0"/>
        </w:tblPrEx>
        <w:tc>
          <w:tcPr>
            <w:tcW w:w="182" w:type="pct"/>
            <w:vMerge w:val="restart"/>
            <w:vAlign w:val="center"/>
          </w:tcPr>
          <w:p w:rsidR="00166E4D" w:rsidRPr="00BD1688" w:rsidP="00A10EE4" w14:paraId="387C10A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N п/п</w:t>
            </w:r>
          </w:p>
        </w:tc>
        <w:tc>
          <w:tcPr>
            <w:tcW w:w="646" w:type="pct"/>
            <w:vMerge w:val="restart"/>
            <w:vAlign w:val="center"/>
          </w:tcPr>
          <w:p w:rsidR="00166E4D" w:rsidRPr="004C027C" w:rsidP="00A10EE4" w14:paraId="0A984624"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4C027C">
              <w:rPr>
                <w:rFonts w:ascii="Times New Roman" w:eastAsia="等线" w:hAnsi="Times New Roman" w:cs="Times New Roman"/>
                <w:sz w:val="22"/>
                <w:szCs w:val="22"/>
                <w:lang w:val="ru-RU" w:eastAsia="ru-RU" w:bidi="ar-SA"/>
              </w:rPr>
              <w:t>Наименование мероприятия (результата)</w:t>
            </w:r>
          </w:p>
        </w:tc>
        <w:tc>
          <w:tcPr>
            <w:tcW w:w="401" w:type="pct"/>
            <w:vMerge w:val="restart"/>
            <w:vAlign w:val="center"/>
          </w:tcPr>
          <w:p w:rsidR="00166E4D" w:rsidRPr="004C027C" w:rsidP="00A10EE4" w14:paraId="0EC79AA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4C027C">
              <w:rPr>
                <w:rFonts w:ascii="Times New Roman" w:eastAsia="等线" w:hAnsi="Times New Roman" w:cs="Times New Roman"/>
                <w:sz w:val="22"/>
                <w:szCs w:val="22"/>
                <w:lang w:val="ru-RU" w:eastAsia="ru-RU" w:bidi="ar-SA"/>
              </w:rPr>
              <w:t>Единицы измерения (по ОКЕИ)</w:t>
            </w:r>
          </w:p>
        </w:tc>
        <w:tc>
          <w:tcPr>
            <w:tcW w:w="802" w:type="pct"/>
            <w:vMerge w:val="restart"/>
            <w:vAlign w:val="center"/>
          </w:tcPr>
          <w:p w:rsidR="00166E4D" w:rsidRPr="00BD1688" w:rsidP="00A10EE4" w14:paraId="1A84249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Характеристика</w:t>
            </w:r>
          </w:p>
        </w:tc>
        <w:tc>
          <w:tcPr>
            <w:tcW w:w="508" w:type="pct"/>
            <w:vMerge w:val="restart"/>
          </w:tcPr>
          <w:p w:rsidR="00166E4D" w:rsidRPr="00BD1688" w:rsidP="009C776D" w14:paraId="041FC2B8" w14:textId="18F0F82A">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Базовое значение за год, предшествующий году разработки проекта муниципальной программы</w:t>
            </w:r>
          </w:p>
        </w:tc>
        <w:tc>
          <w:tcPr>
            <w:tcW w:w="2461" w:type="pct"/>
            <w:gridSpan w:val="6"/>
          </w:tcPr>
          <w:p w:rsidR="00166E4D" w:rsidRPr="00BD1688" w:rsidP="00A10EE4" w14:paraId="517DC185"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Значение показателя по годам</w:t>
            </w:r>
          </w:p>
        </w:tc>
      </w:tr>
      <w:tr w14:paraId="5E048400" w14:textId="77777777" w:rsidTr="00A10EE4">
        <w:tblPrEx>
          <w:tblW w:w="5110" w:type="pct"/>
          <w:tblLayout w:type="fixed"/>
          <w:tblLook w:val="04A0"/>
        </w:tblPrEx>
        <w:tc>
          <w:tcPr>
            <w:tcW w:w="182" w:type="pct"/>
            <w:vMerge/>
          </w:tcPr>
          <w:p w:rsidR="00166E4D" w:rsidRPr="00BD1688" w:rsidP="00A10EE4" w14:paraId="2421B582"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646" w:type="pct"/>
            <w:vMerge/>
          </w:tcPr>
          <w:p w:rsidR="00166E4D" w:rsidRPr="004C027C" w:rsidP="00A10EE4" w14:paraId="3C3D1072"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01" w:type="pct"/>
            <w:vMerge/>
          </w:tcPr>
          <w:p w:rsidR="00166E4D" w:rsidRPr="004C027C" w:rsidP="00A10EE4" w14:paraId="0DACC58D"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802" w:type="pct"/>
            <w:vMerge/>
          </w:tcPr>
          <w:p w:rsidR="00166E4D" w:rsidRPr="00BD1688" w:rsidP="00A10EE4" w14:paraId="3823676C"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508" w:type="pct"/>
            <w:vMerge/>
          </w:tcPr>
          <w:p w:rsidR="00166E4D" w:rsidRPr="00BD1688" w:rsidP="00A10EE4" w14:paraId="414372BA"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16" w:type="pct"/>
            <w:vAlign w:val="center"/>
          </w:tcPr>
          <w:p w:rsidR="00166E4D" w:rsidRPr="00BD1688" w:rsidP="00A10EE4" w14:paraId="539510E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2025</w:t>
            </w:r>
          </w:p>
        </w:tc>
        <w:tc>
          <w:tcPr>
            <w:tcW w:w="364" w:type="pct"/>
            <w:vAlign w:val="center"/>
          </w:tcPr>
          <w:p w:rsidR="00166E4D" w:rsidRPr="00BD1688" w:rsidP="00A10EE4" w14:paraId="18B644C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2026</w:t>
            </w:r>
          </w:p>
        </w:tc>
        <w:tc>
          <w:tcPr>
            <w:tcW w:w="386" w:type="pct"/>
            <w:vAlign w:val="center"/>
          </w:tcPr>
          <w:p w:rsidR="00166E4D" w:rsidRPr="00BD1688" w:rsidP="00A10EE4" w14:paraId="2378B45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2027</w:t>
            </w:r>
          </w:p>
        </w:tc>
        <w:tc>
          <w:tcPr>
            <w:tcW w:w="357" w:type="pct"/>
          </w:tcPr>
          <w:p w:rsidR="00166E4D" w:rsidP="00A10EE4" w14:paraId="68AA929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P="00A10EE4" w14:paraId="72C5AA4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P="00A10EE4" w14:paraId="24224B5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RPr="00BD1688" w:rsidP="00A10EE4" w14:paraId="52B0676C"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2028</w:t>
            </w:r>
          </w:p>
        </w:tc>
        <w:tc>
          <w:tcPr>
            <w:tcW w:w="463" w:type="pct"/>
          </w:tcPr>
          <w:p w:rsidR="00166E4D" w:rsidP="00A10EE4" w14:paraId="547C83E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P="00A10EE4" w14:paraId="47DC5349"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P="00A10EE4" w14:paraId="6A73FDB8"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RPr="00BD1688" w:rsidP="00A10EE4" w14:paraId="7ED972C0"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2029</w:t>
            </w:r>
          </w:p>
        </w:tc>
        <w:tc>
          <w:tcPr>
            <w:tcW w:w="475" w:type="pct"/>
            <w:vAlign w:val="center"/>
          </w:tcPr>
          <w:p w:rsidR="00166E4D" w:rsidRPr="00BD1688" w:rsidP="00A10EE4" w14:paraId="77143A1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2030</w:t>
            </w:r>
          </w:p>
        </w:tc>
      </w:tr>
      <w:tr w14:paraId="1D581581" w14:textId="77777777" w:rsidTr="00A10EE4">
        <w:tblPrEx>
          <w:tblW w:w="5110" w:type="pct"/>
          <w:tblLayout w:type="fixed"/>
          <w:tblLook w:val="04A0"/>
        </w:tblPrEx>
        <w:tc>
          <w:tcPr>
            <w:tcW w:w="182" w:type="pct"/>
            <w:vAlign w:val="center"/>
          </w:tcPr>
          <w:p w:rsidR="00166E4D" w:rsidRPr="00BD1688" w:rsidP="00A10EE4" w14:paraId="6E48EE8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646" w:type="pct"/>
            <w:vAlign w:val="center"/>
          </w:tcPr>
          <w:p w:rsidR="00166E4D" w:rsidRPr="004C027C" w:rsidP="00A10EE4" w14:paraId="7EF2CA6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4C027C">
              <w:rPr>
                <w:rFonts w:ascii="Times New Roman" w:eastAsia="等线" w:hAnsi="Times New Roman" w:cs="Times New Roman"/>
                <w:sz w:val="22"/>
                <w:szCs w:val="22"/>
                <w:lang w:val="ru-RU" w:eastAsia="ru-RU" w:bidi="ar-SA"/>
              </w:rPr>
              <w:t>2</w:t>
            </w:r>
          </w:p>
        </w:tc>
        <w:tc>
          <w:tcPr>
            <w:tcW w:w="401" w:type="pct"/>
            <w:vAlign w:val="center"/>
          </w:tcPr>
          <w:p w:rsidR="00166E4D" w:rsidRPr="004C027C" w:rsidP="00A10EE4" w14:paraId="434B3E29"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4C027C">
              <w:rPr>
                <w:rFonts w:ascii="Times New Roman" w:eastAsia="等线" w:hAnsi="Times New Roman" w:cs="Times New Roman"/>
                <w:sz w:val="22"/>
                <w:szCs w:val="22"/>
                <w:lang w:val="ru-RU" w:eastAsia="ru-RU" w:bidi="ar-SA"/>
              </w:rPr>
              <w:t>4</w:t>
            </w:r>
          </w:p>
        </w:tc>
        <w:tc>
          <w:tcPr>
            <w:tcW w:w="802" w:type="pct"/>
            <w:vAlign w:val="center"/>
          </w:tcPr>
          <w:p w:rsidR="00166E4D" w:rsidRPr="00BD1688" w:rsidP="00A10EE4" w14:paraId="389C910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5</w:t>
            </w:r>
          </w:p>
        </w:tc>
        <w:tc>
          <w:tcPr>
            <w:tcW w:w="508" w:type="pct"/>
          </w:tcPr>
          <w:p w:rsidR="00166E4D" w:rsidRPr="00BD1688" w:rsidP="00A10EE4" w14:paraId="69745CC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6</w:t>
            </w:r>
          </w:p>
        </w:tc>
        <w:tc>
          <w:tcPr>
            <w:tcW w:w="416" w:type="pct"/>
          </w:tcPr>
          <w:p w:rsidR="00166E4D" w:rsidRPr="00BD1688" w:rsidP="00A10EE4" w14:paraId="3017668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7</w:t>
            </w:r>
          </w:p>
        </w:tc>
        <w:tc>
          <w:tcPr>
            <w:tcW w:w="364" w:type="pct"/>
          </w:tcPr>
          <w:p w:rsidR="00166E4D" w:rsidRPr="00BD1688" w:rsidP="00A10EE4" w14:paraId="0CC6148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8</w:t>
            </w:r>
          </w:p>
        </w:tc>
        <w:tc>
          <w:tcPr>
            <w:tcW w:w="386" w:type="pct"/>
          </w:tcPr>
          <w:p w:rsidR="00166E4D" w:rsidRPr="00BD1688" w:rsidP="00A10EE4" w14:paraId="260E48B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9</w:t>
            </w:r>
          </w:p>
        </w:tc>
        <w:tc>
          <w:tcPr>
            <w:tcW w:w="357" w:type="pct"/>
          </w:tcPr>
          <w:p w:rsidR="00166E4D" w:rsidRPr="00BD1688" w:rsidP="00A10EE4" w14:paraId="0D07C3B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w:t>
            </w:r>
          </w:p>
        </w:tc>
        <w:tc>
          <w:tcPr>
            <w:tcW w:w="463" w:type="pct"/>
          </w:tcPr>
          <w:p w:rsidR="00166E4D" w:rsidRPr="00BD1688" w:rsidP="00A10EE4" w14:paraId="7DEBD7EF"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11</w:t>
            </w:r>
          </w:p>
        </w:tc>
        <w:tc>
          <w:tcPr>
            <w:tcW w:w="475" w:type="pct"/>
          </w:tcPr>
          <w:p w:rsidR="00166E4D" w:rsidRPr="00BD1688" w:rsidP="00A10EE4" w14:paraId="5BC7DC3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r>
              <w:rPr>
                <w:rFonts w:ascii="Times New Roman" w:eastAsia="等线" w:hAnsi="Times New Roman" w:cs="Times New Roman"/>
                <w:sz w:val="22"/>
                <w:szCs w:val="22"/>
                <w:lang w:val="ru-RU" w:eastAsia="ru-RU" w:bidi="ar-SA"/>
              </w:rPr>
              <w:t>2</w:t>
            </w:r>
          </w:p>
        </w:tc>
      </w:tr>
      <w:tr w14:paraId="775934F3" w14:textId="77777777" w:rsidTr="00A10EE4">
        <w:tblPrEx>
          <w:tblW w:w="5110" w:type="pct"/>
          <w:tblLayout w:type="fixed"/>
          <w:tblLook w:val="04A0"/>
        </w:tblPrEx>
        <w:tc>
          <w:tcPr>
            <w:tcW w:w="5000" w:type="pct"/>
            <w:gridSpan w:val="11"/>
          </w:tcPr>
          <w:p w:rsidR="00166E4D" w:rsidRPr="004C027C" w:rsidP="00A10EE4" w14:paraId="573DC270" w14:textId="08ACD643">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Calibri"/>
                <w:sz w:val="22"/>
                <w:szCs w:val="22"/>
                <w:lang w:val="ru-RU" w:eastAsia="ru-RU" w:bidi="ar-SA"/>
              </w:rPr>
              <w:t xml:space="preserve">Задача 1. </w:t>
            </w:r>
            <w:r w:rsidRPr="00D40D62" w:rsidR="00CB65EB">
              <w:rPr>
                <w:rFonts w:ascii="Times New Roman" w:eastAsia="等线" w:hAnsi="Times New Roman" w:cs="Calibri"/>
                <w:sz w:val="22"/>
                <w:szCs w:val="22"/>
                <w:lang w:val="ru-RU" w:eastAsia="ru-RU" w:bidi="ar-SA"/>
              </w:rPr>
              <w:t>Создание качественного общественного транспорта (трамвай, автобус), увеличение транспортного потенциала линий электротранспорта и автобусных маршрутов</w:t>
            </w:r>
          </w:p>
        </w:tc>
      </w:tr>
      <w:tr w14:paraId="738A2D71" w14:textId="77777777" w:rsidTr="00A10EE4">
        <w:tblPrEx>
          <w:tblW w:w="5110" w:type="pct"/>
          <w:tblLayout w:type="fixed"/>
          <w:tblLook w:val="04A0"/>
        </w:tblPrEx>
        <w:tc>
          <w:tcPr>
            <w:tcW w:w="182" w:type="pct"/>
          </w:tcPr>
          <w:p w:rsidR="00166E4D" w:rsidRPr="00BD1688" w:rsidP="00CB65EB" w14:paraId="34514E8E" w14:textId="4D8DA1DD">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w:t>
            </w:r>
            <w:r w:rsidR="00CB65EB">
              <w:rPr>
                <w:rFonts w:ascii="Times New Roman" w:eastAsia="等线" w:hAnsi="Times New Roman" w:cs="Times New Roman"/>
                <w:sz w:val="22"/>
                <w:szCs w:val="22"/>
                <w:lang w:val="ru-RU" w:eastAsia="ru-RU" w:bidi="ar-SA"/>
              </w:rPr>
              <w:t>1</w:t>
            </w:r>
            <w:r>
              <w:rPr>
                <w:rFonts w:ascii="Times New Roman" w:eastAsia="等线" w:hAnsi="Times New Roman" w:cs="Times New Roman"/>
                <w:sz w:val="22"/>
                <w:szCs w:val="22"/>
                <w:lang w:val="ru-RU" w:eastAsia="ru-RU" w:bidi="ar-SA"/>
              </w:rPr>
              <w:t>.</w:t>
            </w:r>
          </w:p>
        </w:tc>
        <w:tc>
          <w:tcPr>
            <w:tcW w:w="646" w:type="pct"/>
          </w:tcPr>
          <w:p w:rsidR="00166E4D" w:rsidRPr="00302CD1" w:rsidP="00A10EE4" w14:paraId="2E3F763A" w14:textId="64D03BDC">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302CD1">
              <w:rPr>
                <w:rFonts w:ascii="Times New Roman" w:eastAsia="等线" w:hAnsi="Times New Roman" w:cs="Calibri"/>
                <w:sz w:val="22"/>
                <w:szCs w:val="22"/>
                <w:lang w:val="ru-RU" w:eastAsia="ru-RU" w:bidi="ar-SA"/>
              </w:rPr>
              <w:t>Приобретение в муниципальную собственность трамвайных вагонов</w:t>
            </w:r>
          </w:p>
        </w:tc>
        <w:tc>
          <w:tcPr>
            <w:tcW w:w="401" w:type="pct"/>
          </w:tcPr>
          <w:p w:rsidR="00166E4D" w:rsidRPr="00302CD1" w:rsidP="00A10EE4" w14:paraId="53A76456"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302CD1">
              <w:rPr>
                <w:rFonts w:ascii="Times New Roman" w:eastAsia="等线" w:hAnsi="Times New Roman" w:cs="Times New Roman"/>
                <w:sz w:val="22"/>
                <w:szCs w:val="22"/>
                <w:lang w:val="ru-RU" w:eastAsia="ru-RU" w:bidi="ar-SA"/>
              </w:rPr>
              <w:t>Штука</w:t>
            </w:r>
          </w:p>
        </w:tc>
        <w:tc>
          <w:tcPr>
            <w:tcW w:w="802" w:type="pct"/>
          </w:tcPr>
          <w:p w:rsidR="00166E4D" w:rsidRPr="00302CD1" w:rsidP="005D3479" w14:paraId="57C12C34" w14:textId="27D3A068">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302CD1">
              <w:rPr>
                <w:rFonts w:ascii="Times New Roman" w:eastAsia="等线" w:hAnsi="Times New Roman" w:cs="Calibri"/>
                <w:sz w:val="22"/>
                <w:szCs w:val="22"/>
                <w:lang w:val="ru-RU" w:eastAsia="ru-RU" w:bidi="ar-SA"/>
              </w:rPr>
              <w:t>Приобретен</w:t>
            </w:r>
            <w:r w:rsidR="005D3479">
              <w:rPr>
                <w:rFonts w:ascii="Times New Roman" w:eastAsia="等线" w:hAnsi="Times New Roman" w:cs="Calibri"/>
                <w:sz w:val="22"/>
                <w:szCs w:val="22"/>
                <w:lang w:val="ru-RU" w:eastAsia="ru-RU" w:bidi="ar-SA"/>
              </w:rPr>
              <w:t>о</w:t>
            </w:r>
            <w:r w:rsidRPr="00302CD1">
              <w:rPr>
                <w:rFonts w:ascii="Times New Roman" w:eastAsia="等线" w:hAnsi="Times New Roman" w:cs="Calibri"/>
                <w:sz w:val="22"/>
                <w:szCs w:val="22"/>
                <w:lang w:val="ru-RU" w:eastAsia="ru-RU" w:bidi="ar-SA"/>
              </w:rPr>
              <w:t xml:space="preserve"> в муниципальную собственность трамвайных вагонов</w:t>
            </w:r>
          </w:p>
        </w:tc>
        <w:tc>
          <w:tcPr>
            <w:tcW w:w="508" w:type="pct"/>
          </w:tcPr>
          <w:p w:rsidR="00166E4D" w:rsidRPr="00BD1688" w:rsidP="00A10EE4" w14:paraId="28C9B57D" w14:textId="5802CD5D">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w:t>
            </w:r>
          </w:p>
        </w:tc>
        <w:tc>
          <w:tcPr>
            <w:tcW w:w="416" w:type="pct"/>
          </w:tcPr>
          <w:p w:rsidR="00166E4D" w:rsidRPr="00BD1688" w:rsidP="00A10EE4" w14:paraId="5D4433C8"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0.00</w:t>
            </w:r>
          </w:p>
        </w:tc>
        <w:tc>
          <w:tcPr>
            <w:tcW w:w="364" w:type="pct"/>
          </w:tcPr>
          <w:p w:rsidR="00166E4D" w:rsidRPr="00BD1688" w:rsidP="00A10EE4" w14:paraId="1C83626A"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0.00</w:t>
            </w:r>
          </w:p>
        </w:tc>
        <w:tc>
          <w:tcPr>
            <w:tcW w:w="386" w:type="pct"/>
          </w:tcPr>
          <w:p w:rsidR="00166E4D" w:rsidRPr="00BD1688" w:rsidP="00A10EE4" w14:paraId="77633F6A"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0.00</w:t>
            </w:r>
          </w:p>
        </w:tc>
        <w:tc>
          <w:tcPr>
            <w:tcW w:w="357" w:type="pct"/>
          </w:tcPr>
          <w:p w:rsidR="00166E4D" w:rsidRPr="00BD1688" w:rsidP="00A10EE4" w14:paraId="3584CD94"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0.00</w:t>
            </w:r>
          </w:p>
        </w:tc>
        <w:tc>
          <w:tcPr>
            <w:tcW w:w="463" w:type="pct"/>
          </w:tcPr>
          <w:p w:rsidR="00166E4D" w:rsidRPr="00BD1688" w:rsidP="00A10EE4" w14:paraId="42CF7B36"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0.00</w:t>
            </w:r>
          </w:p>
        </w:tc>
        <w:tc>
          <w:tcPr>
            <w:tcW w:w="475" w:type="pct"/>
          </w:tcPr>
          <w:p w:rsidR="00166E4D" w:rsidRPr="00BD1688" w:rsidP="00A10EE4" w14:paraId="2CB6954B"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0.00</w:t>
            </w:r>
          </w:p>
        </w:tc>
      </w:tr>
      <w:tr w14:paraId="1CF6084B" w14:textId="77777777" w:rsidTr="00A10EE4">
        <w:tblPrEx>
          <w:tblW w:w="5110" w:type="pct"/>
          <w:tblLayout w:type="fixed"/>
          <w:tblLook w:val="04A0"/>
        </w:tblPrEx>
        <w:tc>
          <w:tcPr>
            <w:tcW w:w="182" w:type="pct"/>
          </w:tcPr>
          <w:p w:rsidR="00CB65EB" w:rsidP="00CB65EB" w14:paraId="3D8ED55C" w14:textId="4D87877B">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1.2.</w:t>
            </w:r>
          </w:p>
        </w:tc>
        <w:tc>
          <w:tcPr>
            <w:tcW w:w="646" w:type="pct"/>
          </w:tcPr>
          <w:p w:rsidR="00CB65EB" w:rsidRPr="00302CD1" w:rsidP="00CB65EB" w14:paraId="2B9BF461" w14:textId="5EBC46E7">
            <w:pPr>
              <w:widowControl w:val="0"/>
              <w:autoSpaceDE w:val="0"/>
              <w:autoSpaceDN w:val="0"/>
              <w:spacing w:after="0" w:line="240" w:lineRule="auto"/>
              <w:rPr>
                <w:rFonts w:ascii="Times New Roman" w:eastAsia="等线" w:hAnsi="Times New Roman" w:cs="Calibri"/>
                <w:sz w:val="22"/>
                <w:szCs w:val="22"/>
                <w:lang w:val="ru-RU" w:eastAsia="ru-RU" w:bidi="ar-SA"/>
              </w:rPr>
            </w:pPr>
            <w:r w:rsidRPr="00302CD1">
              <w:rPr>
                <w:rFonts w:ascii="Times New Roman" w:eastAsia="等线" w:hAnsi="Times New Roman" w:cs="Calibri"/>
                <w:sz w:val="22"/>
                <w:szCs w:val="22"/>
                <w:lang w:val="ru-RU" w:eastAsia="ru-RU" w:bidi="ar-SA"/>
              </w:rPr>
              <w:t>Приобретение в муниципальную собственность автобусов</w:t>
            </w:r>
          </w:p>
        </w:tc>
        <w:tc>
          <w:tcPr>
            <w:tcW w:w="401" w:type="pct"/>
          </w:tcPr>
          <w:p w:rsidR="00CB65EB" w:rsidRPr="00302CD1" w:rsidP="00CB65EB" w14:paraId="18FAEB6E" w14:textId="4090ADFE">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302CD1">
              <w:rPr>
                <w:rFonts w:ascii="Times New Roman" w:eastAsia="等线" w:hAnsi="Times New Roman" w:cs="Times New Roman"/>
                <w:sz w:val="22"/>
                <w:szCs w:val="22"/>
                <w:lang w:val="ru-RU" w:eastAsia="ru-RU" w:bidi="ar-SA"/>
              </w:rPr>
              <w:t>Штука</w:t>
            </w:r>
          </w:p>
        </w:tc>
        <w:tc>
          <w:tcPr>
            <w:tcW w:w="802" w:type="pct"/>
          </w:tcPr>
          <w:p w:rsidR="00CB65EB" w:rsidRPr="00302CD1" w:rsidP="005D3479" w14:paraId="6D26ABA8" w14:textId="0DEB4791">
            <w:pPr>
              <w:widowControl w:val="0"/>
              <w:autoSpaceDE w:val="0"/>
              <w:autoSpaceDN w:val="0"/>
              <w:spacing w:after="0" w:line="240" w:lineRule="auto"/>
              <w:rPr>
                <w:rFonts w:ascii="Times New Roman" w:eastAsia="等线" w:hAnsi="Times New Roman" w:cs="Calibri"/>
                <w:sz w:val="22"/>
                <w:szCs w:val="22"/>
                <w:lang w:val="ru-RU" w:eastAsia="ru-RU" w:bidi="ar-SA"/>
              </w:rPr>
            </w:pPr>
            <w:r w:rsidRPr="00302CD1">
              <w:rPr>
                <w:rFonts w:ascii="Times New Roman" w:eastAsia="等线" w:hAnsi="Times New Roman" w:cs="Calibri"/>
                <w:sz w:val="22"/>
                <w:szCs w:val="22"/>
                <w:lang w:val="ru-RU" w:eastAsia="ru-RU" w:bidi="ar-SA"/>
              </w:rPr>
              <w:t>Приобретен</w:t>
            </w:r>
            <w:r w:rsidR="005D3479">
              <w:rPr>
                <w:rFonts w:ascii="Times New Roman" w:eastAsia="等线" w:hAnsi="Times New Roman" w:cs="Calibri"/>
                <w:sz w:val="22"/>
                <w:szCs w:val="22"/>
                <w:lang w:val="ru-RU" w:eastAsia="ru-RU" w:bidi="ar-SA"/>
              </w:rPr>
              <w:t>о</w:t>
            </w:r>
            <w:r w:rsidRPr="00302CD1">
              <w:rPr>
                <w:rFonts w:ascii="Times New Roman" w:eastAsia="等线" w:hAnsi="Times New Roman" w:cs="Calibri"/>
                <w:sz w:val="22"/>
                <w:szCs w:val="22"/>
                <w:lang w:val="ru-RU" w:eastAsia="ru-RU" w:bidi="ar-SA"/>
              </w:rPr>
              <w:t xml:space="preserve"> в муниципальную собственность автобусов</w:t>
            </w:r>
          </w:p>
        </w:tc>
        <w:tc>
          <w:tcPr>
            <w:tcW w:w="508" w:type="pct"/>
          </w:tcPr>
          <w:p w:rsidR="00CB65EB" w:rsidP="00CB65EB" w14:paraId="7F943DEB" w14:textId="6F51CE08">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13</w:t>
            </w:r>
          </w:p>
        </w:tc>
        <w:tc>
          <w:tcPr>
            <w:tcW w:w="416" w:type="pct"/>
          </w:tcPr>
          <w:p w:rsidR="00CB65EB" w:rsidP="00CB65EB" w14:paraId="7518642B" w14:textId="666A62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0.00</w:t>
            </w:r>
          </w:p>
        </w:tc>
        <w:tc>
          <w:tcPr>
            <w:tcW w:w="364" w:type="pct"/>
          </w:tcPr>
          <w:p w:rsidR="00CB65EB" w:rsidP="00CB65EB" w14:paraId="43C7B2F1" w14:textId="1A505702">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0.00</w:t>
            </w:r>
          </w:p>
        </w:tc>
        <w:tc>
          <w:tcPr>
            <w:tcW w:w="386" w:type="pct"/>
          </w:tcPr>
          <w:p w:rsidR="00CB65EB" w:rsidP="00CB65EB" w14:paraId="5F28A1FD" w14:textId="1726B129">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0.00</w:t>
            </w:r>
          </w:p>
        </w:tc>
        <w:tc>
          <w:tcPr>
            <w:tcW w:w="357" w:type="pct"/>
          </w:tcPr>
          <w:p w:rsidR="00CB65EB" w:rsidP="00CB65EB" w14:paraId="34DB49F7" w14:textId="426725AC">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0.00</w:t>
            </w:r>
          </w:p>
        </w:tc>
        <w:tc>
          <w:tcPr>
            <w:tcW w:w="463" w:type="pct"/>
          </w:tcPr>
          <w:p w:rsidR="00CB65EB" w:rsidP="00CB65EB" w14:paraId="5BB16783" w14:textId="0A1CFEAB">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0.00</w:t>
            </w:r>
          </w:p>
        </w:tc>
        <w:tc>
          <w:tcPr>
            <w:tcW w:w="475" w:type="pct"/>
          </w:tcPr>
          <w:p w:rsidR="00CB65EB" w:rsidP="00CB65EB" w14:paraId="3FDD042D" w14:textId="1562AF0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0.00</w:t>
            </w:r>
          </w:p>
        </w:tc>
      </w:tr>
    </w:tbl>
    <w:p w:rsidR="00166E4D" w:rsidP="00166E4D" w14:paraId="16FE4808" w14:textId="77777777">
      <w:pPr>
        <w:pageBreakBefore/>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4</w:t>
      </w:r>
      <w:r w:rsidRPr="00BD1688">
        <w:rPr>
          <w:rFonts w:ascii="Times New Roman" w:eastAsia="等线" w:hAnsi="Times New Roman" w:cs="Times New Roman"/>
          <w:sz w:val="22"/>
          <w:szCs w:val="22"/>
          <w:lang w:val="ru-RU" w:eastAsia="ru-RU" w:bidi="ar-SA"/>
        </w:rPr>
        <w:t xml:space="preserve">. </w:t>
      </w:r>
      <w:r>
        <w:rPr>
          <w:rFonts w:ascii="Times New Roman" w:eastAsia="等线" w:hAnsi="Times New Roman" w:cs="Times New Roman"/>
          <w:sz w:val="22"/>
          <w:szCs w:val="22"/>
          <w:lang w:val="ru-RU" w:eastAsia="ru-RU" w:bidi="ar-SA"/>
        </w:rPr>
        <w:t>Финансов</w:t>
      </w:r>
      <w:r w:rsidRPr="00BD1688">
        <w:rPr>
          <w:rFonts w:ascii="Times New Roman" w:eastAsia="等线" w:hAnsi="Times New Roman" w:cs="Times New Roman"/>
          <w:sz w:val="22"/>
          <w:szCs w:val="22"/>
          <w:lang w:val="ru-RU" w:eastAsia="ru-RU" w:bidi="ar-SA"/>
        </w:rPr>
        <w:t>ое обеспечение комплекса процессных мероприятий</w:t>
      </w:r>
    </w:p>
    <w:p w:rsidR="00166E4D" w:rsidRPr="00BD1688" w:rsidP="00166E4D" w14:paraId="341E17A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tbl>
      <w:tblPr>
        <w:tblStyle w:val="TableGrid1"/>
        <w:tblpPr w:leftFromText="180" w:rightFromText="180" w:vertAnchor="text" w:horzAnchor="margin" w:tblpY="136"/>
        <w:tblW w:w="5082" w:type="pct"/>
        <w:tblLook w:val="04A0"/>
      </w:tblPr>
      <w:tblGrid>
        <w:gridCol w:w="2622"/>
        <w:gridCol w:w="1605"/>
        <w:gridCol w:w="1602"/>
        <w:gridCol w:w="1752"/>
        <w:gridCol w:w="1752"/>
        <w:gridCol w:w="1749"/>
        <w:gridCol w:w="1752"/>
        <w:gridCol w:w="2397"/>
      </w:tblGrid>
      <w:tr w14:paraId="61BCECA8" w14:textId="77777777" w:rsidTr="00A10EE4">
        <w:tblPrEx>
          <w:tblW w:w="5082" w:type="pct"/>
          <w:tblLook w:val="04A0"/>
        </w:tblPrEx>
        <w:trPr>
          <w:trHeight w:val="228"/>
        </w:trPr>
        <w:tc>
          <w:tcPr>
            <w:tcW w:w="861" w:type="pct"/>
            <w:vMerge w:val="restart"/>
          </w:tcPr>
          <w:p w:rsidR="00166E4D" w:rsidP="00A10EE4" w14:paraId="017F073E" w14:textId="77777777">
            <w:pPr>
              <w:widowControl w:val="0"/>
              <w:autoSpaceDE w:val="0"/>
              <w:autoSpaceDN w:val="0"/>
              <w:jc w:val="both"/>
              <w:rPr>
                <w:rFonts w:ascii="Times New Roman" w:eastAsia="等线" w:hAnsi="Times New Roman"/>
                <w:sz w:val="22"/>
                <w:szCs w:val="22"/>
                <w:lang w:val="ru-RU" w:eastAsia="ru-RU" w:bidi="ar-SA"/>
              </w:rPr>
            </w:pPr>
            <w:r w:rsidRPr="00D1131F">
              <w:rPr>
                <w:rFonts w:ascii="Times New Roman CYR" w:eastAsia="Times New Roman" w:hAnsi="Times New Roman CYR" w:cs="Times New Roman CYR"/>
                <w:sz w:val="22"/>
                <w:szCs w:val="22"/>
                <w:lang w:val="ru-RU" w:eastAsia="ru-RU" w:bidi="ar-SA"/>
              </w:rPr>
              <w:t>Источник финансового обеспечения</w:t>
            </w:r>
          </w:p>
        </w:tc>
        <w:tc>
          <w:tcPr>
            <w:tcW w:w="4139" w:type="pct"/>
            <w:gridSpan w:val="7"/>
          </w:tcPr>
          <w:p w:rsidR="00166E4D" w:rsidP="00A10EE4" w14:paraId="01457C44"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 xml:space="preserve">Объем </w:t>
            </w:r>
            <w:r>
              <w:rPr>
                <w:rFonts w:ascii="Times New Roman" w:eastAsia="等线" w:hAnsi="Times New Roman"/>
                <w:sz w:val="22"/>
                <w:szCs w:val="22"/>
                <w:lang w:val="ru-RU" w:eastAsia="ru-RU" w:bidi="ar-SA"/>
              </w:rPr>
              <w:t>финансов</w:t>
            </w:r>
            <w:r w:rsidRPr="00BD1688">
              <w:rPr>
                <w:rFonts w:ascii="Times New Roman" w:eastAsia="等线" w:hAnsi="Times New Roman"/>
                <w:sz w:val="22"/>
                <w:szCs w:val="22"/>
                <w:lang w:val="ru-RU" w:eastAsia="ru-RU" w:bidi="ar-SA"/>
              </w:rPr>
              <w:t>ого обеспечения по годам реализации, тыс. рублей</w:t>
            </w:r>
          </w:p>
        </w:tc>
      </w:tr>
      <w:tr w14:paraId="4B697762" w14:textId="77777777" w:rsidTr="00A10EE4">
        <w:tblPrEx>
          <w:tblW w:w="5082" w:type="pct"/>
          <w:tblLook w:val="04A0"/>
        </w:tblPrEx>
        <w:trPr>
          <w:trHeight w:val="239"/>
        </w:trPr>
        <w:tc>
          <w:tcPr>
            <w:tcW w:w="861" w:type="pct"/>
            <w:vMerge/>
          </w:tcPr>
          <w:p w:rsidR="00166E4D" w:rsidP="00A10EE4" w14:paraId="27CFD7F6" w14:textId="77777777">
            <w:pPr>
              <w:widowControl w:val="0"/>
              <w:autoSpaceDE w:val="0"/>
              <w:autoSpaceDN w:val="0"/>
              <w:jc w:val="both"/>
              <w:rPr>
                <w:rFonts w:ascii="Times New Roman" w:eastAsia="等线" w:hAnsi="Times New Roman"/>
                <w:sz w:val="22"/>
                <w:szCs w:val="22"/>
                <w:lang w:val="ru-RU" w:eastAsia="ru-RU" w:bidi="ar-SA"/>
              </w:rPr>
            </w:pPr>
          </w:p>
        </w:tc>
        <w:tc>
          <w:tcPr>
            <w:tcW w:w="527" w:type="pct"/>
            <w:vAlign w:val="center"/>
          </w:tcPr>
          <w:p w:rsidR="00166E4D" w:rsidP="00A10EE4" w14:paraId="6B9CCB4F" w14:textId="77777777">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2025</w:t>
            </w:r>
          </w:p>
        </w:tc>
        <w:tc>
          <w:tcPr>
            <w:tcW w:w="526" w:type="pct"/>
            <w:vAlign w:val="center"/>
          </w:tcPr>
          <w:p w:rsidR="00166E4D" w:rsidP="00A10EE4" w14:paraId="793098D2"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2026</w:t>
            </w:r>
          </w:p>
        </w:tc>
        <w:tc>
          <w:tcPr>
            <w:tcW w:w="575" w:type="pct"/>
            <w:vAlign w:val="center"/>
          </w:tcPr>
          <w:p w:rsidR="00166E4D" w:rsidP="00A10EE4" w14:paraId="5863ABB2"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2027</w:t>
            </w:r>
          </w:p>
        </w:tc>
        <w:tc>
          <w:tcPr>
            <w:tcW w:w="575" w:type="pct"/>
          </w:tcPr>
          <w:p w:rsidR="00166E4D" w:rsidRPr="00BD1688" w:rsidP="00A10EE4" w14:paraId="02BEABCD"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2028</w:t>
            </w:r>
          </w:p>
        </w:tc>
        <w:tc>
          <w:tcPr>
            <w:tcW w:w="574" w:type="pct"/>
          </w:tcPr>
          <w:p w:rsidR="00166E4D" w:rsidRPr="00BD1688" w:rsidP="00A10EE4" w14:paraId="67D18CAB"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2029</w:t>
            </w:r>
          </w:p>
        </w:tc>
        <w:tc>
          <w:tcPr>
            <w:tcW w:w="575" w:type="pct"/>
            <w:vAlign w:val="center"/>
          </w:tcPr>
          <w:p w:rsidR="00166E4D" w:rsidP="00A10EE4" w14:paraId="6D0E7AF9"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2030</w:t>
            </w:r>
          </w:p>
        </w:tc>
        <w:tc>
          <w:tcPr>
            <w:tcW w:w="787" w:type="pct"/>
          </w:tcPr>
          <w:p w:rsidR="00166E4D" w:rsidP="00A10EE4" w14:paraId="5F90A727"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Всего</w:t>
            </w:r>
          </w:p>
        </w:tc>
      </w:tr>
      <w:tr w14:paraId="10991600" w14:textId="77777777" w:rsidTr="00A10EE4">
        <w:tblPrEx>
          <w:tblW w:w="5082" w:type="pct"/>
          <w:tblLook w:val="04A0"/>
        </w:tblPrEx>
        <w:trPr>
          <w:trHeight w:val="228"/>
        </w:trPr>
        <w:tc>
          <w:tcPr>
            <w:tcW w:w="861" w:type="pct"/>
            <w:vAlign w:val="center"/>
          </w:tcPr>
          <w:p w:rsidR="00166E4D" w:rsidP="00A10EE4" w14:paraId="2815B9E1"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1</w:t>
            </w:r>
          </w:p>
        </w:tc>
        <w:tc>
          <w:tcPr>
            <w:tcW w:w="527" w:type="pct"/>
            <w:vAlign w:val="center"/>
          </w:tcPr>
          <w:p w:rsidR="00166E4D" w:rsidP="00A10EE4" w14:paraId="6488A6F5"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2</w:t>
            </w:r>
          </w:p>
        </w:tc>
        <w:tc>
          <w:tcPr>
            <w:tcW w:w="526" w:type="pct"/>
            <w:vAlign w:val="center"/>
          </w:tcPr>
          <w:p w:rsidR="00166E4D" w:rsidP="00A10EE4" w14:paraId="6979E403"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3</w:t>
            </w:r>
          </w:p>
        </w:tc>
        <w:tc>
          <w:tcPr>
            <w:tcW w:w="575" w:type="pct"/>
            <w:vAlign w:val="center"/>
          </w:tcPr>
          <w:p w:rsidR="00166E4D" w:rsidP="00A10EE4" w14:paraId="042D2D39"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4</w:t>
            </w:r>
          </w:p>
        </w:tc>
        <w:tc>
          <w:tcPr>
            <w:tcW w:w="575" w:type="pct"/>
          </w:tcPr>
          <w:p w:rsidR="00166E4D" w:rsidRPr="00BD1688" w:rsidP="00A10EE4" w14:paraId="542C86EC" w14:textId="77777777">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5</w:t>
            </w:r>
          </w:p>
        </w:tc>
        <w:tc>
          <w:tcPr>
            <w:tcW w:w="574" w:type="pct"/>
          </w:tcPr>
          <w:p w:rsidR="00166E4D" w:rsidRPr="00BD1688" w:rsidP="00A10EE4" w14:paraId="4B40F3CF" w14:textId="77777777">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6</w:t>
            </w:r>
          </w:p>
        </w:tc>
        <w:tc>
          <w:tcPr>
            <w:tcW w:w="575" w:type="pct"/>
            <w:vAlign w:val="center"/>
          </w:tcPr>
          <w:p w:rsidR="00166E4D" w:rsidP="00A10EE4" w14:paraId="15D63181" w14:textId="77777777">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w:t>
            </w:r>
          </w:p>
        </w:tc>
        <w:tc>
          <w:tcPr>
            <w:tcW w:w="787" w:type="pct"/>
          </w:tcPr>
          <w:p w:rsidR="00166E4D" w:rsidP="00A10EE4" w14:paraId="5535EB84" w14:textId="77777777">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8</w:t>
            </w:r>
          </w:p>
        </w:tc>
      </w:tr>
      <w:tr w14:paraId="0DC47897" w14:textId="77777777" w:rsidTr="00A10EE4">
        <w:tblPrEx>
          <w:tblW w:w="5082" w:type="pct"/>
          <w:tblLook w:val="04A0"/>
        </w:tblPrEx>
        <w:trPr>
          <w:trHeight w:val="456"/>
        </w:trPr>
        <w:tc>
          <w:tcPr>
            <w:tcW w:w="861" w:type="pct"/>
          </w:tcPr>
          <w:p w:rsidR="003409AB" w:rsidP="003409AB" w14:paraId="5BEDB8D1" w14:textId="77777777">
            <w:pPr>
              <w:widowControl w:val="0"/>
              <w:autoSpaceDE w:val="0"/>
              <w:autoSpaceDN w:val="0"/>
              <w:jc w:val="both"/>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Всего на реализацию к</w:t>
            </w:r>
            <w:r>
              <w:rPr>
                <w:rFonts w:ascii="Times New Roman" w:eastAsia="等线" w:hAnsi="Times New Roman"/>
                <w:sz w:val="22"/>
                <w:szCs w:val="22"/>
                <w:lang w:val="ru-RU" w:eastAsia="ru-RU" w:bidi="ar-SA"/>
              </w:rPr>
              <w:t>омплекса процессных мероприятий</w:t>
            </w:r>
            <w:r w:rsidRPr="00BD1688">
              <w:rPr>
                <w:rFonts w:ascii="Times New Roman" w:eastAsia="等线" w:hAnsi="Times New Roman"/>
                <w:sz w:val="22"/>
                <w:szCs w:val="22"/>
                <w:lang w:val="ru-RU" w:eastAsia="ru-RU" w:bidi="ar-SA"/>
              </w:rPr>
              <w:t xml:space="preserve">, в </w:t>
            </w:r>
            <w:r w:rsidRPr="00BD1688">
              <w:rPr>
                <w:rFonts w:ascii="Times New Roman" w:eastAsia="等线" w:hAnsi="Times New Roman"/>
                <w:sz w:val="22"/>
                <w:szCs w:val="22"/>
                <w:lang w:val="ru-RU" w:eastAsia="ru-RU" w:bidi="ar-SA"/>
              </w:rPr>
              <w:t>т.ч</w:t>
            </w:r>
            <w:r w:rsidRPr="00BD1688">
              <w:rPr>
                <w:rFonts w:ascii="Times New Roman" w:eastAsia="等线" w:hAnsi="Times New Roman"/>
                <w:sz w:val="22"/>
                <w:szCs w:val="22"/>
                <w:lang w:val="ru-RU" w:eastAsia="ru-RU" w:bidi="ar-SA"/>
              </w:rPr>
              <w:t>.</w:t>
            </w:r>
          </w:p>
        </w:tc>
        <w:tc>
          <w:tcPr>
            <w:tcW w:w="527" w:type="pct"/>
          </w:tcPr>
          <w:p w:rsidR="003409AB" w:rsidP="003409AB" w14:paraId="49D81A51" w14:textId="392954FB">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26" w:type="pct"/>
          </w:tcPr>
          <w:p w:rsidR="003409AB" w:rsidP="003409AB" w14:paraId="027680F4" w14:textId="5069F141">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5" w:type="pct"/>
          </w:tcPr>
          <w:p w:rsidR="003409AB" w:rsidP="003409AB" w14:paraId="173DB6DB" w14:textId="5FF5A987">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5" w:type="pct"/>
          </w:tcPr>
          <w:p w:rsidR="003409AB" w:rsidP="003409AB" w14:paraId="359CBB77" w14:textId="67838F47">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4" w:type="pct"/>
          </w:tcPr>
          <w:p w:rsidR="003409AB" w:rsidP="003409AB" w14:paraId="58D08EC8" w14:textId="2390CA85">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5" w:type="pct"/>
          </w:tcPr>
          <w:p w:rsidR="003409AB" w:rsidP="003409AB" w14:paraId="54028498" w14:textId="521DFCFD">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787" w:type="pct"/>
          </w:tcPr>
          <w:p w:rsidR="003409AB" w:rsidP="003409AB" w14:paraId="7FA5914F" w14:textId="604768E5">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r>
      <w:tr w14:paraId="75EB48AE" w14:textId="77777777" w:rsidTr="00A10EE4">
        <w:tblPrEx>
          <w:tblW w:w="5082" w:type="pct"/>
          <w:tblLook w:val="04A0"/>
        </w:tblPrEx>
        <w:trPr>
          <w:trHeight w:val="228"/>
        </w:trPr>
        <w:tc>
          <w:tcPr>
            <w:tcW w:w="861" w:type="pct"/>
          </w:tcPr>
          <w:p w:rsidR="003409AB" w:rsidP="003409AB" w14:paraId="4552FA1E" w14:textId="77777777">
            <w:pPr>
              <w:widowControl w:val="0"/>
              <w:autoSpaceDE w:val="0"/>
              <w:autoSpaceDN w:val="0"/>
              <w:jc w:val="both"/>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Федеральный бюджет</w:t>
            </w:r>
          </w:p>
        </w:tc>
        <w:tc>
          <w:tcPr>
            <w:tcW w:w="527" w:type="pct"/>
          </w:tcPr>
          <w:p w:rsidR="003409AB" w:rsidP="003409AB" w14:paraId="1B5232C2" w14:textId="01ADF4CF">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26" w:type="pct"/>
          </w:tcPr>
          <w:p w:rsidR="003409AB" w:rsidP="003409AB" w14:paraId="3B71F87F" w14:textId="0B592B93">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5" w:type="pct"/>
          </w:tcPr>
          <w:p w:rsidR="003409AB" w:rsidP="003409AB" w14:paraId="1E56E692" w14:textId="6E759860">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5" w:type="pct"/>
          </w:tcPr>
          <w:p w:rsidR="003409AB" w:rsidP="003409AB" w14:paraId="06D83EFE" w14:textId="3D1C725B">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4" w:type="pct"/>
          </w:tcPr>
          <w:p w:rsidR="003409AB" w:rsidP="003409AB" w14:paraId="30F5427B" w14:textId="04B615C7">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5" w:type="pct"/>
          </w:tcPr>
          <w:p w:rsidR="003409AB" w:rsidP="003409AB" w14:paraId="4C0448F7" w14:textId="637F457B">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787" w:type="pct"/>
          </w:tcPr>
          <w:p w:rsidR="003409AB" w:rsidP="003409AB" w14:paraId="5B70153A" w14:textId="2E8FFB93">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r>
      <w:tr w14:paraId="7D3DE529" w14:textId="77777777" w:rsidTr="00A10EE4">
        <w:tblPrEx>
          <w:tblW w:w="5082" w:type="pct"/>
          <w:tblLook w:val="04A0"/>
        </w:tblPrEx>
        <w:trPr>
          <w:trHeight w:val="228"/>
        </w:trPr>
        <w:tc>
          <w:tcPr>
            <w:tcW w:w="861" w:type="pct"/>
          </w:tcPr>
          <w:p w:rsidR="003409AB" w:rsidP="003409AB" w14:paraId="5E5029A7" w14:textId="77777777">
            <w:pPr>
              <w:widowControl w:val="0"/>
              <w:autoSpaceDE w:val="0"/>
              <w:autoSpaceDN w:val="0"/>
              <w:jc w:val="both"/>
              <w:rPr>
                <w:rFonts w:ascii="Times New Roman" w:eastAsia="等线" w:hAnsi="Times New Roman"/>
                <w:sz w:val="22"/>
                <w:szCs w:val="22"/>
                <w:lang w:val="ru-RU" w:eastAsia="ru-RU" w:bidi="ar-SA"/>
              </w:rPr>
            </w:pPr>
            <w:r w:rsidRPr="004D312C">
              <w:rPr>
                <w:rFonts w:ascii="Times New Roman" w:eastAsia="等线" w:hAnsi="Times New Roman"/>
                <w:sz w:val="22"/>
                <w:szCs w:val="22"/>
                <w:lang w:val="ru-RU" w:eastAsia="ru-RU" w:bidi="ar-SA"/>
              </w:rPr>
              <w:t>Областной бюджет</w:t>
            </w:r>
          </w:p>
        </w:tc>
        <w:tc>
          <w:tcPr>
            <w:tcW w:w="527" w:type="pct"/>
          </w:tcPr>
          <w:p w:rsidR="003409AB" w:rsidP="003409AB" w14:paraId="445AE1FB" w14:textId="09955197">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26" w:type="pct"/>
          </w:tcPr>
          <w:p w:rsidR="003409AB" w:rsidP="003409AB" w14:paraId="6D9C2CC1" w14:textId="76E95B86">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5" w:type="pct"/>
          </w:tcPr>
          <w:p w:rsidR="003409AB" w:rsidP="003409AB" w14:paraId="1B6DC866" w14:textId="30639024">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5" w:type="pct"/>
          </w:tcPr>
          <w:p w:rsidR="003409AB" w:rsidP="003409AB" w14:paraId="5DADB444" w14:textId="075BE58D">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4" w:type="pct"/>
          </w:tcPr>
          <w:p w:rsidR="003409AB" w:rsidP="003409AB" w14:paraId="6BE96BEB" w14:textId="586E3561">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5" w:type="pct"/>
          </w:tcPr>
          <w:p w:rsidR="003409AB" w:rsidP="003409AB" w14:paraId="74DE00B1" w14:textId="24997C24">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787" w:type="pct"/>
          </w:tcPr>
          <w:p w:rsidR="003409AB" w:rsidP="003409AB" w14:paraId="03CD7CEB" w14:textId="64B2FCD5">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r>
      <w:tr w14:paraId="24C90690" w14:textId="77777777" w:rsidTr="00A10EE4">
        <w:tblPrEx>
          <w:tblW w:w="5082" w:type="pct"/>
          <w:tblLook w:val="04A0"/>
        </w:tblPrEx>
        <w:trPr>
          <w:trHeight w:val="217"/>
        </w:trPr>
        <w:tc>
          <w:tcPr>
            <w:tcW w:w="861" w:type="pct"/>
          </w:tcPr>
          <w:p w:rsidR="003409AB" w:rsidP="003409AB" w14:paraId="4A8D5306"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Бюджет города всего</w:t>
            </w:r>
          </w:p>
        </w:tc>
        <w:tc>
          <w:tcPr>
            <w:tcW w:w="527" w:type="pct"/>
          </w:tcPr>
          <w:p w:rsidR="003409AB" w:rsidP="003409AB" w14:paraId="2AB6F435" w14:textId="4067BDAA">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26" w:type="pct"/>
          </w:tcPr>
          <w:p w:rsidR="003409AB" w:rsidP="003409AB" w14:paraId="47C365BA" w14:textId="71691B90">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5" w:type="pct"/>
          </w:tcPr>
          <w:p w:rsidR="003409AB" w:rsidP="003409AB" w14:paraId="2E226D8F" w14:textId="769D72E4">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5" w:type="pct"/>
          </w:tcPr>
          <w:p w:rsidR="003409AB" w:rsidP="003409AB" w14:paraId="79D1CA62" w14:textId="6B82198D">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4" w:type="pct"/>
          </w:tcPr>
          <w:p w:rsidR="003409AB" w:rsidP="003409AB" w14:paraId="004DFDBA" w14:textId="1702AC06">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5" w:type="pct"/>
          </w:tcPr>
          <w:p w:rsidR="003409AB" w:rsidP="003409AB" w14:paraId="4B0B803E" w14:textId="2F3C3F9B">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787" w:type="pct"/>
          </w:tcPr>
          <w:p w:rsidR="003409AB" w:rsidP="003409AB" w14:paraId="1343A2CB" w14:textId="419A6DB1">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r>
      <w:tr w14:paraId="3EE1E180" w14:textId="77777777" w:rsidTr="00A10EE4">
        <w:tblPrEx>
          <w:tblW w:w="5082" w:type="pct"/>
          <w:tblLook w:val="04A0"/>
        </w:tblPrEx>
        <w:trPr>
          <w:trHeight w:val="228"/>
        </w:trPr>
        <w:tc>
          <w:tcPr>
            <w:tcW w:w="861" w:type="pct"/>
          </w:tcPr>
          <w:p w:rsidR="003409AB" w:rsidP="003409AB" w14:paraId="4F0D7A5C" w14:textId="77777777">
            <w:pPr>
              <w:widowControl w:val="0"/>
              <w:autoSpaceDE w:val="0"/>
              <w:autoSpaceDN w:val="0"/>
              <w:jc w:val="both"/>
              <w:rPr>
                <w:rFonts w:ascii="Times New Roman" w:eastAsia="等线" w:hAnsi="Times New Roman"/>
                <w:sz w:val="22"/>
                <w:szCs w:val="22"/>
                <w:lang w:val="ru-RU" w:eastAsia="ru-RU" w:bidi="ar-SA"/>
              </w:rPr>
            </w:pPr>
            <w:r w:rsidRPr="00D1131F">
              <w:rPr>
                <w:rFonts w:ascii="Times New Roman" w:eastAsia="等线" w:hAnsi="Times New Roman"/>
                <w:sz w:val="22"/>
                <w:szCs w:val="22"/>
                <w:lang w:val="ru-RU" w:eastAsia="ru-RU" w:bidi="ar-SA"/>
              </w:rPr>
              <w:t xml:space="preserve">Иные источники </w:t>
            </w:r>
          </w:p>
        </w:tc>
        <w:tc>
          <w:tcPr>
            <w:tcW w:w="527" w:type="pct"/>
          </w:tcPr>
          <w:p w:rsidR="003409AB" w:rsidP="003409AB" w14:paraId="531BF02A" w14:textId="66E3E8E1">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26" w:type="pct"/>
          </w:tcPr>
          <w:p w:rsidR="003409AB" w:rsidP="003409AB" w14:paraId="71D965CE" w14:textId="68535520">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5" w:type="pct"/>
          </w:tcPr>
          <w:p w:rsidR="003409AB" w:rsidP="003409AB" w14:paraId="3C2374EA" w14:textId="114D8F6A">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5" w:type="pct"/>
          </w:tcPr>
          <w:p w:rsidR="003409AB" w:rsidP="003409AB" w14:paraId="37491032" w14:textId="791B336D">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4" w:type="pct"/>
          </w:tcPr>
          <w:p w:rsidR="003409AB" w:rsidP="003409AB" w14:paraId="08FF2A2E" w14:textId="5C8E173A">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575" w:type="pct"/>
          </w:tcPr>
          <w:p w:rsidR="003409AB" w:rsidP="003409AB" w14:paraId="4001DC49" w14:textId="3560DE92">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c>
          <w:tcPr>
            <w:tcW w:w="787" w:type="pct"/>
          </w:tcPr>
          <w:p w:rsidR="003409AB" w:rsidP="003409AB" w14:paraId="226CB17E" w14:textId="5C6EF1DF">
            <w:pPr>
              <w:widowControl w:val="0"/>
              <w:autoSpaceDE w:val="0"/>
              <w:autoSpaceDN w:val="0"/>
              <w:jc w:val="both"/>
              <w:rPr>
                <w:rFonts w:ascii="Times New Roman" w:eastAsia="等线" w:hAnsi="Times New Roman"/>
                <w:sz w:val="22"/>
                <w:szCs w:val="22"/>
                <w:lang w:val="ru-RU" w:eastAsia="ru-RU" w:bidi="ar-SA"/>
              </w:rPr>
            </w:pPr>
            <w:r w:rsidRPr="00EE5BE4">
              <w:rPr>
                <w:rFonts w:ascii="Times New Roman" w:eastAsia="等线" w:hAnsi="Times New Roman"/>
                <w:sz w:val="22"/>
                <w:szCs w:val="22"/>
                <w:lang w:val="ru-RU" w:eastAsia="ru-RU" w:bidi="ar-SA"/>
              </w:rPr>
              <w:t>0.00</w:t>
            </w:r>
          </w:p>
        </w:tc>
      </w:tr>
    </w:tbl>
    <w:p w:rsidR="00166E4D" w:rsidP="00166E4D" w14:paraId="7A94C436"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p w:rsidR="00166E4D" w:rsidRPr="001709D3" w:rsidP="00166E4D" w14:paraId="38384E38" w14:textId="77777777">
      <w:pPr>
        <w:widowControl w:val="0"/>
        <w:autoSpaceDE w:val="0"/>
        <w:autoSpaceDN w:val="0"/>
        <w:spacing w:after="0" w:line="240" w:lineRule="auto"/>
        <w:jc w:val="center"/>
        <w:outlineLvl w:val="1"/>
        <w:rPr>
          <w:rFonts w:ascii="Times New Roman" w:eastAsia="Times New Roman" w:hAnsi="Times New Roman" w:cs="Times New Roman"/>
          <w:sz w:val="22"/>
          <w:szCs w:val="22"/>
          <w:lang w:val="ru-RU" w:eastAsia="ru-RU" w:bidi="ar-SA"/>
        </w:rPr>
      </w:pPr>
      <w:r w:rsidRPr="001709D3">
        <w:rPr>
          <w:rFonts w:ascii="Times New Roman" w:eastAsia="Times New Roman" w:hAnsi="Times New Roman" w:cs="Times New Roman"/>
          <w:bCs/>
          <w:color w:val="26282F"/>
          <w:sz w:val="22"/>
          <w:szCs w:val="22"/>
          <w:lang w:val="ru-RU" w:eastAsia="ru-RU" w:bidi="ar-SA"/>
        </w:rPr>
        <w:t>5. План по реализации комплекса процессных мероприятий</w:t>
      </w:r>
    </w:p>
    <w:p w:rsidR="00166E4D" w:rsidRPr="001709D3" w:rsidP="00166E4D" w14:paraId="631D84E5" w14:textId="77777777">
      <w:pPr>
        <w:widowControl w:val="0"/>
        <w:autoSpaceDE w:val="0"/>
        <w:autoSpaceDN w:val="0"/>
        <w:adjustRightInd w:val="0"/>
        <w:spacing w:after="0" w:line="240" w:lineRule="auto"/>
        <w:jc w:val="center"/>
        <w:rPr>
          <w:rFonts w:ascii="Times New Roman" w:eastAsia="Times New Roman" w:hAnsi="Times New Roman" w:cs="Times New Roman"/>
          <w:sz w:val="22"/>
          <w:szCs w:val="22"/>
          <w:lang w:val="ru-RU" w:eastAsia="ru-RU" w:bidi="ar-SA"/>
        </w:rPr>
      </w:pPr>
      <w:r w:rsidRPr="001709D3">
        <w:rPr>
          <w:rFonts w:ascii="Times New Roman" w:eastAsia="Times New Roman" w:hAnsi="Times New Roman" w:cs="Times New Roman"/>
          <w:bCs/>
          <w:color w:val="26282F"/>
          <w:sz w:val="22"/>
          <w:szCs w:val="22"/>
          <w:lang w:val="ru-RU" w:eastAsia="ru-RU" w:bidi="ar-SA"/>
        </w:rPr>
        <w:t>в</w:t>
      </w:r>
      <w:r w:rsidRPr="001709D3">
        <w:rPr>
          <w:rFonts w:ascii="Times New Roman" w:eastAsia="Times New Roman" w:hAnsi="Times New Roman" w:cs="Times New Roman"/>
          <w:sz w:val="22"/>
          <w:szCs w:val="22"/>
          <w:lang w:val="ru-RU" w:eastAsia="ru-RU" w:bidi="ar-SA"/>
        </w:rPr>
        <w:t xml:space="preserve"> __</w:t>
      </w:r>
      <w:r>
        <w:rPr>
          <w:rFonts w:ascii="Times New Roman" w:eastAsia="Times New Roman" w:hAnsi="Times New Roman" w:cs="Times New Roman"/>
          <w:sz w:val="22"/>
          <w:szCs w:val="22"/>
          <w:lang w:val="ru-RU" w:eastAsia="ru-RU" w:bidi="ar-SA"/>
        </w:rPr>
        <w:t>2025</w:t>
      </w:r>
      <w:r w:rsidRPr="001709D3">
        <w:rPr>
          <w:rFonts w:ascii="Times New Roman" w:eastAsia="Times New Roman" w:hAnsi="Times New Roman" w:cs="Times New Roman"/>
          <w:sz w:val="22"/>
          <w:szCs w:val="22"/>
          <w:lang w:val="ru-RU" w:eastAsia="ru-RU" w:bidi="ar-SA"/>
        </w:rPr>
        <w:t>_________ году</w:t>
      </w:r>
    </w:p>
    <w:p w:rsidR="00166E4D" w:rsidP="00166E4D" w14:paraId="7E803B20"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tblBorders>
        <w:tblLook w:val="0000"/>
      </w:tblPr>
      <w:tblGrid>
        <w:gridCol w:w="875"/>
        <w:gridCol w:w="5119"/>
        <w:gridCol w:w="2095"/>
        <w:gridCol w:w="3144"/>
        <w:gridCol w:w="3752"/>
      </w:tblGrid>
      <w:tr w14:paraId="4C62C222" w14:textId="77777777" w:rsidTr="00A10EE4">
        <w:tblPrEx>
          <w:tblW w:w="5000" w:type="pct"/>
          <w:tblLook w:val="0000"/>
        </w:tblPrEx>
        <w:tc>
          <w:tcPr>
            <w:tcW w:w="292" w:type="pct"/>
            <w:tcBorders>
              <w:top w:val="single" w:sz="4" w:space="0" w:color="auto"/>
              <w:bottom w:val="single" w:sz="4" w:space="0" w:color="auto"/>
              <w:right w:val="single" w:sz="4" w:space="0" w:color="auto"/>
            </w:tcBorders>
          </w:tcPr>
          <w:p w:rsidR="00166E4D" w:rsidRPr="00302CD1" w:rsidP="00A10EE4" w14:paraId="18693715"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ru-RU" w:eastAsia="ru-RU" w:bidi="ar-SA"/>
              </w:rPr>
            </w:pPr>
            <w:r w:rsidRPr="00302CD1">
              <w:rPr>
                <w:rFonts w:ascii="Times New Roman CYR" w:eastAsia="Times New Roman" w:hAnsi="Times New Roman CYR" w:cs="Times New Roman CYR"/>
                <w:sz w:val="20"/>
                <w:szCs w:val="20"/>
                <w:lang w:val="ru-RU" w:eastAsia="ru-RU" w:bidi="ar-SA"/>
              </w:rPr>
              <w:t>N</w:t>
            </w:r>
          </w:p>
          <w:p w:rsidR="00166E4D" w:rsidRPr="00302CD1" w:rsidP="00A10EE4" w14:paraId="1772EF3B"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ru-RU" w:eastAsia="ru-RU" w:bidi="ar-SA"/>
              </w:rPr>
            </w:pPr>
            <w:r w:rsidRPr="00302CD1">
              <w:rPr>
                <w:rFonts w:ascii="Times New Roman CYR" w:eastAsia="Times New Roman" w:hAnsi="Times New Roman CYR" w:cs="Times New Roman CYR"/>
                <w:sz w:val="20"/>
                <w:szCs w:val="20"/>
                <w:lang w:val="ru-RU" w:eastAsia="ru-RU" w:bidi="ar-SA"/>
              </w:rPr>
              <w:t>п/п</w:t>
            </w:r>
          </w:p>
        </w:tc>
        <w:tc>
          <w:tcPr>
            <w:tcW w:w="1708" w:type="pct"/>
            <w:tcBorders>
              <w:top w:val="single" w:sz="4" w:space="0" w:color="auto"/>
              <w:left w:val="single" w:sz="4" w:space="0" w:color="auto"/>
              <w:bottom w:val="single" w:sz="4" w:space="0" w:color="auto"/>
              <w:right w:val="single" w:sz="4" w:space="0" w:color="auto"/>
            </w:tcBorders>
          </w:tcPr>
          <w:p w:rsidR="00166E4D" w:rsidRPr="00302CD1" w:rsidP="009C776D" w14:paraId="2F5072AA" w14:textId="09D53982">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ru-RU" w:eastAsia="ru-RU" w:bidi="ar-SA"/>
              </w:rPr>
            </w:pPr>
            <w:r w:rsidRPr="00302CD1">
              <w:rPr>
                <w:rFonts w:ascii="Times New Roman CYR" w:eastAsia="Times New Roman" w:hAnsi="Times New Roman CYR" w:cs="Times New Roman CYR"/>
                <w:sz w:val="20"/>
                <w:szCs w:val="20"/>
                <w:lang w:val="ru-RU" w:eastAsia="ru-RU" w:bidi="ar-SA"/>
              </w:rPr>
              <w:t>Наименование мероприятия/ типа мероприятий</w:t>
            </w:r>
          </w:p>
        </w:tc>
        <w:tc>
          <w:tcPr>
            <w:tcW w:w="699" w:type="pct"/>
            <w:tcBorders>
              <w:top w:val="single" w:sz="4" w:space="0" w:color="auto"/>
              <w:left w:val="single" w:sz="4" w:space="0" w:color="auto"/>
              <w:right w:val="single" w:sz="4" w:space="0" w:color="auto"/>
            </w:tcBorders>
          </w:tcPr>
          <w:p w:rsidR="00166E4D" w:rsidRPr="00302CD1" w:rsidP="009C776D" w14:paraId="3C4BC17E" w14:textId="540BEA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ru-RU" w:eastAsia="ru-RU" w:bidi="ar-SA"/>
              </w:rPr>
            </w:pPr>
            <w:r w:rsidRPr="00302CD1">
              <w:rPr>
                <w:rFonts w:ascii="Times New Roman CYR" w:eastAsia="Times New Roman" w:hAnsi="Times New Roman CYR" w:cs="Times New Roman CYR"/>
                <w:sz w:val="20"/>
                <w:szCs w:val="20"/>
                <w:lang w:val="ru-RU" w:eastAsia="ru-RU" w:bidi="ar-SA"/>
              </w:rPr>
              <w:t>Тип мероприятия</w:t>
            </w:r>
          </w:p>
        </w:tc>
        <w:tc>
          <w:tcPr>
            <w:tcW w:w="1049" w:type="pct"/>
            <w:tcBorders>
              <w:top w:val="single" w:sz="4" w:space="0" w:color="auto"/>
              <w:left w:val="single" w:sz="4" w:space="0" w:color="auto"/>
              <w:bottom w:val="single" w:sz="4" w:space="0" w:color="auto"/>
            </w:tcBorders>
          </w:tcPr>
          <w:p w:rsidR="00166E4D" w:rsidRPr="00302CD1" w:rsidP="00A10EE4" w14:paraId="414AE187"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ru-RU" w:eastAsia="ru-RU" w:bidi="ar-SA"/>
              </w:rPr>
            </w:pPr>
            <w:r w:rsidRPr="00302CD1">
              <w:rPr>
                <w:rFonts w:ascii="Times New Roman CYR" w:eastAsia="Times New Roman" w:hAnsi="Times New Roman CYR" w:cs="Times New Roman CYR"/>
                <w:sz w:val="20"/>
                <w:szCs w:val="20"/>
                <w:lang w:val="ru-RU" w:eastAsia="ru-RU" w:bidi="ar-SA"/>
              </w:rPr>
              <w:t>Дата наступления контрольной точки</w:t>
            </w:r>
          </w:p>
        </w:tc>
        <w:tc>
          <w:tcPr>
            <w:tcW w:w="1252" w:type="pct"/>
            <w:tcBorders>
              <w:top w:val="single" w:sz="4" w:space="0" w:color="auto"/>
              <w:left w:val="single" w:sz="4" w:space="0" w:color="auto"/>
              <w:bottom w:val="single" w:sz="4" w:space="0" w:color="auto"/>
            </w:tcBorders>
          </w:tcPr>
          <w:p w:rsidR="00166E4D" w:rsidRPr="00302CD1" w:rsidP="00715BAA" w14:paraId="70BAE151" w14:textId="6357F07D">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ru-RU" w:eastAsia="ru-RU" w:bidi="ar-SA"/>
              </w:rPr>
            </w:pPr>
            <w:r w:rsidRPr="00302CD1">
              <w:rPr>
                <w:rFonts w:ascii="Times New Roman CYR" w:eastAsia="Times New Roman" w:hAnsi="Times New Roman CYR" w:cs="Times New Roman CYR"/>
                <w:sz w:val="20"/>
                <w:szCs w:val="20"/>
                <w:lang w:val="ru-RU" w:eastAsia="ru-RU" w:bidi="ar-SA"/>
              </w:rPr>
              <w:t xml:space="preserve">Вид подтверждающего документа </w:t>
            </w:r>
          </w:p>
        </w:tc>
      </w:tr>
      <w:tr w14:paraId="49A5491B" w14:textId="77777777" w:rsidTr="00A10EE4">
        <w:tblPrEx>
          <w:tblW w:w="5000" w:type="pct"/>
          <w:tblLook w:val="0000"/>
        </w:tblPrEx>
        <w:tc>
          <w:tcPr>
            <w:tcW w:w="292" w:type="pct"/>
            <w:tcBorders>
              <w:top w:val="single" w:sz="4" w:space="0" w:color="auto"/>
              <w:bottom w:val="single" w:sz="4" w:space="0" w:color="auto"/>
              <w:right w:val="single" w:sz="4" w:space="0" w:color="auto"/>
            </w:tcBorders>
          </w:tcPr>
          <w:p w:rsidR="00166E4D" w:rsidRPr="000E5D6C" w:rsidP="00A10EE4" w14:paraId="03BE66CD"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p>
        </w:tc>
        <w:tc>
          <w:tcPr>
            <w:tcW w:w="1708" w:type="pct"/>
            <w:tcBorders>
              <w:top w:val="single" w:sz="4" w:space="0" w:color="auto"/>
              <w:left w:val="single" w:sz="4" w:space="0" w:color="auto"/>
              <w:bottom w:val="single" w:sz="4" w:space="0" w:color="auto"/>
              <w:right w:val="single" w:sz="4" w:space="0" w:color="auto"/>
            </w:tcBorders>
          </w:tcPr>
          <w:p w:rsidR="00166E4D" w:rsidRPr="000E5D6C" w:rsidP="00A10EE4" w14:paraId="3A7A6EC9"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p>
        </w:tc>
        <w:tc>
          <w:tcPr>
            <w:tcW w:w="699" w:type="pct"/>
            <w:tcBorders>
              <w:top w:val="single" w:sz="4" w:space="0" w:color="auto"/>
              <w:left w:val="single" w:sz="4" w:space="0" w:color="auto"/>
              <w:bottom w:val="single" w:sz="4" w:space="0" w:color="auto"/>
              <w:right w:val="single" w:sz="4" w:space="0" w:color="auto"/>
            </w:tcBorders>
          </w:tcPr>
          <w:p w:rsidR="00166E4D" w:rsidRPr="000E5D6C" w:rsidP="00A10EE4" w14:paraId="05F8E439"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049" w:type="pct"/>
            <w:tcBorders>
              <w:top w:val="single" w:sz="4" w:space="0" w:color="auto"/>
              <w:left w:val="single" w:sz="4" w:space="0" w:color="auto"/>
              <w:bottom w:val="single" w:sz="4" w:space="0" w:color="auto"/>
              <w:right w:val="single" w:sz="4" w:space="0" w:color="auto"/>
            </w:tcBorders>
          </w:tcPr>
          <w:p w:rsidR="00166E4D" w:rsidRPr="000E5D6C" w:rsidP="00A10EE4" w14:paraId="385811F5"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252" w:type="pct"/>
            <w:tcBorders>
              <w:top w:val="single" w:sz="4" w:space="0" w:color="auto"/>
              <w:left w:val="single" w:sz="4" w:space="0" w:color="auto"/>
              <w:bottom w:val="single" w:sz="4" w:space="0" w:color="auto"/>
            </w:tcBorders>
          </w:tcPr>
          <w:p w:rsidR="00166E4D" w:rsidRPr="000E5D6C" w:rsidP="00A10EE4" w14:paraId="25B5C723"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r>
      <w:tr w14:paraId="410989F6" w14:textId="77777777" w:rsidTr="00A10EE4">
        <w:tblPrEx>
          <w:tblW w:w="5000" w:type="pct"/>
          <w:tblLook w:val="0000"/>
        </w:tblPrEx>
        <w:tc>
          <w:tcPr>
            <w:tcW w:w="5000" w:type="pct"/>
            <w:gridSpan w:val="5"/>
            <w:tcBorders>
              <w:top w:val="single" w:sz="4" w:space="0" w:color="auto"/>
              <w:bottom w:val="single" w:sz="4" w:space="0" w:color="auto"/>
            </w:tcBorders>
          </w:tcPr>
          <w:p w:rsidR="00CB65EB" w:rsidRPr="000E5D6C" w:rsidP="00CB65EB" w14:paraId="64F25DE8" w14:textId="5B593F10">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Pr>
                <w:rFonts w:ascii="Times New Roman" w:hAnsi="Times New Roman" w:eastAsiaTheme="minorHAnsi" w:cstheme="minorBidi"/>
                <w:sz w:val="22"/>
                <w:szCs w:val="22"/>
                <w:lang w:val="ru-RU" w:eastAsia="en-US" w:bidi="ar-SA"/>
              </w:rPr>
              <w:t xml:space="preserve">Задача 1. </w:t>
            </w:r>
            <w:r w:rsidRPr="00D40D62">
              <w:rPr>
                <w:rFonts w:ascii="Times New Roman" w:hAnsi="Times New Roman" w:eastAsiaTheme="minorHAnsi" w:cstheme="minorBidi"/>
                <w:sz w:val="22"/>
                <w:szCs w:val="22"/>
                <w:lang w:val="ru-RU" w:eastAsia="en-US" w:bidi="ar-SA"/>
              </w:rPr>
              <w:t>Создание качественного общественного транспорта (трамвай, автобус), увеличение транспортного потенциала линий электротранспорта и автобусных маршрутов</w:t>
            </w:r>
          </w:p>
        </w:tc>
      </w:tr>
      <w:tr w14:paraId="74814D57" w14:textId="77777777" w:rsidTr="00A10EE4">
        <w:tblPrEx>
          <w:tblW w:w="5000" w:type="pct"/>
          <w:tblLook w:val="0000"/>
        </w:tblPrEx>
        <w:tc>
          <w:tcPr>
            <w:tcW w:w="292" w:type="pct"/>
            <w:tcBorders>
              <w:top w:val="single" w:sz="4" w:space="0" w:color="auto"/>
              <w:bottom w:val="single" w:sz="4" w:space="0" w:color="auto"/>
              <w:right w:val="single" w:sz="4" w:space="0" w:color="auto"/>
            </w:tcBorders>
          </w:tcPr>
          <w:p w:rsidR="00CB65EB" w:rsidRPr="000E5D6C" w:rsidP="00CB65EB" w14:paraId="25FE85CD"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1.1</w:t>
            </w:r>
          </w:p>
        </w:tc>
        <w:tc>
          <w:tcPr>
            <w:tcW w:w="1708" w:type="pct"/>
            <w:tcBorders>
              <w:top w:val="single" w:sz="4" w:space="0" w:color="auto"/>
              <w:left w:val="single" w:sz="4" w:space="0" w:color="auto"/>
              <w:bottom w:val="single" w:sz="4" w:space="0" w:color="auto"/>
              <w:right w:val="single" w:sz="4" w:space="0" w:color="auto"/>
            </w:tcBorders>
          </w:tcPr>
          <w:p w:rsidR="00CB65EB" w:rsidP="00CB65EB" w14:paraId="305FBE60"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Наименование мероприятия (результата) 1</w:t>
            </w:r>
          </w:p>
          <w:p w:rsidR="00CB65EB" w:rsidRPr="00302CD1" w:rsidP="00CB65EB" w14:paraId="6417257D" w14:textId="28F7CBE1">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302CD1">
              <w:rPr>
                <w:rFonts w:ascii="Times New Roman" w:hAnsi="Times New Roman" w:eastAsiaTheme="minorHAnsi" w:cstheme="minorBidi"/>
                <w:sz w:val="22"/>
                <w:szCs w:val="22"/>
                <w:lang w:val="ru-RU" w:eastAsia="en-US" w:bidi="ar-SA"/>
              </w:rPr>
              <w:t>Приобретение в муниципальную собственность трамвайных вагонов</w:t>
            </w:r>
          </w:p>
        </w:tc>
        <w:tc>
          <w:tcPr>
            <w:tcW w:w="699" w:type="pct"/>
            <w:tcBorders>
              <w:top w:val="single" w:sz="4" w:space="0" w:color="auto"/>
              <w:left w:val="single" w:sz="4" w:space="0" w:color="auto"/>
              <w:bottom w:val="single" w:sz="4" w:space="0" w:color="auto"/>
              <w:right w:val="single" w:sz="4" w:space="0" w:color="auto"/>
            </w:tcBorders>
          </w:tcPr>
          <w:p w:rsidR="00CB65EB" w:rsidRPr="000E5D6C" w:rsidP="00CB65EB" w14:paraId="67062A96"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sidRPr="001709D3">
              <w:rPr>
                <w:rFonts w:ascii="Times New Roman" w:eastAsia="Times New Roman" w:hAnsi="Times New Roman" w:cs="Times New Roman"/>
                <w:sz w:val="22"/>
                <w:szCs w:val="22"/>
                <w:lang w:val="ru-RU" w:eastAsia="ru-RU" w:bidi="ar-SA"/>
              </w:rPr>
              <w:t>Осуществление закупок товаров, работ и услуг</w:t>
            </w:r>
          </w:p>
        </w:tc>
        <w:tc>
          <w:tcPr>
            <w:tcW w:w="1049" w:type="pct"/>
            <w:tcBorders>
              <w:top w:val="single" w:sz="4" w:space="0" w:color="auto"/>
              <w:left w:val="single" w:sz="4" w:space="0" w:color="auto"/>
              <w:bottom w:val="single" w:sz="4" w:space="0" w:color="auto"/>
              <w:right w:val="single" w:sz="4" w:space="0" w:color="auto"/>
            </w:tcBorders>
          </w:tcPr>
          <w:p w:rsidR="00CB65EB" w:rsidRPr="000E5D6C" w:rsidP="00CB65EB" w14:paraId="729CB832"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252" w:type="pct"/>
            <w:tcBorders>
              <w:top w:val="single" w:sz="4" w:space="0" w:color="auto"/>
              <w:left w:val="single" w:sz="4" w:space="0" w:color="auto"/>
              <w:bottom w:val="single" w:sz="4" w:space="0" w:color="auto"/>
            </w:tcBorders>
          </w:tcPr>
          <w:p w:rsidR="00CB65EB" w:rsidRPr="000E5D6C" w:rsidP="00CB65EB" w14:paraId="0153521A"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r>
      <w:tr w14:paraId="33F5D494" w14:textId="77777777" w:rsidTr="00A10EE4">
        <w:tblPrEx>
          <w:tblW w:w="5000" w:type="pct"/>
          <w:tblLook w:val="0000"/>
        </w:tblPrEx>
        <w:tc>
          <w:tcPr>
            <w:tcW w:w="292" w:type="pct"/>
            <w:tcBorders>
              <w:top w:val="single" w:sz="4" w:space="0" w:color="auto"/>
              <w:bottom w:val="single" w:sz="4" w:space="0" w:color="auto"/>
              <w:right w:val="single" w:sz="4" w:space="0" w:color="auto"/>
            </w:tcBorders>
          </w:tcPr>
          <w:p w:rsidR="00CB65EB" w:rsidRPr="000E5D6C" w:rsidP="00CB65EB" w14:paraId="1F80EEA8"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708" w:type="pct"/>
            <w:tcBorders>
              <w:top w:val="single" w:sz="4" w:space="0" w:color="auto"/>
              <w:left w:val="single" w:sz="4" w:space="0" w:color="auto"/>
              <w:bottom w:val="single" w:sz="4" w:space="0" w:color="auto"/>
              <w:right w:val="single" w:sz="4" w:space="0" w:color="auto"/>
            </w:tcBorders>
          </w:tcPr>
          <w:p w:rsidR="00CB65EB" w:rsidP="00CB65EB" w14:paraId="30505F33"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Контрольная точка 1.1</w:t>
            </w:r>
          </w:p>
          <w:p w:rsidR="00CB65EB" w:rsidRPr="000E5D6C" w:rsidP="00CB65EB" w14:paraId="1660FBE6"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Заключение муниципальных контрактов</w:t>
            </w:r>
          </w:p>
        </w:tc>
        <w:tc>
          <w:tcPr>
            <w:tcW w:w="699" w:type="pct"/>
            <w:tcBorders>
              <w:top w:val="single" w:sz="4" w:space="0" w:color="auto"/>
              <w:left w:val="single" w:sz="4" w:space="0" w:color="auto"/>
              <w:bottom w:val="single" w:sz="4" w:space="0" w:color="auto"/>
              <w:right w:val="single" w:sz="4" w:space="0" w:color="auto"/>
            </w:tcBorders>
          </w:tcPr>
          <w:p w:rsidR="00CB65EB" w:rsidRPr="000E5D6C" w:rsidP="00CB65EB" w14:paraId="21AC6E43"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049" w:type="pct"/>
            <w:tcBorders>
              <w:top w:val="single" w:sz="4" w:space="0" w:color="auto"/>
              <w:left w:val="single" w:sz="4" w:space="0" w:color="auto"/>
              <w:bottom w:val="single" w:sz="4" w:space="0" w:color="auto"/>
              <w:right w:val="single" w:sz="4" w:space="0" w:color="auto"/>
            </w:tcBorders>
          </w:tcPr>
          <w:p w:rsidR="00CB65EB" w:rsidRPr="000E5D6C" w:rsidP="00CB65EB" w14:paraId="6F0ED3A8" w14:textId="683F35A5">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252" w:type="pct"/>
            <w:tcBorders>
              <w:top w:val="single" w:sz="4" w:space="0" w:color="auto"/>
              <w:left w:val="single" w:sz="4" w:space="0" w:color="auto"/>
              <w:bottom w:val="single" w:sz="4" w:space="0" w:color="auto"/>
            </w:tcBorders>
          </w:tcPr>
          <w:p w:rsidR="00CB65EB" w:rsidRPr="000E5D6C" w:rsidP="00CB65EB" w14:paraId="26DAD3A3"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Муниципальный контракт</w:t>
            </w:r>
          </w:p>
        </w:tc>
      </w:tr>
      <w:tr w14:paraId="1C623412" w14:textId="77777777" w:rsidTr="00A10EE4">
        <w:tblPrEx>
          <w:tblW w:w="5000" w:type="pct"/>
          <w:tblLook w:val="0000"/>
        </w:tblPrEx>
        <w:tc>
          <w:tcPr>
            <w:tcW w:w="292" w:type="pct"/>
            <w:tcBorders>
              <w:top w:val="single" w:sz="4" w:space="0" w:color="auto"/>
              <w:bottom w:val="single" w:sz="4" w:space="0" w:color="auto"/>
              <w:right w:val="single" w:sz="4" w:space="0" w:color="auto"/>
            </w:tcBorders>
          </w:tcPr>
          <w:p w:rsidR="00CB65EB" w:rsidRPr="000E5D6C" w:rsidP="00CB65EB" w14:paraId="78E90CBA"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708" w:type="pct"/>
            <w:tcBorders>
              <w:top w:val="single" w:sz="4" w:space="0" w:color="auto"/>
              <w:left w:val="single" w:sz="4" w:space="0" w:color="auto"/>
              <w:bottom w:val="single" w:sz="4" w:space="0" w:color="auto"/>
              <w:right w:val="single" w:sz="4" w:space="0" w:color="auto"/>
            </w:tcBorders>
          </w:tcPr>
          <w:p w:rsidR="00CB65EB" w:rsidP="00CB65EB" w14:paraId="1F9A290B"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Контрольная точка 1.2</w:t>
            </w:r>
          </w:p>
          <w:p w:rsidR="00CB65EB" w:rsidRPr="000E5D6C" w:rsidP="00CB65EB" w14:paraId="78254D01"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Оплата муниципальных контрактов</w:t>
            </w:r>
          </w:p>
        </w:tc>
        <w:tc>
          <w:tcPr>
            <w:tcW w:w="699" w:type="pct"/>
            <w:tcBorders>
              <w:top w:val="single" w:sz="4" w:space="0" w:color="auto"/>
              <w:left w:val="single" w:sz="4" w:space="0" w:color="auto"/>
              <w:bottom w:val="single" w:sz="4" w:space="0" w:color="auto"/>
              <w:right w:val="single" w:sz="4" w:space="0" w:color="auto"/>
            </w:tcBorders>
          </w:tcPr>
          <w:p w:rsidR="00CB65EB" w:rsidRPr="000E5D6C" w:rsidP="00CB65EB" w14:paraId="4A08208A"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049" w:type="pct"/>
            <w:tcBorders>
              <w:top w:val="single" w:sz="4" w:space="0" w:color="auto"/>
              <w:left w:val="single" w:sz="4" w:space="0" w:color="auto"/>
              <w:bottom w:val="single" w:sz="4" w:space="0" w:color="auto"/>
              <w:right w:val="single" w:sz="4" w:space="0" w:color="auto"/>
            </w:tcBorders>
          </w:tcPr>
          <w:p w:rsidR="00CB65EB" w:rsidRPr="000E5D6C" w:rsidP="00CB65EB" w14:paraId="34D52DAB" w14:textId="5BF9EEB4">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252" w:type="pct"/>
            <w:tcBorders>
              <w:top w:val="single" w:sz="4" w:space="0" w:color="auto"/>
              <w:left w:val="single" w:sz="4" w:space="0" w:color="auto"/>
              <w:bottom w:val="single" w:sz="4" w:space="0" w:color="auto"/>
            </w:tcBorders>
          </w:tcPr>
          <w:p w:rsidR="00CB65EB" w:rsidRPr="000E5D6C" w:rsidP="00CB65EB" w14:paraId="7145C34C"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Акт выполненных работ</w:t>
            </w:r>
          </w:p>
        </w:tc>
      </w:tr>
      <w:tr w14:paraId="107EEECC" w14:textId="77777777" w:rsidTr="00A10EE4">
        <w:tblPrEx>
          <w:tblW w:w="5000" w:type="pct"/>
          <w:tblLook w:val="0000"/>
        </w:tblPrEx>
        <w:tc>
          <w:tcPr>
            <w:tcW w:w="292" w:type="pct"/>
            <w:tcBorders>
              <w:top w:val="single" w:sz="4" w:space="0" w:color="auto"/>
              <w:bottom w:val="single" w:sz="4" w:space="0" w:color="auto"/>
              <w:right w:val="single" w:sz="4" w:space="0" w:color="auto"/>
            </w:tcBorders>
          </w:tcPr>
          <w:p w:rsidR="00CB65EB" w:rsidRPr="000E5D6C" w:rsidP="00CB65EB" w14:paraId="0EBB915D" w14:textId="5D235C8A">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1.</w:t>
            </w:r>
            <w:r>
              <w:rPr>
                <w:rFonts w:ascii="Times New Roman CYR" w:eastAsia="Times New Roman" w:hAnsi="Times New Roman CYR" w:cs="Times New Roman CYR"/>
                <w:sz w:val="22"/>
                <w:szCs w:val="22"/>
                <w:lang w:val="ru-RU" w:eastAsia="ru-RU" w:bidi="ar-SA"/>
              </w:rPr>
              <w:t>2</w:t>
            </w:r>
          </w:p>
        </w:tc>
        <w:tc>
          <w:tcPr>
            <w:tcW w:w="1708" w:type="pct"/>
            <w:tcBorders>
              <w:top w:val="single" w:sz="4" w:space="0" w:color="auto"/>
              <w:left w:val="single" w:sz="4" w:space="0" w:color="auto"/>
              <w:bottom w:val="single" w:sz="4" w:space="0" w:color="auto"/>
              <w:right w:val="single" w:sz="4" w:space="0" w:color="auto"/>
            </w:tcBorders>
          </w:tcPr>
          <w:p w:rsidR="00CB65EB" w:rsidP="00CB65EB" w14:paraId="4624D2EE"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Наименование мероприятия (результата) 1</w:t>
            </w:r>
          </w:p>
          <w:p w:rsidR="00CB65EB" w:rsidRPr="00302CD1" w:rsidP="00CB65EB" w14:paraId="4CC44CE3" w14:textId="545DB7FC">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302CD1">
              <w:rPr>
                <w:rFonts w:ascii="Times New Roman" w:hAnsi="Times New Roman" w:eastAsiaTheme="minorHAnsi" w:cstheme="minorBidi"/>
                <w:sz w:val="22"/>
                <w:szCs w:val="22"/>
                <w:lang w:val="ru-RU" w:eastAsia="en-US" w:bidi="ar-SA"/>
              </w:rPr>
              <w:t>Приобретение в муниципальную собственность автобусов</w:t>
            </w:r>
          </w:p>
        </w:tc>
        <w:tc>
          <w:tcPr>
            <w:tcW w:w="699" w:type="pct"/>
            <w:tcBorders>
              <w:top w:val="single" w:sz="4" w:space="0" w:color="auto"/>
              <w:left w:val="single" w:sz="4" w:space="0" w:color="auto"/>
              <w:bottom w:val="single" w:sz="4" w:space="0" w:color="auto"/>
              <w:right w:val="single" w:sz="4" w:space="0" w:color="auto"/>
            </w:tcBorders>
          </w:tcPr>
          <w:p w:rsidR="00CB65EB" w:rsidRPr="000E5D6C" w:rsidP="00CB65EB" w14:paraId="21C691D5" w14:textId="203A6686">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sidRPr="001709D3">
              <w:rPr>
                <w:rFonts w:ascii="Times New Roman" w:eastAsia="Times New Roman" w:hAnsi="Times New Roman" w:cs="Times New Roman"/>
                <w:sz w:val="22"/>
                <w:szCs w:val="22"/>
                <w:lang w:val="ru-RU" w:eastAsia="ru-RU" w:bidi="ar-SA"/>
              </w:rPr>
              <w:t>Осуществление закупок товаров, работ и услуг</w:t>
            </w:r>
          </w:p>
        </w:tc>
        <w:tc>
          <w:tcPr>
            <w:tcW w:w="1049" w:type="pct"/>
            <w:tcBorders>
              <w:top w:val="single" w:sz="4" w:space="0" w:color="auto"/>
              <w:left w:val="single" w:sz="4" w:space="0" w:color="auto"/>
              <w:bottom w:val="single" w:sz="4" w:space="0" w:color="auto"/>
              <w:right w:val="single" w:sz="4" w:space="0" w:color="auto"/>
            </w:tcBorders>
          </w:tcPr>
          <w:p w:rsidR="00CB65EB" w:rsidRPr="000E5D6C" w:rsidP="00CB65EB" w14:paraId="59D56B66"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252" w:type="pct"/>
            <w:tcBorders>
              <w:top w:val="single" w:sz="4" w:space="0" w:color="auto"/>
              <w:left w:val="single" w:sz="4" w:space="0" w:color="auto"/>
              <w:bottom w:val="single" w:sz="4" w:space="0" w:color="auto"/>
            </w:tcBorders>
          </w:tcPr>
          <w:p w:rsidR="00CB65EB" w:rsidP="00CB65EB" w14:paraId="6B860BC8"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r>
      <w:tr w14:paraId="7B675891" w14:textId="77777777" w:rsidTr="00A10EE4">
        <w:tblPrEx>
          <w:tblW w:w="5000" w:type="pct"/>
          <w:tblLook w:val="0000"/>
        </w:tblPrEx>
        <w:tc>
          <w:tcPr>
            <w:tcW w:w="292" w:type="pct"/>
            <w:tcBorders>
              <w:top w:val="single" w:sz="4" w:space="0" w:color="auto"/>
              <w:bottom w:val="single" w:sz="4" w:space="0" w:color="auto"/>
              <w:right w:val="single" w:sz="4" w:space="0" w:color="auto"/>
            </w:tcBorders>
          </w:tcPr>
          <w:p w:rsidR="00CB65EB" w:rsidRPr="000E5D6C" w:rsidP="00CB65EB" w14:paraId="717E5042"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708" w:type="pct"/>
            <w:tcBorders>
              <w:top w:val="single" w:sz="4" w:space="0" w:color="auto"/>
              <w:left w:val="single" w:sz="4" w:space="0" w:color="auto"/>
              <w:bottom w:val="single" w:sz="4" w:space="0" w:color="auto"/>
              <w:right w:val="single" w:sz="4" w:space="0" w:color="auto"/>
            </w:tcBorders>
          </w:tcPr>
          <w:p w:rsidR="00CB65EB" w:rsidP="00CB65EB" w14:paraId="59C066A7"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Контрольная точка 1.1</w:t>
            </w:r>
          </w:p>
          <w:p w:rsidR="00CB65EB" w:rsidRPr="000E5D6C" w:rsidP="00CB65EB" w14:paraId="15D9D9CF" w14:textId="452EEE48">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Заключение муниципальных контрактов</w:t>
            </w:r>
          </w:p>
        </w:tc>
        <w:tc>
          <w:tcPr>
            <w:tcW w:w="699" w:type="pct"/>
            <w:tcBorders>
              <w:top w:val="single" w:sz="4" w:space="0" w:color="auto"/>
              <w:left w:val="single" w:sz="4" w:space="0" w:color="auto"/>
              <w:bottom w:val="single" w:sz="4" w:space="0" w:color="auto"/>
              <w:right w:val="single" w:sz="4" w:space="0" w:color="auto"/>
            </w:tcBorders>
          </w:tcPr>
          <w:p w:rsidR="00CB65EB" w:rsidRPr="000E5D6C" w:rsidP="00CB65EB" w14:paraId="618587FB"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049" w:type="pct"/>
            <w:tcBorders>
              <w:top w:val="single" w:sz="4" w:space="0" w:color="auto"/>
              <w:left w:val="single" w:sz="4" w:space="0" w:color="auto"/>
              <w:bottom w:val="single" w:sz="4" w:space="0" w:color="auto"/>
              <w:right w:val="single" w:sz="4" w:space="0" w:color="auto"/>
            </w:tcBorders>
          </w:tcPr>
          <w:p w:rsidR="00CB65EB" w:rsidRPr="000E5D6C" w:rsidP="00CB65EB" w14:paraId="5ABE8159" w14:textId="1E476195">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252" w:type="pct"/>
            <w:tcBorders>
              <w:top w:val="single" w:sz="4" w:space="0" w:color="auto"/>
              <w:left w:val="single" w:sz="4" w:space="0" w:color="auto"/>
              <w:bottom w:val="single" w:sz="4" w:space="0" w:color="auto"/>
            </w:tcBorders>
          </w:tcPr>
          <w:p w:rsidR="00CB65EB" w:rsidP="00CB65EB" w14:paraId="59751304" w14:textId="3478234A">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Муниципальный контракт</w:t>
            </w:r>
          </w:p>
        </w:tc>
      </w:tr>
      <w:tr w14:paraId="4692D7E5" w14:textId="77777777" w:rsidTr="00A10EE4">
        <w:tblPrEx>
          <w:tblW w:w="5000" w:type="pct"/>
          <w:tblLook w:val="0000"/>
        </w:tblPrEx>
        <w:tc>
          <w:tcPr>
            <w:tcW w:w="292" w:type="pct"/>
            <w:tcBorders>
              <w:top w:val="single" w:sz="4" w:space="0" w:color="auto"/>
              <w:bottom w:val="single" w:sz="4" w:space="0" w:color="auto"/>
              <w:right w:val="single" w:sz="4" w:space="0" w:color="auto"/>
            </w:tcBorders>
          </w:tcPr>
          <w:p w:rsidR="00CB65EB" w:rsidRPr="000E5D6C" w:rsidP="00CB65EB" w14:paraId="088E2081"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708" w:type="pct"/>
            <w:tcBorders>
              <w:top w:val="single" w:sz="4" w:space="0" w:color="auto"/>
              <w:left w:val="single" w:sz="4" w:space="0" w:color="auto"/>
              <w:bottom w:val="single" w:sz="4" w:space="0" w:color="auto"/>
              <w:right w:val="single" w:sz="4" w:space="0" w:color="auto"/>
            </w:tcBorders>
          </w:tcPr>
          <w:p w:rsidR="00CB65EB" w:rsidP="00CB65EB" w14:paraId="7FEE8D45"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Контрольная точка 1.2</w:t>
            </w:r>
          </w:p>
          <w:p w:rsidR="00CB65EB" w:rsidRPr="000E5D6C" w:rsidP="00CB65EB" w14:paraId="4F81B766" w14:textId="7DAE838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Оплата муниципальных контрактов</w:t>
            </w:r>
          </w:p>
        </w:tc>
        <w:tc>
          <w:tcPr>
            <w:tcW w:w="699" w:type="pct"/>
            <w:tcBorders>
              <w:top w:val="single" w:sz="4" w:space="0" w:color="auto"/>
              <w:left w:val="single" w:sz="4" w:space="0" w:color="auto"/>
              <w:bottom w:val="single" w:sz="4" w:space="0" w:color="auto"/>
              <w:right w:val="single" w:sz="4" w:space="0" w:color="auto"/>
            </w:tcBorders>
          </w:tcPr>
          <w:p w:rsidR="00CB65EB" w:rsidRPr="000E5D6C" w:rsidP="00CB65EB" w14:paraId="3E65A949"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049" w:type="pct"/>
            <w:tcBorders>
              <w:top w:val="single" w:sz="4" w:space="0" w:color="auto"/>
              <w:left w:val="single" w:sz="4" w:space="0" w:color="auto"/>
              <w:bottom w:val="single" w:sz="4" w:space="0" w:color="auto"/>
              <w:right w:val="single" w:sz="4" w:space="0" w:color="auto"/>
            </w:tcBorders>
          </w:tcPr>
          <w:p w:rsidR="00CB65EB" w:rsidRPr="000E5D6C" w:rsidP="00CB65EB" w14:paraId="5D1C1834" w14:textId="33776413">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252" w:type="pct"/>
            <w:tcBorders>
              <w:top w:val="single" w:sz="4" w:space="0" w:color="auto"/>
              <w:left w:val="single" w:sz="4" w:space="0" w:color="auto"/>
              <w:bottom w:val="single" w:sz="4" w:space="0" w:color="auto"/>
            </w:tcBorders>
          </w:tcPr>
          <w:p w:rsidR="00CB65EB" w:rsidP="00CB65EB" w14:paraId="19D9760F" w14:textId="2AF8CECD">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Акт выполненных работ</w:t>
            </w:r>
          </w:p>
        </w:tc>
      </w:tr>
    </w:tbl>
    <w:p w:rsidR="009C776D" w:rsidP="009C776D" w14:paraId="56A14560"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*-сроки наступления контрольных точек будут уточнены после принятия и утверждения бюджета города Магнитогорска на 2025 год и плановый период 2026 и 2027 годов</w:t>
      </w:r>
    </w:p>
    <w:p w:rsidR="00CB65EB" w:rsidP="009C776D" w14:paraId="26225296" w14:textId="52CEAA77">
      <w:pPr>
        <w:widowControl w:val="0"/>
        <w:autoSpaceDE w:val="0"/>
        <w:autoSpaceDN w:val="0"/>
        <w:spacing w:after="0" w:line="240" w:lineRule="auto"/>
        <w:rPr>
          <w:rFonts w:ascii="Times New Roman" w:eastAsia="等线" w:hAnsi="Times New Roman" w:cs="Times New Roman"/>
          <w:sz w:val="22"/>
          <w:szCs w:val="22"/>
          <w:lang w:val="ru-RU" w:eastAsia="ru-RU" w:bidi="ar-SA"/>
        </w:rPr>
      </w:pPr>
    </w:p>
    <w:p w:rsidR="007D7936" w:rsidP="00166E4D" w14:paraId="5D6E8C3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CB65EB" w:rsidP="00166E4D" w14:paraId="0DC6FC3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RPr="00BD1688" w:rsidP="00166E4D" w14:paraId="0628245C"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ПАСПОРТ</w:t>
      </w:r>
    </w:p>
    <w:p w:rsidR="00166E4D" w:rsidRPr="00BD1688" w:rsidP="00166E4D" w14:paraId="4D078F40"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Комплекса процессных мероприятий</w:t>
      </w:r>
    </w:p>
    <w:p w:rsidR="00166E4D" w:rsidRPr="00311318" w:rsidP="00166E4D" w14:paraId="360F5C13" w14:textId="03DF38BC">
      <w:pPr>
        <w:widowControl w:val="0"/>
        <w:autoSpaceDE w:val="0"/>
        <w:autoSpaceDN w:val="0"/>
        <w:spacing w:after="0" w:line="240" w:lineRule="auto"/>
        <w:jc w:val="center"/>
        <w:rPr>
          <w:rFonts w:ascii="Times New Roman" w:eastAsia="等线" w:hAnsi="Times New Roman" w:cs="Times New Roman"/>
          <w:sz w:val="22"/>
          <w:szCs w:val="22"/>
          <w:u w:val="single"/>
          <w:lang w:val="ru-RU" w:eastAsia="ru-RU" w:bidi="ar-SA"/>
        </w:rPr>
      </w:pPr>
      <w:r w:rsidRPr="00311318">
        <w:rPr>
          <w:rFonts w:ascii="Times New Roman" w:eastAsia="等线" w:hAnsi="Times New Roman" w:cs="Times New Roman"/>
          <w:sz w:val="22"/>
          <w:szCs w:val="22"/>
          <w:u w:val="single"/>
          <w:lang w:val="ru-RU" w:eastAsia="ru-RU" w:bidi="ar-SA"/>
        </w:rPr>
        <w:t>«</w:t>
      </w:r>
      <w:r w:rsidRPr="007660EA" w:rsidR="00CB65EB">
        <w:rPr>
          <w:rFonts w:ascii="Times New Roman" w:eastAsia="等线" w:hAnsi="Times New Roman" w:cs="Times New Roman"/>
          <w:sz w:val="22"/>
          <w:szCs w:val="22"/>
          <w:u w:val="single"/>
          <w:lang w:val="ru-RU" w:eastAsia="ru-RU" w:bidi="ar-SA"/>
        </w:rPr>
        <w:t>Обеспечение деятельности Управления транспорта и коммунального хозяйства администрации города Магнитогорска</w:t>
      </w:r>
      <w:r w:rsidRPr="00311318">
        <w:rPr>
          <w:rFonts w:ascii="Times New Roman" w:eastAsia="等线" w:hAnsi="Times New Roman" w:cs="Times New Roman"/>
          <w:sz w:val="22"/>
          <w:szCs w:val="22"/>
          <w:u w:val="single"/>
          <w:lang w:val="ru-RU" w:eastAsia="ru-RU" w:bidi="ar-SA"/>
        </w:rPr>
        <w:t xml:space="preserve">» </w:t>
      </w:r>
    </w:p>
    <w:p w:rsidR="00166E4D" w:rsidRPr="00BD1688" w:rsidP="00166E4D" w14:paraId="064C05D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наименование</w:t>
      </w:r>
    </w:p>
    <w:p w:rsidR="00166E4D" w:rsidRPr="00BD1688" w:rsidP="00166E4D" w14:paraId="2D89DBA2"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p w:rsidR="00166E4D" w:rsidRPr="00BD1688" w:rsidP="00166E4D" w14:paraId="1CBBA25B" w14:textId="77777777">
      <w:pPr>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 Основные положения</w:t>
      </w:r>
    </w:p>
    <w:p w:rsidR="00166E4D" w:rsidRPr="00BD1688" w:rsidP="00166E4D" w14:paraId="655041FE"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4A0"/>
      </w:tblPr>
      <w:tblGrid>
        <w:gridCol w:w="6707"/>
        <w:gridCol w:w="8278"/>
      </w:tblGrid>
      <w:tr w14:paraId="64093585" w14:textId="77777777" w:rsidTr="00A10EE4">
        <w:tblPrEx>
          <w:tblW w:w="5000" w:type="pct"/>
          <w:tblLook w:val="04A0"/>
        </w:tblPrEx>
        <w:tc>
          <w:tcPr>
            <w:tcW w:w="2238" w:type="pct"/>
            <w:tcBorders>
              <w:top w:val="single" w:sz="4" w:space="0" w:color="auto"/>
              <w:bottom w:val="single" w:sz="4" w:space="0" w:color="auto"/>
            </w:tcBorders>
            <w:vAlign w:val="center"/>
          </w:tcPr>
          <w:p w:rsidR="00166E4D" w:rsidRPr="00BD1688" w:rsidP="00A10EE4" w14:paraId="53008B4F"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Ответственный исполнитель комплекса процессных мероприятий</w:t>
            </w:r>
          </w:p>
        </w:tc>
        <w:tc>
          <w:tcPr>
            <w:tcW w:w="2762" w:type="pct"/>
            <w:tcBorders>
              <w:top w:val="single" w:sz="4" w:space="0" w:color="auto"/>
              <w:bottom w:val="single" w:sz="4" w:space="0" w:color="auto"/>
            </w:tcBorders>
            <w:vAlign w:val="center"/>
          </w:tcPr>
          <w:p w:rsidR="00166E4D" w:rsidRPr="00931DC2" w:rsidP="00A10EE4" w14:paraId="56ED2DF7" w14:textId="77777777">
            <w:pPr>
              <w:widowControl w:val="0"/>
              <w:autoSpaceDE w:val="0"/>
              <w:autoSpaceDN w:val="0"/>
              <w:spacing w:after="0" w:line="240" w:lineRule="auto"/>
              <w:rPr>
                <w:rFonts w:ascii="Times New Roman" w:eastAsia="等线" w:hAnsi="Times New Roman" w:cs="Times New Roman"/>
                <w:strike/>
                <w:sz w:val="22"/>
                <w:szCs w:val="22"/>
                <w:lang w:val="ru-RU" w:eastAsia="ru-RU" w:bidi="ar-SA"/>
              </w:rPr>
            </w:pPr>
            <w:r w:rsidRPr="003E521E">
              <w:rPr>
                <w:rFonts w:ascii="Times New Roman" w:eastAsia="等线" w:hAnsi="Times New Roman" w:cs="Times New Roman"/>
                <w:sz w:val="22"/>
                <w:szCs w:val="22"/>
                <w:lang w:val="ru-RU" w:eastAsia="ru-RU" w:bidi="ar-SA"/>
              </w:rPr>
              <w:t xml:space="preserve">Управление транспорта и коммунального хозяйства администрации города Магнитогорска  </w:t>
            </w:r>
          </w:p>
        </w:tc>
      </w:tr>
    </w:tbl>
    <w:p w:rsidR="00166E4D" w:rsidRPr="00BD1688" w:rsidP="00166E4D" w14:paraId="50571285"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p w:rsidR="00166E4D" w:rsidRPr="00BD1688" w:rsidP="00166E4D" w14:paraId="376E650A" w14:textId="77777777">
      <w:pPr>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2. Показатели комплекса процессных мероприятий</w:t>
      </w:r>
    </w:p>
    <w:p w:rsidR="00166E4D" w:rsidRPr="00BD1688" w:rsidP="00166E4D" w14:paraId="2126F99D"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3260"/>
        <w:gridCol w:w="1262"/>
        <w:gridCol w:w="1618"/>
        <w:gridCol w:w="1316"/>
        <w:gridCol w:w="1313"/>
        <w:gridCol w:w="1460"/>
        <w:gridCol w:w="1457"/>
        <w:gridCol w:w="1313"/>
        <w:gridCol w:w="1277"/>
      </w:tblGrid>
      <w:tr w14:paraId="466A74A7" w14:textId="77777777" w:rsidTr="00A10EE4">
        <w:tblPrEx>
          <w:tblW w:w="5000" w:type="pct"/>
          <w:tblLayout w:type="fixed"/>
          <w:tblLook w:val="04A0"/>
        </w:tblPrEx>
        <w:tc>
          <w:tcPr>
            <w:tcW w:w="237" w:type="pct"/>
            <w:vMerge w:val="restart"/>
            <w:vAlign w:val="center"/>
          </w:tcPr>
          <w:p w:rsidR="00166E4D" w:rsidRPr="00BD1688" w:rsidP="00A10EE4" w14:paraId="6F42D2B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N п/п</w:t>
            </w:r>
          </w:p>
        </w:tc>
        <w:tc>
          <w:tcPr>
            <w:tcW w:w="1088" w:type="pct"/>
            <w:vMerge w:val="restart"/>
            <w:vAlign w:val="center"/>
          </w:tcPr>
          <w:p w:rsidR="00166E4D" w:rsidRPr="00BD1688" w:rsidP="00A10EE4" w14:paraId="719B097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Наименование показателя</w:t>
            </w:r>
          </w:p>
        </w:tc>
        <w:tc>
          <w:tcPr>
            <w:tcW w:w="421" w:type="pct"/>
            <w:vMerge w:val="restart"/>
            <w:vAlign w:val="center"/>
          </w:tcPr>
          <w:p w:rsidR="00166E4D" w:rsidRPr="00BD1688" w:rsidP="00A10EE4" w14:paraId="63C77A5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Единица измерения</w:t>
            </w:r>
          </w:p>
        </w:tc>
        <w:tc>
          <w:tcPr>
            <w:tcW w:w="540" w:type="pct"/>
            <w:vMerge w:val="restart"/>
            <w:vAlign w:val="center"/>
          </w:tcPr>
          <w:p w:rsidR="00166E4D" w:rsidRPr="00BD1688" w:rsidP="007E21AC" w14:paraId="6F9194F1" w14:textId="4AF955AF">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Базовое значение за год, предшествующий году разработки проекта муниципальной программы</w:t>
            </w:r>
            <w:r>
              <w:rPr>
                <w:rFonts w:ascii="Times New Roman" w:eastAsia="等线" w:hAnsi="Times New Roman" w:cs="Times New Roman"/>
                <w:sz w:val="22"/>
                <w:szCs w:val="22"/>
                <w:lang w:val="ru-RU" w:eastAsia="ru-RU" w:bidi="ar-SA"/>
              </w:rPr>
              <w:t xml:space="preserve"> </w:t>
            </w:r>
          </w:p>
        </w:tc>
        <w:tc>
          <w:tcPr>
            <w:tcW w:w="2714" w:type="pct"/>
            <w:gridSpan w:val="6"/>
          </w:tcPr>
          <w:p w:rsidR="00166E4D" w:rsidRPr="00BD1688" w:rsidP="00A10EE4" w14:paraId="3F0BE55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Значение показателя по годам</w:t>
            </w:r>
          </w:p>
        </w:tc>
      </w:tr>
      <w:tr w14:paraId="18E7C787" w14:textId="77777777" w:rsidTr="00A10EE4">
        <w:tblPrEx>
          <w:tblW w:w="5000" w:type="pct"/>
          <w:tblLayout w:type="fixed"/>
          <w:tblLook w:val="04A0"/>
        </w:tblPrEx>
        <w:tc>
          <w:tcPr>
            <w:tcW w:w="237" w:type="pct"/>
            <w:vMerge/>
          </w:tcPr>
          <w:p w:rsidR="00166E4D" w:rsidRPr="00BD1688" w:rsidP="00A10EE4" w14:paraId="7D0A0507"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1088" w:type="pct"/>
            <w:vMerge/>
          </w:tcPr>
          <w:p w:rsidR="00166E4D" w:rsidRPr="00BD1688" w:rsidP="00A10EE4" w14:paraId="046FDFFF"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21" w:type="pct"/>
            <w:vMerge/>
          </w:tcPr>
          <w:p w:rsidR="00166E4D" w:rsidRPr="00BD1688" w:rsidP="00A10EE4" w14:paraId="52F0F641"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540" w:type="pct"/>
            <w:vMerge/>
          </w:tcPr>
          <w:p w:rsidR="00166E4D" w:rsidRPr="00BD1688" w:rsidP="00A10EE4" w14:paraId="0123F36F"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39" w:type="pct"/>
            <w:vAlign w:val="center"/>
          </w:tcPr>
          <w:p w:rsidR="00166E4D" w:rsidRPr="00BD1688" w:rsidP="00A10EE4" w14:paraId="5B3E984E"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2025</w:t>
            </w:r>
          </w:p>
        </w:tc>
        <w:tc>
          <w:tcPr>
            <w:tcW w:w="438" w:type="pct"/>
            <w:vAlign w:val="center"/>
          </w:tcPr>
          <w:p w:rsidR="00166E4D" w:rsidRPr="00BD1688" w:rsidP="00A10EE4" w14:paraId="0B65BDE9"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2026</w:t>
            </w:r>
          </w:p>
        </w:tc>
        <w:tc>
          <w:tcPr>
            <w:tcW w:w="487" w:type="pct"/>
            <w:vAlign w:val="center"/>
          </w:tcPr>
          <w:p w:rsidR="00166E4D" w:rsidRPr="00BD1688" w:rsidP="00A10EE4" w14:paraId="59333CD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2027</w:t>
            </w:r>
          </w:p>
        </w:tc>
        <w:tc>
          <w:tcPr>
            <w:tcW w:w="486" w:type="pct"/>
          </w:tcPr>
          <w:p w:rsidR="00166E4D" w:rsidP="00A10EE4" w14:paraId="1DB273A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P="00A10EE4" w14:paraId="620B9C3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P="00A10EE4" w14:paraId="7273EB6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RPr="00BD1688" w:rsidP="00A10EE4" w14:paraId="641B9674"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2028</w:t>
            </w:r>
          </w:p>
        </w:tc>
        <w:tc>
          <w:tcPr>
            <w:tcW w:w="438" w:type="pct"/>
          </w:tcPr>
          <w:p w:rsidR="00166E4D" w:rsidP="00A10EE4" w14:paraId="1167C2A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P="00A10EE4" w14:paraId="54A414D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P="00A10EE4" w14:paraId="35C0DD44"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RPr="00BD1688" w:rsidP="00A10EE4" w14:paraId="42F54D0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2029</w:t>
            </w:r>
          </w:p>
        </w:tc>
        <w:tc>
          <w:tcPr>
            <w:tcW w:w="426" w:type="pct"/>
            <w:vAlign w:val="center"/>
          </w:tcPr>
          <w:p w:rsidR="00166E4D" w:rsidRPr="00BD1688" w:rsidP="00A10EE4" w14:paraId="5798B86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2030</w:t>
            </w:r>
          </w:p>
        </w:tc>
      </w:tr>
      <w:tr w14:paraId="74D96FFC" w14:textId="77777777" w:rsidTr="00A10EE4">
        <w:tblPrEx>
          <w:tblW w:w="5000" w:type="pct"/>
          <w:tblLayout w:type="fixed"/>
          <w:tblLook w:val="04A0"/>
        </w:tblPrEx>
        <w:tc>
          <w:tcPr>
            <w:tcW w:w="237" w:type="pct"/>
          </w:tcPr>
          <w:p w:rsidR="00166E4D" w:rsidRPr="00BD1688" w:rsidP="00A10EE4" w14:paraId="0EDE33A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1088" w:type="pct"/>
          </w:tcPr>
          <w:p w:rsidR="00166E4D" w:rsidRPr="00BD1688" w:rsidP="00A10EE4" w14:paraId="7D713F1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2</w:t>
            </w:r>
          </w:p>
        </w:tc>
        <w:tc>
          <w:tcPr>
            <w:tcW w:w="421" w:type="pct"/>
          </w:tcPr>
          <w:p w:rsidR="00166E4D" w:rsidRPr="00BD1688" w:rsidP="00A10EE4" w14:paraId="7C8DA3D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3</w:t>
            </w:r>
          </w:p>
        </w:tc>
        <w:tc>
          <w:tcPr>
            <w:tcW w:w="540" w:type="pct"/>
          </w:tcPr>
          <w:p w:rsidR="00166E4D" w:rsidRPr="00BD1688" w:rsidP="00A10EE4" w14:paraId="60D2D375"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4</w:t>
            </w:r>
          </w:p>
        </w:tc>
        <w:tc>
          <w:tcPr>
            <w:tcW w:w="439" w:type="pct"/>
          </w:tcPr>
          <w:p w:rsidR="00166E4D" w:rsidRPr="00BD1688" w:rsidP="00A10EE4" w14:paraId="1307087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5</w:t>
            </w:r>
          </w:p>
        </w:tc>
        <w:tc>
          <w:tcPr>
            <w:tcW w:w="438" w:type="pct"/>
          </w:tcPr>
          <w:p w:rsidR="00166E4D" w:rsidRPr="00BD1688" w:rsidP="00A10EE4" w14:paraId="0FDBC83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6</w:t>
            </w:r>
          </w:p>
        </w:tc>
        <w:tc>
          <w:tcPr>
            <w:tcW w:w="487" w:type="pct"/>
          </w:tcPr>
          <w:p w:rsidR="00166E4D" w:rsidRPr="00BD1688" w:rsidP="00A10EE4" w14:paraId="7D9BE447"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7</w:t>
            </w:r>
          </w:p>
        </w:tc>
        <w:tc>
          <w:tcPr>
            <w:tcW w:w="486" w:type="pct"/>
          </w:tcPr>
          <w:p w:rsidR="00166E4D" w:rsidRPr="00BD1688" w:rsidP="00A10EE4" w14:paraId="609167E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8</w:t>
            </w:r>
          </w:p>
        </w:tc>
        <w:tc>
          <w:tcPr>
            <w:tcW w:w="438" w:type="pct"/>
          </w:tcPr>
          <w:p w:rsidR="00166E4D" w:rsidRPr="00BD1688" w:rsidP="00A10EE4" w14:paraId="454B3F1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9</w:t>
            </w:r>
          </w:p>
        </w:tc>
        <w:tc>
          <w:tcPr>
            <w:tcW w:w="426" w:type="pct"/>
          </w:tcPr>
          <w:p w:rsidR="00166E4D" w:rsidRPr="00BD1688" w:rsidP="00A10EE4" w14:paraId="72C11898"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w:t>
            </w:r>
          </w:p>
        </w:tc>
      </w:tr>
      <w:tr w14:paraId="66DDD8B3" w14:textId="77777777" w:rsidTr="00A10EE4">
        <w:tblPrEx>
          <w:tblW w:w="5000" w:type="pct"/>
          <w:tblLayout w:type="fixed"/>
          <w:tblLook w:val="04A0"/>
        </w:tblPrEx>
        <w:tc>
          <w:tcPr>
            <w:tcW w:w="237" w:type="pct"/>
          </w:tcPr>
          <w:p w:rsidR="00166E4D" w:rsidRPr="00BD1688" w:rsidP="00A10EE4" w14:paraId="54A9FE9F"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4763" w:type="pct"/>
            <w:gridSpan w:val="9"/>
          </w:tcPr>
          <w:p w:rsidR="00166E4D" w:rsidRPr="00BD1688" w:rsidP="00A10EE4" w14:paraId="1899FF24" w14:textId="5295ECD8">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 xml:space="preserve">Задача 1. </w:t>
            </w:r>
            <w:r w:rsidR="00CB65EB">
              <w:rPr>
                <w:rFonts w:ascii="Times New Roman" w:eastAsia="等线" w:hAnsi="Times New Roman" w:cs="Times New Roman"/>
                <w:sz w:val="22"/>
                <w:szCs w:val="22"/>
                <w:lang w:val="ru-RU" w:eastAsia="ru-RU" w:bidi="ar-SA"/>
              </w:rPr>
              <w:t>Финансовое обеспечение выполнения государственных (муниципальных) функций</w:t>
            </w:r>
          </w:p>
        </w:tc>
      </w:tr>
      <w:tr w14:paraId="6276D3C5" w14:textId="77777777" w:rsidTr="00A10EE4">
        <w:tblPrEx>
          <w:tblW w:w="5000" w:type="pct"/>
          <w:tblLayout w:type="fixed"/>
          <w:tblLook w:val="04A0"/>
        </w:tblPrEx>
        <w:tc>
          <w:tcPr>
            <w:tcW w:w="237" w:type="pct"/>
          </w:tcPr>
          <w:p w:rsidR="009F6584" w:rsidRPr="00BD1688" w:rsidP="009F6584" w14:paraId="67CF35F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1088" w:type="pct"/>
          </w:tcPr>
          <w:p w:rsidR="009F6584" w:rsidRPr="007D7936" w:rsidP="009F6584" w14:paraId="13558CD6" w14:textId="206B37CF">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7D7936">
              <w:rPr>
                <w:rFonts w:ascii="Times New Roman" w:eastAsia="等线" w:hAnsi="Times New Roman" w:cs="Calibri"/>
                <w:sz w:val="22"/>
                <w:szCs w:val="22"/>
                <w:lang w:val="ru-RU" w:eastAsia="ru-RU" w:bidi="ar-SA"/>
              </w:rPr>
              <w:t>Объем финансового обеспечения деятельности Управления транспорта и коммунального хозяйства администрации города</w:t>
            </w:r>
          </w:p>
        </w:tc>
        <w:tc>
          <w:tcPr>
            <w:tcW w:w="421" w:type="pct"/>
          </w:tcPr>
          <w:p w:rsidR="009F6584" w:rsidRPr="007D7936" w:rsidP="009F6584" w14:paraId="5408B440" w14:textId="42EDBAD6">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7D7936">
              <w:rPr>
                <w:rFonts w:ascii="Times New Roman" w:eastAsia="等线" w:hAnsi="Times New Roman" w:cs="Times New Roman"/>
                <w:sz w:val="22"/>
                <w:szCs w:val="22"/>
                <w:lang w:val="ru-RU" w:eastAsia="ru-RU" w:bidi="ar-SA"/>
              </w:rPr>
              <w:t>Тысяч рублей</w:t>
            </w:r>
          </w:p>
        </w:tc>
        <w:tc>
          <w:tcPr>
            <w:tcW w:w="540" w:type="pct"/>
          </w:tcPr>
          <w:p w:rsidR="009F6584" w:rsidRPr="00FF2562" w:rsidP="009F6584" w14:paraId="6CF7D22A" w14:textId="15042C04">
            <w:pPr>
              <w:widowControl w:val="0"/>
              <w:autoSpaceDE w:val="0"/>
              <w:autoSpaceDN w:val="0"/>
              <w:spacing w:after="0" w:line="240" w:lineRule="auto"/>
              <w:rPr>
                <w:rFonts w:ascii="Times New Roman" w:eastAsia="等线" w:hAnsi="Times New Roman" w:cs="Times New Roman"/>
                <w:sz w:val="22"/>
                <w:szCs w:val="22"/>
                <w:highlight w:val="yellow"/>
                <w:lang w:val="ru-RU" w:eastAsia="ru-RU" w:bidi="ar-SA"/>
              </w:rPr>
            </w:pPr>
            <w:r>
              <w:rPr>
                <w:rFonts w:ascii="Times New Roman" w:eastAsia="等线" w:hAnsi="Times New Roman" w:cs="Times New Roman"/>
                <w:sz w:val="22"/>
                <w:szCs w:val="22"/>
                <w:lang w:val="ru-RU" w:eastAsia="ru-RU" w:bidi="ar-SA"/>
              </w:rPr>
              <w:t>31 256.38</w:t>
            </w:r>
          </w:p>
        </w:tc>
        <w:tc>
          <w:tcPr>
            <w:tcW w:w="439" w:type="pct"/>
          </w:tcPr>
          <w:p w:rsidR="009F6584" w:rsidRPr="00BD1688" w:rsidP="00DC4584" w14:paraId="7A468A11" w14:textId="0A6A2E25">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30 509.6</w:t>
            </w:r>
            <w:r w:rsidR="00DC4584">
              <w:rPr>
                <w:rFonts w:ascii="Times New Roman" w:eastAsia="等线" w:hAnsi="Times New Roman" w:cs="Times New Roman"/>
                <w:sz w:val="22"/>
                <w:szCs w:val="22"/>
                <w:lang w:val="ru-RU" w:eastAsia="ru-RU" w:bidi="ar-SA"/>
              </w:rPr>
              <w:t>7</w:t>
            </w:r>
          </w:p>
        </w:tc>
        <w:tc>
          <w:tcPr>
            <w:tcW w:w="438" w:type="pct"/>
          </w:tcPr>
          <w:p w:rsidR="009F6584" w:rsidRPr="00BD1688" w:rsidP="009F6584" w14:paraId="7F2BB545" w14:textId="13952215">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30 545.89</w:t>
            </w:r>
          </w:p>
        </w:tc>
        <w:tc>
          <w:tcPr>
            <w:tcW w:w="487" w:type="pct"/>
          </w:tcPr>
          <w:p w:rsidR="009F6584" w:rsidRPr="00BD1688" w:rsidP="009F6584" w14:paraId="4AD60516" w14:textId="25C3F2BF">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31 553.90</w:t>
            </w:r>
          </w:p>
        </w:tc>
        <w:tc>
          <w:tcPr>
            <w:tcW w:w="486" w:type="pct"/>
          </w:tcPr>
          <w:p w:rsidR="009F6584" w:rsidRPr="00BD1688" w:rsidP="009F6584" w14:paraId="0F8E01ED" w14:textId="7F20FF6E">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32 595.17</w:t>
            </w:r>
          </w:p>
        </w:tc>
        <w:tc>
          <w:tcPr>
            <w:tcW w:w="438" w:type="pct"/>
          </w:tcPr>
          <w:p w:rsidR="009F6584" w:rsidRPr="00BD1688" w:rsidP="009F6584" w14:paraId="55EC87E9" w14:textId="41B8B2E3">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33 638.22</w:t>
            </w:r>
          </w:p>
        </w:tc>
        <w:tc>
          <w:tcPr>
            <w:tcW w:w="426" w:type="pct"/>
          </w:tcPr>
          <w:p w:rsidR="009F6584" w:rsidRPr="00BD1688" w:rsidP="00DC4584" w14:paraId="6E26D2EE" w14:textId="6880B3A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34 781.9</w:t>
            </w:r>
            <w:r w:rsidR="00DC4584">
              <w:rPr>
                <w:rFonts w:ascii="Times New Roman" w:eastAsia="等线" w:hAnsi="Times New Roman" w:cs="Times New Roman"/>
                <w:sz w:val="22"/>
                <w:szCs w:val="22"/>
                <w:lang w:val="ru-RU" w:eastAsia="ru-RU" w:bidi="ar-SA"/>
              </w:rPr>
              <w:t>2</w:t>
            </w:r>
          </w:p>
        </w:tc>
      </w:tr>
    </w:tbl>
    <w:p w:rsidR="00166E4D" w:rsidRPr="00BD1688" w:rsidP="00166E4D" w14:paraId="03A70835" w14:textId="77777777">
      <w:pPr>
        <w:pageBreakBefore/>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w:t>
      </w:r>
      <w:r w:rsidRPr="00BD1688">
        <w:rPr>
          <w:rFonts w:ascii="Times New Roman" w:eastAsia="等线" w:hAnsi="Times New Roman" w:cs="Times New Roman"/>
          <w:sz w:val="22"/>
          <w:szCs w:val="22"/>
          <w:lang w:val="ru-RU" w:eastAsia="ru-RU" w:bidi="ar-SA"/>
        </w:rPr>
        <w:t>. Мероприятия (результаты) комплекса процессных мероприятий</w:t>
      </w:r>
    </w:p>
    <w:p w:rsidR="00166E4D" w:rsidRPr="00BD1688" w:rsidP="00166E4D" w14:paraId="39F2925A" w14:textId="77777777">
      <w:pPr>
        <w:widowControl w:val="0"/>
        <w:autoSpaceDE w:val="0"/>
        <w:autoSpaceDN w:val="0"/>
        <w:spacing w:after="0" w:line="240" w:lineRule="auto"/>
        <w:jc w:val="both"/>
        <w:rPr>
          <w:rFonts w:ascii="Times New Roman" w:eastAsia="等线" w:hAnsi="Times New Roman" w:cs="Times New Roman"/>
          <w:sz w:val="22"/>
          <w:szCs w:val="22"/>
          <w:lang w:val="ru-RU" w:eastAsia="ru-RU" w:bidi="ar-SA"/>
        </w:rPr>
      </w:pPr>
    </w:p>
    <w:tbl>
      <w:tblPr>
        <w:tblStyle w:val="TableNormal"/>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1979"/>
        <w:gridCol w:w="1228"/>
        <w:gridCol w:w="2457"/>
        <w:gridCol w:w="1556"/>
        <w:gridCol w:w="1274"/>
        <w:gridCol w:w="1115"/>
        <w:gridCol w:w="1182"/>
        <w:gridCol w:w="1093"/>
        <w:gridCol w:w="1418"/>
        <w:gridCol w:w="1455"/>
      </w:tblGrid>
      <w:tr w14:paraId="29D6AAA1" w14:textId="77777777" w:rsidTr="00A10EE4">
        <w:tblPrEx>
          <w:tblW w:w="5110" w:type="pct"/>
          <w:tblLayout w:type="fixed"/>
          <w:tblLook w:val="04A0"/>
        </w:tblPrEx>
        <w:tc>
          <w:tcPr>
            <w:tcW w:w="182" w:type="pct"/>
            <w:vMerge w:val="restart"/>
            <w:vAlign w:val="center"/>
          </w:tcPr>
          <w:p w:rsidR="00166E4D" w:rsidRPr="00BD1688" w:rsidP="00A10EE4" w14:paraId="29E549E8"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N п/п</w:t>
            </w:r>
          </w:p>
        </w:tc>
        <w:tc>
          <w:tcPr>
            <w:tcW w:w="646" w:type="pct"/>
            <w:vMerge w:val="restart"/>
            <w:vAlign w:val="center"/>
          </w:tcPr>
          <w:p w:rsidR="00166E4D" w:rsidRPr="004C027C" w:rsidP="00A10EE4" w14:paraId="5C51207F"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4C027C">
              <w:rPr>
                <w:rFonts w:ascii="Times New Roman" w:eastAsia="等线" w:hAnsi="Times New Roman" w:cs="Times New Roman"/>
                <w:sz w:val="22"/>
                <w:szCs w:val="22"/>
                <w:lang w:val="ru-RU" w:eastAsia="ru-RU" w:bidi="ar-SA"/>
              </w:rPr>
              <w:t>Наименование мероприятия (результата)</w:t>
            </w:r>
          </w:p>
        </w:tc>
        <w:tc>
          <w:tcPr>
            <w:tcW w:w="401" w:type="pct"/>
            <w:vMerge w:val="restart"/>
            <w:vAlign w:val="center"/>
          </w:tcPr>
          <w:p w:rsidR="00166E4D" w:rsidRPr="004C027C" w:rsidP="00A10EE4" w14:paraId="2F589276"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4C027C">
              <w:rPr>
                <w:rFonts w:ascii="Times New Roman" w:eastAsia="等线" w:hAnsi="Times New Roman" w:cs="Times New Roman"/>
                <w:sz w:val="22"/>
                <w:szCs w:val="22"/>
                <w:lang w:val="ru-RU" w:eastAsia="ru-RU" w:bidi="ar-SA"/>
              </w:rPr>
              <w:t>Единицы измерения (по ОКЕИ)</w:t>
            </w:r>
          </w:p>
        </w:tc>
        <w:tc>
          <w:tcPr>
            <w:tcW w:w="802" w:type="pct"/>
            <w:vMerge w:val="restart"/>
            <w:vAlign w:val="center"/>
          </w:tcPr>
          <w:p w:rsidR="00166E4D" w:rsidRPr="00BD1688" w:rsidP="00A10EE4" w14:paraId="73F7890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Характеристика</w:t>
            </w:r>
          </w:p>
        </w:tc>
        <w:tc>
          <w:tcPr>
            <w:tcW w:w="508" w:type="pct"/>
            <w:vMerge w:val="restart"/>
          </w:tcPr>
          <w:p w:rsidR="00166E4D" w:rsidRPr="00BD1688" w:rsidP="00ED6382" w14:paraId="1716022B" w14:textId="09CF7771">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Базовое значение за год, предшествующий году разработки проекта муниципальной программы</w:t>
            </w:r>
            <w:r>
              <w:rPr>
                <w:rFonts w:ascii="Times New Roman" w:eastAsia="等线" w:hAnsi="Times New Roman" w:cs="Times New Roman"/>
                <w:sz w:val="22"/>
                <w:szCs w:val="22"/>
                <w:lang w:val="ru-RU" w:eastAsia="ru-RU" w:bidi="ar-SA"/>
              </w:rPr>
              <w:t xml:space="preserve"> </w:t>
            </w:r>
          </w:p>
        </w:tc>
        <w:tc>
          <w:tcPr>
            <w:tcW w:w="2461" w:type="pct"/>
            <w:gridSpan w:val="6"/>
          </w:tcPr>
          <w:p w:rsidR="00166E4D" w:rsidRPr="00BD1688" w:rsidP="00A10EE4" w14:paraId="425DF6E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Значение показателя по годам</w:t>
            </w:r>
          </w:p>
        </w:tc>
      </w:tr>
      <w:tr w14:paraId="189D633B" w14:textId="77777777" w:rsidTr="00A10EE4">
        <w:tblPrEx>
          <w:tblW w:w="5110" w:type="pct"/>
          <w:tblLayout w:type="fixed"/>
          <w:tblLook w:val="04A0"/>
        </w:tblPrEx>
        <w:tc>
          <w:tcPr>
            <w:tcW w:w="182" w:type="pct"/>
            <w:vMerge/>
          </w:tcPr>
          <w:p w:rsidR="00166E4D" w:rsidRPr="00BD1688" w:rsidP="00A10EE4" w14:paraId="2B5CB5BC"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646" w:type="pct"/>
            <w:vMerge/>
          </w:tcPr>
          <w:p w:rsidR="00166E4D" w:rsidRPr="004C027C" w:rsidP="00A10EE4" w14:paraId="1EB4BF92"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01" w:type="pct"/>
            <w:vMerge/>
          </w:tcPr>
          <w:p w:rsidR="00166E4D" w:rsidRPr="004C027C" w:rsidP="00A10EE4" w14:paraId="17260874"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802" w:type="pct"/>
            <w:vMerge/>
          </w:tcPr>
          <w:p w:rsidR="00166E4D" w:rsidRPr="00BD1688" w:rsidP="00A10EE4" w14:paraId="291EF766"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508" w:type="pct"/>
            <w:vMerge/>
          </w:tcPr>
          <w:p w:rsidR="00166E4D" w:rsidRPr="00BD1688" w:rsidP="00A10EE4" w14:paraId="2405D2CE"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p>
        </w:tc>
        <w:tc>
          <w:tcPr>
            <w:tcW w:w="416" w:type="pct"/>
            <w:vAlign w:val="center"/>
          </w:tcPr>
          <w:p w:rsidR="00166E4D" w:rsidRPr="00BD1688" w:rsidP="00A10EE4" w14:paraId="0E74FF0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2025</w:t>
            </w:r>
          </w:p>
        </w:tc>
        <w:tc>
          <w:tcPr>
            <w:tcW w:w="364" w:type="pct"/>
            <w:vAlign w:val="center"/>
          </w:tcPr>
          <w:p w:rsidR="00166E4D" w:rsidRPr="00BD1688" w:rsidP="00A10EE4" w14:paraId="39679ED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2026</w:t>
            </w:r>
          </w:p>
        </w:tc>
        <w:tc>
          <w:tcPr>
            <w:tcW w:w="386" w:type="pct"/>
            <w:vAlign w:val="center"/>
          </w:tcPr>
          <w:p w:rsidR="00166E4D" w:rsidRPr="00BD1688" w:rsidP="00A10EE4" w14:paraId="57461B10"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2027</w:t>
            </w:r>
          </w:p>
        </w:tc>
        <w:tc>
          <w:tcPr>
            <w:tcW w:w="357" w:type="pct"/>
          </w:tcPr>
          <w:p w:rsidR="00166E4D" w:rsidP="00A10EE4" w14:paraId="3789170B"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P="00A10EE4" w14:paraId="2145DFDC"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P="00A10EE4" w14:paraId="10A9ACC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RPr="00BD1688" w:rsidP="00A10EE4" w14:paraId="5855139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2028</w:t>
            </w:r>
          </w:p>
        </w:tc>
        <w:tc>
          <w:tcPr>
            <w:tcW w:w="463" w:type="pct"/>
          </w:tcPr>
          <w:p w:rsidR="00166E4D" w:rsidP="00A10EE4" w14:paraId="52DCAF5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P="00A10EE4" w14:paraId="77406F2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P="00A10EE4" w14:paraId="7DF437D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p w:rsidR="00166E4D" w:rsidRPr="00BD1688" w:rsidP="00A10EE4" w14:paraId="1D0F919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2029</w:t>
            </w:r>
          </w:p>
        </w:tc>
        <w:tc>
          <w:tcPr>
            <w:tcW w:w="475" w:type="pct"/>
            <w:vAlign w:val="center"/>
          </w:tcPr>
          <w:p w:rsidR="00166E4D" w:rsidRPr="00BD1688" w:rsidP="00A10EE4" w14:paraId="79504CC0"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2030</w:t>
            </w:r>
          </w:p>
        </w:tc>
      </w:tr>
      <w:tr w14:paraId="7328922E" w14:textId="77777777" w:rsidTr="00A10EE4">
        <w:tblPrEx>
          <w:tblW w:w="5110" w:type="pct"/>
          <w:tblLayout w:type="fixed"/>
          <w:tblLook w:val="04A0"/>
        </w:tblPrEx>
        <w:tc>
          <w:tcPr>
            <w:tcW w:w="182" w:type="pct"/>
            <w:vAlign w:val="center"/>
          </w:tcPr>
          <w:p w:rsidR="00166E4D" w:rsidRPr="00BD1688" w:rsidP="00A10EE4" w14:paraId="68F47D1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p>
        </w:tc>
        <w:tc>
          <w:tcPr>
            <w:tcW w:w="646" w:type="pct"/>
            <w:vAlign w:val="center"/>
          </w:tcPr>
          <w:p w:rsidR="00166E4D" w:rsidRPr="004C027C" w:rsidP="00A10EE4" w14:paraId="0670A199"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4C027C">
              <w:rPr>
                <w:rFonts w:ascii="Times New Roman" w:eastAsia="等线" w:hAnsi="Times New Roman" w:cs="Times New Roman"/>
                <w:sz w:val="22"/>
                <w:szCs w:val="22"/>
                <w:lang w:val="ru-RU" w:eastAsia="ru-RU" w:bidi="ar-SA"/>
              </w:rPr>
              <w:t>2</w:t>
            </w:r>
          </w:p>
        </w:tc>
        <w:tc>
          <w:tcPr>
            <w:tcW w:w="401" w:type="pct"/>
            <w:vAlign w:val="center"/>
          </w:tcPr>
          <w:p w:rsidR="00166E4D" w:rsidRPr="004C027C" w:rsidP="00A10EE4" w14:paraId="29F418D1"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4C027C">
              <w:rPr>
                <w:rFonts w:ascii="Times New Roman" w:eastAsia="等线" w:hAnsi="Times New Roman" w:cs="Times New Roman"/>
                <w:sz w:val="22"/>
                <w:szCs w:val="22"/>
                <w:lang w:val="ru-RU" w:eastAsia="ru-RU" w:bidi="ar-SA"/>
              </w:rPr>
              <w:t>4</w:t>
            </w:r>
          </w:p>
        </w:tc>
        <w:tc>
          <w:tcPr>
            <w:tcW w:w="802" w:type="pct"/>
            <w:vAlign w:val="center"/>
          </w:tcPr>
          <w:p w:rsidR="00166E4D" w:rsidRPr="00BD1688" w:rsidP="00A10EE4" w14:paraId="1468C02D"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5</w:t>
            </w:r>
          </w:p>
        </w:tc>
        <w:tc>
          <w:tcPr>
            <w:tcW w:w="508" w:type="pct"/>
          </w:tcPr>
          <w:p w:rsidR="00166E4D" w:rsidRPr="00BD1688" w:rsidP="00A10EE4" w14:paraId="11A1454F"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6</w:t>
            </w:r>
          </w:p>
        </w:tc>
        <w:tc>
          <w:tcPr>
            <w:tcW w:w="416" w:type="pct"/>
          </w:tcPr>
          <w:p w:rsidR="00166E4D" w:rsidRPr="00BD1688" w:rsidP="00A10EE4" w14:paraId="72EC9BB2"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7</w:t>
            </w:r>
          </w:p>
        </w:tc>
        <w:tc>
          <w:tcPr>
            <w:tcW w:w="364" w:type="pct"/>
          </w:tcPr>
          <w:p w:rsidR="00166E4D" w:rsidRPr="00BD1688" w:rsidP="00A10EE4" w14:paraId="7A1DFE1C"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8</w:t>
            </w:r>
          </w:p>
        </w:tc>
        <w:tc>
          <w:tcPr>
            <w:tcW w:w="386" w:type="pct"/>
          </w:tcPr>
          <w:p w:rsidR="00166E4D" w:rsidRPr="00BD1688" w:rsidP="00A10EE4" w14:paraId="6BAA8183"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9</w:t>
            </w:r>
          </w:p>
        </w:tc>
        <w:tc>
          <w:tcPr>
            <w:tcW w:w="357" w:type="pct"/>
          </w:tcPr>
          <w:p w:rsidR="00166E4D" w:rsidRPr="00BD1688" w:rsidP="00A10EE4" w14:paraId="07377CD9"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10</w:t>
            </w:r>
          </w:p>
        </w:tc>
        <w:tc>
          <w:tcPr>
            <w:tcW w:w="463" w:type="pct"/>
          </w:tcPr>
          <w:p w:rsidR="00166E4D" w:rsidRPr="00BD1688" w:rsidP="00A10EE4" w14:paraId="76BD46DA"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11</w:t>
            </w:r>
          </w:p>
        </w:tc>
        <w:tc>
          <w:tcPr>
            <w:tcW w:w="475" w:type="pct"/>
          </w:tcPr>
          <w:p w:rsidR="00166E4D" w:rsidRPr="00BD1688" w:rsidP="00A10EE4" w14:paraId="565417F9"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r w:rsidRPr="00BD1688">
              <w:rPr>
                <w:rFonts w:ascii="Times New Roman" w:eastAsia="等线" w:hAnsi="Times New Roman" w:cs="Times New Roman"/>
                <w:sz w:val="22"/>
                <w:szCs w:val="22"/>
                <w:lang w:val="ru-RU" w:eastAsia="ru-RU" w:bidi="ar-SA"/>
              </w:rPr>
              <w:t>1</w:t>
            </w:r>
            <w:r>
              <w:rPr>
                <w:rFonts w:ascii="Times New Roman" w:eastAsia="等线" w:hAnsi="Times New Roman" w:cs="Times New Roman"/>
                <w:sz w:val="22"/>
                <w:szCs w:val="22"/>
                <w:lang w:val="ru-RU" w:eastAsia="ru-RU" w:bidi="ar-SA"/>
              </w:rPr>
              <w:t>2</w:t>
            </w:r>
          </w:p>
        </w:tc>
      </w:tr>
      <w:tr w14:paraId="321176E4" w14:textId="77777777" w:rsidTr="00A10EE4">
        <w:tblPrEx>
          <w:tblW w:w="5110" w:type="pct"/>
          <w:tblLayout w:type="fixed"/>
          <w:tblLook w:val="04A0"/>
        </w:tblPrEx>
        <w:tc>
          <w:tcPr>
            <w:tcW w:w="5000" w:type="pct"/>
            <w:gridSpan w:val="11"/>
          </w:tcPr>
          <w:p w:rsidR="00166E4D" w:rsidRPr="004C027C" w:rsidP="00A10EE4" w14:paraId="767CF009" w14:textId="22D4F0AB">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 xml:space="preserve">Задача 1. </w:t>
            </w:r>
            <w:r w:rsidR="00FF2562">
              <w:rPr>
                <w:rFonts w:ascii="Times New Roman" w:eastAsia="等线" w:hAnsi="Times New Roman" w:cs="Times New Roman"/>
                <w:sz w:val="22"/>
                <w:szCs w:val="22"/>
                <w:lang w:val="ru-RU" w:eastAsia="ru-RU" w:bidi="ar-SA"/>
              </w:rPr>
              <w:t>Финансовое обеспечение выполнения государственных (муниципальных) функций</w:t>
            </w:r>
          </w:p>
        </w:tc>
      </w:tr>
      <w:tr w14:paraId="4B5CA930" w14:textId="77777777" w:rsidTr="00A10EE4">
        <w:tblPrEx>
          <w:tblW w:w="5110" w:type="pct"/>
          <w:tblLayout w:type="fixed"/>
          <w:tblLook w:val="04A0"/>
        </w:tblPrEx>
        <w:tc>
          <w:tcPr>
            <w:tcW w:w="182" w:type="pct"/>
          </w:tcPr>
          <w:p w:rsidR="00166E4D" w:rsidRPr="00BD1688" w:rsidP="00A10EE4" w14:paraId="630AD8C6"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1.3.</w:t>
            </w:r>
          </w:p>
        </w:tc>
        <w:tc>
          <w:tcPr>
            <w:tcW w:w="646" w:type="pct"/>
          </w:tcPr>
          <w:p w:rsidR="00166E4D" w:rsidRPr="00302CD1" w:rsidP="00A10EE4" w14:paraId="322B1CDD" w14:textId="789B00DD">
            <w:pPr>
              <w:widowControl w:val="0"/>
              <w:autoSpaceDE w:val="0"/>
              <w:autoSpaceDN w:val="0"/>
              <w:spacing w:after="0" w:line="240" w:lineRule="auto"/>
              <w:rPr>
                <w:rFonts w:ascii="Times New Roman" w:eastAsia="等线" w:hAnsi="Times New Roman" w:cs="Times New Roman"/>
                <w:sz w:val="22"/>
                <w:szCs w:val="22"/>
                <w:lang w:val="ru-RU" w:eastAsia="ru-RU" w:bidi="ar-SA"/>
              </w:rPr>
            </w:pPr>
            <w:r w:rsidRPr="00302CD1">
              <w:rPr>
                <w:rFonts w:ascii="Times New Roman" w:eastAsia="等线" w:hAnsi="Times New Roman" w:cs="Calibri"/>
                <w:sz w:val="22"/>
                <w:szCs w:val="22"/>
                <w:lang w:val="ru-RU" w:eastAsia="ru-RU" w:bidi="ar-SA"/>
              </w:rPr>
              <w:t xml:space="preserve">Расходы на обеспечение функций органов местного самоуправления </w:t>
            </w:r>
          </w:p>
        </w:tc>
        <w:tc>
          <w:tcPr>
            <w:tcW w:w="401" w:type="pct"/>
          </w:tcPr>
          <w:p w:rsidR="00166E4D" w:rsidRPr="00BD1688" w:rsidP="00A10EE4" w14:paraId="3AFF2A92" w14:textId="228FE5BB">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Тысяч рублей</w:t>
            </w:r>
          </w:p>
        </w:tc>
        <w:tc>
          <w:tcPr>
            <w:tcW w:w="802" w:type="pct"/>
          </w:tcPr>
          <w:p w:rsidR="00166E4D" w:rsidRPr="00302CD1" w:rsidP="007E21AC" w14:paraId="6A10E62C" w14:textId="1B9A59D6">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Calibri"/>
                <w:sz w:val="22"/>
                <w:szCs w:val="22"/>
                <w:lang w:val="ru-RU" w:eastAsia="ru-RU" w:bidi="ar-SA"/>
              </w:rPr>
              <w:t xml:space="preserve">Обеспечение функционирования </w:t>
            </w:r>
            <w:r w:rsidRPr="00302CD1" w:rsidR="00997D37">
              <w:rPr>
                <w:rFonts w:ascii="Times New Roman" w:eastAsia="等线" w:hAnsi="Times New Roman" w:cs="Calibri"/>
                <w:sz w:val="22"/>
                <w:szCs w:val="22"/>
                <w:lang w:val="ru-RU" w:eastAsia="ru-RU" w:bidi="ar-SA"/>
              </w:rPr>
              <w:t>деятельности Управления транспорта и коммунального хозяйства администрации города</w:t>
            </w:r>
            <w:r>
              <w:rPr>
                <w:rFonts w:ascii="Times New Roman" w:eastAsia="等线" w:hAnsi="Times New Roman" w:cs="Calibri"/>
                <w:sz w:val="22"/>
                <w:szCs w:val="22"/>
                <w:lang w:val="ru-RU" w:eastAsia="ru-RU" w:bidi="ar-SA"/>
              </w:rPr>
              <w:t xml:space="preserve"> Магнитогорска</w:t>
            </w:r>
            <w:r w:rsidRPr="00302CD1" w:rsidR="00997D37">
              <w:rPr>
                <w:rFonts w:ascii="Times New Roman" w:eastAsia="等线" w:hAnsi="Times New Roman" w:cs="Calibri"/>
                <w:sz w:val="22"/>
                <w:szCs w:val="22"/>
                <w:lang w:val="ru-RU" w:eastAsia="ru-RU" w:bidi="ar-SA"/>
              </w:rPr>
              <w:t xml:space="preserve"> </w:t>
            </w:r>
          </w:p>
        </w:tc>
        <w:tc>
          <w:tcPr>
            <w:tcW w:w="508" w:type="pct"/>
          </w:tcPr>
          <w:p w:rsidR="00166E4D" w:rsidRPr="00BD1688" w:rsidP="00395DC5" w14:paraId="255B1C99" w14:textId="6FB38822">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31 256.38</w:t>
            </w:r>
          </w:p>
        </w:tc>
        <w:tc>
          <w:tcPr>
            <w:tcW w:w="416" w:type="pct"/>
          </w:tcPr>
          <w:p w:rsidR="00166E4D" w:rsidRPr="00BD1688" w:rsidP="00DC4584" w14:paraId="3364E1AA" w14:textId="3997A6E2">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30 509.6</w:t>
            </w:r>
            <w:r w:rsidR="00DC4584">
              <w:rPr>
                <w:rFonts w:ascii="Times New Roman" w:eastAsia="等线" w:hAnsi="Times New Roman" w:cs="Times New Roman"/>
                <w:sz w:val="22"/>
                <w:szCs w:val="22"/>
                <w:lang w:val="ru-RU" w:eastAsia="ru-RU" w:bidi="ar-SA"/>
              </w:rPr>
              <w:t>7</w:t>
            </w:r>
          </w:p>
        </w:tc>
        <w:tc>
          <w:tcPr>
            <w:tcW w:w="364" w:type="pct"/>
          </w:tcPr>
          <w:p w:rsidR="00166E4D" w:rsidRPr="00BD1688" w:rsidP="00A10EE4" w14:paraId="4032068F" w14:textId="2568FF30">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30 545.89</w:t>
            </w:r>
          </w:p>
        </w:tc>
        <w:tc>
          <w:tcPr>
            <w:tcW w:w="386" w:type="pct"/>
          </w:tcPr>
          <w:p w:rsidR="00166E4D" w:rsidRPr="00BD1688" w:rsidP="00A10EE4" w14:paraId="5A326095" w14:textId="472C95FC">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31 553.90</w:t>
            </w:r>
          </w:p>
        </w:tc>
        <w:tc>
          <w:tcPr>
            <w:tcW w:w="357" w:type="pct"/>
          </w:tcPr>
          <w:p w:rsidR="00166E4D" w:rsidRPr="00BD1688" w:rsidP="00395DC5" w14:paraId="59B01CA7" w14:textId="4B7E499C">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32 595.17</w:t>
            </w:r>
          </w:p>
        </w:tc>
        <w:tc>
          <w:tcPr>
            <w:tcW w:w="463" w:type="pct"/>
          </w:tcPr>
          <w:p w:rsidR="00166E4D" w:rsidRPr="00BD1688" w:rsidP="00A10EE4" w14:paraId="54481B6B" w14:textId="6639D489">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33 638.22</w:t>
            </w:r>
          </w:p>
        </w:tc>
        <w:tc>
          <w:tcPr>
            <w:tcW w:w="475" w:type="pct"/>
          </w:tcPr>
          <w:p w:rsidR="00166E4D" w:rsidRPr="00BD1688" w:rsidP="00A10EE4" w14:paraId="6D50AF29" w14:textId="3A9EAF20">
            <w:pPr>
              <w:widowControl w:val="0"/>
              <w:autoSpaceDE w:val="0"/>
              <w:autoSpaceDN w:val="0"/>
              <w:spacing w:after="0" w:line="240" w:lineRule="auto"/>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34 781.92</w:t>
            </w:r>
          </w:p>
        </w:tc>
      </w:tr>
    </w:tbl>
    <w:p w:rsidR="00166E4D" w:rsidP="00166E4D" w14:paraId="3CD3627E" w14:textId="77777777">
      <w:pPr>
        <w:pageBreakBefore/>
        <w:widowControl w:val="0"/>
        <w:autoSpaceDE w:val="0"/>
        <w:autoSpaceDN w:val="0"/>
        <w:spacing w:after="0" w:line="240" w:lineRule="auto"/>
        <w:jc w:val="center"/>
        <w:outlineLvl w:val="1"/>
        <w:rPr>
          <w:rFonts w:ascii="Times New Roman" w:eastAsia="等线" w:hAnsi="Times New Roman" w:cs="Times New Roman"/>
          <w:sz w:val="22"/>
          <w:szCs w:val="22"/>
          <w:lang w:val="ru-RU" w:eastAsia="ru-RU" w:bidi="ar-SA"/>
        </w:rPr>
      </w:pPr>
      <w:r>
        <w:rPr>
          <w:rFonts w:ascii="Times New Roman" w:eastAsia="等线" w:hAnsi="Times New Roman" w:cs="Times New Roman"/>
          <w:sz w:val="22"/>
          <w:szCs w:val="22"/>
          <w:lang w:val="ru-RU" w:eastAsia="ru-RU" w:bidi="ar-SA"/>
        </w:rPr>
        <w:t>4</w:t>
      </w:r>
      <w:r w:rsidRPr="00BD1688">
        <w:rPr>
          <w:rFonts w:ascii="Times New Roman" w:eastAsia="等线" w:hAnsi="Times New Roman" w:cs="Times New Roman"/>
          <w:sz w:val="22"/>
          <w:szCs w:val="22"/>
          <w:lang w:val="ru-RU" w:eastAsia="ru-RU" w:bidi="ar-SA"/>
        </w:rPr>
        <w:t xml:space="preserve">. </w:t>
      </w:r>
      <w:r>
        <w:rPr>
          <w:rFonts w:ascii="Times New Roman" w:eastAsia="等线" w:hAnsi="Times New Roman" w:cs="Times New Roman"/>
          <w:sz w:val="22"/>
          <w:szCs w:val="22"/>
          <w:lang w:val="ru-RU" w:eastAsia="ru-RU" w:bidi="ar-SA"/>
        </w:rPr>
        <w:t>Финансов</w:t>
      </w:r>
      <w:r w:rsidRPr="00BD1688">
        <w:rPr>
          <w:rFonts w:ascii="Times New Roman" w:eastAsia="等线" w:hAnsi="Times New Roman" w:cs="Times New Roman"/>
          <w:sz w:val="22"/>
          <w:szCs w:val="22"/>
          <w:lang w:val="ru-RU" w:eastAsia="ru-RU" w:bidi="ar-SA"/>
        </w:rPr>
        <w:t>ое обеспечение комплекса процессных мероприятий</w:t>
      </w:r>
    </w:p>
    <w:p w:rsidR="00166E4D" w:rsidRPr="00BD1688" w:rsidP="00166E4D" w14:paraId="14763D44" w14:textId="77777777">
      <w:pPr>
        <w:widowControl w:val="0"/>
        <w:autoSpaceDE w:val="0"/>
        <w:autoSpaceDN w:val="0"/>
        <w:spacing w:after="0" w:line="240" w:lineRule="auto"/>
        <w:jc w:val="center"/>
        <w:rPr>
          <w:rFonts w:ascii="Times New Roman" w:eastAsia="等线" w:hAnsi="Times New Roman" w:cs="Times New Roman"/>
          <w:sz w:val="22"/>
          <w:szCs w:val="22"/>
          <w:lang w:val="ru-RU" w:eastAsia="ru-RU" w:bidi="ar-SA"/>
        </w:rPr>
      </w:pPr>
    </w:p>
    <w:tbl>
      <w:tblPr>
        <w:tblStyle w:val="TableGrid1"/>
        <w:tblpPr w:leftFromText="180" w:rightFromText="180" w:vertAnchor="text" w:horzAnchor="margin" w:tblpY="136"/>
        <w:tblW w:w="5082" w:type="pct"/>
        <w:tblLook w:val="04A0"/>
      </w:tblPr>
      <w:tblGrid>
        <w:gridCol w:w="2622"/>
        <w:gridCol w:w="1605"/>
        <w:gridCol w:w="1602"/>
        <w:gridCol w:w="1752"/>
        <w:gridCol w:w="1752"/>
        <w:gridCol w:w="1749"/>
        <w:gridCol w:w="1752"/>
        <w:gridCol w:w="2397"/>
      </w:tblGrid>
      <w:tr w14:paraId="6BE4BDC4" w14:textId="77777777" w:rsidTr="00A10EE4">
        <w:tblPrEx>
          <w:tblW w:w="5082" w:type="pct"/>
          <w:tblLook w:val="04A0"/>
        </w:tblPrEx>
        <w:trPr>
          <w:trHeight w:val="228"/>
        </w:trPr>
        <w:tc>
          <w:tcPr>
            <w:tcW w:w="861" w:type="pct"/>
            <w:vMerge w:val="restart"/>
          </w:tcPr>
          <w:p w:rsidR="00166E4D" w:rsidP="00A10EE4" w14:paraId="171903BE" w14:textId="77777777">
            <w:pPr>
              <w:widowControl w:val="0"/>
              <w:autoSpaceDE w:val="0"/>
              <w:autoSpaceDN w:val="0"/>
              <w:jc w:val="both"/>
              <w:rPr>
                <w:rFonts w:ascii="Times New Roman" w:eastAsia="等线" w:hAnsi="Times New Roman"/>
                <w:sz w:val="22"/>
                <w:szCs w:val="22"/>
                <w:lang w:val="ru-RU" w:eastAsia="ru-RU" w:bidi="ar-SA"/>
              </w:rPr>
            </w:pPr>
            <w:r w:rsidRPr="00D1131F">
              <w:rPr>
                <w:rFonts w:ascii="Times New Roman CYR" w:eastAsia="Times New Roman" w:hAnsi="Times New Roman CYR" w:cs="Times New Roman CYR"/>
                <w:sz w:val="22"/>
                <w:szCs w:val="22"/>
                <w:lang w:val="ru-RU" w:eastAsia="ru-RU" w:bidi="ar-SA"/>
              </w:rPr>
              <w:t>Источник финансового обеспечения</w:t>
            </w:r>
          </w:p>
        </w:tc>
        <w:tc>
          <w:tcPr>
            <w:tcW w:w="4139" w:type="pct"/>
            <w:gridSpan w:val="7"/>
          </w:tcPr>
          <w:p w:rsidR="00166E4D" w:rsidP="00A10EE4" w14:paraId="35B13FAE"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 xml:space="preserve">Объем </w:t>
            </w:r>
            <w:r>
              <w:rPr>
                <w:rFonts w:ascii="Times New Roman" w:eastAsia="等线" w:hAnsi="Times New Roman"/>
                <w:sz w:val="22"/>
                <w:szCs w:val="22"/>
                <w:lang w:val="ru-RU" w:eastAsia="ru-RU" w:bidi="ar-SA"/>
              </w:rPr>
              <w:t>финансов</w:t>
            </w:r>
            <w:r w:rsidRPr="00BD1688">
              <w:rPr>
                <w:rFonts w:ascii="Times New Roman" w:eastAsia="等线" w:hAnsi="Times New Roman"/>
                <w:sz w:val="22"/>
                <w:szCs w:val="22"/>
                <w:lang w:val="ru-RU" w:eastAsia="ru-RU" w:bidi="ar-SA"/>
              </w:rPr>
              <w:t>ого обеспечения по годам реализации, тыс. рублей</w:t>
            </w:r>
          </w:p>
        </w:tc>
      </w:tr>
      <w:tr w14:paraId="004F18F3" w14:textId="77777777" w:rsidTr="00A10EE4">
        <w:tblPrEx>
          <w:tblW w:w="5082" w:type="pct"/>
          <w:tblLook w:val="04A0"/>
        </w:tblPrEx>
        <w:trPr>
          <w:trHeight w:val="239"/>
        </w:trPr>
        <w:tc>
          <w:tcPr>
            <w:tcW w:w="861" w:type="pct"/>
            <w:vMerge/>
          </w:tcPr>
          <w:p w:rsidR="00166E4D" w:rsidP="00A10EE4" w14:paraId="4150F3F3" w14:textId="77777777">
            <w:pPr>
              <w:widowControl w:val="0"/>
              <w:autoSpaceDE w:val="0"/>
              <w:autoSpaceDN w:val="0"/>
              <w:jc w:val="both"/>
              <w:rPr>
                <w:rFonts w:ascii="Times New Roman" w:eastAsia="等线" w:hAnsi="Times New Roman"/>
                <w:sz w:val="22"/>
                <w:szCs w:val="22"/>
                <w:lang w:val="ru-RU" w:eastAsia="ru-RU" w:bidi="ar-SA"/>
              </w:rPr>
            </w:pPr>
          </w:p>
        </w:tc>
        <w:tc>
          <w:tcPr>
            <w:tcW w:w="527" w:type="pct"/>
            <w:vAlign w:val="center"/>
          </w:tcPr>
          <w:p w:rsidR="00166E4D" w:rsidP="00A10EE4" w14:paraId="59AB92E8" w14:textId="77777777">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2025</w:t>
            </w:r>
          </w:p>
        </w:tc>
        <w:tc>
          <w:tcPr>
            <w:tcW w:w="526" w:type="pct"/>
            <w:vAlign w:val="center"/>
          </w:tcPr>
          <w:p w:rsidR="00166E4D" w:rsidP="00A10EE4" w14:paraId="262FC21F"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2026</w:t>
            </w:r>
          </w:p>
        </w:tc>
        <w:tc>
          <w:tcPr>
            <w:tcW w:w="575" w:type="pct"/>
            <w:vAlign w:val="center"/>
          </w:tcPr>
          <w:p w:rsidR="00166E4D" w:rsidP="00A10EE4" w14:paraId="1136F210"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2027</w:t>
            </w:r>
          </w:p>
        </w:tc>
        <w:tc>
          <w:tcPr>
            <w:tcW w:w="575" w:type="pct"/>
          </w:tcPr>
          <w:p w:rsidR="00166E4D" w:rsidRPr="00BD1688" w:rsidP="00A10EE4" w14:paraId="03F0F847"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2028</w:t>
            </w:r>
          </w:p>
        </w:tc>
        <w:tc>
          <w:tcPr>
            <w:tcW w:w="574" w:type="pct"/>
          </w:tcPr>
          <w:p w:rsidR="00166E4D" w:rsidRPr="00BD1688" w:rsidP="00A10EE4" w14:paraId="4E717291"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2029</w:t>
            </w:r>
          </w:p>
        </w:tc>
        <w:tc>
          <w:tcPr>
            <w:tcW w:w="575" w:type="pct"/>
            <w:vAlign w:val="center"/>
          </w:tcPr>
          <w:p w:rsidR="00166E4D" w:rsidP="00A10EE4" w14:paraId="7144F60C"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2030</w:t>
            </w:r>
          </w:p>
        </w:tc>
        <w:tc>
          <w:tcPr>
            <w:tcW w:w="787" w:type="pct"/>
          </w:tcPr>
          <w:p w:rsidR="00166E4D" w:rsidP="00A10EE4" w14:paraId="7DA00E3C"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Всего</w:t>
            </w:r>
          </w:p>
        </w:tc>
      </w:tr>
      <w:tr w14:paraId="4E7F23B5" w14:textId="77777777" w:rsidTr="00A10EE4">
        <w:tblPrEx>
          <w:tblW w:w="5082" w:type="pct"/>
          <w:tblLook w:val="04A0"/>
        </w:tblPrEx>
        <w:trPr>
          <w:trHeight w:val="228"/>
        </w:trPr>
        <w:tc>
          <w:tcPr>
            <w:tcW w:w="861" w:type="pct"/>
            <w:vAlign w:val="center"/>
          </w:tcPr>
          <w:p w:rsidR="00166E4D" w:rsidP="00A10EE4" w14:paraId="757CCD35"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1</w:t>
            </w:r>
          </w:p>
        </w:tc>
        <w:tc>
          <w:tcPr>
            <w:tcW w:w="527" w:type="pct"/>
            <w:vAlign w:val="center"/>
          </w:tcPr>
          <w:p w:rsidR="00166E4D" w:rsidP="00A10EE4" w14:paraId="4FD96D87"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2</w:t>
            </w:r>
          </w:p>
        </w:tc>
        <w:tc>
          <w:tcPr>
            <w:tcW w:w="526" w:type="pct"/>
            <w:vAlign w:val="center"/>
          </w:tcPr>
          <w:p w:rsidR="00166E4D" w:rsidP="00A10EE4" w14:paraId="634BC542"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3</w:t>
            </w:r>
          </w:p>
        </w:tc>
        <w:tc>
          <w:tcPr>
            <w:tcW w:w="575" w:type="pct"/>
            <w:vAlign w:val="center"/>
          </w:tcPr>
          <w:p w:rsidR="00166E4D" w:rsidP="00A10EE4" w14:paraId="6CDB606C" w14:textId="77777777">
            <w:pPr>
              <w:widowControl w:val="0"/>
              <w:autoSpaceDE w:val="0"/>
              <w:autoSpaceDN w:val="0"/>
              <w:jc w:val="center"/>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4</w:t>
            </w:r>
          </w:p>
        </w:tc>
        <w:tc>
          <w:tcPr>
            <w:tcW w:w="575" w:type="pct"/>
          </w:tcPr>
          <w:p w:rsidR="00166E4D" w:rsidRPr="00BD1688" w:rsidP="00A10EE4" w14:paraId="370EFB35" w14:textId="77777777">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5</w:t>
            </w:r>
          </w:p>
        </w:tc>
        <w:tc>
          <w:tcPr>
            <w:tcW w:w="574" w:type="pct"/>
          </w:tcPr>
          <w:p w:rsidR="00166E4D" w:rsidRPr="00BD1688" w:rsidP="00A10EE4" w14:paraId="54C7F05A" w14:textId="77777777">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6</w:t>
            </w:r>
          </w:p>
        </w:tc>
        <w:tc>
          <w:tcPr>
            <w:tcW w:w="575" w:type="pct"/>
            <w:vAlign w:val="center"/>
          </w:tcPr>
          <w:p w:rsidR="00166E4D" w:rsidP="00A10EE4" w14:paraId="155C8D35" w14:textId="77777777">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7</w:t>
            </w:r>
          </w:p>
        </w:tc>
        <w:tc>
          <w:tcPr>
            <w:tcW w:w="787" w:type="pct"/>
          </w:tcPr>
          <w:p w:rsidR="00166E4D" w:rsidP="00A10EE4" w14:paraId="1AA1DBEF" w14:textId="77777777">
            <w:pPr>
              <w:widowControl w:val="0"/>
              <w:autoSpaceDE w:val="0"/>
              <w:autoSpaceDN w:val="0"/>
              <w:jc w:val="center"/>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8</w:t>
            </w:r>
          </w:p>
        </w:tc>
      </w:tr>
      <w:tr w14:paraId="7F85E7E7" w14:textId="77777777" w:rsidTr="00A10EE4">
        <w:tblPrEx>
          <w:tblW w:w="5082" w:type="pct"/>
          <w:tblLook w:val="04A0"/>
        </w:tblPrEx>
        <w:trPr>
          <w:trHeight w:val="456"/>
        </w:trPr>
        <w:tc>
          <w:tcPr>
            <w:tcW w:w="861" w:type="pct"/>
          </w:tcPr>
          <w:p w:rsidR="00166E4D" w:rsidP="00A10EE4" w14:paraId="7E89C652" w14:textId="77777777">
            <w:pPr>
              <w:widowControl w:val="0"/>
              <w:autoSpaceDE w:val="0"/>
              <w:autoSpaceDN w:val="0"/>
              <w:jc w:val="both"/>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Всего на реализацию к</w:t>
            </w:r>
            <w:r>
              <w:rPr>
                <w:rFonts w:ascii="Times New Roman" w:eastAsia="等线" w:hAnsi="Times New Roman"/>
                <w:sz w:val="22"/>
                <w:szCs w:val="22"/>
                <w:lang w:val="ru-RU" w:eastAsia="ru-RU" w:bidi="ar-SA"/>
              </w:rPr>
              <w:t>омплекса процессных мероприятий</w:t>
            </w:r>
            <w:r w:rsidRPr="00BD1688">
              <w:rPr>
                <w:rFonts w:ascii="Times New Roman" w:eastAsia="等线" w:hAnsi="Times New Roman"/>
                <w:sz w:val="22"/>
                <w:szCs w:val="22"/>
                <w:lang w:val="ru-RU" w:eastAsia="ru-RU" w:bidi="ar-SA"/>
              </w:rPr>
              <w:t xml:space="preserve">, в </w:t>
            </w:r>
            <w:r w:rsidRPr="00BD1688">
              <w:rPr>
                <w:rFonts w:ascii="Times New Roman" w:eastAsia="等线" w:hAnsi="Times New Roman"/>
                <w:sz w:val="22"/>
                <w:szCs w:val="22"/>
                <w:lang w:val="ru-RU" w:eastAsia="ru-RU" w:bidi="ar-SA"/>
              </w:rPr>
              <w:t>т.ч</w:t>
            </w:r>
            <w:r w:rsidRPr="00BD1688">
              <w:rPr>
                <w:rFonts w:ascii="Times New Roman" w:eastAsia="等线" w:hAnsi="Times New Roman"/>
                <w:sz w:val="22"/>
                <w:szCs w:val="22"/>
                <w:lang w:val="ru-RU" w:eastAsia="ru-RU" w:bidi="ar-SA"/>
              </w:rPr>
              <w:t>.</w:t>
            </w:r>
          </w:p>
        </w:tc>
        <w:tc>
          <w:tcPr>
            <w:tcW w:w="527" w:type="pct"/>
          </w:tcPr>
          <w:p w:rsidR="00166E4D" w:rsidP="00DC4584" w14:paraId="068A2364" w14:textId="5F0ECE0C">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30 509.6</w:t>
            </w:r>
            <w:r w:rsidR="00DC4584">
              <w:rPr>
                <w:rFonts w:ascii="Times New Roman" w:eastAsia="等线" w:hAnsi="Times New Roman"/>
                <w:sz w:val="22"/>
                <w:szCs w:val="22"/>
                <w:lang w:val="ru-RU" w:eastAsia="ru-RU" w:bidi="ar-SA"/>
              </w:rPr>
              <w:t>7</w:t>
            </w:r>
          </w:p>
        </w:tc>
        <w:tc>
          <w:tcPr>
            <w:tcW w:w="526" w:type="pct"/>
          </w:tcPr>
          <w:p w:rsidR="00166E4D" w:rsidP="00A10EE4" w14:paraId="7C7C6082" w14:textId="5F72483C">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30 545.89</w:t>
            </w:r>
          </w:p>
        </w:tc>
        <w:tc>
          <w:tcPr>
            <w:tcW w:w="575" w:type="pct"/>
          </w:tcPr>
          <w:p w:rsidR="00166E4D" w:rsidP="00A10EE4" w14:paraId="4A8F495F" w14:textId="5DAE0D62">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31 553.90</w:t>
            </w:r>
          </w:p>
        </w:tc>
        <w:tc>
          <w:tcPr>
            <w:tcW w:w="575" w:type="pct"/>
          </w:tcPr>
          <w:p w:rsidR="00166E4D" w:rsidP="00A10EE4" w14:paraId="75FE9BF2" w14:textId="3268308C">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32 595.17</w:t>
            </w:r>
          </w:p>
        </w:tc>
        <w:tc>
          <w:tcPr>
            <w:tcW w:w="574" w:type="pct"/>
          </w:tcPr>
          <w:p w:rsidR="00166E4D" w:rsidP="00A10EE4" w14:paraId="43B19C55" w14:textId="20B28D0D">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33 638.22</w:t>
            </w:r>
          </w:p>
        </w:tc>
        <w:tc>
          <w:tcPr>
            <w:tcW w:w="575" w:type="pct"/>
          </w:tcPr>
          <w:p w:rsidR="00166E4D" w:rsidP="00A10EE4" w14:paraId="0FC747D1" w14:textId="22C1BAC5">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34 781.92</w:t>
            </w:r>
          </w:p>
        </w:tc>
        <w:tc>
          <w:tcPr>
            <w:tcW w:w="787" w:type="pct"/>
          </w:tcPr>
          <w:p w:rsidR="00166E4D" w:rsidP="00DC4584" w14:paraId="6B1AD5B8" w14:textId="5F0E1EB5">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193 624.7</w:t>
            </w:r>
            <w:r w:rsidR="00DC4584">
              <w:rPr>
                <w:rFonts w:ascii="Times New Roman" w:eastAsia="等线" w:hAnsi="Times New Roman"/>
                <w:sz w:val="22"/>
                <w:szCs w:val="22"/>
                <w:lang w:val="ru-RU" w:eastAsia="ru-RU" w:bidi="ar-SA"/>
              </w:rPr>
              <w:t>7</w:t>
            </w:r>
          </w:p>
        </w:tc>
      </w:tr>
      <w:tr w14:paraId="4D8D3621" w14:textId="77777777" w:rsidTr="00A10EE4">
        <w:tblPrEx>
          <w:tblW w:w="5082" w:type="pct"/>
          <w:tblLook w:val="04A0"/>
        </w:tblPrEx>
        <w:trPr>
          <w:trHeight w:val="228"/>
        </w:trPr>
        <w:tc>
          <w:tcPr>
            <w:tcW w:w="861" w:type="pct"/>
          </w:tcPr>
          <w:p w:rsidR="00166E4D" w:rsidP="00A10EE4" w14:paraId="4F1E970E" w14:textId="77777777">
            <w:pPr>
              <w:widowControl w:val="0"/>
              <w:autoSpaceDE w:val="0"/>
              <w:autoSpaceDN w:val="0"/>
              <w:jc w:val="both"/>
              <w:rPr>
                <w:rFonts w:ascii="Times New Roman" w:eastAsia="等线" w:hAnsi="Times New Roman"/>
                <w:sz w:val="22"/>
                <w:szCs w:val="22"/>
                <w:lang w:val="ru-RU" w:eastAsia="ru-RU" w:bidi="ar-SA"/>
              </w:rPr>
            </w:pPr>
            <w:r w:rsidRPr="00BD1688">
              <w:rPr>
                <w:rFonts w:ascii="Times New Roman" w:eastAsia="等线" w:hAnsi="Times New Roman"/>
                <w:sz w:val="22"/>
                <w:szCs w:val="22"/>
                <w:lang w:val="ru-RU" w:eastAsia="ru-RU" w:bidi="ar-SA"/>
              </w:rPr>
              <w:t>Федеральный бюджет</w:t>
            </w:r>
          </w:p>
        </w:tc>
        <w:tc>
          <w:tcPr>
            <w:tcW w:w="527" w:type="pct"/>
          </w:tcPr>
          <w:p w:rsidR="00166E4D" w:rsidP="00A10EE4" w14:paraId="6395E3F4" w14:textId="2C1A0C8B">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c>
          <w:tcPr>
            <w:tcW w:w="526" w:type="pct"/>
          </w:tcPr>
          <w:p w:rsidR="00166E4D" w:rsidP="00A10EE4" w14:paraId="0856E8C0" w14:textId="3E4A1AE9">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c>
          <w:tcPr>
            <w:tcW w:w="575" w:type="pct"/>
          </w:tcPr>
          <w:p w:rsidR="00166E4D" w:rsidP="00A10EE4" w14:paraId="092BD0D1" w14:textId="3BF732D0">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c>
          <w:tcPr>
            <w:tcW w:w="575" w:type="pct"/>
          </w:tcPr>
          <w:p w:rsidR="00166E4D" w:rsidP="00A10EE4" w14:paraId="70F684D7" w14:textId="15652B0F">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c>
          <w:tcPr>
            <w:tcW w:w="574" w:type="pct"/>
          </w:tcPr>
          <w:p w:rsidR="00166E4D" w:rsidP="00A10EE4" w14:paraId="3C531EAC" w14:textId="65319B9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c>
          <w:tcPr>
            <w:tcW w:w="575" w:type="pct"/>
          </w:tcPr>
          <w:p w:rsidR="00166E4D" w:rsidP="00A10EE4" w14:paraId="5BCC7BFB" w14:textId="3B2AD216">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c>
          <w:tcPr>
            <w:tcW w:w="787" w:type="pct"/>
          </w:tcPr>
          <w:p w:rsidR="00166E4D" w:rsidP="00A10EE4" w14:paraId="4EBD41AC" w14:textId="74CA74D9">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r>
      <w:tr w14:paraId="00294A75" w14:textId="77777777" w:rsidTr="00A10EE4">
        <w:tblPrEx>
          <w:tblW w:w="5082" w:type="pct"/>
          <w:tblLook w:val="04A0"/>
        </w:tblPrEx>
        <w:trPr>
          <w:trHeight w:val="228"/>
        </w:trPr>
        <w:tc>
          <w:tcPr>
            <w:tcW w:w="861" w:type="pct"/>
          </w:tcPr>
          <w:p w:rsidR="00166E4D" w:rsidP="00A10EE4" w14:paraId="3D62773D" w14:textId="77777777">
            <w:pPr>
              <w:widowControl w:val="0"/>
              <w:autoSpaceDE w:val="0"/>
              <w:autoSpaceDN w:val="0"/>
              <w:jc w:val="both"/>
              <w:rPr>
                <w:rFonts w:ascii="Times New Roman" w:eastAsia="等线" w:hAnsi="Times New Roman"/>
                <w:sz w:val="22"/>
                <w:szCs w:val="22"/>
                <w:lang w:val="ru-RU" w:eastAsia="ru-RU" w:bidi="ar-SA"/>
              </w:rPr>
            </w:pPr>
            <w:r w:rsidRPr="004D312C">
              <w:rPr>
                <w:rFonts w:ascii="Times New Roman" w:eastAsia="等线" w:hAnsi="Times New Roman"/>
                <w:sz w:val="22"/>
                <w:szCs w:val="22"/>
                <w:lang w:val="ru-RU" w:eastAsia="ru-RU" w:bidi="ar-SA"/>
              </w:rPr>
              <w:t>Областной бюджет</w:t>
            </w:r>
          </w:p>
        </w:tc>
        <w:tc>
          <w:tcPr>
            <w:tcW w:w="527" w:type="pct"/>
          </w:tcPr>
          <w:p w:rsidR="00166E4D" w:rsidP="00A10EE4" w14:paraId="0585448B" w14:textId="4025A471">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318.00</w:t>
            </w:r>
          </w:p>
        </w:tc>
        <w:tc>
          <w:tcPr>
            <w:tcW w:w="526" w:type="pct"/>
          </w:tcPr>
          <w:p w:rsidR="00166E4D" w:rsidP="00A10EE4" w14:paraId="64A332C1" w14:textId="5C14595F">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318.00</w:t>
            </w:r>
          </w:p>
        </w:tc>
        <w:tc>
          <w:tcPr>
            <w:tcW w:w="575" w:type="pct"/>
          </w:tcPr>
          <w:p w:rsidR="00166E4D" w:rsidP="00A10EE4" w14:paraId="63DF0109" w14:textId="13B589C6">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328.49</w:t>
            </w:r>
          </w:p>
        </w:tc>
        <w:tc>
          <w:tcPr>
            <w:tcW w:w="575" w:type="pct"/>
          </w:tcPr>
          <w:p w:rsidR="00166E4D" w:rsidP="00A10EE4" w14:paraId="7D3797D3" w14:textId="367338DD">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339.33</w:t>
            </w:r>
          </w:p>
        </w:tc>
        <w:tc>
          <w:tcPr>
            <w:tcW w:w="574" w:type="pct"/>
          </w:tcPr>
          <w:p w:rsidR="00166E4D" w:rsidP="00A10EE4" w14:paraId="58C86686" w14:textId="7D593825">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350.19</w:t>
            </w:r>
          </w:p>
        </w:tc>
        <w:tc>
          <w:tcPr>
            <w:tcW w:w="575" w:type="pct"/>
          </w:tcPr>
          <w:p w:rsidR="00166E4D" w:rsidP="00A10EE4" w14:paraId="1B11F9AD" w14:textId="62CBD6AE">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362.10</w:t>
            </w:r>
          </w:p>
        </w:tc>
        <w:tc>
          <w:tcPr>
            <w:tcW w:w="787" w:type="pct"/>
          </w:tcPr>
          <w:p w:rsidR="00166E4D" w:rsidP="00A10EE4" w14:paraId="1BA410E8" w14:textId="1C67A10D">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2 016.11</w:t>
            </w:r>
          </w:p>
        </w:tc>
      </w:tr>
      <w:tr w14:paraId="38306D2C" w14:textId="77777777" w:rsidTr="00A10EE4">
        <w:tblPrEx>
          <w:tblW w:w="5082" w:type="pct"/>
          <w:tblLook w:val="04A0"/>
        </w:tblPrEx>
        <w:trPr>
          <w:trHeight w:val="217"/>
        </w:trPr>
        <w:tc>
          <w:tcPr>
            <w:tcW w:w="861" w:type="pct"/>
          </w:tcPr>
          <w:p w:rsidR="00166E4D" w:rsidP="00A10EE4" w14:paraId="4B1A2A7E" w14:textId="7777777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Бюджет города всего</w:t>
            </w:r>
          </w:p>
        </w:tc>
        <w:tc>
          <w:tcPr>
            <w:tcW w:w="527" w:type="pct"/>
          </w:tcPr>
          <w:p w:rsidR="00166E4D" w:rsidP="00DC4584" w14:paraId="45DD0242" w14:textId="73880DFC">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30 191.6</w:t>
            </w:r>
            <w:r w:rsidR="00DC4584">
              <w:rPr>
                <w:rFonts w:ascii="Times New Roman" w:eastAsia="等线" w:hAnsi="Times New Roman"/>
                <w:sz w:val="22"/>
                <w:szCs w:val="22"/>
                <w:lang w:val="ru-RU" w:eastAsia="ru-RU" w:bidi="ar-SA"/>
              </w:rPr>
              <w:t>7</w:t>
            </w:r>
          </w:p>
        </w:tc>
        <w:tc>
          <w:tcPr>
            <w:tcW w:w="526" w:type="pct"/>
          </w:tcPr>
          <w:p w:rsidR="00166E4D" w:rsidP="00A10EE4" w14:paraId="4AAC8813" w14:textId="28DF006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30 227.89</w:t>
            </w:r>
          </w:p>
        </w:tc>
        <w:tc>
          <w:tcPr>
            <w:tcW w:w="575" w:type="pct"/>
          </w:tcPr>
          <w:p w:rsidR="00166E4D" w:rsidP="00A10EE4" w14:paraId="57ED2288" w14:textId="1387438D">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31 225.41</w:t>
            </w:r>
          </w:p>
        </w:tc>
        <w:tc>
          <w:tcPr>
            <w:tcW w:w="575" w:type="pct"/>
          </w:tcPr>
          <w:p w:rsidR="00166E4D" w:rsidP="00A10EE4" w14:paraId="3F52AF3F" w14:textId="48B3866E">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32 255.84</w:t>
            </w:r>
          </w:p>
        </w:tc>
        <w:tc>
          <w:tcPr>
            <w:tcW w:w="574" w:type="pct"/>
          </w:tcPr>
          <w:p w:rsidR="00166E4D" w:rsidP="00A10EE4" w14:paraId="6219D6AE" w14:textId="6BCC0EDC">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33 288.03</w:t>
            </w:r>
          </w:p>
        </w:tc>
        <w:tc>
          <w:tcPr>
            <w:tcW w:w="575" w:type="pct"/>
          </w:tcPr>
          <w:p w:rsidR="00166E4D" w:rsidP="00A10EE4" w14:paraId="144DC667" w14:textId="1A8FC530">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34 419.82</w:t>
            </w:r>
          </w:p>
        </w:tc>
        <w:tc>
          <w:tcPr>
            <w:tcW w:w="787" w:type="pct"/>
          </w:tcPr>
          <w:p w:rsidR="00166E4D" w:rsidP="00DC4584" w14:paraId="06C11432" w14:textId="585BF612">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191 608.6</w:t>
            </w:r>
            <w:r w:rsidR="00DC4584">
              <w:rPr>
                <w:rFonts w:ascii="Times New Roman" w:eastAsia="等线" w:hAnsi="Times New Roman"/>
                <w:sz w:val="22"/>
                <w:szCs w:val="22"/>
                <w:lang w:val="ru-RU" w:eastAsia="ru-RU" w:bidi="ar-SA"/>
              </w:rPr>
              <w:t>6</w:t>
            </w:r>
          </w:p>
        </w:tc>
      </w:tr>
      <w:tr w14:paraId="6D35F9F9" w14:textId="77777777" w:rsidTr="00A10EE4">
        <w:tblPrEx>
          <w:tblW w:w="5082" w:type="pct"/>
          <w:tblLook w:val="04A0"/>
        </w:tblPrEx>
        <w:trPr>
          <w:trHeight w:val="228"/>
        </w:trPr>
        <w:tc>
          <w:tcPr>
            <w:tcW w:w="861" w:type="pct"/>
          </w:tcPr>
          <w:p w:rsidR="00166E4D" w:rsidP="00A10EE4" w14:paraId="34D914DD" w14:textId="77777777">
            <w:pPr>
              <w:widowControl w:val="0"/>
              <w:autoSpaceDE w:val="0"/>
              <w:autoSpaceDN w:val="0"/>
              <w:jc w:val="both"/>
              <w:rPr>
                <w:rFonts w:ascii="Times New Roman" w:eastAsia="等线" w:hAnsi="Times New Roman"/>
                <w:sz w:val="22"/>
                <w:szCs w:val="22"/>
                <w:lang w:val="ru-RU" w:eastAsia="ru-RU" w:bidi="ar-SA"/>
              </w:rPr>
            </w:pPr>
            <w:r w:rsidRPr="00D1131F">
              <w:rPr>
                <w:rFonts w:ascii="Times New Roman" w:eastAsia="等线" w:hAnsi="Times New Roman"/>
                <w:sz w:val="22"/>
                <w:szCs w:val="22"/>
                <w:lang w:val="ru-RU" w:eastAsia="ru-RU" w:bidi="ar-SA"/>
              </w:rPr>
              <w:t xml:space="preserve">Иные источники </w:t>
            </w:r>
          </w:p>
        </w:tc>
        <w:tc>
          <w:tcPr>
            <w:tcW w:w="527" w:type="pct"/>
          </w:tcPr>
          <w:p w:rsidR="00166E4D" w:rsidP="00A10EE4" w14:paraId="07024100" w14:textId="5157B07A">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c>
          <w:tcPr>
            <w:tcW w:w="526" w:type="pct"/>
          </w:tcPr>
          <w:p w:rsidR="00166E4D" w:rsidP="00A10EE4" w14:paraId="7C8440E3" w14:textId="15F1A764">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c>
          <w:tcPr>
            <w:tcW w:w="575" w:type="pct"/>
          </w:tcPr>
          <w:p w:rsidR="00166E4D" w:rsidP="00A10EE4" w14:paraId="78BA44E4" w14:textId="72AF52DC">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c>
          <w:tcPr>
            <w:tcW w:w="575" w:type="pct"/>
          </w:tcPr>
          <w:p w:rsidR="00166E4D" w:rsidP="00A10EE4" w14:paraId="1CF1C58F" w14:textId="4B0AB037">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c>
          <w:tcPr>
            <w:tcW w:w="574" w:type="pct"/>
          </w:tcPr>
          <w:p w:rsidR="00166E4D" w:rsidP="00A10EE4" w14:paraId="0234B3A1" w14:textId="74171634">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c>
          <w:tcPr>
            <w:tcW w:w="575" w:type="pct"/>
          </w:tcPr>
          <w:p w:rsidR="00166E4D" w:rsidP="00A10EE4" w14:paraId="3ADBCF33" w14:textId="34BBBC22">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c>
          <w:tcPr>
            <w:tcW w:w="787" w:type="pct"/>
          </w:tcPr>
          <w:p w:rsidR="00166E4D" w:rsidP="00A10EE4" w14:paraId="1DA8BBB6" w14:textId="212D25EB">
            <w:pPr>
              <w:widowControl w:val="0"/>
              <w:autoSpaceDE w:val="0"/>
              <w:autoSpaceDN w:val="0"/>
              <w:jc w:val="both"/>
              <w:rPr>
                <w:rFonts w:ascii="Times New Roman" w:eastAsia="等线" w:hAnsi="Times New Roman"/>
                <w:sz w:val="22"/>
                <w:szCs w:val="22"/>
                <w:lang w:val="ru-RU" w:eastAsia="ru-RU" w:bidi="ar-SA"/>
              </w:rPr>
            </w:pPr>
            <w:r>
              <w:rPr>
                <w:rFonts w:ascii="Times New Roman" w:eastAsia="等线" w:hAnsi="Times New Roman"/>
                <w:sz w:val="22"/>
                <w:szCs w:val="22"/>
                <w:lang w:val="ru-RU" w:eastAsia="ru-RU" w:bidi="ar-SA"/>
              </w:rPr>
              <w:t>0.00</w:t>
            </w:r>
          </w:p>
        </w:tc>
      </w:tr>
    </w:tbl>
    <w:p w:rsidR="00166E4D" w:rsidRPr="00302CD1" w:rsidP="00166E4D" w14:paraId="4AC3C2E3" w14:textId="77777777">
      <w:pPr>
        <w:widowControl w:val="0"/>
        <w:autoSpaceDE w:val="0"/>
        <w:autoSpaceDN w:val="0"/>
        <w:spacing w:after="0" w:line="240" w:lineRule="auto"/>
        <w:jc w:val="both"/>
        <w:rPr>
          <w:rFonts w:ascii="Times New Roman" w:eastAsia="等线" w:hAnsi="Times New Roman" w:cs="Times New Roman"/>
          <w:strike/>
          <w:sz w:val="22"/>
          <w:szCs w:val="22"/>
          <w:lang w:val="ru-RU" w:eastAsia="ru-RU" w:bidi="ar-SA"/>
        </w:rPr>
      </w:pPr>
    </w:p>
    <w:p w:rsidR="00166E4D" w:rsidRPr="00CC55A5" w:rsidP="00166E4D" w14:paraId="53185B00" w14:textId="77777777">
      <w:pPr>
        <w:widowControl w:val="0"/>
        <w:autoSpaceDE w:val="0"/>
        <w:autoSpaceDN w:val="0"/>
        <w:spacing w:after="0" w:line="240" w:lineRule="auto"/>
        <w:jc w:val="center"/>
        <w:outlineLvl w:val="1"/>
        <w:rPr>
          <w:rFonts w:ascii="Times New Roman" w:eastAsia="Times New Roman" w:hAnsi="Times New Roman" w:cs="Times New Roman"/>
          <w:sz w:val="22"/>
          <w:szCs w:val="22"/>
          <w:lang w:val="ru-RU" w:eastAsia="ru-RU" w:bidi="ar-SA"/>
        </w:rPr>
      </w:pPr>
      <w:r w:rsidRPr="00CC55A5">
        <w:rPr>
          <w:rFonts w:ascii="Times New Roman" w:eastAsia="Times New Roman" w:hAnsi="Times New Roman" w:cs="Times New Roman"/>
          <w:bCs/>
          <w:sz w:val="22"/>
          <w:szCs w:val="22"/>
          <w:lang w:val="ru-RU" w:eastAsia="ru-RU" w:bidi="ar-SA"/>
        </w:rPr>
        <w:t>5. План по реализации комплекса процессных мероприятий</w:t>
      </w:r>
    </w:p>
    <w:p w:rsidR="00166E4D" w:rsidRPr="0011133F" w:rsidP="00166E4D" w14:paraId="6867F55A" w14:textId="77777777">
      <w:pPr>
        <w:widowControl w:val="0"/>
        <w:autoSpaceDE w:val="0"/>
        <w:autoSpaceDN w:val="0"/>
        <w:adjustRightInd w:val="0"/>
        <w:spacing w:after="0" w:line="240" w:lineRule="auto"/>
        <w:jc w:val="center"/>
        <w:rPr>
          <w:rFonts w:ascii="Times New Roman" w:eastAsia="Times New Roman" w:hAnsi="Times New Roman" w:cs="Times New Roman"/>
          <w:sz w:val="22"/>
          <w:szCs w:val="22"/>
          <w:lang w:val="ru-RU" w:eastAsia="ru-RU" w:bidi="ar-SA"/>
        </w:rPr>
      </w:pPr>
      <w:r w:rsidRPr="0011133F">
        <w:rPr>
          <w:rFonts w:ascii="Times New Roman" w:eastAsia="Times New Roman" w:hAnsi="Times New Roman" w:cs="Times New Roman"/>
          <w:bCs/>
          <w:color w:val="26282F"/>
          <w:sz w:val="22"/>
          <w:szCs w:val="22"/>
          <w:lang w:val="ru-RU" w:eastAsia="ru-RU" w:bidi="ar-SA"/>
        </w:rPr>
        <w:t>в</w:t>
      </w:r>
      <w:r w:rsidRPr="0011133F">
        <w:rPr>
          <w:rFonts w:ascii="Times New Roman" w:eastAsia="Times New Roman" w:hAnsi="Times New Roman" w:cs="Times New Roman"/>
          <w:sz w:val="22"/>
          <w:szCs w:val="22"/>
          <w:lang w:val="ru-RU" w:eastAsia="ru-RU" w:bidi="ar-SA"/>
        </w:rPr>
        <w:t xml:space="preserve"> __2025_________ году</w:t>
      </w:r>
    </w:p>
    <w:p w:rsidR="00166E4D" w:rsidP="00166E4D" w14:paraId="773C5C2D" w14:textId="7777777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val="ru-RU" w:eastAsia="ru-RU" w:bidi="ar-SA"/>
        </w:rPr>
      </w:pPr>
    </w:p>
    <w:tbl>
      <w:tblPr>
        <w:tblStyle w:val="TableNormal"/>
        <w:tblW w:w="5000" w:type="pct"/>
        <w:tblBorders>
          <w:top w:val="single" w:sz="4" w:space="0" w:color="auto"/>
          <w:left w:val="single" w:sz="4" w:space="0" w:color="auto"/>
          <w:bottom w:val="single" w:sz="4" w:space="0" w:color="auto"/>
          <w:right w:val="single" w:sz="4" w:space="0" w:color="auto"/>
        </w:tblBorders>
        <w:tblLook w:val="0000"/>
      </w:tblPr>
      <w:tblGrid>
        <w:gridCol w:w="875"/>
        <w:gridCol w:w="5119"/>
        <w:gridCol w:w="2095"/>
        <w:gridCol w:w="3144"/>
        <w:gridCol w:w="3752"/>
      </w:tblGrid>
      <w:tr w14:paraId="243283E1" w14:textId="77777777" w:rsidTr="00A10EE4">
        <w:tblPrEx>
          <w:tblW w:w="5000" w:type="pct"/>
          <w:tblLook w:val="0000"/>
        </w:tblPrEx>
        <w:tc>
          <w:tcPr>
            <w:tcW w:w="292" w:type="pct"/>
            <w:tcBorders>
              <w:top w:val="single" w:sz="4" w:space="0" w:color="auto"/>
              <w:bottom w:val="single" w:sz="4" w:space="0" w:color="auto"/>
              <w:right w:val="single" w:sz="4" w:space="0" w:color="auto"/>
            </w:tcBorders>
          </w:tcPr>
          <w:p w:rsidR="00166E4D" w:rsidRPr="000E5D6C" w:rsidP="00A10EE4" w14:paraId="61A92C6C" w14:textId="197079EF">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p w:rsidR="00166E4D" w:rsidRPr="000E5D6C" w:rsidP="00A10EE4" w14:paraId="321A11AA"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п/п</w:t>
            </w:r>
          </w:p>
        </w:tc>
        <w:tc>
          <w:tcPr>
            <w:tcW w:w="1708" w:type="pct"/>
            <w:tcBorders>
              <w:top w:val="single" w:sz="4" w:space="0" w:color="auto"/>
              <w:left w:val="single" w:sz="4" w:space="0" w:color="auto"/>
              <w:bottom w:val="single" w:sz="4" w:space="0" w:color="auto"/>
              <w:right w:val="single" w:sz="4" w:space="0" w:color="auto"/>
            </w:tcBorders>
          </w:tcPr>
          <w:p w:rsidR="00166E4D" w:rsidRPr="000E5D6C" w:rsidP="007E21AC" w14:paraId="2D2465D9" w14:textId="1EE6E801">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Наименование мероприятия/ типа мероприятий</w:t>
            </w:r>
          </w:p>
        </w:tc>
        <w:tc>
          <w:tcPr>
            <w:tcW w:w="699" w:type="pct"/>
            <w:tcBorders>
              <w:top w:val="single" w:sz="4" w:space="0" w:color="auto"/>
              <w:left w:val="single" w:sz="4" w:space="0" w:color="auto"/>
              <w:right w:val="single" w:sz="4" w:space="0" w:color="auto"/>
            </w:tcBorders>
          </w:tcPr>
          <w:p w:rsidR="00166E4D" w:rsidRPr="000E5D6C" w:rsidP="007E21AC" w14:paraId="68640D6C" w14:textId="1B5F1FE5">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Тип мероприятия</w:t>
            </w:r>
          </w:p>
        </w:tc>
        <w:tc>
          <w:tcPr>
            <w:tcW w:w="1049" w:type="pct"/>
            <w:tcBorders>
              <w:top w:val="single" w:sz="4" w:space="0" w:color="auto"/>
              <w:left w:val="single" w:sz="4" w:space="0" w:color="auto"/>
              <w:bottom w:val="single" w:sz="4" w:space="0" w:color="auto"/>
            </w:tcBorders>
          </w:tcPr>
          <w:p w:rsidR="00166E4D" w:rsidRPr="000E5D6C" w:rsidP="00A10EE4" w14:paraId="6163CF09"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Дата наступления контрольной точки</w:t>
            </w:r>
          </w:p>
        </w:tc>
        <w:tc>
          <w:tcPr>
            <w:tcW w:w="1252" w:type="pct"/>
            <w:tcBorders>
              <w:top w:val="single" w:sz="4" w:space="0" w:color="auto"/>
              <w:left w:val="single" w:sz="4" w:space="0" w:color="auto"/>
              <w:bottom w:val="single" w:sz="4" w:space="0" w:color="auto"/>
            </w:tcBorders>
          </w:tcPr>
          <w:p w:rsidR="00166E4D" w:rsidRPr="000E5D6C" w:rsidP="00715BAA" w14:paraId="4D0A6E33" w14:textId="4434FC5C">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sidRPr="000E5D6C">
              <w:rPr>
                <w:rFonts w:ascii="Times New Roman CYR" w:eastAsia="Times New Roman" w:hAnsi="Times New Roman CYR" w:cs="Times New Roman CYR"/>
                <w:sz w:val="22"/>
                <w:szCs w:val="22"/>
                <w:lang w:val="ru-RU" w:eastAsia="ru-RU" w:bidi="ar-SA"/>
              </w:rPr>
              <w:t xml:space="preserve">Вид подтверждающего документа </w:t>
            </w:r>
          </w:p>
        </w:tc>
      </w:tr>
      <w:tr w14:paraId="15EFE524" w14:textId="77777777" w:rsidTr="00A10EE4">
        <w:tblPrEx>
          <w:tblW w:w="5000" w:type="pct"/>
          <w:tblLook w:val="0000"/>
        </w:tblPrEx>
        <w:tc>
          <w:tcPr>
            <w:tcW w:w="292" w:type="pct"/>
            <w:tcBorders>
              <w:top w:val="single" w:sz="4" w:space="0" w:color="auto"/>
              <w:bottom w:val="single" w:sz="4" w:space="0" w:color="auto"/>
              <w:right w:val="single" w:sz="4" w:space="0" w:color="auto"/>
            </w:tcBorders>
          </w:tcPr>
          <w:p w:rsidR="00166E4D" w:rsidRPr="000E5D6C" w:rsidP="00A10EE4" w14:paraId="40FA110D"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p>
        </w:tc>
        <w:tc>
          <w:tcPr>
            <w:tcW w:w="1708" w:type="pct"/>
            <w:tcBorders>
              <w:top w:val="single" w:sz="4" w:space="0" w:color="auto"/>
              <w:left w:val="single" w:sz="4" w:space="0" w:color="auto"/>
              <w:bottom w:val="single" w:sz="4" w:space="0" w:color="auto"/>
              <w:right w:val="single" w:sz="4" w:space="0" w:color="auto"/>
            </w:tcBorders>
          </w:tcPr>
          <w:p w:rsidR="00166E4D" w:rsidRPr="000E5D6C" w:rsidP="00A10EE4" w14:paraId="546CF00B"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p>
        </w:tc>
        <w:tc>
          <w:tcPr>
            <w:tcW w:w="699" w:type="pct"/>
            <w:tcBorders>
              <w:top w:val="single" w:sz="4" w:space="0" w:color="auto"/>
              <w:left w:val="single" w:sz="4" w:space="0" w:color="auto"/>
              <w:bottom w:val="single" w:sz="4" w:space="0" w:color="auto"/>
              <w:right w:val="single" w:sz="4" w:space="0" w:color="auto"/>
            </w:tcBorders>
          </w:tcPr>
          <w:p w:rsidR="00166E4D" w:rsidRPr="000E5D6C" w:rsidP="00A10EE4" w14:paraId="7241CB68"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049" w:type="pct"/>
            <w:tcBorders>
              <w:top w:val="single" w:sz="4" w:space="0" w:color="auto"/>
              <w:left w:val="single" w:sz="4" w:space="0" w:color="auto"/>
              <w:bottom w:val="single" w:sz="4" w:space="0" w:color="auto"/>
              <w:right w:val="single" w:sz="4" w:space="0" w:color="auto"/>
            </w:tcBorders>
          </w:tcPr>
          <w:p w:rsidR="00166E4D" w:rsidRPr="000E5D6C" w:rsidP="00A10EE4" w14:paraId="612546D2"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252" w:type="pct"/>
            <w:tcBorders>
              <w:top w:val="single" w:sz="4" w:space="0" w:color="auto"/>
              <w:left w:val="single" w:sz="4" w:space="0" w:color="auto"/>
              <w:bottom w:val="single" w:sz="4" w:space="0" w:color="auto"/>
            </w:tcBorders>
          </w:tcPr>
          <w:p w:rsidR="00166E4D" w:rsidRPr="000E5D6C" w:rsidP="00A10EE4" w14:paraId="6E1AD1CF"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r>
      <w:tr w14:paraId="545F73D7" w14:textId="77777777" w:rsidTr="00A10EE4">
        <w:tblPrEx>
          <w:tblW w:w="5000" w:type="pct"/>
          <w:tblLook w:val="0000"/>
        </w:tblPrEx>
        <w:tc>
          <w:tcPr>
            <w:tcW w:w="5000" w:type="pct"/>
            <w:gridSpan w:val="5"/>
            <w:tcBorders>
              <w:top w:val="single" w:sz="4" w:space="0" w:color="auto"/>
              <w:bottom w:val="single" w:sz="4" w:space="0" w:color="auto"/>
            </w:tcBorders>
          </w:tcPr>
          <w:p w:rsidR="00166E4D" w:rsidRPr="0011133F" w:rsidP="00A10EE4" w14:paraId="2F366222" w14:textId="6E611EC9">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Pr>
                <w:rFonts w:ascii="Times New Roman" w:hAnsi="Times New Roman" w:eastAsiaTheme="minorHAnsi" w:cs="Times New Roman"/>
                <w:sz w:val="22"/>
                <w:szCs w:val="22"/>
                <w:lang w:val="ru-RU" w:eastAsia="en-US" w:bidi="ar-SA"/>
              </w:rPr>
              <w:t xml:space="preserve">Задача 1. </w:t>
            </w:r>
            <w:r w:rsidRPr="0011133F" w:rsidR="00395DC5">
              <w:rPr>
                <w:rFonts w:ascii="Times New Roman" w:hAnsi="Times New Roman" w:eastAsiaTheme="minorHAnsi" w:cs="Times New Roman"/>
                <w:sz w:val="22"/>
                <w:szCs w:val="22"/>
                <w:lang w:val="ru-RU" w:eastAsia="en-US" w:bidi="ar-SA"/>
              </w:rPr>
              <w:t>Финансовое обеспечение выполнения государственных (муниципальных) функций</w:t>
            </w:r>
          </w:p>
        </w:tc>
      </w:tr>
      <w:tr w14:paraId="68A3446A" w14:textId="77777777" w:rsidTr="00A10EE4">
        <w:tblPrEx>
          <w:tblW w:w="5000" w:type="pct"/>
          <w:tblLook w:val="0000"/>
        </w:tblPrEx>
        <w:tc>
          <w:tcPr>
            <w:tcW w:w="292" w:type="pct"/>
            <w:tcBorders>
              <w:top w:val="single" w:sz="4" w:space="0" w:color="auto"/>
              <w:bottom w:val="single" w:sz="4" w:space="0" w:color="auto"/>
              <w:right w:val="single" w:sz="4" w:space="0" w:color="auto"/>
            </w:tcBorders>
          </w:tcPr>
          <w:p w:rsidR="00166E4D" w:rsidRPr="0011133F" w:rsidP="00A10EE4" w14:paraId="6CEBCF80" w14:textId="77777777">
            <w:pPr>
              <w:widowControl w:val="0"/>
              <w:autoSpaceDE w:val="0"/>
              <w:autoSpaceDN w:val="0"/>
              <w:adjustRightInd w:val="0"/>
              <w:spacing w:after="0" w:line="240" w:lineRule="auto"/>
              <w:jc w:val="center"/>
              <w:rPr>
                <w:rFonts w:ascii="Times New Roman CYR" w:eastAsia="Times New Roman" w:hAnsi="Times New Roman CYR" w:cs="Times New Roman CYR"/>
                <w:sz w:val="22"/>
                <w:szCs w:val="22"/>
                <w:lang w:val="ru-RU" w:eastAsia="ru-RU" w:bidi="ar-SA"/>
              </w:rPr>
            </w:pPr>
            <w:r w:rsidRPr="0011133F">
              <w:rPr>
                <w:rFonts w:ascii="Times New Roman CYR" w:eastAsia="Times New Roman" w:hAnsi="Times New Roman CYR" w:cs="Times New Roman CYR"/>
                <w:sz w:val="22"/>
                <w:szCs w:val="22"/>
                <w:lang w:val="ru-RU" w:eastAsia="ru-RU" w:bidi="ar-SA"/>
              </w:rPr>
              <w:t>1.1</w:t>
            </w:r>
          </w:p>
        </w:tc>
        <w:tc>
          <w:tcPr>
            <w:tcW w:w="1708" w:type="pct"/>
            <w:tcBorders>
              <w:top w:val="single" w:sz="4" w:space="0" w:color="auto"/>
              <w:left w:val="single" w:sz="4" w:space="0" w:color="auto"/>
              <w:bottom w:val="single" w:sz="4" w:space="0" w:color="auto"/>
              <w:right w:val="single" w:sz="4" w:space="0" w:color="auto"/>
            </w:tcBorders>
          </w:tcPr>
          <w:p w:rsidR="00166E4D" w:rsidRPr="0011133F" w:rsidP="00A10EE4" w14:paraId="2D845DE2"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11133F">
              <w:rPr>
                <w:rFonts w:ascii="Times New Roman CYR" w:eastAsia="Times New Roman" w:hAnsi="Times New Roman CYR" w:cs="Times New Roman CYR"/>
                <w:sz w:val="22"/>
                <w:szCs w:val="22"/>
                <w:lang w:val="ru-RU" w:eastAsia="ru-RU" w:bidi="ar-SA"/>
              </w:rPr>
              <w:t>Наименование мероприятия (результата) 1</w:t>
            </w:r>
          </w:p>
          <w:p w:rsidR="00166E4D" w:rsidRPr="0011133F" w:rsidP="00A10EE4" w14:paraId="4A126EA8" w14:textId="3CBC1DE5">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302CD1">
              <w:rPr>
                <w:rFonts w:ascii="Times New Roman" w:hAnsi="Times New Roman" w:eastAsiaTheme="minorHAnsi" w:cstheme="minorBidi"/>
                <w:sz w:val="22"/>
                <w:szCs w:val="22"/>
                <w:lang w:val="ru-RU" w:eastAsia="en-US" w:bidi="ar-SA"/>
              </w:rPr>
              <w:t>Расходы на обеспечение функций органов местного самоуправления</w:t>
            </w:r>
          </w:p>
        </w:tc>
        <w:tc>
          <w:tcPr>
            <w:tcW w:w="699" w:type="pct"/>
            <w:tcBorders>
              <w:top w:val="single" w:sz="4" w:space="0" w:color="auto"/>
              <w:left w:val="single" w:sz="4" w:space="0" w:color="auto"/>
              <w:bottom w:val="single" w:sz="4" w:space="0" w:color="auto"/>
              <w:right w:val="single" w:sz="4" w:space="0" w:color="auto"/>
            </w:tcBorders>
          </w:tcPr>
          <w:p w:rsidR="00166E4D" w:rsidRPr="0011133F" w:rsidP="00A10EE4" w14:paraId="402C0EC7" w14:textId="7518CF54">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049" w:type="pct"/>
            <w:tcBorders>
              <w:top w:val="single" w:sz="4" w:space="0" w:color="auto"/>
              <w:left w:val="single" w:sz="4" w:space="0" w:color="auto"/>
              <w:bottom w:val="single" w:sz="4" w:space="0" w:color="auto"/>
              <w:right w:val="single" w:sz="4" w:space="0" w:color="auto"/>
            </w:tcBorders>
          </w:tcPr>
          <w:p w:rsidR="00166E4D" w:rsidRPr="0011133F" w:rsidP="00A10EE4" w14:paraId="753FC9C6" w14:textId="53D6C79E">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252" w:type="pct"/>
            <w:tcBorders>
              <w:top w:val="single" w:sz="4" w:space="0" w:color="auto"/>
              <w:left w:val="single" w:sz="4" w:space="0" w:color="auto"/>
              <w:bottom w:val="single" w:sz="4" w:space="0" w:color="auto"/>
            </w:tcBorders>
          </w:tcPr>
          <w:p w:rsidR="00166E4D" w:rsidRPr="0011133F" w:rsidP="00A10EE4" w14:paraId="2B2C96D5" w14:textId="71B4ED35">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r>
      <w:tr w14:paraId="160DC7C6" w14:textId="77777777" w:rsidTr="00A10EE4">
        <w:tblPrEx>
          <w:tblW w:w="5000" w:type="pct"/>
          <w:tblLook w:val="0000"/>
        </w:tblPrEx>
        <w:tc>
          <w:tcPr>
            <w:tcW w:w="292" w:type="pct"/>
            <w:tcBorders>
              <w:top w:val="single" w:sz="4" w:space="0" w:color="auto"/>
              <w:bottom w:val="single" w:sz="4" w:space="0" w:color="auto"/>
              <w:right w:val="single" w:sz="4" w:space="0" w:color="auto"/>
            </w:tcBorders>
          </w:tcPr>
          <w:p w:rsidR="00166E4D" w:rsidRPr="0011133F" w:rsidP="00A10EE4" w14:paraId="5A848AF2" w14:textId="77777777">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p>
        </w:tc>
        <w:tc>
          <w:tcPr>
            <w:tcW w:w="1708" w:type="pct"/>
            <w:tcBorders>
              <w:top w:val="single" w:sz="4" w:space="0" w:color="auto"/>
              <w:left w:val="single" w:sz="4" w:space="0" w:color="auto"/>
              <w:bottom w:val="single" w:sz="4" w:space="0" w:color="auto"/>
              <w:right w:val="single" w:sz="4" w:space="0" w:color="auto"/>
            </w:tcBorders>
          </w:tcPr>
          <w:p w:rsidR="00166E4D" w:rsidP="0011133F" w14:paraId="61A690A1" w14:textId="77777777">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sidRPr="0011133F">
              <w:rPr>
                <w:rFonts w:ascii="Times New Roman CYR" w:eastAsia="Times New Roman" w:hAnsi="Times New Roman CYR" w:cs="Times New Roman CYR"/>
                <w:sz w:val="22"/>
                <w:szCs w:val="22"/>
                <w:lang w:val="ru-RU" w:eastAsia="ru-RU" w:bidi="ar-SA"/>
              </w:rPr>
              <w:t>Контрольная точка 1.1</w:t>
            </w:r>
          </w:p>
          <w:p w:rsidR="007E21AC" w:rsidRPr="0011133F" w:rsidP="00DC4584" w14:paraId="29CE4EF1" w14:textId="780F1155">
            <w:pPr>
              <w:widowControl w:val="0"/>
              <w:autoSpaceDE w:val="0"/>
              <w:autoSpaceDN w:val="0"/>
              <w:adjustRightInd w:val="0"/>
              <w:spacing w:after="0" w:line="240" w:lineRule="auto"/>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 xml:space="preserve">Контрольные точки </w:t>
            </w:r>
            <w:r w:rsidR="00DC4584">
              <w:rPr>
                <w:rFonts w:ascii="Times New Roman CYR" w:eastAsia="Times New Roman" w:hAnsi="Times New Roman CYR" w:cs="Times New Roman CYR"/>
                <w:sz w:val="22"/>
                <w:szCs w:val="22"/>
                <w:lang w:val="ru-RU" w:eastAsia="ru-RU" w:bidi="ar-SA"/>
              </w:rPr>
              <w:t>не установлены</w:t>
            </w:r>
          </w:p>
        </w:tc>
        <w:tc>
          <w:tcPr>
            <w:tcW w:w="699" w:type="pct"/>
            <w:tcBorders>
              <w:top w:val="single" w:sz="4" w:space="0" w:color="auto"/>
              <w:left w:val="single" w:sz="4" w:space="0" w:color="auto"/>
              <w:bottom w:val="single" w:sz="4" w:space="0" w:color="auto"/>
              <w:right w:val="single" w:sz="4" w:space="0" w:color="auto"/>
            </w:tcBorders>
          </w:tcPr>
          <w:p w:rsidR="00166E4D" w:rsidRPr="0011133F" w:rsidP="00A10EE4" w14:paraId="6AB72D51" w14:textId="1A928788">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049" w:type="pct"/>
            <w:tcBorders>
              <w:top w:val="single" w:sz="4" w:space="0" w:color="auto"/>
              <w:left w:val="single" w:sz="4" w:space="0" w:color="auto"/>
              <w:bottom w:val="single" w:sz="4" w:space="0" w:color="auto"/>
              <w:right w:val="single" w:sz="4" w:space="0" w:color="auto"/>
            </w:tcBorders>
          </w:tcPr>
          <w:p w:rsidR="00166E4D" w:rsidRPr="0011133F" w:rsidP="00A10EE4" w14:paraId="10527E5B" w14:textId="3B8C908F">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c>
          <w:tcPr>
            <w:tcW w:w="1252" w:type="pct"/>
            <w:tcBorders>
              <w:top w:val="single" w:sz="4" w:space="0" w:color="auto"/>
              <w:left w:val="single" w:sz="4" w:space="0" w:color="auto"/>
              <w:bottom w:val="single" w:sz="4" w:space="0" w:color="auto"/>
            </w:tcBorders>
          </w:tcPr>
          <w:p w:rsidR="00166E4D" w:rsidRPr="0011133F" w:rsidP="00A10EE4" w14:paraId="47C61B2F" w14:textId="44FD1146">
            <w:pPr>
              <w:widowControl w:val="0"/>
              <w:autoSpaceDE w:val="0"/>
              <w:autoSpaceDN w:val="0"/>
              <w:adjustRightInd w:val="0"/>
              <w:spacing w:after="0" w:line="240" w:lineRule="auto"/>
              <w:jc w:val="both"/>
              <w:rPr>
                <w:rFonts w:ascii="Times New Roman CYR" w:eastAsia="Times New Roman" w:hAnsi="Times New Roman CYR" w:cs="Times New Roman CYR"/>
                <w:sz w:val="22"/>
                <w:szCs w:val="22"/>
                <w:lang w:val="ru-RU" w:eastAsia="ru-RU" w:bidi="ar-SA"/>
              </w:rPr>
            </w:pPr>
            <w:r>
              <w:rPr>
                <w:rFonts w:ascii="Times New Roman CYR" w:eastAsia="Times New Roman" w:hAnsi="Times New Roman CYR" w:cs="Times New Roman CYR"/>
                <w:sz w:val="22"/>
                <w:szCs w:val="22"/>
                <w:lang w:val="ru-RU" w:eastAsia="ru-RU" w:bidi="ar-SA"/>
              </w:rPr>
              <w:t>-</w:t>
            </w:r>
          </w:p>
        </w:tc>
      </w:tr>
    </w:tbl>
    <w:p w:rsidR="00166E4D" w:rsidP="00166E4D" w14:paraId="56F8BA96" w14:textId="73AE9545">
      <w:pPr>
        <w:widowControl w:val="0"/>
        <w:autoSpaceDE w:val="0"/>
        <w:autoSpaceDN w:val="0"/>
        <w:adjustRightInd w:val="0"/>
        <w:spacing w:after="0" w:line="240" w:lineRule="auto"/>
        <w:rPr>
          <w:rFonts w:ascii="Times New Roman" w:eastAsia="Times New Roman" w:hAnsi="Times New Roman" w:cs="Times New Roman"/>
          <w:sz w:val="22"/>
          <w:szCs w:val="22"/>
          <w:lang w:val="ru-RU" w:eastAsia="ru-RU" w:bidi="ar-SA"/>
        </w:rPr>
      </w:pPr>
    </w:p>
    <w:p w:rsidR="00166E4D" w14:paraId="1DAB23F6" w14:textId="77777777">
      <w:pPr>
        <w:widowControl w:val="0"/>
        <w:autoSpaceDE w:val="0"/>
        <w:autoSpaceDN w:val="0"/>
        <w:spacing w:after="0" w:line="240" w:lineRule="auto"/>
        <w:rPr>
          <w:rFonts w:ascii="Times New Roman" w:eastAsia="等线" w:hAnsi="Times New Roman" w:cs="Times New Roman"/>
          <w:sz w:val="22"/>
          <w:szCs w:val="22"/>
          <w:lang w:val="ru-RU" w:eastAsia="ru-RU" w:bidi="ar-SA"/>
        </w:rPr>
        <w:sectPr w:rsidSect="00382DC0">
          <w:headerReference w:type="default" r:id="rId14"/>
          <w:footerReference w:type="first" r:id="rId15"/>
          <w:type w:val="nextPage"/>
          <w:pgSz w:w="16838" w:h="11905" w:orient="landscape"/>
          <w:pgMar w:top="567" w:right="1134" w:bottom="851" w:left="709" w:header="720" w:footer="0" w:gutter="0"/>
          <w:pgNumType w:start="1"/>
          <w:cols w:space="720"/>
          <w:noEndnote/>
        </w:sectPr>
      </w:pPr>
    </w:p>
    <w:p w:rsidR="001E5E67" w:rsidRPr="00004258" w:rsidP="0008397D">
      <w:pPr>
        <w:tabs>
          <w:tab w:val="left" w:pos="12049"/>
        </w:tabs>
        <w:spacing w:after="0" w:line="240" w:lineRule="auto"/>
        <w:ind w:left="11057"/>
        <w:rPr>
          <w:rStyle w:val="a4"/>
          <w:rFonts w:ascii="Times New Roman" w:hAnsi="Times New Roman"/>
          <w:b w:val="0"/>
          <w:bCs/>
          <w:color w:val="FFFFFF"/>
        </w:rPr>
      </w:pPr>
      <w:r w:rsidRPr="00004258">
        <w:rPr>
          <w:rStyle w:val="a4"/>
          <w:rFonts w:ascii="Times New Roman" w:hAnsi="Times New Roman"/>
          <w:b w:val="0"/>
          <w:bCs/>
          <w:color w:val="FFFFFF"/>
        </w:rPr>
        <w:t xml:space="preserve">Приложение № </w:t>
      </w:r>
      <w:r w:rsidRPr="00004258" w:rsidR="00902812">
        <w:rPr>
          <w:rStyle w:val="a4"/>
          <w:rFonts w:ascii="Times New Roman" w:hAnsi="Times New Roman"/>
          <w:b w:val="0"/>
          <w:bCs/>
          <w:color w:val="FFFFFF"/>
        </w:rPr>
        <w:t>5</w:t>
      </w:r>
    </w:p>
    <w:p w:rsidR="0008397D" w:rsidRPr="0008397D" w:rsidP="0008397D">
      <w:pPr>
        <w:tabs>
          <w:tab w:val="left" w:pos="12049"/>
        </w:tabs>
        <w:spacing w:after="0" w:line="240" w:lineRule="auto"/>
        <w:ind w:left="11057"/>
        <w:rPr>
          <w:rStyle w:val="a4"/>
          <w:rFonts w:ascii="Times New Roman" w:hAnsi="Times New Roman"/>
          <w:b w:val="0"/>
          <w:bCs/>
        </w:rPr>
      </w:pPr>
      <w:r w:rsidRPr="0008397D">
        <w:rPr>
          <w:rStyle w:val="a4"/>
          <w:rFonts w:ascii="Times New Roman" w:hAnsi="Times New Roman"/>
          <w:b w:val="0"/>
          <w:bCs/>
        </w:rPr>
        <w:t xml:space="preserve">Приложение </w:t>
      </w:r>
      <w:r w:rsidR="00E1194C">
        <w:rPr>
          <w:rStyle w:val="a4"/>
          <w:rFonts w:ascii="Times New Roman" w:hAnsi="Times New Roman"/>
          <w:b w:val="0"/>
          <w:bCs/>
        </w:rPr>
        <w:t xml:space="preserve">№ </w:t>
      </w:r>
      <w:r w:rsidR="00902812">
        <w:rPr>
          <w:rStyle w:val="a4"/>
          <w:rFonts w:ascii="Times New Roman" w:hAnsi="Times New Roman"/>
          <w:b w:val="0"/>
          <w:bCs/>
        </w:rPr>
        <w:t>5</w:t>
      </w:r>
      <w:r w:rsidRPr="0008397D">
        <w:rPr>
          <w:rStyle w:val="a4"/>
          <w:rFonts w:ascii="Times New Roman" w:hAnsi="Times New Roman"/>
          <w:b w:val="0"/>
          <w:bCs/>
        </w:rPr>
        <w:t xml:space="preserve"> к </w:t>
      </w:r>
    </w:p>
    <w:p w:rsidR="0008397D" w:rsidRPr="0008397D" w:rsidP="008C0086">
      <w:pPr>
        <w:tabs>
          <w:tab w:val="left" w:pos="12049"/>
        </w:tabs>
        <w:spacing w:after="0" w:line="240" w:lineRule="auto"/>
        <w:ind w:left="11057" w:right="-598"/>
        <w:rPr>
          <w:rFonts w:ascii="Times New Roman" w:hAnsi="Times New Roman"/>
          <w:b/>
        </w:rPr>
      </w:pPr>
      <w:r w:rsidRPr="0008397D">
        <w:rPr>
          <w:rStyle w:val="a4"/>
          <w:rFonts w:ascii="Times New Roman" w:hAnsi="Times New Roman"/>
          <w:b w:val="0"/>
          <w:bCs/>
        </w:rPr>
        <w:t>муниципальной программе «</w:t>
      </w:r>
      <w:r w:rsidR="00386FB6">
        <w:rPr>
          <w:rStyle w:val="a4"/>
          <w:rFonts w:ascii="Times New Roman" w:hAnsi="Times New Roman"/>
          <w:b w:val="0"/>
          <w:bCs/>
        </w:rPr>
        <w:t xml:space="preserve">Развитие городского пассажирского транспорта </w:t>
      </w:r>
      <w:r w:rsidRPr="0008397D">
        <w:rPr>
          <w:rStyle w:val="a4"/>
          <w:rFonts w:ascii="Times New Roman" w:hAnsi="Times New Roman"/>
          <w:b w:val="0"/>
          <w:bCs/>
        </w:rPr>
        <w:t>в городе Магнитогорске» на 202</w:t>
      </w:r>
      <w:r w:rsidR="00902812">
        <w:rPr>
          <w:rStyle w:val="a4"/>
          <w:rFonts w:ascii="Times New Roman" w:hAnsi="Times New Roman"/>
          <w:b w:val="0"/>
          <w:bCs/>
        </w:rPr>
        <w:t>5</w:t>
      </w:r>
      <w:r w:rsidRPr="0008397D">
        <w:rPr>
          <w:rStyle w:val="a4"/>
          <w:rFonts w:ascii="Times New Roman" w:hAnsi="Times New Roman"/>
          <w:b w:val="0"/>
          <w:bCs/>
        </w:rPr>
        <w:t>-20</w:t>
      </w:r>
      <w:r w:rsidR="00902812">
        <w:rPr>
          <w:rStyle w:val="a4"/>
          <w:rFonts w:ascii="Times New Roman" w:hAnsi="Times New Roman"/>
          <w:b w:val="0"/>
          <w:bCs/>
        </w:rPr>
        <w:t>30</w:t>
      </w:r>
      <w:r w:rsidRPr="0008397D">
        <w:rPr>
          <w:rStyle w:val="a4"/>
          <w:rFonts w:ascii="Times New Roman" w:hAnsi="Times New Roman"/>
          <w:b w:val="0"/>
          <w:bCs/>
        </w:rPr>
        <w:t xml:space="preserve"> годы </w:t>
      </w:r>
    </w:p>
    <w:p w:rsidR="0008397D" w:rsidRPr="00BE0EF6" w:rsidP="0008397D">
      <w:pPr>
        <w:jc w:val="right"/>
        <w:rPr>
          <w:rFonts w:ascii="Times New Roman" w:hAnsi="Times New Roman"/>
          <w:color w:val="000000"/>
        </w:rPr>
      </w:pPr>
    </w:p>
    <w:p w:rsidR="0008397D" w:rsidRPr="00033030" w:rsidP="0008397D">
      <w:pPr>
        <w:spacing w:after="0"/>
        <w:jc w:val="center"/>
        <w:rPr>
          <w:rFonts w:ascii="Times New Roman" w:hAnsi="Times New Roman"/>
          <w:color w:val="000000"/>
          <w:sz w:val="24"/>
          <w:szCs w:val="24"/>
        </w:rPr>
      </w:pPr>
      <w:r w:rsidRPr="00033030">
        <w:rPr>
          <w:rFonts w:ascii="Times New Roman" w:hAnsi="Times New Roman"/>
          <w:color w:val="000000"/>
          <w:sz w:val="24"/>
          <w:szCs w:val="24"/>
        </w:rPr>
        <w:t xml:space="preserve">Методика расчета и источники информации о значениях целевых показателей муниципальной программы, </w:t>
      </w:r>
    </w:p>
    <w:p w:rsidR="0008397D" w:rsidRPr="00033030" w:rsidP="0008397D">
      <w:pPr>
        <w:jc w:val="center"/>
        <w:rPr>
          <w:rFonts w:ascii="Times New Roman" w:hAnsi="Times New Roman"/>
          <w:color w:val="000000"/>
          <w:sz w:val="24"/>
          <w:szCs w:val="24"/>
        </w:rPr>
      </w:pPr>
      <w:r w:rsidRPr="00033030">
        <w:rPr>
          <w:rFonts w:ascii="Times New Roman" w:hAnsi="Times New Roman"/>
          <w:color w:val="000000"/>
          <w:sz w:val="24"/>
          <w:szCs w:val="24"/>
        </w:rPr>
        <w:t>показателей структурных элементов</w:t>
      </w:r>
    </w:p>
    <w:p w:rsidR="0008397D" w:rsidRPr="008050C4" w:rsidP="00033030">
      <w:pPr>
        <w:spacing w:after="0"/>
        <w:jc w:val="center"/>
        <w:rPr>
          <w:rFonts w:ascii="Times New Roman" w:hAnsi="Times New Roman"/>
          <w:color w:val="000000"/>
          <w:sz w:val="24"/>
          <w:szCs w:val="24"/>
          <w:u w:val="single"/>
        </w:rPr>
      </w:pPr>
      <w:r w:rsidRPr="008050C4" w:rsidR="00266CB5">
        <w:rPr>
          <w:rFonts w:ascii="Times New Roman" w:hAnsi="Times New Roman"/>
          <w:color w:val="000000"/>
          <w:sz w:val="24"/>
          <w:szCs w:val="24"/>
          <w:u w:val="single"/>
        </w:rPr>
        <w:t>«</w:t>
      </w:r>
      <w:r w:rsidRPr="008050C4" w:rsidR="00386FB6">
        <w:rPr>
          <w:rFonts w:ascii="Times New Roman" w:hAnsi="Times New Roman"/>
          <w:color w:val="000000"/>
          <w:sz w:val="24"/>
          <w:szCs w:val="24"/>
          <w:u w:val="single"/>
        </w:rPr>
        <w:t xml:space="preserve">Развитие городского пассажирского транспорта </w:t>
      </w:r>
      <w:r w:rsidRPr="008050C4">
        <w:rPr>
          <w:rFonts w:ascii="Times New Roman" w:hAnsi="Times New Roman"/>
          <w:color w:val="000000"/>
          <w:sz w:val="24"/>
          <w:szCs w:val="24"/>
          <w:u w:val="single"/>
        </w:rPr>
        <w:t>в городе Магнитогорске</w:t>
      </w:r>
      <w:r w:rsidRPr="008050C4" w:rsidR="00266CB5">
        <w:rPr>
          <w:rFonts w:ascii="Times New Roman" w:hAnsi="Times New Roman"/>
          <w:color w:val="000000"/>
          <w:sz w:val="24"/>
          <w:szCs w:val="24"/>
          <w:u w:val="single"/>
        </w:rPr>
        <w:t>»</w:t>
      </w:r>
      <w:r w:rsidRPr="008050C4">
        <w:rPr>
          <w:rFonts w:ascii="Times New Roman" w:hAnsi="Times New Roman"/>
          <w:color w:val="000000"/>
          <w:sz w:val="24"/>
          <w:szCs w:val="24"/>
          <w:u w:val="single"/>
        </w:rPr>
        <w:t xml:space="preserve"> на 202</w:t>
      </w:r>
      <w:r w:rsidRPr="008050C4" w:rsidR="00902812">
        <w:rPr>
          <w:rFonts w:ascii="Times New Roman" w:hAnsi="Times New Roman"/>
          <w:color w:val="000000"/>
          <w:sz w:val="24"/>
          <w:szCs w:val="24"/>
          <w:u w:val="single"/>
        </w:rPr>
        <w:t>5</w:t>
      </w:r>
      <w:r w:rsidRPr="008050C4">
        <w:rPr>
          <w:rFonts w:ascii="Times New Roman" w:hAnsi="Times New Roman"/>
          <w:color w:val="000000"/>
          <w:sz w:val="24"/>
          <w:szCs w:val="24"/>
          <w:u w:val="single"/>
        </w:rPr>
        <w:t>-20</w:t>
      </w:r>
      <w:r w:rsidRPr="008050C4" w:rsidR="00902812">
        <w:rPr>
          <w:rFonts w:ascii="Times New Roman" w:hAnsi="Times New Roman"/>
          <w:color w:val="000000"/>
          <w:sz w:val="24"/>
          <w:szCs w:val="24"/>
          <w:u w:val="single"/>
        </w:rPr>
        <w:t>30</w:t>
      </w:r>
      <w:r w:rsidRPr="008050C4">
        <w:rPr>
          <w:rFonts w:ascii="Times New Roman" w:hAnsi="Times New Roman"/>
          <w:color w:val="000000"/>
          <w:sz w:val="24"/>
          <w:szCs w:val="24"/>
          <w:u w:val="single"/>
        </w:rPr>
        <w:t xml:space="preserve"> годы</w:t>
      </w:r>
    </w:p>
    <w:tbl>
      <w:tblPr>
        <w:tblStyle w:val="TableNormal"/>
        <w:tblpPr w:leftFromText="180" w:rightFromText="180" w:vertAnchor="text" w:tblpY="1"/>
        <w:tblOverlap w:val="never"/>
        <w:tblW w:w="14742"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000"/>
      </w:tblPr>
      <w:tblGrid>
        <w:gridCol w:w="851"/>
        <w:gridCol w:w="6237"/>
        <w:gridCol w:w="5812"/>
        <w:gridCol w:w="1842"/>
      </w:tblGrid>
      <w:tr w:rsidTr="0042126C">
        <w:tblPrEx>
          <w:tblW w:w="14742" w:type="dxa"/>
          <w:tblInd w:w="108" w:type="dxa"/>
          <w:tblLayout w:type="fixed"/>
          <w:tblLook w:val="0000"/>
        </w:tblPrEx>
        <w:tc>
          <w:tcPr>
            <w:tcW w:w="851" w:type="dxa"/>
            <w:tcBorders>
              <w:top w:val="nil"/>
              <w:left w:val="nil"/>
              <w:bottom w:val="single" w:sz="4" w:space="0" w:color="auto"/>
              <w:right w:val="nil"/>
            </w:tcBorders>
          </w:tcPr>
          <w:p w:rsidR="0008397D" w:rsidRPr="00C76983" w:rsidP="00FB25CC">
            <w:pPr>
              <w:pStyle w:val="a3"/>
              <w:suppressOverlap/>
              <w:rPr>
                <w:rFonts w:ascii="Times New Roman" w:hAnsi="Times New Roman" w:cs="Times New Roman"/>
              </w:rPr>
            </w:pPr>
          </w:p>
        </w:tc>
        <w:tc>
          <w:tcPr>
            <w:tcW w:w="6237" w:type="dxa"/>
            <w:tcBorders>
              <w:top w:val="nil"/>
              <w:left w:val="nil"/>
              <w:bottom w:val="single" w:sz="4" w:space="0" w:color="auto"/>
              <w:right w:val="nil"/>
            </w:tcBorders>
            <w:vAlign w:val="center"/>
          </w:tcPr>
          <w:p w:rsidR="0008397D" w:rsidRPr="00C76983" w:rsidP="00FB25CC">
            <w:pPr>
              <w:pStyle w:val="a3"/>
              <w:suppressOverlap/>
              <w:rPr>
                <w:rFonts w:ascii="Times New Roman" w:hAnsi="Times New Roman" w:cs="Times New Roman"/>
              </w:rPr>
            </w:pPr>
          </w:p>
        </w:tc>
        <w:tc>
          <w:tcPr>
            <w:tcW w:w="5812" w:type="dxa"/>
            <w:tcBorders>
              <w:top w:val="nil"/>
              <w:left w:val="nil"/>
              <w:bottom w:val="single" w:sz="4" w:space="0" w:color="auto"/>
              <w:right w:val="nil"/>
            </w:tcBorders>
            <w:vAlign w:val="center"/>
          </w:tcPr>
          <w:p w:rsidR="0008397D" w:rsidRPr="00C76983" w:rsidP="00FB25CC">
            <w:pPr>
              <w:pStyle w:val="a3"/>
              <w:suppressOverlap/>
              <w:rPr>
                <w:rFonts w:ascii="Times New Roman" w:hAnsi="Times New Roman" w:cs="Times New Roman"/>
              </w:rPr>
            </w:pPr>
          </w:p>
        </w:tc>
        <w:tc>
          <w:tcPr>
            <w:tcW w:w="1842" w:type="dxa"/>
            <w:tcBorders>
              <w:top w:val="nil"/>
              <w:left w:val="nil"/>
              <w:bottom w:val="single" w:sz="4" w:space="0" w:color="auto"/>
              <w:right w:val="nil"/>
            </w:tcBorders>
            <w:vAlign w:val="center"/>
          </w:tcPr>
          <w:p w:rsidR="0008397D" w:rsidRPr="00C76983" w:rsidP="00FB25CC">
            <w:pPr>
              <w:pStyle w:val="a3"/>
              <w:suppressOverlap/>
              <w:rPr>
                <w:rFonts w:ascii="Times New Roman" w:hAnsi="Times New Roman" w:cs="Times New Roman"/>
              </w:rPr>
            </w:pPr>
          </w:p>
        </w:tc>
      </w:tr>
      <w:tr w:rsidTr="0042126C">
        <w:tblPrEx>
          <w:tblW w:w="14742" w:type="dxa"/>
          <w:tblInd w:w="108" w:type="dxa"/>
          <w:tblLayout w:type="fixed"/>
          <w:tblLook w:val="0000"/>
        </w:tblPrEx>
        <w:tc>
          <w:tcPr>
            <w:tcW w:w="851" w:type="dxa"/>
            <w:tcBorders>
              <w:top w:val="single" w:sz="4" w:space="0" w:color="auto"/>
              <w:bottom w:val="single" w:sz="4" w:space="0" w:color="auto"/>
              <w:right w:val="single" w:sz="4" w:space="0" w:color="auto"/>
            </w:tcBorders>
          </w:tcPr>
          <w:p w:rsidR="0008397D" w:rsidRPr="00A0221D" w:rsidP="00FB25CC">
            <w:pPr>
              <w:pStyle w:val="a3"/>
              <w:suppressOverlap/>
              <w:jc w:val="center"/>
              <w:rPr>
                <w:rFonts w:ascii="Times New Roman" w:hAnsi="Times New Roman" w:cs="Times New Roman"/>
                <w:sz w:val="22"/>
                <w:szCs w:val="22"/>
              </w:rPr>
            </w:pPr>
            <w:r w:rsidRPr="00A0221D">
              <w:rPr>
                <w:rFonts w:ascii="Times New Roman" w:hAnsi="Times New Roman" w:cs="Times New Roman"/>
                <w:sz w:val="22"/>
                <w:szCs w:val="22"/>
              </w:rPr>
              <w:t>№ </w:t>
            </w:r>
          </w:p>
          <w:p w:rsidR="0008397D" w:rsidRPr="00A0221D" w:rsidP="00FB25CC">
            <w:pPr>
              <w:pStyle w:val="a3"/>
              <w:suppressOverlap/>
              <w:jc w:val="center"/>
              <w:rPr>
                <w:rFonts w:ascii="Times New Roman" w:hAnsi="Times New Roman" w:cs="Times New Roman"/>
                <w:sz w:val="22"/>
                <w:szCs w:val="22"/>
              </w:rPr>
            </w:pPr>
            <w:r w:rsidRPr="00A0221D">
              <w:rPr>
                <w:rFonts w:ascii="Times New Roman" w:hAnsi="Times New Roman" w:cs="Times New Roman"/>
                <w:sz w:val="22"/>
                <w:szCs w:val="22"/>
              </w:rPr>
              <w:t>п/п</w:t>
            </w:r>
          </w:p>
        </w:tc>
        <w:tc>
          <w:tcPr>
            <w:tcW w:w="6237" w:type="dxa"/>
            <w:tcBorders>
              <w:top w:val="single" w:sz="4" w:space="0" w:color="auto"/>
              <w:left w:val="single" w:sz="4" w:space="0" w:color="auto"/>
              <w:bottom w:val="single" w:sz="4" w:space="0" w:color="auto"/>
              <w:right w:val="single" w:sz="4" w:space="0" w:color="auto"/>
            </w:tcBorders>
            <w:vAlign w:val="center"/>
          </w:tcPr>
          <w:p w:rsidR="0008397D" w:rsidRPr="00A0221D" w:rsidP="00FB25CC">
            <w:pPr>
              <w:pStyle w:val="a3"/>
              <w:suppressOverlap/>
              <w:jc w:val="center"/>
              <w:rPr>
                <w:rFonts w:ascii="Times New Roman" w:hAnsi="Times New Roman" w:cs="Times New Roman"/>
                <w:sz w:val="22"/>
                <w:szCs w:val="22"/>
              </w:rPr>
            </w:pPr>
            <w:r w:rsidRPr="00A0221D">
              <w:rPr>
                <w:rFonts w:ascii="Times New Roman" w:hAnsi="Times New Roman" w:cs="Times New Roman"/>
                <w:sz w:val="22"/>
                <w:szCs w:val="22"/>
              </w:rPr>
              <w:t xml:space="preserve">Наименование показателя, </w:t>
            </w:r>
          </w:p>
          <w:p w:rsidR="0008397D" w:rsidRPr="00A0221D" w:rsidP="00FB25CC">
            <w:pPr>
              <w:pStyle w:val="a3"/>
              <w:suppressOverlap/>
              <w:jc w:val="center"/>
              <w:rPr>
                <w:rFonts w:ascii="Times New Roman" w:hAnsi="Times New Roman" w:cs="Times New Roman"/>
                <w:sz w:val="22"/>
                <w:szCs w:val="22"/>
              </w:rPr>
            </w:pPr>
            <w:r w:rsidRPr="00A0221D">
              <w:rPr>
                <w:rFonts w:ascii="Times New Roman" w:hAnsi="Times New Roman" w:cs="Times New Roman"/>
                <w:sz w:val="22"/>
                <w:szCs w:val="22"/>
              </w:rPr>
              <w:t>ед. измерения</w:t>
            </w:r>
          </w:p>
        </w:tc>
        <w:tc>
          <w:tcPr>
            <w:tcW w:w="5812" w:type="dxa"/>
            <w:tcBorders>
              <w:top w:val="single" w:sz="4" w:space="0" w:color="auto"/>
              <w:left w:val="single" w:sz="4" w:space="0" w:color="auto"/>
              <w:bottom w:val="single" w:sz="4" w:space="0" w:color="auto"/>
              <w:right w:val="single" w:sz="4" w:space="0" w:color="auto"/>
            </w:tcBorders>
            <w:vAlign w:val="center"/>
          </w:tcPr>
          <w:p w:rsidR="0008397D" w:rsidRPr="00A0221D" w:rsidP="00FB25CC">
            <w:pPr>
              <w:pStyle w:val="a3"/>
              <w:suppressOverlap/>
              <w:jc w:val="center"/>
              <w:rPr>
                <w:rFonts w:ascii="Times New Roman" w:hAnsi="Times New Roman" w:cs="Times New Roman"/>
                <w:sz w:val="22"/>
                <w:szCs w:val="22"/>
              </w:rPr>
            </w:pPr>
            <w:r w:rsidRPr="00A0221D">
              <w:rPr>
                <w:rFonts w:ascii="Times New Roman" w:hAnsi="Times New Roman" w:cs="Times New Roman"/>
                <w:sz w:val="22"/>
                <w:szCs w:val="22"/>
              </w:rPr>
              <w:t xml:space="preserve">Расчет целевого показателя </w:t>
            </w:r>
          </w:p>
        </w:tc>
        <w:tc>
          <w:tcPr>
            <w:tcW w:w="1842" w:type="dxa"/>
            <w:tcBorders>
              <w:top w:val="single" w:sz="4" w:space="0" w:color="auto"/>
              <w:left w:val="single" w:sz="4" w:space="0" w:color="auto"/>
              <w:bottom w:val="single" w:sz="4" w:space="0" w:color="auto"/>
              <w:right w:val="single" w:sz="4" w:space="0" w:color="auto"/>
            </w:tcBorders>
            <w:vAlign w:val="center"/>
          </w:tcPr>
          <w:p w:rsidR="0008397D" w:rsidRPr="00A0221D" w:rsidP="00FB25CC">
            <w:pPr>
              <w:pStyle w:val="a3"/>
              <w:suppressOverlap/>
              <w:jc w:val="center"/>
              <w:rPr>
                <w:rFonts w:ascii="Times New Roman" w:hAnsi="Times New Roman" w:cs="Times New Roman"/>
                <w:sz w:val="22"/>
                <w:szCs w:val="22"/>
              </w:rPr>
            </w:pPr>
            <w:r w:rsidRPr="00A0221D">
              <w:rPr>
                <w:rFonts w:ascii="Times New Roman" w:hAnsi="Times New Roman" w:cs="Times New Roman"/>
                <w:sz w:val="22"/>
                <w:szCs w:val="22"/>
              </w:rPr>
              <w:t>Источник получения информации о целевых показателях</w:t>
            </w:r>
          </w:p>
        </w:tc>
      </w:tr>
      <w:tr w:rsidTr="0042126C">
        <w:tblPrEx>
          <w:tblW w:w="14742" w:type="dxa"/>
          <w:tblInd w:w="108" w:type="dxa"/>
          <w:tblLayout w:type="fixed"/>
          <w:tblLook w:val="0000"/>
        </w:tblPrEx>
        <w:tc>
          <w:tcPr>
            <w:tcW w:w="851" w:type="dxa"/>
            <w:tcBorders>
              <w:top w:val="single" w:sz="4" w:space="0" w:color="auto"/>
              <w:bottom w:val="single" w:sz="4" w:space="0" w:color="auto"/>
              <w:right w:val="single" w:sz="4" w:space="0" w:color="auto"/>
            </w:tcBorders>
          </w:tcPr>
          <w:p w:rsidR="0008397D" w:rsidRPr="00C76983" w:rsidP="00FB25CC">
            <w:pPr>
              <w:pStyle w:val="a3"/>
              <w:suppressOverlap/>
              <w:jc w:val="center"/>
              <w:rPr>
                <w:rFonts w:ascii="Times New Roman" w:hAnsi="Times New Roman" w:cs="Times New Roman"/>
              </w:rPr>
            </w:pPr>
            <w:r>
              <w:rPr>
                <w:rFonts w:ascii="Times New Roman" w:hAnsi="Times New Roman" w:cs="Times New Roman"/>
              </w:rPr>
              <w:t>1</w:t>
            </w:r>
          </w:p>
        </w:tc>
        <w:tc>
          <w:tcPr>
            <w:tcW w:w="6237" w:type="dxa"/>
            <w:tcBorders>
              <w:top w:val="single" w:sz="4" w:space="0" w:color="auto"/>
              <w:left w:val="single" w:sz="4" w:space="0" w:color="auto"/>
              <w:bottom w:val="single" w:sz="4" w:space="0" w:color="auto"/>
              <w:right w:val="single" w:sz="4" w:space="0" w:color="auto"/>
            </w:tcBorders>
          </w:tcPr>
          <w:p w:rsidR="0008397D" w:rsidRPr="00C76983" w:rsidP="00FB25CC">
            <w:pPr>
              <w:pStyle w:val="a3"/>
              <w:suppressOverlap/>
              <w:jc w:val="center"/>
              <w:rPr>
                <w:rFonts w:ascii="Times New Roman" w:hAnsi="Times New Roman" w:cs="Times New Roman"/>
              </w:rPr>
            </w:pPr>
            <w:r>
              <w:rPr>
                <w:rFonts w:ascii="Times New Roman" w:hAnsi="Times New Roman" w:cs="Times New Roman"/>
              </w:rPr>
              <w:t>2</w:t>
            </w:r>
          </w:p>
        </w:tc>
        <w:tc>
          <w:tcPr>
            <w:tcW w:w="5812" w:type="dxa"/>
            <w:tcBorders>
              <w:top w:val="single" w:sz="4" w:space="0" w:color="auto"/>
              <w:left w:val="single" w:sz="4" w:space="0" w:color="auto"/>
              <w:bottom w:val="single" w:sz="4" w:space="0" w:color="auto"/>
              <w:right w:val="single" w:sz="4" w:space="0" w:color="auto"/>
            </w:tcBorders>
          </w:tcPr>
          <w:p w:rsidR="0008397D" w:rsidRPr="00C76983" w:rsidP="00FB25CC">
            <w:pPr>
              <w:pStyle w:val="a5"/>
              <w:suppressOverlap/>
              <w:jc w:val="center"/>
              <w:rPr>
                <w:rFonts w:ascii="Times New Roman" w:hAnsi="Times New Roman" w:cs="Times New Roman"/>
              </w:rPr>
            </w:pPr>
            <w:r>
              <w:rPr>
                <w:rFonts w:ascii="Times New Roman"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tcPr>
          <w:p w:rsidR="0008397D" w:rsidRPr="00C76983" w:rsidP="00FB25CC">
            <w:pPr>
              <w:pStyle w:val="a3"/>
              <w:suppressOverlap/>
              <w:jc w:val="center"/>
              <w:rPr>
                <w:rFonts w:ascii="Times New Roman" w:hAnsi="Times New Roman" w:cs="Times New Roman"/>
              </w:rPr>
            </w:pPr>
            <w:r>
              <w:rPr>
                <w:rFonts w:ascii="Times New Roman" w:hAnsi="Times New Roman" w:cs="Times New Roman"/>
              </w:rPr>
              <w:t>4</w:t>
            </w:r>
          </w:p>
        </w:tc>
      </w:tr>
      <w:tr w:rsidTr="002366D3">
        <w:tblPrEx>
          <w:tblW w:w="14742" w:type="dxa"/>
          <w:tblInd w:w="108" w:type="dxa"/>
          <w:tblLayout w:type="fixed"/>
          <w:tblLook w:val="0000"/>
        </w:tblPrEx>
        <w:trPr>
          <w:trHeight w:val="563"/>
        </w:trPr>
        <w:tc>
          <w:tcPr>
            <w:tcW w:w="851" w:type="dxa"/>
            <w:tcBorders>
              <w:top w:val="single" w:sz="4" w:space="0" w:color="auto"/>
              <w:bottom w:val="single" w:sz="4" w:space="0" w:color="auto"/>
              <w:right w:val="single" w:sz="4" w:space="0" w:color="auto"/>
            </w:tcBorders>
          </w:tcPr>
          <w:p w:rsidR="002366D3" w:rsidRPr="00C76983" w:rsidP="002366D3">
            <w:pPr>
              <w:pStyle w:val="a3"/>
              <w:suppressOverlap/>
              <w:rPr>
                <w:rFonts w:ascii="Times New Roman" w:hAnsi="Times New Roman" w:cs="Times New Roman"/>
              </w:rPr>
            </w:pPr>
          </w:p>
        </w:tc>
        <w:tc>
          <w:tcPr>
            <w:tcW w:w="13891" w:type="dxa"/>
            <w:gridSpan w:val="3"/>
            <w:tcBorders>
              <w:top w:val="single" w:sz="4" w:space="0" w:color="auto"/>
              <w:left w:val="single" w:sz="4" w:space="0" w:color="auto"/>
              <w:bottom w:val="single" w:sz="4" w:space="0" w:color="auto"/>
              <w:right w:val="single" w:sz="4" w:space="0" w:color="auto"/>
            </w:tcBorders>
          </w:tcPr>
          <w:p w:rsidR="002366D3" w:rsidRPr="00C76983" w:rsidP="00FB25CC">
            <w:pPr>
              <w:pStyle w:val="a3"/>
              <w:suppressOverlap/>
              <w:rPr>
                <w:rFonts w:ascii="Times New Roman" w:hAnsi="Times New Roman" w:cs="Times New Roman"/>
              </w:rPr>
            </w:pPr>
            <w:r w:rsidRPr="00555D96">
              <w:rPr>
                <w:rFonts w:ascii="Times New Roman" w:hAnsi="Times New Roman"/>
                <w:color w:val="000000"/>
              </w:rPr>
              <w:t xml:space="preserve">Муниципальная программа «Развитие городского пассажирского транспорта </w:t>
            </w:r>
            <w:r w:rsidRPr="00555D96">
              <w:rPr>
                <w:rFonts w:ascii="Times New Roman" w:hAnsi="Times New Roman" w:cs="Times New Roman"/>
              </w:rPr>
              <w:t>Магнитогорске»</w:t>
            </w:r>
          </w:p>
        </w:tc>
      </w:tr>
      <w:tr w:rsidTr="0042126C">
        <w:tblPrEx>
          <w:tblW w:w="14742" w:type="dxa"/>
          <w:tblInd w:w="108" w:type="dxa"/>
          <w:tblLayout w:type="fixed"/>
          <w:tblLook w:val="0000"/>
        </w:tblPrEx>
        <w:trPr>
          <w:trHeight w:val="70"/>
        </w:trPr>
        <w:tc>
          <w:tcPr>
            <w:tcW w:w="851" w:type="dxa"/>
            <w:tcBorders>
              <w:top w:val="single" w:sz="4" w:space="0" w:color="auto"/>
              <w:bottom w:val="single" w:sz="4" w:space="0" w:color="auto"/>
              <w:right w:val="single" w:sz="4" w:space="0" w:color="auto"/>
            </w:tcBorders>
          </w:tcPr>
          <w:p w:rsidR="00763881" w:rsidRPr="00C76983" w:rsidP="00FB25CC">
            <w:pPr>
              <w:pStyle w:val="a3"/>
              <w:suppressOverlap/>
              <w:jc w:val="center"/>
              <w:rPr>
                <w:rFonts w:ascii="Times New Roman" w:hAnsi="Times New Roman" w:cs="Times New Roman"/>
              </w:rPr>
            </w:pPr>
            <w:r w:rsidRPr="00C76983">
              <w:rPr>
                <w:rFonts w:ascii="Times New Roman" w:hAnsi="Times New Roman" w:cs="Times New Roman"/>
              </w:rPr>
              <w:t>1</w:t>
            </w:r>
          </w:p>
        </w:tc>
        <w:tc>
          <w:tcPr>
            <w:tcW w:w="6237" w:type="dxa"/>
            <w:tcBorders>
              <w:top w:val="single" w:sz="4" w:space="0" w:color="auto"/>
              <w:left w:val="single" w:sz="4" w:space="0" w:color="auto"/>
              <w:bottom w:val="single" w:sz="4" w:space="0" w:color="auto"/>
              <w:right w:val="single" w:sz="4" w:space="0" w:color="auto"/>
            </w:tcBorders>
          </w:tcPr>
          <w:p w:rsidR="00763881" w:rsidRPr="00C76983" w:rsidP="00FB25CC">
            <w:pPr>
              <w:pStyle w:val="a3"/>
              <w:suppressOverlap/>
              <w:rPr>
                <w:rFonts w:ascii="Times New Roman" w:hAnsi="Times New Roman" w:cs="Times New Roman"/>
              </w:rPr>
            </w:pPr>
            <w:r w:rsidRPr="00E05FA8" w:rsidR="00E05FA8">
              <w:rPr>
                <w:rFonts w:ascii="Times New Roman" w:hAnsi="Times New Roman" w:cs="Times New Roman"/>
              </w:rPr>
              <w:t>Обеспеченность городским пассажирским транспортом общего пользования населения города Магнитогорска</w:t>
            </w:r>
            <w:r w:rsidR="00E05FA8">
              <w:rPr>
                <w:rFonts w:ascii="Times New Roman" w:hAnsi="Times New Roman" w:cs="Times New Roman"/>
              </w:rPr>
              <w:t>, %</w:t>
            </w:r>
          </w:p>
        </w:tc>
        <w:tc>
          <w:tcPr>
            <w:tcW w:w="5812" w:type="dxa"/>
            <w:tcBorders>
              <w:top w:val="single" w:sz="4" w:space="0" w:color="auto"/>
              <w:left w:val="single" w:sz="4" w:space="0" w:color="auto"/>
              <w:bottom w:val="single" w:sz="4" w:space="0" w:color="auto"/>
              <w:right w:val="single" w:sz="4" w:space="0" w:color="auto"/>
            </w:tcBorders>
          </w:tcPr>
          <w:p w:rsidR="00763881" w:rsidP="00FB25CC">
            <w:pPr>
              <w:pStyle w:val="a3"/>
              <w:suppressOverlap/>
              <w:rPr>
                <w:sz w:val="16"/>
                <w:szCs w:val="16"/>
              </w:rPr>
            </w:pPr>
            <m:oMathPara>
              <m:oMath>
                <m:sSub>
                  <m:sSubPr>
                    <m:ctrlPr>
                      <w:rPr>
                        <w:rFonts w:ascii="Cambria Math" w:cs="Cambria Math"/>
                        <w:i/>
                        <w:sz w:val="28"/>
                      </w:rPr>
                    </m:ctrlPr>
                  </m:sSubPr>
                  <m:e>
                    <m:r>
                      <w:rPr>
                        <w:rFonts w:ascii="Cambria Math" w:hAnsi="Cambria Math" w:cs="Cambria Math"/>
                        <w:i/>
                        <w:sz w:val="28"/>
                        <w:szCs w:val="28"/>
                      </w:rPr>
                      <m:t>Д</m:t>
                    </m:r>
                  </m:e>
                  <m:sub>
                    <m:r>
                      <w:rPr>
                        <w:rFonts w:ascii="Cambria Math" w:hAnsi="Cambria Math" w:cs="Cambria Math"/>
                        <w:i/>
                        <w:sz w:val="28"/>
                        <w:szCs w:val="28"/>
                      </w:rPr>
                      <m:t>нт</m:t>
                    </m:r>
                  </m:sub>
                </m:sSub>
                <m:r>
                  <m:rPr>
                    <m:sty m:val="p"/>
                  </m:rPr>
                  <w:rPr>
                    <w:rFonts w:ascii="Cambria Math" w:hAnsi="Cambria Math" w:cs="Cambria Math"/>
                    <w:sz w:val="28"/>
                    <w:szCs w:val="28"/>
                  </w:rPr>
                  <m:t>=</m:t>
                </m:r>
                <m:f>
                  <m:fPr>
                    <m:ctrlPr>
                      <w:rPr>
                        <w:rFonts w:ascii="Cambria Math" w:cs="Times New Roman CYR"/>
                        <w:sz w:val="28"/>
                      </w:rPr>
                    </m:ctrlPr>
                  </m:fPr>
                  <m:num>
                    <m:r>
                      <m:rPr>
                        <m:sty m:val="p"/>
                      </m:rPr>
                      <w:rPr>
                        <w:rFonts w:ascii="Cambria Math" w:hAnsi="Cambria Math" w:cs="Cambria Math"/>
                        <w:sz w:val="28"/>
                        <w:szCs w:val="28"/>
                      </w:rPr>
                      <m:t>(</m:t>
                    </m:r>
                    <m:sSub>
                      <m:sSubPr>
                        <m:ctrlPr>
                          <w:rPr>
                            <w:rFonts w:ascii="Cambria Math" w:cs="Cambria Math"/>
                            <w:sz w:val="28"/>
                          </w:rPr>
                        </m:ctrlPr>
                      </m:sSubPr>
                      <m:e>
                        <m:r>
                          <w:rPr>
                            <w:rFonts w:ascii="Cambria Math" w:hAnsi="Cambria Math" w:cs="Cambria Math"/>
                            <w:i/>
                            <w:sz w:val="28"/>
                            <w:szCs w:val="28"/>
                          </w:rPr>
                          <m:t>Ч</m:t>
                        </m:r>
                      </m:e>
                      <m:sub>
                        <m:r>
                          <w:rPr>
                            <w:rFonts w:ascii="Cambria Math" w:hAnsi="Cambria Math" w:cs="Cambria Math"/>
                            <w:i/>
                            <w:sz w:val="28"/>
                            <w:szCs w:val="28"/>
                          </w:rPr>
                          <m:t>ср</m:t>
                        </m:r>
                      </m:sub>
                    </m:sSub>
                    <m:r>
                      <m:rPr>
                        <m:sty m:val="p"/>
                      </m:rPr>
                      <w:rPr>
                        <w:rFonts w:ascii="Cambria Math" w:hAnsi="Cambria Math" w:cs="Cambria Math"/>
                        <w:sz w:val="28"/>
                        <w:szCs w:val="28"/>
                      </w:rPr>
                      <m:t>-</m:t>
                    </m:r>
                    <m:sSub>
                      <m:sSubPr>
                        <m:ctrlPr>
                          <w:rPr>
                            <w:rFonts w:ascii="Cambria Math" w:cs="Cambria Math"/>
                            <w:sz w:val="28"/>
                          </w:rPr>
                        </m:ctrlPr>
                      </m:sSubPr>
                      <m:e>
                        <m:r>
                          <w:rPr>
                            <w:rFonts w:ascii="Cambria Math" w:hAnsi="Cambria Math" w:cs="Cambria Math"/>
                            <w:i/>
                            <w:sz w:val="28"/>
                            <w:szCs w:val="28"/>
                          </w:rPr>
                          <m:t>Ч</m:t>
                        </m:r>
                      </m:e>
                      <m:sub>
                        <m:r>
                          <w:rPr>
                            <w:rFonts w:ascii="Cambria Math" w:hAnsi="Cambria Math" w:cs="Cambria Math"/>
                            <w:i/>
                            <w:sz w:val="28"/>
                            <w:szCs w:val="28"/>
                          </w:rPr>
                          <m:t>рс</m:t>
                        </m:r>
                      </m:sub>
                    </m:sSub>
                    <m:r>
                      <w:rPr>
                        <w:rFonts w:ascii="Cambria Math" w:hAnsi="Cambria Math" w:cs="Cambria Math"/>
                        <w:i/>
                        <w:sz w:val="28"/>
                        <w:szCs w:val="28"/>
                      </w:rPr>
                      <m:t>)</m:t>
                    </m:r>
                  </m:num>
                  <m:den>
                    <m:sSub>
                      <m:sSubPr>
                        <m:ctrlPr>
                          <w:rPr>
                            <w:rFonts w:ascii="Cambria Math" w:cs="Cambria Math"/>
                            <w:sz w:val="28"/>
                          </w:rPr>
                        </m:ctrlPr>
                      </m:sSubPr>
                      <m:e>
                        <m:r>
                          <w:rPr>
                            <w:rFonts w:ascii="Cambria Math" w:hAnsi="Cambria Math" w:cs="Cambria Math"/>
                            <w:i/>
                            <w:sz w:val="28"/>
                            <w:szCs w:val="28"/>
                          </w:rPr>
                          <m:t>Ч</m:t>
                        </m:r>
                      </m:e>
                      <m:sub>
                        <m:r>
                          <w:rPr>
                            <w:rFonts w:ascii="Cambria Math" w:hAnsi="Cambria Math" w:cs="Cambria Math"/>
                            <w:i/>
                            <w:sz w:val="28"/>
                            <w:szCs w:val="28"/>
                          </w:rPr>
                          <m:t>ср</m:t>
                        </m:r>
                      </m:sub>
                    </m:sSub>
                  </m:den>
                </m:f>
                <m:r>
                  <w:rPr>
                    <w:rFonts w:ascii="Cambria Math" w:hAnsi="Cambria Math" w:cs="Times New Roman CYR"/>
                    <w:i/>
                    <w:sz w:val="28"/>
                    <w:szCs w:val="28"/>
                  </w:rPr>
                  <m:t>×100%</m:t>
                </m:r>
              </m:oMath>
            </m:oMathPara>
            <w:r w:rsidR="00936B52">
              <w:rPr>
                <w:sz w:val="16"/>
                <w:szCs w:val="16"/>
              </w:rPr>
              <w:t xml:space="preserve">, </w:t>
            </w:r>
            <w:r w:rsidRPr="00936B52" w:rsidR="00936B52">
              <w:rPr>
                <w:rFonts w:ascii="Times New Roman" w:hAnsi="Times New Roman" w:cs="Times New Roman"/>
                <w:sz w:val="16"/>
                <w:szCs w:val="16"/>
              </w:rPr>
              <w:t>где</w:t>
            </w:r>
          </w:p>
          <w:p w:rsidR="00936B52" w:rsidRPr="00936B52" w:rsidP="004A0B5B">
            <w:pPr>
              <w:spacing w:after="0" w:line="240" w:lineRule="auto"/>
              <w:contextualSpacing/>
              <w:jc w:val="both"/>
              <w:rPr>
                <w:rFonts w:ascii="Times New Roman CYR" w:hAnsi="Times New Roman CYR" w:cs="Times New Roman CYR"/>
                <w:sz w:val="20"/>
                <w:szCs w:val="20"/>
              </w:rPr>
            </w:pPr>
            <w:r w:rsidRPr="0016054E">
              <w:rPr>
                <w:rFonts w:ascii="Times New Roman CYR" w:hAnsi="Times New Roman CYR" w:cs="Times New Roman CYR"/>
                <w:sz w:val="28"/>
                <w:szCs w:val="28"/>
              </w:rPr>
              <w:t>Д</w:t>
            </w:r>
            <w:r w:rsidRPr="0016054E">
              <w:rPr>
                <w:rFonts w:ascii="Times New Roman CYR" w:hAnsi="Times New Roman CYR" w:cs="Times New Roman CYR"/>
                <w:sz w:val="28"/>
                <w:szCs w:val="28"/>
                <w:vertAlign w:val="subscript"/>
              </w:rPr>
              <w:t>нт</w:t>
            </w:r>
            <w:r w:rsidRPr="0016054E">
              <w:rPr>
                <w:rFonts w:ascii="Times New Roman CYR" w:hAnsi="Times New Roman CYR" w:cs="Times New Roman CYR"/>
                <w:sz w:val="28"/>
                <w:szCs w:val="28"/>
              </w:rPr>
              <w:t xml:space="preserve"> – </w:t>
            </w:r>
            <w:r w:rsidRPr="00936B52">
              <w:rPr>
                <w:rFonts w:ascii="Times New Roman CYR" w:hAnsi="Times New Roman CYR" w:cs="Times New Roman CYR"/>
                <w:sz w:val="20"/>
                <w:szCs w:val="20"/>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w:t>
              <w:br/>
              <w:t>к общей численности населения городского округа (муниципального района) (процентов);</w:t>
            </w:r>
          </w:p>
          <w:p w:rsidR="00936B52" w:rsidRPr="00936B52" w:rsidP="004A0B5B">
            <w:pPr>
              <w:spacing w:after="0" w:line="240" w:lineRule="auto"/>
              <w:contextualSpacing/>
              <w:jc w:val="both"/>
              <w:rPr>
                <w:rFonts w:ascii="Times New Roman CYR" w:hAnsi="Times New Roman CYR" w:cs="Times New Roman CYR"/>
                <w:sz w:val="20"/>
                <w:szCs w:val="20"/>
              </w:rPr>
            </w:pPr>
            <w:r w:rsidRPr="00936B52">
              <w:rPr>
                <w:rFonts w:ascii="Times New Roman CYR" w:hAnsi="Times New Roman CYR" w:cs="Times New Roman CYR"/>
                <w:sz w:val="20"/>
                <w:szCs w:val="20"/>
              </w:rPr>
              <w:t>Ч</w:t>
            </w:r>
            <w:r w:rsidRPr="00936B52">
              <w:rPr>
                <w:rFonts w:ascii="Times New Roman CYR" w:hAnsi="Times New Roman CYR" w:cs="Times New Roman CYR"/>
                <w:sz w:val="20"/>
                <w:szCs w:val="20"/>
                <w:vertAlign w:val="subscript"/>
              </w:rPr>
              <w:t>ср</w:t>
            </w:r>
            <w:r w:rsidRPr="00936B52">
              <w:rPr>
                <w:rFonts w:ascii="Times New Roman CYR" w:hAnsi="Times New Roman CYR" w:cs="Times New Roman CYR"/>
                <w:sz w:val="20"/>
                <w:szCs w:val="20"/>
              </w:rPr>
              <w:t xml:space="preserve"> – среднегодовая численность постоянного населения городского округа (муниципального района) (человек);</w:t>
            </w:r>
          </w:p>
          <w:p w:rsidR="00936B52" w:rsidRPr="00936B52" w:rsidP="00B81067">
            <w:pPr>
              <w:tabs>
                <w:tab w:val="left" w:pos="4126"/>
              </w:tabs>
              <w:spacing w:line="240" w:lineRule="auto"/>
              <w:ind w:firstLine="33"/>
              <w:contextualSpacing/>
              <w:jc w:val="both"/>
              <w:rPr>
                <w:lang w:eastAsia="ru-RU"/>
              </w:rPr>
            </w:pPr>
            <w:r w:rsidRPr="00936B52">
              <w:rPr>
                <w:rFonts w:ascii="Times New Roman CYR" w:hAnsi="Times New Roman CYR" w:cs="Times New Roman CYR"/>
                <w:sz w:val="20"/>
                <w:szCs w:val="20"/>
              </w:rPr>
              <w:t>Ч</w:t>
            </w:r>
            <w:r w:rsidRPr="00936B52">
              <w:rPr>
                <w:rFonts w:ascii="Times New Roman CYR" w:hAnsi="Times New Roman CYR" w:cs="Times New Roman CYR"/>
                <w:sz w:val="20"/>
                <w:szCs w:val="20"/>
                <w:vertAlign w:val="subscript"/>
              </w:rPr>
              <w:t>рс</w:t>
            </w:r>
            <w:r w:rsidRPr="00936B52">
              <w:rPr>
                <w:rFonts w:ascii="Times New Roman CYR" w:hAnsi="Times New Roman CYR" w:cs="Times New Roman CYR"/>
                <w:sz w:val="20"/>
                <w:szCs w:val="20"/>
              </w:rPr>
              <w:t xml:space="preserve"> – среднегодовая численность населения, проживающего в населенных пунктах, имеющих регулярное автобусное и (или) железнодорожное сообщение с административным центром городского округа (муниципального района) (населенный пункт, находящийся на расстоянии менее 3-х километров от автобусной остановки и (или) железнодорожной станции, относится к обслуживаемому пункту) (человек)</w:t>
            </w:r>
            <w:r w:rsidR="006F7549">
              <w:rPr>
                <w:rFonts w:ascii="Times New Roman CYR" w:hAnsi="Times New Roman CYR" w:cs="Times New Roman CYR"/>
                <w:sz w:val="20"/>
                <w:szCs w:val="20"/>
              </w:rPr>
              <w:t>.</w:t>
            </w:r>
            <w:r w:rsidRPr="00936B52" w:rsidR="00B81067">
              <w:rPr>
                <w:lang w:eastAsia="ru-RU"/>
              </w:rPr>
              <w:t xml:space="preserve"> </w:t>
            </w:r>
          </w:p>
        </w:tc>
        <w:tc>
          <w:tcPr>
            <w:tcW w:w="1842" w:type="dxa"/>
            <w:tcBorders>
              <w:top w:val="single" w:sz="4" w:space="0" w:color="auto"/>
              <w:left w:val="single" w:sz="4" w:space="0" w:color="auto"/>
              <w:bottom w:val="single" w:sz="4" w:space="0" w:color="auto"/>
              <w:right w:val="single" w:sz="4" w:space="0" w:color="auto"/>
            </w:tcBorders>
          </w:tcPr>
          <w:p w:rsidR="00763881" w:rsidRPr="00C76983" w:rsidP="00386FB6">
            <w:pPr>
              <w:pStyle w:val="a3"/>
              <w:suppressOverlap/>
              <w:rPr>
                <w:rFonts w:ascii="Times New Roman" w:hAnsi="Times New Roman" w:cs="Times New Roman"/>
              </w:rPr>
            </w:pPr>
          </w:p>
        </w:tc>
      </w:tr>
      <w:tr w:rsidTr="0042126C">
        <w:tblPrEx>
          <w:tblW w:w="14742" w:type="dxa"/>
          <w:tblInd w:w="108" w:type="dxa"/>
          <w:tblLayout w:type="fixed"/>
          <w:tblLook w:val="0000"/>
        </w:tblPrEx>
        <w:trPr>
          <w:trHeight w:val="1589"/>
        </w:trPr>
        <w:tc>
          <w:tcPr>
            <w:tcW w:w="851" w:type="dxa"/>
            <w:tcBorders>
              <w:top w:val="single" w:sz="4" w:space="0" w:color="auto"/>
              <w:bottom w:val="single" w:sz="4" w:space="0" w:color="auto"/>
              <w:right w:val="single" w:sz="4" w:space="0" w:color="auto"/>
            </w:tcBorders>
          </w:tcPr>
          <w:p w:rsidR="0008397D" w:rsidRPr="00C76983" w:rsidP="00FB25CC">
            <w:pPr>
              <w:pStyle w:val="a3"/>
              <w:suppressOverlap/>
              <w:jc w:val="center"/>
              <w:rPr>
                <w:rFonts w:ascii="Times New Roman" w:hAnsi="Times New Roman" w:cs="Times New Roman"/>
              </w:rPr>
            </w:pPr>
            <w:r w:rsidRPr="00C76983">
              <w:rPr>
                <w:rFonts w:ascii="Times New Roman" w:hAnsi="Times New Roman" w:cs="Times New Roman"/>
              </w:rPr>
              <w:t>2</w:t>
            </w:r>
          </w:p>
        </w:tc>
        <w:tc>
          <w:tcPr>
            <w:tcW w:w="6237" w:type="dxa"/>
            <w:tcBorders>
              <w:top w:val="single" w:sz="4" w:space="0" w:color="auto"/>
              <w:left w:val="single" w:sz="4" w:space="0" w:color="auto"/>
              <w:bottom w:val="single" w:sz="4" w:space="0" w:color="auto"/>
              <w:right w:val="single" w:sz="4" w:space="0" w:color="auto"/>
            </w:tcBorders>
          </w:tcPr>
          <w:p w:rsidR="0008397D" w:rsidRPr="00C76983" w:rsidP="00381864">
            <w:pPr>
              <w:pStyle w:val="a3"/>
              <w:suppressOverlap/>
              <w:rPr>
                <w:rFonts w:ascii="Times New Roman" w:hAnsi="Times New Roman" w:cs="Times New Roman"/>
              </w:rPr>
            </w:pPr>
            <w:r w:rsidRPr="00E05FA8" w:rsidR="00E05FA8">
              <w:rPr>
                <w:rFonts w:ascii="Times New Roman" w:hAnsi="Times New Roman" w:cs="Times New Roman"/>
                <w:color w:val="000000"/>
              </w:rPr>
              <w:t>Протяженность маршрутной сети регулярных перевозок автомобильным транспортом по регулируемым тарифам</w:t>
            </w:r>
            <w:r w:rsidR="00E05FA8">
              <w:rPr>
                <w:rFonts w:ascii="Times New Roman" w:hAnsi="Times New Roman" w:cs="Times New Roman"/>
                <w:color w:val="000000"/>
              </w:rPr>
              <w:t xml:space="preserve">, </w:t>
            </w:r>
            <w:r w:rsidR="00B46CA8">
              <w:rPr>
                <w:rFonts w:ascii="Times New Roman" w:hAnsi="Times New Roman" w:cs="Times New Roman"/>
                <w:color w:val="000000"/>
              </w:rPr>
              <w:t xml:space="preserve">тыс. </w:t>
            </w:r>
            <w:r w:rsidR="00E05FA8">
              <w:rPr>
                <w:rFonts w:ascii="Times New Roman" w:hAnsi="Times New Roman" w:cs="Times New Roman"/>
                <w:color w:val="000000"/>
              </w:rPr>
              <w:t>км</w:t>
            </w:r>
          </w:p>
        </w:tc>
        <w:tc>
          <w:tcPr>
            <w:tcW w:w="5812" w:type="dxa"/>
            <w:tcBorders>
              <w:top w:val="single" w:sz="4" w:space="0" w:color="auto"/>
              <w:left w:val="single" w:sz="4" w:space="0" w:color="auto"/>
              <w:bottom w:val="single" w:sz="4" w:space="0" w:color="auto"/>
              <w:right w:val="single" w:sz="4" w:space="0" w:color="auto"/>
            </w:tcBorders>
          </w:tcPr>
          <w:p w:rsidR="0008397D" w:rsidRPr="00C76983" w:rsidP="00B46CA8">
            <w:pPr>
              <w:pStyle w:val="a3"/>
              <w:rPr>
                <w:rFonts w:ascii="Times New Roman" w:hAnsi="Times New Roman" w:cs="Times New Roman"/>
              </w:rPr>
            </w:pPr>
            <w:r w:rsidRPr="00E05FA8" w:rsidR="00386FB6">
              <w:rPr>
                <w:rFonts w:ascii="Times New Roman" w:hAnsi="Times New Roman" w:cs="Times New Roman"/>
                <w:color w:val="000000"/>
              </w:rPr>
              <w:t>Протяженность маршрутной сети регулярных перевозок автомобильным транспортом по регулируемым тарифам</w:t>
            </w:r>
            <w:r w:rsidR="00386FB6">
              <w:rPr>
                <w:rFonts w:ascii="Times New Roman" w:hAnsi="Times New Roman" w:cs="Times New Roman"/>
                <w:color w:val="000000"/>
              </w:rPr>
              <w:t xml:space="preserve"> </w:t>
            </w:r>
            <w:r w:rsidR="001E5827">
              <w:rPr>
                <w:rFonts w:ascii="Times New Roman" w:hAnsi="Times New Roman" w:cs="Times New Roman"/>
                <w:color w:val="000000"/>
              </w:rPr>
              <w:t>(р</w:t>
            </w:r>
            <w:r w:rsidRPr="001E5827" w:rsidR="001E5827">
              <w:rPr>
                <w:rFonts w:ascii="Times New Roman" w:hAnsi="Times New Roman" w:cs="Times New Roman"/>
                <w:color w:val="000000"/>
              </w:rPr>
              <w:t>еестр муниципальных маршрутов регулярных перевозок</w:t>
            </w:r>
            <w:r w:rsidR="001E5827">
              <w:rPr>
                <w:rFonts w:ascii="Times New Roman" w:hAnsi="Times New Roman" w:cs="Times New Roman"/>
                <w:color w:val="000000"/>
              </w:rPr>
              <w:t>,</w:t>
            </w:r>
            <w:r w:rsidRPr="001E5827" w:rsidR="001E5827">
              <w:rPr>
                <w:rFonts w:ascii="Times New Roman" w:hAnsi="Times New Roman" w:cs="Times New Roman"/>
                <w:color w:val="000000"/>
              </w:rPr>
              <w:t xml:space="preserve"> утвержден постановлением администрации города Магнитогорска)</w:t>
            </w:r>
            <w:r w:rsidRPr="00C76983" w:rsidR="00B81067">
              <w:rPr>
                <w:rFonts w:ascii="Times New Roman" w:hAnsi="Times New Roman" w:cs="Times New Roman"/>
              </w:rPr>
              <w:t xml:space="preserve"> </w:t>
            </w:r>
          </w:p>
        </w:tc>
        <w:tc>
          <w:tcPr>
            <w:tcW w:w="1842" w:type="dxa"/>
            <w:tcBorders>
              <w:top w:val="single" w:sz="4" w:space="0" w:color="auto"/>
              <w:left w:val="single" w:sz="4" w:space="0" w:color="auto"/>
              <w:bottom w:val="single" w:sz="4" w:space="0" w:color="auto"/>
              <w:right w:val="single" w:sz="4" w:space="0" w:color="auto"/>
            </w:tcBorders>
          </w:tcPr>
          <w:p w:rsidR="00033030" w:rsidRPr="001E5827" w:rsidP="001E5827">
            <w:pPr>
              <w:pStyle w:val="a3"/>
            </w:pPr>
          </w:p>
        </w:tc>
      </w:tr>
      <w:tr w:rsidTr="0042126C">
        <w:tblPrEx>
          <w:tblW w:w="14742" w:type="dxa"/>
          <w:tblInd w:w="108" w:type="dxa"/>
          <w:tblLayout w:type="fixed"/>
          <w:tblLook w:val="0000"/>
        </w:tblPrEx>
        <w:tc>
          <w:tcPr>
            <w:tcW w:w="851" w:type="dxa"/>
            <w:tcBorders>
              <w:top w:val="single" w:sz="4" w:space="0" w:color="auto"/>
              <w:bottom w:val="single" w:sz="4" w:space="0" w:color="auto"/>
              <w:right w:val="single" w:sz="4" w:space="0" w:color="auto"/>
            </w:tcBorders>
          </w:tcPr>
          <w:p w:rsidR="00386FB6" w:rsidRPr="00C76983" w:rsidP="00386FB6">
            <w:pPr>
              <w:pStyle w:val="a3"/>
              <w:suppressOverlap/>
              <w:jc w:val="center"/>
              <w:rPr>
                <w:rFonts w:ascii="Times New Roman" w:hAnsi="Times New Roman" w:cs="Times New Roman"/>
              </w:rPr>
            </w:pPr>
            <w:r>
              <w:rPr>
                <w:rFonts w:ascii="Times New Roman" w:hAnsi="Times New Roman" w:cs="Times New Roman"/>
              </w:rPr>
              <w:t>3</w:t>
            </w:r>
          </w:p>
        </w:tc>
        <w:tc>
          <w:tcPr>
            <w:tcW w:w="6237" w:type="dxa"/>
            <w:tcBorders>
              <w:top w:val="single" w:sz="4" w:space="0" w:color="auto"/>
              <w:left w:val="single" w:sz="4" w:space="0" w:color="auto"/>
              <w:bottom w:val="single" w:sz="4" w:space="0" w:color="auto"/>
              <w:right w:val="single" w:sz="4" w:space="0" w:color="auto"/>
            </w:tcBorders>
          </w:tcPr>
          <w:p w:rsidR="00386FB6" w:rsidRPr="00521EE1" w:rsidP="00386FB6">
            <w:pPr>
              <w:pStyle w:val="a3"/>
              <w:suppressOverlap/>
              <w:rPr>
                <w:rFonts w:ascii="Times New Roman" w:hAnsi="Times New Roman" w:cs="Times New Roman"/>
                <w:highlight w:val="yellow"/>
              </w:rPr>
            </w:pPr>
            <w:r w:rsidRPr="00E05FA8">
              <w:rPr>
                <w:rFonts w:ascii="Times New Roman" w:hAnsi="Times New Roman"/>
              </w:rPr>
              <w:t>Протяженность маршрутной сети регулярных перевозок городским наземным электрическим транспортом по регулируемым тарифам</w:t>
            </w:r>
            <w:r>
              <w:rPr>
                <w:rFonts w:ascii="Times New Roman" w:hAnsi="Times New Roman"/>
              </w:rPr>
              <w:t xml:space="preserve">, </w:t>
            </w:r>
            <w:r w:rsidR="00B46CA8">
              <w:rPr>
                <w:rFonts w:ascii="Times New Roman" w:hAnsi="Times New Roman"/>
              </w:rPr>
              <w:t xml:space="preserve">тыс. </w:t>
            </w:r>
            <w:r>
              <w:rPr>
                <w:rFonts w:ascii="Times New Roman" w:hAnsi="Times New Roman"/>
              </w:rPr>
              <w:t>км</w:t>
            </w:r>
          </w:p>
        </w:tc>
        <w:tc>
          <w:tcPr>
            <w:tcW w:w="5812" w:type="dxa"/>
            <w:tcBorders>
              <w:top w:val="single" w:sz="4" w:space="0" w:color="auto"/>
              <w:left w:val="single" w:sz="4" w:space="0" w:color="auto"/>
              <w:bottom w:val="single" w:sz="4" w:space="0" w:color="auto"/>
              <w:right w:val="single" w:sz="4" w:space="0" w:color="auto"/>
            </w:tcBorders>
          </w:tcPr>
          <w:p w:rsidR="00386FB6" w:rsidRPr="00C527C3" w:rsidP="00B46CA8">
            <w:pPr>
              <w:pStyle w:val="a3"/>
              <w:suppressOverlap/>
              <w:rPr>
                <w:rFonts w:ascii="Times New Roman" w:hAnsi="Times New Roman" w:cs="Times New Roman"/>
              </w:rPr>
            </w:pPr>
            <w:r w:rsidRPr="00E05FA8">
              <w:rPr>
                <w:rFonts w:ascii="Times New Roman" w:hAnsi="Times New Roman"/>
              </w:rPr>
              <w:t>Протяженность маршрутной сети регулярных перевозок городским наземным электрическим транспортом по регулируемым тарифам</w:t>
            </w:r>
            <w:r>
              <w:rPr>
                <w:rFonts w:ascii="Times New Roman" w:hAnsi="Times New Roman"/>
              </w:rPr>
              <w:t xml:space="preserve"> </w:t>
            </w:r>
            <w:r w:rsidR="001E5827">
              <w:rPr>
                <w:rFonts w:ascii="Times New Roman" w:hAnsi="Times New Roman" w:cs="Times New Roman"/>
                <w:color w:val="000000"/>
              </w:rPr>
              <w:t>(р</w:t>
            </w:r>
            <w:r w:rsidRPr="001E5827" w:rsidR="001E5827">
              <w:rPr>
                <w:rFonts w:ascii="Times New Roman" w:hAnsi="Times New Roman" w:cs="Times New Roman"/>
                <w:color w:val="000000"/>
              </w:rPr>
              <w:t>еестр муниципальных маршрутов регулярных перевозок</w:t>
            </w:r>
            <w:r w:rsidR="001E5827">
              <w:rPr>
                <w:rFonts w:ascii="Times New Roman" w:hAnsi="Times New Roman" w:cs="Times New Roman"/>
                <w:color w:val="000000"/>
              </w:rPr>
              <w:t>,</w:t>
            </w:r>
            <w:r w:rsidRPr="001E5827" w:rsidR="001E5827">
              <w:rPr>
                <w:rFonts w:ascii="Times New Roman" w:hAnsi="Times New Roman" w:cs="Times New Roman"/>
                <w:color w:val="000000"/>
              </w:rPr>
              <w:t xml:space="preserve"> утвержден постановлением администрации города Магнитогорска)</w:t>
            </w:r>
          </w:p>
        </w:tc>
        <w:tc>
          <w:tcPr>
            <w:tcW w:w="1842" w:type="dxa"/>
            <w:tcBorders>
              <w:top w:val="single" w:sz="4" w:space="0" w:color="auto"/>
              <w:left w:val="single" w:sz="4" w:space="0" w:color="auto"/>
              <w:bottom w:val="single" w:sz="4" w:space="0" w:color="auto"/>
              <w:right w:val="single" w:sz="4" w:space="0" w:color="auto"/>
            </w:tcBorders>
          </w:tcPr>
          <w:p w:rsidR="00386FB6" w:rsidRPr="001E5827" w:rsidP="001E5827">
            <w:pPr>
              <w:pStyle w:val="a3"/>
            </w:pPr>
          </w:p>
        </w:tc>
      </w:tr>
      <w:tr w:rsidTr="0042126C">
        <w:tblPrEx>
          <w:tblW w:w="14742" w:type="dxa"/>
          <w:tblInd w:w="108" w:type="dxa"/>
          <w:tblLayout w:type="fixed"/>
          <w:tblLook w:val="0000"/>
        </w:tblPrEx>
        <w:tc>
          <w:tcPr>
            <w:tcW w:w="851" w:type="dxa"/>
            <w:tcBorders>
              <w:top w:val="single" w:sz="4" w:space="0" w:color="auto"/>
              <w:bottom w:val="single" w:sz="4" w:space="0" w:color="auto"/>
              <w:right w:val="single" w:sz="4" w:space="0" w:color="auto"/>
            </w:tcBorders>
          </w:tcPr>
          <w:p w:rsidR="00555D96" w:rsidRPr="003732D6" w:rsidP="00555D96">
            <w:pPr>
              <w:pStyle w:val="a3"/>
              <w:suppressOverlap/>
              <w:jc w:val="center"/>
              <w:rPr>
                <w:rFonts w:ascii="Times New Roman" w:hAnsi="Times New Roman" w:cs="Times New Roman"/>
              </w:rPr>
            </w:pPr>
            <w:r w:rsidR="00180324">
              <w:rPr>
                <w:rFonts w:ascii="Times New Roman" w:hAnsi="Times New Roman" w:cs="Times New Roman"/>
              </w:rPr>
              <w:t>4</w:t>
            </w:r>
          </w:p>
        </w:tc>
        <w:tc>
          <w:tcPr>
            <w:tcW w:w="6237" w:type="dxa"/>
            <w:tcBorders>
              <w:top w:val="single" w:sz="4" w:space="0" w:color="auto"/>
              <w:left w:val="single" w:sz="4" w:space="0" w:color="auto"/>
              <w:bottom w:val="single" w:sz="4" w:space="0" w:color="auto"/>
              <w:right w:val="single" w:sz="4" w:space="0" w:color="auto"/>
            </w:tcBorders>
          </w:tcPr>
          <w:p w:rsidR="00555D96" w:rsidRPr="003732D6" w:rsidP="00555D96">
            <w:pPr>
              <w:pStyle w:val="a3"/>
              <w:suppressOverlap/>
              <w:jc w:val="left"/>
              <w:rPr>
                <w:rFonts w:ascii="Times New Roman" w:hAnsi="Times New Roman" w:cs="Times New Roman"/>
              </w:rPr>
            </w:pPr>
          </w:p>
          <w:p w:rsidR="00555D96" w:rsidRPr="003732D6" w:rsidP="00B46CA8">
            <w:pPr>
              <w:pStyle w:val="a3"/>
              <w:suppressOverlap/>
              <w:rPr>
                <w:rFonts w:ascii="Times New Roman" w:hAnsi="Times New Roman"/>
              </w:rPr>
            </w:pPr>
            <w:r w:rsidRPr="003732D6">
              <w:rPr>
                <w:rFonts w:ascii="Times New Roman" w:hAnsi="Times New Roman"/>
              </w:rPr>
              <w:t xml:space="preserve">Количество городских маршрутов регулярных перевозок автомобильным и городским наземным электрическим транспортом по регулируемым тарифам, </w:t>
            </w:r>
            <w:r w:rsidR="00B46CA8">
              <w:rPr>
                <w:rFonts w:ascii="Times New Roman" w:hAnsi="Times New Roman"/>
              </w:rPr>
              <w:t>шт</w:t>
            </w:r>
            <w:r w:rsidRPr="003732D6">
              <w:rPr>
                <w:rFonts w:ascii="Times New Roman" w:hAnsi="Times New Roman"/>
              </w:rPr>
              <w:t>.</w:t>
            </w:r>
          </w:p>
        </w:tc>
        <w:tc>
          <w:tcPr>
            <w:tcW w:w="5812" w:type="dxa"/>
            <w:tcBorders>
              <w:top w:val="single" w:sz="4" w:space="0" w:color="auto"/>
              <w:left w:val="single" w:sz="4" w:space="0" w:color="auto"/>
              <w:bottom w:val="single" w:sz="4" w:space="0" w:color="auto"/>
              <w:right w:val="single" w:sz="4" w:space="0" w:color="auto"/>
            </w:tcBorders>
          </w:tcPr>
          <w:p w:rsidR="00942267" w:rsidRPr="003732D6" w:rsidP="0094226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732D6">
              <w:rPr>
                <w:rFonts w:ascii="Times New Roman" w:eastAsia="Times New Roman" w:hAnsi="Times New Roman"/>
                <w:sz w:val="24"/>
                <w:szCs w:val="24"/>
                <w:lang w:val="en-US" w:eastAsia="ru-RU"/>
              </w:rPr>
              <w:t>N</w:t>
            </w:r>
            <w:r w:rsidRPr="003732D6">
              <w:rPr>
                <w:rFonts w:ascii="Times New Roman" w:eastAsia="Times New Roman" w:hAnsi="Times New Roman"/>
                <w:sz w:val="24"/>
                <w:szCs w:val="24"/>
                <w:lang w:eastAsia="ru-RU"/>
              </w:rPr>
              <w:t xml:space="preserve"> = </w:t>
            </w:r>
            <w:r w:rsidRPr="003732D6">
              <w:rPr>
                <w:rFonts w:ascii="Symbol" w:eastAsia="Times New Roman" w:hAnsi="Symbol"/>
                <w:sz w:val="24"/>
                <w:szCs w:val="24"/>
                <w:lang w:val="en-US" w:eastAsia="ru-RU"/>
              </w:rPr>
              <w:sym w:font="Symbol" w:char="F053"/>
            </w:r>
            <w:r w:rsidRPr="003732D6">
              <w:rPr>
                <w:rFonts w:ascii="Times New Roman" w:eastAsia="Times New Roman" w:hAnsi="Times New Roman"/>
                <w:sz w:val="24"/>
                <w:szCs w:val="24"/>
                <w:lang w:eastAsia="ru-RU"/>
              </w:rPr>
              <w:t xml:space="preserve"> </w:t>
            </w:r>
            <w:r w:rsidRPr="003732D6">
              <w:rPr>
                <w:rFonts w:ascii="Times New Roman" w:eastAsia="Times New Roman" w:hAnsi="Times New Roman"/>
                <w:sz w:val="24"/>
                <w:szCs w:val="24"/>
                <w:lang w:val="en-US" w:eastAsia="ru-RU"/>
              </w:rPr>
              <w:t>ni</w:t>
            </w:r>
            <w:r w:rsidRPr="003732D6">
              <w:rPr>
                <w:rFonts w:ascii="Times New Roman" w:eastAsia="Times New Roman" w:hAnsi="Times New Roman"/>
                <w:sz w:val="24"/>
                <w:szCs w:val="24"/>
                <w:lang w:eastAsia="ru-RU"/>
              </w:rPr>
              <w:t xml:space="preserve"> , где </w:t>
            </w:r>
          </w:p>
          <w:p w:rsidR="00555D96" w:rsidRPr="003732D6" w:rsidP="009A2412">
            <w:pPr>
              <w:pStyle w:val="a3"/>
              <w:suppressOverlap/>
              <w:rPr>
                <w:rFonts w:ascii="Times New Roman" w:hAnsi="Times New Roman"/>
              </w:rPr>
            </w:pPr>
            <w:r w:rsidRPr="003732D6" w:rsidR="00942267">
              <w:rPr>
                <w:rFonts w:ascii="Times New Roman" w:hAnsi="Times New Roman" w:cs="Times New Roman"/>
              </w:rPr>
              <w:t xml:space="preserve">ni - количество </w:t>
            </w:r>
            <w:r w:rsidRPr="003732D6" w:rsidR="00942267">
              <w:rPr>
                <w:rFonts w:ascii="Times New Roman" w:hAnsi="Times New Roman"/>
              </w:rPr>
              <w:t xml:space="preserve">городских маршрутов регулярных перевозок автомобильным и городским наземным электрическим транспортом по регулируемым тарифам </w:t>
            </w:r>
            <w:r w:rsidRPr="003732D6" w:rsidR="009A2412">
              <w:rPr>
                <w:rFonts w:ascii="Times New Roman" w:hAnsi="Times New Roman"/>
              </w:rPr>
              <w:t>(р</w:t>
            </w:r>
            <w:r w:rsidRPr="003732D6" w:rsidR="001E5827">
              <w:rPr>
                <w:rFonts w:ascii="Times New Roman" w:hAnsi="Times New Roman" w:cs="Times New Roman"/>
                <w:color w:val="000000"/>
              </w:rPr>
              <w:t>еестр муниципальных маршрутов регулярных перевозок, утвержден постановлением администрации города Магнитогорска)</w:t>
            </w:r>
          </w:p>
        </w:tc>
        <w:tc>
          <w:tcPr>
            <w:tcW w:w="1842" w:type="dxa"/>
            <w:tcBorders>
              <w:top w:val="single" w:sz="4" w:space="0" w:color="auto"/>
              <w:left w:val="single" w:sz="4" w:space="0" w:color="auto"/>
              <w:bottom w:val="single" w:sz="4" w:space="0" w:color="auto"/>
              <w:right w:val="single" w:sz="4" w:space="0" w:color="auto"/>
            </w:tcBorders>
          </w:tcPr>
          <w:p w:rsidR="00555D96" w:rsidRPr="003732D6" w:rsidP="001E5827">
            <w:pPr>
              <w:pStyle w:val="a3"/>
              <w:suppressOverlap/>
              <w:rPr>
                <w:rFonts w:ascii="Times New Roman" w:hAnsi="Times New Roman" w:cs="Times New Roman"/>
                <w:color w:val="000000"/>
              </w:rPr>
            </w:pPr>
          </w:p>
        </w:tc>
      </w:tr>
      <w:tr w:rsidTr="0042126C">
        <w:tblPrEx>
          <w:tblW w:w="14742" w:type="dxa"/>
          <w:tblInd w:w="108" w:type="dxa"/>
          <w:tblLayout w:type="fixed"/>
          <w:tblLook w:val="0000"/>
        </w:tblPrEx>
        <w:tc>
          <w:tcPr>
            <w:tcW w:w="851" w:type="dxa"/>
            <w:tcBorders>
              <w:top w:val="single" w:sz="4" w:space="0" w:color="auto"/>
              <w:bottom w:val="single" w:sz="4" w:space="0" w:color="auto"/>
              <w:right w:val="single" w:sz="4" w:space="0" w:color="auto"/>
            </w:tcBorders>
          </w:tcPr>
          <w:p w:rsidR="00F5038E" w:rsidP="00555D96">
            <w:pPr>
              <w:pStyle w:val="a3"/>
              <w:suppressOverlap/>
              <w:jc w:val="center"/>
              <w:rPr>
                <w:rFonts w:ascii="Times New Roman" w:hAnsi="Times New Roman" w:cs="Times New Roman"/>
              </w:rPr>
            </w:pPr>
            <w:r>
              <w:rPr>
                <w:rFonts w:ascii="Times New Roman" w:hAnsi="Times New Roman" w:cs="Times New Roman"/>
              </w:rPr>
              <w:t>5</w:t>
            </w:r>
          </w:p>
        </w:tc>
        <w:tc>
          <w:tcPr>
            <w:tcW w:w="6237" w:type="dxa"/>
            <w:tcBorders>
              <w:top w:val="single" w:sz="4" w:space="0" w:color="auto"/>
              <w:left w:val="single" w:sz="4" w:space="0" w:color="auto"/>
              <w:bottom w:val="single" w:sz="4" w:space="0" w:color="auto"/>
              <w:right w:val="single" w:sz="4" w:space="0" w:color="auto"/>
            </w:tcBorders>
          </w:tcPr>
          <w:p w:rsidR="00F5038E" w:rsidRPr="00F5038E" w:rsidP="007246EA">
            <w:pPr>
              <w:pStyle w:val="a3"/>
              <w:suppressOverlap/>
              <w:jc w:val="left"/>
              <w:rPr>
                <w:rFonts w:ascii="Times New Roman" w:hAnsi="Times New Roman" w:cs="Times New Roman"/>
              </w:rPr>
            </w:pPr>
            <w:r w:rsidRPr="00F5038E">
              <w:rPr>
                <w:rFonts w:ascii="Times New Roman" w:hAnsi="Times New Roman"/>
              </w:rPr>
              <w:t xml:space="preserve">Общее количество </w:t>
            </w:r>
            <w:r w:rsidR="007246EA">
              <w:rPr>
                <w:rFonts w:ascii="Times New Roman" w:hAnsi="Times New Roman"/>
              </w:rPr>
              <w:t xml:space="preserve">пассажиро-поездок </w:t>
            </w:r>
            <w:r w:rsidRPr="00F5038E">
              <w:rPr>
                <w:rFonts w:ascii="Times New Roman" w:hAnsi="Times New Roman"/>
              </w:rPr>
              <w:t xml:space="preserve">перевезенных граждан автомобильным и городским наземным электрическим транспортом по городским маршрутам регулярных перевозок по регулируемым тарифам, тыс. </w:t>
            </w:r>
            <w:r w:rsidR="007246EA">
              <w:rPr>
                <w:rFonts w:ascii="Times New Roman" w:hAnsi="Times New Roman"/>
              </w:rPr>
              <w:t>ед</w:t>
            </w:r>
            <w:r w:rsidRPr="00F5038E">
              <w:rPr>
                <w:rFonts w:ascii="Times New Roman" w:hAnsi="Times New Roman"/>
              </w:rPr>
              <w:t>.</w:t>
            </w:r>
          </w:p>
        </w:tc>
        <w:tc>
          <w:tcPr>
            <w:tcW w:w="5812" w:type="dxa"/>
            <w:tcBorders>
              <w:top w:val="single" w:sz="4" w:space="0" w:color="auto"/>
              <w:left w:val="single" w:sz="4" w:space="0" w:color="auto"/>
              <w:bottom w:val="single" w:sz="4" w:space="0" w:color="auto"/>
              <w:right w:val="single" w:sz="4" w:space="0" w:color="auto"/>
            </w:tcBorders>
          </w:tcPr>
          <w:p w:rsidR="00F5038E" w:rsidP="000F1122">
            <w:pPr>
              <w:widowControl w:val="0"/>
              <w:autoSpaceDE w:val="0"/>
              <w:autoSpaceDN w:val="0"/>
              <w:adjustRightInd w:val="0"/>
              <w:spacing w:after="0" w:line="240" w:lineRule="auto"/>
              <w:jc w:val="both"/>
              <w:rPr>
                <w:rFonts w:ascii="Times New Roman" w:hAnsi="Times New Roman"/>
              </w:rPr>
            </w:pPr>
            <w:r w:rsidR="000F1122">
              <w:rPr>
                <w:rFonts w:ascii="Times New Roman" w:eastAsia="Times New Roman" w:hAnsi="Times New Roman"/>
                <w:sz w:val="24"/>
                <w:szCs w:val="24"/>
                <w:lang w:eastAsia="ru-RU"/>
              </w:rPr>
              <w:t>О</w:t>
            </w:r>
            <w:r w:rsidR="0048656B">
              <w:rPr>
                <w:rFonts w:ascii="Times New Roman" w:eastAsia="Times New Roman" w:hAnsi="Times New Roman"/>
                <w:sz w:val="24"/>
                <w:szCs w:val="24"/>
                <w:lang w:eastAsia="ru-RU"/>
              </w:rPr>
              <w:t>Бщ</w:t>
            </w:r>
            <w:r w:rsidR="000F1122">
              <w:rPr>
                <w:rFonts w:ascii="Times New Roman" w:eastAsia="Times New Roman" w:hAnsi="Times New Roman"/>
                <w:sz w:val="24"/>
                <w:szCs w:val="24"/>
                <w:lang w:eastAsia="ru-RU"/>
              </w:rPr>
              <w:t>К</w:t>
            </w:r>
            <w:r w:rsidR="0048656B">
              <w:rPr>
                <w:rFonts w:ascii="Times New Roman" w:eastAsia="Times New Roman" w:hAnsi="Times New Roman"/>
                <w:sz w:val="24"/>
                <w:szCs w:val="24"/>
                <w:lang w:eastAsia="ru-RU"/>
              </w:rPr>
              <w:t>о</w:t>
            </w:r>
            <w:r w:rsidR="000F1122">
              <w:rPr>
                <w:rFonts w:ascii="Times New Roman" w:eastAsia="Times New Roman" w:hAnsi="Times New Roman"/>
                <w:sz w:val="24"/>
                <w:szCs w:val="24"/>
                <w:lang w:eastAsia="ru-RU"/>
              </w:rPr>
              <w:t>лв</w:t>
            </w:r>
            <w:r w:rsidR="000F1122">
              <w:rPr>
                <w:rFonts w:ascii="Times New Roman" w:hAnsi="Times New Roman"/>
                <w:vertAlign w:val="subscript"/>
              </w:rPr>
              <w:t>пасс</w:t>
            </w:r>
            <w:r w:rsidRPr="003732D6" w:rsidR="000F1122">
              <w:rPr>
                <w:rFonts w:ascii="Times New Roman" w:eastAsia="Times New Roman" w:hAnsi="Times New Roman"/>
                <w:sz w:val="24"/>
                <w:szCs w:val="24"/>
                <w:lang w:eastAsia="ru-RU"/>
              </w:rPr>
              <w:t xml:space="preserve">= </w:t>
            </w:r>
            <w:r w:rsidRPr="003732D6" w:rsidR="000F1122">
              <w:rPr>
                <w:rFonts w:ascii="Symbol" w:eastAsia="Times New Roman" w:hAnsi="Symbol"/>
                <w:sz w:val="24"/>
                <w:szCs w:val="24"/>
                <w:lang w:val="en-US" w:eastAsia="ru-RU"/>
              </w:rPr>
              <w:sym w:font="Symbol" w:char="F053"/>
            </w:r>
            <w:r w:rsidRPr="003732D6" w:rsidR="000F1122">
              <w:rPr>
                <w:rFonts w:ascii="Times New Roman" w:hAnsi="Times New Roman"/>
                <w:lang w:val="en-US"/>
              </w:rPr>
              <w:t>N</w:t>
            </w:r>
            <w:r w:rsidRPr="003732D6" w:rsidR="000F1122">
              <w:rPr>
                <w:rFonts w:ascii="Times New Roman" w:hAnsi="Times New Roman"/>
                <w:vertAlign w:val="subscript"/>
              </w:rPr>
              <w:t>гр</w:t>
            </w:r>
            <w:r w:rsidR="000F1122">
              <w:rPr>
                <w:rFonts w:ascii="Times New Roman" w:hAnsi="Times New Roman"/>
                <w:vertAlign w:val="subscript"/>
              </w:rPr>
              <w:t>ТР+</w:t>
            </w:r>
            <w:r w:rsidRPr="000F1122" w:rsidR="000F1122">
              <w:rPr>
                <w:rFonts w:ascii="Times New Roman" w:hAnsi="Times New Roman"/>
              </w:rPr>
              <w:t xml:space="preserve"> </w:t>
            </w:r>
            <w:r w:rsidRPr="003732D6" w:rsidR="000F1122">
              <w:rPr>
                <w:rFonts w:ascii="Times New Roman" w:hAnsi="Times New Roman"/>
                <w:lang w:val="en-US"/>
              </w:rPr>
              <w:t>N</w:t>
            </w:r>
            <w:r w:rsidRPr="003732D6" w:rsidR="000F1122">
              <w:rPr>
                <w:rFonts w:ascii="Times New Roman" w:hAnsi="Times New Roman"/>
                <w:vertAlign w:val="subscript"/>
              </w:rPr>
              <w:t>ст</w:t>
            </w:r>
            <w:r w:rsidR="000F1122">
              <w:rPr>
                <w:rFonts w:ascii="Times New Roman" w:hAnsi="Times New Roman"/>
                <w:vertAlign w:val="subscript"/>
              </w:rPr>
              <w:t>ТР+</w:t>
            </w:r>
            <w:r w:rsidRPr="000F1122" w:rsidR="000F1122">
              <w:rPr>
                <w:rFonts w:ascii="Times New Roman" w:hAnsi="Times New Roman"/>
              </w:rPr>
              <w:t xml:space="preserve"> </w:t>
            </w:r>
            <w:r w:rsidRPr="003732D6" w:rsidR="000F1122">
              <w:rPr>
                <w:rFonts w:ascii="Times New Roman" w:hAnsi="Times New Roman"/>
                <w:lang w:val="en-US"/>
              </w:rPr>
              <w:t>N</w:t>
            </w:r>
            <w:r w:rsidRPr="003732D6" w:rsidR="000F1122">
              <w:rPr>
                <w:rFonts w:ascii="Times New Roman" w:hAnsi="Times New Roman"/>
                <w:vertAlign w:val="subscript"/>
              </w:rPr>
              <w:t>пенс</w:t>
            </w:r>
            <w:r w:rsidR="000F1122">
              <w:rPr>
                <w:rFonts w:ascii="Times New Roman" w:hAnsi="Times New Roman"/>
                <w:vertAlign w:val="subscript"/>
              </w:rPr>
              <w:t>ТР+</w:t>
            </w:r>
            <w:r w:rsidRPr="000F1122" w:rsidR="000F1122">
              <w:rPr>
                <w:rFonts w:ascii="Times New Roman" w:hAnsi="Times New Roman"/>
              </w:rPr>
              <w:t xml:space="preserve"> </w:t>
            </w:r>
            <w:r w:rsidRPr="003732D6" w:rsidR="000F1122">
              <w:rPr>
                <w:rFonts w:ascii="Times New Roman" w:hAnsi="Times New Roman"/>
                <w:lang w:val="en-US"/>
              </w:rPr>
              <w:t>N</w:t>
            </w:r>
            <w:r w:rsidRPr="003732D6" w:rsidR="000F1122">
              <w:rPr>
                <w:rFonts w:ascii="Times New Roman" w:hAnsi="Times New Roman"/>
                <w:vertAlign w:val="subscript"/>
              </w:rPr>
              <w:t>гр</w:t>
            </w:r>
            <w:r w:rsidR="000F1122">
              <w:rPr>
                <w:rFonts w:ascii="Times New Roman" w:hAnsi="Times New Roman"/>
                <w:vertAlign w:val="subscript"/>
              </w:rPr>
              <w:t>АВТ+</w:t>
            </w:r>
            <w:r w:rsidRPr="000F1122" w:rsidR="000F1122">
              <w:rPr>
                <w:rFonts w:ascii="Times New Roman" w:hAnsi="Times New Roman"/>
              </w:rPr>
              <w:t xml:space="preserve"> </w:t>
            </w:r>
            <w:r w:rsidRPr="003732D6" w:rsidR="000F1122">
              <w:rPr>
                <w:rFonts w:ascii="Times New Roman" w:hAnsi="Times New Roman"/>
                <w:lang w:val="en-US"/>
              </w:rPr>
              <w:t>N</w:t>
            </w:r>
            <w:r w:rsidRPr="003732D6" w:rsidR="000F1122">
              <w:rPr>
                <w:rFonts w:ascii="Times New Roman" w:hAnsi="Times New Roman"/>
                <w:vertAlign w:val="subscript"/>
                <w:lang w:val="en-US"/>
              </w:rPr>
              <w:t>c</w:t>
            </w:r>
            <w:r w:rsidRPr="003732D6" w:rsidR="000F1122">
              <w:rPr>
                <w:rFonts w:ascii="Times New Roman" w:hAnsi="Times New Roman"/>
                <w:vertAlign w:val="subscript"/>
              </w:rPr>
              <w:t>т</w:t>
            </w:r>
            <w:r w:rsidR="000F1122">
              <w:rPr>
                <w:rFonts w:ascii="Times New Roman" w:hAnsi="Times New Roman"/>
                <w:vertAlign w:val="subscript"/>
              </w:rPr>
              <w:t>АВТ+</w:t>
            </w:r>
            <w:r w:rsidRPr="000F1122" w:rsidR="000F1122">
              <w:rPr>
                <w:rFonts w:ascii="Times New Roman" w:hAnsi="Times New Roman"/>
              </w:rPr>
              <w:t xml:space="preserve"> </w:t>
            </w:r>
            <w:r w:rsidRPr="003732D6" w:rsidR="000F1122">
              <w:rPr>
                <w:rFonts w:ascii="Times New Roman" w:hAnsi="Times New Roman"/>
                <w:lang w:val="en-US"/>
              </w:rPr>
              <w:t>N</w:t>
            </w:r>
            <w:r w:rsidRPr="003732D6" w:rsidR="000F1122">
              <w:rPr>
                <w:rFonts w:ascii="Times New Roman" w:hAnsi="Times New Roman"/>
                <w:vertAlign w:val="subscript"/>
              </w:rPr>
              <w:t>пенс</w:t>
            </w:r>
            <w:r w:rsidR="000F1122">
              <w:rPr>
                <w:rFonts w:ascii="Times New Roman" w:hAnsi="Times New Roman"/>
                <w:vertAlign w:val="subscript"/>
              </w:rPr>
              <w:t xml:space="preserve">АВТрт, </w:t>
            </w:r>
            <w:r w:rsidRPr="000F1122" w:rsidR="000F1122">
              <w:rPr>
                <w:rFonts w:ascii="Times New Roman" w:hAnsi="Times New Roman"/>
              </w:rPr>
              <w:t>где</w:t>
            </w:r>
          </w:p>
          <w:p w:rsidR="000F1122" w:rsidP="000F1122">
            <w:pPr>
              <w:widowControl w:val="0"/>
              <w:autoSpaceDE w:val="0"/>
              <w:autoSpaceDN w:val="0"/>
              <w:adjustRightInd w:val="0"/>
              <w:spacing w:after="0" w:line="240" w:lineRule="auto"/>
              <w:jc w:val="both"/>
              <w:rPr>
                <w:rFonts w:ascii="Times New Roman" w:hAnsi="Times New Roman"/>
              </w:rPr>
            </w:pPr>
            <w:r w:rsidRPr="003732D6">
              <w:rPr>
                <w:rFonts w:ascii="Times New Roman" w:hAnsi="Times New Roman"/>
                <w:lang w:val="en-US"/>
              </w:rPr>
              <w:t>N</w:t>
            </w:r>
            <w:r w:rsidRPr="003732D6">
              <w:rPr>
                <w:rFonts w:ascii="Times New Roman" w:hAnsi="Times New Roman"/>
                <w:vertAlign w:val="subscript"/>
              </w:rPr>
              <w:t>гр</w:t>
            </w:r>
            <w:r>
              <w:rPr>
                <w:rFonts w:ascii="Times New Roman" w:hAnsi="Times New Roman"/>
                <w:vertAlign w:val="subscript"/>
              </w:rPr>
              <w:t xml:space="preserve">ТР </w:t>
            </w:r>
            <w:r>
              <w:rPr>
                <w:rFonts w:ascii="Times New Roman" w:hAnsi="Times New Roman"/>
              </w:rPr>
              <w:t xml:space="preserve">- </w:t>
            </w:r>
            <w:r w:rsidRPr="003732D6">
              <w:rPr>
                <w:rFonts w:ascii="Times New Roman" w:hAnsi="Times New Roman"/>
              </w:rPr>
              <w:t xml:space="preserve">Общее количество </w:t>
            </w:r>
            <w:r w:rsidR="007246EA">
              <w:rPr>
                <w:rFonts w:ascii="Times New Roman" w:hAnsi="Times New Roman"/>
              </w:rPr>
              <w:t xml:space="preserve">пассажиро-поездок </w:t>
            </w:r>
            <w:r w:rsidRPr="003732D6">
              <w:rPr>
                <w:rFonts w:ascii="Times New Roman" w:hAnsi="Times New Roman"/>
              </w:rPr>
              <w:t>перевезенных граждан городским наземным электрическим транспортом по маршрутам регулярных перевозок по регулируемым тарифам, за исключением льготных категорий граждан</w:t>
            </w:r>
            <w:r w:rsidR="00017167">
              <w:rPr>
                <w:rFonts w:ascii="Times New Roman" w:hAnsi="Times New Roman"/>
              </w:rPr>
              <w:t xml:space="preserve"> </w:t>
            </w:r>
            <w:r w:rsidRPr="00017167" w:rsidR="00017167">
              <w:rPr>
                <w:rFonts w:ascii="Times New Roman" w:hAnsi="Times New Roman"/>
              </w:rPr>
              <w:t>(льготные категории граждан определены в соответствии с Решениями МГСД по предоставлению льгот на проезд)</w:t>
            </w:r>
            <w:r>
              <w:rPr>
                <w:rFonts w:ascii="Times New Roman" w:hAnsi="Times New Roman"/>
              </w:rPr>
              <w:t>;</w:t>
            </w:r>
          </w:p>
          <w:p w:rsidR="000F1122" w:rsidP="000F1122">
            <w:pPr>
              <w:widowControl w:val="0"/>
              <w:autoSpaceDE w:val="0"/>
              <w:autoSpaceDN w:val="0"/>
              <w:adjustRightInd w:val="0"/>
              <w:spacing w:after="0" w:line="240" w:lineRule="auto"/>
              <w:jc w:val="both"/>
              <w:rPr>
                <w:rFonts w:ascii="Times New Roman" w:hAnsi="Times New Roman"/>
              </w:rPr>
            </w:pPr>
            <w:r w:rsidRPr="003732D6">
              <w:rPr>
                <w:rFonts w:ascii="Times New Roman" w:hAnsi="Times New Roman"/>
                <w:lang w:val="en-US"/>
              </w:rPr>
              <w:t>N</w:t>
            </w:r>
            <w:r w:rsidRPr="003732D6">
              <w:rPr>
                <w:rFonts w:ascii="Times New Roman" w:hAnsi="Times New Roman"/>
                <w:vertAlign w:val="subscript"/>
              </w:rPr>
              <w:t>ст</w:t>
            </w:r>
            <w:r>
              <w:rPr>
                <w:rFonts w:ascii="Times New Roman" w:hAnsi="Times New Roman"/>
                <w:vertAlign w:val="subscript"/>
              </w:rPr>
              <w:t xml:space="preserve">ТР </w:t>
            </w:r>
            <w:r>
              <w:rPr>
                <w:rFonts w:ascii="Times New Roman" w:hAnsi="Times New Roman"/>
              </w:rPr>
              <w:t xml:space="preserve">- </w:t>
            </w:r>
            <w:r w:rsidRPr="003732D6">
              <w:rPr>
                <w:rFonts w:ascii="Times New Roman" w:hAnsi="Times New Roman"/>
              </w:rPr>
              <w:t xml:space="preserve">Количество </w:t>
            </w:r>
            <w:r w:rsidR="007246EA">
              <w:rPr>
                <w:rFonts w:ascii="Times New Roman" w:hAnsi="Times New Roman"/>
              </w:rPr>
              <w:t xml:space="preserve">пассажиро-поездок </w:t>
            </w:r>
            <w:r w:rsidRPr="003732D6">
              <w:rPr>
                <w:rFonts w:ascii="Times New Roman" w:hAnsi="Times New Roman"/>
              </w:rPr>
              <w:t>перевезенных студентов и учащихся,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образовательных учреждениях, расположенных в городе Магнитогорске, городским наземным электрическим транспортом</w:t>
            </w:r>
            <w:r w:rsidR="00017167">
              <w:rPr>
                <w:rFonts w:ascii="Times New Roman" w:hAnsi="Times New Roman"/>
              </w:rPr>
              <w:t xml:space="preserve"> </w:t>
            </w:r>
            <w:r w:rsidRPr="00017167" w:rsidR="00017167">
              <w:rPr>
                <w:rFonts w:ascii="Times New Roman" w:hAnsi="Times New Roman"/>
              </w:rPr>
              <w:t xml:space="preserve">(льготные категории граждан определены в соответствии с Решениями МГСД по </w:t>
            </w:r>
            <w:r w:rsidR="00902812">
              <w:rPr>
                <w:rFonts w:ascii="Times New Roman" w:hAnsi="Times New Roman"/>
              </w:rPr>
              <w:t>предоставлению льгот на проезд)</w:t>
            </w:r>
            <w:r>
              <w:rPr>
                <w:rFonts w:ascii="Times New Roman" w:hAnsi="Times New Roman"/>
              </w:rPr>
              <w:t>;</w:t>
            </w:r>
          </w:p>
          <w:p w:rsidR="000F1122" w:rsidP="000F1122">
            <w:pPr>
              <w:widowControl w:val="0"/>
              <w:autoSpaceDE w:val="0"/>
              <w:autoSpaceDN w:val="0"/>
              <w:adjustRightInd w:val="0"/>
              <w:spacing w:after="0" w:line="240" w:lineRule="auto"/>
              <w:jc w:val="both"/>
              <w:rPr>
                <w:rFonts w:ascii="Times New Roman" w:hAnsi="Times New Roman"/>
              </w:rPr>
            </w:pPr>
            <w:r w:rsidRPr="003732D6">
              <w:rPr>
                <w:rFonts w:ascii="Times New Roman" w:hAnsi="Times New Roman"/>
                <w:lang w:val="en-US"/>
              </w:rPr>
              <w:t>N</w:t>
            </w:r>
            <w:r w:rsidRPr="003732D6">
              <w:rPr>
                <w:rFonts w:ascii="Times New Roman" w:hAnsi="Times New Roman"/>
                <w:vertAlign w:val="subscript"/>
              </w:rPr>
              <w:t>пенс</w:t>
            </w:r>
            <w:r>
              <w:rPr>
                <w:rFonts w:ascii="Times New Roman" w:hAnsi="Times New Roman"/>
                <w:vertAlign w:val="subscript"/>
              </w:rPr>
              <w:t xml:space="preserve">ТР </w:t>
            </w:r>
            <w:r>
              <w:rPr>
                <w:rFonts w:ascii="Times New Roman" w:hAnsi="Times New Roman"/>
              </w:rPr>
              <w:t xml:space="preserve">- </w:t>
            </w:r>
            <w:r w:rsidRPr="003732D6">
              <w:rPr>
                <w:rFonts w:ascii="Times New Roman" w:hAnsi="Times New Roman"/>
              </w:rPr>
              <w:t xml:space="preserve">Количество </w:t>
            </w:r>
            <w:r w:rsidR="007246EA">
              <w:rPr>
                <w:rFonts w:ascii="Times New Roman" w:hAnsi="Times New Roman"/>
              </w:rPr>
              <w:t xml:space="preserve">пассажиро-поездок </w:t>
            </w:r>
            <w:r w:rsidRPr="003732D6">
              <w:rPr>
                <w:rFonts w:ascii="Times New Roman" w:hAnsi="Times New Roman"/>
              </w:rPr>
              <w:t>граждан, достигших возраста 55 и 60 лет (соответственно женщины и мужчины), перевезенных на основании пластиковой карты «Социальная карта жителя города Магнитогорска» городским наземным электрическим транспортом</w:t>
            </w:r>
            <w:r w:rsidR="00017167">
              <w:rPr>
                <w:rFonts w:ascii="Times New Roman" w:hAnsi="Times New Roman"/>
              </w:rPr>
              <w:t xml:space="preserve"> </w:t>
            </w:r>
            <w:r w:rsidRPr="00017167" w:rsidR="00017167">
              <w:rPr>
                <w:rFonts w:ascii="Times New Roman" w:hAnsi="Times New Roman"/>
              </w:rPr>
              <w:t xml:space="preserve">(льготные категории граждан определены в соответствии с Решениями МГСД по </w:t>
            </w:r>
            <w:r w:rsidR="00902812">
              <w:rPr>
                <w:rFonts w:ascii="Times New Roman" w:hAnsi="Times New Roman"/>
              </w:rPr>
              <w:t>предоставлению льгот на проезд)</w:t>
            </w:r>
            <w:r>
              <w:rPr>
                <w:rFonts w:ascii="Times New Roman" w:hAnsi="Times New Roman"/>
              </w:rPr>
              <w:t>;</w:t>
            </w:r>
          </w:p>
          <w:p w:rsidR="000F1122" w:rsidP="000F1122">
            <w:pPr>
              <w:widowControl w:val="0"/>
              <w:autoSpaceDE w:val="0"/>
              <w:autoSpaceDN w:val="0"/>
              <w:adjustRightInd w:val="0"/>
              <w:spacing w:after="0" w:line="240" w:lineRule="auto"/>
              <w:jc w:val="both"/>
              <w:rPr>
                <w:rFonts w:ascii="Times New Roman" w:hAnsi="Times New Roman"/>
              </w:rPr>
            </w:pPr>
            <w:r w:rsidRPr="003732D6">
              <w:rPr>
                <w:rFonts w:ascii="Times New Roman" w:hAnsi="Times New Roman"/>
                <w:lang w:val="en-US"/>
              </w:rPr>
              <w:t>N</w:t>
            </w:r>
            <w:r w:rsidRPr="003732D6">
              <w:rPr>
                <w:rFonts w:ascii="Times New Roman" w:hAnsi="Times New Roman"/>
                <w:vertAlign w:val="subscript"/>
              </w:rPr>
              <w:t>гр</w:t>
            </w:r>
            <w:r>
              <w:rPr>
                <w:rFonts w:ascii="Times New Roman" w:hAnsi="Times New Roman"/>
                <w:vertAlign w:val="subscript"/>
              </w:rPr>
              <w:t xml:space="preserve">АВТ </w:t>
            </w:r>
            <w:r>
              <w:rPr>
                <w:rFonts w:ascii="Times New Roman" w:hAnsi="Times New Roman"/>
              </w:rPr>
              <w:t xml:space="preserve">- </w:t>
            </w:r>
            <w:r w:rsidRPr="003732D6">
              <w:rPr>
                <w:rFonts w:ascii="Times New Roman" w:hAnsi="Times New Roman"/>
              </w:rPr>
              <w:t xml:space="preserve">Общее количество </w:t>
            </w:r>
            <w:r w:rsidR="007246EA">
              <w:rPr>
                <w:rFonts w:ascii="Times New Roman" w:hAnsi="Times New Roman"/>
              </w:rPr>
              <w:t xml:space="preserve">пассажиро-поездок </w:t>
            </w:r>
            <w:r w:rsidRPr="003732D6">
              <w:rPr>
                <w:rFonts w:ascii="Times New Roman" w:hAnsi="Times New Roman"/>
              </w:rPr>
              <w:t>перевезенных граждан автомобильным транспортом по маршрутам регулярных перевозок по регулируемым тарифам, за исключением льготных категорий гражда</w:t>
            </w:r>
            <w:r w:rsidR="00017167">
              <w:rPr>
                <w:rFonts w:ascii="Times New Roman" w:hAnsi="Times New Roman"/>
              </w:rPr>
              <w:t xml:space="preserve">н </w:t>
            </w:r>
            <w:r w:rsidRPr="00017167" w:rsidR="00017167">
              <w:rPr>
                <w:rFonts w:ascii="Times New Roman" w:hAnsi="Times New Roman"/>
              </w:rPr>
              <w:t>(льготные категории граждан определены в соответствии с Решениями МГСД по предоставлению льгот на проезд)</w:t>
            </w:r>
            <w:r>
              <w:rPr>
                <w:rFonts w:ascii="Times New Roman" w:hAnsi="Times New Roman"/>
              </w:rPr>
              <w:t>;</w:t>
            </w:r>
          </w:p>
          <w:p w:rsidR="000F1122" w:rsidP="000F1122">
            <w:pPr>
              <w:widowControl w:val="0"/>
              <w:autoSpaceDE w:val="0"/>
              <w:autoSpaceDN w:val="0"/>
              <w:adjustRightInd w:val="0"/>
              <w:spacing w:after="0" w:line="240" w:lineRule="auto"/>
              <w:jc w:val="both"/>
              <w:rPr>
                <w:rFonts w:ascii="Times New Roman" w:hAnsi="Times New Roman"/>
              </w:rPr>
            </w:pPr>
            <w:r w:rsidRPr="003732D6">
              <w:rPr>
                <w:rFonts w:ascii="Times New Roman" w:hAnsi="Times New Roman"/>
                <w:lang w:val="en-US"/>
              </w:rPr>
              <w:t>N</w:t>
            </w:r>
            <w:r w:rsidRPr="003732D6">
              <w:rPr>
                <w:rFonts w:ascii="Times New Roman" w:hAnsi="Times New Roman"/>
                <w:vertAlign w:val="subscript"/>
                <w:lang w:val="en-US"/>
              </w:rPr>
              <w:t>c</w:t>
            </w:r>
            <w:r w:rsidRPr="003732D6">
              <w:rPr>
                <w:rFonts w:ascii="Times New Roman" w:hAnsi="Times New Roman"/>
                <w:vertAlign w:val="subscript"/>
              </w:rPr>
              <w:t>т</w:t>
            </w:r>
            <w:r>
              <w:rPr>
                <w:rFonts w:ascii="Times New Roman" w:hAnsi="Times New Roman"/>
                <w:vertAlign w:val="subscript"/>
              </w:rPr>
              <w:t xml:space="preserve">АВТ </w:t>
            </w:r>
            <w:r>
              <w:rPr>
                <w:rFonts w:ascii="Times New Roman" w:hAnsi="Times New Roman"/>
              </w:rPr>
              <w:t xml:space="preserve">- </w:t>
            </w:r>
            <w:r w:rsidRPr="003732D6">
              <w:rPr>
                <w:rFonts w:ascii="Times New Roman" w:hAnsi="Times New Roman"/>
              </w:rPr>
              <w:t xml:space="preserve">Количество </w:t>
            </w:r>
            <w:r w:rsidR="007246EA">
              <w:rPr>
                <w:rFonts w:ascii="Times New Roman" w:hAnsi="Times New Roman"/>
              </w:rPr>
              <w:t xml:space="preserve">пассажиро-поездок </w:t>
            </w:r>
            <w:r w:rsidRPr="003732D6">
              <w:rPr>
                <w:rFonts w:ascii="Times New Roman" w:hAnsi="Times New Roman"/>
              </w:rPr>
              <w:t xml:space="preserve">перевезенных студентов и учащихся,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образовательных учреждениях, расположенных в городе Магнитогорске, автомобильным транспортом </w:t>
            </w:r>
            <w:r>
              <w:rPr>
                <w:rFonts w:ascii="Times New Roman" w:hAnsi="Times New Roman"/>
              </w:rPr>
              <w:t xml:space="preserve">по маршрутам регулярных перевозок </w:t>
            </w:r>
            <w:r w:rsidRPr="003732D6">
              <w:rPr>
                <w:rFonts w:ascii="Times New Roman" w:hAnsi="Times New Roman"/>
              </w:rPr>
              <w:t>по регулируемым тарифам</w:t>
            </w:r>
            <w:r w:rsidR="00017167">
              <w:rPr>
                <w:rFonts w:ascii="Times New Roman" w:hAnsi="Times New Roman"/>
              </w:rPr>
              <w:t xml:space="preserve"> </w:t>
            </w:r>
            <w:r w:rsidRPr="00017167" w:rsidR="00017167">
              <w:rPr>
                <w:rFonts w:ascii="Times New Roman" w:hAnsi="Times New Roman"/>
              </w:rPr>
              <w:t>(льготные категории граждан определены в соответствии с Решениями МГСД по предоставлению льгот на проезд</w:t>
            </w:r>
            <w:r w:rsidR="00017167">
              <w:rPr>
                <w:rFonts w:ascii="Times New Roman" w:hAnsi="Times New Roman"/>
                <w:sz w:val="24"/>
                <w:szCs w:val="24"/>
              </w:rPr>
              <w:t>)</w:t>
            </w:r>
            <w:r>
              <w:rPr>
                <w:rFonts w:ascii="Times New Roman" w:hAnsi="Times New Roman"/>
              </w:rPr>
              <w:t>;</w:t>
            </w:r>
          </w:p>
          <w:p w:rsidR="000F1122" w:rsidRPr="00F5038E" w:rsidP="0001716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732D6">
              <w:rPr>
                <w:rFonts w:ascii="Times New Roman" w:hAnsi="Times New Roman"/>
                <w:lang w:val="en-US"/>
              </w:rPr>
              <w:t>N</w:t>
            </w:r>
            <w:r w:rsidRPr="003732D6">
              <w:rPr>
                <w:rFonts w:ascii="Times New Roman" w:hAnsi="Times New Roman"/>
                <w:vertAlign w:val="subscript"/>
              </w:rPr>
              <w:t>пенс</w:t>
            </w:r>
            <w:r>
              <w:rPr>
                <w:rFonts w:ascii="Times New Roman" w:hAnsi="Times New Roman"/>
                <w:vertAlign w:val="subscript"/>
              </w:rPr>
              <w:t xml:space="preserve">АВТрт </w:t>
            </w:r>
            <w:r>
              <w:rPr>
                <w:rFonts w:ascii="Times New Roman" w:hAnsi="Times New Roman"/>
              </w:rPr>
              <w:t xml:space="preserve">- </w:t>
            </w:r>
            <w:r w:rsidRPr="003732D6">
              <w:rPr>
                <w:rFonts w:ascii="Times New Roman" w:hAnsi="Times New Roman"/>
              </w:rPr>
              <w:t xml:space="preserve">Количество </w:t>
            </w:r>
            <w:r w:rsidR="007246EA">
              <w:rPr>
                <w:rFonts w:ascii="Times New Roman" w:hAnsi="Times New Roman"/>
              </w:rPr>
              <w:t xml:space="preserve">пассажиро-поездок </w:t>
            </w:r>
            <w:r w:rsidRPr="003732D6">
              <w:rPr>
                <w:rFonts w:ascii="Times New Roman" w:hAnsi="Times New Roman"/>
              </w:rPr>
              <w:t>граждан, достигших возраста 55 и 60 лет (соответственно женщины и мужчины), перевезенных на основании пластиковой карты «Социальная карта жителя города Магнитогорска» автомобильным транспортом</w:t>
            </w:r>
            <w:r>
              <w:rPr>
                <w:rFonts w:ascii="Times New Roman" w:hAnsi="Times New Roman"/>
              </w:rPr>
              <w:t xml:space="preserve"> по регулируемым тарифам</w:t>
            </w:r>
            <w:r w:rsidR="00017167">
              <w:rPr>
                <w:rFonts w:ascii="Times New Roman" w:hAnsi="Times New Roman"/>
              </w:rPr>
              <w:t xml:space="preserve"> </w:t>
            </w:r>
            <w:r w:rsidRPr="00017167" w:rsidR="00017167">
              <w:rPr>
                <w:rFonts w:ascii="Times New Roman" w:hAnsi="Times New Roman"/>
              </w:rPr>
              <w:t xml:space="preserve">(льготные категории граждан определены в соответствии с Решениями МГСД по </w:t>
            </w:r>
            <w:r w:rsidR="00902812">
              <w:rPr>
                <w:rFonts w:ascii="Times New Roman" w:hAnsi="Times New Roman"/>
              </w:rPr>
              <w:t>предоставлению льгот на проезд)</w:t>
            </w:r>
            <w:r>
              <w:rPr>
                <w:rFonts w:ascii="Times New Roman" w:hAnsi="Times New Roman"/>
              </w:rPr>
              <w:t>.</w:t>
            </w:r>
          </w:p>
        </w:tc>
        <w:tc>
          <w:tcPr>
            <w:tcW w:w="1842" w:type="dxa"/>
            <w:tcBorders>
              <w:top w:val="single" w:sz="4" w:space="0" w:color="auto"/>
              <w:left w:val="single" w:sz="4" w:space="0" w:color="auto"/>
              <w:bottom w:val="single" w:sz="4" w:space="0" w:color="auto"/>
              <w:right w:val="single" w:sz="4" w:space="0" w:color="auto"/>
            </w:tcBorders>
          </w:tcPr>
          <w:p w:rsidR="00F5038E" w:rsidRPr="003732D6" w:rsidP="001E5827">
            <w:pPr>
              <w:pStyle w:val="a3"/>
              <w:suppressOverlap/>
              <w:rPr>
                <w:rFonts w:ascii="Times New Roman" w:hAnsi="Times New Roman" w:cs="Times New Roman"/>
                <w:color w:val="000000"/>
              </w:rPr>
            </w:pPr>
          </w:p>
        </w:tc>
      </w:tr>
      <w:tr w:rsidTr="006B715B">
        <w:tblPrEx>
          <w:tblW w:w="14742" w:type="dxa"/>
          <w:tblInd w:w="108" w:type="dxa"/>
          <w:tblLayout w:type="fixed"/>
          <w:tblLook w:val="0000"/>
        </w:tblPrEx>
        <w:trPr>
          <w:trHeight w:val="456"/>
        </w:trPr>
        <w:tc>
          <w:tcPr>
            <w:tcW w:w="851" w:type="dxa"/>
            <w:tcBorders>
              <w:top w:val="single" w:sz="4" w:space="0" w:color="auto"/>
              <w:bottom w:val="single" w:sz="4" w:space="0" w:color="auto"/>
              <w:right w:val="single" w:sz="4" w:space="0" w:color="auto"/>
            </w:tcBorders>
          </w:tcPr>
          <w:p w:rsidR="00180324" w:rsidRPr="003732D6" w:rsidP="00555D96">
            <w:pPr>
              <w:pStyle w:val="a3"/>
              <w:suppressOverlap/>
              <w:jc w:val="center"/>
              <w:rPr>
                <w:rFonts w:ascii="Times New Roman" w:hAnsi="Times New Roman" w:cs="Times New Roman"/>
              </w:rPr>
            </w:pPr>
          </w:p>
        </w:tc>
        <w:tc>
          <w:tcPr>
            <w:tcW w:w="13891" w:type="dxa"/>
            <w:gridSpan w:val="3"/>
            <w:tcBorders>
              <w:top w:val="single" w:sz="4" w:space="0" w:color="auto"/>
              <w:left w:val="single" w:sz="4" w:space="0" w:color="auto"/>
              <w:bottom w:val="single" w:sz="4" w:space="0" w:color="auto"/>
              <w:right w:val="single" w:sz="4" w:space="0" w:color="auto"/>
            </w:tcBorders>
          </w:tcPr>
          <w:p w:rsidR="00180324" w:rsidRPr="003732D6" w:rsidP="006B715B">
            <w:pPr>
              <w:pStyle w:val="a3"/>
              <w:suppressOverlap/>
              <w:rPr>
                <w:rFonts w:ascii="Times New Roman" w:hAnsi="Times New Roman"/>
              </w:rPr>
            </w:pPr>
            <w:r>
              <w:rPr>
                <w:rFonts w:ascii="Times New Roman" w:hAnsi="Times New Roman"/>
              </w:rPr>
              <w:t xml:space="preserve">Направление 1 </w:t>
            </w:r>
            <w:r w:rsidRPr="003732D6" w:rsidR="001E5E67">
              <w:rPr>
                <w:rFonts w:ascii="Times New Roman" w:hAnsi="Times New Roman"/>
                <w:color w:val="000000"/>
              </w:rPr>
              <w:t>Комплексное развитие городского пассажирского транспорта в городе Магнитогорске</w:t>
            </w:r>
          </w:p>
        </w:tc>
      </w:tr>
      <w:tr w:rsidTr="0074190F">
        <w:tblPrEx>
          <w:tblW w:w="14742" w:type="dxa"/>
          <w:tblInd w:w="108" w:type="dxa"/>
          <w:tblLayout w:type="fixed"/>
          <w:tblLook w:val="0000"/>
        </w:tblPrEx>
        <w:tc>
          <w:tcPr>
            <w:tcW w:w="851" w:type="dxa"/>
            <w:tcBorders>
              <w:top w:val="single" w:sz="4" w:space="0" w:color="auto"/>
              <w:bottom w:val="single" w:sz="4" w:space="0" w:color="auto"/>
              <w:right w:val="single" w:sz="4" w:space="0" w:color="auto"/>
            </w:tcBorders>
          </w:tcPr>
          <w:p w:rsidR="00381864" w:rsidRPr="003732D6" w:rsidP="00555D96">
            <w:pPr>
              <w:pStyle w:val="a3"/>
              <w:suppressOverlap/>
              <w:jc w:val="center"/>
              <w:rPr>
                <w:rFonts w:ascii="Times New Roman" w:hAnsi="Times New Roman" w:cs="Times New Roman"/>
              </w:rPr>
            </w:pPr>
          </w:p>
        </w:tc>
        <w:tc>
          <w:tcPr>
            <w:tcW w:w="13891" w:type="dxa"/>
            <w:gridSpan w:val="3"/>
            <w:tcBorders>
              <w:top w:val="single" w:sz="4" w:space="0" w:color="auto"/>
              <w:left w:val="single" w:sz="4" w:space="0" w:color="auto"/>
              <w:bottom w:val="single" w:sz="4" w:space="0" w:color="auto"/>
              <w:right w:val="single" w:sz="4" w:space="0" w:color="auto"/>
            </w:tcBorders>
          </w:tcPr>
          <w:p w:rsidR="00381864" w:rsidRPr="003732D6" w:rsidP="00902812">
            <w:pPr>
              <w:pStyle w:val="a3"/>
              <w:suppressOverlap/>
              <w:rPr>
                <w:rFonts w:ascii="Times New Roman" w:hAnsi="Times New Roman" w:cs="Times New Roman"/>
                <w:color w:val="000000"/>
              </w:rPr>
            </w:pPr>
            <w:r w:rsidR="00902812">
              <w:rPr>
                <w:rFonts w:ascii="Times New Roman" w:hAnsi="Times New Roman"/>
              </w:rPr>
              <w:t>Структурный элемент 1</w:t>
            </w:r>
            <w:r w:rsidRPr="003732D6">
              <w:rPr>
                <w:rFonts w:ascii="Times New Roman" w:hAnsi="Times New Roman"/>
              </w:rPr>
              <w:t xml:space="preserve"> </w:t>
            </w:r>
            <w:r w:rsidRPr="003732D6">
              <w:rPr>
                <w:rFonts w:ascii="Times New Roman" w:hAnsi="Times New Roman"/>
                <w:color w:val="000000"/>
              </w:rPr>
              <w:t>«Комплексное развитие городского пассажирского транспорта в городе Магнитогорске»</w:t>
            </w:r>
          </w:p>
        </w:tc>
      </w:tr>
      <w:tr w:rsidTr="0042126C">
        <w:tblPrEx>
          <w:tblW w:w="14742" w:type="dxa"/>
          <w:tblInd w:w="108" w:type="dxa"/>
          <w:tblLayout w:type="fixed"/>
          <w:tblLook w:val="0000"/>
        </w:tblPrEx>
        <w:trPr>
          <w:trHeight w:val="1118"/>
        </w:trPr>
        <w:tc>
          <w:tcPr>
            <w:tcW w:w="851" w:type="dxa"/>
            <w:tcBorders>
              <w:top w:val="single" w:sz="4" w:space="0" w:color="auto"/>
              <w:bottom w:val="single" w:sz="4" w:space="0" w:color="auto"/>
              <w:right w:val="single" w:sz="4" w:space="0" w:color="auto"/>
            </w:tcBorders>
          </w:tcPr>
          <w:p w:rsidR="00555D96" w:rsidRPr="003732D6" w:rsidP="00180324">
            <w:pPr>
              <w:pStyle w:val="a3"/>
              <w:suppressOverlap/>
              <w:jc w:val="center"/>
              <w:rPr>
                <w:rFonts w:ascii="Times New Roman" w:hAnsi="Times New Roman" w:cs="Times New Roman"/>
              </w:rPr>
            </w:pPr>
            <w:r w:rsidRPr="003732D6" w:rsidR="003868BF">
              <w:rPr>
                <w:rFonts w:ascii="Times New Roman" w:hAnsi="Times New Roman" w:cs="Times New Roman"/>
              </w:rPr>
              <w:t>1</w:t>
            </w:r>
          </w:p>
        </w:tc>
        <w:tc>
          <w:tcPr>
            <w:tcW w:w="6237" w:type="dxa"/>
            <w:tcBorders>
              <w:top w:val="single" w:sz="4" w:space="0" w:color="auto"/>
              <w:left w:val="single" w:sz="4" w:space="0" w:color="auto"/>
              <w:bottom w:val="single" w:sz="4" w:space="0" w:color="auto"/>
              <w:right w:val="single" w:sz="4" w:space="0" w:color="auto"/>
            </w:tcBorders>
          </w:tcPr>
          <w:p w:rsidR="00555D96" w:rsidRPr="003732D6" w:rsidP="00A74DA0">
            <w:pPr>
              <w:pStyle w:val="a3"/>
              <w:suppressOverlap/>
              <w:rPr>
                <w:rFonts w:ascii="Times New Roman" w:hAnsi="Times New Roman"/>
              </w:rPr>
            </w:pPr>
            <w:r w:rsidRPr="003732D6">
              <w:rPr>
                <w:rFonts w:ascii="Times New Roman" w:hAnsi="Times New Roman"/>
              </w:rPr>
              <w:t>Пробег подвижного состава городского наземного электрического транспорта по маршрутам регулярных перевозок по регулируемым тарифам, тыс. км</w:t>
            </w:r>
          </w:p>
        </w:tc>
        <w:tc>
          <w:tcPr>
            <w:tcW w:w="5812" w:type="dxa"/>
            <w:tcBorders>
              <w:top w:val="single" w:sz="4" w:space="0" w:color="auto"/>
              <w:left w:val="single" w:sz="4" w:space="0" w:color="auto"/>
              <w:bottom w:val="single" w:sz="4" w:space="0" w:color="auto"/>
              <w:right w:val="single" w:sz="4" w:space="0" w:color="auto"/>
            </w:tcBorders>
          </w:tcPr>
          <w:p w:rsidR="00555D96" w:rsidRPr="003732D6" w:rsidP="00555D96">
            <w:pPr>
              <w:pStyle w:val="a3"/>
              <w:suppressOverlap/>
              <w:rPr>
                <w:rFonts w:ascii="Times New Roman" w:hAnsi="Times New Roman"/>
                <w:sz w:val="20"/>
                <w:szCs w:val="20"/>
              </w:rPr>
            </w:pPr>
            <w:r w:rsidRPr="003732D6" w:rsidR="00936B52">
              <w:rPr>
                <w:rFonts w:ascii="Times New Roman" w:hAnsi="Times New Roman"/>
              </w:rPr>
              <w:t>П</w:t>
            </w:r>
            <w:r w:rsidRPr="003732D6" w:rsidR="00A74DA0">
              <w:rPr>
                <w:rFonts w:ascii="Times New Roman" w:hAnsi="Times New Roman"/>
              </w:rPr>
              <w:t>р</w:t>
            </w:r>
            <w:r w:rsidR="000F1122">
              <w:rPr>
                <w:rFonts w:ascii="Times New Roman" w:hAnsi="Times New Roman"/>
              </w:rPr>
              <w:t>б</w:t>
            </w:r>
            <w:r w:rsidRPr="003732D6" w:rsidR="00936B52">
              <w:rPr>
                <w:rFonts w:ascii="Times New Roman" w:hAnsi="Times New Roman"/>
                <w:vertAlign w:val="subscript"/>
              </w:rPr>
              <w:t>тр</w:t>
            </w:r>
            <w:r w:rsidRPr="003732D6" w:rsidR="00936B52">
              <w:rPr>
                <w:rFonts w:ascii="Times New Roman" w:hAnsi="Times New Roman"/>
              </w:rPr>
              <w:t>=П</w:t>
            </w:r>
            <w:r w:rsidRPr="003732D6" w:rsidR="00A74DA0">
              <w:rPr>
                <w:rFonts w:ascii="Times New Roman" w:hAnsi="Times New Roman"/>
              </w:rPr>
              <w:t>р</w:t>
            </w:r>
            <w:r w:rsidRPr="003732D6" w:rsidR="00A74DA0">
              <w:rPr>
                <w:rFonts w:ascii="Times New Roman" w:hAnsi="Times New Roman"/>
                <w:vertAlign w:val="subscript"/>
              </w:rPr>
              <w:t>тр</w:t>
            </w:r>
            <w:r w:rsidRPr="003732D6" w:rsidR="000F1122">
              <w:rPr>
                <w:rFonts w:ascii="Times New Roman" w:hAnsi="Times New Roman"/>
                <w:lang w:val="en-US"/>
              </w:rPr>
              <w:t>i</w:t>
            </w:r>
            <w:r w:rsidRPr="003732D6" w:rsidR="00936B52">
              <w:rPr>
                <w:rFonts w:ascii="Times New Roman" w:hAnsi="Times New Roman"/>
                <w:vertAlign w:val="subscript"/>
              </w:rPr>
              <w:t>,</w:t>
            </w:r>
            <w:r w:rsidRPr="003732D6" w:rsidR="00936B52">
              <w:rPr>
                <w:rFonts w:ascii="Times New Roman" w:hAnsi="Times New Roman"/>
              </w:rPr>
              <w:t xml:space="preserve"> </w:t>
            </w:r>
            <w:r w:rsidRPr="003732D6" w:rsidR="00936B52">
              <w:rPr>
                <w:rFonts w:ascii="Times New Roman" w:hAnsi="Times New Roman"/>
                <w:sz w:val="20"/>
                <w:szCs w:val="20"/>
              </w:rPr>
              <w:t>где</w:t>
            </w:r>
          </w:p>
          <w:p w:rsidR="00936B52" w:rsidRPr="003732D6" w:rsidP="00F6022D">
            <w:pPr>
              <w:spacing w:line="240" w:lineRule="auto"/>
              <w:suppressOverlap/>
              <w:rPr>
                <w:lang w:eastAsia="ru-RU"/>
              </w:rPr>
            </w:pPr>
            <w:r w:rsidRPr="003732D6">
              <w:rPr>
                <w:rFonts w:ascii="Times New Roman" w:hAnsi="Times New Roman"/>
              </w:rPr>
              <w:t>П</w:t>
            </w:r>
            <w:r w:rsidRPr="003732D6" w:rsidR="00A74DA0">
              <w:rPr>
                <w:rFonts w:ascii="Times New Roman" w:hAnsi="Times New Roman"/>
              </w:rPr>
              <w:t>р</w:t>
            </w:r>
            <w:r w:rsidRPr="003732D6" w:rsidR="00A74DA0">
              <w:rPr>
                <w:rFonts w:ascii="Times New Roman" w:hAnsi="Times New Roman"/>
                <w:vertAlign w:val="subscript"/>
              </w:rPr>
              <w:t>тр</w:t>
            </w:r>
            <w:r w:rsidRPr="003732D6" w:rsidR="000F1122">
              <w:rPr>
                <w:rFonts w:ascii="Times New Roman" w:hAnsi="Times New Roman"/>
                <w:lang w:val="en-US"/>
              </w:rPr>
              <w:t>i</w:t>
            </w:r>
            <w:r w:rsidRPr="003732D6">
              <w:rPr>
                <w:rFonts w:ascii="Times New Roman" w:hAnsi="Times New Roman"/>
                <w:vertAlign w:val="subscript"/>
              </w:rPr>
              <w:t xml:space="preserve"> </w:t>
            </w:r>
            <w:r w:rsidRPr="003732D6" w:rsidR="00F6022D">
              <w:rPr>
                <w:rFonts w:ascii="Times New Roman" w:hAnsi="Times New Roman"/>
              </w:rPr>
              <w:t>–</w:t>
            </w:r>
            <w:r w:rsidRPr="003732D6">
              <w:rPr>
                <w:rFonts w:ascii="Times New Roman" w:hAnsi="Times New Roman"/>
              </w:rPr>
              <w:t xml:space="preserve"> </w:t>
            </w:r>
            <w:r w:rsidRPr="003732D6">
              <w:rPr>
                <w:rFonts w:ascii="Times New Roman" w:hAnsi="Times New Roman"/>
                <w:sz w:val="24"/>
                <w:szCs w:val="24"/>
              </w:rPr>
              <w:t>сведения</w:t>
            </w:r>
            <w:r w:rsidRPr="003732D6" w:rsidR="00F6022D">
              <w:rPr>
                <w:rFonts w:ascii="Times New Roman" w:hAnsi="Times New Roman"/>
                <w:sz w:val="24"/>
                <w:szCs w:val="24"/>
              </w:rPr>
              <w:t xml:space="preserve"> о пробеге подвижного состава наземного </w:t>
            </w:r>
            <w:r w:rsidR="00F5038E">
              <w:rPr>
                <w:rFonts w:ascii="Times New Roman" w:hAnsi="Times New Roman"/>
                <w:sz w:val="24"/>
                <w:szCs w:val="24"/>
              </w:rPr>
              <w:t xml:space="preserve">городского </w:t>
            </w:r>
            <w:r w:rsidRPr="003732D6" w:rsidR="00F6022D">
              <w:rPr>
                <w:rFonts w:ascii="Times New Roman" w:hAnsi="Times New Roman"/>
                <w:sz w:val="24"/>
                <w:szCs w:val="24"/>
              </w:rPr>
              <w:t>электрического транспорта</w:t>
            </w:r>
            <w:r w:rsidRPr="003732D6">
              <w:rPr>
                <w:rFonts w:ascii="Times New Roman" w:hAnsi="Times New Roman"/>
                <w:sz w:val="24"/>
                <w:szCs w:val="24"/>
              </w:rPr>
              <w:t>, предо</w:t>
            </w:r>
            <w:r w:rsidR="00902812">
              <w:rPr>
                <w:rFonts w:ascii="Times New Roman" w:hAnsi="Times New Roman"/>
                <w:sz w:val="24"/>
                <w:szCs w:val="24"/>
              </w:rPr>
              <w:t>ставленные перевозчиком</w:t>
            </w:r>
            <w:r w:rsidRPr="003732D6">
              <w:rPr>
                <w:rFonts w:ascii="Times New Roman" w:hAnsi="Times New Roman"/>
                <w:vertAlign w:val="subscript"/>
              </w:rPr>
              <w:t xml:space="preserve"> </w:t>
            </w:r>
          </w:p>
        </w:tc>
        <w:tc>
          <w:tcPr>
            <w:tcW w:w="1842" w:type="dxa"/>
            <w:tcBorders>
              <w:top w:val="single" w:sz="4" w:space="0" w:color="auto"/>
              <w:left w:val="single" w:sz="4" w:space="0" w:color="auto"/>
              <w:bottom w:val="single" w:sz="4" w:space="0" w:color="auto"/>
              <w:right w:val="single" w:sz="4" w:space="0" w:color="auto"/>
            </w:tcBorders>
          </w:tcPr>
          <w:p w:rsidR="00555D96" w:rsidRPr="003732D6" w:rsidP="00555D96">
            <w:pPr>
              <w:pStyle w:val="a3"/>
              <w:suppressOverlap/>
              <w:rPr>
                <w:rFonts w:ascii="Times New Roman" w:hAnsi="Times New Roman" w:cs="Times New Roman"/>
                <w:color w:val="000000"/>
              </w:rPr>
            </w:pPr>
          </w:p>
        </w:tc>
      </w:tr>
      <w:tr w:rsidTr="00A0221D">
        <w:tblPrEx>
          <w:tblW w:w="14742" w:type="dxa"/>
          <w:tblInd w:w="108" w:type="dxa"/>
          <w:tblLayout w:type="fixed"/>
          <w:tblLook w:val="0000"/>
        </w:tblPrEx>
        <w:trPr>
          <w:trHeight w:val="1688"/>
        </w:trPr>
        <w:tc>
          <w:tcPr>
            <w:tcW w:w="851" w:type="dxa"/>
            <w:tcBorders>
              <w:top w:val="single" w:sz="4" w:space="0" w:color="auto"/>
              <w:bottom w:val="single" w:sz="4" w:space="0" w:color="auto"/>
              <w:right w:val="single" w:sz="4" w:space="0" w:color="auto"/>
            </w:tcBorders>
          </w:tcPr>
          <w:p w:rsidR="00555D96" w:rsidRPr="003732D6" w:rsidP="003868BF">
            <w:pPr>
              <w:pStyle w:val="a3"/>
              <w:suppressOverlap/>
              <w:jc w:val="center"/>
              <w:rPr>
                <w:rFonts w:ascii="Times New Roman" w:hAnsi="Times New Roman" w:cs="Times New Roman"/>
              </w:rPr>
            </w:pPr>
            <w:r w:rsidRPr="003732D6" w:rsidR="003868BF">
              <w:rPr>
                <w:rFonts w:ascii="Times New Roman" w:hAnsi="Times New Roman" w:cs="Times New Roman"/>
              </w:rPr>
              <w:t>2</w:t>
            </w:r>
          </w:p>
        </w:tc>
        <w:tc>
          <w:tcPr>
            <w:tcW w:w="6237" w:type="dxa"/>
            <w:tcBorders>
              <w:top w:val="single" w:sz="4" w:space="0" w:color="auto"/>
              <w:left w:val="single" w:sz="4" w:space="0" w:color="auto"/>
              <w:bottom w:val="single" w:sz="4" w:space="0" w:color="auto"/>
              <w:right w:val="single" w:sz="4" w:space="0" w:color="auto"/>
            </w:tcBorders>
          </w:tcPr>
          <w:p w:rsidR="00555D96" w:rsidRPr="003732D6" w:rsidP="007246EA">
            <w:pPr>
              <w:pStyle w:val="a3"/>
              <w:suppressOverlap/>
              <w:rPr>
                <w:rFonts w:ascii="Times New Roman" w:hAnsi="Times New Roman"/>
              </w:rPr>
            </w:pPr>
            <w:r w:rsidRPr="003732D6">
              <w:rPr>
                <w:rFonts w:ascii="Times New Roman" w:hAnsi="Times New Roman"/>
              </w:rPr>
              <w:t xml:space="preserve">Общее количество </w:t>
            </w:r>
            <w:r w:rsidR="007246EA">
              <w:rPr>
                <w:rFonts w:ascii="Times New Roman" w:hAnsi="Times New Roman"/>
              </w:rPr>
              <w:t xml:space="preserve">пассажиро-поездок </w:t>
            </w:r>
            <w:r w:rsidRPr="003732D6">
              <w:rPr>
                <w:rFonts w:ascii="Times New Roman" w:hAnsi="Times New Roman"/>
              </w:rPr>
              <w:t xml:space="preserve">перевезенных граждан городским наземным электрическим транспортом по маршрутам регулярных перевозок по регулируемым тарифам, за исключением льготных категорий граждан, тыс. </w:t>
            </w:r>
            <w:r w:rsidR="007246EA">
              <w:rPr>
                <w:rFonts w:ascii="Times New Roman" w:hAnsi="Times New Roman"/>
              </w:rPr>
              <w:t>ед</w:t>
            </w:r>
            <w:r w:rsidRPr="003732D6">
              <w:rPr>
                <w:rFonts w:ascii="Times New Roman" w:hAnsi="Times New Roman"/>
              </w:rPr>
              <w:t>.</w:t>
            </w:r>
          </w:p>
        </w:tc>
        <w:tc>
          <w:tcPr>
            <w:tcW w:w="5812" w:type="dxa"/>
            <w:tcBorders>
              <w:top w:val="single" w:sz="4" w:space="0" w:color="auto"/>
              <w:left w:val="single" w:sz="4" w:space="0" w:color="auto"/>
              <w:bottom w:val="single" w:sz="4" w:space="0" w:color="auto"/>
              <w:right w:val="single" w:sz="4" w:space="0" w:color="auto"/>
            </w:tcBorders>
          </w:tcPr>
          <w:p w:rsidR="00A74DA0" w:rsidRPr="003732D6" w:rsidP="00A74DA0">
            <w:pPr>
              <w:pStyle w:val="a3"/>
              <w:suppressOverlap/>
              <w:rPr>
                <w:rFonts w:ascii="Times New Roman" w:hAnsi="Times New Roman" w:cs="Times New Roman"/>
                <w:sz w:val="20"/>
                <w:szCs w:val="20"/>
              </w:rPr>
            </w:pPr>
            <w:r w:rsidRPr="003732D6" w:rsidR="009A2412">
              <w:rPr>
                <w:rFonts w:ascii="Times New Roman" w:hAnsi="Times New Roman"/>
                <w:lang w:val="en-US"/>
              </w:rPr>
              <w:t>N</w:t>
            </w:r>
            <w:r w:rsidRPr="003732D6" w:rsidR="009A2412">
              <w:rPr>
                <w:rFonts w:ascii="Times New Roman" w:hAnsi="Times New Roman"/>
                <w:vertAlign w:val="subscript"/>
              </w:rPr>
              <w:t>гр</w:t>
            </w:r>
            <w:r w:rsidR="000F1122">
              <w:rPr>
                <w:rFonts w:ascii="Times New Roman" w:hAnsi="Times New Roman"/>
                <w:vertAlign w:val="subscript"/>
              </w:rPr>
              <w:t>ТР</w:t>
            </w:r>
            <w:r w:rsidRPr="003732D6">
              <w:rPr>
                <w:rFonts w:ascii="Times New Roman" w:hAnsi="Times New Roman"/>
              </w:rPr>
              <w:t>=</w:t>
            </w:r>
            <w:r w:rsidRPr="003732D6" w:rsidR="009A2412">
              <w:rPr>
                <w:rFonts w:ascii="Times New Roman" w:hAnsi="Times New Roman" w:cs="Times New Roman"/>
              </w:rPr>
              <w:t>∑</w:t>
            </w:r>
            <w:r w:rsidRPr="003732D6" w:rsidR="009A2412">
              <w:rPr>
                <w:rFonts w:ascii="Times New Roman" w:hAnsi="Times New Roman"/>
              </w:rPr>
              <w:t xml:space="preserve"> </w:t>
            </w:r>
            <w:r w:rsidRPr="003732D6" w:rsidR="009A2412">
              <w:rPr>
                <w:rFonts w:ascii="Times New Roman" w:hAnsi="Times New Roman"/>
                <w:lang w:val="en-US"/>
              </w:rPr>
              <w:t>n</w:t>
            </w:r>
            <w:r w:rsidRPr="003732D6" w:rsidR="00DD5F61">
              <w:rPr>
                <w:rFonts w:ascii="Times New Roman" w:hAnsi="Times New Roman"/>
                <w:vertAlign w:val="subscript"/>
              </w:rPr>
              <w:t>гр</w:t>
            </w:r>
            <w:r w:rsidR="000F1122">
              <w:rPr>
                <w:rFonts w:ascii="Times New Roman" w:hAnsi="Times New Roman"/>
                <w:vertAlign w:val="subscript"/>
              </w:rPr>
              <w:t>ТР</w:t>
            </w:r>
            <w:r w:rsidRPr="003732D6" w:rsidR="009A2412">
              <w:rPr>
                <w:rFonts w:ascii="Times New Roman" w:hAnsi="Times New Roman"/>
                <w:lang w:val="en-US"/>
              </w:rPr>
              <w:t>i</w:t>
            </w:r>
            <w:r w:rsidRPr="003732D6">
              <w:rPr>
                <w:rFonts w:ascii="Times New Roman" w:hAnsi="Times New Roman"/>
                <w:vertAlign w:val="subscript"/>
              </w:rPr>
              <w:t xml:space="preserve">, </w:t>
            </w:r>
            <w:r w:rsidRPr="003732D6">
              <w:rPr>
                <w:rFonts w:ascii="Times New Roman" w:hAnsi="Times New Roman"/>
                <w:sz w:val="20"/>
                <w:szCs w:val="20"/>
              </w:rPr>
              <w:t>г</w:t>
            </w:r>
            <w:r w:rsidRPr="003732D6">
              <w:rPr>
                <w:rFonts w:ascii="Times New Roman" w:hAnsi="Times New Roman" w:cs="Times New Roman"/>
                <w:sz w:val="20"/>
                <w:szCs w:val="20"/>
              </w:rPr>
              <w:t>де</w:t>
            </w:r>
          </w:p>
          <w:p w:rsidR="00A74DA0" w:rsidRPr="003732D6" w:rsidP="00902812">
            <w:pPr>
              <w:spacing w:line="240" w:lineRule="auto"/>
              <w:suppressOverlap/>
              <w:rPr>
                <w:lang w:eastAsia="ru-RU"/>
              </w:rPr>
            </w:pPr>
            <w:r w:rsidRPr="003732D6" w:rsidR="00DD5F61">
              <w:rPr>
                <w:rFonts w:ascii="Times New Roman" w:eastAsia="Times New Roman" w:hAnsi="Times New Roman"/>
                <w:sz w:val="24"/>
                <w:szCs w:val="24"/>
                <w:lang w:val="en-US" w:eastAsia="ru-RU"/>
              </w:rPr>
              <w:t>n</w:t>
            </w:r>
            <w:r w:rsidRPr="003732D6" w:rsidR="00DD5F61">
              <w:rPr>
                <w:rFonts w:ascii="Times New Roman" w:hAnsi="Times New Roman"/>
                <w:vertAlign w:val="subscript"/>
              </w:rPr>
              <w:t>гр</w:t>
            </w:r>
            <w:r w:rsidR="000F1122">
              <w:rPr>
                <w:rFonts w:ascii="Times New Roman" w:hAnsi="Times New Roman"/>
                <w:vertAlign w:val="subscript"/>
              </w:rPr>
              <w:t>ТР</w:t>
            </w:r>
            <w:r w:rsidRPr="003732D6" w:rsidR="00DD5F61">
              <w:rPr>
                <w:rFonts w:ascii="Times New Roman" w:eastAsia="Times New Roman" w:hAnsi="Times New Roman"/>
                <w:sz w:val="24"/>
                <w:szCs w:val="24"/>
                <w:lang w:val="en-US" w:eastAsia="ru-RU"/>
              </w:rPr>
              <w:t>i</w:t>
            </w:r>
            <w:r w:rsidRPr="003732D6" w:rsidR="00DD5F61">
              <w:rPr>
                <w:rFonts w:ascii="Times New Roman" w:hAnsi="Times New Roman"/>
                <w:vertAlign w:val="subscript"/>
              </w:rPr>
              <w:t xml:space="preserve"> </w:t>
            </w:r>
            <w:r w:rsidRPr="003732D6">
              <w:rPr>
                <w:rFonts w:ascii="Times New Roman" w:hAnsi="Times New Roman"/>
                <w:vertAlign w:val="subscript"/>
              </w:rPr>
              <w:t>–</w:t>
            </w:r>
            <w:r w:rsidRPr="003732D6" w:rsidR="009A2412">
              <w:rPr>
                <w:rFonts w:ascii="Times New Roman" w:hAnsi="Times New Roman"/>
                <w:vertAlign w:val="subscript"/>
              </w:rPr>
              <w:t xml:space="preserve"> </w:t>
            </w:r>
            <w:r w:rsidRPr="003732D6">
              <w:rPr>
                <w:rFonts w:ascii="Times New Roman" w:hAnsi="Times New Roman"/>
                <w:sz w:val="24"/>
                <w:szCs w:val="24"/>
              </w:rPr>
              <w:t xml:space="preserve">количество </w:t>
            </w:r>
            <w:r w:rsidRPr="003732D6" w:rsidR="009A2412">
              <w:t xml:space="preserve"> </w:t>
            </w:r>
            <w:r w:rsidR="007246EA">
              <w:rPr>
                <w:rFonts w:ascii="Times New Roman" w:hAnsi="Times New Roman"/>
              </w:rPr>
              <w:t xml:space="preserve"> </w:t>
            </w:r>
            <w:r w:rsidRPr="007246EA" w:rsidR="007246EA">
              <w:rPr>
                <w:rFonts w:ascii="Times New Roman" w:hAnsi="Times New Roman"/>
                <w:sz w:val="24"/>
                <w:szCs w:val="24"/>
              </w:rPr>
              <w:t>пассажиро-поездок</w:t>
            </w:r>
            <w:r w:rsidR="007246EA">
              <w:rPr>
                <w:rFonts w:ascii="Times New Roman" w:hAnsi="Times New Roman"/>
              </w:rPr>
              <w:t xml:space="preserve"> </w:t>
            </w:r>
            <w:r w:rsidRPr="003732D6" w:rsidR="009A2412">
              <w:rPr>
                <w:rFonts w:ascii="Times New Roman" w:hAnsi="Times New Roman"/>
                <w:sz w:val="24"/>
                <w:szCs w:val="24"/>
              </w:rPr>
              <w:t>перевезенных граждан данной категории</w:t>
            </w:r>
            <w:r w:rsidR="006B715B">
              <w:rPr>
                <w:rFonts w:ascii="Times New Roman" w:hAnsi="Times New Roman"/>
                <w:sz w:val="24"/>
                <w:szCs w:val="24"/>
              </w:rPr>
              <w:t xml:space="preserve"> </w:t>
            </w:r>
            <w:r w:rsidR="00C7413B">
              <w:rPr>
                <w:rFonts w:ascii="Times New Roman" w:hAnsi="Times New Roman"/>
                <w:sz w:val="24"/>
                <w:szCs w:val="24"/>
              </w:rPr>
              <w:t>(льготные категории граждан определены в соответствии с Решениями МГСД по предоставлению льгот на проезд)</w:t>
            </w:r>
            <w:r w:rsidRPr="003732D6" w:rsidR="00C7413B">
              <w:rPr>
                <w:rFonts w:ascii="Times New Roman" w:hAnsi="Times New Roman"/>
                <w:sz w:val="24"/>
                <w:szCs w:val="24"/>
              </w:rPr>
              <w:t xml:space="preserve">, </w:t>
            </w:r>
            <w:r w:rsidR="00C7413B">
              <w:rPr>
                <w:rFonts w:ascii="Times New Roman" w:hAnsi="Times New Roman"/>
                <w:sz w:val="24"/>
                <w:szCs w:val="24"/>
              </w:rPr>
              <w:t>п</w:t>
            </w:r>
            <w:r w:rsidR="00902812">
              <w:rPr>
                <w:rFonts w:ascii="Times New Roman" w:hAnsi="Times New Roman"/>
                <w:sz w:val="24"/>
                <w:szCs w:val="24"/>
              </w:rPr>
              <w:t>редоставленное перевозчиком</w:t>
            </w:r>
          </w:p>
        </w:tc>
        <w:tc>
          <w:tcPr>
            <w:tcW w:w="1842" w:type="dxa"/>
            <w:tcBorders>
              <w:top w:val="single" w:sz="4" w:space="0" w:color="auto"/>
              <w:left w:val="single" w:sz="4" w:space="0" w:color="auto"/>
              <w:bottom w:val="single" w:sz="4" w:space="0" w:color="auto"/>
              <w:right w:val="single" w:sz="4" w:space="0" w:color="auto"/>
            </w:tcBorders>
          </w:tcPr>
          <w:p w:rsidR="00555D96" w:rsidRPr="003732D6" w:rsidP="00555D96">
            <w:pPr>
              <w:pStyle w:val="a3"/>
              <w:suppressOverlap/>
              <w:rPr>
                <w:rFonts w:ascii="Times New Roman" w:hAnsi="Times New Roman" w:cs="Times New Roman"/>
                <w:color w:val="000000"/>
              </w:rPr>
            </w:pPr>
          </w:p>
        </w:tc>
      </w:tr>
      <w:tr w:rsidTr="0042126C">
        <w:tblPrEx>
          <w:tblW w:w="14742" w:type="dxa"/>
          <w:tblInd w:w="108" w:type="dxa"/>
          <w:tblLayout w:type="fixed"/>
          <w:tblLook w:val="0000"/>
        </w:tblPrEx>
        <w:trPr>
          <w:trHeight w:val="1932"/>
        </w:trPr>
        <w:tc>
          <w:tcPr>
            <w:tcW w:w="851" w:type="dxa"/>
            <w:tcBorders>
              <w:top w:val="single" w:sz="4" w:space="0" w:color="auto"/>
              <w:bottom w:val="single" w:sz="4" w:space="0" w:color="auto"/>
              <w:right w:val="single" w:sz="4" w:space="0" w:color="auto"/>
            </w:tcBorders>
          </w:tcPr>
          <w:p w:rsidR="00555D96" w:rsidRPr="003732D6" w:rsidP="003868BF">
            <w:pPr>
              <w:pStyle w:val="a3"/>
              <w:suppressOverlap/>
              <w:jc w:val="center"/>
              <w:rPr>
                <w:rFonts w:ascii="Times New Roman" w:hAnsi="Times New Roman" w:cs="Times New Roman"/>
              </w:rPr>
            </w:pPr>
            <w:r w:rsidRPr="003732D6" w:rsidR="003868BF">
              <w:rPr>
                <w:rFonts w:ascii="Times New Roman" w:hAnsi="Times New Roman" w:cs="Times New Roman"/>
              </w:rPr>
              <w:t>3</w:t>
            </w:r>
          </w:p>
        </w:tc>
        <w:tc>
          <w:tcPr>
            <w:tcW w:w="6237" w:type="dxa"/>
            <w:tcBorders>
              <w:top w:val="single" w:sz="4" w:space="0" w:color="auto"/>
              <w:left w:val="single" w:sz="4" w:space="0" w:color="auto"/>
              <w:bottom w:val="single" w:sz="4" w:space="0" w:color="auto"/>
              <w:right w:val="single" w:sz="4" w:space="0" w:color="auto"/>
            </w:tcBorders>
          </w:tcPr>
          <w:p w:rsidR="00555D96" w:rsidRPr="003732D6" w:rsidP="00882BDA">
            <w:pPr>
              <w:pStyle w:val="a3"/>
              <w:suppressOverlap/>
              <w:rPr>
                <w:rFonts w:ascii="Times New Roman" w:hAnsi="Times New Roman"/>
              </w:rPr>
            </w:pPr>
            <w:r w:rsidRPr="003732D6">
              <w:rPr>
                <w:rFonts w:ascii="Times New Roman" w:hAnsi="Times New Roman"/>
              </w:rPr>
              <w:t xml:space="preserve">Количество </w:t>
            </w:r>
            <w:r w:rsidRPr="007246EA" w:rsidR="007246EA">
              <w:rPr>
                <w:rFonts w:ascii="Times New Roman" w:hAnsi="Times New Roman"/>
              </w:rPr>
              <w:t>пассажиро-поездок</w:t>
            </w:r>
            <w:r w:rsidR="007246EA">
              <w:rPr>
                <w:rFonts w:ascii="Times New Roman" w:hAnsi="Times New Roman"/>
              </w:rPr>
              <w:t xml:space="preserve"> </w:t>
            </w:r>
            <w:r w:rsidRPr="003732D6">
              <w:rPr>
                <w:rFonts w:ascii="Times New Roman" w:hAnsi="Times New Roman"/>
              </w:rPr>
              <w:t xml:space="preserve">перевезенных студентов и учащихся,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образовательных учреждениях, расположенных в городе Магнитогорске, городским наземным электрическим транспортом, тыс. </w:t>
            </w:r>
            <w:r w:rsidR="007246EA">
              <w:rPr>
                <w:rFonts w:ascii="Times New Roman" w:hAnsi="Times New Roman"/>
              </w:rPr>
              <w:t>ед</w:t>
            </w:r>
            <w:r w:rsidRPr="003732D6">
              <w:rPr>
                <w:rFonts w:ascii="Times New Roman" w:hAnsi="Times New Roman"/>
              </w:rPr>
              <w:t>.</w:t>
            </w:r>
          </w:p>
        </w:tc>
        <w:tc>
          <w:tcPr>
            <w:tcW w:w="5812" w:type="dxa"/>
            <w:tcBorders>
              <w:top w:val="single" w:sz="4" w:space="0" w:color="auto"/>
              <w:left w:val="single" w:sz="4" w:space="0" w:color="auto"/>
              <w:bottom w:val="single" w:sz="4" w:space="0" w:color="auto"/>
              <w:right w:val="single" w:sz="4" w:space="0" w:color="auto"/>
            </w:tcBorders>
          </w:tcPr>
          <w:p w:rsidR="00F6022D" w:rsidRPr="003732D6" w:rsidP="00F6022D">
            <w:pPr>
              <w:pStyle w:val="a3"/>
              <w:rPr>
                <w:rFonts w:ascii="Times New Roman" w:hAnsi="Times New Roman" w:cs="Times New Roman"/>
                <w:sz w:val="20"/>
                <w:szCs w:val="20"/>
              </w:rPr>
            </w:pPr>
            <w:r w:rsidRPr="003732D6" w:rsidR="009A2412">
              <w:rPr>
                <w:rFonts w:ascii="Times New Roman" w:hAnsi="Times New Roman"/>
                <w:lang w:val="en-US"/>
              </w:rPr>
              <w:t>N</w:t>
            </w:r>
            <w:r w:rsidRPr="003732D6" w:rsidR="009A2412">
              <w:rPr>
                <w:rFonts w:ascii="Times New Roman" w:hAnsi="Times New Roman"/>
                <w:vertAlign w:val="subscript"/>
              </w:rPr>
              <w:t>ст</w:t>
            </w:r>
            <w:r w:rsidR="000F1122">
              <w:rPr>
                <w:rFonts w:ascii="Times New Roman" w:hAnsi="Times New Roman"/>
                <w:vertAlign w:val="subscript"/>
              </w:rPr>
              <w:t>ТР</w:t>
            </w:r>
            <w:r w:rsidRPr="003732D6">
              <w:rPr>
                <w:rFonts w:ascii="Times New Roman" w:hAnsi="Times New Roman"/>
              </w:rPr>
              <w:t>=</w:t>
            </w:r>
            <w:r w:rsidRPr="003732D6" w:rsidR="009A2412">
              <w:rPr>
                <w:rFonts w:ascii="Times New Roman" w:hAnsi="Times New Roman" w:cs="Times New Roman"/>
              </w:rPr>
              <w:t>∑</w:t>
            </w:r>
            <w:r w:rsidRPr="003732D6" w:rsidR="009A2412">
              <w:rPr>
                <w:rFonts w:ascii="Times New Roman" w:hAnsi="Times New Roman" w:cs="Times New Roman"/>
                <w:lang w:val="en-US"/>
              </w:rPr>
              <w:t>n</w:t>
            </w:r>
            <w:r w:rsidRPr="003732D6" w:rsidR="009A2412">
              <w:rPr>
                <w:rFonts w:ascii="Times New Roman" w:hAnsi="Times New Roman" w:cs="Times New Roman"/>
                <w:vertAlign w:val="subscript"/>
                <w:lang w:val="en-US"/>
              </w:rPr>
              <w:t>c</w:t>
            </w:r>
            <w:r w:rsidRPr="003732D6" w:rsidR="009A2412">
              <w:rPr>
                <w:rFonts w:ascii="Times New Roman" w:hAnsi="Times New Roman" w:cs="Times New Roman"/>
                <w:vertAlign w:val="subscript"/>
              </w:rPr>
              <w:t>т</w:t>
            </w:r>
            <w:r w:rsidR="000F1122">
              <w:rPr>
                <w:rFonts w:ascii="Times New Roman" w:hAnsi="Times New Roman" w:cs="Times New Roman"/>
                <w:vertAlign w:val="subscript"/>
              </w:rPr>
              <w:t>ТР</w:t>
            </w:r>
            <w:r w:rsidRPr="003732D6" w:rsidR="009A2412">
              <w:rPr>
                <w:rFonts w:ascii="Times New Roman" w:hAnsi="Times New Roman" w:cs="Times New Roman"/>
                <w:lang w:val="en-US"/>
              </w:rPr>
              <w:t>i</w:t>
            </w:r>
            <w:r w:rsidRPr="003732D6">
              <w:rPr>
                <w:rFonts w:ascii="Times New Roman" w:hAnsi="Times New Roman"/>
                <w:vertAlign w:val="subscript"/>
              </w:rPr>
              <w:t xml:space="preserve">, </w:t>
            </w:r>
            <w:r w:rsidRPr="003732D6">
              <w:rPr>
                <w:rFonts w:ascii="Times New Roman" w:hAnsi="Times New Roman"/>
                <w:sz w:val="20"/>
                <w:szCs w:val="20"/>
              </w:rPr>
              <w:t>г</w:t>
            </w:r>
            <w:r w:rsidRPr="003732D6">
              <w:rPr>
                <w:rFonts w:ascii="Times New Roman" w:hAnsi="Times New Roman" w:cs="Times New Roman"/>
                <w:sz w:val="20"/>
                <w:szCs w:val="20"/>
              </w:rPr>
              <w:t>де</w:t>
            </w:r>
          </w:p>
          <w:p w:rsidR="00555D96" w:rsidRPr="003732D6" w:rsidP="008050C4">
            <w:pPr>
              <w:spacing w:line="240" w:lineRule="auto"/>
              <w:rPr>
                <w:rFonts w:ascii="Times New Roman" w:hAnsi="Times New Roman"/>
              </w:rPr>
            </w:pPr>
            <w:r w:rsidRPr="003732D6" w:rsidR="009A2412">
              <w:rPr>
                <w:rFonts w:ascii="Times New Roman" w:hAnsi="Times New Roman"/>
                <w:lang w:val="en-US"/>
              </w:rPr>
              <w:t>n</w:t>
            </w:r>
            <w:r w:rsidRPr="003732D6" w:rsidR="009A2412">
              <w:rPr>
                <w:rFonts w:ascii="Times New Roman" w:hAnsi="Times New Roman"/>
                <w:vertAlign w:val="subscript"/>
                <w:lang w:val="en-US"/>
              </w:rPr>
              <w:t>c</w:t>
            </w:r>
            <w:r w:rsidR="0048656B">
              <w:rPr>
                <w:rFonts w:ascii="Times New Roman" w:hAnsi="Times New Roman"/>
                <w:vertAlign w:val="subscript"/>
              </w:rPr>
              <w:t>т</w:t>
            </w:r>
            <w:r w:rsidR="000F1122">
              <w:rPr>
                <w:rFonts w:ascii="Times New Roman" w:hAnsi="Times New Roman"/>
                <w:vertAlign w:val="subscript"/>
              </w:rPr>
              <w:t>ТР</w:t>
            </w:r>
            <w:r w:rsidRPr="003732D6" w:rsidR="009A2412">
              <w:rPr>
                <w:rFonts w:ascii="Times New Roman" w:hAnsi="Times New Roman"/>
                <w:lang w:val="en-US"/>
              </w:rPr>
              <w:t>i</w:t>
            </w:r>
            <w:r w:rsidRPr="003732D6" w:rsidR="00F6022D">
              <w:rPr>
                <w:rFonts w:ascii="Times New Roman" w:hAnsi="Times New Roman"/>
                <w:vertAlign w:val="subscript"/>
              </w:rPr>
              <w:t xml:space="preserve"> –</w:t>
            </w:r>
            <w:r w:rsidRPr="003732D6" w:rsidR="00F6022D">
              <w:rPr>
                <w:rFonts w:ascii="Times New Roman" w:hAnsi="Times New Roman"/>
                <w:sz w:val="24"/>
                <w:szCs w:val="24"/>
              </w:rPr>
              <w:t xml:space="preserve">количество </w:t>
            </w:r>
            <w:r w:rsidRPr="007246EA" w:rsidR="007246EA">
              <w:rPr>
                <w:rFonts w:ascii="Times New Roman" w:hAnsi="Times New Roman"/>
                <w:sz w:val="24"/>
                <w:szCs w:val="24"/>
              </w:rPr>
              <w:t>пассажиро-поездок</w:t>
            </w:r>
            <w:r w:rsidR="007246EA">
              <w:rPr>
                <w:rFonts w:ascii="Times New Roman" w:hAnsi="Times New Roman"/>
              </w:rPr>
              <w:t xml:space="preserve"> </w:t>
            </w:r>
            <w:r w:rsidRPr="003732D6" w:rsidR="00F6022D">
              <w:rPr>
                <w:rFonts w:ascii="Times New Roman" w:hAnsi="Times New Roman"/>
                <w:sz w:val="24"/>
                <w:szCs w:val="24"/>
              </w:rPr>
              <w:t>перевезенных граждан данной категории, предоставленное перевозчиком</w:t>
            </w:r>
            <w:r w:rsidR="00017167">
              <w:rPr>
                <w:rFonts w:ascii="Times New Roman" w:hAnsi="Times New Roman"/>
                <w:sz w:val="24"/>
                <w:szCs w:val="24"/>
              </w:rPr>
              <w:t xml:space="preserve"> (льготные категории граждан определены в соответствии с Решениями МГСД по предоставлению льгот на проезд)</w:t>
            </w:r>
            <w:r w:rsidRPr="003732D6" w:rsidR="00F6022D">
              <w:rPr>
                <w:rFonts w:ascii="Times New Roman" w:hAnsi="Times New Roman"/>
              </w:rPr>
              <w:t xml:space="preserve"> </w:t>
            </w:r>
          </w:p>
        </w:tc>
        <w:tc>
          <w:tcPr>
            <w:tcW w:w="1842" w:type="dxa"/>
            <w:tcBorders>
              <w:top w:val="single" w:sz="4" w:space="0" w:color="auto"/>
              <w:left w:val="single" w:sz="4" w:space="0" w:color="auto"/>
              <w:bottom w:val="single" w:sz="4" w:space="0" w:color="auto"/>
              <w:right w:val="single" w:sz="4" w:space="0" w:color="auto"/>
            </w:tcBorders>
          </w:tcPr>
          <w:p w:rsidR="00555D96" w:rsidRPr="003732D6" w:rsidP="00555D96">
            <w:pPr>
              <w:pStyle w:val="a3"/>
              <w:suppressOverlap/>
              <w:rPr>
                <w:rFonts w:ascii="Times New Roman" w:hAnsi="Times New Roman" w:cs="Times New Roman"/>
                <w:color w:val="000000"/>
              </w:rPr>
            </w:pPr>
          </w:p>
        </w:tc>
      </w:tr>
      <w:tr w:rsidTr="008050C4">
        <w:tblPrEx>
          <w:tblW w:w="14742" w:type="dxa"/>
          <w:tblInd w:w="108" w:type="dxa"/>
          <w:tblLayout w:type="fixed"/>
          <w:tblLook w:val="0000"/>
        </w:tblPrEx>
        <w:trPr>
          <w:trHeight w:val="1636"/>
        </w:trPr>
        <w:tc>
          <w:tcPr>
            <w:tcW w:w="851" w:type="dxa"/>
            <w:tcBorders>
              <w:top w:val="single" w:sz="4" w:space="0" w:color="auto"/>
              <w:bottom w:val="single" w:sz="4" w:space="0" w:color="auto"/>
              <w:right w:val="single" w:sz="4" w:space="0" w:color="auto"/>
            </w:tcBorders>
          </w:tcPr>
          <w:p w:rsidR="00555D96" w:rsidRPr="003732D6" w:rsidP="003868BF">
            <w:pPr>
              <w:pStyle w:val="a3"/>
              <w:suppressOverlap/>
              <w:jc w:val="center"/>
              <w:rPr>
                <w:rFonts w:ascii="Times New Roman" w:hAnsi="Times New Roman" w:cs="Times New Roman"/>
              </w:rPr>
            </w:pPr>
            <w:r w:rsidRPr="003732D6" w:rsidR="003868BF">
              <w:rPr>
                <w:rFonts w:ascii="Times New Roman" w:hAnsi="Times New Roman" w:cs="Times New Roman"/>
              </w:rPr>
              <w:t>4</w:t>
            </w:r>
          </w:p>
        </w:tc>
        <w:tc>
          <w:tcPr>
            <w:tcW w:w="6237" w:type="dxa"/>
            <w:tcBorders>
              <w:top w:val="single" w:sz="4" w:space="0" w:color="auto"/>
              <w:left w:val="single" w:sz="4" w:space="0" w:color="auto"/>
              <w:bottom w:val="single" w:sz="4" w:space="0" w:color="auto"/>
              <w:right w:val="single" w:sz="4" w:space="0" w:color="auto"/>
            </w:tcBorders>
          </w:tcPr>
          <w:p w:rsidR="00555D96" w:rsidRPr="003732D6" w:rsidP="007246EA">
            <w:pPr>
              <w:pStyle w:val="a3"/>
              <w:suppressOverlap/>
              <w:rPr>
                <w:rFonts w:ascii="Times New Roman" w:hAnsi="Times New Roman"/>
              </w:rPr>
            </w:pPr>
            <w:r w:rsidRPr="003732D6">
              <w:rPr>
                <w:rFonts w:ascii="Times New Roman" w:hAnsi="Times New Roman"/>
              </w:rPr>
              <w:t xml:space="preserve">Количество </w:t>
            </w:r>
            <w:r w:rsidRPr="007246EA" w:rsidR="007246EA">
              <w:rPr>
                <w:rFonts w:ascii="Times New Roman" w:hAnsi="Times New Roman"/>
              </w:rPr>
              <w:t>пассажиро-поездок</w:t>
            </w:r>
            <w:r w:rsidR="007246EA">
              <w:rPr>
                <w:rFonts w:ascii="Times New Roman" w:hAnsi="Times New Roman"/>
              </w:rPr>
              <w:t xml:space="preserve"> </w:t>
            </w:r>
            <w:r w:rsidRPr="003732D6">
              <w:rPr>
                <w:rFonts w:ascii="Times New Roman" w:hAnsi="Times New Roman"/>
              </w:rPr>
              <w:t xml:space="preserve">граждан, достигших возраста 55 и 60 лет (соответственно женщины и мужчины), перевезенных на основании пластиковой карты «Социальная карта жителя города Магнитогорска» городским наземным электрическим транспортом, тыс. </w:t>
            </w:r>
            <w:r w:rsidR="007246EA">
              <w:rPr>
                <w:rFonts w:ascii="Times New Roman" w:hAnsi="Times New Roman"/>
              </w:rPr>
              <w:t>ед</w:t>
            </w:r>
            <w:r w:rsidRPr="003732D6">
              <w:rPr>
                <w:rFonts w:ascii="Times New Roman" w:hAnsi="Times New Roman"/>
              </w:rPr>
              <w:t>.</w:t>
            </w:r>
          </w:p>
        </w:tc>
        <w:tc>
          <w:tcPr>
            <w:tcW w:w="5812" w:type="dxa"/>
            <w:tcBorders>
              <w:top w:val="single" w:sz="4" w:space="0" w:color="auto"/>
              <w:left w:val="single" w:sz="4" w:space="0" w:color="auto"/>
              <w:bottom w:val="single" w:sz="4" w:space="0" w:color="auto"/>
              <w:right w:val="single" w:sz="4" w:space="0" w:color="auto"/>
            </w:tcBorders>
          </w:tcPr>
          <w:p w:rsidR="00A74DA0" w:rsidRPr="003732D6" w:rsidP="00A74DA0">
            <w:pPr>
              <w:pStyle w:val="a3"/>
              <w:rPr>
                <w:rFonts w:ascii="Times New Roman" w:hAnsi="Times New Roman" w:cs="Times New Roman"/>
                <w:sz w:val="20"/>
                <w:szCs w:val="20"/>
              </w:rPr>
            </w:pPr>
            <w:r w:rsidRPr="003732D6" w:rsidR="00290DC7">
              <w:rPr>
                <w:rFonts w:ascii="Times New Roman" w:hAnsi="Times New Roman"/>
                <w:lang w:val="en-US"/>
              </w:rPr>
              <w:t>N</w:t>
            </w:r>
            <w:r w:rsidRPr="003732D6" w:rsidR="00B0773E">
              <w:rPr>
                <w:rFonts w:ascii="Times New Roman" w:hAnsi="Times New Roman"/>
                <w:vertAlign w:val="subscript"/>
              </w:rPr>
              <w:t>пенс</w:t>
            </w:r>
            <w:r w:rsidR="000F1122">
              <w:rPr>
                <w:rFonts w:ascii="Times New Roman" w:hAnsi="Times New Roman"/>
                <w:vertAlign w:val="subscript"/>
              </w:rPr>
              <w:t>ТР</w:t>
            </w:r>
            <w:r w:rsidRPr="003732D6">
              <w:rPr>
                <w:rFonts w:ascii="Times New Roman" w:hAnsi="Times New Roman"/>
              </w:rPr>
              <w:t>=</w:t>
            </w:r>
            <w:r w:rsidRPr="003732D6" w:rsidR="00B0773E">
              <w:rPr>
                <w:rFonts w:ascii="Times New Roman" w:hAnsi="Times New Roman" w:cs="Times New Roman"/>
              </w:rPr>
              <w:t>∑</w:t>
            </w:r>
            <w:r w:rsidRPr="003732D6" w:rsidR="00290DC7">
              <w:rPr>
                <w:rFonts w:ascii="Times New Roman" w:hAnsi="Times New Roman" w:cs="Times New Roman"/>
              </w:rPr>
              <w:t>n</w:t>
            </w:r>
            <w:r w:rsidRPr="003732D6" w:rsidR="00B0773E">
              <w:rPr>
                <w:rFonts w:ascii="Times New Roman" w:hAnsi="Times New Roman" w:cs="Times New Roman"/>
                <w:vertAlign w:val="subscript"/>
              </w:rPr>
              <w:t>пенс</w:t>
            </w:r>
            <w:r w:rsidRPr="003732D6" w:rsidR="00B0773E">
              <w:rPr>
                <w:rFonts w:ascii="Times New Roman" w:hAnsi="Times New Roman" w:cs="Times New Roman"/>
                <w:lang w:val="en-US"/>
              </w:rPr>
              <w:t>i</w:t>
            </w:r>
            <w:r w:rsidRPr="003732D6">
              <w:rPr>
                <w:rFonts w:ascii="Times New Roman" w:hAnsi="Times New Roman"/>
                <w:vertAlign w:val="subscript"/>
              </w:rPr>
              <w:t xml:space="preserve">, </w:t>
            </w:r>
            <w:r w:rsidRPr="003732D6">
              <w:rPr>
                <w:rFonts w:ascii="Times New Roman" w:hAnsi="Times New Roman"/>
              </w:rPr>
              <w:t>г</w:t>
            </w:r>
            <w:r w:rsidRPr="003732D6">
              <w:rPr>
                <w:rFonts w:ascii="Times New Roman" w:hAnsi="Times New Roman" w:cs="Times New Roman"/>
              </w:rPr>
              <w:t>де</w:t>
            </w:r>
          </w:p>
          <w:p w:rsidR="00555D96" w:rsidRPr="003732D6" w:rsidP="00017167">
            <w:pPr>
              <w:spacing w:line="240" w:lineRule="auto"/>
              <w:rPr>
                <w:rFonts w:ascii="Times New Roman" w:hAnsi="Times New Roman"/>
                <w:vertAlign w:val="subscript"/>
              </w:rPr>
            </w:pPr>
            <w:r w:rsidRPr="003732D6" w:rsidR="00290DC7">
              <w:rPr>
                <w:rFonts w:ascii="Times New Roman" w:hAnsi="Times New Roman"/>
                <w:lang w:val="en-US"/>
              </w:rPr>
              <w:t>n</w:t>
            </w:r>
            <w:r w:rsidRPr="003732D6" w:rsidR="00A74DA0">
              <w:rPr>
                <w:rFonts w:ascii="Times New Roman" w:hAnsi="Times New Roman"/>
                <w:vertAlign w:val="subscript"/>
              </w:rPr>
              <w:t>пенс</w:t>
            </w:r>
            <w:r w:rsidR="000F1122">
              <w:rPr>
                <w:rFonts w:ascii="Times New Roman" w:hAnsi="Times New Roman"/>
                <w:vertAlign w:val="subscript"/>
              </w:rPr>
              <w:t>ТР</w:t>
            </w:r>
            <w:r w:rsidRPr="003732D6" w:rsidR="00B0773E">
              <w:rPr>
                <w:rFonts w:ascii="Times New Roman" w:hAnsi="Times New Roman"/>
                <w:lang w:val="en-US"/>
              </w:rPr>
              <w:t>i</w:t>
            </w:r>
            <w:r w:rsidRPr="003732D6" w:rsidR="00A74DA0">
              <w:rPr>
                <w:rFonts w:ascii="Times New Roman" w:hAnsi="Times New Roman"/>
                <w:vertAlign w:val="subscript"/>
              </w:rPr>
              <w:t xml:space="preserve"> –</w:t>
            </w:r>
            <w:r w:rsidRPr="003732D6" w:rsidR="00A74DA0">
              <w:rPr>
                <w:rFonts w:ascii="Times New Roman" w:hAnsi="Times New Roman"/>
                <w:sz w:val="24"/>
                <w:szCs w:val="24"/>
              </w:rPr>
              <w:t xml:space="preserve">количество </w:t>
            </w:r>
            <w:r w:rsidRPr="007246EA" w:rsidR="007246EA">
              <w:rPr>
                <w:rFonts w:ascii="Times New Roman" w:hAnsi="Times New Roman"/>
                <w:sz w:val="24"/>
                <w:szCs w:val="24"/>
              </w:rPr>
              <w:t>пассажиро-поездок</w:t>
            </w:r>
            <w:r w:rsidR="007246EA">
              <w:rPr>
                <w:rFonts w:ascii="Times New Roman" w:hAnsi="Times New Roman"/>
              </w:rPr>
              <w:t xml:space="preserve"> </w:t>
            </w:r>
            <w:r w:rsidRPr="003732D6" w:rsidR="00A74DA0">
              <w:rPr>
                <w:rFonts w:ascii="Times New Roman" w:hAnsi="Times New Roman"/>
                <w:sz w:val="24"/>
                <w:szCs w:val="24"/>
              </w:rPr>
              <w:t>перевезенных граждан данной категории, предоставленное перевозчиком</w:t>
            </w:r>
            <w:r w:rsidR="00017167">
              <w:rPr>
                <w:rFonts w:ascii="Times New Roman" w:hAnsi="Times New Roman"/>
                <w:sz w:val="24"/>
                <w:szCs w:val="24"/>
              </w:rPr>
              <w:t xml:space="preserve"> (льготные категории граждан определены в соответствии с Решениями МГСД по предоставлению льгот на проезд)</w:t>
            </w:r>
            <w:r w:rsidRPr="003732D6" w:rsidR="00A74DA0">
              <w:rPr>
                <w:rFonts w:ascii="Times New Roman" w:hAnsi="Times New Roman"/>
              </w:rPr>
              <w:t xml:space="preserve"> </w:t>
            </w:r>
          </w:p>
        </w:tc>
        <w:tc>
          <w:tcPr>
            <w:tcW w:w="1842" w:type="dxa"/>
            <w:tcBorders>
              <w:top w:val="single" w:sz="4" w:space="0" w:color="auto"/>
              <w:left w:val="single" w:sz="4" w:space="0" w:color="auto"/>
              <w:bottom w:val="single" w:sz="4" w:space="0" w:color="auto"/>
              <w:right w:val="single" w:sz="4" w:space="0" w:color="auto"/>
            </w:tcBorders>
          </w:tcPr>
          <w:p w:rsidR="00555D96" w:rsidRPr="003732D6" w:rsidP="00555D96">
            <w:pPr>
              <w:pStyle w:val="a3"/>
              <w:suppressOverlap/>
              <w:rPr>
                <w:rFonts w:ascii="Times New Roman" w:hAnsi="Times New Roman" w:cs="Times New Roman"/>
                <w:color w:val="000000"/>
              </w:rPr>
            </w:pPr>
          </w:p>
        </w:tc>
      </w:tr>
      <w:tr w:rsidTr="0042126C">
        <w:tblPrEx>
          <w:tblW w:w="14742" w:type="dxa"/>
          <w:tblInd w:w="108" w:type="dxa"/>
          <w:tblLayout w:type="fixed"/>
          <w:tblLook w:val="0000"/>
        </w:tblPrEx>
        <w:tc>
          <w:tcPr>
            <w:tcW w:w="851" w:type="dxa"/>
            <w:tcBorders>
              <w:top w:val="single" w:sz="4" w:space="0" w:color="auto"/>
              <w:bottom w:val="single" w:sz="4" w:space="0" w:color="auto"/>
              <w:right w:val="single" w:sz="4" w:space="0" w:color="auto"/>
            </w:tcBorders>
          </w:tcPr>
          <w:p w:rsidR="00555D96" w:rsidRPr="003732D6" w:rsidP="003868BF">
            <w:pPr>
              <w:pStyle w:val="a3"/>
              <w:suppressOverlap/>
              <w:jc w:val="center"/>
              <w:rPr>
                <w:rFonts w:ascii="Times New Roman" w:hAnsi="Times New Roman" w:cs="Times New Roman"/>
              </w:rPr>
            </w:pPr>
            <w:r w:rsidRPr="003732D6" w:rsidR="003868BF">
              <w:rPr>
                <w:rFonts w:ascii="Times New Roman" w:hAnsi="Times New Roman" w:cs="Times New Roman"/>
              </w:rPr>
              <w:t>5</w:t>
            </w:r>
          </w:p>
        </w:tc>
        <w:tc>
          <w:tcPr>
            <w:tcW w:w="6237" w:type="dxa"/>
            <w:tcBorders>
              <w:top w:val="single" w:sz="4" w:space="0" w:color="auto"/>
              <w:left w:val="single" w:sz="4" w:space="0" w:color="auto"/>
              <w:bottom w:val="single" w:sz="4" w:space="0" w:color="auto"/>
              <w:right w:val="single" w:sz="4" w:space="0" w:color="auto"/>
            </w:tcBorders>
          </w:tcPr>
          <w:p w:rsidR="00555D96" w:rsidRPr="003732D6" w:rsidP="00555D96">
            <w:pPr>
              <w:pStyle w:val="a3"/>
              <w:suppressOverlap/>
              <w:rPr>
                <w:rFonts w:ascii="Times New Roman" w:hAnsi="Times New Roman"/>
              </w:rPr>
            </w:pPr>
            <w:r w:rsidRPr="003732D6">
              <w:rPr>
                <w:rFonts w:ascii="Times New Roman" w:hAnsi="Times New Roman"/>
              </w:rPr>
              <w:t>Пробег подвижного состава автомобильного транспорта по маршрутам регулярных перевозок по регулируемым тарифам, тыс. км</w:t>
            </w:r>
          </w:p>
        </w:tc>
        <w:tc>
          <w:tcPr>
            <w:tcW w:w="5812" w:type="dxa"/>
            <w:tcBorders>
              <w:top w:val="single" w:sz="4" w:space="0" w:color="auto"/>
              <w:left w:val="single" w:sz="4" w:space="0" w:color="auto"/>
              <w:bottom w:val="single" w:sz="4" w:space="0" w:color="auto"/>
              <w:right w:val="single" w:sz="4" w:space="0" w:color="auto"/>
            </w:tcBorders>
          </w:tcPr>
          <w:p w:rsidR="00A74DA0" w:rsidRPr="003732D6" w:rsidP="00A74DA0">
            <w:pPr>
              <w:pStyle w:val="a3"/>
              <w:rPr>
                <w:rFonts w:ascii="Times New Roman" w:hAnsi="Times New Roman"/>
                <w:sz w:val="16"/>
                <w:szCs w:val="16"/>
              </w:rPr>
            </w:pPr>
            <w:r w:rsidRPr="003732D6">
              <w:rPr>
                <w:rFonts w:ascii="Times New Roman" w:hAnsi="Times New Roman"/>
              </w:rPr>
              <w:t>Пр</w:t>
            </w:r>
            <w:r w:rsidRPr="003732D6" w:rsidR="00F6022D">
              <w:rPr>
                <w:rFonts w:ascii="Times New Roman" w:hAnsi="Times New Roman"/>
              </w:rPr>
              <w:t>б</w:t>
            </w:r>
            <w:r w:rsidRPr="003732D6">
              <w:rPr>
                <w:rFonts w:ascii="Times New Roman" w:hAnsi="Times New Roman"/>
                <w:vertAlign w:val="subscript"/>
              </w:rPr>
              <w:t>авт</w:t>
            </w:r>
            <w:r w:rsidRPr="003732D6">
              <w:rPr>
                <w:rFonts w:ascii="Times New Roman" w:hAnsi="Times New Roman"/>
              </w:rPr>
              <w:t>=Пр</w:t>
            </w:r>
            <w:r w:rsidRPr="003732D6">
              <w:rPr>
                <w:rFonts w:ascii="Times New Roman" w:hAnsi="Times New Roman"/>
                <w:vertAlign w:val="subscript"/>
              </w:rPr>
              <w:t>авт</w:t>
            </w:r>
            <w:r w:rsidRPr="003732D6" w:rsidR="000F1122">
              <w:rPr>
                <w:rFonts w:ascii="Times New Roman" w:hAnsi="Times New Roman" w:cs="Times New Roman"/>
                <w:lang w:val="en-US"/>
              </w:rPr>
              <w:t>i</w:t>
            </w:r>
            <w:r w:rsidRPr="003732D6">
              <w:rPr>
                <w:rFonts w:ascii="Times New Roman" w:hAnsi="Times New Roman"/>
                <w:vertAlign w:val="subscript"/>
              </w:rPr>
              <w:t>,</w:t>
            </w:r>
            <w:r w:rsidRPr="003732D6">
              <w:rPr>
                <w:rFonts w:ascii="Times New Roman" w:hAnsi="Times New Roman"/>
              </w:rPr>
              <w:t xml:space="preserve"> где</w:t>
            </w:r>
          </w:p>
          <w:p w:rsidR="00555D96" w:rsidRPr="003732D6" w:rsidP="00F6022D">
            <w:pPr>
              <w:pStyle w:val="a3"/>
              <w:suppressOverlap/>
              <w:jc w:val="left"/>
              <w:rPr>
                <w:rFonts w:ascii="Times New Roman" w:hAnsi="Times New Roman"/>
              </w:rPr>
            </w:pPr>
            <w:r w:rsidRPr="003732D6" w:rsidR="00A74DA0">
              <w:rPr>
                <w:rFonts w:ascii="Times New Roman" w:hAnsi="Times New Roman"/>
              </w:rPr>
              <w:t>Пр</w:t>
            </w:r>
            <w:r w:rsidRPr="003732D6" w:rsidR="00A74DA0">
              <w:rPr>
                <w:rFonts w:ascii="Times New Roman" w:hAnsi="Times New Roman"/>
                <w:vertAlign w:val="subscript"/>
              </w:rPr>
              <w:t>авт</w:t>
            </w:r>
            <w:r w:rsidRPr="003732D6" w:rsidR="000F1122">
              <w:rPr>
                <w:rFonts w:ascii="Times New Roman" w:hAnsi="Times New Roman" w:cs="Times New Roman"/>
                <w:lang w:val="en-US"/>
              </w:rPr>
              <w:t>i</w:t>
            </w:r>
            <w:r w:rsidRPr="003732D6" w:rsidR="00A74DA0">
              <w:rPr>
                <w:rFonts w:ascii="Times New Roman" w:hAnsi="Times New Roman"/>
                <w:vertAlign w:val="subscript"/>
              </w:rPr>
              <w:t xml:space="preserve"> </w:t>
            </w:r>
            <w:r w:rsidRPr="003732D6" w:rsidR="00F6022D">
              <w:rPr>
                <w:rFonts w:ascii="Times New Roman" w:hAnsi="Times New Roman"/>
              </w:rPr>
              <w:t>–</w:t>
            </w:r>
            <w:r w:rsidRPr="003732D6" w:rsidR="00A74DA0">
              <w:rPr>
                <w:rFonts w:ascii="Times New Roman" w:hAnsi="Times New Roman"/>
              </w:rPr>
              <w:t xml:space="preserve"> сведения</w:t>
            </w:r>
            <w:r w:rsidRPr="003732D6" w:rsidR="00F6022D">
              <w:rPr>
                <w:rFonts w:ascii="Times New Roman" w:hAnsi="Times New Roman"/>
              </w:rPr>
              <w:t xml:space="preserve"> о пробеге автомобильным транспортом</w:t>
            </w:r>
            <w:r w:rsidRPr="003732D6" w:rsidR="00A74DA0">
              <w:rPr>
                <w:rFonts w:ascii="Times New Roman" w:hAnsi="Times New Roman"/>
              </w:rPr>
              <w:t>, предо</w:t>
            </w:r>
            <w:r w:rsidR="00902812">
              <w:rPr>
                <w:rFonts w:ascii="Times New Roman" w:hAnsi="Times New Roman"/>
              </w:rPr>
              <w:t>ставленные перевозчиком</w:t>
            </w:r>
          </w:p>
        </w:tc>
        <w:tc>
          <w:tcPr>
            <w:tcW w:w="1842" w:type="dxa"/>
            <w:tcBorders>
              <w:top w:val="single" w:sz="4" w:space="0" w:color="auto"/>
              <w:left w:val="single" w:sz="4" w:space="0" w:color="auto"/>
              <w:bottom w:val="single" w:sz="4" w:space="0" w:color="auto"/>
              <w:right w:val="single" w:sz="4" w:space="0" w:color="auto"/>
            </w:tcBorders>
          </w:tcPr>
          <w:p w:rsidR="00555D96" w:rsidRPr="003732D6" w:rsidP="00555D96">
            <w:pPr>
              <w:pStyle w:val="a3"/>
              <w:suppressOverlap/>
              <w:rPr>
                <w:rFonts w:ascii="Times New Roman" w:hAnsi="Times New Roman" w:cs="Times New Roman"/>
                <w:color w:val="000000"/>
              </w:rPr>
            </w:pPr>
          </w:p>
        </w:tc>
      </w:tr>
      <w:tr w:rsidTr="0042126C">
        <w:tblPrEx>
          <w:tblW w:w="14742" w:type="dxa"/>
          <w:tblInd w:w="108" w:type="dxa"/>
          <w:tblLayout w:type="fixed"/>
          <w:tblLook w:val="0000"/>
        </w:tblPrEx>
        <w:tc>
          <w:tcPr>
            <w:tcW w:w="851" w:type="dxa"/>
            <w:tcBorders>
              <w:top w:val="single" w:sz="4" w:space="0" w:color="auto"/>
              <w:bottom w:val="single" w:sz="4" w:space="0" w:color="auto"/>
              <w:right w:val="single" w:sz="4" w:space="0" w:color="auto"/>
            </w:tcBorders>
          </w:tcPr>
          <w:p w:rsidR="00555D96" w:rsidRPr="003732D6" w:rsidP="003868BF">
            <w:pPr>
              <w:pStyle w:val="a3"/>
              <w:suppressOverlap/>
              <w:jc w:val="center"/>
              <w:rPr>
                <w:rFonts w:ascii="Times New Roman" w:hAnsi="Times New Roman" w:cs="Times New Roman"/>
              </w:rPr>
            </w:pPr>
            <w:r w:rsidRPr="003732D6" w:rsidR="003868BF">
              <w:rPr>
                <w:rFonts w:ascii="Times New Roman" w:hAnsi="Times New Roman" w:cs="Times New Roman"/>
              </w:rPr>
              <w:t>6</w:t>
            </w:r>
          </w:p>
        </w:tc>
        <w:tc>
          <w:tcPr>
            <w:tcW w:w="6237" w:type="dxa"/>
            <w:tcBorders>
              <w:top w:val="single" w:sz="4" w:space="0" w:color="auto"/>
              <w:left w:val="single" w:sz="4" w:space="0" w:color="auto"/>
              <w:bottom w:val="single" w:sz="4" w:space="0" w:color="auto"/>
              <w:right w:val="single" w:sz="4" w:space="0" w:color="auto"/>
            </w:tcBorders>
          </w:tcPr>
          <w:p w:rsidR="00555D96" w:rsidRPr="003732D6" w:rsidP="007246EA">
            <w:pPr>
              <w:pStyle w:val="a3"/>
              <w:suppressOverlap/>
              <w:rPr>
                <w:rFonts w:ascii="Times New Roman" w:hAnsi="Times New Roman"/>
              </w:rPr>
            </w:pPr>
            <w:r w:rsidRPr="003732D6">
              <w:rPr>
                <w:rFonts w:ascii="Times New Roman" w:hAnsi="Times New Roman"/>
              </w:rPr>
              <w:t xml:space="preserve">Общее количество </w:t>
            </w:r>
            <w:r w:rsidRPr="007246EA" w:rsidR="007246EA">
              <w:rPr>
                <w:rFonts w:ascii="Times New Roman" w:hAnsi="Times New Roman"/>
              </w:rPr>
              <w:t>пассажиро-поездок</w:t>
            </w:r>
            <w:r w:rsidR="007246EA">
              <w:rPr>
                <w:rFonts w:ascii="Times New Roman" w:hAnsi="Times New Roman"/>
              </w:rPr>
              <w:t xml:space="preserve"> </w:t>
            </w:r>
            <w:r w:rsidRPr="003732D6">
              <w:rPr>
                <w:rFonts w:ascii="Times New Roman" w:hAnsi="Times New Roman"/>
              </w:rPr>
              <w:t xml:space="preserve">перевезенных граждан автомобильным транспортом по маршрутам регулярных перевозок по регулируемым тарифам, за исключением льготных категорий граждан, тыс. </w:t>
            </w:r>
            <w:r w:rsidR="007246EA">
              <w:rPr>
                <w:rFonts w:ascii="Times New Roman" w:hAnsi="Times New Roman"/>
              </w:rPr>
              <w:t>ед</w:t>
            </w:r>
            <w:r w:rsidRPr="003732D6">
              <w:rPr>
                <w:rFonts w:ascii="Times New Roman" w:hAnsi="Times New Roman"/>
              </w:rPr>
              <w:t>.</w:t>
            </w:r>
          </w:p>
        </w:tc>
        <w:tc>
          <w:tcPr>
            <w:tcW w:w="5812" w:type="dxa"/>
            <w:tcBorders>
              <w:top w:val="single" w:sz="4" w:space="0" w:color="auto"/>
              <w:left w:val="single" w:sz="4" w:space="0" w:color="auto"/>
              <w:bottom w:val="single" w:sz="4" w:space="0" w:color="auto"/>
              <w:right w:val="single" w:sz="4" w:space="0" w:color="auto"/>
            </w:tcBorders>
          </w:tcPr>
          <w:p w:rsidR="00A74DA0" w:rsidRPr="003732D6" w:rsidP="00A74DA0">
            <w:pPr>
              <w:pStyle w:val="a3"/>
              <w:rPr>
                <w:rFonts w:ascii="Times New Roman" w:hAnsi="Times New Roman" w:cs="Times New Roman"/>
                <w:sz w:val="20"/>
                <w:szCs w:val="20"/>
              </w:rPr>
            </w:pPr>
            <w:r w:rsidRPr="003732D6" w:rsidR="00290DC7">
              <w:rPr>
                <w:rFonts w:ascii="Times New Roman" w:hAnsi="Times New Roman"/>
                <w:lang w:val="en-US"/>
              </w:rPr>
              <w:t>N</w:t>
            </w:r>
            <w:r w:rsidRPr="003732D6" w:rsidR="000F1122">
              <w:rPr>
                <w:rFonts w:ascii="Times New Roman" w:hAnsi="Times New Roman"/>
                <w:vertAlign w:val="subscript"/>
              </w:rPr>
              <w:t>гр</w:t>
            </w:r>
            <w:r w:rsidR="000F1122">
              <w:rPr>
                <w:rFonts w:ascii="Times New Roman" w:hAnsi="Times New Roman"/>
                <w:vertAlign w:val="subscript"/>
              </w:rPr>
              <w:t>АВТ</w:t>
            </w:r>
            <w:r w:rsidRPr="003732D6">
              <w:rPr>
                <w:rFonts w:ascii="Times New Roman" w:hAnsi="Times New Roman"/>
              </w:rPr>
              <w:t>=</w:t>
            </w:r>
            <w:r w:rsidRPr="003732D6" w:rsidR="00290DC7">
              <w:rPr>
                <w:rFonts w:ascii="Times New Roman" w:hAnsi="Times New Roman" w:cs="Times New Roman"/>
              </w:rPr>
              <w:t>∑</w:t>
            </w:r>
            <w:r w:rsidRPr="003732D6" w:rsidR="00290DC7">
              <w:rPr>
                <w:rFonts w:ascii="Times New Roman" w:hAnsi="Times New Roman" w:cs="Times New Roman"/>
                <w:lang w:val="en-US"/>
              </w:rPr>
              <w:t>n</w:t>
            </w:r>
            <w:r w:rsidRPr="003732D6" w:rsidR="000F1122">
              <w:rPr>
                <w:rFonts w:ascii="Times New Roman" w:hAnsi="Times New Roman"/>
                <w:vertAlign w:val="subscript"/>
              </w:rPr>
              <w:t>гр</w:t>
            </w:r>
            <w:r w:rsidR="000F1122">
              <w:rPr>
                <w:rFonts w:ascii="Times New Roman" w:hAnsi="Times New Roman"/>
                <w:vertAlign w:val="subscript"/>
              </w:rPr>
              <w:t>АВТ</w:t>
            </w:r>
            <w:r w:rsidRPr="003732D6" w:rsidR="00290DC7">
              <w:rPr>
                <w:rFonts w:ascii="Times New Roman" w:hAnsi="Times New Roman"/>
                <w:lang w:val="en-US"/>
              </w:rPr>
              <w:t>i</w:t>
            </w:r>
            <w:r w:rsidRPr="003732D6">
              <w:rPr>
                <w:rFonts w:ascii="Times New Roman" w:hAnsi="Times New Roman"/>
                <w:vertAlign w:val="subscript"/>
              </w:rPr>
              <w:t xml:space="preserve">, </w:t>
            </w:r>
            <w:r w:rsidRPr="003732D6">
              <w:rPr>
                <w:rFonts w:ascii="Times New Roman" w:hAnsi="Times New Roman"/>
                <w:sz w:val="20"/>
                <w:szCs w:val="20"/>
              </w:rPr>
              <w:t>г</w:t>
            </w:r>
            <w:r w:rsidRPr="003732D6">
              <w:rPr>
                <w:rFonts w:ascii="Times New Roman" w:hAnsi="Times New Roman" w:cs="Times New Roman"/>
                <w:sz w:val="20"/>
                <w:szCs w:val="20"/>
              </w:rPr>
              <w:t>де</w:t>
            </w:r>
          </w:p>
          <w:p w:rsidR="00555D96" w:rsidRPr="003732D6" w:rsidP="00C7413B">
            <w:pPr>
              <w:spacing w:after="0" w:line="240" w:lineRule="auto"/>
              <w:rPr>
                <w:rFonts w:ascii="Times New Roman" w:hAnsi="Times New Roman"/>
              </w:rPr>
            </w:pPr>
            <w:r w:rsidRPr="003732D6" w:rsidR="00290DC7">
              <w:rPr>
                <w:rFonts w:ascii="Times New Roman" w:hAnsi="Times New Roman"/>
                <w:lang w:val="en-US"/>
              </w:rPr>
              <w:t>n</w:t>
            </w:r>
            <w:r w:rsidRPr="003732D6" w:rsidR="000F1122">
              <w:rPr>
                <w:rFonts w:ascii="Times New Roman" w:hAnsi="Times New Roman"/>
                <w:vertAlign w:val="subscript"/>
              </w:rPr>
              <w:t>гр</w:t>
            </w:r>
            <w:r w:rsidR="000F1122">
              <w:rPr>
                <w:rFonts w:ascii="Times New Roman" w:hAnsi="Times New Roman"/>
                <w:vertAlign w:val="subscript"/>
              </w:rPr>
              <w:t>АВТ</w:t>
            </w:r>
            <w:r w:rsidRPr="003732D6" w:rsidR="00290DC7">
              <w:rPr>
                <w:rFonts w:ascii="Times New Roman" w:hAnsi="Times New Roman"/>
                <w:lang w:val="en-US"/>
              </w:rPr>
              <w:t>i</w:t>
            </w:r>
            <w:r w:rsidRPr="003732D6" w:rsidR="00290DC7">
              <w:rPr>
                <w:rFonts w:ascii="Times New Roman" w:hAnsi="Times New Roman"/>
                <w:vertAlign w:val="subscript"/>
              </w:rPr>
              <w:t>,</w:t>
            </w:r>
            <w:r w:rsidRPr="003732D6" w:rsidR="00A74DA0">
              <w:rPr>
                <w:rFonts w:ascii="Times New Roman" w:hAnsi="Times New Roman"/>
                <w:vertAlign w:val="subscript"/>
              </w:rPr>
              <w:t xml:space="preserve"> –</w:t>
            </w:r>
            <w:r w:rsidRPr="003732D6" w:rsidR="00A74DA0">
              <w:rPr>
                <w:rFonts w:ascii="Times New Roman" w:hAnsi="Times New Roman"/>
                <w:sz w:val="24"/>
                <w:szCs w:val="24"/>
              </w:rPr>
              <w:t xml:space="preserve">количество </w:t>
            </w:r>
            <w:r w:rsidRPr="007246EA" w:rsidR="007246EA">
              <w:rPr>
                <w:rFonts w:ascii="Times New Roman" w:hAnsi="Times New Roman"/>
                <w:sz w:val="24"/>
                <w:szCs w:val="24"/>
              </w:rPr>
              <w:t>пассажиро-поездок</w:t>
            </w:r>
            <w:r w:rsidR="007246EA">
              <w:rPr>
                <w:rFonts w:ascii="Times New Roman" w:hAnsi="Times New Roman"/>
              </w:rPr>
              <w:t xml:space="preserve"> </w:t>
            </w:r>
            <w:r w:rsidRPr="003732D6" w:rsidR="00A74DA0">
              <w:rPr>
                <w:rFonts w:ascii="Times New Roman" w:hAnsi="Times New Roman"/>
                <w:sz w:val="24"/>
                <w:szCs w:val="24"/>
              </w:rPr>
              <w:t>перевезенных граждан</w:t>
            </w:r>
            <w:r w:rsidRPr="003732D6" w:rsidR="00F6022D">
              <w:rPr>
                <w:rFonts w:ascii="Times New Roman" w:hAnsi="Times New Roman"/>
                <w:sz w:val="24"/>
                <w:szCs w:val="24"/>
              </w:rPr>
              <w:t xml:space="preserve"> данной категории</w:t>
            </w:r>
            <w:r w:rsidR="006B715B">
              <w:rPr>
                <w:rFonts w:ascii="Times New Roman" w:hAnsi="Times New Roman"/>
                <w:sz w:val="24"/>
                <w:szCs w:val="24"/>
              </w:rPr>
              <w:t xml:space="preserve"> (</w:t>
            </w:r>
            <w:r w:rsidR="00C7413B">
              <w:rPr>
                <w:rFonts w:ascii="Times New Roman" w:hAnsi="Times New Roman"/>
                <w:sz w:val="24"/>
                <w:szCs w:val="24"/>
              </w:rPr>
              <w:t>льготные категории граждан определены в соответствии с Решениями МГСД по</w:t>
            </w:r>
            <w:r w:rsidR="006B715B">
              <w:rPr>
                <w:rFonts w:ascii="Times New Roman" w:hAnsi="Times New Roman"/>
                <w:sz w:val="24"/>
                <w:szCs w:val="24"/>
              </w:rPr>
              <w:t xml:space="preserve"> предоставлени</w:t>
            </w:r>
            <w:r w:rsidR="00C7413B">
              <w:rPr>
                <w:rFonts w:ascii="Times New Roman" w:hAnsi="Times New Roman"/>
                <w:sz w:val="24"/>
                <w:szCs w:val="24"/>
              </w:rPr>
              <w:t>ю</w:t>
            </w:r>
            <w:r w:rsidR="006B715B">
              <w:rPr>
                <w:rFonts w:ascii="Times New Roman" w:hAnsi="Times New Roman"/>
                <w:sz w:val="24"/>
                <w:szCs w:val="24"/>
              </w:rPr>
              <w:t xml:space="preserve"> льгот на проезд)</w:t>
            </w:r>
            <w:r w:rsidRPr="003732D6" w:rsidR="00A74DA0">
              <w:rPr>
                <w:rFonts w:ascii="Times New Roman" w:hAnsi="Times New Roman"/>
                <w:sz w:val="24"/>
                <w:szCs w:val="24"/>
              </w:rPr>
              <w:t>, пр</w:t>
            </w:r>
            <w:r w:rsidR="00902812">
              <w:rPr>
                <w:rFonts w:ascii="Times New Roman" w:hAnsi="Times New Roman"/>
                <w:sz w:val="24"/>
                <w:szCs w:val="24"/>
              </w:rPr>
              <w:t>едоставленное перевозчиком</w:t>
            </w:r>
          </w:p>
        </w:tc>
        <w:tc>
          <w:tcPr>
            <w:tcW w:w="1842" w:type="dxa"/>
            <w:tcBorders>
              <w:top w:val="single" w:sz="4" w:space="0" w:color="auto"/>
              <w:left w:val="single" w:sz="4" w:space="0" w:color="auto"/>
              <w:bottom w:val="single" w:sz="4" w:space="0" w:color="auto"/>
              <w:right w:val="single" w:sz="4" w:space="0" w:color="auto"/>
            </w:tcBorders>
          </w:tcPr>
          <w:p w:rsidR="00555D96" w:rsidRPr="003732D6" w:rsidP="00555D96">
            <w:pPr>
              <w:pStyle w:val="a3"/>
              <w:suppressOverlap/>
              <w:rPr>
                <w:rFonts w:ascii="Times New Roman" w:hAnsi="Times New Roman" w:cs="Times New Roman"/>
                <w:color w:val="000000"/>
              </w:rPr>
            </w:pPr>
          </w:p>
        </w:tc>
      </w:tr>
      <w:tr w:rsidTr="0042126C">
        <w:tblPrEx>
          <w:tblW w:w="14742" w:type="dxa"/>
          <w:tblInd w:w="108" w:type="dxa"/>
          <w:tblLayout w:type="fixed"/>
          <w:tblLook w:val="0000"/>
        </w:tblPrEx>
        <w:tc>
          <w:tcPr>
            <w:tcW w:w="851" w:type="dxa"/>
            <w:tcBorders>
              <w:top w:val="single" w:sz="4" w:space="0" w:color="auto"/>
              <w:bottom w:val="single" w:sz="4" w:space="0" w:color="auto"/>
              <w:right w:val="single" w:sz="4" w:space="0" w:color="auto"/>
            </w:tcBorders>
          </w:tcPr>
          <w:p w:rsidR="00555D96" w:rsidRPr="003732D6" w:rsidP="00555D96">
            <w:pPr>
              <w:pStyle w:val="a3"/>
              <w:suppressOverlap/>
              <w:jc w:val="center"/>
              <w:rPr>
                <w:rFonts w:ascii="Times New Roman" w:hAnsi="Times New Roman" w:cs="Times New Roman"/>
              </w:rPr>
            </w:pPr>
            <w:r w:rsidRPr="003732D6" w:rsidR="003868BF">
              <w:rPr>
                <w:rFonts w:ascii="Times New Roman" w:hAnsi="Times New Roman" w:cs="Times New Roman"/>
              </w:rPr>
              <w:t>7</w:t>
            </w:r>
          </w:p>
        </w:tc>
        <w:tc>
          <w:tcPr>
            <w:tcW w:w="6237" w:type="dxa"/>
            <w:tcBorders>
              <w:top w:val="single" w:sz="4" w:space="0" w:color="auto"/>
              <w:left w:val="single" w:sz="4" w:space="0" w:color="auto"/>
              <w:bottom w:val="single" w:sz="4" w:space="0" w:color="auto"/>
              <w:right w:val="single" w:sz="4" w:space="0" w:color="auto"/>
            </w:tcBorders>
          </w:tcPr>
          <w:p w:rsidR="00555D96" w:rsidRPr="003732D6" w:rsidP="00902812">
            <w:pPr>
              <w:pStyle w:val="a3"/>
              <w:suppressOverlap/>
              <w:rPr>
                <w:rFonts w:ascii="Times New Roman" w:hAnsi="Times New Roman"/>
              </w:rPr>
            </w:pPr>
            <w:r w:rsidRPr="003732D6">
              <w:rPr>
                <w:rFonts w:ascii="Times New Roman" w:hAnsi="Times New Roman"/>
              </w:rPr>
              <w:t xml:space="preserve">Количество </w:t>
            </w:r>
            <w:r w:rsidRPr="007246EA" w:rsidR="007246EA">
              <w:rPr>
                <w:rFonts w:ascii="Times New Roman" w:hAnsi="Times New Roman"/>
              </w:rPr>
              <w:t>пассажиро-поездок</w:t>
            </w:r>
            <w:r w:rsidR="007246EA">
              <w:rPr>
                <w:rFonts w:ascii="Times New Roman" w:hAnsi="Times New Roman"/>
              </w:rPr>
              <w:t xml:space="preserve"> </w:t>
            </w:r>
            <w:r w:rsidRPr="003732D6">
              <w:rPr>
                <w:rFonts w:ascii="Times New Roman" w:hAnsi="Times New Roman"/>
              </w:rPr>
              <w:t>перевезенных студентов и учащихся,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образовательных учреждениях, расположенных в городе Магнитогорске, автомобильным транспортом</w:t>
            </w:r>
            <w:r w:rsidRPr="003732D6" w:rsidR="00F6022D">
              <w:rPr>
                <w:rFonts w:ascii="Times New Roman" w:hAnsi="Times New Roman"/>
              </w:rPr>
              <w:t xml:space="preserve"> </w:t>
            </w:r>
            <w:r w:rsidR="00F5038E">
              <w:rPr>
                <w:rFonts w:ascii="Times New Roman" w:hAnsi="Times New Roman"/>
              </w:rPr>
              <w:t xml:space="preserve">по маршрутам регулярных перевозок </w:t>
            </w:r>
            <w:r w:rsidRPr="003732D6" w:rsidR="00F6022D">
              <w:rPr>
                <w:rFonts w:ascii="Times New Roman" w:hAnsi="Times New Roman"/>
              </w:rPr>
              <w:t>по регулируемым тарифам</w:t>
            </w:r>
            <w:r w:rsidRPr="003732D6">
              <w:rPr>
                <w:rFonts w:ascii="Times New Roman" w:hAnsi="Times New Roman"/>
              </w:rPr>
              <w:t xml:space="preserve">, тыс. </w:t>
            </w:r>
            <w:r w:rsidR="007246EA">
              <w:rPr>
                <w:rFonts w:ascii="Times New Roman" w:hAnsi="Times New Roman"/>
              </w:rPr>
              <w:t>ед</w:t>
            </w:r>
            <w:r w:rsidRPr="003732D6">
              <w:rPr>
                <w:rFonts w:ascii="Times New Roman" w:hAnsi="Times New Roman"/>
              </w:rPr>
              <w:t>.</w:t>
            </w:r>
          </w:p>
        </w:tc>
        <w:tc>
          <w:tcPr>
            <w:tcW w:w="5812" w:type="dxa"/>
            <w:tcBorders>
              <w:top w:val="single" w:sz="4" w:space="0" w:color="auto"/>
              <w:left w:val="single" w:sz="4" w:space="0" w:color="auto"/>
              <w:bottom w:val="single" w:sz="4" w:space="0" w:color="auto"/>
              <w:right w:val="single" w:sz="4" w:space="0" w:color="auto"/>
            </w:tcBorders>
          </w:tcPr>
          <w:p w:rsidR="00F6022D" w:rsidRPr="003732D6" w:rsidP="00F6022D">
            <w:pPr>
              <w:pStyle w:val="a3"/>
              <w:rPr>
                <w:rFonts w:ascii="Times New Roman" w:hAnsi="Times New Roman"/>
              </w:rPr>
            </w:pPr>
            <w:r w:rsidRPr="003732D6" w:rsidR="00290DC7">
              <w:rPr>
                <w:rFonts w:ascii="Times New Roman" w:hAnsi="Times New Roman"/>
                <w:lang w:val="en-US"/>
              </w:rPr>
              <w:t>N</w:t>
            </w:r>
            <w:r w:rsidRPr="003732D6" w:rsidR="00290DC7">
              <w:rPr>
                <w:rFonts w:ascii="Times New Roman" w:hAnsi="Times New Roman"/>
                <w:vertAlign w:val="subscript"/>
                <w:lang w:val="en-US"/>
              </w:rPr>
              <w:t>c</w:t>
            </w:r>
            <w:r w:rsidRPr="003732D6" w:rsidR="00290DC7">
              <w:rPr>
                <w:rFonts w:ascii="Times New Roman" w:hAnsi="Times New Roman"/>
                <w:vertAlign w:val="subscript"/>
              </w:rPr>
              <w:t>т</w:t>
            </w:r>
            <w:r w:rsidR="000F1122">
              <w:rPr>
                <w:rFonts w:ascii="Times New Roman" w:hAnsi="Times New Roman"/>
                <w:vertAlign w:val="subscript"/>
              </w:rPr>
              <w:t>АВТ</w:t>
            </w:r>
            <w:r w:rsidRPr="003732D6" w:rsidR="00290DC7">
              <w:rPr>
                <w:rFonts w:ascii="Times New Roman" w:hAnsi="Times New Roman"/>
              </w:rPr>
              <w:t xml:space="preserve"> =</w:t>
            </w:r>
            <w:r w:rsidRPr="003732D6" w:rsidR="00290DC7">
              <w:rPr>
                <w:rFonts w:ascii="Times New Roman" w:hAnsi="Times New Roman" w:cs="Times New Roman"/>
              </w:rPr>
              <w:t>∑</w:t>
            </w:r>
            <w:r w:rsidRPr="003732D6" w:rsidR="00290DC7">
              <w:rPr>
                <w:rFonts w:ascii="Times New Roman" w:hAnsi="Times New Roman"/>
                <w:lang w:val="en-US"/>
              </w:rPr>
              <w:t>n</w:t>
            </w:r>
            <w:r w:rsidRPr="003732D6" w:rsidR="00290DC7">
              <w:rPr>
                <w:rFonts w:ascii="Times New Roman" w:hAnsi="Times New Roman"/>
                <w:vertAlign w:val="subscript"/>
              </w:rPr>
              <w:t>ст</w:t>
            </w:r>
            <w:r w:rsidR="000F1122">
              <w:rPr>
                <w:rFonts w:ascii="Times New Roman" w:hAnsi="Times New Roman"/>
                <w:vertAlign w:val="subscript"/>
              </w:rPr>
              <w:t>АВТ</w:t>
            </w:r>
            <w:r w:rsidRPr="003732D6" w:rsidR="00290DC7">
              <w:rPr>
                <w:rFonts w:ascii="Times New Roman" w:hAnsi="Times New Roman"/>
                <w:lang w:val="en-US"/>
              </w:rPr>
              <w:t>i</w:t>
            </w:r>
            <w:r w:rsidRPr="003732D6">
              <w:rPr>
                <w:rFonts w:ascii="Times New Roman" w:hAnsi="Times New Roman"/>
                <w:vertAlign w:val="subscript"/>
              </w:rPr>
              <w:t xml:space="preserve">, </w:t>
            </w:r>
            <w:r w:rsidRPr="003732D6">
              <w:rPr>
                <w:rFonts w:ascii="Times New Roman" w:hAnsi="Times New Roman"/>
                <w:sz w:val="20"/>
                <w:szCs w:val="20"/>
              </w:rPr>
              <w:t>г</w:t>
            </w:r>
            <w:r w:rsidRPr="003732D6">
              <w:rPr>
                <w:rFonts w:ascii="Times New Roman" w:hAnsi="Times New Roman" w:cs="Times New Roman"/>
                <w:sz w:val="20"/>
                <w:szCs w:val="20"/>
              </w:rPr>
              <w:t>де</w:t>
            </w:r>
          </w:p>
          <w:p w:rsidR="00F6022D" w:rsidRPr="003732D6" w:rsidP="00F6022D">
            <w:pPr>
              <w:spacing w:line="240" w:lineRule="auto"/>
              <w:rPr>
                <w:lang w:eastAsia="ru-RU"/>
              </w:rPr>
            </w:pPr>
            <w:r w:rsidRPr="003732D6" w:rsidR="00290DC7">
              <w:rPr>
                <w:rFonts w:ascii="Times New Roman" w:hAnsi="Times New Roman"/>
                <w:lang w:val="en-US"/>
              </w:rPr>
              <w:t>n</w:t>
            </w:r>
            <w:r w:rsidRPr="003732D6" w:rsidR="00290DC7">
              <w:rPr>
                <w:rFonts w:ascii="Times New Roman" w:hAnsi="Times New Roman"/>
                <w:vertAlign w:val="subscript"/>
              </w:rPr>
              <w:t>ст</w:t>
            </w:r>
            <w:r w:rsidR="000F1122">
              <w:rPr>
                <w:rFonts w:ascii="Times New Roman" w:hAnsi="Times New Roman"/>
                <w:vertAlign w:val="subscript"/>
              </w:rPr>
              <w:t>АВТрп</w:t>
            </w:r>
            <w:r w:rsidRPr="003732D6" w:rsidR="00290DC7">
              <w:rPr>
                <w:rFonts w:ascii="Times New Roman" w:hAnsi="Times New Roman"/>
                <w:lang w:val="en-US"/>
              </w:rPr>
              <w:t>i</w:t>
            </w:r>
            <w:r w:rsidRPr="003732D6">
              <w:rPr>
                <w:rFonts w:ascii="Times New Roman" w:hAnsi="Times New Roman"/>
                <w:vertAlign w:val="subscript"/>
              </w:rPr>
              <w:t xml:space="preserve"> –</w:t>
            </w:r>
            <w:r w:rsidRPr="003732D6">
              <w:rPr>
                <w:rFonts w:ascii="Times New Roman" w:hAnsi="Times New Roman"/>
                <w:sz w:val="24"/>
                <w:szCs w:val="24"/>
              </w:rPr>
              <w:t xml:space="preserve">количество </w:t>
            </w:r>
            <w:r w:rsidRPr="007246EA" w:rsidR="007246EA">
              <w:rPr>
                <w:rFonts w:ascii="Times New Roman" w:hAnsi="Times New Roman"/>
                <w:sz w:val="24"/>
                <w:szCs w:val="24"/>
              </w:rPr>
              <w:t>пассажиро-поездок</w:t>
            </w:r>
            <w:r w:rsidR="007246EA">
              <w:rPr>
                <w:rFonts w:ascii="Times New Roman" w:hAnsi="Times New Roman"/>
              </w:rPr>
              <w:t xml:space="preserve"> </w:t>
            </w:r>
            <w:r w:rsidRPr="003732D6">
              <w:rPr>
                <w:rFonts w:ascii="Times New Roman" w:hAnsi="Times New Roman"/>
                <w:sz w:val="24"/>
                <w:szCs w:val="24"/>
              </w:rPr>
              <w:t>перевезенных граждан данной категории, предоставленное перевозчиком</w:t>
            </w:r>
            <w:r w:rsidR="00017167">
              <w:rPr>
                <w:rFonts w:ascii="Times New Roman" w:hAnsi="Times New Roman"/>
                <w:sz w:val="24"/>
                <w:szCs w:val="24"/>
              </w:rPr>
              <w:t xml:space="preserve"> (льготные категории граждан определены в соответствии с Решениями МГСД по предоставлению льгот на проезд)</w:t>
            </w:r>
          </w:p>
          <w:p w:rsidR="00555D96" w:rsidRPr="003732D6" w:rsidP="00555D96">
            <w:pPr>
              <w:pStyle w:val="a3"/>
              <w:suppressOverlap/>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555D96" w:rsidRPr="003732D6" w:rsidP="00555D96">
            <w:pPr>
              <w:pStyle w:val="a3"/>
              <w:suppressOverlap/>
              <w:rPr>
                <w:rFonts w:ascii="Times New Roman" w:hAnsi="Times New Roman" w:cs="Times New Roman"/>
                <w:color w:val="000000"/>
              </w:rPr>
            </w:pPr>
          </w:p>
        </w:tc>
      </w:tr>
      <w:tr w:rsidTr="00A0221D">
        <w:tblPrEx>
          <w:tblW w:w="14742" w:type="dxa"/>
          <w:tblInd w:w="108" w:type="dxa"/>
          <w:tblLayout w:type="fixed"/>
          <w:tblLook w:val="0000"/>
        </w:tblPrEx>
        <w:trPr>
          <w:trHeight w:val="1688"/>
        </w:trPr>
        <w:tc>
          <w:tcPr>
            <w:tcW w:w="851" w:type="dxa"/>
            <w:tcBorders>
              <w:top w:val="single" w:sz="4" w:space="0" w:color="auto"/>
              <w:bottom w:val="single" w:sz="4" w:space="0" w:color="auto"/>
              <w:right w:val="single" w:sz="4" w:space="0" w:color="auto"/>
            </w:tcBorders>
          </w:tcPr>
          <w:p w:rsidR="00290DC7" w:rsidRPr="003732D6" w:rsidP="00290DC7">
            <w:pPr>
              <w:pStyle w:val="a3"/>
              <w:suppressOverlap/>
              <w:jc w:val="center"/>
              <w:rPr>
                <w:rFonts w:ascii="Times New Roman" w:hAnsi="Times New Roman" w:cs="Times New Roman"/>
              </w:rPr>
            </w:pPr>
            <w:r w:rsidRPr="003732D6">
              <w:rPr>
                <w:rFonts w:ascii="Times New Roman" w:hAnsi="Times New Roman" w:cs="Times New Roman"/>
              </w:rPr>
              <w:t>8</w:t>
            </w:r>
          </w:p>
        </w:tc>
        <w:tc>
          <w:tcPr>
            <w:tcW w:w="6237" w:type="dxa"/>
            <w:tcBorders>
              <w:top w:val="single" w:sz="4" w:space="0" w:color="auto"/>
              <w:left w:val="single" w:sz="4" w:space="0" w:color="auto"/>
              <w:bottom w:val="single" w:sz="4" w:space="0" w:color="auto"/>
              <w:right w:val="single" w:sz="4" w:space="0" w:color="auto"/>
            </w:tcBorders>
          </w:tcPr>
          <w:p w:rsidR="00290DC7" w:rsidRPr="003732D6" w:rsidP="007246EA">
            <w:pPr>
              <w:pStyle w:val="a3"/>
              <w:suppressOverlap/>
              <w:rPr>
                <w:rFonts w:ascii="Times New Roman" w:hAnsi="Times New Roman"/>
              </w:rPr>
            </w:pPr>
            <w:r w:rsidRPr="003732D6">
              <w:rPr>
                <w:rFonts w:ascii="Times New Roman" w:hAnsi="Times New Roman"/>
              </w:rPr>
              <w:t xml:space="preserve">Количество </w:t>
            </w:r>
            <w:r w:rsidRPr="007246EA" w:rsidR="007246EA">
              <w:rPr>
                <w:rFonts w:ascii="Times New Roman" w:hAnsi="Times New Roman"/>
              </w:rPr>
              <w:t>пассажиро-поездок</w:t>
            </w:r>
            <w:r w:rsidR="007246EA">
              <w:rPr>
                <w:rFonts w:ascii="Times New Roman" w:hAnsi="Times New Roman"/>
              </w:rPr>
              <w:t xml:space="preserve"> </w:t>
            </w:r>
            <w:r w:rsidRPr="003732D6">
              <w:rPr>
                <w:rFonts w:ascii="Times New Roman" w:hAnsi="Times New Roman"/>
              </w:rPr>
              <w:t>граждан, достигших возраста 55 и 60 лет (соответственно женщины и мужчины), перевезенных на основании пластиковой карты «Социальная карта жителя города Магнитогорска» автомобильным транспортом</w:t>
            </w:r>
            <w:r w:rsidR="00C64302">
              <w:rPr>
                <w:rFonts w:ascii="Times New Roman" w:hAnsi="Times New Roman"/>
              </w:rPr>
              <w:t xml:space="preserve"> </w:t>
            </w:r>
            <w:r w:rsidR="006758A5">
              <w:rPr>
                <w:rFonts w:ascii="Times New Roman" w:hAnsi="Times New Roman"/>
              </w:rPr>
              <w:t>п</w:t>
            </w:r>
            <w:r w:rsidR="00C64302">
              <w:rPr>
                <w:rFonts w:ascii="Times New Roman" w:hAnsi="Times New Roman"/>
              </w:rPr>
              <w:t>о регулируемым тарифам</w:t>
            </w:r>
            <w:r w:rsidRPr="003732D6">
              <w:rPr>
                <w:rFonts w:ascii="Times New Roman" w:hAnsi="Times New Roman"/>
              </w:rPr>
              <w:t xml:space="preserve">, тыс. </w:t>
            </w:r>
            <w:r w:rsidR="007246EA">
              <w:rPr>
                <w:rFonts w:ascii="Times New Roman" w:hAnsi="Times New Roman"/>
              </w:rPr>
              <w:t>ед.</w:t>
            </w:r>
          </w:p>
        </w:tc>
        <w:tc>
          <w:tcPr>
            <w:tcW w:w="5812" w:type="dxa"/>
            <w:tcBorders>
              <w:top w:val="single" w:sz="4" w:space="0" w:color="auto"/>
              <w:left w:val="single" w:sz="4" w:space="0" w:color="auto"/>
              <w:bottom w:val="single" w:sz="4" w:space="0" w:color="auto"/>
              <w:right w:val="single" w:sz="4" w:space="0" w:color="auto"/>
            </w:tcBorders>
          </w:tcPr>
          <w:p w:rsidR="00290DC7" w:rsidRPr="003732D6" w:rsidP="00290DC7">
            <w:pPr>
              <w:pStyle w:val="a3"/>
              <w:suppressOverlap/>
              <w:rPr>
                <w:rFonts w:ascii="Times New Roman" w:hAnsi="Times New Roman" w:cs="Times New Roman"/>
                <w:sz w:val="20"/>
                <w:szCs w:val="20"/>
              </w:rPr>
            </w:pPr>
            <w:r w:rsidRPr="003732D6">
              <w:rPr>
                <w:rFonts w:ascii="Times New Roman" w:hAnsi="Times New Roman"/>
                <w:lang w:val="en-US"/>
              </w:rPr>
              <w:t>N</w:t>
            </w:r>
            <w:r w:rsidRPr="003732D6">
              <w:rPr>
                <w:rFonts w:ascii="Times New Roman" w:hAnsi="Times New Roman"/>
                <w:vertAlign w:val="subscript"/>
              </w:rPr>
              <w:t>пенс</w:t>
            </w:r>
            <w:r w:rsidR="000F1122">
              <w:rPr>
                <w:rFonts w:ascii="Times New Roman" w:hAnsi="Times New Roman"/>
                <w:vertAlign w:val="subscript"/>
              </w:rPr>
              <w:t>АВТрт</w:t>
            </w:r>
            <w:r w:rsidRPr="003732D6">
              <w:rPr>
                <w:rFonts w:ascii="Times New Roman" w:hAnsi="Times New Roman"/>
              </w:rPr>
              <w:t>=</w:t>
            </w:r>
            <w:r w:rsidRPr="003732D6">
              <w:rPr>
                <w:rFonts w:ascii="Times New Roman" w:hAnsi="Times New Roman" w:cs="Times New Roman"/>
              </w:rPr>
              <w:t>∑n</w:t>
            </w:r>
            <w:r w:rsidRPr="003732D6">
              <w:rPr>
                <w:rFonts w:ascii="Times New Roman" w:hAnsi="Times New Roman" w:cs="Times New Roman"/>
                <w:vertAlign w:val="subscript"/>
              </w:rPr>
              <w:t>пенс</w:t>
            </w:r>
            <w:r w:rsidR="000F1122">
              <w:rPr>
                <w:rFonts w:ascii="Times New Roman" w:hAnsi="Times New Roman" w:cs="Times New Roman"/>
                <w:vertAlign w:val="subscript"/>
              </w:rPr>
              <w:t>АВТрт</w:t>
            </w:r>
            <w:r w:rsidRPr="003732D6">
              <w:rPr>
                <w:rFonts w:ascii="Times New Roman" w:hAnsi="Times New Roman" w:cs="Times New Roman"/>
                <w:lang w:val="en-US"/>
              </w:rPr>
              <w:t>i</w:t>
            </w:r>
            <w:r w:rsidRPr="003732D6">
              <w:rPr>
                <w:rFonts w:ascii="Times New Roman" w:hAnsi="Times New Roman"/>
                <w:vertAlign w:val="subscript"/>
              </w:rPr>
              <w:t xml:space="preserve">, </w:t>
            </w:r>
            <w:r w:rsidRPr="003732D6">
              <w:rPr>
                <w:rFonts w:ascii="Times New Roman" w:hAnsi="Times New Roman"/>
              </w:rPr>
              <w:t>г</w:t>
            </w:r>
            <w:r w:rsidRPr="003732D6">
              <w:rPr>
                <w:rFonts w:ascii="Times New Roman" w:hAnsi="Times New Roman" w:cs="Times New Roman"/>
              </w:rPr>
              <w:t>де</w:t>
            </w:r>
          </w:p>
          <w:p w:rsidR="00290DC7" w:rsidRPr="003732D6" w:rsidP="00A0221D">
            <w:pPr>
              <w:spacing w:line="240" w:lineRule="auto"/>
              <w:suppressOverlap/>
              <w:rPr>
                <w:rFonts w:ascii="Times New Roman" w:hAnsi="Times New Roman"/>
                <w:vertAlign w:val="subscript"/>
              </w:rPr>
            </w:pPr>
            <w:r w:rsidRPr="003732D6">
              <w:rPr>
                <w:rFonts w:ascii="Times New Roman" w:hAnsi="Times New Roman"/>
                <w:lang w:val="en-US"/>
              </w:rPr>
              <w:t>n</w:t>
            </w:r>
            <w:r w:rsidRPr="003732D6">
              <w:rPr>
                <w:rFonts w:ascii="Times New Roman" w:hAnsi="Times New Roman"/>
                <w:vertAlign w:val="subscript"/>
              </w:rPr>
              <w:t>пенс</w:t>
            </w:r>
            <w:r w:rsidR="000F1122">
              <w:rPr>
                <w:rFonts w:ascii="Times New Roman" w:hAnsi="Times New Roman"/>
                <w:vertAlign w:val="subscript"/>
              </w:rPr>
              <w:t>АВТрт</w:t>
            </w:r>
            <w:r w:rsidRPr="003732D6">
              <w:rPr>
                <w:rFonts w:ascii="Times New Roman" w:hAnsi="Times New Roman"/>
                <w:lang w:val="en-US"/>
              </w:rPr>
              <w:t>i</w:t>
            </w:r>
            <w:r w:rsidRPr="003732D6">
              <w:rPr>
                <w:rFonts w:ascii="Times New Roman" w:hAnsi="Times New Roman"/>
                <w:vertAlign w:val="subscript"/>
              </w:rPr>
              <w:t xml:space="preserve"> –</w:t>
            </w:r>
            <w:r w:rsidRPr="003732D6">
              <w:rPr>
                <w:rFonts w:ascii="Times New Roman" w:hAnsi="Times New Roman"/>
                <w:sz w:val="24"/>
                <w:szCs w:val="24"/>
              </w:rPr>
              <w:t>количество</w:t>
            </w:r>
            <w:r w:rsidRPr="007246EA" w:rsidR="007246EA">
              <w:rPr>
                <w:rFonts w:ascii="Times New Roman" w:hAnsi="Times New Roman"/>
                <w:sz w:val="24"/>
                <w:szCs w:val="24"/>
              </w:rPr>
              <w:t xml:space="preserve"> пассажиро-поездок</w:t>
            </w:r>
            <w:r w:rsidR="007246EA">
              <w:rPr>
                <w:rFonts w:ascii="Times New Roman" w:hAnsi="Times New Roman"/>
              </w:rPr>
              <w:t xml:space="preserve"> </w:t>
            </w:r>
            <w:r w:rsidRPr="003732D6">
              <w:rPr>
                <w:rFonts w:ascii="Times New Roman" w:hAnsi="Times New Roman"/>
                <w:sz w:val="24"/>
                <w:szCs w:val="24"/>
              </w:rPr>
              <w:t>перевезенных граждан данной категории, предоставленное перевозчиком</w:t>
            </w:r>
            <w:r w:rsidR="00017167">
              <w:rPr>
                <w:rFonts w:ascii="Times New Roman" w:hAnsi="Times New Roman"/>
                <w:sz w:val="24"/>
                <w:szCs w:val="24"/>
              </w:rPr>
              <w:t xml:space="preserve"> (льготные категории граждан определены в соответствии с Решениями МГСД по предоставлению льгот на проезд)</w:t>
            </w:r>
          </w:p>
        </w:tc>
        <w:tc>
          <w:tcPr>
            <w:tcW w:w="1842" w:type="dxa"/>
            <w:tcBorders>
              <w:top w:val="single" w:sz="4" w:space="0" w:color="auto"/>
              <w:left w:val="single" w:sz="4" w:space="0" w:color="auto"/>
              <w:bottom w:val="single" w:sz="4" w:space="0" w:color="auto"/>
              <w:right w:val="single" w:sz="4" w:space="0" w:color="auto"/>
            </w:tcBorders>
          </w:tcPr>
          <w:p w:rsidR="00290DC7" w:rsidRPr="003732D6" w:rsidP="00290DC7">
            <w:pPr>
              <w:pStyle w:val="a3"/>
              <w:suppressOverlap/>
              <w:rPr>
                <w:rFonts w:ascii="Times New Roman" w:hAnsi="Times New Roman" w:cs="Times New Roman"/>
                <w:color w:val="000000"/>
              </w:rPr>
            </w:pPr>
          </w:p>
        </w:tc>
      </w:tr>
      <w:tr w:rsidTr="0042126C">
        <w:tblPrEx>
          <w:tblW w:w="14742" w:type="dxa"/>
          <w:tblInd w:w="108" w:type="dxa"/>
          <w:tblLayout w:type="fixed"/>
          <w:tblLook w:val="0000"/>
        </w:tblPrEx>
        <w:tc>
          <w:tcPr>
            <w:tcW w:w="851" w:type="dxa"/>
            <w:tcBorders>
              <w:top w:val="single" w:sz="4" w:space="0" w:color="auto"/>
              <w:bottom w:val="single" w:sz="4" w:space="0" w:color="auto"/>
              <w:right w:val="single" w:sz="4" w:space="0" w:color="auto"/>
            </w:tcBorders>
          </w:tcPr>
          <w:p w:rsidR="00290DC7" w:rsidRPr="003732D6" w:rsidP="00290DC7">
            <w:pPr>
              <w:pStyle w:val="a3"/>
              <w:suppressOverlap/>
              <w:jc w:val="center"/>
              <w:rPr>
                <w:rFonts w:ascii="Times New Roman" w:hAnsi="Times New Roman" w:cs="Times New Roman"/>
              </w:rPr>
            </w:pPr>
            <w:r w:rsidRPr="003732D6">
              <w:rPr>
                <w:rFonts w:ascii="Times New Roman" w:hAnsi="Times New Roman" w:cs="Times New Roman"/>
              </w:rPr>
              <w:t>9</w:t>
            </w:r>
          </w:p>
        </w:tc>
        <w:tc>
          <w:tcPr>
            <w:tcW w:w="6237" w:type="dxa"/>
            <w:tcBorders>
              <w:top w:val="single" w:sz="4" w:space="0" w:color="auto"/>
              <w:left w:val="single" w:sz="4" w:space="0" w:color="auto"/>
              <w:bottom w:val="single" w:sz="4" w:space="0" w:color="auto"/>
              <w:right w:val="single" w:sz="4" w:space="0" w:color="auto"/>
            </w:tcBorders>
          </w:tcPr>
          <w:p w:rsidR="00290DC7" w:rsidRPr="003732D6" w:rsidP="007246EA">
            <w:pPr>
              <w:pStyle w:val="a3"/>
              <w:suppressOverlap/>
              <w:rPr>
                <w:rFonts w:ascii="Times New Roman" w:hAnsi="Times New Roman"/>
              </w:rPr>
            </w:pPr>
            <w:r w:rsidRPr="003732D6">
              <w:rPr>
                <w:rFonts w:ascii="Times New Roman" w:hAnsi="Times New Roman"/>
              </w:rPr>
              <w:t xml:space="preserve">Количество </w:t>
            </w:r>
            <w:r w:rsidRPr="007246EA" w:rsidR="007246EA">
              <w:rPr>
                <w:rFonts w:ascii="Times New Roman" w:hAnsi="Times New Roman"/>
              </w:rPr>
              <w:t>пассажиро-поездок</w:t>
            </w:r>
            <w:r w:rsidR="007246EA">
              <w:rPr>
                <w:rFonts w:ascii="Times New Roman" w:hAnsi="Times New Roman"/>
              </w:rPr>
              <w:t xml:space="preserve"> </w:t>
            </w:r>
            <w:r w:rsidRPr="003732D6">
              <w:rPr>
                <w:rFonts w:ascii="Times New Roman" w:hAnsi="Times New Roman"/>
              </w:rPr>
              <w:t xml:space="preserve">бесплатно перевезенных граждан, которым установлена (назначена) пенсия или достигшим возраста 55 и 60 лет (соответственно женщины и мужчины) по сезонным (садовым) автобусным маршрутам, тыс. </w:t>
            </w:r>
            <w:r w:rsidR="007246EA">
              <w:rPr>
                <w:rFonts w:ascii="Times New Roman" w:hAnsi="Times New Roman"/>
              </w:rPr>
              <w:t>ед</w:t>
            </w:r>
            <w:r w:rsidRPr="003732D6">
              <w:rPr>
                <w:rFonts w:ascii="Times New Roman" w:hAnsi="Times New Roman"/>
              </w:rPr>
              <w:t>.</w:t>
            </w:r>
          </w:p>
        </w:tc>
        <w:tc>
          <w:tcPr>
            <w:tcW w:w="5812" w:type="dxa"/>
            <w:tcBorders>
              <w:top w:val="single" w:sz="4" w:space="0" w:color="auto"/>
              <w:left w:val="single" w:sz="4" w:space="0" w:color="auto"/>
              <w:bottom w:val="single" w:sz="4" w:space="0" w:color="auto"/>
              <w:right w:val="single" w:sz="4" w:space="0" w:color="auto"/>
            </w:tcBorders>
          </w:tcPr>
          <w:p w:rsidR="00290DC7" w:rsidRPr="003732D6" w:rsidP="00290DC7">
            <w:pPr>
              <w:pStyle w:val="a3"/>
              <w:suppressOverlap/>
              <w:rPr>
                <w:rFonts w:ascii="Times New Roman" w:hAnsi="Times New Roman" w:cs="Times New Roman"/>
                <w:sz w:val="20"/>
                <w:szCs w:val="20"/>
              </w:rPr>
            </w:pPr>
            <w:r w:rsidRPr="003732D6">
              <w:rPr>
                <w:rFonts w:ascii="Times New Roman" w:hAnsi="Times New Roman"/>
                <w:lang w:val="en-US"/>
              </w:rPr>
              <w:t>N</w:t>
            </w:r>
            <w:r w:rsidRPr="003732D6">
              <w:rPr>
                <w:rFonts w:ascii="Times New Roman" w:hAnsi="Times New Roman"/>
                <w:vertAlign w:val="subscript"/>
              </w:rPr>
              <w:t>пенс</w:t>
            </w:r>
            <w:r w:rsidR="000F1122">
              <w:rPr>
                <w:rFonts w:ascii="Times New Roman" w:hAnsi="Times New Roman"/>
                <w:vertAlign w:val="subscript"/>
              </w:rPr>
              <w:t>АВТсад</w:t>
            </w:r>
            <w:r w:rsidRPr="003732D6">
              <w:rPr>
                <w:rFonts w:ascii="Times New Roman" w:hAnsi="Times New Roman"/>
              </w:rPr>
              <w:t>=</w:t>
            </w:r>
            <w:r w:rsidRPr="003732D6">
              <w:rPr>
                <w:rFonts w:ascii="Times New Roman" w:hAnsi="Times New Roman" w:cs="Times New Roman"/>
              </w:rPr>
              <w:t>∑n</w:t>
            </w:r>
            <w:r w:rsidRPr="003732D6">
              <w:rPr>
                <w:rFonts w:ascii="Times New Roman" w:hAnsi="Times New Roman" w:cs="Times New Roman"/>
                <w:vertAlign w:val="subscript"/>
              </w:rPr>
              <w:t>пенс</w:t>
            </w:r>
            <w:r w:rsidR="000F1122">
              <w:rPr>
                <w:rFonts w:ascii="Times New Roman" w:hAnsi="Times New Roman" w:cs="Times New Roman"/>
                <w:vertAlign w:val="subscript"/>
              </w:rPr>
              <w:t>АВТсад</w:t>
            </w:r>
            <w:r w:rsidRPr="003732D6">
              <w:rPr>
                <w:rFonts w:ascii="Times New Roman" w:hAnsi="Times New Roman" w:cs="Times New Roman"/>
                <w:lang w:val="en-US"/>
              </w:rPr>
              <w:t>i</w:t>
            </w:r>
            <w:r w:rsidRPr="003732D6">
              <w:rPr>
                <w:rFonts w:ascii="Times New Roman" w:hAnsi="Times New Roman"/>
                <w:vertAlign w:val="subscript"/>
              </w:rPr>
              <w:t xml:space="preserve">, </w:t>
            </w:r>
            <w:r w:rsidRPr="003732D6">
              <w:rPr>
                <w:rFonts w:ascii="Times New Roman" w:hAnsi="Times New Roman"/>
              </w:rPr>
              <w:t>г</w:t>
            </w:r>
            <w:r w:rsidRPr="003732D6">
              <w:rPr>
                <w:rFonts w:ascii="Times New Roman" w:hAnsi="Times New Roman" w:cs="Times New Roman"/>
              </w:rPr>
              <w:t>де</w:t>
            </w:r>
          </w:p>
          <w:p w:rsidR="00290DC7" w:rsidRPr="003732D6" w:rsidP="00017167">
            <w:pPr>
              <w:spacing w:line="240" w:lineRule="auto"/>
              <w:suppressOverlap/>
              <w:rPr>
                <w:rFonts w:ascii="Times New Roman" w:hAnsi="Times New Roman"/>
                <w:vertAlign w:val="subscript"/>
              </w:rPr>
            </w:pPr>
            <w:r w:rsidRPr="003732D6">
              <w:rPr>
                <w:rFonts w:ascii="Times New Roman" w:hAnsi="Times New Roman"/>
                <w:lang w:val="en-US"/>
              </w:rPr>
              <w:t>n</w:t>
            </w:r>
            <w:r w:rsidRPr="003732D6">
              <w:rPr>
                <w:rFonts w:ascii="Times New Roman" w:hAnsi="Times New Roman"/>
                <w:vertAlign w:val="subscript"/>
              </w:rPr>
              <w:t>пенс</w:t>
            </w:r>
            <w:r w:rsidR="000F1122">
              <w:rPr>
                <w:rFonts w:ascii="Times New Roman" w:hAnsi="Times New Roman"/>
                <w:vertAlign w:val="subscript"/>
              </w:rPr>
              <w:t>АВТсад</w:t>
            </w:r>
            <w:r w:rsidRPr="003732D6">
              <w:rPr>
                <w:rFonts w:ascii="Times New Roman" w:hAnsi="Times New Roman"/>
                <w:lang w:val="en-US"/>
              </w:rPr>
              <w:t>i</w:t>
            </w:r>
            <w:r w:rsidRPr="003732D6">
              <w:rPr>
                <w:rFonts w:ascii="Times New Roman" w:hAnsi="Times New Roman"/>
                <w:vertAlign w:val="subscript"/>
              </w:rPr>
              <w:t xml:space="preserve"> –</w:t>
            </w:r>
            <w:r w:rsidRPr="003732D6">
              <w:rPr>
                <w:rFonts w:ascii="Times New Roman" w:hAnsi="Times New Roman"/>
                <w:sz w:val="24"/>
                <w:szCs w:val="24"/>
              </w:rPr>
              <w:t xml:space="preserve">количество </w:t>
            </w:r>
            <w:r w:rsidRPr="007246EA" w:rsidR="007246EA">
              <w:rPr>
                <w:rFonts w:ascii="Times New Roman" w:hAnsi="Times New Roman"/>
                <w:sz w:val="24"/>
                <w:szCs w:val="24"/>
              </w:rPr>
              <w:t xml:space="preserve"> пассажиро-поездок</w:t>
            </w:r>
            <w:r w:rsidR="007246EA">
              <w:rPr>
                <w:rFonts w:ascii="Times New Roman" w:hAnsi="Times New Roman"/>
              </w:rPr>
              <w:t xml:space="preserve"> </w:t>
            </w:r>
            <w:r w:rsidRPr="003732D6">
              <w:rPr>
                <w:rFonts w:ascii="Times New Roman" w:hAnsi="Times New Roman"/>
                <w:sz w:val="24"/>
                <w:szCs w:val="24"/>
              </w:rPr>
              <w:t>перевезенных граждан данной категории, предоставленное перевозчиком</w:t>
            </w:r>
            <w:r w:rsidR="00017167">
              <w:rPr>
                <w:rFonts w:ascii="Times New Roman" w:hAnsi="Times New Roman"/>
                <w:sz w:val="24"/>
                <w:szCs w:val="24"/>
              </w:rPr>
              <w:t xml:space="preserve"> (льготные категории граждан определены в соответствии с Решениями МГСД по предоставлению льгот на проезд)</w:t>
            </w:r>
            <w:r w:rsidRPr="003732D6">
              <w:rPr>
                <w:rFonts w:ascii="Times New Roman" w:hAnsi="Times New Roman"/>
              </w:rPr>
              <w:t xml:space="preserve"> </w:t>
            </w:r>
          </w:p>
        </w:tc>
        <w:tc>
          <w:tcPr>
            <w:tcW w:w="1842" w:type="dxa"/>
            <w:tcBorders>
              <w:top w:val="single" w:sz="4" w:space="0" w:color="auto"/>
              <w:left w:val="single" w:sz="4" w:space="0" w:color="auto"/>
              <w:bottom w:val="single" w:sz="4" w:space="0" w:color="auto"/>
              <w:right w:val="single" w:sz="4" w:space="0" w:color="auto"/>
            </w:tcBorders>
          </w:tcPr>
          <w:p w:rsidR="00290DC7" w:rsidRPr="003732D6" w:rsidP="00290DC7">
            <w:pPr>
              <w:pStyle w:val="a3"/>
              <w:suppressOverlap/>
              <w:rPr>
                <w:rFonts w:ascii="Times New Roman" w:hAnsi="Times New Roman" w:cs="Times New Roman"/>
                <w:color w:val="000000"/>
              </w:rPr>
            </w:pPr>
          </w:p>
        </w:tc>
      </w:tr>
      <w:tr w:rsidTr="0042126C">
        <w:tblPrEx>
          <w:tblW w:w="14742" w:type="dxa"/>
          <w:tblInd w:w="108" w:type="dxa"/>
          <w:tblLayout w:type="fixed"/>
          <w:tblLook w:val="0000"/>
        </w:tblPrEx>
        <w:tc>
          <w:tcPr>
            <w:tcW w:w="851" w:type="dxa"/>
            <w:tcBorders>
              <w:top w:val="single" w:sz="4" w:space="0" w:color="auto"/>
              <w:bottom w:val="single" w:sz="4" w:space="0" w:color="auto"/>
              <w:right w:val="single" w:sz="4" w:space="0" w:color="auto"/>
            </w:tcBorders>
          </w:tcPr>
          <w:p w:rsidR="00290DC7" w:rsidRPr="003732D6" w:rsidP="00290DC7">
            <w:pPr>
              <w:pStyle w:val="a3"/>
              <w:suppressOverlap/>
              <w:jc w:val="center"/>
              <w:rPr>
                <w:rFonts w:ascii="Times New Roman" w:hAnsi="Times New Roman" w:cs="Times New Roman"/>
              </w:rPr>
            </w:pPr>
            <w:r w:rsidRPr="003732D6">
              <w:rPr>
                <w:rFonts w:ascii="Times New Roman" w:hAnsi="Times New Roman" w:cs="Times New Roman"/>
              </w:rPr>
              <w:t>10</w:t>
            </w:r>
          </w:p>
        </w:tc>
        <w:tc>
          <w:tcPr>
            <w:tcW w:w="6237" w:type="dxa"/>
            <w:tcBorders>
              <w:top w:val="single" w:sz="4" w:space="0" w:color="auto"/>
              <w:left w:val="single" w:sz="4" w:space="0" w:color="auto"/>
              <w:bottom w:val="single" w:sz="4" w:space="0" w:color="auto"/>
              <w:right w:val="single" w:sz="4" w:space="0" w:color="auto"/>
            </w:tcBorders>
          </w:tcPr>
          <w:p w:rsidR="00290DC7" w:rsidRPr="003732D6" w:rsidP="00882BDA">
            <w:pPr>
              <w:pStyle w:val="a3"/>
              <w:suppressOverlap/>
              <w:rPr>
                <w:rFonts w:ascii="Times New Roman" w:hAnsi="Times New Roman"/>
              </w:rPr>
            </w:pPr>
            <w:r w:rsidRPr="003732D6">
              <w:rPr>
                <w:rFonts w:ascii="Times New Roman" w:hAnsi="Times New Roman"/>
              </w:rPr>
              <w:t xml:space="preserve">Количество </w:t>
            </w:r>
            <w:r w:rsidRPr="007246EA" w:rsidR="007246EA">
              <w:rPr>
                <w:rFonts w:ascii="Times New Roman" w:hAnsi="Times New Roman"/>
              </w:rPr>
              <w:t>пассажиро-поездок</w:t>
            </w:r>
            <w:r w:rsidR="007246EA">
              <w:rPr>
                <w:rFonts w:ascii="Times New Roman" w:hAnsi="Times New Roman"/>
              </w:rPr>
              <w:t xml:space="preserve"> </w:t>
            </w:r>
            <w:r w:rsidRPr="003732D6">
              <w:rPr>
                <w:rFonts w:ascii="Times New Roman" w:hAnsi="Times New Roman"/>
              </w:rPr>
              <w:t xml:space="preserve">перевезенных студентов и учащихся,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образовательных учреждениях, расположенных в городе Магнитогорске, автомобильным транспортом </w:t>
            </w:r>
            <w:r w:rsidR="006758A5">
              <w:rPr>
                <w:rFonts w:ascii="Times New Roman" w:hAnsi="Times New Roman"/>
              </w:rPr>
              <w:t>по маршрутам регулярных перевозок</w:t>
            </w:r>
            <w:r w:rsidRPr="003732D6" w:rsidR="006758A5">
              <w:rPr>
                <w:rFonts w:ascii="Times New Roman" w:hAnsi="Times New Roman"/>
              </w:rPr>
              <w:t xml:space="preserve"> </w:t>
            </w:r>
            <w:r w:rsidRPr="003732D6">
              <w:rPr>
                <w:rFonts w:ascii="Times New Roman" w:hAnsi="Times New Roman"/>
              </w:rPr>
              <w:t xml:space="preserve">по нерегулируемым тарифам, тыс. </w:t>
            </w:r>
            <w:r w:rsidR="007246EA">
              <w:rPr>
                <w:rFonts w:ascii="Times New Roman" w:hAnsi="Times New Roman"/>
              </w:rPr>
              <w:t>ед</w:t>
            </w:r>
            <w:r w:rsidRPr="003732D6">
              <w:rPr>
                <w:rFonts w:ascii="Times New Roman" w:hAnsi="Times New Roman"/>
              </w:rPr>
              <w:t>.</w:t>
            </w:r>
          </w:p>
        </w:tc>
        <w:tc>
          <w:tcPr>
            <w:tcW w:w="5812" w:type="dxa"/>
            <w:tcBorders>
              <w:top w:val="single" w:sz="4" w:space="0" w:color="auto"/>
              <w:left w:val="single" w:sz="4" w:space="0" w:color="auto"/>
              <w:bottom w:val="single" w:sz="4" w:space="0" w:color="auto"/>
              <w:right w:val="single" w:sz="4" w:space="0" w:color="auto"/>
            </w:tcBorders>
          </w:tcPr>
          <w:p w:rsidR="00290DC7" w:rsidRPr="003732D6" w:rsidP="00290DC7">
            <w:pPr>
              <w:pStyle w:val="a3"/>
              <w:suppressOverlap/>
              <w:rPr>
                <w:rFonts w:ascii="Times New Roman" w:hAnsi="Times New Roman"/>
              </w:rPr>
            </w:pPr>
            <w:r w:rsidRPr="003732D6">
              <w:rPr>
                <w:rFonts w:ascii="Times New Roman" w:hAnsi="Times New Roman"/>
                <w:lang w:val="en-US"/>
              </w:rPr>
              <w:t>N</w:t>
            </w:r>
            <w:r w:rsidRPr="003732D6">
              <w:rPr>
                <w:rFonts w:ascii="Times New Roman" w:hAnsi="Times New Roman"/>
                <w:vertAlign w:val="subscript"/>
                <w:lang w:val="en-US"/>
              </w:rPr>
              <w:t>c</w:t>
            </w:r>
            <w:r w:rsidRPr="003732D6">
              <w:rPr>
                <w:rFonts w:ascii="Times New Roman" w:hAnsi="Times New Roman"/>
                <w:vertAlign w:val="subscript"/>
              </w:rPr>
              <w:t>т</w:t>
            </w:r>
            <w:r w:rsidR="000F1122">
              <w:rPr>
                <w:rFonts w:ascii="Times New Roman" w:hAnsi="Times New Roman"/>
                <w:vertAlign w:val="subscript"/>
              </w:rPr>
              <w:t>АВТнт</w:t>
            </w:r>
            <w:r w:rsidRPr="003732D6">
              <w:rPr>
                <w:rFonts w:ascii="Times New Roman" w:hAnsi="Times New Roman"/>
              </w:rPr>
              <w:t xml:space="preserve"> =</w:t>
            </w:r>
            <w:r w:rsidRPr="003732D6">
              <w:rPr>
                <w:rFonts w:ascii="Times New Roman" w:hAnsi="Times New Roman" w:cs="Times New Roman"/>
              </w:rPr>
              <w:t>∑</w:t>
            </w:r>
            <w:r w:rsidRPr="003732D6">
              <w:rPr>
                <w:rFonts w:ascii="Times New Roman" w:hAnsi="Times New Roman"/>
                <w:lang w:val="en-US"/>
              </w:rPr>
              <w:t>n</w:t>
            </w:r>
            <w:r w:rsidRPr="003732D6">
              <w:rPr>
                <w:rFonts w:ascii="Times New Roman" w:hAnsi="Times New Roman"/>
                <w:vertAlign w:val="subscript"/>
              </w:rPr>
              <w:t>ст</w:t>
            </w:r>
            <w:r w:rsidR="000F1122">
              <w:rPr>
                <w:rFonts w:ascii="Times New Roman" w:hAnsi="Times New Roman"/>
                <w:vertAlign w:val="subscript"/>
              </w:rPr>
              <w:t>АВТнт</w:t>
            </w:r>
            <w:r w:rsidRPr="003732D6">
              <w:rPr>
                <w:rFonts w:ascii="Times New Roman" w:hAnsi="Times New Roman"/>
                <w:lang w:val="en-US"/>
              </w:rPr>
              <w:t>i</w:t>
            </w:r>
            <w:r w:rsidRPr="003732D6">
              <w:rPr>
                <w:rFonts w:ascii="Times New Roman" w:hAnsi="Times New Roman"/>
                <w:vertAlign w:val="subscript"/>
              </w:rPr>
              <w:t xml:space="preserve">, </w:t>
            </w:r>
            <w:r w:rsidRPr="003732D6">
              <w:rPr>
                <w:rFonts w:ascii="Times New Roman" w:hAnsi="Times New Roman"/>
                <w:sz w:val="20"/>
                <w:szCs w:val="20"/>
              </w:rPr>
              <w:t>г</w:t>
            </w:r>
            <w:r w:rsidRPr="003732D6">
              <w:rPr>
                <w:rFonts w:ascii="Times New Roman" w:hAnsi="Times New Roman" w:cs="Times New Roman"/>
                <w:sz w:val="20"/>
                <w:szCs w:val="20"/>
              </w:rPr>
              <w:t>де</w:t>
            </w:r>
          </w:p>
          <w:p w:rsidR="00290DC7" w:rsidRPr="003732D6" w:rsidP="00290DC7">
            <w:pPr>
              <w:spacing w:line="240" w:lineRule="auto"/>
              <w:suppressOverlap/>
              <w:rPr>
                <w:lang w:eastAsia="ru-RU"/>
              </w:rPr>
            </w:pPr>
            <w:r w:rsidRPr="003732D6">
              <w:rPr>
                <w:rFonts w:ascii="Times New Roman" w:hAnsi="Times New Roman"/>
                <w:lang w:val="en-US"/>
              </w:rPr>
              <w:t>n</w:t>
            </w:r>
            <w:r w:rsidRPr="003732D6">
              <w:rPr>
                <w:rFonts w:ascii="Times New Roman" w:hAnsi="Times New Roman"/>
                <w:vertAlign w:val="subscript"/>
              </w:rPr>
              <w:t>ст</w:t>
            </w:r>
            <w:r w:rsidR="000F1122">
              <w:rPr>
                <w:rFonts w:ascii="Times New Roman" w:hAnsi="Times New Roman"/>
                <w:vertAlign w:val="subscript"/>
              </w:rPr>
              <w:t>АВТнт</w:t>
            </w:r>
            <w:r w:rsidRPr="003732D6">
              <w:rPr>
                <w:rFonts w:ascii="Times New Roman" w:hAnsi="Times New Roman"/>
                <w:lang w:val="en-US"/>
              </w:rPr>
              <w:t>i</w:t>
            </w:r>
            <w:r w:rsidRPr="003732D6">
              <w:rPr>
                <w:rFonts w:ascii="Times New Roman" w:hAnsi="Times New Roman"/>
                <w:vertAlign w:val="subscript"/>
              </w:rPr>
              <w:t xml:space="preserve"> –</w:t>
            </w:r>
            <w:r w:rsidRPr="003732D6">
              <w:rPr>
                <w:rFonts w:ascii="Times New Roman" w:hAnsi="Times New Roman"/>
                <w:sz w:val="24"/>
                <w:szCs w:val="24"/>
              </w:rPr>
              <w:t xml:space="preserve">количество </w:t>
            </w:r>
            <w:r w:rsidRPr="007246EA" w:rsidR="007246EA">
              <w:rPr>
                <w:rFonts w:ascii="Times New Roman" w:hAnsi="Times New Roman"/>
                <w:sz w:val="24"/>
                <w:szCs w:val="24"/>
              </w:rPr>
              <w:t xml:space="preserve"> пассажиро-поездок</w:t>
            </w:r>
            <w:r w:rsidR="007246EA">
              <w:rPr>
                <w:rFonts w:ascii="Times New Roman" w:hAnsi="Times New Roman"/>
              </w:rPr>
              <w:t xml:space="preserve"> </w:t>
            </w:r>
            <w:r w:rsidRPr="003732D6">
              <w:rPr>
                <w:rFonts w:ascii="Times New Roman" w:hAnsi="Times New Roman"/>
                <w:sz w:val="24"/>
                <w:szCs w:val="24"/>
              </w:rPr>
              <w:t>перевезенных граждан данной категории, предоставленное перевозчиком</w:t>
            </w:r>
            <w:r w:rsidR="00017167">
              <w:rPr>
                <w:rFonts w:ascii="Times New Roman" w:hAnsi="Times New Roman"/>
                <w:sz w:val="24"/>
                <w:szCs w:val="24"/>
              </w:rPr>
              <w:t xml:space="preserve"> (льготные категории граждан определены в соответствии с Решениями МГСД по предоставлению льгот на проезд)</w:t>
            </w:r>
            <w:r w:rsidRPr="003732D6">
              <w:rPr>
                <w:rFonts w:ascii="Times New Roman" w:hAnsi="Times New Roman"/>
              </w:rPr>
              <w:t xml:space="preserve"> </w:t>
            </w:r>
          </w:p>
          <w:p w:rsidR="00290DC7" w:rsidRPr="003732D6" w:rsidP="00290DC7">
            <w:pPr>
              <w:pStyle w:val="a3"/>
              <w:suppressOverlap/>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290DC7" w:rsidRPr="003732D6" w:rsidP="00290DC7">
            <w:pPr>
              <w:pStyle w:val="a3"/>
              <w:suppressOverlap/>
              <w:rPr>
                <w:rFonts w:ascii="Times New Roman" w:hAnsi="Times New Roman" w:cs="Times New Roman"/>
                <w:color w:val="000000"/>
              </w:rPr>
            </w:pPr>
          </w:p>
        </w:tc>
      </w:tr>
      <w:tr w:rsidTr="00C7413B">
        <w:tblPrEx>
          <w:tblW w:w="14742" w:type="dxa"/>
          <w:tblInd w:w="108" w:type="dxa"/>
          <w:tblLayout w:type="fixed"/>
          <w:tblLook w:val="0000"/>
        </w:tblPrEx>
        <w:trPr>
          <w:trHeight w:val="398"/>
        </w:trPr>
        <w:tc>
          <w:tcPr>
            <w:tcW w:w="851" w:type="dxa"/>
            <w:tcBorders>
              <w:top w:val="single" w:sz="4" w:space="0" w:color="auto"/>
              <w:bottom w:val="single" w:sz="4" w:space="0" w:color="auto"/>
              <w:right w:val="single" w:sz="4" w:space="0" w:color="auto"/>
            </w:tcBorders>
          </w:tcPr>
          <w:p w:rsidR="00381864" w:rsidRPr="00381864" w:rsidP="00133272">
            <w:pPr>
              <w:pStyle w:val="a3"/>
              <w:suppressOverlap/>
              <w:jc w:val="center"/>
              <w:rPr>
                <w:rFonts w:ascii="Times New Roman" w:hAnsi="Times New Roman" w:cs="Times New Roman"/>
              </w:rPr>
            </w:pPr>
          </w:p>
        </w:tc>
        <w:tc>
          <w:tcPr>
            <w:tcW w:w="13891" w:type="dxa"/>
            <w:gridSpan w:val="3"/>
            <w:tcBorders>
              <w:top w:val="single" w:sz="4" w:space="0" w:color="auto"/>
              <w:left w:val="single" w:sz="4" w:space="0" w:color="auto"/>
              <w:bottom w:val="single" w:sz="4" w:space="0" w:color="auto"/>
              <w:right w:val="single" w:sz="4" w:space="0" w:color="auto"/>
            </w:tcBorders>
          </w:tcPr>
          <w:p w:rsidR="00381864" w:rsidRPr="00381864" w:rsidP="00902812">
            <w:pPr>
              <w:pStyle w:val="a3"/>
              <w:suppressOverlap/>
              <w:rPr>
                <w:rFonts w:ascii="Times New Roman" w:hAnsi="Times New Roman" w:cs="Times New Roman"/>
                <w:color w:val="000000"/>
              </w:rPr>
            </w:pPr>
            <w:r w:rsidR="00902812">
              <w:rPr>
                <w:rFonts w:ascii="Times New Roman" w:hAnsi="Times New Roman"/>
                <w:bCs/>
              </w:rPr>
              <w:t xml:space="preserve">Структурный элемент 2 </w:t>
            </w:r>
            <w:r w:rsidRPr="00381864">
              <w:rPr>
                <w:rFonts w:ascii="Times New Roman" w:hAnsi="Times New Roman"/>
                <w:bCs/>
              </w:rPr>
              <w:t>«Комплексное развитие транспортной инфраструктуры города Магнитогорска»</w:t>
            </w:r>
          </w:p>
        </w:tc>
      </w:tr>
      <w:tr w:rsidTr="0042126C">
        <w:tblPrEx>
          <w:tblW w:w="14742" w:type="dxa"/>
          <w:tblInd w:w="108" w:type="dxa"/>
          <w:tblLayout w:type="fixed"/>
          <w:tblLook w:val="0000"/>
        </w:tblPrEx>
        <w:trPr>
          <w:trHeight w:val="617"/>
        </w:trPr>
        <w:tc>
          <w:tcPr>
            <w:tcW w:w="851" w:type="dxa"/>
            <w:tcBorders>
              <w:top w:val="single" w:sz="4" w:space="0" w:color="auto"/>
              <w:bottom w:val="single" w:sz="4" w:space="0" w:color="auto"/>
              <w:right w:val="single" w:sz="4" w:space="0" w:color="auto"/>
            </w:tcBorders>
          </w:tcPr>
          <w:p w:rsidR="004E53EC" w:rsidP="00133272">
            <w:pPr>
              <w:pStyle w:val="a3"/>
              <w:suppressOverlap/>
              <w:jc w:val="center"/>
              <w:rPr>
                <w:rFonts w:ascii="Times New Roman" w:hAnsi="Times New Roman" w:cs="Times New Roman"/>
              </w:rPr>
            </w:pPr>
            <w:r w:rsidR="00902812">
              <w:rPr>
                <w:rFonts w:ascii="Times New Roman" w:hAnsi="Times New Roman" w:cs="Times New Roman"/>
              </w:rPr>
              <w:t>1</w:t>
            </w:r>
          </w:p>
        </w:tc>
        <w:tc>
          <w:tcPr>
            <w:tcW w:w="6237" w:type="dxa"/>
            <w:tcBorders>
              <w:top w:val="single" w:sz="4" w:space="0" w:color="auto"/>
              <w:left w:val="single" w:sz="4" w:space="0" w:color="auto"/>
              <w:bottom w:val="single" w:sz="4" w:space="0" w:color="auto"/>
              <w:right w:val="single" w:sz="4" w:space="0" w:color="auto"/>
            </w:tcBorders>
          </w:tcPr>
          <w:p w:rsidR="004E53EC" w:rsidRPr="004E53EC" w:rsidP="00133272">
            <w:pPr>
              <w:spacing w:after="0" w:line="240" w:lineRule="auto"/>
              <w:suppressOverlap/>
              <w:rPr>
                <w:rFonts w:ascii="Times New Roman" w:hAnsi="Times New Roman"/>
                <w:sz w:val="24"/>
                <w:szCs w:val="24"/>
              </w:rPr>
            </w:pPr>
            <w:r w:rsidRPr="004E53EC">
              <w:rPr>
                <w:rFonts w:ascii="Times New Roman" w:hAnsi="Times New Roman"/>
                <w:sz w:val="24"/>
                <w:szCs w:val="24"/>
              </w:rPr>
              <w:t>Количество обустроенных объектов транспортной инфраструктуры</w:t>
            </w:r>
            <w:r>
              <w:rPr>
                <w:rFonts w:ascii="Times New Roman" w:hAnsi="Times New Roman"/>
                <w:sz w:val="24"/>
                <w:szCs w:val="24"/>
              </w:rPr>
              <w:t>, шт.</w:t>
            </w:r>
          </w:p>
        </w:tc>
        <w:tc>
          <w:tcPr>
            <w:tcW w:w="5812" w:type="dxa"/>
            <w:tcBorders>
              <w:top w:val="single" w:sz="4" w:space="0" w:color="auto"/>
              <w:left w:val="single" w:sz="4" w:space="0" w:color="auto"/>
              <w:bottom w:val="single" w:sz="4" w:space="0" w:color="auto"/>
              <w:right w:val="single" w:sz="4" w:space="0" w:color="auto"/>
            </w:tcBorders>
          </w:tcPr>
          <w:p w:rsidR="004E53EC" w:rsidRPr="00B2195A" w:rsidP="004E53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195A">
              <w:rPr>
                <w:rFonts w:ascii="Times New Roman" w:eastAsia="Times New Roman" w:hAnsi="Times New Roman"/>
                <w:sz w:val="24"/>
                <w:szCs w:val="24"/>
                <w:lang w:val="en-US" w:eastAsia="ru-RU"/>
              </w:rPr>
              <w:t>N</w:t>
            </w:r>
            <w:r w:rsidRPr="00B2195A">
              <w:rPr>
                <w:rFonts w:ascii="Times New Roman" w:eastAsia="Times New Roman" w:hAnsi="Times New Roman"/>
                <w:sz w:val="24"/>
                <w:szCs w:val="24"/>
                <w:lang w:eastAsia="ru-RU"/>
              </w:rPr>
              <w:t xml:space="preserve"> = </w:t>
            </w:r>
            <w:r w:rsidRPr="00B2195A">
              <w:rPr>
                <w:rFonts w:ascii="Symbol" w:eastAsia="Times New Roman" w:hAnsi="Symbol"/>
                <w:sz w:val="24"/>
                <w:szCs w:val="24"/>
                <w:lang w:val="en-US" w:eastAsia="ru-RU"/>
              </w:rPr>
              <w:sym w:font="Symbol" w:char="F053"/>
            </w:r>
            <w:r w:rsidRPr="00B2195A">
              <w:rPr>
                <w:rFonts w:ascii="Times New Roman" w:eastAsia="Times New Roman" w:hAnsi="Times New Roman"/>
                <w:sz w:val="24"/>
                <w:szCs w:val="24"/>
                <w:lang w:eastAsia="ru-RU"/>
              </w:rPr>
              <w:t xml:space="preserve"> </w:t>
            </w:r>
            <w:r w:rsidRPr="00B2195A">
              <w:rPr>
                <w:rFonts w:ascii="Times New Roman" w:eastAsia="Times New Roman" w:hAnsi="Times New Roman"/>
                <w:sz w:val="24"/>
                <w:szCs w:val="24"/>
                <w:lang w:val="en-US" w:eastAsia="ru-RU"/>
              </w:rPr>
              <w:t>ni</w:t>
            </w:r>
            <w:r w:rsidRPr="00B2195A">
              <w:rPr>
                <w:rFonts w:ascii="Times New Roman" w:eastAsia="Times New Roman" w:hAnsi="Times New Roman"/>
                <w:sz w:val="24"/>
                <w:szCs w:val="24"/>
                <w:lang w:eastAsia="ru-RU"/>
              </w:rPr>
              <w:t xml:space="preserve"> , где </w:t>
            </w:r>
          </w:p>
          <w:p w:rsidR="004E53EC" w:rsidRPr="004E53EC" w:rsidP="004E53E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195A">
              <w:rPr>
                <w:rFonts w:ascii="Times New Roman" w:hAnsi="Times New Roman"/>
                <w:sz w:val="24"/>
                <w:szCs w:val="24"/>
              </w:rPr>
              <w:t xml:space="preserve">ni - количество </w:t>
            </w:r>
            <w:r w:rsidRPr="004E53EC">
              <w:rPr>
                <w:rFonts w:ascii="Times New Roman" w:hAnsi="Times New Roman"/>
                <w:sz w:val="24"/>
                <w:szCs w:val="24"/>
              </w:rPr>
              <w:t>обустроенных объектов транспортной инфраструктуры</w:t>
            </w:r>
            <w:r w:rsidRPr="00B2195A">
              <w:rPr>
                <w:rFonts w:ascii="Times New Roman" w:hAnsi="Times New Roman"/>
                <w:sz w:val="24"/>
                <w:szCs w:val="24"/>
              </w:rPr>
              <w:t xml:space="preserve"> (за период)</w:t>
            </w:r>
          </w:p>
        </w:tc>
        <w:tc>
          <w:tcPr>
            <w:tcW w:w="1842" w:type="dxa"/>
            <w:tcBorders>
              <w:top w:val="single" w:sz="4" w:space="0" w:color="auto"/>
              <w:left w:val="single" w:sz="4" w:space="0" w:color="auto"/>
              <w:bottom w:val="single" w:sz="4" w:space="0" w:color="auto"/>
              <w:right w:val="single" w:sz="4" w:space="0" w:color="auto"/>
            </w:tcBorders>
          </w:tcPr>
          <w:p w:rsidR="004E53EC" w:rsidRPr="00133272" w:rsidP="00133272">
            <w:pPr>
              <w:pStyle w:val="a3"/>
              <w:suppressOverlap/>
              <w:rPr>
                <w:rFonts w:ascii="Times New Roman" w:hAnsi="Times New Roman" w:cs="Times New Roman"/>
                <w:color w:val="000000"/>
                <w:highlight w:val="yellow"/>
              </w:rPr>
            </w:pPr>
          </w:p>
        </w:tc>
      </w:tr>
      <w:tr w:rsidTr="0042126C">
        <w:tblPrEx>
          <w:tblW w:w="14742" w:type="dxa"/>
          <w:tblInd w:w="108" w:type="dxa"/>
          <w:tblLayout w:type="fixed"/>
          <w:tblLook w:val="0000"/>
        </w:tblPrEx>
        <w:trPr>
          <w:trHeight w:val="420"/>
        </w:trPr>
        <w:tc>
          <w:tcPr>
            <w:tcW w:w="851" w:type="dxa"/>
            <w:tcBorders>
              <w:top w:val="single" w:sz="4" w:space="0" w:color="auto"/>
              <w:bottom w:val="single" w:sz="4" w:space="0" w:color="auto"/>
              <w:right w:val="single" w:sz="4" w:space="0" w:color="auto"/>
            </w:tcBorders>
          </w:tcPr>
          <w:p w:rsidR="00381864" w:rsidRPr="003732D6" w:rsidP="00133272">
            <w:pPr>
              <w:pStyle w:val="a3"/>
              <w:suppressOverlap/>
              <w:jc w:val="center"/>
              <w:rPr>
                <w:rFonts w:ascii="Times New Roman" w:hAnsi="Times New Roman" w:cs="Times New Roman"/>
              </w:rPr>
            </w:pPr>
          </w:p>
        </w:tc>
        <w:tc>
          <w:tcPr>
            <w:tcW w:w="13891" w:type="dxa"/>
            <w:gridSpan w:val="3"/>
            <w:tcBorders>
              <w:top w:val="single" w:sz="4" w:space="0" w:color="auto"/>
              <w:left w:val="single" w:sz="4" w:space="0" w:color="auto"/>
              <w:bottom w:val="single" w:sz="4" w:space="0" w:color="auto"/>
              <w:right w:val="single" w:sz="4" w:space="0" w:color="auto"/>
            </w:tcBorders>
          </w:tcPr>
          <w:p w:rsidR="00381864" w:rsidRPr="003732D6" w:rsidP="0042126C">
            <w:pPr>
              <w:spacing w:after="0" w:line="240" w:lineRule="auto"/>
              <w:rPr>
                <w:rFonts w:ascii="Times New Roman" w:hAnsi="Times New Roman"/>
                <w:color w:val="000000"/>
              </w:rPr>
            </w:pPr>
            <w:r w:rsidR="00902812">
              <w:rPr>
                <w:rFonts w:ascii="Times New Roman" w:eastAsia="Times New Roman" w:hAnsi="Times New Roman"/>
                <w:bCs/>
                <w:sz w:val="24"/>
                <w:szCs w:val="24"/>
                <w:lang w:eastAsia="ru-RU"/>
              </w:rPr>
              <w:t>Структурный элемент 3</w:t>
            </w:r>
            <w:r w:rsidRPr="003732D6">
              <w:rPr>
                <w:rFonts w:ascii="Times New Roman" w:eastAsia="Times New Roman" w:hAnsi="Times New Roman"/>
                <w:bCs/>
                <w:sz w:val="24"/>
                <w:szCs w:val="24"/>
                <w:lang w:eastAsia="ru-RU"/>
              </w:rPr>
              <w:t xml:space="preserve"> </w:t>
            </w:r>
            <w:r w:rsidRPr="003732D6">
              <w:rPr>
                <w:rFonts w:ascii="Times New Roman" w:hAnsi="Times New Roman"/>
                <w:sz w:val="24"/>
                <w:szCs w:val="24"/>
              </w:rPr>
              <w:t>«</w:t>
            </w:r>
            <w:r w:rsidRPr="003732D6">
              <w:rPr>
                <w:rFonts w:ascii="Times New Roman" w:hAnsi="Times New Roman"/>
                <w:color w:val="000000"/>
                <w:sz w:val="24"/>
                <w:szCs w:val="24"/>
              </w:rPr>
              <w:t>Модернизация транспортной системы города Магнитогорска</w:t>
            </w:r>
            <w:r w:rsidRPr="003732D6">
              <w:rPr>
                <w:rFonts w:ascii="Times New Roman" w:hAnsi="Times New Roman"/>
                <w:sz w:val="24"/>
                <w:szCs w:val="24"/>
                <w:lang w:eastAsia="ru-RU"/>
              </w:rPr>
              <w:t>»</w:t>
            </w:r>
            <w:r w:rsidRPr="003732D6" w:rsidR="0042126C">
              <w:rPr>
                <w:rFonts w:ascii="Times New Roman" w:hAnsi="Times New Roman"/>
                <w:color w:val="000000"/>
              </w:rPr>
              <w:t xml:space="preserve"> </w:t>
            </w:r>
          </w:p>
        </w:tc>
      </w:tr>
      <w:tr w:rsidTr="0042126C">
        <w:tblPrEx>
          <w:tblW w:w="14742" w:type="dxa"/>
          <w:tblInd w:w="108" w:type="dxa"/>
          <w:tblLayout w:type="fixed"/>
          <w:tblLook w:val="0000"/>
        </w:tblPrEx>
        <w:trPr>
          <w:trHeight w:val="647"/>
        </w:trPr>
        <w:tc>
          <w:tcPr>
            <w:tcW w:w="851" w:type="dxa"/>
            <w:tcBorders>
              <w:top w:val="single" w:sz="4" w:space="0" w:color="auto"/>
              <w:bottom w:val="single" w:sz="4" w:space="0" w:color="auto"/>
              <w:right w:val="single" w:sz="4" w:space="0" w:color="auto"/>
            </w:tcBorders>
          </w:tcPr>
          <w:p w:rsidR="00555D96" w:rsidRPr="003732D6" w:rsidP="00133272">
            <w:pPr>
              <w:pStyle w:val="a3"/>
              <w:suppressOverlap/>
              <w:jc w:val="center"/>
              <w:rPr>
                <w:rFonts w:ascii="Times New Roman" w:hAnsi="Times New Roman" w:cs="Times New Roman"/>
              </w:rPr>
            </w:pPr>
            <w:r w:rsidR="0021770D">
              <w:rPr>
                <w:rFonts w:ascii="Times New Roman" w:hAnsi="Times New Roman" w:cs="Times New Roman"/>
              </w:rPr>
              <w:t>1</w:t>
            </w:r>
          </w:p>
        </w:tc>
        <w:tc>
          <w:tcPr>
            <w:tcW w:w="6237" w:type="dxa"/>
            <w:tcBorders>
              <w:top w:val="single" w:sz="4" w:space="0" w:color="auto"/>
              <w:left w:val="single" w:sz="4" w:space="0" w:color="auto"/>
              <w:bottom w:val="single" w:sz="4" w:space="0" w:color="auto"/>
              <w:right w:val="single" w:sz="4" w:space="0" w:color="auto"/>
            </w:tcBorders>
          </w:tcPr>
          <w:p w:rsidR="00555D96" w:rsidRPr="003732D6" w:rsidP="00B46CA8">
            <w:pPr>
              <w:pStyle w:val="a3"/>
              <w:suppressOverlap/>
              <w:rPr>
                <w:rFonts w:ascii="Times New Roman" w:hAnsi="Times New Roman"/>
              </w:rPr>
            </w:pPr>
            <w:r w:rsidRPr="003732D6" w:rsidR="003D321B">
              <w:rPr>
                <w:rFonts w:ascii="Times New Roman" w:hAnsi="Times New Roman"/>
              </w:rPr>
              <w:t xml:space="preserve">Количество приобретенных в муниципальную собственность трамвайных вагонов, </w:t>
            </w:r>
            <w:r w:rsidR="00B46CA8">
              <w:rPr>
                <w:rFonts w:ascii="Times New Roman" w:hAnsi="Times New Roman"/>
              </w:rPr>
              <w:t>шт.</w:t>
            </w:r>
          </w:p>
        </w:tc>
        <w:tc>
          <w:tcPr>
            <w:tcW w:w="5812" w:type="dxa"/>
            <w:tcBorders>
              <w:top w:val="single" w:sz="4" w:space="0" w:color="auto"/>
              <w:left w:val="single" w:sz="4" w:space="0" w:color="auto"/>
              <w:bottom w:val="single" w:sz="4" w:space="0" w:color="auto"/>
              <w:right w:val="single" w:sz="4" w:space="0" w:color="auto"/>
            </w:tcBorders>
          </w:tcPr>
          <w:p w:rsidR="00290DC7" w:rsidRPr="003732D6" w:rsidP="00290D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732D6">
              <w:rPr>
                <w:rFonts w:ascii="Times New Roman" w:eastAsia="Times New Roman" w:hAnsi="Times New Roman"/>
                <w:sz w:val="24"/>
                <w:szCs w:val="24"/>
                <w:lang w:val="en-US" w:eastAsia="ru-RU"/>
              </w:rPr>
              <w:t>N</w:t>
            </w:r>
            <w:r w:rsidRPr="003732D6">
              <w:rPr>
                <w:rFonts w:ascii="Times New Roman" w:eastAsia="Times New Roman" w:hAnsi="Times New Roman"/>
                <w:sz w:val="24"/>
                <w:szCs w:val="24"/>
                <w:lang w:eastAsia="ru-RU"/>
              </w:rPr>
              <w:t xml:space="preserve"> = </w:t>
            </w:r>
            <w:r w:rsidRPr="003732D6">
              <w:rPr>
                <w:rFonts w:ascii="Symbol" w:eastAsia="Times New Roman" w:hAnsi="Symbol"/>
                <w:sz w:val="24"/>
                <w:szCs w:val="24"/>
                <w:lang w:val="en-US" w:eastAsia="ru-RU"/>
              </w:rPr>
              <w:sym w:font="Symbol" w:char="F053"/>
            </w:r>
            <w:r w:rsidRPr="003732D6">
              <w:rPr>
                <w:rFonts w:ascii="Times New Roman" w:eastAsia="Times New Roman" w:hAnsi="Times New Roman"/>
                <w:sz w:val="24"/>
                <w:szCs w:val="24"/>
                <w:lang w:eastAsia="ru-RU"/>
              </w:rPr>
              <w:t xml:space="preserve"> </w:t>
            </w:r>
            <w:r w:rsidRPr="003732D6">
              <w:rPr>
                <w:rFonts w:ascii="Times New Roman" w:eastAsia="Times New Roman" w:hAnsi="Times New Roman"/>
                <w:sz w:val="24"/>
                <w:szCs w:val="24"/>
                <w:lang w:val="en-US" w:eastAsia="ru-RU"/>
              </w:rPr>
              <w:t>ni</w:t>
            </w:r>
            <w:r w:rsidRPr="003732D6">
              <w:rPr>
                <w:rFonts w:ascii="Times New Roman" w:eastAsia="Times New Roman" w:hAnsi="Times New Roman"/>
                <w:sz w:val="24"/>
                <w:szCs w:val="24"/>
                <w:lang w:eastAsia="ru-RU"/>
              </w:rPr>
              <w:t xml:space="preserve"> , где </w:t>
            </w:r>
          </w:p>
          <w:p w:rsidR="00555D96" w:rsidRPr="003732D6" w:rsidP="00902812">
            <w:pPr>
              <w:pStyle w:val="a3"/>
              <w:suppressOverlap/>
              <w:rPr>
                <w:rFonts w:ascii="Times New Roman" w:hAnsi="Times New Roman"/>
              </w:rPr>
            </w:pPr>
            <w:r w:rsidRPr="003732D6" w:rsidR="00290DC7">
              <w:rPr>
                <w:rFonts w:ascii="Times New Roman" w:hAnsi="Times New Roman" w:cs="Times New Roman"/>
              </w:rPr>
              <w:t>ni - количество</w:t>
            </w:r>
            <w:r w:rsidRPr="003732D6" w:rsidR="00290DC7">
              <w:rPr>
                <w:rFonts w:ascii="Times New Roman" w:hAnsi="Times New Roman"/>
              </w:rPr>
              <w:t xml:space="preserve"> </w:t>
            </w:r>
            <w:r w:rsidRPr="003732D6" w:rsidR="006A19DE">
              <w:rPr>
                <w:rFonts w:ascii="Times New Roman" w:hAnsi="Times New Roman"/>
              </w:rPr>
              <w:t>приобретенных в муниципальную собст</w:t>
            </w:r>
            <w:r w:rsidR="00902812">
              <w:rPr>
                <w:rFonts w:ascii="Times New Roman" w:hAnsi="Times New Roman"/>
              </w:rPr>
              <w:t>венность трамвайных вагонов</w:t>
            </w:r>
            <w:r w:rsidRPr="003732D6" w:rsidR="006A19DE">
              <w:rPr>
                <w:rFonts w:ascii="Times New Roman" w:hAnsi="Times New Roman"/>
              </w:rPr>
              <w:t xml:space="preserve"> </w:t>
            </w:r>
            <w:r w:rsidR="00902812">
              <w:rPr>
                <w:rFonts w:ascii="Times New Roman" w:hAnsi="Times New Roman"/>
              </w:rPr>
              <w:t>(</w:t>
            </w:r>
            <w:r w:rsidRPr="003732D6" w:rsidR="006A19DE">
              <w:rPr>
                <w:rFonts w:ascii="Times New Roman" w:hAnsi="Times New Roman"/>
              </w:rPr>
              <w:t>период)</w:t>
            </w:r>
          </w:p>
        </w:tc>
        <w:tc>
          <w:tcPr>
            <w:tcW w:w="1842" w:type="dxa"/>
            <w:tcBorders>
              <w:top w:val="single" w:sz="4" w:space="0" w:color="auto"/>
              <w:left w:val="single" w:sz="4" w:space="0" w:color="auto"/>
              <w:bottom w:val="single" w:sz="4" w:space="0" w:color="auto"/>
              <w:right w:val="single" w:sz="4" w:space="0" w:color="auto"/>
            </w:tcBorders>
          </w:tcPr>
          <w:p w:rsidR="00555D96" w:rsidRPr="003732D6" w:rsidP="00555D96">
            <w:pPr>
              <w:pStyle w:val="a3"/>
              <w:suppressOverlap/>
              <w:rPr>
                <w:rFonts w:ascii="Times New Roman" w:hAnsi="Times New Roman" w:cs="Times New Roman"/>
                <w:color w:val="000000"/>
              </w:rPr>
            </w:pPr>
          </w:p>
        </w:tc>
      </w:tr>
      <w:tr w:rsidTr="0042126C">
        <w:tblPrEx>
          <w:tblW w:w="14742" w:type="dxa"/>
          <w:tblInd w:w="108" w:type="dxa"/>
          <w:tblLayout w:type="fixed"/>
          <w:tblLook w:val="0000"/>
        </w:tblPrEx>
        <w:trPr>
          <w:trHeight w:val="653"/>
        </w:trPr>
        <w:tc>
          <w:tcPr>
            <w:tcW w:w="851" w:type="dxa"/>
            <w:tcBorders>
              <w:top w:val="single" w:sz="4" w:space="0" w:color="auto"/>
              <w:bottom w:val="single" w:sz="4" w:space="0" w:color="auto"/>
              <w:right w:val="single" w:sz="4" w:space="0" w:color="auto"/>
            </w:tcBorders>
          </w:tcPr>
          <w:p w:rsidR="00555D96" w:rsidRPr="003732D6" w:rsidP="00133272">
            <w:pPr>
              <w:pStyle w:val="a3"/>
              <w:suppressOverlap/>
              <w:jc w:val="center"/>
              <w:rPr>
                <w:rFonts w:ascii="Times New Roman" w:hAnsi="Times New Roman" w:cs="Times New Roman"/>
              </w:rPr>
            </w:pPr>
            <w:r w:rsidR="0021770D">
              <w:rPr>
                <w:rFonts w:ascii="Times New Roman" w:hAnsi="Times New Roman" w:cs="Times New Roman"/>
              </w:rPr>
              <w:t>2</w:t>
            </w:r>
          </w:p>
        </w:tc>
        <w:tc>
          <w:tcPr>
            <w:tcW w:w="6237" w:type="dxa"/>
            <w:tcBorders>
              <w:top w:val="single" w:sz="4" w:space="0" w:color="auto"/>
              <w:left w:val="single" w:sz="4" w:space="0" w:color="auto"/>
              <w:bottom w:val="single" w:sz="4" w:space="0" w:color="auto"/>
              <w:right w:val="single" w:sz="4" w:space="0" w:color="auto"/>
            </w:tcBorders>
          </w:tcPr>
          <w:p w:rsidR="00555D96" w:rsidRPr="003732D6" w:rsidP="00B46CA8">
            <w:pPr>
              <w:pStyle w:val="a3"/>
              <w:suppressOverlap/>
              <w:rPr>
                <w:rFonts w:ascii="Times New Roman" w:hAnsi="Times New Roman"/>
              </w:rPr>
            </w:pPr>
            <w:r w:rsidRPr="003732D6" w:rsidR="003D321B">
              <w:rPr>
                <w:rFonts w:ascii="Times New Roman" w:hAnsi="Times New Roman"/>
              </w:rPr>
              <w:t xml:space="preserve">Количество приобретенных в муниципальную собственность автобусов, </w:t>
            </w:r>
            <w:r w:rsidRPr="00B46CA8" w:rsidR="00B46CA8">
              <w:rPr>
                <w:rFonts w:ascii="Times New Roman" w:hAnsi="Times New Roman"/>
              </w:rPr>
              <w:t>шт</w:t>
            </w:r>
            <w:r w:rsidRPr="00B46CA8" w:rsidR="003D321B">
              <w:rPr>
                <w:rFonts w:ascii="Times New Roman" w:hAnsi="Times New Roman"/>
              </w:rPr>
              <w:t>.</w:t>
            </w:r>
          </w:p>
        </w:tc>
        <w:tc>
          <w:tcPr>
            <w:tcW w:w="5812" w:type="dxa"/>
            <w:tcBorders>
              <w:top w:val="single" w:sz="4" w:space="0" w:color="auto"/>
              <w:left w:val="single" w:sz="4" w:space="0" w:color="auto"/>
              <w:bottom w:val="single" w:sz="4" w:space="0" w:color="auto"/>
              <w:right w:val="single" w:sz="4" w:space="0" w:color="auto"/>
            </w:tcBorders>
          </w:tcPr>
          <w:p w:rsidR="00290DC7" w:rsidRPr="003732D6" w:rsidP="00290D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732D6">
              <w:rPr>
                <w:rFonts w:ascii="Times New Roman" w:eastAsia="Times New Roman" w:hAnsi="Times New Roman"/>
                <w:sz w:val="24"/>
                <w:szCs w:val="24"/>
                <w:lang w:val="en-US" w:eastAsia="ru-RU"/>
              </w:rPr>
              <w:t>N</w:t>
            </w:r>
            <w:r w:rsidRPr="003732D6">
              <w:rPr>
                <w:rFonts w:ascii="Times New Roman" w:eastAsia="Times New Roman" w:hAnsi="Times New Roman"/>
                <w:sz w:val="24"/>
                <w:szCs w:val="24"/>
                <w:lang w:eastAsia="ru-RU"/>
              </w:rPr>
              <w:t xml:space="preserve"> = </w:t>
            </w:r>
            <w:r w:rsidRPr="003732D6">
              <w:rPr>
                <w:rFonts w:ascii="Symbol" w:eastAsia="Times New Roman" w:hAnsi="Symbol"/>
                <w:sz w:val="24"/>
                <w:szCs w:val="24"/>
                <w:lang w:val="en-US" w:eastAsia="ru-RU"/>
              </w:rPr>
              <w:sym w:font="Symbol" w:char="F053"/>
            </w:r>
            <w:r w:rsidRPr="003732D6">
              <w:rPr>
                <w:rFonts w:ascii="Times New Roman" w:eastAsia="Times New Roman" w:hAnsi="Times New Roman"/>
                <w:sz w:val="24"/>
                <w:szCs w:val="24"/>
                <w:lang w:eastAsia="ru-RU"/>
              </w:rPr>
              <w:t xml:space="preserve"> </w:t>
            </w:r>
            <w:r w:rsidRPr="003732D6">
              <w:rPr>
                <w:rFonts w:ascii="Times New Roman" w:eastAsia="Times New Roman" w:hAnsi="Times New Roman"/>
                <w:sz w:val="24"/>
                <w:szCs w:val="24"/>
                <w:lang w:val="en-US" w:eastAsia="ru-RU"/>
              </w:rPr>
              <w:t>ni</w:t>
            </w:r>
            <w:r w:rsidRPr="003732D6">
              <w:rPr>
                <w:rFonts w:ascii="Times New Roman" w:eastAsia="Times New Roman" w:hAnsi="Times New Roman"/>
                <w:sz w:val="24"/>
                <w:szCs w:val="24"/>
                <w:lang w:eastAsia="ru-RU"/>
              </w:rPr>
              <w:t xml:space="preserve"> , где </w:t>
            </w:r>
          </w:p>
          <w:p w:rsidR="00555D96" w:rsidRPr="003732D6" w:rsidP="00290DC7">
            <w:pPr>
              <w:pStyle w:val="a3"/>
              <w:suppressOverlap/>
              <w:rPr>
                <w:rFonts w:ascii="Times New Roman" w:hAnsi="Times New Roman"/>
              </w:rPr>
            </w:pPr>
            <w:r w:rsidRPr="003732D6" w:rsidR="00290DC7">
              <w:rPr>
                <w:rFonts w:ascii="Times New Roman" w:hAnsi="Times New Roman" w:cs="Times New Roman"/>
              </w:rPr>
              <w:t>ni - количество</w:t>
            </w:r>
            <w:r w:rsidRPr="003732D6" w:rsidR="00290DC7">
              <w:rPr>
                <w:rFonts w:ascii="Times New Roman" w:hAnsi="Times New Roman"/>
              </w:rPr>
              <w:t xml:space="preserve"> </w:t>
            </w:r>
            <w:r w:rsidRPr="003732D6" w:rsidR="006A19DE">
              <w:rPr>
                <w:rFonts w:ascii="Times New Roman" w:hAnsi="Times New Roman"/>
              </w:rPr>
              <w:t>приобретенных в муниципальн</w:t>
            </w:r>
            <w:r w:rsidR="00902812">
              <w:rPr>
                <w:rFonts w:ascii="Times New Roman" w:hAnsi="Times New Roman"/>
              </w:rPr>
              <w:t xml:space="preserve">ую собственность автобусов </w:t>
            </w:r>
            <w:r w:rsidRPr="003732D6" w:rsidR="006A19DE">
              <w:rPr>
                <w:rFonts w:ascii="Times New Roman" w:hAnsi="Times New Roman"/>
              </w:rPr>
              <w:t>(за период)</w:t>
            </w:r>
          </w:p>
        </w:tc>
        <w:tc>
          <w:tcPr>
            <w:tcW w:w="1842" w:type="dxa"/>
            <w:tcBorders>
              <w:top w:val="single" w:sz="4" w:space="0" w:color="auto"/>
              <w:left w:val="single" w:sz="4" w:space="0" w:color="auto"/>
              <w:bottom w:val="single" w:sz="4" w:space="0" w:color="auto"/>
              <w:right w:val="single" w:sz="4" w:space="0" w:color="auto"/>
            </w:tcBorders>
          </w:tcPr>
          <w:p w:rsidR="00555D96" w:rsidRPr="003732D6" w:rsidP="00555D96">
            <w:pPr>
              <w:pStyle w:val="a3"/>
              <w:suppressOverlap/>
              <w:rPr>
                <w:rFonts w:ascii="Times New Roman" w:hAnsi="Times New Roman" w:cs="Times New Roman"/>
                <w:color w:val="000000"/>
              </w:rPr>
            </w:pPr>
          </w:p>
        </w:tc>
      </w:tr>
      <w:tr w:rsidTr="00A0221D">
        <w:tblPrEx>
          <w:tblW w:w="14742" w:type="dxa"/>
          <w:tblInd w:w="108" w:type="dxa"/>
          <w:tblLayout w:type="fixed"/>
          <w:tblLook w:val="0000"/>
        </w:tblPrEx>
        <w:trPr>
          <w:trHeight w:val="653"/>
        </w:trPr>
        <w:tc>
          <w:tcPr>
            <w:tcW w:w="851" w:type="dxa"/>
            <w:tcBorders>
              <w:top w:val="single" w:sz="4" w:space="0" w:color="auto"/>
              <w:bottom w:val="single" w:sz="4" w:space="0" w:color="auto"/>
              <w:right w:val="single" w:sz="4" w:space="0" w:color="auto"/>
            </w:tcBorders>
          </w:tcPr>
          <w:p w:rsidR="00902812" w:rsidP="00133272">
            <w:pPr>
              <w:pStyle w:val="a3"/>
              <w:suppressOverlap/>
              <w:jc w:val="center"/>
              <w:rPr>
                <w:rFonts w:ascii="Times New Roman" w:hAnsi="Times New Roman" w:cs="Times New Roman"/>
              </w:rPr>
            </w:pPr>
          </w:p>
        </w:tc>
        <w:tc>
          <w:tcPr>
            <w:tcW w:w="13891" w:type="dxa"/>
            <w:gridSpan w:val="3"/>
            <w:tcBorders>
              <w:top w:val="single" w:sz="4" w:space="0" w:color="auto"/>
              <w:left w:val="single" w:sz="4" w:space="0" w:color="auto"/>
              <w:bottom w:val="single" w:sz="4" w:space="0" w:color="auto"/>
              <w:right w:val="single" w:sz="4" w:space="0" w:color="auto"/>
            </w:tcBorders>
          </w:tcPr>
          <w:p w:rsidR="00902812" w:rsidRPr="003732D6" w:rsidP="00555D96">
            <w:pPr>
              <w:pStyle w:val="a3"/>
              <w:suppressOverlap/>
              <w:rPr>
                <w:rFonts w:ascii="Times New Roman" w:hAnsi="Times New Roman" w:cs="Times New Roman"/>
                <w:color w:val="000000"/>
              </w:rPr>
            </w:pPr>
            <w:r>
              <w:rPr>
                <w:rFonts w:ascii="Times New Roman" w:hAnsi="Times New Roman" w:cs="Times New Roman"/>
                <w:color w:val="000000"/>
              </w:rPr>
              <w:t>Структурный элемент 4 «</w:t>
            </w:r>
            <w:r>
              <w:rPr>
                <w:rFonts w:ascii="Times New Roman" w:hAnsi="Times New Roman" w:cs="Times New Roman"/>
              </w:rPr>
              <w:t>Обеспечение деятельности Управления транспорта и коммунального хозяйства администрации</w:t>
            </w:r>
            <w:r w:rsidRPr="003E521E">
              <w:rPr>
                <w:rFonts w:ascii="Times New Roman" w:hAnsi="Times New Roman" w:cs="Times New Roman"/>
              </w:rPr>
              <w:t xml:space="preserve"> города Магнитогорска</w:t>
            </w:r>
            <w:r>
              <w:rPr>
                <w:rFonts w:ascii="Times New Roman" w:hAnsi="Times New Roman" w:cs="Times New Roman"/>
              </w:rPr>
              <w:t>»</w:t>
            </w:r>
          </w:p>
        </w:tc>
      </w:tr>
      <w:tr w:rsidTr="0042126C">
        <w:tblPrEx>
          <w:tblW w:w="14742" w:type="dxa"/>
          <w:tblInd w:w="108" w:type="dxa"/>
          <w:tblLayout w:type="fixed"/>
          <w:tblLook w:val="0000"/>
        </w:tblPrEx>
        <w:trPr>
          <w:trHeight w:val="653"/>
        </w:trPr>
        <w:tc>
          <w:tcPr>
            <w:tcW w:w="851" w:type="dxa"/>
            <w:tcBorders>
              <w:top w:val="single" w:sz="4" w:space="0" w:color="auto"/>
              <w:bottom w:val="single" w:sz="4" w:space="0" w:color="auto"/>
              <w:right w:val="single" w:sz="4" w:space="0" w:color="auto"/>
            </w:tcBorders>
          </w:tcPr>
          <w:p w:rsidR="00902812" w:rsidRPr="0042126C" w:rsidP="00902812">
            <w:pPr>
              <w:pStyle w:val="a3"/>
              <w:suppressOverlap/>
              <w:jc w:val="center"/>
              <w:rPr>
                <w:rFonts w:ascii="Times New Roman" w:hAnsi="Times New Roman" w:cs="Times New Roman"/>
              </w:rPr>
            </w:pPr>
            <w:r w:rsidRPr="0042126C">
              <w:rPr>
                <w:rFonts w:ascii="Times New Roman" w:hAnsi="Times New Roman" w:cs="Times New Roman"/>
              </w:rPr>
              <w:t>1</w:t>
            </w:r>
          </w:p>
        </w:tc>
        <w:tc>
          <w:tcPr>
            <w:tcW w:w="6237" w:type="dxa"/>
            <w:tcBorders>
              <w:top w:val="single" w:sz="4" w:space="0" w:color="auto"/>
              <w:left w:val="single" w:sz="4" w:space="0" w:color="auto"/>
              <w:bottom w:val="single" w:sz="4" w:space="0" w:color="auto"/>
              <w:right w:val="single" w:sz="4" w:space="0" w:color="auto"/>
            </w:tcBorders>
          </w:tcPr>
          <w:p w:rsidR="00902812" w:rsidRPr="0042126C" w:rsidP="00902812">
            <w:pPr>
              <w:spacing w:after="0" w:line="240" w:lineRule="auto"/>
              <w:suppressOverlap/>
              <w:rPr>
                <w:rFonts w:ascii="Times New Roman" w:eastAsia="Times New Roman" w:hAnsi="Times New Roman"/>
                <w:bCs/>
                <w:sz w:val="24"/>
                <w:szCs w:val="24"/>
                <w:lang w:eastAsia="ru-RU"/>
              </w:rPr>
            </w:pPr>
            <w:r w:rsidRPr="0042126C">
              <w:rPr>
                <w:rFonts w:ascii="Times New Roman" w:hAnsi="Times New Roman"/>
                <w:sz w:val="24"/>
                <w:szCs w:val="24"/>
              </w:rPr>
              <w:t>Объем финансового обеспечения деятельности Управления транспорта и коммунального хозяйства администрации города</w:t>
            </w:r>
            <w:r w:rsidR="00004258">
              <w:rPr>
                <w:rFonts w:ascii="Times New Roman" w:hAnsi="Times New Roman"/>
                <w:sz w:val="24"/>
                <w:szCs w:val="24"/>
              </w:rPr>
              <w:t xml:space="preserve"> Магнитогорска</w:t>
            </w:r>
            <w:r w:rsidRPr="0042126C">
              <w:rPr>
                <w:rFonts w:ascii="Times New Roman" w:hAnsi="Times New Roman"/>
                <w:sz w:val="24"/>
                <w:szCs w:val="24"/>
              </w:rPr>
              <w:t>, тыс. руб.</w:t>
            </w:r>
          </w:p>
        </w:tc>
        <w:tc>
          <w:tcPr>
            <w:tcW w:w="5812" w:type="dxa"/>
            <w:tcBorders>
              <w:top w:val="single" w:sz="4" w:space="0" w:color="auto"/>
              <w:left w:val="single" w:sz="4" w:space="0" w:color="auto"/>
              <w:bottom w:val="single" w:sz="4" w:space="0" w:color="auto"/>
              <w:right w:val="single" w:sz="4" w:space="0" w:color="auto"/>
            </w:tcBorders>
          </w:tcPr>
          <w:p w:rsidR="00902812" w:rsidRPr="00381864" w:rsidP="00902812">
            <w:pPr>
              <w:widowControl w:val="0"/>
              <w:autoSpaceDE w:val="0"/>
              <w:autoSpaceDN w:val="0"/>
              <w:adjustRightInd w:val="0"/>
              <w:spacing w:after="0" w:line="240" w:lineRule="auto"/>
              <w:suppressOverlap/>
              <w:jc w:val="both"/>
              <w:rPr>
                <w:rFonts w:ascii="Times New Roman" w:eastAsia="Times New Roman" w:hAnsi="Times New Roman"/>
                <w:sz w:val="24"/>
                <w:szCs w:val="24"/>
                <w:lang w:eastAsia="ru-RU"/>
              </w:rPr>
            </w:pPr>
            <w:r w:rsidRPr="00381864">
              <w:rPr>
                <w:rFonts w:ascii="Times New Roman" w:eastAsia="Times New Roman" w:hAnsi="Times New Roman"/>
                <w:sz w:val="24"/>
                <w:szCs w:val="24"/>
                <w:lang w:val="en-US" w:eastAsia="ru-RU"/>
              </w:rPr>
              <w:t>N</w:t>
            </w:r>
            <w:r w:rsidRPr="00381864">
              <w:rPr>
                <w:rFonts w:ascii="Times New Roman" w:eastAsia="Times New Roman" w:hAnsi="Times New Roman"/>
                <w:sz w:val="24"/>
                <w:szCs w:val="24"/>
                <w:lang w:eastAsia="ru-RU"/>
              </w:rPr>
              <w:t xml:space="preserve"> = </w:t>
            </w:r>
            <w:r w:rsidRPr="00381864">
              <w:rPr>
                <w:rFonts w:ascii="Symbol" w:eastAsia="Times New Roman" w:hAnsi="Symbol"/>
                <w:sz w:val="24"/>
                <w:szCs w:val="24"/>
                <w:lang w:val="en-US" w:eastAsia="ru-RU"/>
              </w:rPr>
              <w:sym w:font="Symbol" w:char="F053"/>
            </w:r>
            <w:r w:rsidRPr="00381864">
              <w:rPr>
                <w:rFonts w:ascii="Times New Roman" w:eastAsia="Times New Roman" w:hAnsi="Times New Roman"/>
                <w:sz w:val="24"/>
                <w:szCs w:val="24"/>
                <w:lang w:eastAsia="ru-RU"/>
              </w:rPr>
              <w:t xml:space="preserve"> </w:t>
            </w:r>
            <w:r w:rsidRPr="00381864">
              <w:rPr>
                <w:rFonts w:ascii="Times New Roman" w:eastAsia="Times New Roman" w:hAnsi="Times New Roman"/>
                <w:sz w:val="24"/>
                <w:szCs w:val="24"/>
                <w:lang w:val="en-US" w:eastAsia="ru-RU"/>
              </w:rPr>
              <w:t>ni</w:t>
            </w:r>
            <w:r w:rsidRPr="00381864">
              <w:rPr>
                <w:rFonts w:ascii="Times New Roman" w:eastAsia="Times New Roman" w:hAnsi="Times New Roman"/>
                <w:sz w:val="24"/>
                <w:szCs w:val="24"/>
                <w:lang w:eastAsia="ru-RU"/>
              </w:rPr>
              <w:t xml:space="preserve"> , где </w:t>
            </w:r>
          </w:p>
          <w:p w:rsidR="00902812" w:rsidRPr="00381864" w:rsidP="00902812">
            <w:pPr>
              <w:pStyle w:val="a3"/>
              <w:suppressOverlap/>
              <w:rPr>
                <w:rFonts w:ascii="Times New Roman" w:hAnsi="Times New Roman"/>
              </w:rPr>
            </w:pPr>
            <w:r w:rsidRPr="00381864">
              <w:rPr>
                <w:rFonts w:ascii="Times New Roman" w:hAnsi="Times New Roman"/>
              </w:rPr>
              <w:t>ni - объем затраченных средств в</w:t>
            </w:r>
            <w:r w:rsidRPr="00381864">
              <w:rPr>
                <w:rFonts w:ascii="Times New Roman" w:hAnsi="Times New Roman" w:cs="Times New Roman"/>
              </w:rPr>
              <w:t xml:space="preserve"> соответствии с выделенным финансированием</w:t>
            </w:r>
            <w:r>
              <w:rPr>
                <w:rFonts w:ascii="Times New Roman" w:hAnsi="Times New Roman" w:cs="Times New Roman"/>
              </w:rPr>
              <w:t xml:space="preserve"> (за период)</w:t>
            </w:r>
          </w:p>
        </w:tc>
        <w:tc>
          <w:tcPr>
            <w:tcW w:w="1842" w:type="dxa"/>
            <w:tcBorders>
              <w:top w:val="single" w:sz="4" w:space="0" w:color="auto"/>
              <w:left w:val="single" w:sz="4" w:space="0" w:color="auto"/>
              <w:bottom w:val="single" w:sz="4" w:space="0" w:color="auto"/>
              <w:right w:val="single" w:sz="4" w:space="0" w:color="auto"/>
            </w:tcBorders>
          </w:tcPr>
          <w:p w:rsidR="00902812" w:rsidRPr="003732D6" w:rsidP="00902812">
            <w:pPr>
              <w:pStyle w:val="a3"/>
              <w:suppressOverlap/>
              <w:rPr>
                <w:rFonts w:ascii="Times New Roman" w:hAnsi="Times New Roman" w:cs="Times New Roman"/>
                <w:color w:val="000000"/>
              </w:rPr>
            </w:pPr>
          </w:p>
        </w:tc>
      </w:tr>
    </w:tbl>
    <w:p w:rsidR="00AD66E1" w:rsidP="00B2195A"/>
    <w:sectPr w:rsidSect="00C834D1">
      <w:headerReference w:type="default" r:id="rId16"/>
      <w:footerReference w:type="first" r:id="rId17"/>
      <w:type w:val="nextPage"/>
      <w:pgSz w:w="16838" w:h="11906" w:orient="landscape"/>
      <w:pgMar w:top="567" w:right="1134" w:bottom="567" w:left="1134" w:header="0" w:footer="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1861" w:rsidRPr="007F1861" w:rsidP="007F1861">
    <w:pPr>
      <w:pStyle w:val="Footer"/>
      <w:jc w:val="right"/>
      <w:rPr>
        <w:rFonts w:ascii="Times New Roman" w:hAnsi="Times New Roman" w:cs="Times New Roman"/>
        <w:sz w:val="24"/>
        <w:szCs w:val="24"/>
      </w:rPr>
    </w:pPr>
    <w:r w:rsidRPr="007F1861">
      <w:rPr>
        <w:rFonts w:ascii="Times New Roman" w:hAnsi="Times New Roman" w:cs="Times New Roman"/>
        <w:sz w:val="24"/>
        <w:szCs w:val="24"/>
      </w:rPr>
      <w:t>Вр-1938510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9426942"/>
      <w:docPartObj>
        <w:docPartGallery w:val="Page Numbers (Top of Page)"/>
        <w:docPartUnique/>
      </w:docPartObj>
    </w:sdtPr>
    <w:sdtEndPr>
      <w:rPr>
        <w:rFonts w:ascii="Times New Roman" w:hAnsi="Times New Roman" w:cs="Times New Roman"/>
        <w:sz w:val="28"/>
        <w:szCs w:val="28"/>
      </w:rPr>
    </w:sdtEndPr>
    <w:sdtContent>
      <w:p w:rsidR="004A1A77" w:rsidRPr="004A1A77">
        <w:pPr>
          <w:pStyle w:val="Header"/>
          <w:jc w:val="center"/>
          <w:rPr>
            <w:rFonts w:ascii="Times New Roman" w:hAnsi="Times New Roman" w:cs="Times New Roman"/>
            <w:sz w:val="28"/>
            <w:szCs w:val="28"/>
          </w:rPr>
        </w:pPr>
        <w:r w:rsidRPr="004A1A77">
          <w:rPr>
            <w:rFonts w:ascii="Times New Roman" w:hAnsi="Times New Roman" w:cs="Times New Roman"/>
            <w:sz w:val="28"/>
            <w:szCs w:val="28"/>
          </w:rPr>
          <w:fldChar w:fldCharType="begin"/>
        </w:r>
        <w:r w:rsidRPr="004A1A77">
          <w:rPr>
            <w:rFonts w:ascii="Times New Roman" w:hAnsi="Times New Roman" w:cs="Times New Roman"/>
            <w:sz w:val="28"/>
            <w:szCs w:val="28"/>
          </w:rPr>
          <w:instrText>PAGE   \* MERGEFORMAT</w:instrText>
        </w:r>
        <w:r w:rsidRPr="004A1A77">
          <w:rPr>
            <w:rFonts w:ascii="Times New Roman" w:hAnsi="Times New Roman" w:cs="Times New Roman"/>
            <w:sz w:val="28"/>
            <w:szCs w:val="28"/>
          </w:rPr>
          <w:fldChar w:fldCharType="separate"/>
        </w:r>
        <w:r w:rsidR="00F74630">
          <w:rPr>
            <w:rFonts w:ascii="Times New Roman" w:hAnsi="Times New Roman" w:cs="Times New Roman"/>
            <w:noProof/>
            <w:sz w:val="28"/>
            <w:szCs w:val="28"/>
          </w:rPr>
          <w:t>2</w:t>
        </w:r>
        <w:r w:rsidRPr="004A1A77">
          <w:rPr>
            <w:rFonts w:ascii="Times New Roman" w:hAnsi="Times New Roman" w:cs="Times New Roman"/>
            <w:sz w:val="28"/>
            <w:szCs w:val="28"/>
          </w:rPr>
          <w:fldChar w:fldCharType="end"/>
        </w:r>
      </w:p>
    </w:sdtContent>
  </w:sdt>
  <w:p w:rsidR="004A1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697E" w:rsidRPr="00310E93" w:rsidP="00310E93" w14:paraId="5865EBBB" w14:textId="77777777">
    <w:pPr>
      <w:tabs>
        <w:tab w:val="center" w:pos="4677"/>
        <w:tab w:val="right" w:pos="9355"/>
      </w:tabs>
      <w:spacing w:after="0" w:line="240" w:lineRule="auto"/>
      <w:rPr>
        <w:rFonts w:ascii="Calibri" w:eastAsia="Calibri" w:hAnsi="Calibri" w:cs="Times New Roman"/>
        <w:sz w:val="22"/>
        <w:szCs w:val="22"/>
        <w:lang w:val="ru-RU" w:eastAsia="en-US" w:bidi="ar-S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8608C"/>
    <w:multiLevelType w:val="multilevel"/>
    <w:tmpl w:val="62BC49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74815251"/>
    <w:multiLevelType w:val="multilevel"/>
    <w:tmpl w:val="5CB29C26"/>
    <w:lvl w:ilvl="0">
      <w:start w:val="1"/>
      <w:numFmt w:val="decimal"/>
      <w:lvlText w:val="%1)"/>
      <w:lvlJc w:val="left"/>
      <w:pPr>
        <w:tabs>
          <w:tab w:val="num" w:pos="0"/>
        </w:tabs>
        <w:ind w:left="1211" w:hanging="360"/>
      </w:pPr>
      <w:rPr>
        <w:color w:val="auto"/>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5A"/>
    <w:rsid w:val="00004258"/>
    <w:rsid w:val="00005341"/>
    <w:rsid w:val="00017167"/>
    <w:rsid w:val="00020273"/>
    <w:rsid w:val="00021495"/>
    <w:rsid w:val="00024740"/>
    <w:rsid w:val="00033030"/>
    <w:rsid w:val="0004267F"/>
    <w:rsid w:val="0004479F"/>
    <w:rsid w:val="0008397D"/>
    <w:rsid w:val="0008697E"/>
    <w:rsid w:val="00092AF1"/>
    <w:rsid w:val="000A4FB1"/>
    <w:rsid w:val="000A72F0"/>
    <w:rsid w:val="000C3DCC"/>
    <w:rsid w:val="000E5D6C"/>
    <w:rsid w:val="000F05D0"/>
    <w:rsid w:val="000F1122"/>
    <w:rsid w:val="000F59F9"/>
    <w:rsid w:val="0011133F"/>
    <w:rsid w:val="00133272"/>
    <w:rsid w:val="0016054E"/>
    <w:rsid w:val="00166E4D"/>
    <w:rsid w:val="001709D3"/>
    <w:rsid w:val="00180324"/>
    <w:rsid w:val="0018190E"/>
    <w:rsid w:val="001852C3"/>
    <w:rsid w:val="001C507C"/>
    <w:rsid w:val="001E38D1"/>
    <w:rsid w:val="001E5827"/>
    <w:rsid w:val="001E5E67"/>
    <w:rsid w:val="00211B1C"/>
    <w:rsid w:val="0021770D"/>
    <w:rsid w:val="002366D3"/>
    <w:rsid w:val="00250446"/>
    <w:rsid w:val="00266CB5"/>
    <w:rsid w:val="00273721"/>
    <w:rsid w:val="00290DC7"/>
    <w:rsid w:val="002A60B5"/>
    <w:rsid w:val="002B1A04"/>
    <w:rsid w:val="002E0F2F"/>
    <w:rsid w:val="002E2F6B"/>
    <w:rsid w:val="002E73AA"/>
    <w:rsid w:val="002E75A2"/>
    <w:rsid w:val="00302CD1"/>
    <w:rsid w:val="00310E93"/>
    <w:rsid w:val="00311318"/>
    <w:rsid w:val="003274AF"/>
    <w:rsid w:val="003409AB"/>
    <w:rsid w:val="00340F7B"/>
    <w:rsid w:val="00341798"/>
    <w:rsid w:val="003732D6"/>
    <w:rsid w:val="00380691"/>
    <w:rsid w:val="00380C69"/>
    <w:rsid w:val="00381864"/>
    <w:rsid w:val="00382DC0"/>
    <w:rsid w:val="003868BF"/>
    <w:rsid w:val="00386FB6"/>
    <w:rsid w:val="00395DC5"/>
    <w:rsid w:val="003A785B"/>
    <w:rsid w:val="003C1E80"/>
    <w:rsid w:val="003C45B6"/>
    <w:rsid w:val="003D321B"/>
    <w:rsid w:val="003E521E"/>
    <w:rsid w:val="00400B02"/>
    <w:rsid w:val="00406B7A"/>
    <w:rsid w:val="0042126C"/>
    <w:rsid w:val="004360F4"/>
    <w:rsid w:val="00440D51"/>
    <w:rsid w:val="004631DF"/>
    <w:rsid w:val="004726F7"/>
    <w:rsid w:val="00475052"/>
    <w:rsid w:val="0048656B"/>
    <w:rsid w:val="004A0B5B"/>
    <w:rsid w:val="004A1A77"/>
    <w:rsid w:val="004C027C"/>
    <w:rsid w:val="004C7011"/>
    <w:rsid w:val="004D09CE"/>
    <w:rsid w:val="004D312C"/>
    <w:rsid w:val="004E007E"/>
    <w:rsid w:val="004E4E44"/>
    <w:rsid w:val="004E53EC"/>
    <w:rsid w:val="004F2540"/>
    <w:rsid w:val="00503274"/>
    <w:rsid w:val="0050596C"/>
    <w:rsid w:val="00521EE1"/>
    <w:rsid w:val="00536A95"/>
    <w:rsid w:val="00555D96"/>
    <w:rsid w:val="0057710C"/>
    <w:rsid w:val="00591BC2"/>
    <w:rsid w:val="00596EC5"/>
    <w:rsid w:val="005B7277"/>
    <w:rsid w:val="005B7412"/>
    <w:rsid w:val="005C76AA"/>
    <w:rsid w:val="005D07A0"/>
    <w:rsid w:val="005D3479"/>
    <w:rsid w:val="005E0223"/>
    <w:rsid w:val="005E2EDA"/>
    <w:rsid w:val="006062F8"/>
    <w:rsid w:val="006758A5"/>
    <w:rsid w:val="006A19DE"/>
    <w:rsid w:val="006A45A9"/>
    <w:rsid w:val="006A45AF"/>
    <w:rsid w:val="006B0701"/>
    <w:rsid w:val="006B715B"/>
    <w:rsid w:val="006C6C8C"/>
    <w:rsid w:val="006F7549"/>
    <w:rsid w:val="007020C6"/>
    <w:rsid w:val="0070668C"/>
    <w:rsid w:val="00715BAA"/>
    <w:rsid w:val="007246EA"/>
    <w:rsid w:val="00726BDE"/>
    <w:rsid w:val="00741D40"/>
    <w:rsid w:val="00763881"/>
    <w:rsid w:val="007660EA"/>
    <w:rsid w:val="007715EC"/>
    <w:rsid w:val="0077187C"/>
    <w:rsid w:val="0079527E"/>
    <w:rsid w:val="007D09A1"/>
    <w:rsid w:val="007D7936"/>
    <w:rsid w:val="007E21AC"/>
    <w:rsid w:val="007F1861"/>
    <w:rsid w:val="00800714"/>
    <w:rsid w:val="00801838"/>
    <w:rsid w:val="008050C4"/>
    <w:rsid w:val="00807BA4"/>
    <w:rsid w:val="00810572"/>
    <w:rsid w:val="00812201"/>
    <w:rsid w:val="00815ABF"/>
    <w:rsid w:val="00853F03"/>
    <w:rsid w:val="00857ABA"/>
    <w:rsid w:val="008651AD"/>
    <w:rsid w:val="0088080F"/>
    <w:rsid w:val="00882BDA"/>
    <w:rsid w:val="008A4F25"/>
    <w:rsid w:val="008B2667"/>
    <w:rsid w:val="008C0086"/>
    <w:rsid w:val="008F22CE"/>
    <w:rsid w:val="009002B9"/>
    <w:rsid w:val="00902812"/>
    <w:rsid w:val="00923133"/>
    <w:rsid w:val="00931DC2"/>
    <w:rsid w:val="00936B52"/>
    <w:rsid w:val="00942267"/>
    <w:rsid w:val="00947AAA"/>
    <w:rsid w:val="00952A5F"/>
    <w:rsid w:val="00977D42"/>
    <w:rsid w:val="0098660E"/>
    <w:rsid w:val="00994DC3"/>
    <w:rsid w:val="00997D37"/>
    <w:rsid w:val="009A2412"/>
    <w:rsid w:val="009A52DC"/>
    <w:rsid w:val="009B667A"/>
    <w:rsid w:val="009C776D"/>
    <w:rsid w:val="009F6584"/>
    <w:rsid w:val="00A0221D"/>
    <w:rsid w:val="00A04F3E"/>
    <w:rsid w:val="00A10EE4"/>
    <w:rsid w:val="00A17D81"/>
    <w:rsid w:val="00A21E8D"/>
    <w:rsid w:val="00A246BF"/>
    <w:rsid w:val="00A413D1"/>
    <w:rsid w:val="00A57053"/>
    <w:rsid w:val="00A60624"/>
    <w:rsid w:val="00A6428B"/>
    <w:rsid w:val="00A73048"/>
    <w:rsid w:val="00A74DA0"/>
    <w:rsid w:val="00A7531A"/>
    <w:rsid w:val="00A75E2E"/>
    <w:rsid w:val="00A86E64"/>
    <w:rsid w:val="00A86F8E"/>
    <w:rsid w:val="00A90854"/>
    <w:rsid w:val="00A95A23"/>
    <w:rsid w:val="00AA2F03"/>
    <w:rsid w:val="00AB0864"/>
    <w:rsid w:val="00AB34CC"/>
    <w:rsid w:val="00AD66E1"/>
    <w:rsid w:val="00AE078A"/>
    <w:rsid w:val="00AF3DA7"/>
    <w:rsid w:val="00B0773E"/>
    <w:rsid w:val="00B2195A"/>
    <w:rsid w:val="00B33FD2"/>
    <w:rsid w:val="00B360F9"/>
    <w:rsid w:val="00B4513E"/>
    <w:rsid w:val="00B46CA8"/>
    <w:rsid w:val="00B81067"/>
    <w:rsid w:val="00B93872"/>
    <w:rsid w:val="00B962AB"/>
    <w:rsid w:val="00BD1688"/>
    <w:rsid w:val="00BD487A"/>
    <w:rsid w:val="00BE0EF6"/>
    <w:rsid w:val="00C04A8B"/>
    <w:rsid w:val="00C12E10"/>
    <w:rsid w:val="00C22F04"/>
    <w:rsid w:val="00C527C3"/>
    <w:rsid w:val="00C54D5F"/>
    <w:rsid w:val="00C560B1"/>
    <w:rsid w:val="00C64302"/>
    <w:rsid w:val="00C7413B"/>
    <w:rsid w:val="00C76983"/>
    <w:rsid w:val="00C77053"/>
    <w:rsid w:val="00C86395"/>
    <w:rsid w:val="00CA7C4F"/>
    <w:rsid w:val="00CB3475"/>
    <w:rsid w:val="00CB65EB"/>
    <w:rsid w:val="00CC55A5"/>
    <w:rsid w:val="00CD1A1B"/>
    <w:rsid w:val="00D1131F"/>
    <w:rsid w:val="00D220EF"/>
    <w:rsid w:val="00D319AB"/>
    <w:rsid w:val="00D40D62"/>
    <w:rsid w:val="00D5206F"/>
    <w:rsid w:val="00D64921"/>
    <w:rsid w:val="00D71D48"/>
    <w:rsid w:val="00DC258B"/>
    <w:rsid w:val="00DC4584"/>
    <w:rsid w:val="00DD3B88"/>
    <w:rsid w:val="00DD5F61"/>
    <w:rsid w:val="00DE17F5"/>
    <w:rsid w:val="00E05FA8"/>
    <w:rsid w:val="00E1194C"/>
    <w:rsid w:val="00E210EE"/>
    <w:rsid w:val="00E41B34"/>
    <w:rsid w:val="00E4313E"/>
    <w:rsid w:val="00ED40C2"/>
    <w:rsid w:val="00ED565A"/>
    <w:rsid w:val="00ED6382"/>
    <w:rsid w:val="00EE5BE4"/>
    <w:rsid w:val="00F00001"/>
    <w:rsid w:val="00F10F61"/>
    <w:rsid w:val="00F136B4"/>
    <w:rsid w:val="00F21D2E"/>
    <w:rsid w:val="00F3127C"/>
    <w:rsid w:val="00F5038E"/>
    <w:rsid w:val="00F6022D"/>
    <w:rsid w:val="00F74630"/>
    <w:rsid w:val="00F826BB"/>
    <w:rsid w:val="00F85633"/>
    <w:rsid w:val="00F97CFE"/>
    <w:rsid w:val="00FA33F2"/>
    <w:rsid w:val="00FB25CC"/>
    <w:rsid w:val="00FB3E1A"/>
    <w:rsid w:val="00FB4957"/>
    <w:rsid w:val="00FB517A"/>
    <w:rsid w:val="00FD01CA"/>
    <w:rsid w:val="00FF25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55D7F6E5"/>
  <w15:docId w15:val="{6B40F8A1-034B-48C0-91EF-E7492F21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730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3048"/>
    <w:rPr>
      <w:rFonts w:ascii="Tahoma" w:hAnsi="Tahoma" w:cs="Tahoma"/>
      <w:sz w:val="16"/>
      <w:szCs w:val="16"/>
    </w:rPr>
  </w:style>
  <w:style w:type="table" w:styleId="TableGrid">
    <w:name w:val="Table Grid"/>
    <w:basedOn w:val="TableNormal"/>
    <w:uiPriority w:val="59"/>
    <w:rsid w:val="0018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0"/>
    <w:uiPriority w:val="99"/>
    <w:unhideWhenUsed/>
    <w:rsid w:val="004A1A7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4A1A77"/>
  </w:style>
  <w:style w:type="paragraph" w:styleId="Footer">
    <w:name w:val="footer"/>
    <w:basedOn w:val="Normal"/>
    <w:link w:val="a1"/>
    <w:uiPriority w:val="99"/>
    <w:unhideWhenUsed/>
    <w:rsid w:val="004A1A7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4A1A77"/>
  </w:style>
  <w:style w:type="character" w:customStyle="1" w:styleId="a2">
    <w:name w:val="Абзац списка Знак"/>
    <w:basedOn w:val="DefaultParagraphFont"/>
    <w:link w:val="ListParagraph"/>
    <w:uiPriority w:val="34"/>
    <w:qFormat/>
    <w:locked/>
    <w:rsid w:val="009A52DC"/>
  </w:style>
  <w:style w:type="paragraph" w:styleId="ListParagraph">
    <w:name w:val="List Paragraph"/>
    <w:basedOn w:val="Normal"/>
    <w:link w:val="a2"/>
    <w:uiPriority w:val="34"/>
    <w:qFormat/>
    <w:rsid w:val="009A52DC"/>
    <w:pPr>
      <w:suppressAutoHyphens/>
      <w:ind w:left="720"/>
      <w:contextualSpacing/>
    </w:pPr>
  </w:style>
  <w:style w:type="paragraph" w:customStyle="1" w:styleId="ConsPlusNormal">
    <w:name w:val="ConsPlusNormal"/>
    <w:rsid w:val="001E38D1"/>
    <w:pPr>
      <w:widowControl w:val="0"/>
      <w:autoSpaceDE w:val="0"/>
      <w:autoSpaceDN w:val="0"/>
      <w:spacing w:after="0" w:line="240" w:lineRule="auto"/>
    </w:pPr>
    <w:rPr>
      <w:rFonts w:ascii="Calibri" w:eastAsia="宋体" w:hAnsi="Calibri" w:cs="Calibri"/>
      <w:lang w:eastAsia="ru-RU"/>
    </w:rPr>
  </w:style>
  <w:style w:type="paragraph" w:customStyle="1" w:styleId="s1">
    <w:name w:val="s_1"/>
    <w:basedOn w:val="Normal"/>
    <w:rsid w:val="004C7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Нормальный (таблица)"/>
    <w:basedOn w:val="Normal"/>
    <w:next w:val="Normal"/>
    <w:uiPriority w:val="99"/>
    <w:rsid w:val="006B070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TableGrid0">
    <w:name w:val="Table Grid_0"/>
    <w:basedOn w:val="TableNormal"/>
    <w:uiPriority w:val="39"/>
    <w:rsid w:val="000214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39"/>
    <w:rsid w:val="000214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Цветовое выделение"/>
    <w:uiPriority w:val="99"/>
    <w:rsid w:val="0008397D"/>
    <w:rPr>
      <w:b/>
      <w:color w:val="26282F"/>
    </w:rPr>
  </w:style>
  <w:style w:type="paragraph" w:customStyle="1" w:styleId="a5">
    <w:name w:val="Прижатый влево"/>
    <w:basedOn w:val="Normal"/>
    <w:next w:val="Normal"/>
    <w:uiPriority w:val="99"/>
    <w:rsid w:val="0008397D"/>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eader" Target="header5.xml" /><Relationship Id="rId17" Type="http://schemas.openxmlformats.org/officeDocument/2006/relationships/footer" Target="foot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internet.garant.ru/" TargetMode="External" /><Relationship Id="rId8" Type="http://schemas.openxmlformats.org/officeDocument/2006/relationships/hyperlink" Target="https://login.consultant.ru/link/?req=doc&amp;base=LAW&amp;n=357927" TargetMode="External" /><Relationship Id="rId9" Type="http://schemas.openxmlformats.org/officeDocument/2006/relationships/hyperlink" Target="https://login.consultant.ru/link/?req=doc&amp;base=RLAW169&amp;n=214119&amp;dst=10001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21FC6-7451-4ACF-A370-30070DA7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393</Words>
  <Characters>2243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Никанорова Ольга Анатольевна</cp:lastModifiedBy>
  <cp:revision>5</cp:revision>
  <dcterms:created xsi:type="dcterms:W3CDTF">2020-09-01T05:25:00Z</dcterms:created>
  <dcterms:modified xsi:type="dcterms:W3CDTF">2024-10-01T08:57:00Z</dcterms:modified>
</cp:coreProperties>
</file>