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Порядок предоставления и стоимости услуг, предоставляемых согласно гарантированному перечню услуг по погребению</w:t>
      </w:r>
    </w:p>
    <w:p>
      <w:pPr>
        <w:pStyle w:val="Normal"/>
        <w:rPr/>
      </w:pPr>
      <w:r>
        <w:rPr/>
      </w:r>
    </w:p>
    <w:p>
      <w:pPr>
        <w:pStyle w:val="Normal"/>
        <w:rPr>
          <w:sz w:val="26"/>
          <w:szCs w:val="26"/>
        </w:rPr>
      </w:pPr>
      <w:r>
        <w:rPr/>
        <w:t xml:space="preserve">. </w:t>
      </w:r>
      <w:r>
        <w:rPr>
          <w:sz w:val="26"/>
          <w:szCs w:val="26"/>
        </w:rPr>
        <w:t>В соответствии с Федеральным законом от 12 января 1996 г. N 8-ФЗ "О погребении и похоронном деле"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(далее - лицо, ответственное за захоронение), гарантируется оказание на безвозмездной основе следующего перечня услуг по погребению:</w:t>
      </w:r>
    </w:p>
    <w:p>
      <w:pPr>
        <w:pStyle w:val="Normal"/>
        <w:rPr>
          <w:sz w:val="26"/>
          <w:szCs w:val="26"/>
        </w:rPr>
      </w:pPr>
      <w:r>
        <w:rPr>
          <w:sz w:val="26"/>
          <w:szCs w:val="26"/>
        </w:rPr>
        <w:t>1) оформление документов, необходимых для погребения;</w:t>
      </w:r>
    </w:p>
    <w:p>
      <w:pPr>
        <w:pStyle w:val="Normal"/>
        <w:rPr>
          <w:sz w:val="26"/>
          <w:szCs w:val="26"/>
        </w:rPr>
      </w:pPr>
      <w:r>
        <w:rPr>
          <w:sz w:val="26"/>
          <w:szCs w:val="26"/>
        </w:rPr>
        <w:t>2) предоставление и доставка гроба и других предметов, необходимых для погребения;</w:t>
      </w:r>
    </w:p>
    <w:p>
      <w:pPr>
        <w:pStyle w:val="Normal"/>
        <w:rPr>
          <w:sz w:val="26"/>
          <w:szCs w:val="26"/>
        </w:rPr>
      </w:pPr>
      <w:r>
        <w:rPr>
          <w:sz w:val="26"/>
          <w:szCs w:val="26"/>
        </w:rPr>
        <w:t>3) перевозка тела (останков) умершего на кладбище (в крематорий);</w:t>
      </w:r>
    </w:p>
    <w:p>
      <w:pPr>
        <w:pStyle w:val="Normal"/>
        <w:rPr>
          <w:sz w:val="26"/>
          <w:szCs w:val="26"/>
        </w:rPr>
      </w:pPr>
      <w:r>
        <w:rPr>
          <w:sz w:val="26"/>
          <w:szCs w:val="26"/>
        </w:rPr>
        <w:t>4) погребение (кремация с последующей выдачей урны с прахом).</w:t>
      </w:r>
    </w:p>
    <w:p>
      <w:pPr>
        <w:pStyle w:val="Normal"/>
        <w:rPr>
          <w:sz w:val="26"/>
          <w:szCs w:val="26"/>
        </w:rPr>
      </w:pPr>
      <w:bookmarkStart w:id="0" w:name="sub_1012"/>
      <w:bookmarkEnd w:id="0"/>
      <w:r>
        <w:rPr>
          <w:sz w:val="26"/>
          <w:szCs w:val="26"/>
        </w:rPr>
        <w:t xml:space="preserve">Услуги по погребению, указанные в </w:t>
      </w:r>
      <w:hyperlink w:anchor="sub_1011">
        <w:r>
          <w:rPr>
            <w:rStyle w:val="Style14"/>
            <w:sz w:val="26"/>
            <w:szCs w:val="26"/>
          </w:rPr>
          <w:t>пункте 5</w:t>
        </w:r>
      </w:hyperlink>
      <w:r>
        <w:rPr>
          <w:sz w:val="26"/>
          <w:szCs w:val="26"/>
        </w:rPr>
        <w:t xml:space="preserve"> Решения Магнитогорского городского Собрания депутатов Челябинской области от 28 октября 2014 г. N 167 "Об утверждении Положения об организации ритуальных услуг и содержании мест захоронения на территории города Магнитогорска" (с изменениями и дополнениями) на территории города Магнитогорска  оказываются МКУ «КПРУ города Магнитогорска»</w:t>
      </w:r>
    </w:p>
    <w:p>
      <w:pPr>
        <w:pStyle w:val="Normal"/>
        <w:rPr>
          <w:sz w:val="26"/>
          <w:szCs w:val="26"/>
        </w:rPr>
      </w:pPr>
      <w:bookmarkStart w:id="1" w:name="sub_1012"/>
      <w:bookmarkStart w:id="2" w:name="sub_1013"/>
      <w:bookmarkEnd w:id="1"/>
      <w:bookmarkEnd w:id="2"/>
      <w:r>
        <w:rPr>
          <w:sz w:val="26"/>
          <w:szCs w:val="26"/>
        </w:rPr>
        <w:t xml:space="preserve">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по своему выбору вправе безвозмездно получить гарантированный перечень услуг по погребению либо осуществить погребение за счет своих средств с последующим получением социального пособия на погребение в соответствии с </w:t>
      </w:r>
      <w:hyperlink r:id="rId2">
        <w:r>
          <w:rPr>
            <w:rStyle w:val="Style14"/>
            <w:sz w:val="26"/>
            <w:szCs w:val="26"/>
          </w:rPr>
          <w:t>законодательством</w:t>
        </w:r>
      </w:hyperlink>
      <w:r>
        <w:rPr>
          <w:sz w:val="26"/>
          <w:szCs w:val="26"/>
        </w:rPr>
        <w:t xml:space="preserve"> Российской Федерации.</w:t>
      </w:r>
    </w:p>
    <w:p>
      <w:pPr>
        <w:pStyle w:val="Normal"/>
        <w:rPr>
          <w:sz w:val="26"/>
          <w:szCs w:val="26"/>
        </w:rPr>
      </w:pPr>
      <w:bookmarkStart w:id="3" w:name="sub_1013"/>
      <w:bookmarkStart w:id="4" w:name="sub_1014"/>
      <w:bookmarkEnd w:id="3"/>
      <w:bookmarkEnd w:id="4"/>
      <w:r>
        <w:rPr>
          <w:sz w:val="26"/>
          <w:szCs w:val="26"/>
        </w:rPr>
        <w:t xml:space="preserve">Гражданам, получившим предусмотренные </w:t>
      </w:r>
      <w:hyperlink w:anchor="sub_1011">
        <w:r>
          <w:rPr>
            <w:rStyle w:val="Style14"/>
            <w:sz w:val="26"/>
            <w:szCs w:val="26"/>
          </w:rPr>
          <w:t>пунктом 5</w:t>
        </w:r>
      </w:hyperlink>
      <w:r>
        <w:rPr>
          <w:sz w:val="26"/>
          <w:szCs w:val="26"/>
        </w:rPr>
        <w:t xml:space="preserve"> Положения услуги, социальное пособие на погребение не выплачивается.</w:t>
      </w:r>
    </w:p>
    <w:p>
      <w:pPr>
        <w:pStyle w:val="Normal"/>
        <w:rPr>
          <w:sz w:val="26"/>
          <w:szCs w:val="26"/>
        </w:rPr>
      </w:pPr>
      <w:bookmarkStart w:id="5" w:name="sub_1014"/>
      <w:bookmarkStart w:id="6" w:name="sub_1015"/>
      <w:bookmarkEnd w:id="5"/>
      <w:r>
        <w:rPr>
          <w:sz w:val="26"/>
          <w:szCs w:val="26"/>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bookmarkEnd w:id="6"/>
    </w:p>
    <w:p>
      <w:pPr>
        <w:pStyle w:val="Normal"/>
        <w:rPr>
          <w:sz w:val="26"/>
          <w:szCs w:val="26"/>
        </w:rPr>
      </w:pPr>
      <w:r>
        <w:rPr>
          <w:sz w:val="26"/>
          <w:szCs w:val="26"/>
        </w:rPr>
        <w:t xml:space="preserve">В соответствии с Постановлением администрации города Магнитогорска Челябинской области от </w:t>
      </w:r>
      <w:r>
        <w:rPr>
          <w:sz w:val="26"/>
          <w:szCs w:val="26"/>
        </w:rPr>
        <w:t>27</w:t>
      </w:r>
      <w:r>
        <w:rPr>
          <w:sz w:val="26"/>
          <w:szCs w:val="26"/>
        </w:rPr>
        <w:t>.0</w:t>
      </w:r>
      <w:r>
        <w:rPr>
          <w:sz w:val="26"/>
          <w:szCs w:val="26"/>
        </w:rPr>
        <w:t>2</w:t>
      </w:r>
      <w:r>
        <w:rPr>
          <w:sz w:val="26"/>
          <w:szCs w:val="26"/>
        </w:rPr>
        <w:t>.202</w:t>
      </w:r>
      <w:r>
        <w:rPr>
          <w:sz w:val="26"/>
          <w:szCs w:val="26"/>
        </w:rPr>
        <w:t>6</w:t>
      </w:r>
      <w:r>
        <w:rPr>
          <w:sz w:val="26"/>
          <w:szCs w:val="26"/>
        </w:rPr>
        <w:t xml:space="preserve">г № </w:t>
      </w:r>
      <w:r>
        <w:rPr>
          <w:sz w:val="26"/>
          <w:szCs w:val="26"/>
        </w:rPr>
        <w:t>1352</w:t>
      </w:r>
      <w:r>
        <w:rPr>
          <w:sz w:val="26"/>
          <w:szCs w:val="26"/>
        </w:rPr>
        <w:t xml:space="preserve">-П стоимость услуг по погребению составляет </w:t>
      </w:r>
      <w:r>
        <w:rPr>
          <w:sz w:val="26"/>
          <w:szCs w:val="26"/>
        </w:rPr>
        <w:t>11 130,42</w:t>
      </w:r>
      <w:r>
        <w:rPr>
          <w:sz w:val="26"/>
          <w:szCs w:val="26"/>
        </w:rPr>
        <w:t xml:space="preserve"> рубл</w:t>
      </w:r>
      <w:r>
        <w:rPr>
          <w:sz w:val="26"/>
          <w:szCs w:val="26"/>
        </w:rPr>
        <w:t>я</w:t>
      </w:r>
      <w:r>
        <w:rPr>
          <w:sz w:val="26"/>
          <w:szCs w:val="26"/>
        </w:rPr>
        <w:t xml:space="preserve">. </w:t>
      </w:r>
      <w:bookmarkStart w:id="7" w:name="_GoBack"/>
      <w:bookmarkEnd w:id="7"/>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CYR">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91"/>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0bd7"/>
    <w:pPr>
      <w:widowControl w:val="false"/>
      <w:bidi w:val="0"/>
      <w:spacing w:lineRule="auto" w:line="240" w:before="0" w:after="0"/>
      <w:ind w:firstLine="720"/>
      <w:jc w:val="both"/>
    </w:pPr>
    <w:rPr>
      <w:rFonts w:ascii="Times New Roman CYR" w:hAnsi="Times New Roman CYR" w:eastAsia="" w:cs="Times New Roman CYR" w:eastAsiaTheme="minorEastAsia"/>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560bd7"/>
    <w:rPr>
      <w:rFonts w:cs="Times New Roman"/>
      <w:color w:val="106BBE"/>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net.garant.ru/document/redirect/105870/10"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LibreOffice/7.5.6.2$Linux_X86_64 LibreOffice_project/50$Build-2</Application>
  <AppVersion>15.0000</AppVersion>
  <Pages>1</Pages>
  <Words>263</Words>
  <Characters>1872</Characters>
  <CharactersWithSpaces>2126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Директор</dc:creator>
  <dc:description/>
  <dc:language>ru-RU</dc:language>
  <cp:lastModifiedBy>Н В Готфрид</cp:lastModifiedBy>
  <dcterms:modified xsi:type="dcterms:W3CDTF">2026-03-25T10:47:38Z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