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60" w:after="60"/>
        <w:ind w:hanging="0" w:left="-567" w:right="57"/>
        <w:jc w:val="right"/>
        <w:rPr/>
      </w:pPr>
      <w:r>
        <w:rPr/>
        <w:t xml:space="preserve">Приложение </w:t>
      </w:r>
    </w:p>
    <w:p>
      <w:pPr>
        <w:pStyle w:val="Normal"/>
        <w:spacing w:lineRule="auto" w:line="240" w:before="60" w:after="60"/>
        <w:ind w:hanging="0" w:left="-567" w:right="57"/>
        <w:jc w:val="center"/>
        <w:rPr>
          <w:rFonts w:ascii="Times New Roman" w:hAnsi="Times New Roman"/>
          <w:b/>
          <w:sz w:val="24"/>
        </w:rPr>
      </w:pPr>
      <w:r>
        <w:rPr>
          <w:rFonts w:ascii="Times New Roman" w:hAnsi="Times New Roman"/>
          <w:b/>
          <w:sz w:val="24"/>
        </w:rPr>
        <w:t>ОПИСАНИЕ К ОТЧЕТНОЙ ФОРМЕ</w:t>
      </w:r>
    </w:p>
    <w:p>
      <w:pPr>
        <w:pStyle w:val="Normal"/>
        <w:spacing w:lineRule="auto" w:line="240" w:before="0" w:after="0"/>
        <w:ind w:firstLine="567" w:left="0" w:right="0"/>
        <w:jc w:val="both"/>
        <w:rPr/>
      </w:pPr>
      <w:r>
        <w:rPr>
          <w:rFonts w:ascii="Times New Roman" w:hAnsi="Times New Roman"/>
          <w:sz w:val="24"/>
        </w:rPr>
        <w:t xml:space="preserve"> </w:t>
      </w:r>
      <w:r>
        <w:rPr>
          <w:rFonts w:ascii="Times New Roman" w:hAnsi="Times New Roman"/>
          <w:sz w:val="24"/>
        </w:rPr>
        <w:t xml:space="preserve">Отчетная форма  в Системе  формируется по следующим параметрам : </w:t>
      </w:r>
    </w:p>
    <w:p>
      <w:pPr>
        <w:pStyle w:val="Normal"/>
        <w:spacing w:lineRule="auto" w:line="240" w:before="0" w:after="0"/>
        <w:ind w:firstLine="567" w:left="0" w:right="0"/>
        <w:jc w:val="both"/>
        <w:rPr>
          <w:sz w:val="22"/>
          <w:szCs w:val="22"/>
        </w:rPr>
      </w:pPr>
      <w:r>
        <w:rPr>
          <w:rFonts w:ascii="Times New Roman" w:hAnsi="Times New Roman"/>
          <w:sz w:val="22"/>
          <w:szCs w:val="22"/>
        </w:rPr>
        <w:t>1) Параметр «по Заказчику», если Отчетную форму формирует работник подведомственной организации/учреждения.</w:t>
      </w:r>
    </w:p>
    <w:p>
      <w:pPr>
        <w:pStyle w:val="Normal"/>
        <w:spacing w:lineRule="auto" w:line="240" w:before="0" w:after="0"/>
        <w:ind w:firstLine="567" w:left="0" w:right="0"/>
        <w:jc w:val="both"/>
        <w:rPr>
          <w:sz w:val="22"/>
          <w:szCs w:val="22"/>
        </w:rPr>
      </w:pPr>
      <w:r>
        <w:rPr>
          <w:rFonts w:ascii="Times New Roman" w:hAnsi="Times New Roman"/>
          <w:sz w:val="22"/>
          <w:szCs w:val="22"/>
        </w:rPr>
        <w:t>2) Параметр «по Инициатору», если Отчетную форму формирует работник органа администрации города Магнитогорска  по всем организациям/учреждениям, подведомственным этому органу администрации.</w:t>
      </w:r>
    </w:p>
    <w:p>
      <w:pPr>
        <w:pStyle w:val="Normal"/>
        <w:spacing w:lineRule="auto" w:line="240" w:before="0" w:after="0"/>
        <w:ind w:firstLine="567" w:left="0" w:right="0"/>
        <w:jc w:val="both"/>
        <w:rPr>
          <w:sz w:val="22"/>
          <w:szCs w:val="22"/>
        </w:rPr>
      </w:pPr>
      <w:r>
        <w:rPr>
          <w:rFonts w:ascii="Times New Roman" w:hAnsi="Times New Roman"/>
          <w:sz w:val="22"/>
          <w:szCs w:val="22"/>
        </w:rPr>
        <w:t>3) Данные в «ИНН Заказчика» (столбец №31) формируются по Заказчику</w:t>
      </w:r>
    </w:p>
    <w:p>
      <w:pPr>
        <w:pStyle w:val="Normal"/>
        <w:spacing w:lineRule="auto" w:line="240" w:before="0" w:after="0"/>
        <w:ind w:firstLine="567" w:left="0" w:right="0"/>
        <w:jc w:val="both"/>
        <w:rPr>
          <w:sz w:val="22"/>
          <w:szCs w:val="22"/>
        </w:rPr>
      </w:pPr>
      <w:r>
        <w:rPr>
          <w:rFonts w:ascii="Times New Roman" w:hAnsi="Times New Roman"/>
          <w:sz w:val="22"/>
          <w:szCs w:val="22"/>
        </w:rPr>
        <w:t>4) Параметр -Финансовый год планирования</w:t>
      </w:r>
    </w:p>
    <w:p>
      <w:pPr>
        <w:pStyle w:val="Normal"/>
        <w:spacing w:lineRule="auto" w:line="240" w:before="0" w:after="0"/>
        <w:ind w:firstLine="567" w:left="0" w:right="0"/>
        <w:jc w:val="both"/>
        <w:rPr>
          <w:sz w:val="22"/>
          <w:szCs w:val="22"/>
        </w:rPr>
      </w:pPr>
      <w:r>
        <w:rPr>
          <w:rFonts w:ascii="Times New Roman" w:hAnsi="Times New Roman"/>
          <w:sz w:val="22"/>
          <w:szCs w:val="22"/>
        </w:rPr>
        <w:t>5) Параметр - По опубликованным и неопубликованным ПГ;</w:t>
      </w:r>
    </w:p>
    <w:p>
      <w:pPr>
        <w:pStyle w:val="Normal"/>
        <w:spacing w:lineRule="auto" w:line="240" w:before="0" w:after="0"/>
        <w:ind w:firstLine="567" w:left="0" w:right="0"/>
        <w:jc w:val="both"/>
        <w:rPr>
          <w:sz w:val="22"/>
          <w:szCs w:val="22"/>
        </w:rPr>
      </w:pPr>
      <w:r>
        <w:rPr>
          <w:rFonts w:ascii="Times New Roman" w:hAnsi="Times New Roman"/>
          <w:sz w:val="22"/>
          <w:szCs w:val="22"/>
        </w:rPr>
        <w:t>6) Параметр — ИКЗ</w:t>
      </w:r>
    </w:p>
    <w:p>
      <w:pPr>
        <w:pStyle w:val="Normal"/>
        <w:spacing w:lineRule="auto" w:line="240" w:before="0" w:after="0"/>
        <w:ind w:firstLine="567" w:left="0" w:right="0"/>
        <w:jc w:val="both"/>
        <w:rPr>
          <w:sz w:val="22"/>
          <w:szCs w:val="22"/>
        </w:rPr>
      </w:pPr>
      <w:r>
        <w:rPr>
          <w:rFonts w:ascii="Times New Roman" w:hAnsi="Times New Roman"/>
          <w:sz w:val="22"/>
          <w:szCs w:val="22"/>
        </w:rPr>
        <w:t>7) Параметр «Группы продукции»,  скрывать характеристики (не отображать столбцы с характеристиками в Отчете)</w:t>
      </w:r>
    </w:p>
    <w:p>
      <w:pPr>
        <w:pStyle w:val="Normal"/>
        <w:spacing w:lineRule="auto" w:line="240" w:before="0" w:after="0"/>
        <w:ind w:firstLine="567" w:left="0" w:right="0"/>
        <w:jc w:val="both"/>
        <w:rPr/>
      </w:pPr>
      <w:r>
        <w:rPr>
          <w:rFonts w:ascii="Times New Roman" w:hAnsi="Times New Roman"/>
          <w:sz w:val="24"/>
        </w:rPr>
        <w:t>Отчетная форма состоит из двух листов: 1 лист - «Мониторинг», 2 лист - «Итоги».</w:t>
      </w:r>
    </w:p>
    <w:p>
      <w:pPr>
        <w:pStyle w:val="Normal"/>
        <w:spacing w:lineRule="auto" w:line="240" w:before="0" w:after="0"/>
        <w:ind w:firstLine="567" w:left="0" w:right="0"/>
        <w:jc w:val="both"/>
        <w:rPr>
          <w:sz w:val="24"/>
        </w:rPr>
      </w:pPr>
      <w:r>
        <w:rPr>
          <w:rFonts w:ascii="Times New Roman" w:hAnsi="Times New Roman"/>
          <w:b/>
          <w:bCs/>
          <w:color w:val="F08080"/>
          <w:sz w:val="24"/>
          <w:shd w:fill="F0FFF0" w:val="clear"/>
        </w:rPr>
        <w:t xml:space="preserve">Новое! </w:t>
      </w:r>
      <w:r>
        <w:rPr>
          <w:rFonts w:ascii="Times New Roman" w:hAnsi="Times New Roman"/>
          <w:b/>
          <w:color w:val="4682B4"/>
          <w:sz w:val="24"/>
        </w:rPr>
        <w:t>Отчетную форму можно сформировать на следующий отчетный период, выбрав в фильтре: финансовый год планирования - «2027 год», и формировать отчет по - «неопубликованным ПГ». При наличии позиций в статусе «Черновик», «Принятие бюджета», «Бюджет принят» данные в отчетной форме отобразятся.</w:t>
      </w:r>
    </w:p>
    <w:p>
      <w:pPr>
        <w:pStyle w:val="Normal"/>
        <w:spacing w:lineRule="auto" w:line="240" w:before="0" w:after="0"/>
        <w:ind w:firstLine="567" w:left="0" w:right="0"/>
        <w:jc w:val="both"/>
        <w:rPr>
          <w:sz w:val="24"/>
        </w:rPr>
      </w:pPr>
      <w:r>
        <w:rPr>
          <w:rFonts w:ascii="Times New Roman" w:hAnsi="Times New Roman"/>
          <w:b/>
          <w:color w:val="B22222"/>
          <w:sz w:val="24"/>
        </w:rPr>
        <w:t xml:space="preserve">Отчётная форма формируется </w:t>
      </w:r>
      <w:r>
        <w:rPr>
          <w:rFonts w:ascii="Times New Roman" w:hAnsi="Times New Roman"/>
          <w:b/>
          <w:color w:val="B22222"/>
          <w:sz w:val="24"/>
        </w:rPr>
        <w:t>в текущ</w:t>
      </w:r>
      <w:r>
        <w:rPr>
          <w:rFonts w:ascii="Times New Roman" w:hAnsi="Times New Roman"/>
          <w:b/>
          <w:color w:val="B22222"/>
          <w:sz w:val="24"/>
        </w:rPr>
        <w:t>ем</w:t>
      </w:r>
      <w:r>
        <w:rPr>
          <w:rFonts w:ascii="Times New Roman" w:hAnsi="Times New Roman"/>
          <w:b/>
          <w:color w:val="B22222"/>
          <w:sz w:val="24"/>
        </w:rPr>
        <w:t xml:space="preserve"> период</w:t>
      </w:r>
      <w:r>
        <w:rPr>
          <w:rFonts w:ascii="Times New Roman" w:hAnsi="Times New Roman"/>
          <w:b/>
          <w:color w:val="B22222"/>
          <w:sz w:val="24"/>
        </w:rPr>
        <w:t>е</w:t>
      </w:r>
      <w:r>
        <w:rPr>
          <w:rFonts w:ascii="Times New Roman" w:hAnsi="Times New Roman"/>
          <w:b/>
          <w:color w:val="B22222"/>
          <w:sz w:val="24"/>
        </w:rPr>
        <w:t xml:space="preserve"> формируется</w:t>
      </w:r>
      <w:r>
        <w:rPr>
          <w:rFonts w:ascii="Times New Roman" w:hAnsi="Times New Roman"/>
          <w:b/>
          <w:color w:val="B22222"/>
          <w:sz w:val="24"/>
        </w:rPr>
        <w:t xml:space="preserve"> на основании текущей версии Плана-графика и его нулевой версии (первая версия, опубликованная в ЕИС).</w:t>
      </w:r>
    </w:p>
    <w:p>
      <w:pPr>
        <w:pStyle w:val="Normal"/>
        <w:spacing w:lineRule="auto" w:line="240" w:before="0" w:after="0"/>
        <w:ind w:firstLine="567" w:left="0" w:right="0"/>
        <w:jc w:val="both"/>
        <w:rPr>
          <w:b w:val="false"/>
          <w:sz w:val="24"/>
        </w:rPr>
      </w:pPr>
      <w:r>
        <w:rPr>
          <w:rFonts w:ascii="Times New Roman" w:hAnsi="Times New Roman"/>
          <w:b w:val="false"/>
          <w:color w:val="000080"/>
          <w:sz w:val="24"/>
        </w:rPr>
        <w:t xml:space="preserve">При формировании Отчетной формы по текущей версии Плана-графика проводится проверка построчно на сравнение с версией «0» ПГ в части добавленных/удаленных строк, внесенных изменений значений в ячейках. </w:t>
      </w:r>
    </w:p>
    <w:p>
      <w:pPr>
        <w:pStyle w:val="Normal"/>
        <w:spacing w:lineRule="auto" w:line="240" w:before="0" w:after="0"/>
        <w:ind w:firstLine="567" w:left="0" w:right="0"/>
        <w:jc w:val="both"/>
        <w:rPr/>
      </w:pPr>
      <w:r>
        <w:rPr>
          <w:rFonts w:ascii="Times New Roman" w:hAnsi="Times New Roman"/>
          <w:sz w:val="24"/>
        </w:rPr>
        <w:t xml:space="preserve">В случае добавления строки, которой не было в версии «0» ПГ, строка подсвечивается желтым, если </w:t>
      </w:r>
      <w:r>
        <w:rPr>
          <w:rFonts w:ascii="Times New Roman" w:hAnsi="Times New Roman"/>
          <w:color w:val="000000"/>
          <w:sz w:val="24"/>
        </w:rPr>
        <w:t xml:space="preserve">внесены изменения в значения ячеек </w:t>
      </w:r>
      <w:r>
        <w:rPr>
          <w:rFonts w:ascii="Times New Roman" w:hAnsi="Times New Roman"/>
          <w:sz w:val="24"/>
        </w:rPr>
        <w:t>- она также подсвечивается желтым, при удалении строки, которая была в версии «0»  – синим.</w:t>
      </w:r>
    </w:p>
    <w:p>
      <w:pPr>
        <w:pStyle w:val="Normal"/>
        <w:spacing w:lineRule="auto" w:line="240" w:before="0" w:after="0"/>
        <w:ind w:firstLine="567" w:left="0" w:right="0"/>
        <w:jc w:val="both"/>
        <w:rPr/>
      </w:pPr>
      <w:r>
        <w:rPr>
          <w:rFonts w:ascii="Times New Roman" w:hAnsi="Times New Roman"/>
          <w:sz w:val="24"/>
        </w:rPr>
        <w:t xml:space="preserve">В Отчетной форме в строках «Текущие закупки» (рис.1) отражаются данные по закупкам товаров, работ и услуг по всем видам конкурентных процедур. </w:t>
      </w:r>
      <w:r>
        <w:rPr>
          <w:rFonts w:ascii="Times New Roman" w:hAnsi="Times New Roman"/>
          <w:b/>
          <w:color w:val="000000"/>
          <w:sz w:val="24"/>
        </w:rPr>
        <w:t>Данные формируются из  версии «0» ПГ и текущей версии ПГ.</w:t>
      </w:r>
    </w:p>
    <w:p>
      <w:pPr>
        <w:pStyle w:val="Normal"/>
        <w:spacing w:lineRule="auto" w:line="240" w:before="0" w:after="0"/>
        <w:ind w:firstLine="567" w:left="0" w:right="0"/>
        <w:jc w:val="right"/>
        <w:rPr>
          <w:b w:val="false"/>
          <w:sz w:val="20"/>
        </w:rPr>
      </w:pPr>
      <w:r>
        <w:rPr>
          <w:rFonts w:ascii="Times New Roman" w:hAnsi="Times New Roman"/>
          <w:b w:val="false"/>
          <w:color w:val="000000"/>
          <w:sz w:val="20"/>
        </w:rPr>
        <w:t>рис.1</w:t>
      </w:r>
    </w:p>
    <w:p>
      <w:pPr>
        <w:pStyle w:val="Normal"/>
        <w:spacing w:lineRule="auto" w:line="240" w:before="0" w:after="0"/>
        <w:ind w:firstLine="567" w:left="0" w:right="0"/>
        <w:jc w:val="both"/>
        <w:rPr/>
      </w:pPr>
      <w:r>
        <w:drawing>
          <wp:anchor behindDoc="0" distT="0" distB="0" distL="0" distR="0" simplePos="0" locked="0" layoutInCell="0" allowOverlap="1" relativeHeight="12">
            <wp:simplePos x="0" y="0"/>
            <wp:positionH relativeFrom="column">
              <wp:align>center</wp:align>
            </wp:positionH>
            <wp:positionV relativeFrom="paragraph">
              <wp:posOffset>635</wp:posOffset>
            </wp:positionV>
            <wp:extent cx="6300470" cy="95250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300470" cy="952500"/>
                    </a:xfrm>
                    <a:prstGeom prst="rect">
                      <a:avLst/>
                    </a:prstGeom>
                    <a:noFill/>
                  </pic:spPr>
                </pic:pic>
              </a:graphicData>
            </a:graphic>
          </wp:anchor>
        </w:drawing>
      </w:r>
      <w:r>
        <w:rPr>
          <w:rFonts w:ascii="Times New Roman" w:hAnsi="Times New Roman"/>
          <w:sz w:val="24"/>
        </w:rPr>
        <w:t xml:space="preserve">Данные в разделы «Объект закупки», «Бюджет», «Объем финансового обеспечения, в том числе планируемые платежи» Отчетной формы - формируются на основании данных раздела «Планирование» / «План-график» в Системе. </w:t>
      </w:r>
    </w:p>
    <w:p>
      <w:pPr>
        <w:pStyle w:val="Normal"/>
        <w:spacing w:lineRule="auto" w:line="240" w:before="0" w:after="0"/>
        <w:ind w:firstLine="567" w:left="0" w:right="0"/>
        <w:jc w:val="both"/>
        <w:rPr/>
      </w:pPr>
      <w:r>
        <w:rPr>
          <w:rFonts w:ascii="Times New Roman" w:hAnsi="Times New Roman"/>
          <w:sz w:val="24"/>
        </w:rPr>
        <w:t>Данные раздела «НМЦК» Отчетной формы формируются - из раздела «Проведение закупок» / «Заявка на закупку» в Системе (</w:t>
      </w:r>
      <w:r>
        <w:rPr>
          <w:rFonts w:ascii="Times New Roman" w:hAnsi="Times New Roman"/>
          <w:b/>
          <w:sz w:val="24"/>
        </w:rPr>
        <w:t>на статусе «Включен в извещение»</w:t>
      </w:r>
      <w:r>
        <w:rPr>
          <w:rFonts w:ascii="Times New Roman" w:hAnsi="Times New Roman"/>
          <w:sz w:val="24"/>
        </w:rPr>
        <w:t xml:space="preserve">, при этом Извещение на статусе «Опубликовано в ЕИС»), данные раздела «Контракт» Отчетной формы - из раздела «Исполнения контрактов» / «Контракт» в Системе (на статусах </w:t>
      </w:r>
      <w:r>
        <w:rPr>
          <w:rFonts w:ascii="Times New Roman" w:hAnsi="Times New Roman"/>
          <w:b/>
          <w:sz w:val="24"/>
        </w:rPr>
        <w:t>«Исполнение», «Исполнен», «Изменение»</w:t>
      </w:r>
      <w:r>
        <w:rPr>
          <w:rFonts w:ascii="Times New Roman" w:hAnsi="Times New Roman"/>
          <w:sz w:val="24"/>
        </w:rPr>
        <w:t>).</w:t>
      </w:r>
    </w:p>
    <w:p>
      <w:pPr>
        <w:pStyle w:val="Normal"/>
        <w:spacing w:lineRule="auto" w:line="240" w:before="0" w:after="0"/>
        <w:ind w:firstLine="567" w:left="0" w:right="0"/>
        <w:jc w:val="both"/>
        <w:rPr/>
      </w:pPr>
      <w:r>
        <w:rPr>
          <w:rFonts w:ascii="Times New Roman" w:hAnsi="Times New Roman"/>
          <w:b/>
          <w:color w:val="DC143C"/>
          <w:sz w:val="24"/>
        </w:rPr>
        <w:t>Важно!</w:t>
      </w:r>
      <w:r>
        <w:rPr>
          <w:rFonts w:ascii="Times New Roman" w:hAnsi="Times New Roman"/>
          <w:sz w:val="24"/>
        </w:rPr>
        <w:t xml:space="preserve"> </w:t>
      </w:r>
      <w:r>
        <w:rPr>
          <w:rFonts w:ascii="Times New Roman" w:hAnsi="Times New Roman"/>
          <w:b/>
          <w:sz w:val="24"/>
        </w:rPr>
        <w:t>Отсутствие информации</w:t>
      </w:r>
      <w:r>
        <w:rPr>
          <w:rFonts w:ascii="Times New Roman" w:hAnsi="Times New Roman"/>
          <w:b/>
          <w:sz w:val="24"/>
        </w:rPr>
        <w:t xml:space="preserve"> </w:t>
      </w:r>
      <w:r>
        <w:rPr>
          <w:rFonts w:ascii="Times New Roman" w:hAnsi="Times New Roman"/>
          <w:b/>
          <w:sz w:val="24"/>
        </w:rPr>
        <w:t>в полях «Код группы» и «Продукция группы»  в «Заявке на закупку», «</w:t>
      </w:r>
      <w:r>
        <w:rPr>
          <w:rFonts w:ascii="Times New Roman" w:hAnsi="Times New Roman"/>
          <w:b/>
          <w:sz w:val="24"/>
        </w:rPr>
        <w:t>Извещении»,</w:t>
      </w:r>
      <w:r>
        <w:rPr>
          <w:rFonts w:ascii="Times New Roman" w:hAnsi="Times New Roman"/>
          <w:b/>
          <w:sz w:val="24"/>
        </w:rPr>
        <w:t xml:space="preserve"> «Контракте» могут привести к некорректности данных в отчете. </w:t>
      </w:r>
      <w:r>
        <w:rPr>
          <w:rFonts w:ascii="Times New Roman" w:hAnsi="Times New Roman"/>
          <w:b w:val="false"/>
          <w:bCs w:val="false"/>
          <w:color w:val="000000"/>
          <w:sz w:val="24"/>
        </w:rPr>
        <w:t>Код группы и Код продукции должен  совпадать в ППГ, ЗнЗ и Извещении по спецификациям, иначе информация не отобразится в отчете.</w:t>
      </w:r>
      <w:r>
        <w:rPr>
          <w:rFonts w:ascii="Times New Roman" w:hAnsi="Times New Roman"/>
          <w:b/>
          <w:color w:val="000000"/>
          <w:sz w:val="24"/>
        </w:rPr>
        <w:t xml:space="preserve"> </w:t>
      </w:r>
      <w:r>
        <w:rPr>
          <w:rFonts w:ascii="Times New Roman" w:hAnsi="Times New Roman"/>
          <w:sz w:val="24"/>
        </w:rPr>
        <w:t xml:space="preserve">Поэтому в случае отсутствия информации в Отчете в разделах «Заявка на закупку», «Контракт» необходимо проверить заполнение этих полей в Системе*. </w:t>
      </w:r>
    </w:p>
    <w:p>
      <w:pPr>
        <w:pStyle w:val="Normal"/>
        <w:spacing w:lineRule="auto" w:line="240" w:before="0" w:after="0"/>
        <w:ind w:firstLine="567" w:left="0" w:right="0"/>
        <w:jc w:val="both"/>
        <w:rPr>
          <w:rFonts w:ascii="Times New Roman" w:hAnsi="Times New Roman"/>
          <w:sz w:val="24"/>
        </w:rPr>
      </w:pPr>
      <w:r>
        <w:rPr>
          <w:rFonts w:ascii="Times New Roman" w:hAnsi="Times New Roman"/>
          <w:sz w:val="24"/>
        </w:rPr>
      </w:r>
    </w:p>
    <w:p>
      <w:pPr>
        <w:pStyle w:val="Normal"/>
        <w:spacing w:lineRule="auto" w:line="240" w:before="0" w:after="0"/>
        <w:ind w:firstLine="567" w:left="0" w:right="0"/>
        <w:jc w:val="both"/>
        <w:rPr/>
      </w:pPr>
      <w:r>
        <w:rPr>
          <w:rFonts w:ascii="Times New Roman" w:hAnsi="Times New Roman"/>
          <w:sz w:val="24"/>
        </w:rPr>
        <w:t>В разделе «Отклонение» считается отклонение по столбцам «</w:t>
      </w:r>
      <w:r>
        <w:rPr>
          <w:rFonts w:ascii="Times New Roman" w:hAnsi="Times New Roman"/>
          <w:sz w:val="24"/>
        </w:rPr>
        <w:t xml:space="preserve">Цена», </w:t>
      </w:r>
      <w:r>
        <w:rPr>
          <w:rFonts w:ascii="Times New Roman" w:hAnsi="Times New Roman"/>
          <w:sz w:val="24"/>
        </w:rPr>
        <w:t>«Количество контракта» и «Стоимость контракта»  от «</w:t>
      </w:r>
      <w:r>
        <w:rPr>
          <w:rFonts w:ascii="Times New Roman" w:hAnsi="Times New Roman"/>
          <w:sz w:val="24"/>
        </w:rPr>
        <w:t xml:space="preserve">Бюджетной Цены», </w:t>
      </w:r>
      <w:r>
        <w:rPr>
          <w:rFonts w:ascii="Times New Roman" w:hAnsi="Times New Roman"/>
          <w:sz w:val="24"/>
        </w:rPr>
        <w:t>«Бюджетного количества» и «Бюджетной стоимости» соответственно в текущей версии ПГ.</w:t>
      </w:r>
    </w:p>
    <w:p>
      <w:pPr>
        <w:pStyle w:val="Normal"/>
        <w:spacing w:lineRule="auto" w:line="240" w:before="0" w:after="0"/>
        <w:ind w:firstLine="567" w:left="0" w:right="0"/>
        <w:jc w:val="both"/>
        <w:rPr/>
      </w:pPr>
      <w:r>
        <w:rPr>
          <w:rFonts w:ascii="Times New Roman" w:hAnsi="Times New Roman"/>
          <w:sz w:val="24"/>
        </w:rPr>
        <w:t xml:space="preserve"> </w:t>
      </w:r>
      <w:r>
        <w:rPr>
          <w:rFonts w:ascii="Times New Roman" w:hAnsi="Times New Roman"/>
          <w:sz w:val="24"/>
        </w:rPr>
        <w:t>Если отклонение есть, то:</w:t>
      </w:r>
    </w:p>
    <w:p>
      <w:pPr>
        <w:pStyle w:val="Normal"/>
        <w:spacing w:lineRule="auto" w:line="240" w:before="0" w:after="0"/>
        <w:ind w:firstLine="567" w:left="0" w:right="0"/>
        <w:jc w:val="both"/>
        <w:rPr/>
      </w:pPr>
      <w:r>
        <w:rPr>
          <w:rFonts w:ascii="Times New Roman" w:hAnsi="Times New Roman"/>
          <w:sz w:val="24"/>
        </w:rPr>
        <w:t xml:space="preserve">-  отклонение по </w:t>
      </w:r>
      <w:r>
        <w:rPr>
          <w:rFonts w:ascii="Times New Roman" w:hAnsi="Times New Roman"/>
          <w:sz w:val="24"/>
        </w:rPr>
        <w:t>цене: столбец №25 минус столбец №16;</w:t>
      </w:r>
      <w:r>
        <w:rPr>
          <w:rFonts w:ascii="Times New Roman" w:hAnsi="Times New Roman"/>
          <w:sz w:val="24"/>
          <w:highlight w:val="yellow"/>
        </w:rPr>
        <w:t xml:space="preserve"> </w:t>
      </w:r>
    </w:p>
    <w:p>
      <w:pPr>
        <w:pStyle w:val="Normal"/>
        <w:spacing w:lineRule="auto" w:line="240" w:before="0" w:after="0"/>
        <w:ind w:firstLine="567" w:left="0" w:right="0"/>
        <w:jc w:val="both"/>
        <w:rPr/>
      </w:pPr>
      <w:r>
        <w:rPr>
          <w:rFonts w:ascii="Times New Roman" w:hAnsi="Times New Roman"/>
          <w:sz w:val="24"/>
        </w:rPr>
        <w:t>- отклонение по количеству: столбец №2</w:t>
      </w:r>
      <w:r>
        <w:rPr>
          <w:rFonts w:ascii="Times New Roman" w:hAnsi="Times New Roman"/>
          <w:sz w:val="24"/>
        </w:rPr>
        <w:t>6</w:t>
      </w:r>
      <w:r>
        <w:rPr>
          <w:rFonts w:ascii="Times New Roman" w:hAnsi="Times New Roman"/>
          <w:sz w:val="24"/>
        </w:rPr>
        <w:t xml:space="preserve"> минус столбец №1</w:t>
      </w:r>
      <w:r>
        <w:rPr>
          <w:rFonts w:ascii="Times New Roman" w:hAnsi="Times New Roman"/>
          <w:sz w:val="24"/>
        </w:rPr>
        <w:t>7</w:t>
      </w:r>
      <w:r>
        <w:rPr>
          <w:rFonts w:ascii="Times New Roman" w:hAnsi="Times New Roman"/>
          <w:sz w:val="24"/>
        </w:rPr>
        <w:t>;</w:t>
      </w:r>
      <w:r>
        <w:rPr>
          <w:rFonts w:ascii="Times New Roman" w:hAnsi="Times New Roman"/>
          <w:sz w:val="24"/>
          <w:highlight w:val="yellow"/>
        </w:rPr>
        <w:t xml:space="preserve"> </w:t>
      </w:r>
    </w:p>
    <w:p>
      <w:pPr>
        <w:pStyle w:val="Normal"/>
        <w:spacing w:lineRule="auto" w:line="240" w:before="0" w:after="0"/>
        <w:ind w:firstLine="567" w:left="0" w:right="0"/>
        <w:jc w:val="both"/>
        <w:rPr/>
      </w:pPr>
      <w:r>
        <w:rPr>
          <w:rFonts w:ascii="Times New Roman" w:hAnsi="Times New Roman"/>
          <w:sz w:val="24"/>
        </w:rPr>
        <w:t>- отклонение по стоимости: столбец №2</w:t>
      </w:r>
      <w:r>
        <w:rPr>
          <w:rFonts w:ascii="Times New Roman" w:hAnsi="Times New Roman"/>
          <w:sz w:val="24"/>
        </w:rPr>
        <w:t>7</w:t>
      </w:r>
      <w:r>
        <w:rPr>
          <w:rFonts w:ascii="Times New Roman" w:hAnsi="Times New Roman"/>
          <w:sz w:val="24"/>
        </w:rPr>
        <w:t xml:space="preserve">  минус столбец №1</w:t>
      </w:r>
      <w:r>
        <w:rPr>
          <w:rFonts w:ascii="Times New Roman" w:hAnsi="Times New Roman"/>
          <w:sz w:val="24"/>
        </w:rPr>
        <w:t>8</w:t>
      </w:r>
      <w:r>
        <w:rPr>
          <w:rFonts w:ascii="Times New Roman" w:hAnsi="Times New Roman"/>
          <w:sz w:val="24"/>
        </w:rPr>
        <w:t>.</w:t>
      </w:r>
    </w:p>
    <w:p>
      <w:pPr>
        <w:pStyle w:val="Normal"/>
        <w:spacing w:lineRule="auto" w:line="240" w:before="0" w:after="0"/>
        <w:ind w:firstLine="567" w:left="0" w:right="0"/>
        <w:jc w:val="both"/>
        <w:rPr/>
      </w:pPr>
      <w:r>
        <w:rPr>
          <w:rFonts w:ascii="Times New Roman" w:hAnsi="Times New Roman"/>
          <w:sz w:val="24"/>
        </w:rPr>
        <w:t xml:space="preserve"> </w:t>
      </w:r>
      <w:r>
        <w:rPr>
          <w:rFonts w:ascii="Times New Roman" w:hAnsi="Times New Roman"/>
          <w:sz w:val="24"/>
        </w:rPr>
        <w:t xml:space="preserve">Отклонение записывается в формате «– значение», «+значение». Положительное отклонение  строка выделяется красным цветом, отрицательное  – зеленым (отрицательное значение показывает остаток  средств по данной строке, положительное значение — превышение средств по данной строке). </w:t>
      </w:r>
    </w:p>
    <w:p>
      <w:pPr>
        <w:pStyle w:val="Normal"/>
        <w:spacing w:lineRule="auto" w:line="240" w:before="0" w:after="0"/>
        <w:ind w:firstLine="567" w:left="0" w:right="0"/>
        <w:jc w:val="both"/>
        <w:rPr/>
      </w:pPr>
      <w:r>
        <w:rPr>
          <w:rFonts w:ascii="Times New Roman" w:hAnsi="Times New Roman"/>
          <w:sz w:val="24"/>
        </w:rPr>
        <w:t>Отклонение не считается, если контракт не заключен. Если нет отклонений, то в столбец №2</w:t>
      </w:r>
      <w:r>
        <w:rPr>
          <w:rFonts w:ascii="Times New Roman" w:hAnsi="Times New Roman"/>
          <w:sz w:val="24"/>
        </w:rPr>
        <w:t>5-27</w:t>
      </w:r>
      <w:r>
        <w:rPr>
          <w:rFonts w:ascii="Times New Roman" w:hAnsi="Times New Roman"/>
          <w:sz w:val="24"/>
        </w:rPr>
        <w:t xml:space="preserve"> записываются нули.</w:t>
      </w:r>
    </w:p>
    <w:p>
      <w:pPr>
        <w:pStyle w:val="Normal"/>
        <w:spacing w:lineRule="auto" w:line="240" w:before="0" w:after="0"/>
        <w:ind w:firstLine="567" w:left="0" w:right="0"/>
        <w:jc w:val="both"/>
        <w:rPr/>
      </w:pPr>
      <w:r>
        <w:rPr>
          <w:rFonts w:ascii="Times New Roman" w:hAnsi="Times New Roman"/>
          <w:sz w:val="24"/>
        </w:rPr>
        <w:t xml:space="preserve">Закупки с неопределенным объемом  формируются в Отчете: в разделе «НМЦК»- «Стоимость» </w:t>
      </w:r>
      <w:r>
        <w:rPr>
          <w:rFonts w:ascii="Times New Roman" w:hAnsi="Times New Roman"/>
          <w:b w:val="false"/>
          <w:i w:val="false"/>
          <w:caps w:val="false"/>
          <w:smallCaps w:val="false"/>
          <w:color w:val="000000"/>
          <w:spacing w:val="0"/>
          <w:sz w:val="24"/>
        </w:rPr>
        <w:t>выводится сумма из поля «Сумма закупки» , в разделе «Контракт»- «Стоимость» из поля «Максимальное значение цены контракта».</w:t>
      </w:r>
      <w:r>
        <w:rPr>
          <w:rFonts w:ascii="Times New Roman" w:hAnsi="Times New Roman"/>
          <w:color w:val="000000"/>
          <w:sz w:val="24"/>
        </w:rPr>
        <w:t>**</w:t>
      </w:r>
    </w:p>
    <w:p>
      <w:pPr>
        <w:pStyle w:val="Normal"/>
        <w:spacing w:lineRule="auto" w:line="240" w:before="0" w:after="0"/>
        <w:ind w:firstLine="567" w:left="0" w:right="0"/>
        <w:jc w:val="both"/>
        <w:rPr>
          <w:color w:val="000000"/>
        </w:rPr>
      </w:pPr>
      <w:r>
        <w:rPr>
          <w:rFonts w:ascii="Times New Roman" w:hAnsi="Times New Roman"/>
          <w:b w:val="false"/>
          <w:i w:val="false"/>
          <w:caps w:val="false"/>
          <w:smallCaps w:val="false"/>
          <w:color w:val="000000"/>
          <w:spacing w:val="0"/>
          <w:sz w:val="24"/>
        </w:rPr>
        <w:t xml:space="preserve">Закупки по работам/услугам: для позиций плана-графика, у которых в связанных ЭД «Заявка на закупку» и ЭД «Контракт» есть спецификации с типом объекта закупки «Работа» и/или «Услуга» предусмотрен вывод единой обобщенной строки без без детализации по спецификациям, </w:t>
      </w:r>
      <w:r>
        <w:rPr>
          <w:rFonts w:ascii="Times New Roman" w:hAnsi="Times New Roman"/>
          <w:b w:val="false"/>
          <w:i w:val="false"/>
          <w:caps w:val="false"/>
          <w:smallCaps w:val="false"/>
          <w:color w:val="000000"/>
          <w:spacing w:val="0"/>
          <w:sz w:val="24"/>
        </w:rPr>
        <w:t>кол-во указывается «1»</w:t>
      </w:r>
      <w:r>
        <w:rPr>
          <w:rFonts w:ascii="Times New Roman" w:hAnsi="Times New Roman"/>
          <w:b w:val="false"/>
          <w:i w:val="false"/>
          <w:caps w:val="false"/>
          <w:smallCaps w:val="false"/>
          <w:color w:val="000000"/>
          <w:spacing w:val="0"/>
          <w:sz w:val="24"/>
        </w:rPr>
        <w:t>***</w:t>
      </w:r>
    </w:p>
    <w:p>
      <w:pPr>
        <w:pStyle w:val="Normal"/>
        <w:spacing w:lineRule="auto" w:line="240" w:before="0" w:after="0"/>
        <w:ind w:firstLine="567" w:left="0" w:right="0"/>
        <w:jc w:val="both"/>
        <w:rPr>
          <w:color w:val="000000"/>
        </w:rPr>
      </w:pPr>
      <w:r>
        <w:rPr/>
      </w:r>
    </w:p>
    <w:p>
      <w:pPr>
        <w:pStyle w:val="Normal"/>
        <w:spacing w:lineRule="auto" w:line="240" w:before="0" w:after="0"/>
        <w:ind w:firstLine="567" w:left="0" w:right="0"/>
        <w:jc w:val="both"/>
        <w:rPr>
          <w:rFonts w:ascii="Times New Roman" w:hAnsi="Times New Roman"/>
          <w:sz w:val="24"/>
        </w:rPr>
      </w:pPr>
      <w:r>
        <w:rPr>
          <w:rFonts w:ascii="Times New Roman" w:hAnsi="Times New Roman"/>
          <w:b/>
          <w:bCs/>
          <w:color w:val="F08080"/>
          <w:sz w:val="24"/>
          <w:shd w:fill="F0FFF0" w:val="clear"/>
        </w:rPr>
        <w:t>Новое!</w:t>
      </w:r>
      <w:r>
        <w:rPr>
          <w:rFonts w:ascii="Times New Roman" w:hAnsi="Times New Roman"/>
          <w:b/>
          <w:bCs/>
          <w:sz w:val="24"/>
        </w:rPr>
        <w:t xml:space="preserve"> </w:t>
      </w:r>
      <w:r>
        <w:rPr>
          <w:rFonts w:ascii="Times New Roman" w:hAnsi="Times New Roman"/>
          <w:sz w:val="24"/>
        </w:rPr>
        <w:t xml:space="preserve">В отчете реализовано объединение и </w:t>
      </w:r>
      <w:r>
        <w:rPr>
          <w:rFonts w:ascii="Times New Roman" w:hAnsi="Times New Roman"/>
          <w:b w:val="false"/>
          <w:i w:val="false"/>
          <w:caps w:val="false"/>
          <w:smallCaps w:val="false"/>
          <w:color w:val="000000"/>
          <w:spacing w:val="0"/>
          <w:sz w:val="24"/>
        </w:rPr>
        <w:t>в одну строку спецификации с одинаковым Кодом группы и Кодом продукции группы</w:t>
      </w:r>
      <w:r>
        <w:rPr>
          <w:rFonts w:ascii="apple-system;BlinkMacSystemFont;Segoe UI;Roboto;Oxygen;Ubuntu;Fira Sans;Droid Sans;Helvetica Neue;sans-serif" w:hAnsi="apple-system;BlinkMacSystemFont;Segoe UI;Roboto;Oxygen;Ubuntu;Fira Sans;Droid Sans;Helvetica Neue;sans-serif"/>
          <w:b w:val="false"/>
          <w:i w:val="false"/>
          <w:caps w:val="false"/>
          <w:smallCaps w:val="false"/>
          <w:color w:val="172B4D"/>
          <w:spacing w:val="0"/>
          <w:sz w:val="21"/>
        </w:rPr>
        <w:t>.</w:t>
      </w:r>
      <w:r>
        <w:rPr>
          <w:rFonts w:ascii="Times New Roman" w:hAnsi="Times New Roman"/>
          <w:color w:val="000000"/>
          <w:sz w:val="24"/>
        </w:rPr>
        <w:t xml:space="preserve"> Цены, количества, Суммы по таким спецификациям при этом  суммируются в одну строку, в отчете помечены в отчете красным цветом шрифта.</w:t>
      </w:r>
    </w:p>
    <w:p>
      <w:pPr>
        <w:pStyle w:val="Normal"/>
        <w:spacing w:lineRule="auto" w:line="240" w:before="0" w:after="0"/>
        <w:ind w:firstLine="567" w:left="0" w:right="0"/>
        <w:jc w:val="both"/>
        <w:rPr>
          <w:rFonts w:ascii="Times New Roman" w:hAnsi="Times New Roman"/>
          <w:sz w:val="24"/>
        </w:rPr>
      </w:pPr>
      <w:r>
        <w:rPr/>
      </w:r>
    </w:p>
    <w:p>
      <w:pPr>
        <w:pStyle w:val="Normal"/>
        <w:spacing w:lineRule="auto" w:line="240" w:before="0" w:after="0"/>
        <w:ind w:firstLine="567"/>
        <w:jc w:val="both"/>
        <w:rPr>
          <w:rFonts w:ascii="Times New Roman" w:hAnsi="Times New Roman"/>
          <w:sz w:val="24"/>
        </w:rPr>
      </w:pPr>
      <w:r>
        <w:rPr>
          <w:rFonts w:ascii="Times New Roman" w:hAnsi="Times New Roman"/>
          <w:b/>
          <w:bCs/>
          <w:color w:val="F08080"/>
          <w:sz w:val="24"/>
          <w:shd w:fill="F0FFF0" w:val="clear"/>
        </w:rPr>
        <w:t xml:space="preserve">Новое! </w:t>
      </w:r>
      <w:r>
        <w:rPr>
          <w:rFonts w:ascii="Times New Roman" w:hAnsi="Times New Roman"/>
          <w:sz w:val="24"/>
        </w:rPr>
        <w:t>В отчете доработана новая логика отображения характеристик: 1) если не найдено связанной ЗнЗ/Контракта — характеристики берутся из спецификации Позиции ПГ, 2) если найдена связанная ЗнЗ, но не найден Контракт, где есть хотя бы 1 характеристика — из ЗнЗ; 3) если найден связанный Контракт — из контракта ; 4) при отсутствии значений в ППГ/ЗнЗ/Контракте выводится «-».</w:t>
      </w:r>
    </w:p>
    <w:p>
      <w:pPr>
        <w:pStyle w:val="Normal"/>
        <w:spacing w:lineRule="auto" w:line="240" w:before="0" w:after="0"/>
        <w:ind w:firstLine="567"/>
        <w:jc w:val="both"/>
        <w:rPr>
          <w:rFonts w:ascii="Times New Roman" w:hAnsi="Times New Roman"/>
          <w:sz w:val="24"/>
        </w:rPr>
      </w:pPr>
      <w:r>
        <w:rPr>
          <w:rFonts w:ascii="Times New Roman" w:hAnsi="Times New Roman"/>
          <w:sz w:val="24"/>
        </w:rPr>
      </w:r>
    </w:p>
    <w:p>
      <w:pPr>
        <w:pStyle w:val="Normal"/>
        <w:spacing w:lineRule="auto" w:line="240" w:before="0" w:after="0"/>
        <w:ind w:firstLine="567" w:left="0" w:right="0"/>
        <w:jc w:val="both"/>
        <w:rPr/>
      </w:pPr>
      <w:r>
        <w:rPr>
          <w:rFonts w:ascii="Times New Roman" w:hAnsi="Times New Roman"/>
          <w:sz w:val="24"/>
        </w:rPr>
        <w:t>Также в отчете отражаются данные по отмененным закупкам в столбце №3 с указанием «да»/«нет» («да» - закупка отменена, «нет» - не отменена).</w:t>
      </w:r>
    </w:p>
    <w:p>
      <w:pPr>
        <w:pStyle w:val="Normal"/>
        <w:spacing w:lineRule="auto" w:line="240" w:before="0" w:after="0"/>
        <w:ind w:firstLine="567" w:left="0" w:right="0"/>
        <w:jc w:val="both"/>
        <w:rPr>
          <w:rFonts w:ascii="Times New Roman" w:hAnsi="Times New Roman"/>
          <w:sz w:val="24"/>
        </w:rPr>
      </w:pPr>
      <w:r>
        <w:rPr>
          <w:rFonts w:ascii="Times New Roman" w:hAnsi="Times New Roman"/>
          <w:sz w:val="24"/>
        </w:rPr>
      </w:r>
    </w:p>
    <w:p>
      <w:pPr>
        <w:pStyle w:val="Normal"/>
        <w:spacing w:lineRule="auto" w:line="240" w:before="0" w:after="0"/>
        <w:ind w:firstLine="567" w:left="0" w:right="0"/>
        <w:jc w:val="both"/>
        <w:rPr/>
      </w:pPr>
      <w:r>
        <w:rPr>
          <w:rFonts w:ascii="Times New Roman" w:hAnsi="Times New Roman"/>
          <w:sz w:val="24"/>
        </w:rPr>
        <w:t xml:space="preserve">Буквенные обозначения и нумерация версий плана-графика: </w:t>
      </w:r>
    </w:p>
    <w:p>
      <w:pPr>
        <w:pStyle w:val="Normal"/>
        <w:spacing w:lineRule="auto" w:line="240" w:before="0" w:after="0"/>
        <w:ind w:firstLine="567" w:left="0" w:right="0"/>
        <w:jc w:val="both"/>
        <w:rPr>
          <w:color w:val="000000"/>
        </w:rPr>
      </w:pPr>
      <w:r>
        <w:rPr>
          <w:rFonts w:ascii="Times New Roman" w:hAnsi="Times New Roman"/>
          <w:b w:val="false"/>
          <w:i w:val="false"/>
          <w:caps w:val="false"/>
          <w:smallCaps w:val="false"/>
          <w:color w:val="000000"/>
          <w:spacing w:val="0"/>
          <w:sz w:val="24"/>
        </w:rPr>
        <w:t xml:space="preserve">Н — нулевая (версия «0»), Т — текущая, Д — детализированная из текущей;  ТУ - укрупненная  из текущей. </w:t>
      </w:r>
    </w:p>
    <w:p>
      <w:pPr>
        <w:pStyle w:val="Normal"/>
        <w:spacing w:lineRule="auto" w:line="240" w:before="0" w:after="0"/>
        <w:ind w:firstLine="567" w:left="0" w:right="0"/>
        <w:jc w:val="both"/>
        <w:rPr>
          <w:rFonts w:ascii="Times New Roman" w:hAnsi="Times New Roman"/>
          <w:sz w:val="24"/>
        </w:rPr>
      </w:pPr>
      <w:r>
        <w:rPr>
          <w:rFonts w:ascii="Times New Roman" w:hAnsi="Times New Roman"/>
          <w:sz w:val="24"/>
        </w:rPr>
      </w:r>
    </w:p>
    <w:p>
      <w:pPr>
        <w:pStyle w:val="Normal"/>
        <w:spacing w:lineRule="auto" w:line="240" w:before="0" w:after="0"/>
        <w:ind w:firstLine="567" w:left="0" w:right="0"/>
        <w:jc w:val="both"/>
        <w:rPr/>
      </w:pPr>
      <w:r>
        <w:rPr>
          <w:rFonts w:ascii="Times New Roman" w:hAnsi="Times New Roman"/>
          <w:sz w:val="24"/>
        </w:rPr>
        <w:t>Также в отчете  в строках «Текущие закупки» отражаются данные по закупкам товаров, работ и услуг  у единственного поставщика (все пункты ч.1 ст.93, кроме пп.4,5 ч.1 ст.93)</w:t>
      </w:r>
    </w:p>
    <w:p>
      <w:pPr>
        <w:pStyle w:val="Normal"/>
        <w:spacing w:lineRule="auto" w:line="240" w:before="0" w:after="0"/>
        <w:ind w:firstLine="567" w:left="0" w:right="0"/>
        <w:jc w:val="both"/>
        <w:rPr>
          <w:rFonts w:ascii="Times New Roman" w:hAnsi="Times New Roman"/>
          <w:sz w:val="24"/>
        </w:rPr>
      </w:pPr>
      <w:r>
        <w:rPr>
          <w:rFonts w:ascii="Times New Roman" w:hAnsi="Times New Roman"/>
          <w:sz w:val="24"/>
        </w:rPr>
      </w:r>
    </w:p>
    <w:p>
      <w:pPr>
        <w:pStyle w:val="Normal"/>
        <w:spacing w:lineRule="auto" w:line="240" w:before="0" w:after="0"/>
        <w:ind w:firstLine="567" w:left="0" w:right="0"/>
        <w:jc w:val="both"/>
        <w:rPr/>
      </w:pPr>
      <w:r>
        <w:rPr>
          <w:rFonts w:ascii="Times New Roman" w:hAnsi="Times New Roman"/>
          <w:sz w:val="24"/>
        </w:rPr>
        <w:t xml:space="preserve">В строках «Особые закупки» (рис.2) отражаются данные по особым закупкам, осуществленным на основании пунктов 4,5 ч.1 ст.93. Суммы могут отражаться одной или несколькими строками в т.ч. с разбивкой по периодам. </w:t>
      </w:r>
    </w:p>
    <w:p>
      <w:pPr>
        <w:pStyle w:val="Normal"/>
        <w:spacing w:lineRule="auto" w:line="240" w:before="0" w:after="0"/>
        <w:ind w:firstLine="567" w:left="0" w:right="0"/>
        <w:jc w:val="right"/>
        <w:rPr>
          <w:sz w:val="20"/>
        </w:rPr>
      </w:pPr>
      <w:r>
        <w:rPr>
          <w:rFonts w:ascii="Times New Roman" w:hAnsi="Times New Roman"/>
          <w:sz w:val="20"/>
        </w:rPr>
        <w:t>рис.2</w:t>
      </w:r>
    </w:p>
    <w:p>
      <w:pPr>
        <w:pStyle w:val="Normal"/>
        <w:spacing w:lineRule="auto" w:line="240" w:before="0" w:after="0"/>
        <w:ind w:firstLine="567" w:left="0" w:right="0"/>
        <w:jc w:val="both"/>
        <w:rPr/>
      </w:pPr>
      <w:r>
        <w:drawing>
          <wp:anchor behindDoc="0" distT="0" distB="0" distL="0" distR="0" simplePos="0" locked="0" layoutInCell="0" allowOverlap="1" relativeHeight="9">
            <wp:simplePos x="0" y="0"/>
            <wp:positionH relativeFrom="column">
              <wp:align>center</wp:align>
            </wp:positionH>
            <wp:positionV relativeFrom="paragraph">
              <wp:posOffset>635</wp:posOffset>
            </wp:positionV>
            <wp:extent cx="6300470" cy="417195"/>
            <wp:effectExtent l="0" t="0" r="0" b="0"/>
            <wp:wrapSquare wrapText="largest"/>
            <wp:docPr id="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
                    <pic:cNvPicPr>
                      <a:picLocks noChangeAspect="1" noChangeArrowheads="1"/>
                    </pic:cNvPicPr>
                  </pic:nvPicPr>
                  <pic:blipFill>
                    <a:blip r:embed="rId3"/>
                    <a:stretch>
                      <a:fillRect/>
                    </a:stretch>
                  </pic:blipFill>
                  <pic:spPr bwMode="auto">
                    <a:xfrm>
                      <a:off x="0" y="0"/>
                      <a:ext cx="6300470" cy="417195"/>
                    </a:xfrm>
                    <a:prstGeom prst="rect">
                      <a:avLst/>
                    </a:prstGeom>
                    <a:noFill/>
                  </pic:spPr>
                </pic:pic>
              </a:graphicData>
            </a:graphic>
          </wp:anchor>
        </w:drawing>
      </w:r>
      <w:r>
        <w:rPr>
          <w:rFonts w:ascii="Times New Roman" w:hAnsi="Times New Roman"/>
          <w:sz w:val="24"/>
        </w:rPr>
        <w:t xml:space="preserve">Раздел «Бюджет», «НМЦК заявки на закупку», «Контракт» по «Особым закупкам» и «Переходящим контрактам» не заполняется, отклонения не считаются. </w:t>
      </w:r>
    </w:p>
    <w:p>
      <w:pPr>
        <w:pStyle w:val="Normal"/>
        <w:spacing w:lineRule="auto" w:line="240" w:before="0" w:after="0"/>
        <w:ind w:firstLine="567" w:left="0" w:right="0"/>
        <w:jc w:val="both"/>
        <w:rPr>
          <w:rFonts w:ascii="Times New Roman" w:hAnsi="Times New Roman"/>
          <w:sz w:val="24"/>
        </w:rPr>
      </w:pPr>
      <w:r>
        <w:rPr>
          <w:rFonts w:ascii="Times New Roman" w:hAnsi="Times New Roman"/>
          <w:sz w:val="24"/>
        </w:rPr>
      </w:r>
    </w:p>
    <w:p>
      <w:pPr>
        <w:pStyle w:val="Normal"/>
        <w:spacing w:lineRule="auto" w:line="240" w:before="0" w:after="0"/>
        <w:ind w:firstLine="567" w:left="0" w:right="0"/>
        <w:jc w:val="both"/>
        <w:rPr/>
      </w:pPr>
      <w:r>
        <w:rPr>
          <w:rFonts w:ascii="Times New Roman" w:hAnsi="Times New Roman"/>
          <w:sz w:val="24"/>
        </w:rPr>
        <w:t>В строках «Переходящие контракты» (рис.3) данные  по контрактам, заключенным до начала указанного финансового года и подлежащих оплате в указанном финансовом году, отображаются в разделе «Объем финансового обеспечения, в том числе планируемые платежи» (столбцы №№2</w:t>
      </w:r>
      <w:r>
        <w:rPr>
          <w:rFonts w:ascii="Times New Roman" w:hAnsi="Times New Roman"/>
          <w:sz w:val="24"/>
        </w:rPr>
        <w:t>9</w:t>
      </w:r>
      <w:r>
        <w:rPr>
          <w:rFonts w:ascii="Times New Roman" w:hAnsi="Times New Roman"/>
          <w:sz w:val="24"/>
        </w:rPr>
        <w:t>-3</w:t>
      </w:r>
      <w:r>
        <w:rPr>
          <w:rFonts w:ascii="Times New Roman" w:hAnsi="Times New Roman"/>
          <w:sz w:val="24"/>
        </w:rPr>
        <w:t>2</w:t>
      </w:r>
      <w:r>
        <w:rPr>
          <w:rFonts w:ascii="Times New Roman" w:hAnsi="Times New Roman"/>
          <w:sz w:val="24"/>
        </w:rPr>
        <w:t>), в разделе «Идентификационный код закупки (ИКЗ)» (столбец №2), в разделе «Наименование объекта закупки » (столбец №1</w:t>
      </w:r>
      <w:r>
        <w:rPr>
          <w:rFonts w:ascii="Times New Roman" w:hAnsi="Times New Roman"/>
          <w:sz w:val="24"/>
        </w:rPr>
        <w:t>4</w:t>
      </w:r>
      <w:r>
        <w:rPr>
          <w:rFonts w:ascii="Times New Roman" w:hAnsi="Times New Roman"/>
          <w:sz w:val="24"/>
        </w:rPr>
        <w:t xml:space="preserve">) на основе данных раздела «Исполнения контрактов» / «Контракт» (Наименование объекта закупки (предмет контракта)) Системы. </w:t>
      </w:r>
    </w:p>
    <w:p>
      <w:pPr>
        <w:pStyle w:val="Normal"/>
        <w:spacing w:lineRule="auto" w:line="240" w:before="0" w:after="0"/>
        <w:ind w:firstLine="567" w:left="0" w:right="0"/>
        <w:jc w:val="right"/>
        <w:rPr/>
      </w:pPr>
      <w:r>
        <w:rPr>
          <w:rFonts w:ascii="Times New Roman" w:hAnsi="Times New Roman"/>
          <w:sz w:val="20"/>
        </w:rPr>
        <w:t>рис.3</w:t>
      </w:r>
    </w:p>
    <w:p>
      <w:pPr>
        <w:pStyle w:val="Normal"/>
        <w:spacing w:lineRule="auto" w:line="240" w:before="0" w:after="0"/>
        <w:ind w:firstLine="567" w:left="0" w:right="0"/>
        <w:jc w:val="both"/>
        <w:rPr/>
      </w:pPr>
      <w:r>
        <w:drawing>
          <wp:anchor behindDoc="0" distT="0" distB="0" distL="0" distR="0" simplePos="0" locked="0" layoutInCell="0" allowOverlap="1" relativeHeight="10">
            <wp:simplePos x="0" y="0"/>
            <wp:positionH relativeFrom="column">
              <wp:align>center</wp:align>
            </wp:positionH>
            <wp:positionV relativeFrom="paragraph">
              <wp:posOffset>635</wp:posOffset>
            </wp:positionV>
            <wp:extent cx="6300470" cy="1350010"/>
            <wp:effectExtent l="0" t="0" r="0" b="0"/>
            <wp:wrapSquare wrapText="largest"/>
            <wp:docPr id="3"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descr=""/>
                    <pic:cNvPicPr>
                      <a:picLocks noChangeAspect="1" noChangeArrowheads="1"/>
                    </pic:cNvPicPr>
                  </pic:nvPicPr>
                  <pic:blipFill>
                    <a:blip r:embed="rId4"/>
                    <a:stretch>
                      <a:fillRect/>
                    </a:stretch>
                  </pic:blipFill>
                  <pic:spPr bwMode="auto">
                    <a:xfrm>
                      <a:off x="0" y="0"/>
                      <a:ext cx="6300470" cy="1350010"/>
                    </a:xfrm>
                    <a:prstGeom prst="rect">
                      <a:avLst/>
                    </a:prstGeom>
                    <a:noFill/>
                  </pic:spPr>
                </pic:pic>
              </a:graphicData>
            </a:graphic>
          </wp:anchor>
        </w:drawing>
      </w:r>
      <w:r>
        <w:rPr>
          <w:rFonts w:ascii="Times New Roman" w:hAnsi="Times New Roman"/>
          <w:sz w:val="24"/>
        </w:rPr>
        <w:t>Раздел «Бюджет», «НМЦК заявки на закупку», «Контракт» по «Переходящим контрактам» не заполняется, отклонения не считаются.</w:t>
      </w:r>
    </w:p>
    <w:p>
      <w:pPr>
        <w:pStyle w:val="Normal"/>
        <w:spacing w:lineRule="auto" w:line="240" w:before="0" w:after="0"/>
        <w:ind w:firstLine="567" w:left="0" w:right="0"/>
        <w:jc w:val="both"/>
        <w:rPr>
          <w:rFonts w:ascii="Times New Roman" w:hAnsi="Times New Roman"/>
          <w:sz w:val="24"/>
        </w:rPr>
      </w:pPr>
      <w:r>
        <w:rPr>
          <w:rFonts w:ascii="Times New Roman" w:hAnsi="Times New Roman"/>
          <w:sz w:val="24"/>
        </w:rPr>
      </w:r>
    </w:p>
    <w:p>
      <w:pPr>
        <w:pStyle w:val="Normal"/>
        <w:spacing w:lineRule="auto" w:line="240" w:before="0" w:after="0"/>
        <w:ind w:firstLine="567" w:left="0" w:right="0"/>
        <w:jc w:val="both"/>
        <w:rPr/>
      </w:pPr>
      <w:r>
        <w:rPr>
          <w:rFonts w:ascii="Times New Roman" w:hAnsi="Times New Roman"/>
          <w:sz w:val="24"/>
        </w:rPr>
        <w:t xml:space="preserve">На втором листе Отчетной формы «Итоги» считаются отклонения стоимости Контракта от справочника «Бюджет в разрезе продукции» в разрезе кодов групп (столбец №6 первого листа Отчетной формы) (рис.4) построчно, в том числе по итогам. </w:t>
      </w:r>
    </w:p>
    <w:p>
      <w:pPr>
        <w:pStyle w:val="Normal"/>
        <w:spacing w:lineRule="auto" w:line="240" w:before="0" w:after="0"/>
        <w:ind w:firstLine="567" w:left="0" w:right="0"/>
        <w:jc w:val="right"/>
        <w:rPr>
          <w:sz w:val="20"/>
        </w:rPr>
      </w:pPr>
      <w:r>
        <w:rPr>
          <w:rFonts w:ascii="Times New Roman" w:hAnsi="Times New Roman"/>
          <w:sz w:val="20"/>
        </w:rPr>
        <w:t>рис.4</w:t>
      </w:r>
    </w:p>
    <w:p>
      <w:pPr>
        <w:pStyle w:val="Normal"/>
        <w:spacing w:lineRule="auto" w:line="240" w:before="0" w:after="0"/>
        <w:ind w:firstLine="567" w:left="0" w:right="0"/>
        <w:jc w:val="both"/>
        <w:rPr>
          <w:sz w:val="18"/>
        </w:rPr>
      </w:pPr>
      <w:r>
        <w:drawing>
          <wp:anchor behindDoc="0" distT="0" distB="0" distL="0" distR="0" simplePos="0" locked="0" layoutInCell="0" allowOverlap="1" relativeHeight="11">
            <wp:simplePos x="0" y="0"/>
            <wp:positionH relativeFrom="column">
              <wp:align>center</wp:align>
            </wp:positionH>
            <wp:positionV relativeFrom="paragraph">
              <wp:posOffset>635</wp:posOffset>
            </wp:positionV>
            <wp:extent cx="5481320" cy="1229995"/>
            <wp:effectExtent l="0" t="0" r="0" b="0"/>
            <wp:wrapSquare wrapText="largest"/>
            <wp:docPr id="4"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
                    <pic:cNvPicPr>
                      <a:picLocks noChangeAspect="1" noChangeArrowheads="1"/>
                    </pic:cNvPicPr>
                  </pic:nvPicPr>
                  <pic:blipFill>
                    <a:blip r:embed="rId5"/>
                    <a:stretch>
                      <a:fillRect/>
                    </a:stretch>
                  </pic:blipFill>
                  <pic:spPr bwMode="auto">
                    <a:xfrm>
                      <a:off x="0" y="0"/>
                      <a:ext cx="5481320" cy="1229995"/>
                    </a:xfrm>
                    <a:prstGeom prst="rect">
                      <a:avLst/>
                    </a:prstGeom>
                    <a:noFill/>
                  </pic:spPr>
                </pic:pic>
              </a:graphicData>
            </a:graphic>
          </wp:anchor>
        </w:drawing>
      </w:r>
      <w:r>
        <w:rPr>
          <w:color w:val="000000"/>
          <w:sz w:val="18"/>
        </w:rPr>
        <w:t>* В с</w:t>
      </w:r>
      <w:r>
        <w:rPr>
          <w:sz w:val="18"/>
        </w:rPr>
        <w:t xml:space="preserve">лучае, если в «Заявке на закупку» поле «Код группы» и «Продукция группы» заполнены,  информация отобразится в отчете в разделах «НМЦК» и «Контракт». В случае, если в «Заявке на закупку» в Системе поля «Код группы» и «Продукция группы» не заполнены,  информация не отобразится в отчете в разделах «НМЦК» и «Контракт». </w:t>
      </w:r>
      <w:r>
        <w:rPr>
          <w:sz w:val="18"/>
        </w:rPr>
        <w:t>К</w:t>
      </w:r>
      <w:r>
        <w:rPr>
          <w:color w:val="000000"/>
          <w:sz w:val="18"/>
        </w:rPr>
        <w:t xml:space="preserve">од группы и Код продукции должен  совпадать В ППГ, ЗнЗ и Извещении по спецификациям, </w:t>
      </w:r>
      <w:r>
        <w:rPr>
          <w:color w:val="000000"/>
          <w:sz w:val="18"/>
        </w:rPr>
        <w:t>иначе информация не отобразится в отчете.</w:t>
      </w:r>
    </w:p>
    <w:p>
      <w:pPr>
        <w:pStyle w:val="Normal"/>
        <w:spacing w:lineRule="auto" w:line="240" w:before="0" w:after="0"/>
        <w:ind w:firstLine="567" w:left="0" w:right="0"/>
        <w:jc w:val="both"/>
        <w:rPr/>
      </w:pPr>
      <w:r>
        <w:rPr/>
      </w:r>
    </w:p>
    <w:p>
      <w:pPr>
        <w:pStyle w:val="Normal"/>
        <w:spacing w:lineRule="auto" w:line="240" w:before="0" w:after="0"/>
        <w:ind w:firstLine="567" w:left="0" w:right="0"/>
        <w:jc w:val="both"/>
        <w:rPr/>
      </w:pPr>
      <w:r>
        <w:rPr>
          <w:sz w:val="18"/>
        </w:rPr>
        <w:t>**Колонки 1</w:t>
      </w:r>
      <w:r>
        <w:rPr>
          <w:sz w:val="18"/>
        </w:rPr>
        <w:t>6</w:t>
      </w:r>
      <w:r>
        <w:rPr>
          <w:sz w:val="18"/>
        </w:rPr>
        <w:t>–1</w:t>
      </w:r>
      <w:r>
        <w:rPr>
          <w:sz w:val="18"/>
        </w:rPr>
        <w:t>8</w:t>
      </w:r>
      <w:r>
        <w:rPr>
          <w:sz w:val="18"/>
        </w:rPr>
        <w:t xml:space="preserve"> («Бюджет»):Колонка 1</w:t>
      </w:r>
      <w:r>
        <w:rPr>
          <w:sz w:val="18"/>
        </w:rPr>
        <w:t>6</w:t>
      </w:r>
      <w:r>
        <w:rPr>
          <w:sz w:val="18"/>
        </w:rPr>
        <w:t xml:space="preserve"> («Бюджетная Цена, руб.») — выводить значение из поля «Полная бюджетная стоимость» (ЭД «Позиция плана-графика» — вкладка «Сведения о закупке»);Колонка 1</w:t>
      </w:r>
      <w:r>
        <w:rPr>
          <w:sz w:val="18"/>
        </w:rPr>
        <w:t>7</w:t>
      </w:r>
      <w:r>
        <w:rPr>
          <w:sz w:val="18"/>
        </w:rPr>
        <w:t xml:space="preserve"> («Бюджетное количество») — выводить всегда значение «1»;Колонка 1</w:t>
      </w:r>
      <w:r>
        <w:rPr>
          <w:sz w:val="18"/>
        </w:rPr>
        <w:t>8</w:t>
      </w:r>
      <w:r>
        <w:rPr>
          <w:sz w:val="18"/>
        </w:rPr>
        <w:t xml:space="preserve"> («Бюджетная стоимость, руб.») — выводить значение из поля «Полная бюджетная стоимость» (ЭД «Позиция плана-графика» — вкладка «Сведения о закупке»);</w:t>
      </w:r>
    </w:p>
    <w:p>
      <w:pPr>
        <w:pStyle w:val="Normal"/>
        <w:spacing w:lineRule="auto" w:line="240" w:before="0" w:after="0"/>
        <w:ind w:firstLine="567" w:left="0" w:right="0"/>
        <w:jc w:val="both"/>
        <w:rPr>
          <w:sz w:val="18"/>
        </w:rPr>
      </w:pPr>
      <w:r>
        <w:rPr>
          <w:sz w:val="18"/>
        </w:rPr>
        <w:t xml:space="preserve">Колонки </w:t>
      </w:r>
      <w:r>
        <w:rPr>
          <w:sz w:val="18"/>
        </w:rPr>
        <w:t>19</w:t>
      </w:r>
      <w:r>
        <w:rPr>
          <w:sz w:val="18"/>
        </w:rPr>
        <w:t>–2</w:t>
      </w:r>
      <w:r>
        <w:rPr>
          <w:sz w:val="18"/>
        </w:rPr>
        <w:t>1</w:t>
      </w:r>
      <w:r>
        <w:rPr>
          <w:sz w:val="18"/>
        </w:rPr>
        <w:t xml:space="preserve"> («НМЦК Заявка на закупку»):Колонка 1</w:t>
      </w:r>
      <w:r>
        <w:rPr>
          <w:sz w:val="18"/>
        </w:rPr>
        <w:t>9</w:t>
      </w:r>
      <w:r>
        <w:rPr>
          <w:sz w:val="18"/>
        </w:rPr>
        <w:t xml:space="preserve"> («Цена, руб.») — выводить значение из поля «Сумма закупки» (ЭД «Заявка на закупку» — вкладка «Информация о закупке»);  Колонка </w:t>
      </w:r>
      <w:r>
        <w:rPr>
          <w:sz w:val="18"/>
        </w:rPr>
        <w:t>20</w:t>
      </w:r>
      <w:r>
        <w:rPr>
          <w:sz w:val="18"/>
        </w:rPr>
        <w:t xml:space="preserve"> («Количество») — выводить всегда значение «1»;Колонка 2</w:t>
      </w:r>
      <w:r>
        <w:rPr>
          <w:sz w:val="18"/>
        </w:rPr>
        <w:t>1</w:t>
      </w:r>
      <w:r>
        <w:rPr>
          <w:sz w:val="18"/>
        </w:rPr>
        <w:t xml:space="preserve"> («Стоимость, руб.») — выводить значение из поля «Сумма закупки» (ЭД «Заявка на закупку» — вкладка «Информация о закупке»).</w:t>
      </w:r>
    </w:p>
    <w:p>
      <w:pPr>
        <w:pStyle w:val="Normal"/>
        <w:spacing w:lineRule="auto" w:line="240" w:before="0" w:after="0"/>
        <w:ind w:firstLine="567" w:left="0" w:right="0"/>
        <w:jc w:val="both"/>
        <w:rPr>
          <w:sz w:val="18"/>
        </w:rPr>
      </w:pPr>
      <w:r>
        <w:rPr>
          <w:sz w:val="18"/>
        </w:rPr>
        <w:t>Колонки 2</w:t>
      </w:r>
      <w:r>
        <w:rPr>
          <w:sz w:val="18"/>
        </w:rPr>
        <w:t>2</w:t>
      </w:r>
      <w:r>
        <w:rPr>
          <w:sz w:val="18"/>
        </w:rPr>
        <w:t>–2</w:t>
      </w:r>
      <w:r>
        <w:rPr>
          <w:sz w:val="18"/>
        </w:rPr>
        <w:t>4</w:t>
      </w:r>
      <w:r>
        <w:rPr>
          <w:sz w:val="18"/>
        </w:rPr>
        <w:t xml:space="preserve"> («Контракт»):Колонка 2</w:t>
      </w:r>
      <w:r>
        <w:rPr>
          <w:sz w:val="18"/>
        </w:rPr>
        <w:t>2</w:t>
      </w:r>
      <w:r>
        <w:rPr>
          <w:sz w:val="18"/>
        </w:rPr>
        <w:t xml:space="preserve"> («Цена, руб.») — выводить значение из поля «Максимальное значение цены контракта» (ЭД «Контракт» — вкладка «Общая информация» — блок «Сведения о цене контракта»);  Колонка 2</w:t>
      </w:r>
      <w:r>
        <w:rPr>
          <w:sz w:val="18"/>
        </w:rPr>
        <w:t>3</w:t>
      </w:r>
      <w:r>
        <w:rPr>
          <w:sz w:val="18"/>
        </w:rPr>
        <w:t xml:space="preserve"> («Количество») — выводить всегда значение «1»;Колонка 2</w:t>
      </w:r>
      <w:r>
        <w:rPr>
          <w:sz w:val="18"/>
        </w:rPr>
        <w:t>4</w:t>
      </w:r>
      <w:r>
        <w:rPr>
          <w:sz w:val="18"/>
        </w:rPr>
        <w:t xml:space="preserve"> («Стоимость, руб.») — выводить значение из поля «Максимальное значение цены контракта» (ЭД «Контракт» — вкладка «Общая информация» — блок «Сведения о цене контракта»).    </w:t>
      </w:r>
    </w:p>
    <w:p>
      <w:pPr>
        <w:pStyle w:val="Normal"/>
        <w:spacing w:lineRule="auto" w:line="240" w:before="0" w:after="0"/>
        <w:ind w:firstLine="567" w:left="0" w:right="0"/>
        <w:jc w:val="both"/>
        <w:rPr/>
      </w:pPr>
      <w:r>
        <w:rPr/>
      </w:r>
    </w:p>
    <w:p>
      <w:pPr>
        <w:pStyle w:val="Normal"/>
        <w:spacing w:lineRule="auto" w:line="240" w:before="0" w:after="0"/>
        <w:ind w:firstLine="567" w:left="0" w:right="0"/>
        <w:jc w:val="both"/>
        <w:rPr/>
      </w:pPr>
      <w:r>
        <w:rPr>
          <w:sz w:val="18"/>
        </w:rPr>
        <w:t>*** Колонки 1</w:t>
      </w:r>
      <w:r>
        <w:rPr>
          <w:sz w:val="18"/>
        </w:rPr>
        <w:t>6</w:t>
      </w:r>
      <w:r>
        <w:rPr>
          <w:sz w:val="18"/>
        </w:rPr>
        <w:t>–1</w:t>
      </w:r>
      <w:r>
        <w:rPr>
          <w:sz w:val="18"/>
        </w:rPr>
        <w:t>8</w:t>
      </w:r>
      <w:r>
        <w:rPr>
          <w:sz w:val="18"/>
        </w:rPr>
        <w:t xml:space="preserve"> («Бюджет»):Колонка 1</w:t>
      </w:r>
      <w:r>
        <w:rPr>
          <w:sz w:val="18"/>
        </w:rPr>
        <w:t>6</w:t>
      </w:r>
      <w:r>
        <w:rPr>
          <w:sz w:val="18"/>
        </w:rPr>
        <w:t xml:space="preserve"> («Бюджетная Цена, руб.») — выводить значение из поля «Полная бюджетная стоимость» (ЭД «Позиция плана-графика» — вкладка «Сведения о закупке»);Колонка 1</w:t>
      </w:r>
      <w:r>
        <w:rPr>
          <w:sz w:val="18"/>
        </w:rPr>
        <w:t>7</w:t>
      </w:r>
      <w:r>
        <w:rPr>
          <w:sz w:val="18"/>
        </w:rPr>
        <w:t xml:space="preserve"> («Бюджетное количество») — выводить всегда значение «1»;Колонка 1</w:t>
      </w:r>
      <w:r>
        <w:rPr>
          <w:sz w:val="18"/>
        </w:rPr>
        <w:t>8</w:t>
      </w:r>
      <w:r>
        <w:rPr>
          <w:sz w:val="18"/>
        </w:rPr>
        <w:t xml:space="preserve"> («Бюджетная стоимость, руб.») — выводить значение из поля «Полная бюджетная стоимость» (ЭД «Позиция плана-графика» — вкладка «Сведения о закупке»);</w:t>
      </w:r>
    </w:p>
    <w:p>
      <w:pPr>
        <w:pStyle w:val="Normal"/>
        <w:spacing w:lineRule="auto" w:line="240" w:before="0" w:after="0"/>
        <w:ind w:firstLine="567" w:left="0" w:right="0"/>
        <w:jc w:val="both"/>
        <w:rPr>
          <w:sz w:val="18"/>
        </w:rPr>
      </w:pPr>
      <w:r>
        <w:rPr>
          <w:sz w:val="18"/>
        </w:rPr>
        <w:t xml:space="preserve">Колонки </w:t>
      </w:r>
      <w:r>
        <w:rPr>
          <w:sz w:val="18"/>
        </w:rPr>
        <w:t>19</w:t>
      </w:r>
      <w:r>
        <w:rPr>
          <w:sz w:val="18"/>
        </w:rPr>
        <w:t>–2</w:t>
      </w:r>
      <w:r>
        <w:rPr>
          <w:sz w:val="18"/>
        </w:rPr>
        <w:t>1</w:t>
      </w:r>
      <w:r>
        <w:rPr>
          <w:sz w:val="18"/>
        </w:rPr>
        <w:t xml:space="preserve"> («НМЦК Заявка на закупку»):Колонка 1</w:t>
      </w:r>
      <w:r>
        <w:rPr>
          <w:sz w:val="18"/>
        </w:rPr>
        <w:t>9</w:t>
      </w:r>
      <w:r>
        <w:rPr>
          <w:sz w:val="18"/>
        </w:rPr>
        <w:t xml:space="preserve"> («Цена, руб.») — выводить значение из поля «Сумма закупки» (ЭД «Заявка на закупку» — вкладка «Информация о закупке»);Колонка </w:t>
      </w:r>
      <w:r>
        <w:rPr>
          <w:sz w:val="18"/>
        </w:rPr>
        <w:t>20</w:t>
      </w:r>
      <w:r>
        <w:rPr>
          <w:sz w:val="18"/>
        </w:rPr>
        <w:t xml:space="preserve"> («Количество») — выводить всегда значение «1»;Колонка 2</w:t>
      </w:r>
      <w:r>
        <w:rPr>
          <w:sz w:val="18"/>
        </w:rPr>
        <w:t>1</w:t>
      </w:r>
      <w:r>
        <w:rPr>
          <w:sz w:val="18"/>
        </w:rPr>
        <w:t xml:space="preserve"> («Стоимость, руб.») — выводить значение из поля «Сумма закупки» (ЭД «Заявка на закупку» — вкладка «Информация о закупке»).</w:t>
      </w:r>
    </w:p>
    <w:p>
      <w:pPr>
        <w:pStyle w:val="Normal"/>
        <w:spacing w:lineRule="auto" w:line="240" w:before="0" w:after="0"/>
        <w:ind w:firstLine="567" w:left="0" w:right="0"/>
        <w:jc w:val="both"/>
        <w:rPr>
          <w:sz w:val="18"/>
        </w:rPr>
      </w:pPr>
      <w:r>
        <w:rPr>
          <w:sz w:val="18"/>
        </w:rPr>
        <w:t>Колонки 2</w:t>
      </w:r>
      <w:r>
        <w:rPr>
          <w:sz w:val="18"/>
        </w:rPr>
        <w:t>2</w:t>
      </w:r>
      <w:r>
        <w:rPr>
          <w:sz w:val="18"/>
        </w:rPr>
        <w:t>–2</w:t>
      </w:r>
      <w:r>
        <w:rPr>
          <w:sz w:val="18"/>
        </w:rPr>
        <w:t>4</w:t>
      </w:r>
      <w:r>
        <w:rPr>
          <w:sz w:val="18"/>
        </w:rPr>
        <w:t xml:space="preserve"> («Контракт»):Колонка 2</w:t>
      </w:r>
      <w:r>
        <w:rPr>
          <w:sz w:val="18"/>
        </w:rPr>
        <w:t>2</w:t>
      </w:r>
      <w:r>
        <w:rPr>
          <w:sz w:val="18"/>
        </w:rPr>
        <w:t xml:space="preserve"> («Цена, руб.») — выводить значение из поля «Максимальное значение цены контракта» (ЭД «Контракт» — вкладка «Общая информация» — блок «Сведения о цене контракта»);Колонка 2</w:t>
      </w:r>
      <w:r>
        <w:rPr>
          <w:sz w:val="18"/>
        </w:rPr>
        <w:t>3</w:t>
      </w:r>
      <w:r>
        <w:rPr>
          <w:sz w:val="18"/>
        </w:rPr>
        <w:t xml:space="preserve"> («Количество») — выводить всегда значение «1»;Колонка 2</w:t>
      </w:r>
      <w:r>
        <w:rPr>
          <w:sz w:val="18"/>
        </w:rPr>
        <w:t>4</w:t>
      </w:r>
      <w:r>
        <w:rPr>
          <w:sz w:val="18"/>
        </w:rPr>
        <w:t xml:space="preserve"> («Стоимость, руб.») — выводить значение из поля «Максимальное значение цены контракта» (ЭД «Контракт» — вкладка «Общая информация» — блок «Сведения о цене контракта»).</w:t>
      </w:r>
    </w:p>
    <w:p>
      <w:pPr>
        <w:pStyle w:val="Normal"/>
        <w:spacing w:lineRule="auto" w:line="240" w:before="0" w:after="0"/>
        <w:ind w:hanging="0" w:left="0" w:right="0"/>
        <w:jc w:val="both"/>
        <w:rPr>
          <w:sz w:val="18"/>
        </w:rPr>
      </w:pPr>
      <w:r>
        <w:rPr>
          <w:sz w:val="18"/>
        </w:rPr>
        <w:t>При наличии спецификаций в ЭД «Заявка на закупку» и ЭД «Контракт» с типом объекта закупки «Работа» и/или «Услуга» совместно с типом «Товар» реализация не меняется — строка формируется обобщенно без детализации по спецификациям.</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134" w:right="850" w:gutter="0" w:header="0" w:top="851" w:footer="87" w:bottom="6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auto"/>
    <w:pitch w:val="default"/>
  </w:font>
  <w:font w:name="Calibri">
    <w:charset w:val="01"/>
    <w:family w:val="auto"/>
    <w:pitch w:val="default"/>
  </w:font>
  <w:font w:name="Cambria">
    <w:charset w:val="01"/>
    <w:family w:val="auto"/>
    <w:pitch w:val="default"/>
  </w:font>
  <w:font w:name="Arial">
    <w:charset w:val="01"/>
    <w:family w:val="auto"/>
    <w:pitch w:val="default"/>
  </w:font>
  <w:font w:name="XO Thames">
    <w:charset w:val="01"/>
    <w:family w:val="auto"/>
    <w:pitch w:val="default"/>
  </w:font>
  <w:font w:name="Verdana">
    <w:charset w:val="01"/>
    <w:family w:val="auto"/>
    <w:pitch w:val="default"/>
  </w:font>
  <w:font w:name="OpenSymbol">
    <w:altName w:val="Arial Unicode MS"/>
    <w:charset w:val="01"/>
    <w:family w:val="auto"/>
    <w:pitch w:val="default"/>
  </w:font>
  <w:font w:name="PT Astra Serif">
    <w:charset w:val="01"/>
    <w:family w:val="auto"/>
    <w:pitch w:val="default"/>
  </w:font>
  <w:font w:name="Tahoma">
    <w:charset w:val="01"/>
    <w:family w:val="auto"/>
    <w:pitch w:val="default"/>
  </w:font>
  <w:font w:name="Courier New">
    <w:charset w:val="01"/>
    <w:family w:val="auto"/>
    <w:pitch w:val="default"/>
  </w:font>
  <w:font w:name="GaramondNarrowC">
    <w:charset w:val="01"/>
    <w:family w:val="auto"/>
    <w:pitch w:val="default"/>
  </w:font>
  <w:font w:name="Arial Black">
    <w:charset w:val="01"/>
    <w:family w:val="auto"/>
    <w:pitch w:val="default"/>
  </w:font>
  <w:font w:name="TimesDL">
    <w:charset w:val="01"/>
    <w:family w:val="auto"/>
    <w:pitch w:val="default"/>
  </w:font>
  <w:font w:name="TimesNewRomanPSMT">
    <w:charset w:val="01"/>
    <w:family w:val="auto"/>
    <w:pitch w:val="default"/>
  </w:font>
  <w:font w:name="Sylfaen">
    <w:charset w:val="01"/>
    <w:family w:val="auto"/>
    <w:pitch w:val="default"/>
  </w:font>
  <w:font w:name="apple-system">
    <w:altName w:val="BlinkMacSystemFont"/>
    <w:charset w:val="01"/>
    <w:family w:val="auto"/>
    <w:pitch w:val="default"/>
  </w:font>
  <w:font w:name="Wingdings">
    <w:charset w:val="02"/>
    <w:family w:val="auto"/>
    <w:pitch w:val="default"/>
  </w:font>
  <w:font w:name="Times New Roman">
    <w:charset w:val="01"/>
    <w:family w:val="roman"/>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142240" cy="170815"/>
              <wp:effectExtent l="0" t="635" r="0" b="0"/>
              <wp:wrapSquare wrapText="bothSides"/>
              <wp:docPr id="5" name="Picture 2"/>
              <a:graphic xmlns:a="http://schemas.openxmlformats.org/drawingml/2006/main">
                <a:graphicData uri="http://schemas.microsoft.com/office/word/2010/wordprocessingShape">
                  <wps:wsp>
                    <wps:cNvSpPr/>
                    <wps:spPr>
                      <a:xfrm>
                        <a:off x="0" y="0"/>
                        <a:ext cx="142200" cy="170640"/>
                      </a:xfrm>
                      <a:prstGeom prst="rect">
                        <a:avLst/>
                      </a:prstGeom>
                      <a:noFill/>
                      <a:ln w="0">
                        <a:noFill/>
                      </a:ln>
                    </wps:spPr>
                    <wps:style>
                      <a:lnRef idx="0"/>
                      <a:fillRef idx="0"/>
                      <a:effectRef idx="0"/>
                      <a:fontRef idx="minor"/>
                    </wps:style>
                    <wps:txbx>
                      <w:txbxContent>
                        <w:p>
                          <w:pPr>
                            <w:pStyle w:val="1150"/>
                            <w:spacing w:before="0" w:after="200"/>
                            <w:rPr/>
                          </w:pPr>
                          <w:r>
                            <w:rPr/>
                            <w:fldChar w:fldCharType="begin"/>
                          </w:r>
                          <w:r>
                            <w:rPr/>
                            <w:instrText xml:space="preserve"> PAGE </w:instrText>
                          </w:r>
                          <w:r>
                            <w:rPr/>
                            <w:fldChar w:fldCharType="separate"/>
                          </w:r>
                          <w:r>
                            <w:rPr/>
                            <w:t>3</w:t>
                          </w:r>
                          <w:r>
                            <w:rPr/>
                            <w:fldChar w:fldCharType="end"/>
                          </w:r>
                        </w:p>
                      </w:txbxContent>
                    </wps:txbx>
                    <wps:bodyPr lIns="0" rIns="0" tIns="0" bIns="0" anchor="t">
                      <a:noAutofit/>
                    </wps:bodyPr>
                  </wps:wsp>
                </a:graphicData>
              </a:graphic>
            </wp:anchor>
          </w:drawing>
        </mc:Choice>
        <mc:Fallback>
          <w:pict>
            <v:rect id="shape_0" ID="Picture 2" path="m0,0l-2147483645,0l-2147483645,-2147483646l0,-2147483646xe" stroked="f" o:allowincell="f" style="position:absolute;margin-left:242.45pt;margin-top:0.05pt;width:11.15pt;height:13.4pt;mso-wrap-style:square;v-text-anchor:top;mso-position-horizontal:center;mso-position-horizontal-relative:margin">
              <v:fill o:detectmouseclick="t" on="false"/>
              <v:stroke color="#3465a4" joinstyle="round" endcap="flat"/>
              <v:textbox>
                <w:txbxContent>
                  <w:p>
                    <w:pPr>
                      <w:pStyle w:val="1150"/>
                      <w:spacing w:before="0" w:after="200"/>
                      <w:rPr/>
                    </w:pPr>
                    <w:r>
                      <w:rPr/>
                      <w:fldChar w:fldCharType="begin"/>
                    </w:r>
                    <w:r>
                      <w:rPr/>
                      <w:instrText xml:space="preserve"> PAGE </w:instrText>
                    </w:r>
                    <w:r>
                      <w:rPr/>
                      <w:fldChar w:fldCharType="separate"/>
                    </w:r>
                    <w:r>
                      <w:rPr/>
                      <w:t>3</w:t>
                    </w:r>
                    <w:r>
                      <w:rPr/>
                      <w:fldChar w:fldCharType="end"/>
                    </w:r>
                  </w:p>
                </w:txbxContent>
              </v:textbox>
              <w10:wrap type="square"/>
            </v:rect>
          </w:pict>
        </mc:Fallback>
      </mc:AlternateContent>
    </w:r>
  </w:p>
  <w:p>
    <w:pPr>
      <w:pStyle w:val="Footer"/>
      <w:spacing w:before="0" w:after="20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142240" cy="170815"/>
              <wp:effectExtent l="0" t="635" r="0" b="0"/>
              <wp:wrapSquare wrapText="bothSides"/>
              <wp:docPr id="6" name="Picture 2"/>
              <a:graphic xmlns:a="http://schemas.openxmlformats.org/drawingml/2006/main">
                <a:graphicData uri="http://schemas.microsoft.com/office/word/2010/wordprocessingShape">
                  <wps:wsp>
                    <wps:cNvSpPr/>
                    <wps:spPr>
                      <a:xfrm>
                        <a:off x="0" y="0"/>
                        <a:ext cx="142200" cy="170640"/>
                      </a:xfrm>
                      <a:prstGeom prst="rect">
                        <a:avLst/>
                      </a:prstGeom>
                      <a:noFill/>
                      <a:ln w="0">
                        <a:noFill/>
                      </a:ln>
                    </wps:spPr>
                    <wps:style>
                      <a:lnRef idx="0"/>
                      <a:fillRef idx="0"/>
                      <a:effectRef idx="0"/>
                      <a:fontRef idx="minor"/>
                    </wps:style>
                    <wps:txbx>
                      <w:txbxContent>
                        <w:p>
                          <w:pPr>
                            <w:pStyle w:val="1150"/>
                            <w:spacing w:before="0" w:after="200"/>
                            <w:rPr/>
                          </w:pPr>
                          <w:r>
                            <w:rPr/>
                            <w:fldChar w:fldCharType="begin"/>
                          </w:r>
                          <w:r>
                            <w:rPr/>
                            <w:instrText xml:space="preserve"> PAGE </w:instrText>
                          </w:r>
                          <w:r>
                            <w:rPr/>
                            <w:fldChar w:fldCharType="separate"/>
                          </w:r>
                          <w:r>
                            <w:rPr/>
                            <w:t>3</w:t>
                          </w:r>
                          <w:r>
                            <w:rPr/>
                            <w:fldChar w:fldCharType="end"/>
                          </w:r>
                        </w:p>
                      </w:txbxContent>
                    </wps:txbx>
                    <wps:bodyPr lIns="0" rIns="0" tIns="0" bIns="0" anchor="t">
                      <a:noAutofit/>
                    </wps:bodyPr>
                  </wps:wsp>
                </a:graphicData>
              </a:graphic>
            </wp:anchor>
          </w:drawing>
        </mc:Choice>
        <mc:Fallback>
          <w:pict>
            <v:rect id="shape_0" ID="Picture 2" path="m0,0l-2147483645,0l-2147483645,-2147483646l0,-2147483646xe" stroked="f" o:allowincell="f" style="position:absolute;margin-left:242.45pt;margin-top:0.05pt;width:11.15pt;height:13.4pt;mso-wrap-style:square;v-text-anchor:top;mso-position-horizontal:center;mso-position-horizontal-relative:margin">
              <v:fill o:detectmouseclick="t" on="false"/>
              <v:stroke color="#3465a4" joinstyle="round" endcap="flat"/>
              <v:textbox>
                <w:txbxContent>
                  <w:p>
                    <w:pPr>
                      <w:pStyle w:val="1150"/>
                      <w:spacing w:before="0" w:after="200"/>
                      <w:rPr/>
                    </w:pPr>
                    <w:r>
                      <w:rPr/>
                      <w:fldChar w:fldCharType="begin"/>
                    </w:r>
                    <w:r>
                      <w:rPr/>
                      <w:instrText xml:space="preserve"> PAGE </w:instrText>
                    </w:r>
                    <w:r>
                      <w:rPr/>
                      <w:fldChar w:fldCharType="separate"/>
                    </w:r>
                    <w:r>
                      <w:rPr/>
                      <w:t>3</w:t>
                    </w:r>
                    <w:r>
                      <w:rPr/>
                      <w:fldChar w:fldCharType="end"/>
                    </w:r>
                  </w:p>
                </w:txbxContent>
              </v:textbox>
              <w10:wrap type="square"/>
            </v:rect>
          </w:pict>
        </mc:Fallback>
      </mc:AlternateContent>
    </w:r>
  </w:p>
  <w:p>
    <w:pPr>
      <w:pStyle w:val="Footer"/>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927"/>
        </w:tabs>
        <w:ind w:left="927" w:hanging="360"/>
      </w:pPr>
      <w:rPr>
        <w:rFonts w:ascii="Wingdings" w:hAnsi="Wingdings" w:cs="Wingdings" w:hint="default"/>
        <w:sz w:val="16"/>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643"/>
        </w:tabs>
        <w:ind w:left="643"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decimal"/>
      <w:lvlText w:val="%1."/>
      <w:lvlJc w:val="left"/>
      <w:pPr>
        <w:tabs>
          <w:tab w:val="num" w:pos="720"/>
        </w:tabs>
        <w:ind w:left="720" w:hanging="360"/>
      </w:pPr>
      <w:rPr/>
    </w:lvl>
    <w:lvl w:ilvl="1">
      <w:start w:val="0"/>
      <w:numFmt w:val="decimal"/>
      <w:lvlText w:val=""/>
      <w:lvlJc w:val="left"/>
      <w:pPr>
        <w:tabs>
          <w:tab w:val="num" w:pos="360"/>
        </w:tabs>
        <w:ind w:left="0" w:hanging="0"/>
      </w:pPr>
      <w:rPr/>
    </w:lvl>
    <w:lvl w:ilvl="2">
      <w:start w:val="0"/>
      <w:numFmt w:val="decimal"/>
      <w:lvlText w:val=""/>
      <w:lvlJc w:val="left"/>
      <w:pPr>
        <w:tabs>
          <w:tab w:val="num" w:pos="360"/>
        </w:tabs>
        <w:ind w:left="0" w:hanging="0"/>
      </w:pPr>
      <w:rPr/>
    </w:lvl>
    <w:lvl w:ilvl="3">
      <w:start w:val="0"/>
      <w:numFmt w:val="decimal"/>
      <w:lvlText w:val=""/>
      <w:lvlJc w:val="left"/>
      <w:pPr>
        <w:tabs>
          <w:tab w:val="num" w:pos="360"/>
        </w:tabs>
        <w:ind w:left="0" w:hanging="0"/>
      </w:pPr>
      <w:rPr/>
    </w:lvl>
    <w:lvl w:ilvl="4">
      <w:start w:val="0"/>
      <w:numFmt w:val="decimal"/>
      <w:lvlText w:val=""/>
      <w:lvlJc w:val="left"/>
      <w:pPr>
        <w:tabs>
          <w:tab w:val="num" w:pos="360"/>
        </w:tabs>
        <w:ind w:left="0" w:hanging="0"/>
      </w:pPr>
      <w:rPr/>
    </w:lvl>
    <w:lvl w:ilvl="5">
      <w:start w:val="0"/>
      <w:numFmt w:val="decimal"/>
      <w:lvlText w:val=""/>
      <w:lvlJc w:val="left"/>
      <w:pPr>
        <w:tabs>
          <w:tab w:val="num" w:pos="360"/>
        </w:tabs>
        <w:ind w:left="0" w:hanging="0"/>
      </w:pPr>
      <w:rPr/>
    </w:lvl>
    <w:lvl w:ilvl="6">
      <w:start w:val="0"/>
      <w:numFmt w:val="decimal"/>
      <w:lvlText w:val=""/>
      <w:lvlJc w:val="left"/>
      <w:pPr>
        <w:tabs>
          <w:tab w:val="num" w:pos="360"/>
        </w:tabs>
        <w:ind w:left="0" w:hanging="0"/>
      </w:pPr>
      <w:rPr/>
    </w:lvl>
    <w:lvl w:ilvl="7">
      <w:start w:val="0"/>
      <w:numFmt w:val="decimal"/>
      <w:lvlText w:val=""/>
      <w:lvlJc w:val="left"/>
      <w:pPr>
        <w:tabs>
          <w:tab w:val="num" w:pos="360"/>
        </w:tabs>
        <w:ind w:left="0" w:hanging="0"/>
      </w:pPr>
      <w:rPr/>
    </w:lvl>
    <w:lvl w:ilvl="8">
      <w:start w:val="0"/>
      <w:numFmt w:val="decimal"/>
      <w:lvlText w:val=""/>
      <w:lvlJc w:val="left"/>
      <w:pPr>
        <w:tabs>
          <w:tab w:val="num" w:pos="360"/>
        </w:tabs>
        <w:ind w:left="0" w:hanging="0"/>
      </w:pPr>
      <w:rPr/>
    </w:lvl>
  </w:abstractNum>
  <w:abstractNum w:abstractNumId="5">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57" w:hanging="360"/>
      </w:pPr>
      <w:rPr/>
    </w:lvl>
    <w:lvl w:ilvl="2">
      <w:start w:val="1"/>
      <w:numFmt w:val="lowerRoman"/>
      <w:lvlText w:val="%3."/>
      <w:lvlJc w:val="right"/>
      <w:pPr>
        <w:tabs>
          <w:tab w:val="num" w:pos="0"/>
        </w:tabs>
        <w:ind w:left="2177" w:hanging="180"/>
      </w:pPr>
      <w:rPr/>
    </w:lvl>
    <w:lvl w:ilvl="3">
      <w:start w:val="1"/>
      <w:numFmt w:val="decimal"/>
      <w:lvlText w:val="%4."/>
      <w:lvlJc w:val="left"/>
      <w:pPr>
        <w:tabs>
          <w:tab w:val="num" w:pos="0"/>
        </w:tabs>
        <w:ind w:left="2897" w:hanging="360"/>
      </w:pPr>
      <w:rPr/>
    </w:lvl>
    <w:lvl w:ilvl="4">
      <w:start w:val="1"/>
      <w:numFmt w:val="lowerLetter"/>
      <w:lvlText w:val="%5."/>
      <w:lvlJc w:val="left"/>
      <w:pPr>
        <w:tabs>
          <w:tab w:val="num" w:pos="0"/>
        </w:tabs>
        <w:ind w:left="3617" w:hanging="360"/>
      </w:pPr>
      <w:rPr/>
    </w:lvl>
    <w:lvl w:ilvl="5">
      <w:start w:val="1"/>
      <w:numFmt w:val="lowerRoman"/>
      <w:lvlText w:val="%6."/>
      <w:lvlJc w:val="right"/>
      <w:pPr>
        <w:tabs>
          <w:tab w:val="num" w:pos="0"/>
        </w:tabs>
        <w:ind w:left="4337" w:hanging="180"/>
      </w:pPr>
      <w:rPr/>
    </w:lvl>
    <w:lvl w:ilvl="6">
      <w:start w:val="1"/>
      <w:numFmt w:val="decimal"/>
      <w:lvlText w:val="%7."/>
      <w:lvlJc w:val="left"/>
      <w:pPr>
        <w:tabs>
          <w:tab w:val="num" w:pos="0"/>
        </w:tabs>
        <w:ind w:left="5057" w:hanging="360"/>
      </w:pPr>
      <w:rPr/>
    </w:lvl>
    <w:lvl w:ilvl="7">
      <w:start w:val="1"/>
      <w:numFmt w:val="lowerLetter"/>
      <w:lvlText w:val="%8."/>
      <w:lvlJc w:val="left"/>
      <w:pPr>
        <w:tabs>
          <w:tab w:val="num" w:pos="0"/>
        </w:tabs>
        <w:ind w:left="5777" w:hanging="360"/>
      </w:pPr>
      <w:rPr/>
    </w:lvl>
    <w:lvl w:ilvl="8">
      <w:start w:val="1"/>
      <w:numFmt w:val="lowerRoman"/>
      <w:lvlText w:val="%9."/>
      <w:lvlJc w:val="right"/>
      <w:pPr>
        <w:tabs>
          <w:tab w:val="num" w:pos="0"/>
        </w:tabs>
        <w:ind w:left="6497" w:hanging="180"/>
      </w:pPr>
      <w:rPr/>
    </w:lvl>
  </w:abstractNum>
  <w:abstractNum w:abstractNumId="6">
    <w:lvl w:ilvl="0">
      <w:start w:val="1"/>
      <w:numFmt w:val="bullet"/>
      <w:lvlText w:val="–"/>
      <w:lvlJc w:val="left"/>
      <w:pPr>
        <w:tabs>
          <w:tab w:val="num" w:pos="0"/>
        </w:tabs>
        <w:ind w:left="-92"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1"/>
      <w:numFmt w:val="decimal"/>
      <w:lvlText w:val="%1."/>
      <w:lvlJc w:val="left"/>
      <w:pPr>
        <w:tabs>
          <w:tab w:val="num" w:pos="0"/>
        </w:tabs>
        <w:ind w:left="1406" w:hanging="1406"/>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8">
    <w:lvl w:ilvl="0">
      <w:start w:val="1"/>
      <w:numFmt w:val="decimal"/>
      <w:lvlText w:val=""/>
      <w:lvlJc w:val="left"/>
      <w:pPr>
        <w:tabs>
          <w:tab w:val="num" w:pos="432"/>
        </w:tabs>
        <w:ind w:left="432" w:hanging="432"/>
      </w:pPr>
      <w:rPr/>
    </w:lvl>
    <w:lvl w:ilvl="1">
      <w:start w:val="1"/>
      <w:numFmt w:val="decimal"/>
      <w:lvlText w:val=""/>
      <w:lvlJc w:val="left"/>
      <w:pPr>
        <w:tabs>
          <w:tab w:val="num" w:pos="576"/>
        </w:tabs>
        <w:ind w:left="576" w:hanging="576"/>
      </w:pPr>
      <w:rPr/>
    </w:lvl>
    <w:lvl w:ilvl="2">
      <w:start w:val="1"/>
      <w:numFmt w:val="decimal"/>
      <w:lvlText w:val=""/>
      <w:lvlJc w:val="left"/>
      <w:pPr>
        <w:tabs>
          <w:tab w:val="num" w:pos="720"/>
        </w:tabs>
        <w:ind w:left="720" w:hanging="720"/>
      </w:pPr>
      <w:rPr/>
    </w:lvl>
    <w:lvl w:ilvl="3">
      <w:start w:val="1"/>
      <w:numFmt w:val="decimal"/>
      <w:lvlText w:val=""/>
      <w:lvlJc w:val="left"/>
      <w:pPr>
        <w:tabs>
          <w:tab w:val="num" w:pos="864"/>
        </w:tabs>
        <w:ind w:left="864" w:hanging="864"/>
      </w:pPr>
      <w:rPr/>
    </w:lvl>
    <w:lvl w:ilvl="4">
      <w:start w:val="1"/>
      <w:numFmt w:val="decimal"/>
      <w:lvlText w:val=""/>
      <w:lvlJc w:val="left"/>
      <w:pPr>
        <w:tabs>
          <w:tab w:val="num" w:pos="1008"/>
        </w:tabs>
        <w:ind w:left="1008" w:hanging="1008"/>
      </w:pPr>
      <w:rPr/>
    </w:lvl>
    <w:lvl w:ilvl="5">
      <w:start w:val="1"/>
      <w:numFmt w:val="decimal"/>
      <w:lvlText w:val=""/>
      <w:lvlJc w:val="left"/>
      <w:pPr>
        <w:tabs>
          <w:tab w:val="num" w:pos="1152"/>
        </w:tabs>
        <w:ind w:left="1152" w:hanging="1152"/>
      </w:pPr>
      <w:rPr/>
    </w:lvl>
    <w:lvl w:ilvl="6">
      <w:start w:val="1"/>
      <w:numFmt w:val="decimal"/>
      <w:lvlText w:val=""/>
      <w:lvlJc w:val="left"/>
      <w:pPr>
        <w:tabs>
          <w:tab w:val="num" w:pos="1296"/>
        </w:tabs>
        <w:ind w:left="1296" w:hanging="1296"/>
      </w:pPr>
      <w:rPr/>
    </w:lvl>
    <w:lvl w:ilvl="7">
      <w:start w:val="1"/>
      <w:numFmt w:val="decimal"/>
      <w:lvlText w:val=""/>
      <w:lvlJc w:val="left"/>
      <w:pPr>
        <w:tabs>
          <w:tab w:val="num" w:pos="1440"/>
        </w:tabs>
        <w:ind w:left="1440" w:hanging="1440"/>
      </w:pPr>
      <w:rPr/>
    </w:lvl>
    <w:lvl w:ilvl="8">
      <w:start w:val="1"/>
      <w:numFmt w:val="decimal"/>
      <w:lvlText w:val=""/>
      <w:lvlJc w:val="left"/>
      <w:pPr>
        <w:tabs>
          <w:tab w:val="num" w:pos="1584"/>
        </w:tabs>
        <w:ind w:left="1584" w:hanging="1584"/>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76" w:before="0" w:after="200"/>
      <w:ind w:hanging="0" w:left="0" w:right="0"/>
      <w:jc w:val="left"/>
    </w:pPr>
    <w:rPr>
      <w:rFonts w:ascii="Calibri" w:hAnsi="Calibri" w:eastAsia="Tahoma" w:cs="Noto Sans Devanagari"/>
      <w:color w:val="000000"/>
      <w:spacing w:val="0"/>
      <w:kern w:val="0"/>
      <w:sz w:val="22"/>
      <w:szCs w:val="20"/>
      <w:lang w:val="ru-RU" w:eastAsia="zh-CN" w:bidi="hi-IN"/>
    </w:rPr>
  </w:style>
  <w:style w:type="paragraph" w:styleId="Heading1">
    <w:name w:val="heading 1"/>
    <w:next w:val="Normal"/>
    <w:uiPriority w:val="9"/>
    <w:qFormat/>
    <w:pPr>
      <w:widowControl/>
      <w:bidi w:val="0"/>
      <w:spacing w:lineRule="auto" w:line="240" w:before="0" w:after="0"/>
      <w:ind w:hanging="0" w:left="0" w:right="0"/>
      <w:jc w:val="left"/>
      <w:outlineLvl w:val="0"/>
    </w:pPr>
    <w:rPr>
      <w:rFonts w:ascii="Cambria" w:hAnsi="Cambria" w:eastAsia="Tahoma" w:cs="Noto Sans Devanagari"/>
      <w:b/>
      <w:color w:val="000000"/>
      <w:spacing w:val="0"/>
      <w:kern w:val="0"/>
      <w:sz w:val="32"/>
      <w:szCs w:val="20"/>
      <w:lang w:val="ru-RU" w:eastAsia="zh-CN" w:bidi="hi-IN"/>
    </w:rPr>
  </w:style>
  <w:style w:type="paragraph" w:styleId="Heading2">
    <w:name w:val="heading 2"/>
    <w:basedOn w:val="Normal"/>
    <w:next w:val="BodyText"/>
    <w:uiPriority w:val="9"/>
    <w:qFormat/>
    <w:pPr>
      <w:keepNext w:val="true"/>
      <w:widowControl w:val="false"/>
      <w:numPr>
        <w:ilvl w:val="1"/>
        <w:numId w:val="8"/>
      </w:numPr>
      <w:spacing w:lineRule="atLeast" w:line="100" w:before="120" w:after="0"/>
      <w:jc w:val="center"/>
      <w:outlineLvl w:val="1"/>
    </w:pPr>
    <w:rPr>
      <w:rFonts w:ascii="Times New Roman" w:hAnsi="Times New Roman"/>
      <w:b/>
      <w:sz w:val="32"/>
    </w:rPr>
  </w:style>
  <w:style w:type="paragraph" w:styleId="Heading3">
    <w:name w:val="heading 3"/>
    <w:next w:val="Normal"/>
    <w:uiPriority w:val="9"/>
    <w:qFormat/>
    <w:pPr>
      <w:widowControl/>
      <w:bidi w:val="0"/>
      <w:spacing w:lineRule="auto" w:line="240" w:before="0" w:after="0"/>
      <w:ind w:hanging="0" w:left="0" w:right="0"/>
      <w:jc w:val="left"/>
      <w:outlineLvl w:val="2"/>
    </w:pPr>
    <w:rPr>
      <w:rFonts w:ascii="Arial" w:hAnsi="Arial" w:eastAsia="Tahoma" w:cs="Noto Sans Devanagari"/>
      <w:b/>
      <w:color w:val="000000"/>
      <w:spacing w:val="0"/>
      <w:kern w:val="0"/>
      <w:sz w:val="26"/>
      <w:szCs w:val="20"/>
      <w:lang w:val="ru-RU" w:eastAsia="zh-CN" w:bidi="hi-IN"/>
    </w:rPr>
  </w:style>
  <w:style w:type="paragraph" w:styleId="Heading4">
    <w:name w:val="heading 4"/>
    <w:next w:val="Normal"/>
    <w:uiPriority w:val="9"/>
    <w:qFormat/>
    <w:pPr>
      <w:widowControl/>
      <w:bidi w:val="0"/>
      <w:spacing w:lineRule="auto" w:line="240" w:before="0" w:after="0"/>
      <w:ind w:hanging="0" w:left="0" w:right="0"/>
      <w:jc w:val="left"/>
      <w:outlineLvl w:val="3"/>
    </w:pPr>
    <w:rPr>
      <w:rFonts w:ascii="Times New Roman" w:hAnsi="Times New Roman" w:eastAsia="Tahoma" w:cs="Noto Sans Devanagari"/>
      <w:b/>
      <w:color w:val="000000"/>
      <w:spacing w:val="0"/>
      <w:kern w:val="0"/>
      <w:sz w:val="28"/>
      <w:szCs w:val="20"/>
      <w:lang w:val="ru-RU" w:eastAsia="zh-CN" w:bidi="hi-IN"/>
    </w:rPr>
  </w:style>
  <w:style w:type="paragraph" w:styleId="Heading5">
    <w:name w:val="heading 5"/>
    <w:next w:val="Normal"/>
    <w:uiPriority w:val="9"/>
    <w:qFormat/>
    <w:pPr>
      <w:widowControl/>
      <w:bidi w:val="0"/>
      <w:spacing w:lineRule="auto" w:line="240" w:before="0" w:after="0"/>
      <w:ind w:hanging="0" w:left="0" w:right="0"/>
      <w:jc w:val="left"/>
      <w:outlineLvl w:val="4"/>
    </w:pPr>
    <w:rPr>
      <w:rFonts w:ascii="Times New Roman" w:hAnsi="Times New Roman" w:eastAsia="Tahoma" w:cs="Noto Sans Devanagari"/>
      <w:b/>
      <w:i/>
      <w:color w:val="000000"/>
      <w:spacing w:val="0"/>
      <w:kern w:val="0"/>
      <w:sz w:val="26"/>
      <w:szCs w:val="20"/>
      <w:lang w:val="ru-RU" w:eastAsia="zh-CN" w:bidi="hi-IN"/>
    </w:rPr>
  </w:style>
  <w:style w:type="paragraph" w:styleId="Heading6">
    <w:name w:val="heading 6"/>
    <w:basedOn w:val="Normal"/>
    <w:next w:val="Normal"/>
    <w:uiPriority w:val="9"/>
    <w:qFormat/>
    <w:pPr>
      <w:spacing w:before="240" w:after="60"/>
      <w:outlineLvl w:val="5"/>
    </w:pPr>
    <w:rPr>
      <w:b/>
    </w:rPr>
  </w:style>
  <w:style w:type="paragraph" w:styleId="Heading7">
    <w:name w:val="heading 7"/>
    <w:next w:val="Normal"/>
    <w:uiPriority w:val="9"/>
    <w:qFormat/>
    <w:pPr>
      <w:widowControl/>
      <w:bidi w:val="0"/>
      <w:spacing w:lineRule="auto" w:line="240" w:before="0" w:after="0"/>
      <w:ind w:hanging="0" w:left="0" w:right="0"/>
      <w:jc w:val="left"/>
      <w:outlineLvl w:val="6"/>
    </w:pPr>
    <w:rPr>
      <w:rFonts w:ascii="Times New Roman" w:hAnsi="Times New Roman" w:eastAsia="Tahoma" w:cs="Noto Sans Devanagari"/>
      <w:color w:val="000000"/>
      <w:spacing w:val="0"/>
      <w:kern w:val="0"/>
      <w:sz w:val="24"/>
      <w:szCs w:val="20"/>
      <w:lang w:val="ru-RU" w:eastAsia="zh-CN" w:bidi="hi-IN"/>
    </w:rPr>
  </w:style>
  <w:style w:type="character" w:styleId="List1">
    <w:name w:val="List 1"/>
    <w:qFormat/>
    <w:rPr>
      <w:rFonts w:ascii="Times New Roman" w:hAnsi="Times New Roman"/>
      <w:sz w:val="24"/>
    </w:rPr>
  </w:style>
  <w:style w:type="character" w:styleId="Contents2">
    <w:name w:val="Contents 2"/>
    <w:qFormat/>
    <w:rPr>
      <w:rFonts w:ascii="XO Thames" w:hAnsi="XO Thames"/>
      <w:color w:val="000000"/>
      <w:sz w:val="28"/>
    </w:rPr>
  </w:style>
  <w:style w:type="character" w:styleId="2">
    <w:name w:val="Содержимое врезки2"/>
    <w:link w:val="2110"/>
    <w:qFormat/>
    <w:rPr/>
  </w:style>
  <w:style w:type="character" w:styleId="Contents71">
    <w:name w:val="Contents 71"/>
    <w:link w:val="Contents711"/>
    <w:qFormat/>
    <w:rPr>
      <w:rFonts w:ascii="XO Thames" w:hAnsi="XO Thames"/>
      <w:color w:val="000000"/>
      <w:sz w:val="28"/>
    </w:rPr>
  </w:style>
  <w:style w:type="character" w:styleId="11">
    <w:name w:val="Знак Знак1 Знак1"/>
    <w:link w:val="11110"/>
    <w:qFormat/>
    <w:rPr>
      <w:rFonts w:ascii="Verdana" w:hAnsi="Verdana"/>
      <w:sz w:val="20"/>
    </w:rPr>
  </w:style>
  <w:style w:type="character" w:styleId="xl681">
    <w:name w:val="xl681"/>
    <w:link w:val="xl6811"/>
    <w:qFormat/>
    <w:rPr>
      <w:rFonts w:ascii="Arial" w:hAnsi="Arial"/>
      <w:b/>
      <w:sz w:val="16"/>
    </w:rPr>
  </w:style>
  <w:style w:type="character" w:styleId="Style7">
    <w:name w:val="Маркеры"/>
    <w:link w:val="142"/>
    <w:qFormat/>
    <w:rPr>
      <w:rFonts w:ascii="OpenSymbol" w:hAnsi="OpenSymbol"/>
    </w:rPr>
  </w:style>
  <w:style w:type="character" w:styleId="HeaderandFooter3">
    <w:name w:val="Header and Footer3"/>
    <w:link w:val="HeaderandFooter31"/>
    <w:qFormat/>
    <w:rPr/>
  </w:style>
  <w:style w:type="character" w:styleId="111">
    <w:name w:val="Основной шрифт абзаца11"/>
    <w:link w:val="11111"/>
    <w:qFormat/>
    <w:rPr>
      <w:rFonts w:ascii="Times New Roman" w:hAnsi="Times New Roman"/>
      <w:color w:val="000000"/>
      <w:sz w:val="20"/>
    </w:rPr>
  </w:style>
  <w:style w:type="character" w:styleId="21">
    <w:name w:val="Основной шрифт абзаца2"/>
    <w:link w:val="2114"/>
    <w:qFormat/>
    <w:rPr>
      <w:rFonts w:ascii="Times New Roman" w:hAnsi="Times New Roman"/>
      <w:color w:val="000000"/>
      <w:sz w:val="20"/>
    </w:rPr>
  </w:style>
  <w:style w:type="character" w:styleId="Textbodyindent">
    <w:name w:val="Text body indent"/>
    <w:qFormat/>
    <w:rPr/>
  </w:style>
  <w:style w:type="character" w:styleId="Contents4">
    <w:name w:val="Contents 4"/>
    <w:qFormat/>
    <w:rPr>
      <w:rFonts w:ascii="XO Thames" w:hAnsi="XO Thames"/>
      <w:color w:val="000000"/>
      <w:sz w:val="28"/>
    </w:rPr>
  </w:style>
  <w:style w:type="character" w:styleId="9">
    <w:name w:val="Содержимое врезки9"/>
    <w:link w:val="911"/>
    <w:qFormat/>
    <w:rPr/>
  </w:style>
  <w:style w:type="character" w:styleId="Header1">
    <w:name w:val="Header1"/>
    <w:qFormat/>
    <w:rPr>
      <w:rFonts w:ascii="Times New Roman" w:hAnsi="Times New Roman"/>
      <w:color w:val="000000"/>
      <w:sz w:val="20"/>
    </w:rPr>
  </w:style>
  <w:style w:type="character" w:styleId="1">
    <w:name w:val="Пункт договора1"/>
    <w:link w:val="1129"/>
    <w:qFormat/>
    <w:rPr>
      <w:rFonts w:ascii="Arial" w:hAnsi="Arial"/>
      <w:sz w:val="20"/>
    </w:rPr>
  </w:style>
  <w:style w:type="character" w:styleId="Heading71">
    <w:name w:val="Heading 71"/>
    <w:qFormat/>
    <w:rPr>
      <w:rFonts w:ascii="Times New Roman" w:hAnsi="Times New Roman"/>
      <w:color w:val="000000"/>
      <w:sz w:val="24"/>
    </w:rPr>
  </w:style>
  <w:style w:type="character" w:styleId="112">
    <w:name w:val="Указатель11"/>
    <w:link w:val="11112"/>
    <w:qFormat/>
    <w:rPr/>
  </w:style>
  <w:style w:type="character" w:styleId="xl731">
    <w:name w:val="xl731"/>
    <w:link w:val="xl7311"/>
    <w:qFormat/>
    <w:rPr>
      <w:rFonts w:ascii="Arial" w:hAnsi="Arial"/>
      <w:sz w:val="16"/>
    </w:rPr>
  </w:style>
  <w:style w:type="character" w:styleId="ConsPlusNormal2">
    <w:name w:val="ConsPlusNormal2"/>
    <w:link w:val="ConsPlusNormal21"/>
    <w:qFormat/>
    <w:rPr>
      <w:rFonts w:ascii="Arial" w:hAnsi="Arial"/>
      <w:color w:val="000000"/>
      <w:sz w:val="20"/>
    </w:rPr>
  </w:style>
  <w:style w:type="character" w:styleId="Contents6">
    <w:name w:val="Contents 6"/>
    <w:qFormat/>
    <w:rPr>
      <w:rFonts w:ascii="XO Thames" w:hAnsi="XO Thames"/>
      <w:color w:val="000000"/>
      <w:sz w:val="28"/>
    </w:rPr>
  </w:style>
  <w:style w:type="character" w:styleId="Contents7">
    <w:name w:val="Contents 7"/>
    <w:qFormat/>
    <w:rPr>
      <w:rFonts w:ascii="XO Thames" w:hAnsi="XO Thames"/>
      <w:color w:val="000000"/>
      <w:sz w:val="28"/>
    </w:rPr>
  </w:style>
  <w:style w:type="character" w:styleId="xl831">
    <w:name w:val="xl831"/>
    <w:link w:val="xl8311"/>
    <w:qFormat/>
    <w:rPr>
      <w:rFonts w:ascii="Arial" w:hAnsi="Arial"/>
      <w:sz w:val="16"/>
    </w:rPr>
  </w:style>
  <w:style w:type="character" w:styleId="highlighthighlightactive1">
    <w:name w:val="highlight highlight_active1"/>
    <w:basedOn w:val="111"/>
    <w:link w:val="highlighthighlightactive11"/>
    <w:qFormat/>
    <w:rPr/>
  </w:style>
  <w:style w:type="character" w:styleId="ConsNormal1">
    <w:name w:val="ConsNormal1"/>
    <w:link w:val="ConsNormal11"/>
    <w:qFormat/>
    <w:rPr>
      <w:rFonts w:ascii="Arial" w:hAnsi="Arial"/>
      <w:color w:val="000000"/>
      <w:sz w:val="20"/>
    </w:rPr>
  </w:style>
  <w:style w:type="character" w:styleId="Style8">
    <w:name w:val="Заголовок"/>
    <w:link w:val="140"/>
    <w:qFormat/>
    <w:rPr>
      <w:rFonts w:ascii="PT Astra Serif" w:hAnsi="PT Astra Serif"/>
      <w:sz w:val="28"/>
    </w:rPr>
  </w:style>
  <w:style w:type="character" w:styleId="HeaderandFooter10">
    <w:name w:val="Header and Footer10"/>
    <w:link w:val="HeaderandFooter101"/>
    <w:qFormat/>
    <w:rPr/>
  </w:style>
  <w:style w:type="character" w:styleId="61">
    <w:name w:val="Оглавление 6 Знак1"/>
    <w:link w:val="6111"/>
    <w:qFormat/>
    <w:rPr>
      <w:rFonts w:ascii="XO Thames" w:hAnsi="XO Thames"/>
      <w:color w:val="000000"/>
      <w:sz w:val="28"/>
    </w:rPr>
  </w:style>
  <w:style w:type="character" w:styleId="BalloonTextChar1">
    <w:name w:val="Balloon Text Char1"/>
    <w:link w:val="BalloonTextChar11"/>
    <w:qFormat/>
    <w:rPr>
      <w:rFonts w:ascii="Tahoma" w:hAnsi="Tahoma"/>
      <w:color w:val="000000"/>
      <w:sz w:val="16"/>
    </w:rPr>
  </w:style>
  <w:style w:type="character" w:styleId="41">
    <w:name w:val="Оглавление 4 Знак1"/>
    <w:link w:val="4111"/>
    <w:qFormat/>
    <w:rPr>
      <w:rFonts w:ascii="XO Thames" w:hAnsi="XO Thames"/>
      <w:color w:val="000000"/>
      <w:sz w:val="28"/>
    </w:rPr>
  </w:style>
  <w:style w:type="character" w:styleId="31">
    <w:name w:val="Стиль31"/>
    <w:link w:val="3112"/>
    <w:qFormat/>
    <w:rPr>
      <w:rFonts w:ascii="Arial" w:hAnsi="Arial"/>
      <w:sz w:val="24"/>
    </w:rPr>
  </w:style>
  <w:style w:type="character" w:styleId="12">
    <w:name w:val="Верхний колонтитул1"/>
    <w:link w:val="1130"/>
    <w:qFormat/>
    <w:rPr/>
  </w:style>
  <w:style w:type="character" w:styleId="311">
    <w:name w:val="Основной текст с отступом 311"/>
    <w:link w:val="31111"/>
    <w:qFormat/>
    <w:rPr>
      <w:rFonts w:ascii="Times New Roman" w:hAnsi="Times New Roman"/>
      <w:sz w:val="24"/>
    </w:rPr>
  </w:style>
  <w:style w:type="character" w:styleId="312">
    <w:name w:val="Оглавление 3 Знак1"/>
    <w:link w:val="3113"/>
    <w:qFormat/>
    <w:rPr>
      <w:rFonts w:ascii="XO Thames" w:hAnsi="XO Thames"/>
      <w:color w:val="000000"/>
      <w:sz w:val="28"/>
    </w:rPr>
  </w:style>
  <w:style w:type="character" w:styleId="Contents91">
    <w:name w:val="Contents 91"/>
    <w:link w:val="Contents911"/>
    <w:qFormat/>
    <w:rPr>
      <w:rFonts w:ascii="XO Thames" w:hAnsi="XO Thames"/>
      <w:color w:val="000000"/>
      <w:sz w:val="28"/>
    </w:rPr>
  </w:style>
  <w:style w:type="character" w:styleId="13">
    <w:name w:val="Заголовок Знак1"/>
    <w:link w:val="1131"/>
    <w:qFormat/>
    <w:rPr>
      <w:rFonts w:ascii="PT Astra Serif" w:hAnsi="PT Astra Serif"/>
      <w:sz w:val="28"/>
    </w:rPr>
  </w:style>
  <w:style w:type="character" w:styleId="Sender">
    <w:name w:val="Sender"/>
    <w:qFormat/>
    <w:rPr>
      <w:rFonts w:ascii="Arial" w:hAnsi="Arial"/>
      <w:sz w:val="14"/>
    </w:rPr>
  </w:style>
  <w:style w:type="character" w:styleId="Default1">
    <w:name w:val="Default1"/>
    <w:link w:val="Default11"/>
    <w:qFormat/>
    <w:rPr>
      <w:rFonts w:ascii="Times New Roman" w:hAnsi="Times New Roman"/>
      <w:color w:val="000000"/>
      <w:sz w:val="24"/>
    </w:rPr>
  </w:style>
  <w:style w:type="character" w:styleId="ListParagraph">
    <w:name w:val="List Paragraph"/>
    <w:link w:val="ListParagraph1"/>
    <w:qFormat/>
    <w:rPr/>
  </w:style>
  <w:style w:type="character" w:styleId="ConsPlusTitle1">
    <w:name w:val="ConsPlusTitle1"/>
    <w:link w:val="ConsPlusTitle11"/>
    <w:qFormat/>
    <w:rPr>
      <w:rFonts w:ascii="Times New Roman" w:hAnsi="Times New Roman"/>
      <w:b/>
      <w:color w:val="000000"/>
      <w:sz w:val="20"/>
    </w:rPr>
  </w:style>
  <w:style w:type="character" w:styleId="22">
    <w:name w:val="Обратный адрес 2 Знак"/>
    <w:link w:val="2115"/>
    <w:qFormat/>
    <w:rPr>
      <w:rFonts w:ascii="Arial" w:hAnsi="Arial"/>
      <w:sz w:val="14"/>
    </w:rPr>
  </w:style>
  <w:style w:type="character" w:styleId="DefaultParagraphFont">
    <w:name w:val="Default Paragraph Font"/>
    <w:link w:val="DefaultParagraphFont1"/>
    <w:qFormat/>
    <w:rPr/>
  </w:style>
  <w:style w:type="character" w:styleId="ConsPlusCell1">
    <w:name w:val="ConsPlusCell1"/>
    <w:link w:val="ConsPlusCell11"/>
    <w:qFormat/>
    <w:rPr>
      <w:rFonts w:ascii="Arial" w:hAnsi="Arial"/>
      <w:color w:val="000000"/>
      <w:sz w:val="20"/>
    </w:rPr>
  </w:style>
  <w:style w:type="character" w:styleId="Endnote">
    <w:name w:val="Endnote"/>
    <w:link w:val="Endnote2"/>
    <w:qFormat/>
    <w:rPr>
      <w:rFonts w:ascii="XO Thames" w:hAnsi="XO Thames"/>
      <w:sz w:val="22"/>
    </w:rPr>
  </w:style>
  <w:style w:type="character" w:styleId="Heading31">
    <w:name w:val="Heading 31"/>
    <w:qFormat/>
    <w:rPr>
      <w:rFonts w:ascii="Arial" w:hAnsi="Arial"/>
      <w:b/>
      <w:color w:val="000000"/>
      <w:sz w:val="26"/>
    </w:rPr>
  </w:style>
  <w:style w:type="character" w:styleId="23">
    <w:name w:val="Заголовок2"/>
    <w:link w:val="2116"/>
    <w:qFormat/>
    <w:rPr>
      <w:rFonts w:ascii="Arial" w:hAnsi="Arial"/>
      <w:sz w:val="28"/>
    </w:rPr>
  </w:style>
  <w:style w:type="character" w:styleId="113">
    <w:name w:val="Заголовок 1 Знак1"/>
    <w:basedOn w:val="1118"/>
    <w:link w:val="11113"/>
    <w:qFormat/>
    <w:rPr>
      <w:rFonts w:ascii="Cambria" w:hAnsi="Cambria"/>
      <w:b/>
      <w:sz w:val="32"/>
    </w:rPr>
  </w:style>
  <w:style w:type="character" w:styleId="3111">
    <w:name w:val="Основной текст 3111"/>
    <w:link w:val="311111"/>
    <w:qFormat/>
    <w:rPr>
      <w:rFonts w:ascii="Times New Roman" w:hAnsi="Times New Roman"/>
      <w:sz w:val="16"/>
    </w:rPr>
  </w:style>
  <w:style w:type="character" w:styleId="114">
    <w:name w:val="Строгий11"/>
    <w:link w:val="11114"/>
    <w:qFormat/>
    <w:rPr>
      <w:rFonts w:ascii="Times New Roman" w:hAnsi="Times New Roman"/>
      <w:b/>
      <w:color w:val="000000"/>
      <w:sz w:val="20"/>
    </w:rPr>
  </w:style>
  <w:style w:type="character" w:styleId="ConsPlusNonformat1">
    <w:name w:val="ConsPlusNonformat1"/>
    <w:link w:val="ConsPlusNonformat11"/>
    <w:qFormat/>
    <w:rPr>
      <w:rFonts w:ascii="Courier New" w:hAnsi="Courier New"/>
      <w:color w:val="000000"/>
      <w:sz w:val="20"/>
    </w:rPr>
  </w:style>
  <w:style w:type="character" w:styleId="611">
    <w:name w:val="Заголовок 6 Знак1"/>
    <w:basedOn w:val="1118"/>
    <w:link w:val="6112"/>
    <w:qFormat/>
    <w:rPr>
      <w:rFonts w:ascii="Calibri" w:hAnsi="Calibri"/>
      <w:b/>
      <w:sz w:val="22"/>
    </w:rPr>
  </w:style>
  <w:style w:type="character" w:styleId="2-111">
    <w:name w:val="содержание2-111"/>
    <w:link w:val="2-1111"/>
    <w:qFormat/>
    <w:rPr>
      <w:rFonts w:ascii="Times New Roman" w:hAnsi="Times New Roman"/>
      <w:sz w:val="24"/>
    </w:rPr>
  </w:style>
  <w:style w:type="character" w:styleId="221">
    <w:name w:val="заголовок 221"/>
    <w:link w:val="22111"/>
    <w:qFormat/>
    <w:rPr>
      <w:rFonts w:ascii="Times New Roman" w:hAnsi="Times New Roman"/>
      <w:sz w:val="24"/>
    </w:rPr>
  </w:style>
  <w:style w:type="character" w:styleId="14">
    <w:name w:val="Подпункт договора1"/>
    <w:basedOn w:val="1"/>
    <w:link w:val="1132"/>
    <w:qFormat/>
    <w:rPr/>
  </w:style>
  <w:style w:type="character" w:styleId="115">
    <w:name w:val="Знак Знак Знак Знак Знак Знак Знак Знак Знак Знак Знак Знак Знак Знак Знак Знак Знак Знак Знак Знак Знак Знак Знак Знак1 Знак1"/>
    <w:link w:val="11115"/>
    <w:qFormat/>
    <w:rPr>
      <w:rFonts w:ascii="Times New Roman" w:hAnsi="Times New Roman"/>
      <w:sz w:val="20"/>
    </w:rPr>
  </w:style>
  <w:style w:type="character" w:styleId="Normal11">
    <w:name w:val="Normal11"/>
    <w:link w:val="Normal111"/>
    <w:qFormat/>
    <w:rPr>
      <w:rFonts w:ascii="Arial" w:hAnsi="Arial"/>
      <w:color w:val="000000"/>
      <w:sz w:val="22"/>
    </w:rPr>
  </w:style>
  <w:style w:type="character" w:styleId="Textbody">
    <w:name w:val="Text body"/>
    <w:qFormat/>
    <w:rPr/>
  </w:style>
  <w:style w:type="character" w:styleId="116">
    <w:name w:val="Заголовок 11"/>
    <w:link w:val="11116"/>
    <w:qFormat/>
    <w:rPr>
      <w:rFonts w:ascii="Cambria" w:hAnsi="Cambria"/>
      <w:b/>
      <w:color w:val="000000"/>
      <w:spacing w:val="0"/>
      <w:sz w:val="32"/>
    </w:rPr>
  </w:style>
  <w:style w:type="character" w:styleId="121">
    <w:name w:val="Знак12"/>
    <w:link w:val="1211"/>
    <w:qFormat/>
    <w:rPr>
      <w:rFonts w:ascii="Tahoma" w:hAnsi="Tahoma"/>
      <w:sz w:val="20"/>
    </w:rPr>
  </w:style>
  <w:style w:type="character" w:styleId="FontStyle201">
    <w:name w:val="Font Style201"/>
    <w:link w:val="FontStyle2011"/>
    <w:qFormat/>
    <w:rPr>
      <w:rFonts w:ascii="Times New Roman" w:hAnsi="Times New Roman"/>
      <w:b/>
      <w:color w:val="000000"/>
      <w:sz w:val="22"/>
    </w:rPr>
  </w:style>
  <w:style w:type="character" w:styleId="xl931">
    <w:name w:val="xl931"/>
    <w:link w:val="xl9311"/>
    <w:qFormat/>
    <w:rPr>
      <w:rFonts w:ascii="Arial" w:hAnsi="Arial"/>
      <w:sz w:val="16"/>
    </w:rPr>
  </w:style>
  <w:style w:type="character" w:styleId="02statia21">
    <w:name w:val="02statia21"/>
    <w:link w:val="02statia211"/>
    <w:qFormat/>
    <w:rPr>
      <w:rFonts w:ascii="GaramondNarrowC" w:hAnsi="GaramondNarrowC"/>
      <w:sz w:val="21"/>
    </w:rPr>
  </w:style>
  <w:style w:type="character" w:styleId="211">
    <w:name w:val="Основной текст с отступом 211"/>
    <w:link w:val="21111"/>
    <w:qFormat/>
    <w:rPr>
      <w:rFonts w:ascii="Calibri" w:hAnsi="Calibri"/>
      <w:color w:val="000000"/>
      <w:sz w:val="22"/>
    </w:rPr>
  </w:style>
  <w:style w:type="character" w:styleId="Number1">
    <w:name w:val="Number1"/>
    <w:link w:val="Number11"/>
    <w:qFormat/>
    <w:rPr>
      <w:rFonts w:ascii="Times New Roman" w:hAnsi="Times New Roman"/>
      <w:sz w:val="20"/>
    </w:rPr>
  </w:style>
  <w:style w:type="character" w:styleId="Caption1">
    <w:name w:val="Caption1"/>
    <w:qFormat/>
    <w:rPr>
      <w:rFonts w:ascii="PT Astra Serif" w:hAnsi="PT Astra Serif"/>
      <w:i/>
      <w:sz w:val="24"/>
    </w:rPr>
  </w:style>
  <w:style w:type="character" w:styleId="FontStyle221">
    <w:name w:val="Font Style221"/>
    <w:link w:val="FontStyle2211"/>
    <w:qFormat/>
    <w:rPr>
      <w:rFonts w:ascii="Times New Roman" w:hAnsi="Times New Roman"/>
      <w:color w:val="000000"/>
      <w:sz w:val="22"/>
    </w:rPr>
  </w:style>
  <w:style w:type="character" w:styleId="Style9">
    <w:name w:val="Маркированный список Знак"/>
    <w:link w:val="143"/>
    <w:qFormat/>
    <w:rPr>
      <w:rFonts w:ascii="Times New Roman" w:hAnsi="Times New Roman"/>
      <w:sz w:val="24"/>
    </w:rPr>
  </w:style>
  <w:style w:type="character" w:styleId="51">
    <w:name w:val="Оглавление 5 Знак1"/>
    <w:link w:val="5111"/>
    <w:qFormat/>
    <w:rPr>
      <w:rFonts w:ascii="XO Thames" w:hAnsi="XO Thames"/>
      <w:color w:val="000000"/>
      <w:sz w:val="28"/>
    </w:rPr>
  </w:style>
  <w:style w:type="character" w:styleId="Style81">
    <w:name w:val="Style81"/>
    <w:link w:val="Style811"/>
    <w:qFormat/>
    <w:rPr>
      <w:rFonts w:ascii="Times New Roman" w:hAnsi="Times New Roman"/>
      <w:sz w:val="24"/>
    </w:rPr>
  </w:style>
  <w:style w:type="character" w:styleId="15">
    <w:name w:val="Заголовок таблицы1"/>
    <w:basedOn w:val="16"/>
    <w:link w:val="1133"/>
    <w:qFormat/>
    <w:rPr>
      <w:b/>
    </w:rPr>
  </w:style>
  <w:style w:type="character" w:styleId="NoSpacing">
    <w:name w:val="No Spacing"/>
    <w:link w:val="NoSpacing1"/>
    <w:qFormat/>
    <w:rPr>
      <w:rFonts w:ascii="Calibri" w:hAnsi="Calibri"/>
      <w:color w:val="000000"/>
      <w:sz w:val="22"/>
    </w:rPr>
  </w:style>
  <w:style w:type="character" w:styleId="annotationsubject">
    <w:name w:val="annotation subject"/>
    <w:basedOn w:val="Marginalia"/>
    <w:link w:val="annotationsubject1"/>
    <w:qFormat/>
    <w:rPr>
      <w:b/>
    </w:rPr>
  </w:style>
  <w:style w:type="character" w:styleId="HeaderandFooter7">
    <w:name w:val="Header and Footer7"/>
    <w:link w:val="HeaderandFooter71"/>
    <w:qFormat/>
    <w:rPr/>
  </w:style>
  <w:style w:type="character" w:styleId="xl881">
    <w:name w:val="xl881"/>
    <w:link w:val="xl8811"/>
    <w:qFormat/>
    <w:rPr>
      <w:rFonts w:ascii="Arial" w:hAnsi="Arial"/>
      <w:b/>
      <w:sz w:val="16"/>
    </w:rPr>
  </w:style>
  <w:style w:type="character" w:styleId="16">
    <w:name w:val="Содержимое таблицы1"/>
    <w:link w:val="1134"/>
    <w:qFormat/>
    <w:rPr>
      <w:rFonts w:ascii="PT Astra Serif" w:hAnsi="PT Astra Serif"/>
      <w:sz w:val="24"/>
    </w:rPr>
  </w:style>
  <w:style w:type="character" w:styleId="PlainText">
    <w:name w:val="Plain Text"/>
    <w:link w:val="PlainText1"/>
    <w:qFormat/>
    <w:rPr>
      <w:rFonts w:ascii="Courier New" w:hAnsi="Courier New"/>
      <w:sz w:val="20"/>
    </w:rPr>
  </w:style>
  <w:style w:type="character" w:styleId="71">
    <w:name w:val="Оглавление 7 Знак1"/>
    <w:link w:val="7111"/>
    <w:qFormat/>
    <w:rPr>
      <w:rFonts w:ascii="XO Thames" w:hAnsi="XO Thames"/>
      <w:color w:val="000000"/>
      <w:sz w:val="28"/>
    </w:rPr>
  </w:style>
  <w:style w:type="character" w:styleId="xl801">
    <w:name w:val="xl801"/>
    <w:link w:val="xl8011"/>
    <w:qFormat/>
    <w:rPr>
      <w:rFonts w:ascii="Arial" w:hAnsi="Arial"/>
      <w:sz w:val="16"/>
    </w:rPr>
  </w:style>
  <w:style w:type="character" w:styleId="apple-converted-space1">
    <w:name w:val="apple-converted-space1"/>
    <w:basedOn w:val="111"/>
    <w:link w:val="apple-converted-space11"/>
    <w:qFormat/>
    <w:rPr/>
  </w:style>
  <w:style w:type="character" w:styleId="Internetlink1">
    <w:name w:val="Internet link1"/>
    <w:link w:val="Internetlink11"/>
    <w:qFormat/>
    <w:rPr>
      <w:rFonts w:ascii="Times New Roman" w:hAnsi="Times New Roman"/>
      <w:color w:val="0000FF"/>
      <w:sz w:val="20"/>
      <w:u w:val="single"/>
    </w:rPr>
  </w:style>
  <w:style w:type="character" w:styleId="6">
    <w:name w:val="Содержимое врезки6"/>
    <w:link w:val="613"/>
    <w:qFormat/>
    <w:rPr/>
  </w:style>
  <w:style w:type="character" w:styleId="Endnote1">
    <w:name w:val="Endnote1"/>
    <w:link w:val="Endnote11"/>
    <w:qFormat/>
    <w:rPr>
      <w:rFonts w:ascii="XO Thames" w:hAnsi="XO Thames"/>
      <w:color w:val="000000"/>
      <w:sz w:val="22"/>
    </w:rPr>
  </w:style>
  <w:style w:type="character" w:styleId="xl861">
    <w:name w:val="xl861"/>
    <w:link w:val="xl8611"/>
    <w:qFormat/>
    <w:rPr>
      <w:rFonts w:ascii="Arial" w:hAnsi="Arial"/>
      <w:b/>
      <w:sz w:val="16"/>
    </w:rPr>
  </w:style>
  <w:style w:type="character" w:styleId="17">
    <w:name w:val="Текст контракта1"/>
    <w:link w:val="1135"/>
    <w:qFormat/>
    <w:rPr>
      <w:rFonts w:ascii="Arial" w:hAnsi="Arial"/>
      <w:sz w:val="20"/>
    </w:rPr>
  </w:style>
  <w:style w:type="character" w:styleId="117">
    <w:name w:val="Оглавление 1 Знак1"/>
    <w:link w:val="11117"/>
    <w:qFormat/>
    <w:rPr>
      <w:rFonts w:ascii="XO Thames" w:hAnsi="XO Thames"/>
      <w:b/>
      <w:color w:val="000000"/>
      <w:sz w:val="28"/>
    </w:rPr>
  </w:style>
  <w:style w:type="character" w:styleId="18">
    <w:name w:val="Название предприятия1"/>
    <w:link w:val="1136"/>
    <w:qFormat/>
    <w:rPr>
      <w:rFonts w:ascii="Arial Black" w:hAnsi="Arial Black"/>
      <w:spacing w:val="-25"/>
      <w:sz w:val="32"/>
    </w:rPr>
  </w:style>
  <w:style w:type="character" w:styleId="19">
    <w:name w:val="Название объекта1"/>
    <w:link w:val="1137"/>
    <w:qFormat/>
    <w:rPr>
      <w:rFonts w:ascii="PT Astra Serif" w:hAnsi="PT Astra Serif"/>
      <w:i/>
      <w:color w:val="000000"/>
      <w:spacing w:val="0"/>
      <w:sz w:val="24"/>
    </w:rPr>
  </w:style>
  <w:style w:type="character" w:styleId="xl721">
    <w:name w:val="xl721"/>
    <w:link w:val="xl7211"/>
    <w:qFormat/>
    <w:rPr>
      <w:rFonts w:ascii="Arial" w:hAnsi="Arial"/>
      <w:sz w:val="16"/>
    </w:rPr>
  </w:style>
  <w:style w:type="character" w:styleId="ConsNonformat1">
    <w:name w:val="ConsNonformat1"/>
    <w:link w:val="ConsNonformat11"/>
    <w:qFormat/>
    <w:rPr>
      <w:rFonts w:ascii="Courier New" w:hAnsi="Courier New"/>
      <w:color w:val="000000"/>
      <w:sz w:val="20"/>
    </w:rPr>
  </w:style>
  <w:style w:type="character" w:styleId="110">
    <w:name w:val="Номер строки1"/>
    <w:link w:val="1138"/>
    <w:qFormat/>
    <w:rPr>
      <w:rFonts w:ascii="Times New Roman" w:hAnsi="Times New Roman"/>
      <w:color w:val="000000"/>
      <w:sz w:val="20"/>
    </w:rPr>
  </w:style>
  <w:style w:type="character" w:styleId="118">
    <w:name w:val="Пункт1"/>
    <w:link w:val="1139"/>
    <w:qFormat/>
    <w:rPr>
      <w:rFonts w:ascii="Times New Roman" w:hAnsi="Times New Roman"/>
      <w:sz w:val="24"/>
    </w:rPr>
  </w:style>
  <w:style w:type="character" w:styleId="119">
    <w:name w:val="Таблицы (моноширинный)1"/>
    <w:link w:val="1140"/>
    <w:qFormat/>
    <w:rPr>
      <w:rFonts w:ascii="Courier New" w:hAnsi="Courier New"/>
      <w:sz w:val="20"/>
    </w:rPr>
  </w:style>
  <w:style w:type="character" w:styleId="313">
    <w:name w:val="Заголовок 3 Знак1"/>
    <w:basedOn w:val="1118"/>
    <w:link w:val="3114"/>
    <w:qFormat/>
    <w:rPr>
      <w:rFonts w:ascii="Arial" w:hAnsi="Arial"/>
      <w:b/>
      <w:sz w:val="26"/>
    </w:rPr>
  </w:style>
  <w:style w:type="character" w:styleId="xl701">
    <w:name w:val="xl701"/>
    <w:link w:val="xl7011"/>
    <w:qFormat/>
    <w:rPr>
      <w:rFonts w:ascii="Arial" w:hAnsi="Arial"/>
      <w:sz w:val="16"/>
    </w:rPr>
  </w:style>
  <w:style w:type="character" w:styleId="HeaderandFooter5">
    <w:name w:val="Header and Footer5"/>
    <w:link w:val="HeaderandFooter51"/>
    <w:qFormat/>
    <w:rPr/>
  </w:style>
  <w:style w:type="character" w:styleId="WW-12341">
    <w:name w:val="WW- Знак12341"/>
    <w:link w:val="WW-123411"/>
    <w:qFormat/>
    <w:rPr>
      <w:rFonts w:ascii="Calibri" w:hAnsi="Calibri"/>
      <w:color w:val="000000"/>
      <w:sz w:val="16"/>
    </w:rPr>
  </w:style>
  <w:style w:type="character" w:styleId="Style10">
    <w:name w:val="Текст примечания Знак"/>
    <w:link w:val="144"/>
    <w:qFormat/>
    <w:rPr>
      <w:rFonts w:ascii="Times New Roman" w:hAnsi="Times New Roman"/>
      <w:sz w:val="20"/>
    </w:rPr>
  </w:style>
  <w:style w:type="character" w:styleId="24">
    <w:name w:val="Выделение2"/>
    <w:link w:val="2117"/>
    <w:qFormat/>
    <w:rPr>
      <w:rFonts w:ascii="Times New Roman" w:hAnsi="Times New Roman"/>
      <w:i/>
      <w:color w:val="000000"/>
      <w:sz w:val="20"/>
    </w:rPr>
  </w:style>
  <w:style w:type="character" w:styleId="xl911">
    <w:name w:val="xl911"/>
    <w:link w:val="xl9111"/>
    <w:qFormat/>
    <w:rPr>
      <w:rFonts w:ascii="Arial" w:hAnsi="Arial"/>
      <w:sz w:val="16"/>
    </w:rPr>
  </w:style>
  <w:style w:type="character" w:styleId="xl921">
    <w:name w:val="xl921"/>
    <w:link w:val="xl9211"/>
    <w:qFormat/>
    <w:rPr>
      <w:rFonts w:ascii="Arial" w:hAnsi="Arial"/>
      <w:sz w:val="16"/>
    </w:rPr>
  </w:style>
  <w:style w:type="character" w:styleId="120">
    <w:name w:val="Стиль1"/>
    <w:link w:val="1141"/>
    <w:qFormat/>
    <w:rPr>
      <w:rFonts w:ascii="Times New Roman" w:hAnsi="Times New Roman"/>
      <w:color w:val="000000"/>
      <w:sz w:val="24"/>
    </w:rPr>
  </w:style>
  <w:style w:type="character" w:styleId="ConsTitle1">
    <w:name w:val="ConsTitle1"/>
    <w:link w:val="ConsTitle11"/>
    <w:qFormat/>
    <w:rPr>
      <w:rFonts w:ascii="Arial" w:hAnsi="Arial"/>
      <w:b/>
      <w:color w:val="000000"/>
      <w:sz w:val="16"/>
    </w:rPr>
  </w:style>
  <w:style w:type="character" w:styleId="HeaderandFooter9">
    <w:name w:val="Header and Footer9"/>
    <w:link w:val="HeaderandFooter91"/>
    <w:qFormat/>
    <w:rPr/>
  </w:style>
  <w:style w:type="character" w:styleId="xl671">
    <w:name w:val="xl671"/>
    <w:link w:val="xl6711"/>
    <w:qFormat/>
    <w:rPr>
      <w:rFonts w:ascii="Arial" w:hAnsi="Arial"/>
      <w:b/>
      <w:sz w:val="16"/>
    </w:rPr>
  </w:style>
  <w:style w:type="character" w:styleId="1110">
    <w:name w:val="Заголовок_11"/>
    <w:link w:val="11118"/>
    <w:qFormat/>
    <w:rPr>
      <w:rFonts w:ascii="Times New Roman" w:hAnsi="Times New Roman"/>
      <w:b/>
      <w:sz w:val="24"/>
    </w:rPr>
  </w:style>
  <w:style w:type="character" w:styleId="xl781">
    <w:name w:val="xl781"/>
    <w:link w:val="xl7811"/>
    <w:qFormat/>
    <w:rPr>
      <w:rFonts w:ascii="Arial" w:hAnsi="Arial"/>
      <w:i/>
      <w:sz w:val="16"/>
    </w:rPr>
  </w:style>
  <w:style w:type="character" w:styleId="Contents31">
    <w:name w:val="Contents 31"/>
    <w:link w:val="Contents311"/>
    <w:qFormat/>
    <w:rPr>
      <w:rFonts w:ascii="XO Thames" w:hAnsi="XO Thames"/>
      <w:color w:val="000000"/>
      <w:sz w:val="28"/>
    </w:rPr>
  </w:style>
  <w:style w:type="character" w:styleId="Contents3">
    <w:name w:val="Contents 3"/>
    <w:qFormat/>
    <w:rPr>
      <w:rFonts w:ascii="XO Thames" w:hAnsi="XO Thames"/>
      <w:color w:val="000000"/>
      <w:sz w:val="28"/>
    </w:rPr>
  </w:style>
  <w:style w:type="character" w:styleId="2111">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link w:val="21112"/>
    <w:qFormat/>
    <w:rPr>
      <w:rFonts w:ascii="Times New Roman" w:hAnsi="Times New Roman"/>
      <w:sz w:val="20"/>
    </w:rPr>
  </w:style>
  <w:style w:type="character" w:styleId="xl851">
    <w:name w:val="xl851"/>
    <w:link w:val="xl8511"/>
    <w:qFormat/>
    <w:rPr>
      <w:rFonts w:ascii="Arial" w:hAnsi="Arial"/>
      <w:b/>
      <w:sz w:val="16"/>
    </w:rPr>
  </w:style>
  <w:style w:type="character" w:styleId="2112">
    <w:name w:val="Основной текст 211"/>
    <w:link w:val="21113"/>
    <w:qFormat/>
    <w:rPr>
      <w:rFonts w:ascii="Times New Roman" w:hAnsi="Times New Roman"/>
      <w:color w:val="000000"/>
      <w:sz w:val="24"/>
    </w:rPr>
  </w:style>
  <w:style w:type="character" w:styleId="212">
    <w:name w:val="Без интервала21"/>
    <w:link w:val="2118"/>
    <w:qFormat/>
    <w:rPr>
      <w:rFonts w:ascii="Calibri" w:hAnsi="Calibri"/>
      <w:color w:val="000000"/>
      <w:sz w:val="22"/>
    </w:rPr>
  </w:style>
  <w:style w:type="character" w:styleId="Emphasis">
    <w:name w:val="Emphasis"/>
    <w:qFormat/>
    <w:rPr>
      <w:rFonts w:ascii="Times New Roman" w:hAnsi="Times New Roman"/>
      <w:i/>
      <w:color w:val="000000"/>
      <w:spacing w:val="0"/>
      <w:sz w:val="20"/>
    </w:rPr>
  </w:style>
  <w:style w:type="character"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1"/>
    <w:qFormat/>
    <w:rPr>
      <w:rFonts w:ascii="Tahoma" w:hAnsi="Tahoma"/>
      <w:sz w:val="20"/>
    </w:rPr>
  </w:style>
  <w:style w:type="character" w:styleId="Marginalia">
    <w:name w:val="Marginalia"/>
    <w:qFormat/>
    <w:rPr>
      <w:rFonts w:ascii="Times New Roman" w:hAnsi="Times New Roman"/>
      <w:sz w:val="20"/>
    </w:rPr>
  </w:style>
  <w:style w:type="character" w:styleId="213">
    <w:name w:val="Заголовок 2 Знак1"/>
    <w:basedOn w:val="1118"/>
    <w:link w:val="2119"/>
    <w:qFormat/>
    <w:rPr>
      <w:rFonts w:ascii="Calibri" w:hAnsi="Calibri"/>
      <w:b/>
      <w:sz w:val="32"/>
    </w:rPr>
  </w:style>
  <w:style w:type="character" w:styleId="1111">
    <w:name w:val="Знак Знак Знак11"/>
    <w:link w:val="11119"/>
    <w:qFormat/>
    <w:rPr>
      <w:rFonts w:ascii="Verdana" w:hAnsi="Verdana"/>
      <w:sz w:val="24"/>
    </w:rPr>
  </w:style>
  <w:style w:type="character" w:styleId="Numbering2">
    <w:name w:val="Numbering 2"/>
    <w:qFormat/>
    <w:rPr>
      <w:rFonts w:ascii="Times New Roman" w:hAnsi="Times New Roman"/>
      <w:sz w:val="24"/>
    </w:rPr>
  </w:style>
  <w:style w:type="character" w:styleId="1112">
    <w:name w:val="Знак примечания11"/>
    <w:link w:val="11120"/>
    <w:qFormat/>
    <w:rPr>
      <w:rFonts w:ascii="Times New Roman" w:hAnsi="Times New Roman"/>
      <w:color w:val="000000"/>
      <w:sz w:val="16"/>
    </w:rPr>
  </w:style>
  <w:style w:type="character" w:styleId="xl901">
    <w:name w:val="xl901"/>
    <w:link w:val="xl9011"/>
    <w:qFormat/>
    <w:rPr>
      <w:rFonts w:ascii="Arial" w:hAnsi="Arial"/>
      <w:b/>
      <w:sz w:val="16"/>
    </w:rPr>
  </w:style>
  <w:style w:type="character" w:styleId="Contents81">
    <w:name w:val="Contents 81"/>
    <w:link w:val="Contents811"/>
    <w:qFormat/>
    <w:rPr>
      <w:rFonts w:ascii="XO Thames" w:hAnsi="XO Thames"/>
      <w:color w:val="000000"/>
      <w:sz w:val="28"/>
    </w:rPr>
  </w:style>
  <w:style w:type="character" w:styleId="4">
    <w:name w:val="Содержимое врезки4"/>
    <w:link w:val="414"/>
    <w:qFormat/>
    <w:rPr/>
  </w:style>
  <w:style w:type="character" w:styleId="3121">
    <w:name w:val="Основной текст 312"/>
    <w:link w:val="31211"/>
    <w:qFormat/>
    <w:rPr>
      <w:sz w:val="16"/>
    </w:rPr>
  </w:style>
  <w:style w:type="character" w:styleId="1113">
    <w:name w:val="Номер страницы11"/>
    <w:link w:val="11121"/>
    <w:qFormat/>
    <w:rPr>
      <w:rFonts w:ascii="Times New Roman" w:hAnsi="Times New Roman"/>
      <w:color w:val="000000"/>
      <w:sz w:val="20"/>
    </w:rPr>
  </w:style>
  <w:style w:type="character" w:styleId="xl741">
    <w:name w:val="xl741"/>
    <w:link w:val="xl7411"/>
    <w:qFormat/>
    <w:rPr>
      <w:rFonts w:ascii="Arial" w:hAnsi="Arial"/>
      <w:sz w:val="16"/>
    </w:rPr>
  </w:style>
  <w:style w:type="character" w:styleId="222">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13"/>
    <w:qFormat/>
    <w:rPr>
      <w:rFonts w:ascii="Times New Roman" w:hAnsi="Times New Roman"/>
      <w:sz w:val="20"/>
    </w:rPr>
  </w:style>
  <w:style w:type="character" w:styleId="xl771">
    <w:name w:val="xl771"/>
    <w:link w:val="xl7711"/>
    <w:qFormat/>
    <w:rPr>
      <w:rFonts w:ascii="Arial" w:hAnsi="Arial"/>
      <w:sz w:val="16"/>
    </w:rPr>
  </w:style>
  <w:style w:type="character" w:styleId="xl761">
    <w:name w:val="xl761"/>
    <w:link w:val="xl7611"/>
    <w:qFormat/>
    <w:rPr>
      <w:rFonts w:ascii="Arial" w:hAnsi="Arial"/>
      <w:sz w:val="16"/>
    </w:rPr>
  </w:style>
  <w:style w:type="character" w:styleId="FR11">
    <w:name w:val="FR11"/>
    <w:link w:val="FR111"/>
    <w:qFormat/>
    <w:rPr>
      <w:rFonts w:ascii="Arial" w:hAnsi="Arial"/>
      <w:i/>
      <w:color w:val="000000"/>
      <w:sz w:val="16"/>
    </w:rPr>
  </w:style>
  <w:style w:type="character" w:styleId="xl651">
    <w:name w:val="xl651"/>
    <w:link w:val="xl6511"/>
    <w:qFormat/>
    <w:rPr>
      <w:rFonts w:ascii="Arial" w:hAnsi="Arial"/>
      <w:sz w:val="16"/>
    </w:rPr>
  </w:style>
  <w:style w:type="character" w:styleId="Heading51">
    <w:name w:val="Heading 51"/>
    <w:qFormat/>
    <w:rPr>
      <w:rFonts w:ascii="Times New Roman" w:hAnsi="Times New Roman"/>
      <w:b/>
      <w:i/>
      <w:color w:val="000000"/>
      <w:sz w:val="26"/>
    </w:rPr>
  </w:style>
  <w:style w:type="character" w:styleId="214">
    <w:name w:val="Знак21"/>
    <w:link w:val="21110"/>
    <w:qFormat/>
    <w:rPr>
      <w:rFonts w:ascii="Verdana" w:hAnsi="Verdana"/>
      <w:sz w:val="20"/>
    </w:rPr>
  </w:style>
  <w:style w:type="character" w:styleId="BalloonText">
    <w:name w:val="Balloon Text"/>
    <w:link w:val="BalloonText1"/>
    <w:qFormat/>
    <w:rPr>
      <w:rFonts w:ascii="Times New Roman" w:hAnsi="Times New Roman"/>
      <w:sz w:val="2"/>
    </w:rPr>
  </w:style>
  <w:style w:type="character" w:styleId="Contents21">
    <w:name w:val="Contents 21"/>
    <w:link w:val="Contents211"/>
    <w:qFormat/>
    <w:rPr>
      <w:rFonts w:ascii="XO Thames" w:hAnsi="XO Thames"/>
      <w:color w:val="000000"/>
      <w:sz w:val="28"/>
    </w:rPr>
  </w:style>
  <w:style w:type="character" w:styleId="xl841">
    <w:name w:val="xl841"/>
    <w:link w:val="xl8411"/>
    <w:qFormat/>
    <w:rPr>
      <w:rFonts w:ascii="Arial" w:hAnsi="Arial"/>
      <w:sz w:val="16"/>
    </w:rPr>
  </w:style>
  <w:style w:type="character" w:styleId="612">
    <w:name w:val="Заголовок 61"/>
    <w:link w:val="6113"/>
    <w:qFormat/>
    <w:rPr>
      <w:b/>
    </w:rPr>
  </w:style>
  <w:style w:type="character" w:styleId="xl661">
    <w:name w:val="xl661"/>
    <w:link w:val="xl6611"/>
    <w:qFormat/>
    <w:rPr>
      <w:rFonts w:ascii="Arial" w:hAnsi="Arial"/>
      <w:b/>
      <w:sz w:val="16"/>
    </w:rPr>
  </w:style>
  <w:style w:type="character" w:styleId="xl891">
    <w:name w:val="xl891"/>
    <w:link w:val="xl8911"/>
    <w:qFormat/>
    <w:rPr>
      <w:rFonts w:ascii="Arial" w:hAnsi="Arial"/>
      <w:b/>
      <w:sz w:val="16"/>
    </w:rPr>
  </w:style>
  <w:style w:type="character" w:styleId="Heading11">
    <w:name w:val="Heading 11"/>
    <w:qFormat/>
    <w:rPr>
      <w:rFonts w:ascii="Cambria" w:hAnsi="Cambria"/>
      <w:b/>
      <w:color w:val="000000"/>
      <w:sz w:val="32"/>
    </w:rPr>
  </w:style>
  <w:style w:type="character" w:styleId="HeaderandFooter1">
    <w:name w:val="Header and Footer1"/>
    <w:link w:val="HeaderandFooter12"/>
    <w:qFormat/>
    <w:rPr/>
  </w:style>
  <w:style w:type="character" w:styleId="215">
    <w:name w:val="Название21"/>
    <w:link w:val="21114"/>
    <w:qFormat/>
    <w:rPr>
      <w:rFonts w:ascii="Arial" w:hAnsi="Arial"/>
      <w:b/>
      <w:sz w:val="28"/>
    </w:rPr>
  </w:style>
  <w:style w:type="character" w:styleId="122">
    <w:name w:val="Нижний колонтитул1"/>
    <w:link w:val="1142"/>
    <w:qFormat/>
    <w:rPr/>
  </w:style>
  <w:style w:type="character" w:styleId="phlistitemized11">
    <w:name w:val="ph_list_itemized_11"/>
    <w:link w:val="phlistitemized111"/>
    <w:qFormat/>
    <w:rPr>
      <w:sz w:val="20"/>
    </w:rPr>
  </w:style>
  <w:style w:type="character" w:styleId="2211">
    <w:name w:val="Основной текст 221"/>
    <w:link w:val="22112"/>
    <w:qFormat/>
    <w:rPr/>
  </w:style>
  <w:style w:type="character" w:styleId="TextNormal1">
    <w:name w:val="Text Normal1"/>
    <w:link w:val="TextNormal11"/>
    <w:qFormat/>
    <w:rPr>
      <w:rFonts w:ascii="TimesDL" w:hAnsi="TimesDL"/>
      <w:sz w:val="24"/>
    </w:rPr>
  </w:style>
  <w:style w:type="character" w:styleId="xl711">
    <w:name w:val="xl711"/>
    <w:link w:val="xl7111"/>
    <w:qFormat/>
    <w:rPr>
      <w:rFonts w:ascii="Arial" w:hAnsi="Arial"/>
      <w:sz w:val="16"/>
    </w:rPr>
  </w:style>
  <w:style w:type="character" w:styleId="10">
    <w:name w:val="Содержимое врезки10"/>
    <w:link w:val="101"/>
    <w:qFormat/>
    <w:rPr/>
  </w:style>
  <w:style w:type="character" w:styleId="1114">
    <w:name w:val="Просмотренная гиперссылка11"/>
    <w:link w:val="11122"/>
    <w:qFormat/>
    <w:rPr>
      <w:rFonts w:ascii="Times New Roman" w:hAnsi="Times New Roman"/>
      <w:color w:val="800080"/>
      <w:sz w:val="20"/>
      <w:u w:val="single"/>
    </w:rPr>
  </w:style>
  <w:style w:type="character" w:styleId="3">
    <w:name w:val="Содержимое врезки3"/>
    <w:link w:val="316"/>
    <w:qFormat/>
    <w:rPr/>
  </w:style>
  <w:style w:type="character" w:styleId="25">
    <w:name w:val="Заголовок Знак2"/>
    <w:basedOn w:val="1118"/>
    <w:link w:val="2120"/>
    <w:qFormat/>
    <w:rPr>
      <w:rFonts w:ascii="Arial" w:hAnsi="Arial"/>
      <w:sz w:val="28"/>
    </w:rPr>
  </w:style>
  <w:style w:type="character" w:styleId="Hyperlink">
    <w:name w:val="Hyperlink"/>
    <w:rPr>
      <w:color w:val="0000FF"/>
      <w:u w:val="single"/>
    </w:rPr>
  </w:style>
  <w:style w:type="character" w:styleId="Footnote">
    <w:name w:val="Footnote"/>
    <w:link w:val="Footnote2"/>
    <w:qFormat/>
    <w:rPr>
      <w:rFonts w:ascii="XO Thames" w:hAnsi="XO Thames"/>
      <w:sz w:val="22"/>
    </w:rPr>
  </w:style>
  <w:style w:type="character" w:styleId="511">
    <w:name w:val="Заголовок 51"/>
    <w:link w:val="5112"/>
    <w:qFormat/>
    <w:rPr>
      <w:rFonts w:ascii="Times New Roman" w:hAnsi="Times New Roman"/>
      <w:b/>
      <w:i/>
      <w:color w:val="000000"/>
      <w:spacing w:val="0"/>
      <w:sz w:val="26"/>
    </w:rPr>
  </w:style>
  <w:style w:type="character" w:styleId="Style161">
    <w:name w:val="Style161"/>
    <w:link w:val="Style1611"/>
    <w:qFormat/>
    <w:rPr>
      <w:rFonts w:ascii="Times New Roman" w:hAnsi="Times New Roman"/>
      <w:sz w:val="24"/>
    </w:rPr>
  </w:style>
  <w:style w:type="character" w:styleId="Contents61">
    <w:name w:val="Contents 61"/>
    <w:link w:val="Contents611"/>
    <w:qFormat/>
    <w:rPr>
      <w:rFonts w:ascii="XO Thames" w:hAnsi="XO Thames"/>
      <w:color w:val="000000"/>
      <w:sz w:val="28"/>
    </w:rPr>
  </w:style>
  <w:style w:type="character" w:styleId="xl871">
    <w:name w:val="xl871"/>
    <w:link w:val="xl8711"/>
    <w:qFormat/>
    <w:rPr>
      <w:rFonts w:ascii="Arial" w:hAnsi="Arial"/>
      <w:b/>
      <w:sz w:val="16"/>
    </w:rPr>
  </w:style>
  <w:style w:type="character" w:styleId="Contents1">
    <w:name w:val="Contents 1"/>
    <w:qFormat/>
    <w:rPr>
      <w:rFonts w:ascii="XO Thames" w:hAnsi="XO Thames"/>
      <w:b/>
      <w:color w:val="000000"/>
      <w:sz w:val="28"/>
    </w:rPr>
  </w:style>
  <w:style w:type="character" w:styleId="Style11">
    <w:name w:val="Указатель"/>
    <w:link w:val="141"/>
    <w:qFormat/>
    <w:rPr>
      <w:rFonts w:ascii="PT Astra Serif" w:hAnsi="PT Astra Serif"/>
    </w:rPr>
  </w:style>
  <w:style w:type="character" w:styleId="123">
    <w:name w:val="Прижатый влево1"/>
    <w:link w:val="1143"/>
    <w:qFormat/>
    <w:rPr>
      <w:rFonts w:ascii="Arial" w:hAnsi="Arial"/>
      <w:sz w:val="20"/>
    </w:rPr>
  </w:style>
  <w:style w:type="character" w:styleId="1115">
    <w:name w:val="Основной текст Знак11"/>
    <w:basedOn w:val="1118"/>
    <w:link w:val="11123"/>
    <w:qFormat/>
    <w:rPr>
      <w:rFonts w:ascii="Calibri" w:hAnsi="Calibri"/>
      <w:sz w:val="22"/>
    </w:rPr>
  </w:style>
  <w:style w:type="character" w:styleId="Style12">
    <w:name w:val="Название объекта Знак"/>
    <w:link w:val="145"/>
    <w:qFormat/>
    <w:rPr>
      <w:rFonts w:ascii="PT Astra Serif" w:hAnsi="PT Astra Serif"/>
      <w:i/>
      <w:sz w:val="24"/>
    </w:rPr>
  </w:style>
  <w:style w:type="character" w:styleId="1116">
    <w:name w:val="Основной текст с отступом11"/>
    <w:link w:val="11124"/>
    <w:qFormat/>
    <w:rPr>
      <w:rFonts w:ascii="Times New Roman" w:hAnsi="Times New Roman"/>
      <w:sz w:val="24"/>
    </w:rPr>
  </w:style>
  <w:style w:type="character" w:styleId="HTMLAddress">
    <w:name w:val="HTML Address"/>
    <w:link w:val="HTMLAddress1"/>
    <w:qFormat/>
    <w:rPr>
      <w:i/>
    </w:rPr>
  </w:style>
  <w:style w:type="character" w:styleId="Textbody1">
    <w:name w:val="Text body1"/>
    <w:link w:val="Textbody11"/>
    <w:qFormat/>
    <w:rPr>
      <w:rFonts w:ascii="Times New Roman" w:hAnsi="Times New Roman"/>
      <w:color w:val="000000"/>
      <w:sz w:val="20"/>
    </w:rPr>
  </w:style>
  <w:style w:type="character" w:styleId="91">
    <w:name w:val="Оглавление 9 Знак1"/>
    <w:link w:val="9111"/>
    <w:qFormat/>
    <w:rPr>
      <w:rFonts w:ascii="XO Thames" w:hAnsi="XO Thames"/>
      <w:color w:val="000000"/>
      <w:sz w:val="28"/>
    </w:rPr>
  </w:style>
  <w:style w:type="character" w:styleId="124">
    <w:name w:val="ЗаголовокДоговора1"/>
    <w:basedOn w:val="Heading21"/>
    <w:link w:val="1144"/>
    <w:qFormat/>
    <w:rPr>
      <w:sz w:val="22"/>
    </w:rPr>
  </w:style>
  <w:style w:type="character" w:styleId="1117">
    <w:name w:val="Заголовок11"/>
    <w:basedOn w:val="Standard3"/>
    <w:link w:val="11125"/>
    <w:qFormat/>
    <w:rPr>
      <w:b/>
    </w:rPr>
  </w:style>
  <w:style w:type="character" w:styleId="HeaderandFooter">
    <w:name w:val="Header and Footer"/>
    <w:link w:val="HeaderandFooter11"/>
    <w:qFormat/>
    <w:rPr>
      <w:rFonts w:ascii="XO Thames" w:hAnsi="XO Thames"/>
      <w:sz w:val="20"/>
    </w:rPr>
  </w:style>
  <w:style w:type="character" w:styleId="216">
    <w:name w:val="Абзац списка21"/>
    <w:link w:val="21115"/>
    <w:qFormat/>
    <w:rPr/>
  </w:style>
  <w:style w:type="character" w:styleId="xl691">
    <w:name w:val="xl691"/>
    <w:link w:val="xl6911"/>
    <w:qFormat/>
    <w:rPr>
      <w:rFonts w:ascii="Arial" w:hAnsi="Arial"/>
      <w:sz w:val="16"/>
    </w:rPr>
  </w:style>
  <w:style w:type="character" w:styleId="NormalWeb">
    <w:name w:val="Normal (Web)"/>
    <w:link w:val="NormalWeb1"/>
    <w:qFormat/>
    <w:rPr/>
  </w:style>
  <w:style w:type="character" w:styleId="1118">
    <w:name w:val="Обычный11"/>
    <w:link w:val="11126"/>
    <w:qFormat/>
    <w:rPr>
      <w:rFonts w:ascii="Times New Roman" w:hAnsi="Times New Roman"/>
      <w:color w:val="000000"/>
      <w:sz w:val="24"/>
    </w:rPr>
  </w:style>
  <w:style w:type="character" w:styleId="125">
    <w:name w:val="Колонтитул1"/>
    <w:link w:val="1145"/>
    <w:qFormat/>
    <w:rPr>
      <w:rFonts w:ascii="XO Thames" w:hAnsi="XO Thames"/>
      <w:color w:val="000000"/>
      <w:sz w:val="20"/>
    </w:rPr>
  </w:style>
  <w:style w:type="character" w:styleId="126">
    <w:name w:val="Список Знак1"/>
    <w:basedOn w:val="Textbody"/>
    <w:link w:val="1146"/>
    <w:qFormat/>
    <w:rPr/>
  </w:style>
  <w:style w:type="character" w:styleId="26">
    <w:name w:val="Указатель2"/>
    <w:link w:val="2121"/>
    <w:qFormat/>
    <w:rPr>
      <w:rFonts w:ascii="PT Astra Serif" w:hAnsi="PT Astra Serif"/>
    </w:rPr>
  </w:style>
  <w:style w:type="character" w:styleId="IndexHeading1">
    <w:name w:val="Index Heading1"/>
    <w:qFormat/>
    <w:rPr>
      <w:rFonts w:ascii="PT Astra Serif" w:hAnsi="PT Astra Serif"/>
    </w:rPr>
  </w:style>
  <w:style w:type="character" w:styleId="Style21">
    <w:name w:val="Style21"/>
    <w:link w:val="Style211"/>
    <w:qFormat/>
    <w:rPr>
      <w:rFonts w:ascii="Times New Roman" w:hAnsi="Times New Roman"/>
      <w:sz w:val="24"/>
    </w:rPr>
  </w:style>
  <w:style w:type="character" w:styleId="Standard3">
    <w:name w:val="Standard3"/>
    <w:link w:val="Standard31"/>
    <w:qFormat/>
    <w:rPr>
      <w:rFonts w:ascii="Times New Roman" w:hAnsi="Times New Roman"/>
      <w:color w:val="000000"/>
      <w:sz w:val="24"/>
    </w:rPr>
  </w:style>
  <w:style w:type="character" w:styleId="1119">
    <w:name w:val="Знак111"/>
    <w:link w:val="111110"/>
    <w:qFormat/>
    <w:rPr>
      <w:rFonts w:ascii="Verdana" w:hAnsi="Verdana"/>
      <w:sz w:val="20"/>
    </w:rPr>
  </w:style>
  <w:style w:type="character" w:styleId="314">
    <w:name w:val="Стиль3 Знак Знак1"/>
    <w:basedOn w:val="112"/>
    <w:link w:val="3115"/>
    <w:qFormat/>
    <w:rPr>
      <w:rFonts w:ascii="Times New Roman" w:hAnsi="Times New Roman"/>
      <w:sz w:val="24"/>
    </w:rPr>
  </w:style>
  <w:style w:type="character" w:styleId="postbody11">
    <w:name w:val="postbody11"/>
    <w:link w:val="postbody111"/>
    <w:qFormat/>
    <w:rPr>
      <w:rFonts w:ascii="Times New Roman" w:hAnsi="Times New Roman"/>
      <w:color w:val="000000"/>
      <w:sz w:val="18"/>
    </w:rPr>
  </w:style>
  <w:style w:type="character" w:styleId="Contents9">
    <w:name w:val="Contents 9"/>
    <w:qFormat/>
    <w:rPr>
      <w:rFonts w:ascii="XO Thames" w:hAnsi="XO Thames"/>
      <w:color w:val="000000"/>
      <w:sz w:val="28"/>
    </w:rPr>
  </w:style>
  <w:style w:type="character" w:styleId="Style13">
    <w:name w:val="Указатель Знак"/>
    <w:link w:val="146"/>
    <w:qFormat/>
    <w:rPr>
      <w:rFonts w:ascii="PT Astra Serif" w:hAnsi="PT Astra Serif"/>
    </w:rPr>
  </w:style>
  <w:style w:type="character" w:styleId="32">
    <w:name w:val="Знак3"/>
    <w:link w:val="317"/>
    <w:qFormat/>
    <w:rPr>
      <w:rFonts w:ascii="Times New Roman" w:hAnsi="Times New Roman"/>
      <w:sz w:val="20"/>
    </w:rPr>
  </w:style>
  <w:style w:type="character" w:styleId="variable1">
    <w:name w:val="variable1"/>
    <w:link w:val="variable11"/>
    <w:qFormat/>
    <w:rPr>
      <w:rFonts w:ascii="Times New Roman" w:hAnsi="Times New Roman"/>
      <w:b/>
      <w:sz w:val="24"/>
    </w:rPr>
  </w:style>
  <w:style w:type="character" w:styleId="HeaderandFooter8">
    <w:name w:val="Header and Footer8"/>
    <w:link w:val="HeaderandFooter81"/>
    <w:qFormat/>
    <w:rPr/>
  </w:style>
  <w:style w:type="character" w:styleId="HeaderandFooter6">
    <w:name w:val="Header and Footer6"/>
    <w:link w:val="HeaderandFooter61"/>
    <w:qFormat/>
    <w:rPr/>
  </w:style>
  <w:style w:type="character" w:styleId="27">
    <w:name w:val="Нумерованный список 2 Знак"/>
    <w:link w:val="2122"/>
    <w:qFormat/>
    <w:rPr>
      <w:rFonts w:ascii="Times New Roman" w:hAnsi="Times New Roman"/>
      <w:sz w:val="24"/>
    </w:rPr>
  </w:style>
  <w:style w:type="character" w:styleId="maintext1">
    <w:name w:val="maintext1"/>
    <w:link w:val="maintext11"/>
    <w:qFormat/>
    <w:rPr>
      <w:rFonts w:ascii="Verdana" w:hAnsi="Verdana"/>
      <w:color w:val="333333"/>
      <w:sz w:val="17"/>
    </w:rPr>
  </w:style>
  <w:style w:type="character" w:styleId="127">
    <w:name w:val="Подзаголовок1"/>
    <w:basedOn w:val="23"/>
    <w:link w:val="1147"/>
    <w:qFormat/>
    <w:rPr>
      <w:rFonts w:ascii="Arial" w:hAnsi="Arial"/>
      <w:i/>
      <w:sz w:val="28"/>
    </w:rPr>
  </w:style>
  <w:style w:type="character" w:styleId="fontstyle011">
    <w:name w:val="fontstyle011"/>
    <w:basedOn w:val="21"/>
    <w:link w:val="fontstyle0111"/>
    <w:qFormat/>
    <w:rPr>
      <w:rFonts w:ascii="TimesNewRomanPSMT" w:hAnsi="TimesNewRomanPSMT"/>
      <w:sz w:val="24"/>
    </w:rPr>
  </w:style>
  <w:style w:type="character" w:styleId="5">
    <w:name w:val="Содержимое врезки5"/>
    <w:link w:val="513"/>
    <w:qFormat/>
    <w:rPr/>
  </w:style>
  <w:style w:type="character" w:styleId="128">
    <w:name w:val="Гипертекстовая ссылка1"/>
    <w:link w:val="1148"/>
    <w:qFormat/>
    <w:rPr>
      <w:rFonts w:ascii="Times New Roman" w:hAnsi="Times New Roman"/>
      <w:color w:val="008000"/>
      <w:sz w:val="22"/>
    </w:rPr>
  </w:style>
  <w:style w:type="character" w:styleId="231">
    <w:name w:val="Основной текст 231"/>
    <w:link w:val="2311"/>
    <w:qFormat/>
    <w:rPr>
      <w:rFonts w:ascii="Times New Roman" w:hAnsi="Times New Roman"/>
      <w:sz w:val="20"/>
    </w:rPr>
  </w:style>
  <w:style w:type="character" w:styleId="28">
    <w:name w:val="Основной текст Знак2"/>
    <w:link w:val="2123"/>
    <w:qFormat/>
    <w:rPr>
      <w:rFonts w:ascii="Times New Roman" w:hAnsi="Times New Roman"/>
      <w:color w:val="000000"/>
      <w:sz w:val="24"/>
    </w:rPr>
  </w:style>
  <w:style w:type="character" w:styleId="Footnote1">
    <w:name w:val="Footnote1"/>
    <w:link w:val="Footnote11"/>
    <w:qFormat/>
    <w:rPr>
      <w:sz w:val="20"/>
    </w:rPr>
  </w:style>
  <w:style w:type="character" w:styleId="Contents8">
    <w:name w:val="Contents 8"/>
    <w:qFormat/>
    <w:rPr>
      <w:rFonts w:ascii="XO Thames" w:hAnsi="XO Thames"/>
      <w:color w:val="000000"/>
      <w:sz w:val="28"/>
    </w:rPr>
  </w:style>
  <w:style w:type="character" w:styleId="512">
    <w:name w:val="Заголовок 5 Знак1"/>
    <w:basedOn w:val="1118"/>
    <w:link w:val="5113"/>
    <w:qFormat/>
    <w:rPr>
      <w:rFonts w:ascii="Calibri" w:hAnsi="Calibri"/>
      <w:b/>
      <w:i/>
      <w:sz w:val="26"/>
    </w:rPr>
  </w:style>
  <w:style w:type="character" w:styleId="217">
    <w:name w:val="Заголовок 21"/>
    <w:link w:val="21116"/>
    <w:qFormat/>
    <w:rPr>
      <w:rFonts w:ascii="Times New Roman" w:hAnsi="Times New Roman"/>
      <w:b/>
      <w:sz w:val="32"/>
    </w:rPr>
  </w:style>
  <w:style w:type="character" w:styleId="1120">
    <w:name w:val="11"/>
    <w:link w:val="11127"/>
    <w:qFormat/>
    <w:rPr>
      <w:rFonts w:ascii="Verdana" w:hAnsi="Verdana"/>
      <w:sz w:val="20"/>
    </w:rPr>
  </w:style>
  <w:style w:type="character" w:styleId="HeaderandFooter4">
    <w:name w:val="Header and Footer4"/>
    <w:link w:val="HeaderandFooter41"/>
    <w:qFormat/>
    <w:rPr/>
  </w:style>
  <w:style w:type="character" w:styleId="129">
    <w:name w:val="Раздел договора1"/>
    <w:link w:val="1149"/>
    <w:qFormat/>
    <w:rPr>
      <w:rFonts w:ascii="Arial" w:hAnsi="Arial"/>
      <w:b/>
      <w:caps/>
      <w:sz w:val="20"/>
    </w:rPr>
  </w:style>
  <w:style w:type="character" w:styleId="1121">
    <w:name w:val="Выделение11"/>
    <w:link w:val="11128"/>
    <w:qFormat/>
    <w:rPr>
      <w:rFonts w:ascii="Times New Roman" w:hAnsi="Times New Roman"/>
      <w:i/>
      <w:color w:val="000000"/>
      <w:sz w:val="20"/>
    </w:rPr>
  </w:style>
  <w:style w:type="character" w:styleId="HeaderandFooter2">
    <w:name w:val="Header and Footer2"/>
    <w:link w:val="HeaderandFooter21"/>
    <w:qFormat/>
    <w:rPr/>
  </w:style>
  <w:style w:type="character" w:styleId="VisitedInternetLink1">
    <w:name w:val="Visited Internet Link1"/>
    <w:link w:val="VisitedInternetLink11"/>
    <w:qFormat/>
    <w:rPr>
      <w:rFonts w:ascii="Times New Roman" w:hAnsi="Times New Roman"/>
      <w:color w:val="800080"/>
      <w:sz w:val="20"/>
      <w:u w:val="single"/>
    </w:rPr>
  </w:style>
  <w:style w:type="character" w:styleId="218">
    <w:name w:val="Текст21"/>
    <w:link w:val="21117"/>
    <w:qFormat/>
    <w:rPr>
      <w:rFonts w:ascii="Courier New" w:hAnsi="Courier New"/>
      <w:sz w:val="20"/>
    </w:rPr>
  </w:style>
  <w:style w:type="character" w:styleId="Contents11">
    <w:name w:val="Contents 11"/>
    <w:link w:val="Contents111"/>
    <w:qFormat/>
    <w:rPr>
      <w:rFonts w:ascii="XO Thames" w:hAnsi="XO Thames"/>
      <w:b/>
      <w:color w:val="000000"/>
      <w:sz w:val="28"/>
    </w:rPr>
  </w:style>
  <w:style w:type="character" w:styleId="130">
    <w:name w:val="Содержимое врезки1"/>
    <w:link w:val="1150"/>
    <w:qFormat/>
    <w:rPr/>
  </w:style>
  <w:style w:type="character" w:styleId="Footer1">
    <w:name w:val="Footer1"/>
    <w:qFormat/>
    <w:rPr/>
  </w:style>
  <w:style w:type="character" w:styleId="411">
    <w:name w:val="Стиль41"/>
    <w:basedOn w:val="1118"/>
    <w:link w:val="4112"/>
    <w:qFormat/>
    <w:rPr/>
  </w:style>
  <w:style w:type="character" w:styleId="1122">
    <w:name w:val="Абзац списка11"/>
    <w:link w:val="11129"/>
    <w:qFormat/>
    <w:rPr>
      <w:rFonts w:ascii="Times New Roman" w:hAnsi="Times New Roman"/>
      <w:sz w:val="24"/>
    </w:rPr>
  </w:style>
  <w:style w:type="character" w:styleId="2113">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link w:val="21118"/>
    <w:qFormat/>
    <w:rPr>
      <w:rFonts w:ascii="Times New Roman" w:hAnsi="Times New Roman"/>
      <w:sz w:val="20"/>
    </w:rPr>
  </w:style>
  <w:style w:type="character" w:styleId="81">
    <w:name w:val="Оглавление 8 Знак1"/>
    <w:link w:val="811"/>
    <w:qFormat/>
    <w:rPr>
      <w:rFonts w:ascii="XO Thames" w:hAnsi="XO Thames"/>
      <w:color w:val="000000"/>
      <w:sz w:val="28"/>
    </w:rPr>
  </w:style>
  <w:style w:type="character" w:styleId="8">
    <w:name w:val="Содержимое врезки8"/>
    <w:link w:val="812"/>
    <w:qFormat/>
    <w:rPr/>
  </w:style>
  <w:style w:type="character" w:styleId="Contents5">
    <w:name w:val="Contents 5"/>
    <w:qFormat/>
    <w:rPr>
      <w:rFonts w:ascii="XO Thames" w:hAnsi="XO Thames"/>
      <w:color w:val="000000"/>
      <w:sz w:val="28"/>
    </w:rPr>
  </w:style>
  <w:style w:type="character" w:styleId="xl811">
    <w:name w:val="xl811"/>
    <w:link w:val="xl8111"/>
    <w:qFormat/>
    <w:rPr>
      <w:rFonts w:ascii="Arial" w:hAnsi="Arial"/>
      <w:sz w:val="16"/>
    </w:rPr>
  </w:style>
  <w:style w:type="character" w:styleId="412">
    <w:name w:val="Заголовок 4 Знак1"/>
    <w:basedOn w:val="1118"/>
    <w:link w:val="4113"/>
    <w:qFormat/>
    <w:rPr>
      <w:rFonts w:ascii="Calibri" w:hAnsi="Calibri"/>
      <w:b/>
      <w:sz w:val="28"/>
    </w:rPr>
  </w:style>
  <w:style w:type="character" w:styleId="1123">
    <w:name w:val="Гиперссылка11"/>
    <w:link w:val="11130"/>
    <w:qFormat/>
    <w:rPr>
      <w:rFonts w:ascii="Times New Roman" w:hAnsi="Times New Roman"/>
      <w:color w:val="0000FF"/>
      <w:sz w:val="20"/>
      <w:u w:val="single"/>
    </w:rPr>
  </w:style>
  <w:style w:type="character" w:styleId="131">
    <w:name w:val="Список1"/>
    <w:basedOn w:val="Textbody1"/>
    <w:link w:val="1151"/>
    <w:qFormat/>
    <w:rPr/>
  </w:style>
  <w:style w:type="character" w:styleId="text211">
    <w:name w:val="text_211"/>
    <w:link w:val="text2111"/>
    <w:qFormat/>
    <w:rPr>
      <w:rFonts w:ascii="Times New Roman" w:hAnsi="Times New Roman"/>
      <w:color w:val="000000"/>
      <w:sz w:val="18"/>
    </w:rPr>
  </w:style>
  <w:style w:type="character" w:styleId="29">
    <w:name w:val="Колонтитул2"/>
    <w:link w:val="2124"/>
    <w:qFormat/>
    <w:rPr/>
  </w:style>
  <w:style w:type="character" w:styleId="BodyTextIndent2">
    <w:name w:val="Body Text Indent 2"/>
    <w:link w:val="BodyTextIndent21"/>
    <w:qFormat/>
    <w:rPr/>
  </w:style>
  <w:style w:type="character" w:styleId="1124">
    <w:name w:val="Без интервала11"/>
    <w:link w:val="11131"/>
    <w:qFormat/>
    <w:rPr>
      <w:rFonts w:ascii="Calibri" w:hAnsi="Calibri"/>
      <w:color w:val="000000"/>
      <w:sz w:val="22"/>
    </w:rPr>
  </w:style>
  <w:style w:type="character" w:styleId="List11">
    <w:name w:val="List1"/>
    <w:basedOn w:val="Textbody1"/>
    <w:qFormat/>
    <w:rPr/>
  </w:style>
  <w:style w:type="character" w:styleId="consplusnormal3">
    <w:name w:val="consplusnormal3"/>
    <w:link w:val="consplusnormal31"/>
    <w:qFormat/>
    <w:rPr>
      <w:rFonts w:ascii="Times New Roman" w:hAnsi="Times New Roman"/>
      <w:sz w:val="24"/>
    </w:rPr>
  </w:style>
  <w:style w:type="character" w:styleId="BodyText2">
    <w:name w:val="Body Text 2"/>
    <w:link w:val="BodyText21"/>
    <w:qFormat/>
    <w:rPr/>
  </w:style>
  <w:style w:type="character" w:styleId="1125">
    <w:name w:val="Текст11"/>
    <w:link w:val="11132"/>
    <w:qFormat/>
    <w:rPr>
      <w:rFonts w:ascii="Courier New" w:hAnsi="Courier New"/>
      <w:sz w:val="20"/>
    </w:rPr>
  </w:style>
  <w:style w:type="character" w:styleId="BodyText3">
    <w:name w:val="Body Text 3"/>
    <w:link w:val="BodyText31"/>
    <w:qFormat/>
    <w:rPr>
      <w:sz w:val="16"/>
    </w:rPr>
  </w:style>
  <w:style w:type="character" w:styleId="132">
    <w:name w:val="Основной текст с отступом Знак1"/>
    <w:basedOn w:val="1118"/>
    <w:link w:val="1152"/>
    <w:qFormat/>
    <w:rPr>
      <w:rFonts w:ascii="Calibri" w:hAnsi="Calibri"/>
      <w:sz w:val="22"/>
    </w:rPr>
  </w:style>
  <w:style w:type="character" w:styleId="711">
    <w:name w:val="Заголовок 71"/>
    <w:link w:val="7112"/>
    <w:qFormat/>
    <w:rPr>
      <w:sz w:val="24"/>
    </w:rPr>
  </w:style>
  <w:style w:type="character" w:styleId="133">
    <w:name w:val="Верхний колонтитул Знак1"/>
    <w:basedOn w:val="1118"/>
    <w:link w:val="1153"/>
    <w:qFormat/>
    <w:rPr>
      <w:rFonts w:ascii="Calibri" w:hAnsi="Calibri"/>
      <w:sz w:val="22"/>
    </w:rPr>
  </w:style>
  <w:style w:type="character" w:styleId="-111">
    <w:name w:val="Цветной список - Акцент 111"/>
    <w:link w:val="-1111"/>
    <w:qFormat/>
    <w:rPr/>
  </w:style>
  <w:style w:type="character" w:styleId="315">
    <w:name w:val="Заголовок 31"/>
    <w:link w:val="3116"/>
    <w:qFormat/>
    <w:rPr>
      <w:rFonts w:ascii="Arial" w:hAnsi="Arial"/>
      <w:b/>
      <w:color w:val="000000"/>
      <w:spacing w:val="0"/>
      <w:sz w:val="26"/>
    </w:rPr>
  </w:style>
  <w:style w:type="character" w:styleId="Subtitle1">
    <w:name w:val="Subtitle1"/>
    <w:basedOn w:val="Title1"/>
    <w:qFormat/>
    <w:rPr>
      <w:i/>
    </w:rPr>
  </w:style>
  <w:style w:type="character" w:styleId="134">
    <w:name w:val="ТЗ.Обычный1"/>
    <w:link w:val="1154"/>
    <w:qFormat/>
    <w:rPr>
      <w:rFonts w:ascii="Times New Roman" w:hAnsi="Times New Roman"/>
      <w:color w:val="000000"/>
      <w:sz w:val="24"/>
    </w:rPr>
  </w:style>
  <w:style w:type="character" w:styleId="FontStyle121">
    <w:name w:val="Font Style121"/>
    <w:link w:val="FontStyle1211"/>
    <w:qFormat/>
    <w:rPr>
      <w:rFonts w:ascii="Sylfaen" w:hAnsi="Sylfaen"/>
      <w:b/>
      <w:color w:val="000000"/>
      <w:sz w:val="22"/>
    </w:rPr>
  </w:style>
  <w:style w:type="character" w:styleId="712">
    <w:name w:val="Заголовок 7 Знак1"/>
    <w:basedOn w:val="1118"/>
    <w:link w:val="7113"/>
    <w:qFormat/>
    <w:rPr>
      <w:rFonts w:ascii="Calibri" w:hAnsi="Calibri"/>
    </w:rPr>
  </w:style>
  <w:style w:type="character" w:styleId="FollowedHyperlink">
    <w:name w:val="FollowedHyperlink"/>
    <w:rPr>
      <w:color w:val="800080"/>
      <w:u w:val="single"/>
    </w:rPr>
  </w:style>
  <w:style w:type="character" w:styleId="135">
    <w:name w:val="Нижний колонтитул Знак1"/>
    <w:basedOn w:val="1118"/>
    <w:link w:val="1155"/>
    <w:qFormat/>
    <w:rPr>
      <w:rFonts w:ascii="Calibri" w:hAnsi="Calibri"/>
      <w:sz w:val="22"/>
    </w:rPr>
  </w:style>
  <w:style w:type="character" w:styleId="BodyTextIndent3">
    <w:name w:val="Body Text Indent 3"/>
    <w:link w:val="BodyTextIndent31"/>
    <w:qFormat/>
    <w:rPr>
      <w:sz w:val="16"/>
    </w:rPr>
  </w:style>
  <w:style w:type="character" w:styleId="xl791">
    <w:name w:val="xl791"/>
    <w:link w:val="xl7911"/>
    <w:qFormat/>
    <w:rPr>
      <w:rFonts w:ascii="Arial" w:hAnsi="Arial"/>
      <w:sz w:val="16"/>
    </w:rPr>
  </w:style>
  <w:style w:type="character" w:styleId="2212">
    <w:name w:val="Основной текст с отступом 221"/>
    <w:link w:val="22113"/>
    <w:qFormat/>
    <w:rPr>
      <w:rFonts w:ascii="Times New Roman" w:hAnsi="Times New Roman"/>
      <w:sz w:val="24"/>
    </w:rPr>
  </w:style>
  <w:style w:type="character" w:styleId="xl821">
    <w:name w:val="xl821"/>
    <w:link w:val="xl8211"/>
    <w:qFormat/>
    <w:rPr>
      <w:rFonts w:ascii="Arial" w:hAnsi="Arial"/>
      <w:sz w:val="16"/>
    </w:rPr>
  </w:style>
  <w:style w:type="character" w:styleId="standard2">
    <w:name w:val="standard2"/>
    <w:link w:val="standard21"/>
    <w:qFormat/>
    <w:rPr>
      <w:rFonts w:ascii="Times New Roman" w:hAnsi="Times New Roman"/>
      <w:sz w:val="24"/>
    </w:rPr>
  </w:style>
  <w:style w:type="character" w:styleId="Title1">
    <w:name w:val="Title1"/>
    <w:qFormat/>
    <w:rPr>
      <w:rFonts w:ascii="Arial" w:hAnsi="Arial"/>
      <w:color w:val="000000"/>
      <w:sz w:val="28"/>
    </w:rPr>
  </w:style>
  <w:style w:type="character" w:styleId="Heading41">
    <w:name w:val="Heading 41"/>
    <w:qFormat/>
    <w:rPr>
      <w:rFonts w:ascii="Times New Roman" w:hAnsi="Times New Roman"/>
      <w:b/>
      <w:color w:val="000000"/>
      <w:sz w:val="28"/>
    </w:rPr>
  </w:style>
  <w:style w:type="character" w:styleId="136">
    <w:name w:val="Подзаголовок Знак1"/>
    <w:basedOn w:val="Title1"/>
    <w:link w:val="1156"/>
    <w:qFormat/>
    <w:rPr>
      <w:i/>
    </w:rPr>
  </w:style>
  <w:style w:type="character" w:styleId="Style91">
    <w:name w:val="Style91"/>
    <w:link w:val="Style911"/>
    <w:qFormat/>
    <w:rPr>
      <w:rFonts w:ascii="Times New Roman" w:hAnsi="Times New Roman"/>
      <w:sz w:val="24"/>
    </w:rPr>
  </w:style>
  <w:style w:type="character" w:styleId="LineNumber">
    <w:name w:val="line number"/>
    <w:rPr>
      <w:rFonts w:ascii="Times New Roman" w:hAnsi="Times New Roman"/>
      <w:color w:val="000000"/>
      <w:spacing w:val="0"/>
      <w:sz w:val="20"/>
    </w:rPr>
  </w:style>
  <w:style w:type="character" w:styleId="219">
    <w:name w:val="Оглавление 2 Знак1"/>
    <w:link w:val="21119"/>
    <w:qFormat/>
    <w:rPr>
      <w:rFonts w:ascii="XO Thames" w:hAnsi="XO Thames"/>
      <w:color w:val="000000"/>
      <w:sz w:val="28"/>
    </w:rPr>
  </w:style>
  <w:style w:type="character" w:styleId="Textbodyindent1">
    <w:name w:val="Text body indent1"/>
    <w:link w:val="Textbodyindent11"/>
    <w:qFormat/>
    <w:rPr>
      <w:rFonts w:ascii="Times New Roman" w:hAnsi="Times New Roman"/>
      <w:color w:val="000000"/>
      <w:sz w:val="20"/>
    </w:rPr>
  </w:style>
  <w:style w:type="character" w:styleId="137">
    <w:name w:val="Не вступил в силу1"/>
    <w:link w:val="1157"/>
    <w:qFormat/>
    <w:rPr>
      <w:rFonts w:ascii="Times New Roman" w:hAnsi="Times New Roman"/>
      <w:color w:val="008080"/>
      <w:sz w:val="20"/>
    </w:rPr>
  </w:style>
  <w:style w:type="character" w:styleId="Contents41">
    <w:name w:val="Contents 41"/>
    <w:link w:val="Contents411"/>
    <w:qFormat/>
    <w:rPr>
      <w:rFonts w:ascii="XO Thames" w:hAnsi="XO Thames"/>
      <w:color w:val="000000"/>
      <w:sz w:val="28"/>
    </w:rPr>
  </w:style>
  <w:style w:type="character" w:styleId="138">
    <w:name w:val="Подподпункт договора1"/>
    <w:basedOn w:val="14"/>
    <w:link w:val="1158"/>
    <w:qFormat/>
    <w:rPr/>
  </w:style>
  <w:style w:type="character" w:styleId="Heading21">
    <w:name w:val="Heading 21"/>
    <w:qFormat/>
    <w:rPr>
      <w:rFonts w:ascii="Times New Roman" w:hAnsi="Times New Roman"/>
      <w:b/>
      <w:sz w:val="32"/>
    </w:rPr>
  </w:style>
  <w:style w:type="character" w:styleId="xl751">
    <w:name w:val="xl751"/>
    <w:link w:val="xl7511"/>
    <w:qFormat/>
    <w:rPr>
      <w:rFonts w:ascii="Arial" w:hAnsi="Arial"/>
      <w:i/>
      <w:sz w:val="16"/>
    </w:rPr>
  </w:style>
  <w:style w:type="character" w:styleId="Contents51">
    <w:name w:val="Contents 51"/>
    <w:link w:val="Contents511"/>
    <w:qFormat/>
    <w:rPr>
      <w:rFonts w:ascii="XO Thames" w:hAnsi="XO Thames"/>
      <w:color w:val="000000"/>
      <w:sz w:val="28"/>
    </w:rPr>
  </w:style>
  <w:style w:type="character" w:styleId="413">
    <w:name w:val="Заголовок 41"/>
    <w:link w:val="4114"/>
    <w:qFormat/>
    <w:rPr>
      <w:b/>
      <w:sz w:val="28"/>
    </w:rPr>
  </w:style>
  <w:style w:type="character" w:styleId="1126">
    <w:name w:val="Название11"/>
    <w:link w:val="11133"/>
    <w:qFormat/>
    <w:rPr>
      <w:i/>
      <w:sz w:val="24"/>
    </w:rPr>
  </w:style>
  <w:style w:type="character" w:styleId="139">
    <w:name w:val="Подраздел1"/>
    <w:link w:val="1159"/>
    <w:qFormat/>
    <w:rPr>
      <w:rFonts w:ascii="TimesDL" w:hAnsi="TimesDL"/>
      <w:b/>
      <w:smallCaps/>
      <w:color w:val="000000"/>
      <w:spacing w:val="-2"/>
      <w:sz w:val="24"/>
    </w:rPr>
  </w:style>
  <w:style w:type="character" w:styleId="Heading61">
    <w:name w:val="Heading 61"/>
    <w:qFormat/>
    <w:rPr>
      <w:b/>
    </w:rPr>
  </w:style>
  <w:style w:type="character" w:styleId="7">
    <w:name w:val="Содержимое врезки7"/>
    <w:link w:val="713"/>
    <w:qFormat/>
    <w:rPr/>
  </w:style>
  <w:style w:type="character" w:styleId="1127">
    <w:name w:val="Знак Знак Знак1 Знак Знак Знак1"/>
    <w:link w:val="11134"/>
    <w:qFormat/>
    <w:rPr>
      <w:rFonts w:ascii="Verdana" w:hAnsi="Verdana"/>
      <w:sz w:val="24"/>
    </w:rPr>
  </w:style>
  <w:style w:type="character" w:styleId="1128">
    <w:name w:val="Знак Знак Знак Знак1 Знак Знак Знак Знак Знак Знак Знак Знак Знак Знак Знак Знак Знак Знак Знак1"/>
    <w:link w:val="11135"/>
    <w:qFormat/>
    <w:rPr>
      <w:rFonts w:ascii="Verdana" w:hAnsi="Verdana"/>
      <w:sz w:val="20"/>
    </w:rPr>
  </w:style>
  <w:style w:type="character" w:styleId="Style71">
    <w:name w:val="Style71"/>
    <w:link w:val="Style711"/>
    <w:qFormat/>
    <w:rPr>
      <w:rFonts w:ascii="Times New Roman" w:hAnsi="Times New Roman"/>
      <w:sz w:val="24"/>
    </w:rPr>
  </w:style>
  <w:style w:type="paragraph" w:styleId="140">
    <w:name w:val="Заголовок1"/>
    <w:basedOn w:val="Normal"/>
    <w:next w:val="BodyText"/>
    <w:link w:val="Style8"/>
    <w:qFormat/>
    <w:pPr>
      <w:keepNext w:val="true"/>
      <w:spacing w:before="240" w:after="120"/>
    </w:pPr>
    <w:rPr>
      <w:rFonts w:ascii="PT Astra Serif" w:hAnsi="PT Astra Serif"/>
      <w:sz w:val="28"/>
    </w:rPr>
  </w:style>
  <w:style w:type="paragraph" w:styleId="BodyText">
    <w:name w:val="Body Text"/>
    <w:basedOn w:val="Normal"/>
    <w:pPr>
      <w:spacing w:before="0" w:after="120"/>
    </w:pPr>
    <w:rPr/>
  </w:style>
  <w:style w:type="paragraph" w:styleId="List">
    <w:name w:val="List"/>
    <w:basedOn w:val="Textbody11"/>
    <w:pPr/>
    <w:rPr/>
  </w:style>
  <w:style w:type="paragraph" w:styleId="Caption">
    <w:name w:val="caption"/>
    <w:basedOn w:val="Normal"/>
    <w:qFormat/>
    <w:pPr>
      <w:spacing w:before="120" w:after="120"/>
    </w:pPr>
    <w:rPr>
      <w:rFonts w:ascii="PT Astra Serif" w:hAnsi="PT Astra Serif"/>
      <w:i/>
      <w:sz w:val="24"/>
    </w:rPr>
  </w:style>
  <w:style w:type="paragraph" w:styleId="141">
    <w:name w:val="Указатель1"/>
    <w:basedOn w:val="Normal"/>
    <w:link w:val="Style11"/>
    <w:qFormat/>
    <w:pPr/>
    <w:rPr>
      <w:rFonts w:ascii="PT Astra Serif" w:hAnsi="PT Astra Serif"/>
    </w:rPr>
  </w:style>
  <w:style w:type="paragraph" w:styleId="ListBullet">
    <w:name w:val="List Bullet"/>
    <w:basedOn w:val="Normal"/>
    <w:pPr>
      <w:numPr>
        <w:ilvl w:val="0"/>
        <w:numId w:val="1"/>
      </w:numPr>
      <w:tabs>
        <w:tab w:val="clear" w:pos="708"/>
        <w:tab w:val="left" w:pos="964" w:leader="none"/>
      </w:tabs>
      <w:spacing w:lineRule="auto" w:line="240" w:before="0" w:after="0"/>
      <w:jc w:val="both"/>
    </w:pPr>
    <w:rPr>
      <w:rFonts w:ascii="Times New Roman" w:hAnsi="Times New Roman"/>
      <w:sz w:val="24"/>
    </w:rPr>
  </w:style>
  <w:style w:type="paragraph" w:styleId="TOC2">
    <w:name w:val="toc 2"/>
    <w:next w:val="Normal"/>
    <w:uiPriority w:val="39"/>
    <w:pPr>
      <w:widowControl/>
      <w:bidi w:val="0"/>
      <w:spacing w:lineRule="auto" w:line="240" w:before="0" w:after="0"/>
      <w:ind w:hanging="0" w:left="200" w:right="0"/>
      <w:jc w:val="left"/>
    </w:pPr>
    <w:rPr>
      <w:rFonts w:ascii="XO Thames" w:hAnsi="XO Thames" w:eastAsia="Tahoma" w:cs="Noto Sans Devanagari"/>
      <w:color w:val="000000"/>
      <w:spacing w:val="0"/>
      <w:kern w:val="0"/>
      <w:sz w:val="28"/>
      <w:szCs w:val="20"/>
      <w:lang w:val="ru-RU" w:eastAsia="zh-CN" w:bidi="hi-IN"/>
    </w:rPr>
  </w:style>
  <w:style w:type="paragraph" w:styleId="2110">
    <w:name w:val="Содержимое врезки21"/>
    <w:basedOn w:val="Normal"/>
    <w:link w:val="2"/>
    <w:qFormat/>
    <w:pPr/>
    <w:rPr/>
  </w:style>
  <w:style w:type="paragraph" w:styleId="Contents711">
    <w:name w:val="Contents 711"/>
    <w:link w:val="Contents71"/>
    <w:qFormat/>
    <w:pPr>
      <w:widowControl/>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1110">
    <w:name w:val="Знак Знак1 Знак11"/>
    <w:basedOn w:val="Normal"/>
    <w:link w:val="11"/>
    <w:qFormat/>
    <w:pPr>
      <w:spacing w:lineRule="exact" w:line="240" w:before="0" w:after="160"/>
    </w:pPr>
    <w:rPr>
      <w:rFonts w:ascii="Verdana" w:hAnsi="Verdana"/>
      <w:sz w:val="20"/>
    </w:rPr>
  </w:style>
  <w:style w:type="paragraph" w:styleId="xl6811">
    <w:name w:val="xl6811"/>
    <w:basedOn w:val="Normal"/>
    <w:link w:val="xl681"/>
    <w:qFormat/>
    <w:pPr>
      <w:spacing w:lineRule="auto" w:line="240" w:beforeAutospacing="1" w:afterAutospacing="1"/>
      <w:jc w:val="center"/>
    </w:pPr>
    <w:rPr>
      <w:rFonts w:ascii="Arial" w:hAnsi="Arial"/>
      <w:b/>
      <w:sz w:val="16"/>
    </w:rPr>
  </w:style>
  <w:style w:type="paragraph" w:styleId="142">
    <w:name w:val="Маркеры1"/>
    <w:link w:val="Style7"/>
    <w:qFormat/>
    <w:pPr>
      <w:widowControl/>
      <w:bidi w:val="0"/>
      <w:spacing w:lineRule="auto" w:line="240" w:before="0" w:after="0"/>
      <w:ind w:hanging="0" w:left="0" w:right="0"/>
      <w:jc w:val="left"/>
    </w:pPr>
    <w:rPr>
      <w:rFonts w:ascii="OpenSymbol" w:hAnsi="OpenSymbol" w:eastAsia="Tahoma" w:cs="Noto Sans Devanagari"/>
      <w:color w:val="000000"/>
      <w:spacing w:val="0"/>
      <w:kern w:val="0"/>
      <w:sz w:val="20"/>
      <w:szCs w:val="20"/>
      <w:lang w:val="ru-RU" w:eastAsia="zh-CN" w:bidi="hi-IN"/>
    </w:rPr>
  </w:style>
  <w:style w:type="paragraph" w:styleId="HeaderandFooter31">
    <w:name w:val="Header and Footer31"/>
    <w:basedOn w:val="Normal"/>
    <w:link w:val="HeaderandFooter3"/>
    <w:qFormat/>
    <w:pPr/>
    <w:rPr/>
  </w:style>
  <w:style w:type="paragraph" w:styleId="11111">
    <w:name w:val="Основной шрифт абзаца111"/>
    <w:link w:val="111"/>
    <w:qFormat/>
    <w:pPr>
      <w:widowControl/>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2114">
    <w:name w:val="Основной шрифт абзаца21"/>
    <w:link w:val="21"/>
    <w:qFormat/>
    <w:pPr>
      <w:widowControl/>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BodyTextIndent">
    <w:name w:val="Body Text Indent"/>
    <w:basedOn w:val="Normal"/>
    <w:pPr>
      <w:spacing w:before="0" w:after="120"/>
      <w:ind w:hanging="0" w:left="283"/>
    </w:pPr>
    <w:rPr/>
  </w:style>
  <w:style w:type="paragraph" w:styleId="TOC4">
    <w:name w:val="toc 4"/>
    <w:next w:val="Normal"/>
    <w:uiPriority w:val="39"/>
    <w:pPr>
      <w:widowControl/>
      <w:bidi w:val="0"/>
      <w:spacing w:lineRule="auto" w:line="240" w:before="0" w:after="0"/>
      <w:ind w:hanging="0" w:left="600" w:right="0"/>
      <w:jc w:val="left"/>
    </w:pPr>
    <w:rPr>
      <w:rFonts w:ascii="XO Thames" w:hAnsi="XO Thames" w:eastAsia="Tahoma" w:cs="Noto Sans Devanagari"/>
      <w:color w:val="000000"/>
      <w:spacing w:val="0"/>
      <w:kern w:val="0"/>
      <w:sz w:val="28"/>
      <w:szCs w:val="20"/>
      <w:lang w:val="ru-RU" w:eastAsia="zh-CN" w:bidi="hi-IN"/>
    </w:rPr>
  </w:style>
  <w:style w:type="paragraph" w:styleId="911">
    <w:name w:val="Содержимое врезки91"/>
    <w:basedOn w:val="Normal"/>
    <w:link w:val="9"/>
    <w:qFormat/>
    <w:pPr/>
    <w:rPr/>
  </w:style>
  <w:style w:type="paragraph" w:styleId="HeaderandFooter11">
    <w:name w:val="Header and Footer11"/>
    <w:link w:val="HeaderandFooter"/>
    <w:qFormat/>
    <w:pPr>
      <w:widowControl/>
      <w:bidi w:val="0"/>
      <w:spacing w:lineRule="auto" w:line="240" w:before="0" w:after="0"/>
      <w:ind w:hanging="0" w:left="0" w:right="0"/>
      <w:jc w:val="left"/>
    </w:pPr>
    <w:rPr>
      <w:rFonts w:ascii="XO Thames" w:hAnsi="XO Thames" w:eastAsia="Tahoma" w:cs="Noto Sans Devanagari"/>
      <w:color w:val="000000"/>
      <w:spacing w:val="0"/>
      <w:kern w:val="0"/>
      <w:sz w:val="20"/>
      <w:szCs w:val="20"/>
      <w:lang w:val="ru-RU" w:eastAsia="zh-CN" w:bidi="hi-IN"/>
    </w:rPr>
  </w:style>
  <w:style w:type="paragraph" w:styleId="Header">
    <w:name w:val="header"/>
    <w:pPr>
      <w:widowControl/>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29">
    <w:name w:val="Пункт договора11"/>
    <w:basedOn w:val="Normal"/>
    <w:link w:val="1"/>
    <w:qFormat/>
    <w:pPr>
      <w:widowControl w:val="false"/>
      <w:tabs>
        <w:tab w:val="clear" w:pos="708"/>
        <w:tab w:val="left" w:pos="705" w:leader="none"/>
      </w:tabs>
      <w:spacing w:lineRule="auto" w:line="240" w:before="0" w:after="0"/>
      <w:ind w:hanging="705" w:left="705"/>
      <w:jc w:val="both"/>
    </w:pPr>
    <w:rPr>
      <w:rFonts w:ascii="Arial" w:hAnsi="Arial"/>
      <w:sz w:val="20"/>
    </w:rPr>
  </w:style>
  <w:style w:type="paragraph" w:styleId="11112">
    <w:name w:val="Указатель111"/>
    <w:basedOn w:val="Normal"/>
    <w:link w:val="112"/>
    <w:qFormat/>
    <w:pPr/>
    <w:rPr/>
  </w:style>
  <w:style w:type="paragraph" w:styleId="xl7311">
    <w:name w:val="xl7311"/>
    <w:basedOn w:val="Normal"/>
    <w:link w:val="xl731"/>
    <w:qFormat/>
    <w:pPr>
      <w:spacing w:lineRule="auto" w:line="240" w:beforeAutospacing="1" w:afterAutospacing="1"/>
      <w:jc w:val="right"/>
    </w:pPr>
    <w:rPr>
      <w:rFonts w:ascii="Arial" w:hAnsi="Arial"/>
      <w:sz w:val="16"/>
    </w:rPr>
  </w:style>
  <w:style w:type="paragraph" w:styleId="ConsPlusNormal21">
    <w:name w:val="ConsPlusNormal21"/>
    <w:link w:val="ConsPlusNormal2"/>
    <w:qFormat/>
    <w:pPr>
      <w:widowControl w:val="false"/>
      <w:bidi w:val="0"/>
      <w:spacing w:lineRule="auto" w:line="240" w:before="0" w:after="0"/>
      <w:ind w:firstLine="720" w:left="0" w:right="0"/>
      <w:jc w:val="left"/>
    </w:pPr>
    <w:rPr>
      <w:rFonts w:ascii="Arial" w:hAnsi="Arial" w:eastAsia="Tahoma" w:cs="Noto Sans Devanagari"/>
      <w:color w:val="000000"/>
      <w:spacing w:val="0"/>
      <w:kern w:val="0"/>
      <w:sz w:val="20"/>
      <w:szCs w:val="20"/>
      <w:lang w:val="ru-RU" w:eastAsia="zh-CN" w:bidi="hi-IN"/>
    </w:rPr>
  </w:style>
  <w:style w:type="paragraph" w:styleId="TOC6">
    <w:name w:val="toc 6"/>
    <w:next w:val="Normal"/>
    <w:uiPriority w:val="39"/>
    <w:pPr>
      <w:widowControl/>
      <w:bidi w:val="0"/>
      <w:spacing w:lineRule="auto" w:line="240" w:before="0" w:after="0"/>
      <w:ind w:hanging="0" w:left="1000" w:right="0"/>
      <w:jc w:val="left"/>
    </w:pPr>
    <w:rPr>
      <w:rFonts w:ascii="XO Thames" w:hAnsi="XO Thames" w:eastAsia="Tahoma" w:cs="Noto Sans Devanagari"/>
      <w:color w:val="000000"/>
      <w:spacing w:val="0"/>
      <w:kern w:val="0"/>
      <w:sz w:val="28"/>
      <w:szCs w:val="20"/>
      <w:lang w:val="ru-RU" w:eastAsia="zh-CN" w:bidi="hi-IN"/>
    </w:rPr>
  </w:style>
  <w:style w:type="paragraph" w:styleId="TOC7">
    <w:name w:val="toc 7"/>
    <w:next w:val="Normal"/>
    <w:uiPriority w:val="39"/>
    <w:pPr>
      <w:widowControl/>
      <w:bidi w:val="0"/>
      <w:spacing w:lineRule="auto" w:line="240" w:before="0" w:after="0"/>
      <w:ind w:hanging="0" w:left="1200" w:right="0"/>
      <w:jc w:val="left"/>
    </w:pPr>
    <w:rPr>
      <w:rFonts w:ascii="XO Thames" w:hAnsi="XO Thames" w:eastAsia="Tahoma" w:cs="Noto Sans Devanagari"/>
      <w:color w:val="000000"/>
      <w:spacing w:val="0"/>
      <w:kern w:val="0"/>
      <w:sz w:val="28"/>
      <w:szCs w:val="20"/>
      <w:lang w:val="ru-RU" w:eastAsia="zh-CN" w:bidi="hi-IN"/>
    </w:rPr>
  </w:style>
  <w:style w:type="paragraph" w:styleId="xl8311">
    <w:name w:val="xl8311"/>
    <w:basedOn w:val="Normal"/>
    <w:link w:val="xl831"/>
    <w:qFormat/>
    <w:pPr>
      <w:spacing w:lineRule="auto" w:line="240" w:beforeAutospacing="1" w:afterAutospacing="1"/>
    </w:pPr>
    <w:rPr>
      <w:rFonts w:ascii="Arial" w:hAnsi="Arial"/>
      <w:sz w:val="16"/>
    </w:rPr>
  </w:style>
  <w:style w:type="paragraph" w:styleId="highlighthighlightactive11">
    <w:name w:val="highlight highlight_active11"/>
    <w:basedOn w:val="11111"/>
    <w:link w:val="highlighthighlightactive1"/>
    <w:qFormat/>
    <w:pPr/>
    <w:rPr/>
  </w:style>
  <w:style w:type="paragraph" w:styleId="ConsNormal11">
    <w:name w:val="ConsNormal11"/>
    <w:link w:val="ConsNormal1"/>
    <w:qFormat/>
    <w:pPr>
      <w:widowControl/>
      <w:bidi w:val="0"/>
      <w:spacing w:lineRule="auto" w:line="240" w:before="0" w:after="0"/>
      <w:ind w:firstLine="720" w:left="0" w:right="19772"/>
      <w:jc w:val="left"/>
    </w:pPr>
    <w:rPr>
      <w:rFonts w:ascii="Arial" w:hAnsi="Arial" w:eastAsia="Tahoma" w:cs="Noto Sans Devanagari"/>
      <w:color w:val="000000"/>
      <w:spacing w:val="0"/>
      <w:kern w:val="0"/>
      <w:sz w:val="20"/>
      <w:szCs w:val="20"/>
      <w:lang w:val="ru-RU" w:eastAsia="zh-CN" w:bidi="hi-IN"/>
    </w:rPr>
  </w:style>
  <w:style w:type="paragraph" w:styleId="HeaderandFooter101">
    <w:name w:val="Header and Footer101"/>
    <w:basedOn w:val="Normal"/>
    <w:link w:val="HeaderandFooter10"/>
    <w:qFormat/>
    <w:pPr/>
    <w:rPr/>
  </w:style>
  <w:style w:type="paragraph" w:styleId="6111">
    <w:name w:val="Оглавление 6 Знак11"/>
    <w:link w:val="61"/>
    <w:qFormat/>
    <w:pPr>
      <w:widowControl/>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BalloonTextChar11">
    <w:name w:val="Balloon Text Char11"/>
    <w:link w:val="BalloonTextChar1"/>
    <w:qFormat/>
    <w:pPr>
      <w:widowControl/>
      <w:bidi w:val="0"/>
      <w:spacing w:lineRule="auto" w:line="240" w:before="0" w:after="0"/>
      <w:ind w:hanging="0" w:left="0" w:right="0"/>
      <w:jc w:val="left"/>
    </w:pPr>
    <w:rPr>
      <w:rFonts w:ascii="Tahoma" w:hAnsi="Tahoma" w:eastAsia="Tahoma" w:cs="Noto Sans Devanagari"/>
      <w:color w:val="000000"/>
      <w:spacing w:val="0"/>
      <w:kern w:val="0"/>
      <w:sz w:val="16"/>
      <w:szCs w:val="20"/>
      <w:lang w:val="ru-RU" w:eastAsia="zh-CN" w:bidi="hi-IN"/>
    </w:rPr>
  </w:style>
  <w:style w:type="paragraph" w:styleId="4111">
    <w:name w:val="Оглавление 4 Знак11"/>
    <w:link w:val="41"/>
    <w:qFormat/>
    <w:pPr>
      <w:widowControl/>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3112">
    <w:name w:val="Стиль311"/>
    <w:basedOn w:val="Normal"/>
    <w:link w:val="31"/>
    <w:qFormat/>
    <w:pPr>
      <w:widowControl w:val="false"/>
      <w:tabs>
        <w:tab w:val="clear" w:pos="708"/>
        <w:tab w:val="left" w:pos="1307" w:leader="none"/>
      </w:tabs>
      <w:spacing w:lineRule="atLeast" w:line="100" w:before="0" w:after="0"/>
      <w:ind w:hanging="0" w:left="1080"/>
      <w:jc w:val="both"/>
    </w:pPr>
    <w:rPr>
      <w:rFonts w:ascii="Arial" w:hAnsi="Arial"/>
      <w:sz w:val="24"/>
    </w:rPr>
  </w:style>
  <w:style w:type="paragraph" w:styleId="1130">
    <w:name w:val="Верхний колонтитул11"/>
    <w:link w:val="12"/>
    <w:qFormat/>
    <w:pPr>
      <w:widowControl/>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31111">
    <w:name w:val="Основной текст с отступом 3111"/>
    <w:basedOn w:val="Normal"/>
    <w:link w:val="311"/>
    <w:qFormat/>
    <w:pPr>
      <w:spacing w:lineRule="auto" w:line="240" w:before="0" w:after="0"/>
      <w:ind w:firstLine="709" w:left="0"/>
      <w:jc w:val="both"/>
    </w:pPr>
    <w:rPr>
      <w:rFonts w:ascii="Times New Roman" w:hAnsi="Times New Roman"/>
      <w:sz w:val="24"/>
    </w:rPr>
  </w:style>
  <w:style w:type="paragraph" w:styleId="3113">
    <w:name w:val="Оглавление 3 Знак11"/>
    <w:link w:val="312"/>
    <w:qFormat/>
    <w:pPr>
      <w:widowControl/>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Contents911">
    <w:name w:val="Contents 911"/>
    <w:link w:val="Contents91"/>
    <w:qFormat/>
    <w:pPr>
      <w:widowControl/>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131">
    <w:name w:val="Заголовок Знак11"/>
    <w:link w:val="13"/>
    <w:qFormat/>
    <w:pPr>
      <w:widowControl/>
      <w:bidi w:val="0"/>
      <w:spacing w:lineRule="auto" w:line="240" w:before="0" w:after="0"/>
      <w:ind w:hanging="0" w:left="0" w:right="0"/>
      <w:jc w:val="left"/>
    </w:pPr>
    <w:rPr>
      <w:rFonts w:ascii="PT Astra Serif" w:hAnsi="PT Astra Serif" w:eastAsia="Tahoma" w:cs="Noto Sans Devanagari"/>
      <w:color w:val="000000"/>
      <w:spacing w:val="0"/>
      <w:kern w:val="0"/>
      <w:sz w:val="28"/>
      <w:szCs w:val="20"/>
      <w:lang w:val="ru-RU" w:eastAsia="zh-CN" w:bidi="hi-IN"/>
    </w:rPr>
  </w:style>
  <w:style w:type="paragraph" w:styleId="EnvelopeReturn">
    <w:name w:val="envelope return"/>
    <w:basedOn w:val="Normal"/>
    <w:pPr>
      <w:keepLines/>
      <w:tabs>
        <w:tab w:val="clear" w:pos="708"/>
        <w:tab w:val="left" w:pos="2160" w:leader="none"/>
      </w:tabs>
      <w:spacing w:lineRule="atLeast" w:line="160" w:before="0" w:after="0"/>
    </w:pPr>
    <w:rPr>
      <w:rFonts w:ascii="Arial" w:hAnsi="Arial"/>
      <w:sz w:val="14"/>
    </w:rPr>
  </w:style>
  <w:style w:type="paragraph" w:styleId="Default11">
    <w:name w:val="Default11"/>
    <w:link w:val="Default1"/>
    <w:qFormat/>
    <w:pPr>
      <w:widowControl/>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ListParagraph1">
    <w:name w:val="List Paragraph1"/>
    <w:basedOn w:val="Normal"/>
    <w:link w:val="ListParagraph"/>
    <w:qFormat/>
    <w:pPr>
      <w:spacing w:lineRule="auto" w:line="264" w:before="0" w:after="160"/>
      <w:ind w:hanging="0" w:left="720"/>
      <w:contextualSpacing/>
    </w:pPr>
    <w:rPr/>
  </w:style>
  <w:style w:type="paragraph" w:styleId="ConsPlusTitle11">
    <w:name w:val="ConsPlusTitle11"/>
    <w:link w:val="ConsPlusTitle1"/>
    <w:qFormat/>
    <w:pPr>
      <w:widowControl/>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2115">
    <w:name w:val="Обратный адрес 2 Знак1"/>
    <w:link w:val="22"/>
    <w:qFormat/>
    <w:pPr>
      <w:widowControl/>
      <w:bidi w:val="0"/>
      <w:spacing w:lineRule="auto" w:line="240" w:before="0" w:after="0"/>
      <w:ind w:hanging="0" w:left="0" w:right="0"/>
      <w:jc w:val="left"/>
    </w:pPr>
    <w:rPr>
      <w:rFonts w:ascii="Arial" w:hAnsi="Arial" w:eastAsia="Tahoma" w:cs="Noto Sans Devanagari"/>
      <w:color w:val="000000"/>
      <w:spacing w:val="0"/>
      <w:kern w:val="0"/>
      <w:sz w:val="14"/>
      <w:szCs w:val="20"/>
      <w:lang w:val="ru-RU" w:eastAsia="zh-CN" w:bidi="hi-IN"/>
    </w:rPr>
  </w:style>
  <w:style w:type="paragraph" w:styleId="DefaultParagraphFont1">
    <w:name w:val="Default Paragraph Font1"/>
    <w:link w:val="DefaultParagraphFont"/>
    <w:qFormat/>
    <w:pPr>
      <w:widowControl/>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ConsPlusCell11">
    <w:name w:val="ConsPlusCell11"/>
    <w:link w:val="ConsPlusCell1"/>
    <w:qFormat/>
    <w:pPr>
      <w:widowControl w:val="fals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Endnote2">
    <w:name w:val="Endnote2"/>
    <w:link w:val="Endnote"/>
    <w:qFormat/>
    <w:pPr>
      <w:widowControl/>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2116">
    <w:name w:val="Заголовок21"/>
    <w:link w:val="23"/>
    <w:qFormat/>
    <w:pPr>
      <w:widowControl/>
      <w:bidi w:val="0"/>
      <w:spacing w:lineRule="auto" w:line="240" w:before="0" w:after="0"/>
      <w:ind w:hanging="0" w:left="0" w:right="0"/>
      <w:jc w:val="left"/>
    </w:pPr>
    <w:rPr>
      <w:rFonts w:ascii="Arial" w:hAnsi="Arial" w:eastAsia="Tahoma" w:cs="Noto Sans Devanagari"/>
      <w:color w:val="000000"/>
      <w:spacing w:val="0"/>
      <w:kern w:val="0"/>
      <w:sz w:val="28"/>
      <w:szCs w:val="20"/>
      <w:lang w:val="ru-RU" w:eastAsia="zh-CN" w:bidi="hi-IN"/>
    </w:rPr>
  </w:style>
  <w:style w:type="paragraph" w:styleId="11113">
    <w:name w:val="Заголовок 1 Знак11"/>
    <w:basedOn w:val="11126"/>
    <w:link w:val="113"/>
    <w:qFormat/>
    <w:pPr/>
    <w:rPr>
      <w:rFonts w:ascii="Cambria" w:hAnsi="Cambria"/>
      <w:b/>
      <w:sz w:val="32"/>
    </w:rPr>
  </w:style>
  <w:style w:type="paragraph" w:styleId="311111">
    <w:name w:val="Основной текст 31111"/>
    <w:basedOn w:val="Normal"/>
    <w:link w:val="3111"/>
    <w:qFormat/>
    <w:pPr>
      <w:widowControl w:val="false"/>
      <w:spacing w:lineRule="auto" w:line="240" w:before="0" w:after="120"/>
    </w:pPr>
    <w:rPr>
      <w:rFonts w:ascii="Times New Roman" w:hAnsi="Times New Roman"/>
      <w:sz w:val="16"/>
    </w:rPr>
  </w:style>
  <w:style w:type="paragraph" w:styleId="11114">
    <w:name w:val="Строгий111"/>
    <w:link w:val="114"/>
    <w:qFormat/>
    <w:pPr>
      <w:widowControl/>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ConsPlusNonformat11">
    <w:name w:val="ConsPlusNonformat11"/>
    <w:link w:val="ConsPlusNonformat1"/>
    <w:qFormat/>
    <w:pPr>
      <w:widowControl w:val="false"/>
      <w:bidi w:val="0"/>
      <w:spacing w:lineRule="auto" w:line="240" w:before="0" w:after="0"/>
      <w:ind w:hanging="0" w:left="0" w:right="0"/>
      <w:jc w:val="left"/>
    </w:pPr>
    <w:rPr>
      <w:rFonts w:ascii="Courier New" w:hAnsi="Courier New" w:eastAsia="Tahoma" w:cs="Noto Sans Devanagari"/>
      <w:color w:val="000000"/>
      <w:spacing w:val="0"/>
      <w:kern w:val="0"/>
      <w:sz w:val="20"/>
      <w:szCs w:val="20"/>
      <w:lang w:val="ru-RU" w:eastAsia="zh-CN" w:bidi="hi-IN"/>
    </w:rPr>
  </w:style>
  <w:style w:type="paragraph" w:styleId="6112">
    <w:name w:val="Заголовок 6 Знак11"/>
    <w:basedOn w:val="11126"/>
    <w:link w:val="611"/>
    <w:qFormat/>
    <w:pPr/>
    <w:rPr>
      <w:rFonts w:ascii="Calibri" w:hAnsi="Calibri"/>
      <w:b/>
      <w:sz w:val="22"/>
    </w:rPr>
  </w:style>
  <w:style w:type="paragraph" w:styleId="2-1111">
    <w:name w:val="содержание2-1111"/>
    <w:basedOn w:val="Normal"/>
    <w:link w:val="2-111"/>
    <w:qFormat/>
    <w:pPr>
      <w:spacing w:lineRule="auto" w:line="240" w:before="0" w:after="60"/>
      <w:jc w:val="both"/>
    </w:pPr>
    <w:rPr>
      <w:rFonts w:ascii="Times New Roman" w:hAnsi="Times New Roman"/>
      <w:sz w:val="24"/>
    </w:rPr>
  </w:style>
  <w:style w:type="paragraph" w:styleId="22111">
    <w:name w:val="заголовок 2211"/>
    <w:basedOn w:val="Normal"/>
    <w:next w:val="Normal"/>
    <w:link w:val="221"/>
    <w:qFormat/>
    <w:pPr>
      <w:spacing w:lineRule="auto" w:line="240" w:before="120" w:after="0"/>
      <w:jc w:val="both"/>
    </w:pPr>
    <w:rPr>
      <w:rFonts w:ascii="Times New Roman" w:hAnsi="Times New Roman"/>
      <w:sz w:val="24"/>
    </w:rPr>
  </w:style>
  <w:style w:type="paragraph" w:styleId="1132">
    <w:name w:val="Подпункт договора11"/>
    <w:basedOn w:val="1129"/>
    <w:link w:val="14"/>
    <w:qFormat/>
    <w:pPr>
      <w:widowControl/>
    </w:pPr>
    <w:rPr/>
  </w:style>
  <w:style w:type="paragraph" w:styleId="11115">
    <w:name w:val="Знак Знак Знак Знак Знак Знак Знак Знак Знак Знак Знак Знак Знак Знак Знак Знак Знак Знак Знак Знак Знак Знак Знак Знак1 Знак11"/>
    <w:basedOn w:val="Normal"/>
    <w:link w:val="115"/>
    <w:qFormat/>
    <w:pPr>
      <w:widowControl w:val="false"/>
      <w:spacing w:lineRule="exact" w:line="240" w:before="0" w:after="160"/>
      <w:jc w:val="right"/>
    </w:pPr>
    <w:rPr>
      <w:rFonts w:ascii="Times New Roman" w:hAnsi="Times New Roman"/>
      <w:sz w:val="20"/>
    </w:rPr>
  </w:style>
  <w:style w:type="paragraph" w:styleId="Normal111">
    <w:name w:val="Normal111"/>
    <w:link w:val="Normal11"/>
    <w:qFormat/>
    <w:pPr>
      <w:widowControl w:val="false"/>
      <w:bidi w:val="0"/>
      <w:spacing w:lineRule="auto" w:line="252" w:before="0" w:after="0"/>
      <w:ind w:firstLine="260" w:left="0" w:right="200"/>
      <w:jc w:val="both"/>
    </w:pPr>
    <w:rPr>
      <w:rFonts w:ascii="Arial" w:hAnsi="Arial" w:eastAsia="Tahoma" w:cs="Noto Sans Devanagari"/>
      <w:color w:val="000000"/>
      <w:spacing w:val="0"/>
      <w:kern w:val="0"/>
      <w:sz w:val="22"/>
      <w:szCs w:val="20"/>
      <w:lang w:val="ru-RU" w:eastAsia="zh-CN" w:bidi="hi-IN"/>
    </w:rPr>
  </w:style>
  <w:style w:type="paragraph" w:styleId="11116">
    <w:name w:val="Заголовок 111"/>
    <w:link w:val="116"/>
    <w:qFormat/>
    <w:pPr>
      <w:widowControl/>
      <w:bidi w:val="0"/>
      <w:spacing w:lineRule="auto" w:line="240" w:before="0" w:after="0"/>
      <w:ind w:hanging="0" w:left="0" w:right="0"/>
      <w:jc w:val="left"/>
    </w:pPr>
    <w:rPr>
      <w:rFonts w:ascii="Cambria" w:hAnsi="Cambria" w:eastAsia="Tahoma" w:cs="Noto Sans Devanagari"/>
      <w:b/>
      <w:color w:val="000000"/>
      <w:spacing w:val="0"/>
      <w:kern w:val="0"/>
      <w:sz w:val="32"/>
      <w:szCs w:val="20"/>
      <w:lang w:val="ru-RU" w:eastAsia="zh-CN" w:bidi="hi-IN"/>
    </w:rPr>
  </w:style>
  <w:style w:type="paragraph" w:styleId="1211">
    <w:name w:val="Знак121"/>
    <w:basedOn w:val="Normal"/>
    <w:link w:val="121"/>
    <w:qFormat/>
    <w:pPr>
      <w:spacing w:lineRule="auto" w:line="240" w:beforeAutospacing="1" w:afterAutospacing="1"/>
    </w:pPr>
    <w:rPr>
      <w:rFonts w:ascii="Tahoma" w:hAnsi="Tahoma"/>
      <w:sz w:val="20"/>
    </w:rPr>
  </w:style>
  <w:style w:type="paragraph" w:styleId="FontStyle2011">
    <w:name w:val="Font Style2011"/>
    <w:link w:val="FontStyle201"/>
    <w:qFormat/>
    <w:pPr>
      <w:widowControl/>
      <w:bidi w:val="0"/>
      <w:spacing w:lineRule="auto" w:line="240" w:before="0" w:after="0"/>
      <w:ind w:hanging="0" w:left="0" w:right="0"/>
      <w:jc w:val="left"/>
    </w:pPr>
    <w:rPr>
      <w:rFonts w:ascii="Times New Roman" w:hAnsi="Times New Roman" w:eastAsia="Tahoma" w:cs="Noto Sans Devanagari"/>
      <w:b/>
      <w:color w:val="000000"/>
      <w:spacing w:val="0"/>
      <w:kern w:val="0"/>
      <w:sz w:val="22"/>
      <w:szCs w:val="20"/>
      <w:lang w:val="ru-RU" w:eastAsia="zh-CN" w:bidi="hi-IN"/>
    </w:rPr>
  </w:style>
  <w:style w:type="paragraph" w:styleId="xl9311">
    <w:name w:val="xl9311"/>
    <w:basedOn w:val="Normal"/>
    <w:link w:val="xl931"/>
    <w:qFormat/>
    <w:pPr>
      <w:spacing w:lineRule="auto" w:line="240" w:beforeAutospacing="1" w:afterAutospacing="1"/>
    </w:pPr>
    <w:rPr>
      <w:rFonts w:ascii="Arial" w:hAnsi="Arial"/>
      <w:sz w:val="16"/>
    </w:rPr>
  </w:style>
  <w:style w:type="paragraph" w:styleId="02statia211">
    <w:name w:val="02statia211"/>
    <w:basedOn w:val="Normal"/>
    <w:link w:val="02statia21"/>
    <w:qFormat/>
    <w:pPr>
      <w:spacing w:lineRule="atLeast" w:line="320" w:before="120" w:after="0"/>
      <w:ind w:hanging="880" w:left="2020"/>
      <w:jc w:val="both"/>
    </w:pPr>
    <w:rPr>
      <w:rFonts w:ascii="GaramondNarrowC" w:hAnsi="GaramondNarrowC"/>
      <w:sz w:val="21"/>
    </w:rPr>
  </w:style>
  <w:style w:type="paragraph" w:styleId="21111">
    <w:name w:val="Основной текст с отступом 2111"/>
    <w:link w:val="211"/>
    <w:qFormat/>
    <w:pPr>
      <w:widowControl w:val="false"/>
      <w:bidi w:val="0"/>
      <w:spacing w:lineRule="auto" w:line="480" w:before="0" w:after="120"/>
      <w:ind w:hanging="0" w:left="283" w:right="0"/>
      <w:jc w:val="left"/>
    </w:pPr>
    <w:rPr>
      <w:rFonts w:ascii="Calibri" w:hAnsi="Calibri" w:eastAsia="Tahoma" w:cs="Noto Sans Devanagari"/>
      <w:color w:val="000000"/>
      <w:spacing w:val="0"/>
      <w:kern w:val="0"/>
      <w:sz w:val="22"/>
      <w:szCs w:val="20"/>
      <w:lang w:val="ru-RU" w:eastAsia="zh-CN" w:bidi="hi-IN"/>
    </w:rPr>
  </w:style>
  <w:style w:type="paragraph" w:styleId="Number11">
    <w:name w:val="Number11"/>
    <w:basedOn w:val="Normal"/>
    <w:link w:val="Number1"/>
    <w:qFormat/>
    <w:pPr>
      <w:widowControl w:val="false"/>
      <w:spacing w:lineRule="auto" w:line="240" w:before="0" w:after="0"/>
      <w:jc w:val="both"/>
    </w:pPr>
    <w:rPr>
      <w:rFonts w:ascii="Times New Roman" w:hAnsi="Times New Roman"/>
      <w:sz w:val="20"/>
    </w:rPr>
  </w:style>
  <w:style w:type="paragraph" w:styleId="FontStyle2211">
    <w:name w:val="Font Style2211"/>
    <w:link w:val="FontStyle221"/>
    <w:qFormat/>
    <w:pPr>
      <w:widowControl/>
      <w:bidi w:val="0"/>
      <w:spacing w:lineRule="auto" w:line="240" w:before="0" w:after="0"/>
      <w:ind w:hanging="0" w:left="0" w:right="0"/>
      <w:jc w:val="left"/>
    </w:pPr>
    <w:rPr>
      <w:rFonts w:ascii="Times New Roman" w:hAnsi="Times New Roman" w:eastAsia="Tahoma" w:cs="Noto Sans Devanagari"/>
      <w:color w:val="000000"/>
      <w:spacing w:val="0"/>
      <w:kern w:val="0"/>
      <w:sz w:val="22"/>
      <w:szCs w:val="20"/>
      <w:lang w:val="ru-RU" w:eastAsia="zh-CN" w:bidi="hi-IN"/>
    </w:rPr>
  </w:style>
  <w:style w:type="paragraph" w:styleId="143">
    <w:name w:val="Маркированный список Знак1"/>
    <w:link w:val="Style9"/>
    <w:qFormat/>
    <w:pPr>
      <w:widowControl/>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5111">
    <w:name w:val="Оглавление 5 Знак11"/>
    <w:link w:val="51"/>
    <w:qFormat/>
    <w:pPr>
      <w:widowControl/>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Style811">
    <w:name w:val="Style811"/>
    <w:basedOn w:val="Normal"/>
    <w:link w:val="Style81"/>
    <w:qFormat/>
    <w:pPr>
      <w:widowControl w:val="false"/>
      <w:spacing w:lineRule="exact" w:line="250" w:before="0" w:after="0"/>
      <w:ind w:firstLine="523" w:left="0"/>
    </w:pPr>
    <w:rPr>
      <w:rFonts w:ascii="Times New Roman" w:hAnsi="Times New Roman"/>
      <w:sz w:val="24"/>
    </w:rPr>
  </w:style>
  <w:style w:type="paragraph" w:styleId="1133">
    <w:name w:val="Заголовок таблицы11"/>
    <w:basedOn w:val="1134"/>
    <w:link w:val="15"/>
    <w:qFormat/>
    <w:pPr>
      <w:jc w:val="center"/>
    </w:pPr>
    <w:rPr>
      <w:b/>
    </w:rPr>
  </w:style>
  <w:style w:type="paragraph" w:styleId="NoSpacing1">
    <w:name w:val="No Spacing1"/>
    <w:link w:val="NoSpacing"/>
    <w:qFormat/>
    <w:pPr>
      <w:widowControl/>
      <w:bidi w:val="0"/>
      <w:spacing w:lineRule="auto" w:line="240" w:before="0" w:after="0"/>
      <w:ind w:hanging="0" w:left="0" w:right="0"/>
      <w:jc w:val="left"/>
    </w:pPr>
    <w:rPr>
      <w:rFonts w:ascii="Calibri" w:hAnsi="Calibri" w:eastAsia="Tahoma" w:cs="Noto Sans Devanagari"/>
      <w:color w:val="000000"/>
      <w:spacing w:val="0"/>
      <w:kern w:val="0"/>
      <w:sz w:val="22"/>
      <w:szCs w:val="20"/>
      <w:lang w:val="ru-RU" w:eastAsia="zh-CN" w:bidi="hi-IN"/>
    </w:rPr>
  </w:style>
  <w:style w:type="paragraph" w:styleId="annotationsubject1">
    <w:name w:val="annotation subject1"/>
    <w:basedOn w:val="CommentText"/>
    <w:next w:val="CommentText"/>
    <w:link w:val="annotationsubject"/>
    <w:qFormat/>
    <w:pPr/>
    <w:rPr>
      <w:b/>
    </w:rPr>
  </w:style>
  <w:style w:type="paragraph" w:styleId="CommentText">
    <w:name w:val="annotation text"/>
    <w:basedOn w:val="Normal"/>
    <w:pPr>
      <w:spacing w:lineRule="auto" w:line="240" w:before="0" w:after="60"/>
      <w:jc w:val="both"/>
    </w:pPr>
    <w:rPr>
      <w:rFonts w:ascii="Times New Roman" w:hAnsi="Times New Roman"/>
      <w:sz w:val="20"/>
    </w:rPr>
  </w:style>
  <w:style w:type="paragraph" w:styleId="HeaderandFooter71">
    <w:name w:val="Header and Footer71"/>
    <w:basedOn w:val="Normal"/>
    <w:link w:val="HeaderandFooter7"/>
    <w:qFormat/>
    <w:pPr/>
    <w:rPr/>
  </w:style>
  <w:style w:type="paragraph" w:styleId="xl8811">
    <w:name w:val="xl8811"/>
    <w:basedOn w:val="Normal"/>
    <w:link w:val="xl881"/>
    <w:qFormat/>
    <w:pPr>
      <w:spacing w:lineRule="auto" w:line="240" w:beforeAutospacing="1" w:afterAutospacing="1"/>
      <w:jc w:val="right"/>
    </w:pPr>
    <w:rPr>
      <w:rFonts w:ascii="Arial" w:hAnsi="Arial"/>
      <w:b/>
      <w:sz w:val="16"/>
    </w:rPr>
  </w:style>
  <w:style w:type="paragraph" w:styleId="1134">
    <w:name w:val="Содержимое таблицы11"/>
    <w:basedOn w:val="Normal"/>
    <w:link w:val="16"/>
    <w:qFormat/>
    <w:pPr>
      <w:widowControl w:val="false"/>
      <w:spacing w:lineRule="auto" w:line="240" w:before="0" w:after="0"/>
    </w:pPr>
    <w:rPr>
      <w:rFonts w:ascii="PT Astra Serif" w:hAnsi="PT Astra Serif"/>
      <w:sz w:val="24"/>
    </w:rPr>
  </w:style>
  <w:style w:type="paragraph" w:styleId="PlainText1">
    <w:name w:val="Plain Text1"/>
    <w:basedOn w:val="Normal"/>
    <w:link w:val="PlainText"/>
    <w:qFormat/>
    <w:pPr>
      <w:spacing w:lineRule="auto" w:line="240" w:before="0" w:after="0"/>
    </w:pPr>
    <w:rPr>
      <w:rFonts w:ascii="Courier New" w:hAnsi="Courier New"/>
      <w:sz w:val="20"/>
    </w:rPr>
  </w:style>
  <w:style w:type="paragraph" w:styleId="7111">
    <w:name w:val="Оглавление 7 Знак11"/>
    <w:link w:val="71"/>
    <w:qFormat/>
    <w:pPr>
      <w:widowControl/>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xl8011">
    <w:name w:val="xl8011"/>
    <w:basedOn w:val="Normal"/>
    <w:link w:val="xl801"/>
    <w:qFormat/>
    <w:pPr>
      <w:spacing w:lineRule="auto" w:line="240" w:beforeAutospacing="1" w:afterAutospacing="1"/>
    </w:pPr>
    <w:rPr>
      <w:rFonts w:ascii="Arial" w:hAnsi="Arial"/>
      <w:sz w:val="16"/>
    </w:rPr>
  </w:style>
  <w:style w:type="paragraph" w:styleId="apple-converted-space11">
    <w:name w:val="apple-converted-space11"/>
    <w:basedOn w:val="11111"/>
    <w:link w:val="apple-converted-space1"/>
    <w:qFormat/>
    <w:pPr/>
    <w:rPr/>
  </w:style>
  <w:style w:type="paragraph" w:styleId="Internetlink11">
    <w:name w:val="Internet link11"/>
    <w:link w:val="Internetlink1"/>
    <w:qFormat/>
    <w:pPr>
      <w:widowControl/>
      <w:bidi w:val="0"/>
      <w:spacing w:lineRule="auto" w:line="240" w:before="0" w:after="0"/>
      <w:ind w:hanging="0" w:left="0" w:right="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613">
    <w:name w:val="Содержимое врезки61"/>
    <w:basedOn w:val="Normal"/>
    <w:link w:val="6"/>
    <w:qFormat/>
    <w:pPr/>
    <w:rPr/>
  </w:style>
  <w:style w:type="paragraph" w:styleId="Endnote11">
    <w:name w:val="Endnote11"/>
    <w:link w:val="Endnote1"/>
    <w:qFormat/>
    <w:pPr>
      <w:widowControl/>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xl8611">
    <w:name w:val="xl8611"/>
    <w:basedOn w:val="Normal"/>
    <w:link w:val="xl861"/>
    <w:qFormat/>
    <w:pPr>
      <w:spacing w:lineRule="auto" w:line="240" w:beforeAutospacing="1" w:afterAutospacing="1"/>
    </w:pPr>
    <w:rPr>
      <w:rFonts w:ascii="Arial" w:hAnsi="Arial"/>
      <w:b/>
      <w:sz w:val="16"/>
    </w:rPr>
  </w:style>
  <w:style w:type="paragraph" w:styleId="1135">
    <w:name w:val="Текст контракта11"/>
    <w:basedOn w:val="Normal"/>
    <w:link w:val="17"/>
    <w:qFormat/>
    <w:pPr>
      <w:widowControl w:val="false"/>
      <w:spacing w:lineRule="auto" w:line="240" w:before="0" w:after="0"/>
      <w:ind w:firstLine="540" w:left="0"/>
      <w:jc w:val="both"/>
    </w:pPr>
    <w:rPr>
      <w:rFonts w:ascii="Arial" w:hAnsi="Arial"/>
      <w:sz w:val="20"/>
    </w:rPr>
  </w:style>
  <w:style w:type="paragraph" w:styleId="11117">
    <w:name w:val="Оглавление 1 Знак11"/>
    <w:link w:val="117"/>
    <w:qFormat/>
    <w:pPr>
      <w:widowControl/>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1136">
    <w:name w:val="Название предприятия11"/>
    <w:basedOn w:val="Normal"/>
    <w:link w:val="18"/>
    <w:qFormat/>
    <w:pPr>
      <w:spacing w:lineRule="atLeast" w:line="280" w:before="0" w:after="0"/>
    </w:pPr>
    <w:rPr>
      <w:rFonts w:ascii="Arial Black" w:hAnsi="Arial Black"/>
      <w:spacing w:val="-25"/>
      <w:sz w:val="32"/>
    </w:rPr>
  </w:style>
  <w:style w:type="paragraph" w:styleId="1137">
    <w:name w:val="Название объекта11"/>
    <w:link w:val="19"/>
    <w:qFormat/>
    <w:pPr>
      <w:widowControl/>
      <w:bidi w:val="0"/>
      <w:spacing w:lineRule="auto" w:line="240" w:before="0" w:after="0"/>
      <w:ind w:hanging="0" w:left="0" w:right="0"/>
      <w:jc w:val="left"/>
    </w:pPr>
    <w:rPr>
      <w:rFonts w:ascii="PT Astra Serif" w:hAnsi="PT Astra Serif" w:eastAsia="Tahoma" w:cs="Noto Sans Devanagari"/>
      <w:i/>
      <w:color w:val="000000"/>
      <w:spacing w:val="0"/>
      <w:kern w:val="0"/>
      <w:sz w:val="24"/>
      <w:szCs w:val="20"/>
      <w:lang w:val="ru-RU" w:eastAsia="zh-CN" w:bidi="hi-IN"/>
    </w:rPr>
  </w:style>
  <w:style w:type="paragraph" w:styleId="xl7211">
    <w:name w:val="xl7211"/>
    <w:basedOn w:val="Normal"/>
    <w:link w:val="xl721"/>
    <w:qFormat/>
    <w:pPr>
      <w:spacing w:lineRule="auto" w:line="240" w:beforeAutospacing="1" w:afterAutospacing="1"/>
    </w:pPr>
    <w:rPr>
      <w:rFonts w:ascii="Arial" w:hAnsi="Arial"/>
      <w:sz w:val="16"/>
    </w:rPr>
  </w:style>
  <w:style w:type="paragraph" w:styleId="ConsNonformat11">
    <w:name w:val="ConsNonformat11"/>
    <w:link w:val="ConsNonformat1"/>
    <w:qFormat/>
    <w:pPr>
      <w:widowControl w:val="false"/>
      <w:bidi w:val="0"/>
      <w:spacing w:lineRule="auto" w:line="240" w:before="0" w:after="0"/>
      <w:ind w:hanging="0" w:left="0" w:right="19772"/>
      <w:jc w:val="left"/>
    </w:pPr>
    <w:rPr>
      <w:rFonts w:ascii="Courier New" w:hAnsi="Courier New" w:eastAsia="Tahoma" w:cs="Noto Sans Devanagari"/>
      <w:color w:val="000000"/>
      <w:spacing w:val="0"/>
      <w:kern w:val="0"/>
      <w:sz w:val="20"/>
      <w:szCs w:val="20"/>
      <w:lang w:val="ru-RU" w:eastAsia="zh-CN" w:bidi="hi-IN"/>
    </w:rPr>
  </w:style>
  <w:style w:type="paragraph" w:styleId="1138">
    <w:name w:val="Номер строки11"/>
    <w:link w:val="110"/>
    <w:qFormat/>
    <w:pPr>
      <w:widowControl/>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39">
    <w:name w:val="Пункт11"/>
    <w:basedOn w:val="Normal"/>
    <w:link w:val="118"/>
    <w:qFormat/>
    <w:pPr>
      <w:spacing w:lineRule="auto" w:line="240" w:before="0" w:after="120"/>
      <w:jc w:val="both"/>
    </w:pPr>
    <w:rPr>
      <w:rFonts w:ascii="Times New Roman" w:hAnsi="Times New Roman"/>
      <w:sz w:val="24"/>
    </w:rPr>
  </w:style>
  <w:style w:type="paragraph" w:styleId="1140">
    <w:name w:val="Таблицы (моноширинный)11"/>
    <w:basedOn w:val="Normal"/>
    <w:next w:val="Normal"/>
    <w:link w:val="119"/>
    <w:qFormat/>
    <w:pPr>
      <w:widowControl w:val="false"/>
      <w:spacing w:lineRule="auto" w:line="240" w:before="0" w:after="0"/>
      <w:jc w:val="both"/>
    </w:pPr>
    <w:rPr>
      <w:rFonts w:ascii="Courier New" w:hAnsi="Courier New"/>
      <w:sz w:val="20"/>
    </w:rPr>
  </w:style>
  <w:style w:type="paragraph" w:styleId="3114">
    <w:name w:val="Заголовок 3 Знак11"/>
    <w:basedOn w:val="11126"/>
    <w:link w:val="313"/>
    <w:qFormat/>
    <w:pPr/>
    <w:rPr>
      <w:rFonts w:ascii="Arial" w:hAnsi="Arial"/>
      <w:b/>
      <w:sz w:val="26"/>
    </w:rPr>
  </w:style>
  <w:style w:type="paragraph" w:styleId="xl7011">
    <w:name w:val="xl7011"/>
    <w:basedOn w:val="Normal"/>
    <w:link w:val="xl701"/>
    <w:qFormat/>
    <w:pPr>
      <w:spacing w:lineRule="auto" w:line="240" w:beforeAutospacing="1" w:afterAutospacing="1"/>
      <w:jc w:val="center"/>
    </w:pPr>
    <w:rPr>
      <w:rFonts w:ascii="Arial" w:hAnsi="Arial"/>
      <w:sz w:val="16"/>
    </w:rPr>
  </w:style>
  <w:style w:type="paragraph" w:styleId="HeaderandFooter51">
    <w:name w:val="Header and Footer51"/>
    <w:basedOn w:val="Normal"/>
    <w:link w:val="HeaderandFooter5"/>
    <w:qFormat/>
    <w:pPr/>
    <w:rPr/>
  </w:style>
  <w:style w:type="paragraph" w:styleId="WW-123411">
    <w:name w:val="WW- Знак123411"/>
    <w:link w:val="WW-12341"/>
    <w:qFormat/>
    <w:pPr>
      <w:widowControl/>
      <w:bidi w:val="0"/>
      <w:spacing w:lineRule="auto" w:line="240" w:before="0" w:after="0"/>
      <w:ind w:hanging="0" w:left="0" w:right="0"/>
      <w:jc w:val="left"/>
    </w:pPr>
    <w:rPr>
      <w:rFonts w:ascii="Calibri" w:hAnsi="Calibri" w:eastAsia="Tahoma" w:cs="Noto Sans Devanagari"/>
      <w:color w:val="000000"/>
      <w:spacing w:val="0"/>
      <w:kern w:val="0"/>
      <w:sz w:val="16"/>
      <w:szCs w:val="20"/>
      <w:lang w:val="ru-RU" w:eastAsia="zh-CN" w:bidi="hi-IN"/>
    </w:rPr>
  </w:style>
  <w:style w:type="paragraph" w:styleId="144">
    <w:name w:val="Текст примечания Знак1"/>
    <w:link w:val="Style10"/>
    <w:qFormat/>
    <w:pPr>
      <w:widowControl/>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2117">
    <w:name w:val="Выделение21"/>
    <w:link w:val="24"/>
    <w:qFormat/>
    <w:pPr>
      <w:widowControl/>
      <w:bidi w:val="0"/>
      <w:spacing w:lineRule="auto" w:line="240" w:before="0" w:after="0"/>
      <w:ind w:hanging="0" w:left="0" w:right="0"/>
      <w:jc w:val="left"/>
    </w:pPr>
    <w:rPr>
      <w:rFonts w:ascii="Times New Roman" w:hAnsi="Times New Roman" w:eastAsia="Tahoma" w:cs="Noto Sans Devanagari"/>
      <w:i/>
      <w:color w:val="000000"/>
      <w:spacing w:val="0"/>
      <w:kern w:val="0"/>
      <w:sz w:val="20"/>
      <w:szCs w:val="20"/>
      <w:lang w:val="ru-RU" w:eastAsia="zh-CN" w:bidi="hi-IN"/>
    </w:rPr>
  </w:style>
  <w:style w:type="paragraph" w:styleId="xl9111">
    <w:name w:val="xl9111"/>
    <w:basedOn w:val="Normal"/>
    <w:link w:val="xl911"/>
    <w:qFormat/>
    <w:pPr>
      <w:spacing w:lineRule="auto" w:line="240" w:beforeAutospacing="1" w:afterAutospacing="1"/>
    </w:pPr>
    <w:rPr>
      <w:rFonts w:ascii="Arial" w:hAnsi="Arial"/>
      <w:sz w:val="16"/>
    </w:rPr>
  </w:style>
  <w:style w:type="paragraph" w:styleId="xl9211">
    <w:name w:val="xl9211"/>
    <w:basedOn w:val="Normal"/>
    <w:link w:val="xl921"/>
    <w:qFormat/>
    <w:pPr>
      <w:spacing w:lineRule="auto" w:line="240" w:beforeAutospacing="1" w:afterAutospacing="1"/>
    </w:pPr>
    <w:rPr>
      <w:rFonts w:ascii="Arial" w:hAnsi="Arial"/>
      <w:sz w:val="16"/>
    </w:rPr>
  </w:style>
  <w:style w:type="paragraph" w:styleId="1141">
    <w:name w:val="Стиль11"/>
    <w:link w:val="120"/>
    <w:qFormat/>
    <w:pPr>
      <w:widowControl w:val="fals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ConsTitle11">
    <w:name w:val="ConsTitle11"/>
    <w:link w:val="ConsTitle1"/>
    <w:qFormat/>
    <w:pPr>
      <w:widowControl w:val="false"/>
      <w:bidi w:val="0"/>
      <w:spacing w:lineRule="auto" w:line="240" w:before="0" w:after="0"/>
      <w:ind w:hanging="0" w:left="0" w:right="19772"/>
      <w:jc w:val="left"/>
    </w:pPr>
    <w:rPr>
      <w:rFonts w:ascii="Arial" w:hAnsi="Arial" w:eastAsia="Tahoma" w:cs="Noto Sans Devanagari"/>
      <w:b/>
      <w:color w:val="000000"/>
      <w:spacing w:val="0"/>
      <w:kern w:val="0"/>
      <w:sz w:val="16"/>
      <w:szCs w:val="20"/>
      <w:lang w:val="ru-RU" w:eastAsia="zh-CN" w:bidi="hi-IN"/>
    </w:rPr>
  </w:style>
  <w:style w:type="paragraph" w:styleId="HeaderandFooter91">
    <w:name w:val="Header and Footer91"/>
    <w:basedOn w:val="Normal"/>
    <w:link w:val="HeaderandFooter9"/>
    <w:qFormat/>
    <w:pPr/>
    <w:rPr/>
  </w:style>
  <w:style w:type="paragraph" w:styleId="xl6711">
    <w:name w:val="xl6711"/>
    <w:basedOn w:val="Normal"/>
    <w:link w:val="xl671"/>
    <w:qFormat/>
    <w:pPr>
      <w:spacing w:lineRule="auto" w:line="240" w:beforeAutospacing="1" w:afterAutospacing="1"/>
      <w:jc w:val="center"/>
    </w:pPr>
    <w:rPr>
      <w:rFonts w:ascii="Arial" w:hAnsi="Arial"/>
      <w:b/>
      <w:sz w:val="16"/>
    </w:rPr>
  </w:style>
  <w:style w:type="paragraph" w:styleId="11118">
    <w:name w:val="Заголовок_111"/>
    <w:basedOn w:val="Normal"/>
    <w:link w:val="1110"/>
    <w:qFormat/>
    <w:pPr>
      <w:keepNext w:val="true"/>
      <w:numPr>
        <w:ilvl w:val="0"/>
        <w:numId w:val="2"/>
      </w:numPr>
      <w:spacing w:before="0" w:after="0"/>
      <w:jc w:val="both"/>
      <w:outlineLvl w:val="1"/>
    </w:pPr>
    <w:rPr>
      <w:rFonts w:ascii="Times New Roman" w:hAnsi="Times New Roman"/>
      <w:b/>
      <w:sz w:val="24"/>
    </w:rPr>
  </w:style>
  <w:style w:type="paragraph" w:styleId="xl7811">
    <w:name w:val="xl7811"/>
    <w:basedOn w:val="Normal"/>
    <w:link w:val="xl781"/>
    <w:qFormat/>
    <w:pPr>
      <w:spacing w:lineRule="auto" w:line="240" w:beforeAutospacing="1" w:afterAutospacing="1"/>
      <w:jc w:val="right"/>
    </w:pPr>
    <w:rPr>
      <w:rFonts w:ascii="Arial" w:hAnsi="Arial"/>
      <w:i/>
      <w:sz w:val="16"/>
    </w:rPr>
  </w:style>
  <w:style w:type="paragraph" w:styleId="Contents311">
    <w:name w:val="Contents 311"/>
    <w:link w:val="Contents31"/>
    <w:qFormat/>
    <w:pPr>
      <w:widowControl/>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TOC3">
    <w:name w:val="toc 3"/>
    <w:next w:val="Normal"/>
    <w:uiPriority w:val="39"/>
    <w:pPr>
      <w:widowControl/>
      <w:bidi w:val="0"/>
      <w:spacing w:lineRule="auto" w:line="240" w:before="0" w:after="0"/>
      <w:ind w:hanging="0" w:left="400" w:right="0"/>
      <w:jc w:val="left"/>
    </w:pPr>
    <w:rPr>
      <w:rFonts w:ascii="XO Thames" w:hAnsi="XO Thames" w:eastAsia="Tahoma" w:cs="Noto Sans Devanagari"/>
      <w:color w:val="000000"/>
      <w:spacing w:val="0"/>
      <w:kern w:val="0"/>
      <w:sz w:val="28"/>
      <w:szCs w:val="20"/>
      <w:lang w:val="ru-RU" w:eastAsia="zh-CN" w:bidi="hi-IN"/>
    </w:rPr>
  </w:style>
  <w:style w:type="paragraph" w:styleId="21112">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1"/>
    <w:basedOn w:val="Normal"/>
    <w:link w:val="2111"/>
    <w:qFormat/>
    <w:pPr>
      <w:widowControl w:val="false"/>
      <w:spacing w:lineRule="exact" w:line="240" w:before="0" w:after="160"/>
      <w:jc w:val="right"/>
    </w:pPr>
    <w:rPr>
      <w:rFonts w:ascii="Times New Roman" w:hAnsi="Times New Roman"/>
      <w:sz w:val="20"/>
    </w:rPr>
  </w:style>
  <w:style w:type="paragraph" w:styleId="xl8511">
    <w:name w:val="xl8511"/>
    <w:basedOn w:val="Normal"/>
    <w:link w:val="xl851"/>
    <w:qFormat/>
    <w:pPr>
      <w:spacing w:lineRule="auto" w:line="240" w:beforeAutospacing="1" w:afterAutospacing="1"/>
    </w:pPr>
    <w:rPr>
      <w:rFonts w:ascii="Arial" w:hAnsi="Arial"/>
      <w:b/>
      <w:sz w:val="16"/>
    </w:rPr>
  </w:style>
  <w:style w:type="paragraph" w:styleId="21113">
    <w:name w:val="Основной текст 2111"/>
    <w:link w:val="2112"/>
    <w:qFormat/>
    <w:pPr>
      <w:widowControl w:val="false"/>
      <w:bidi w:val="0"/>
      <w:spacing w:lineRule="atLeast" w:line="100" w:before="120" w:after="0"/>
      <w:ind w:hanging="0" w:left="0" w:right="0"/>
      <w:jc w:val="both"/>
    </w:pPr>
    <w:rPr>
      <w:rFonts w:ascii="Times New Roman" w:hAnsi="Times New Roman" w:eastAsia="Tahoma" w:cs="Noto Sans Devanagari"/>
      <w:color w:val="000000"/>
      <w:spacing w:val="0"/>
      <w:kern w:val="0"/>
      <w:sz w:val="24"/>
      <w:szCs w:val="20"/>
      <w:lang w:val="ru-RU" w:eastAsia="zh-CN" w:bidi="hi-IN"/>
    </w:rPr>
  </w:style>
  <w:style w:type="paragraph" w:styleId="2118">
    <w:name w:val="Без интервала211"/>
    <w:link w:val="212"/>
    <w:qFormat/>
    <w:pPr>
      <w:widowControl/>
      <w:bidi w:val="0"/>
      <w:spacing w:lineRule="auto" w:line="240" w:before="0" w:after="0"/>
      <w:ind w:hanging="0" w:left="0" w:right="0"/>
      <w:jc w:val="left"/>
    </w:pPr>
    <w:rPr>
      <w:rFonts w:ascii="Calibri" w:hAnsi="Calibri" w:eastAsia="Tahoma" w:cs="Noto Sans Devanagari"/>
      <w:color w:val="000000"/>
      <w:spacing w:val="0"/>
      <w:kern w:val="0"/>
      <w:sz w:val="22"/>
      <w:szCs w:val="20"/>
      <w:lang w:val="ru-RU" w:eastAsia="zh-CN" w:bidi="hi-IN"/>
    </w:rPr>
  </w:style>
  <w:style w:type="paragraph" w:styleId="Emphasis1">
    <w:name w:val="Emphasis1"/>
    <w:qFormat/>
    <w:pPr>
      <w:widowControl/>
      <w:bidi w:val="0"/>
      <w:spacing w:lineRule="auto" w:line="240" w:before="0" w:after="0"/>
      <w:ind w:hanging="0" w:left="0" w:right="0"/>
      <w:jc w:val="left"/>
    </w:pPr>
    <w:rPr>
      <w:rFonts w:ascii="Times New Roman" w:hAnsi="Times New Roman" w:eastAsia="Tahoma" w:cs="Noto Sans Devanagari"/>
      <w:i/>
      <w:color w:val="000000"/>
      <w:spacing w:val="0"/>
      <w:kern w:val="0"/>
      <w:sz w:val="20"/>
      <w:szCs w:val="20"/>
      <w:lang w:val="ru-RU" w:eastAsia="zh-CN" w:bidi="hi-IN"/>
    </w:rPr>
  </w:style>
  <w:style w:type="paragraph"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Normal"/>
    <w:link w:val="2CharCharCharCharCharCharCharCharCharCharCharCharCharCharCharChar1"/>
    <w:qFormat/>
    <w:pPr>
      <w:spacing w:lineRule="auto" w:line="240" w:beforeAutospacing="1" w:afterAutospacing="1"/>
    </w:pPr>
    <w:rPr>
      <w:rFonts w:ascii="Tahoma" w:hAnsi="Tahoma"/>
      <w:sz w:val="20"/>
    </w:rPr>
  </w:style>
  <w:style w:type="paragraph" w:styleId="2119">
    <w:name w:val="Заголовок 2 Знак11"/>
    <w:basedOn w:val="11126"/>
    <w:link w:val="213"/>
    <w:qFormat/>
    <w:pPr/>
    <w:rPr>
      <w:rFonts w:ascii="Calibri" w:hAnsi="Calibri"/>
      <w:b/>
      <w:sz w:val="32"/>
    </w:rPr>
  </w:style>
  <w:style w:type="paragraph" w:styleId="11119">
    <w:name w:val="Знак Знак Знак111"/>
    <w:basedOn w:val="Normal"/>
    <w:link w:val="1111"/>
    <w:qFormat/>
    <w:pPr>
      <w:spacing w:lineRule="exact" w:line="240" w:before="0" w:after="160"/>
    </w:pPr>
    <w:rPr>
      <w:rFonts w:ascii="Verdana" w:hAnsi="Verdana"/>
      <w:sz w:val="24"/>
    </w:rPr>
  </w:style>
  <w:style w:type="paragraph" w:styleId="ListNumber2">
    <w:name w:val="List Number 2"/>
    <w:basedOn w:val="Normal"/>
    <w:pPr>
      <w:numPr>
        <w:ilvl w:val="0"/>
        <w:numId w:val="3"/>
      </w:numPr>
      <w:spacing w:lineRule="auto" w:line="240" w:before="0" w:after="0"/>
      <w:jc w:val="both"/>
    </w:pPr>
    <w:rPr>
      <w:rFonts w:ascii="Times New Roman" w:hAnsi="Times New Roman"/>
      <w:sz w:val="24"/>
    </w:rPr>
  </w:style>
  <w:style w:type="paragraph" w:styleId="11120">
    <w:name w:val="Знак примечания111"/>
    <w:link w:val="1112"/>
    <w:qFormat/>
    <w:pPr>
      <w:widowControl/>
      <w:bidi w:val="0"/>
      <w:spacing w:lineRule="auto" w:line="240" w:before="0" w:after="0"/>
      <w:ind w:hanging="0" w:left="0" w:right="0"/>
      <w:jc w:val="left"/>
    </w:pPr>
    <w:rPr>
      <w:rFonts w:ascii="Times New Roman" w:hAnsi="Times New Roman" w:eastAsia="Tahoma" w:cs="Noto Sans Devanagari"/>
      <w:color w:val="000000"/>
      <w:spacing w:val="0"/>
      <w:kern w:val="0"/>
      <w:sz w:val="16"/>
      <w:szCs w:val="20"/>
      <w:lang w:val="ru-RU" w:eastAsia="zh-CN" w:bidi="hi-IN"/>
    </w:rPr>
  </w:style>
  <w:style w:type="paragraph" w:styleId="xl9011">
    <w:name w:val="xl9011"/>
    <w:basedOn w:val="Normal"/>
    <w:link w:val="xl901"/>
    <w:qFormat/>
    <w:pPr>
      <w:spacing w:lineRule="auto" w:line="240" w:beforeAutospacing="1" w:afterAutospacing="1"/>
      <w:jc w:val="right"/>
    </w:pPr>
    <w:rPr>
      <w:rFonts w:ascii="Arial" w:hAnsi="Arial"/>
      <w:b/>
      <w:sz w:val="16"/>
    </w:rPr>
  </w:style>
  <w:style w:type="paragraph" w:styleId="Contents811">
    <w:name w:val="Contents 811"/>
    <w:link w:val="Contents81"/>
    <w:qFormat/>
    <w:pPr>
      <w:widowControl/>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414">
    <w:name w:val="Содержимое врезки41"/>
    <w:basedOn w:val="Normal"/>
    <w:link w:val="4"/>
    <w:qFormat/>
    <w:pPr/>
    <w:rPr/>
  </w:style>
  <w:style w:type="paragraph" w:styleId="31211">
    <w:name w:val="Основной текст 3121"/>
    <w:basedOn w:val="Normal"/>
    <w:link w:val="3121"/>
    <w:qFormat/>
    <w:pPr>
      <w:spacing w:before="0" w:after="120"/>
    </w:pPr>
    <w:rPr>
      <w:sz w:val="16"/>
    </w:rPr>
  </w:style>
  <w:style w:type="paragraph" w:styleId="11121">
    <w:name w:val="Номер страницы111"/>
    <w:link w:val="1113"/>
    <w:qFormat/>
    <w:pPr>
      <w:widowControl/>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xl7411">
    <w:name w:val="xl7411"/>
    <w:basedOn w:val="Normal"/>
    <w:link w:val="xl741"/>
    <w:qFormat/>
    <w:pPr>
      <w:spacing w:lineRule="auto" w:line="240" w:beforeAutospacing="1" w:afterAutospacing="1"/>
    </w:pPr>
    <w:rPr>
      <w:rFonts w:ascii="Arial" w:hAnsi="Arial"/>
      <w:sz w:val="16"/>
    </w:rPr>
  </w:style>
  <w:style w:type="paragraph" w:styleId="2213">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Normal"/>
    <w:link w:val="222"/>
    <w:qFormat/>
    <w:pPr>
      <w:widowControl w:val="false"/>
      <w:spacing w:lineRule="exact" w:line="240" w:before="0" w:after="160"/>
      <w:jc w:val="right"/>
    </w:pPr>
    <w:rPr>
      <w:rFonts w:ascii="Times New Roman" w:hAnsi="Times New Roman"/>
      <w:sz w:val="20"/>
    </w:rPr>
  </w:style>
  <w:style w:type="paragraph" w:styleId="xl7711">
    <w:name w:val="xl7711"/>
    <w:basedOn w:val="Normal"/>
    <w:link w:val="xl771"/>
    <w:qFormat/>
    <w:pPr>
      <w:spacing w:lineRule="auto" w:line="240" w:beforeAutospacing="1" w:afterAutospacing="1"/>
    </w:pPr>
    <w:rPr>
      <w:rFonts w:ascii="Arial" w:hAnsi="Arial"/>
      <w:sz w:val="16"/>
    </w:rPr>
  </w:style>
  <w:style w:type="paragraph" w:styleId="xl7611">
    <w:name w:val="xl7611"/>
    <w:basedOn w:val="Normal"/>
    <w:link w:val="xl761"/>
    <w:qFormat/>
    <w:pPr>
      <w:spacing w:lineRule="auto" w:line="240" w:beforeAutospacing="1" w:afterAutospacing="1"/>
      <w:jc w:val="right"/>
    </w:pPr>
    <w:rPr>
      <w:rFonts w:ascii="Arial" w:hAnsi="Arial"/>
      <w:sz w:val="16"/>
    </w:rPr>
  </w:style>
  <w:style w:type="paragraph" w:styleId="FR111">
    <w:name w:val="FR111"/>
    <w:link w:val="FR11"/>
    <w:qFormat/>
    <w:pPr>
      <w:widowControl w:val="false"/>
      <w:bidi w:val="0"/>
      <w:spacing w:lineRule="auto" w:line="240" w:before="480" w:after="0"/>
      <w:ind w:hanging="0" w:left="0" w:right="200"/>
      <w:jc w:val="center"/>
    </w:pPr>
    <w:rPr>
      <w:rFonts w:ascii="Arial" w:hAnsi="Arial" w:eastAsia="Tahoma" w:cs="Noto Sans Devanagari"/>
      <w:i/>
      <w:color w:val="000000"/>
      <w:spacing w:val="0"/>
      <w:kern w:val="0"/>
      <w:sz w:val="16"/>
      <w:szCs w:val="20"/>
      <w:lang w:val="ru-RU" w:eastAsia="zh-CN" w:bidi="hi-IN"/>
    </w:rPr>
  </w:style>
  <w:style w:type="paragraph" w:styleId="xl6511">
    <w:name w:val="xl6511"/>
    <w:basedOn w:val="Normal"/>
    <w:link w:val="xl651"/>
    <w:qFormat/>
    <w:pPr>
      <w:spacing w:lineRule="auto" w:line="240" w:beforeAutospacing="1" w:afterAutospacing="1"/>
    </w:pPr>
    <w:rPr>
      <w:rFonts w:ascii="Arial" w:hAnsi="Arial"/>
      <w:sz w:val="16"/>
    </w:rPr>
  </w:style>
  <w:style w:type="paragraph" w:styleId="21110">
    <w:name w:val="Знак211"/>
    <w:basedOn w:val="Normal"/>
    <w:link w:val="214"/>
    <w:qFormat/>
    <w:pPr>
      <w:spacing w:lineRule="exact" w:line="240" w:before="0" w:after="160"/>
    </w:pPr>
    <w:rPr>
      <w:rFonts w:ascii="Verdana" w:hAnsi="Verdana"/>
      <w:sz w:val="20"/>
    </w:rPr>
  </w:style>
  <w:style w:type="paragraph" w:styleId="BalloonText1">
    <w:name w:val="Balloon Text1"/>
    <w:basedOn w:val="Normal"/>
    <w:link w:val="BalloonText"/>
    <w:qFormat/>
    <w:pPr>
      <w:spacing w:lineRule="auto" w:line="240" w:before="0" w:after="0"/>
    </w:pPr>
    <w:rPr>
      <w:rFonts w:ascii="Times New Roman" w:hAnsi="Times New Roman"/>
      <w:sz w:val="2"/>
    </w:rPr>
  </w:style>
  <w:style w:type="paragraph" w:styleId="Contents211">
    <w:name w:val="Contents 211"/>
    <w:link w:val="Contents21"/>
    <w:qFormat/>
    <w:pPr>
      <w:widowControl/>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xl8411">
    <w:name w:val="xl8411"/>
    <w:basedOn w:val="Normal"/>
    <w:link w:val="xl841"/>
    <w:qFormat/>
    <w:pPr>
      <w:spacing w:lineRule="auto" w:line="240" w:beforeAutospacing="1" w:afterAutospacing="1"/>
    </w:pPr>
    <w:rPr>
      <w:rFonts w:ascii="Arial" w:hAnsi="Arial"/>
      <w:sz w:val="16"/>
    </w:rPr>
  </w:style>
  <w:style w:type="paragraph" w:styleId="6113">
    <w:name w:val="Заголовок 611"/>
    <w:link w:val="612"/>
    <w:qFormat/>
    <w:pPr>
      <w:widowControl/>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xl6611">
    <w:name w:val="xl6611"/>
    <w:basedOn w:val="Normal"/>
    <w:link w:val="xl661"/>
    <w:qFormat/>
    <w:pPr>
      <w:spacing w:lineRule="auto" w:line="240" w:beforeAutospacing="1" w:afterAutospacing="1"/>
    </w:pPr>
    <w:rPr>
      <w:rFonts w:ascii="Arial" w:hAnsi="Arial"/>
      <w:b/>
      <w:sz w:val="16"/>
    </w:rPr>
  </w:style>
  <w:style w:type="paragraph" w:styleId="xl8911">
    <w:name w:val="xl8911"/>
    <w:basedOn w:val="Normal"/>
    <w:link w:val="xl891"/>
    <w:qFormat/>
    <w:pPr>
      <w:spacing w:lineRule="auto" w:line="240" w:beforeAutospacing="1" w:afterAutospacing="1"/>
      <w:jc w:val="right"/>
    </w:pPr>
    <w:rPr>
      <w:rFonts w:ascii="Arial" w:hAnsi="Arial"/>
      <w:b/>
      <w:sz w:val="16"/>
    </w:rPr>
  </w:style>
  <w:style w:type="paragraph" w:styleId="HeaderandFooter12">
    <w:name w:val="Header and Footer12"/>
    <w:basedOn w:val="Normal"/>
    <w:link w:val="HeaderandFooter1"/>
    <w:qFormat/>
    <w:pPr/>
    <w:rPr/>
  </w:style>
  <w:style w:type="paragraph" w:styleId="21114">
    <w:name w:val="Название211"/>
    <w:basedOn w:val="Normal"/>
    <w:next w:val="Subtitle"/>
    <w:link w:val="215"/>
    <w:qFormat/>
    <w:pPr>
      <w:spacing w:lineRule="auto" w:line="240" w:before="0" w:after="0"/>
      <w:jc w:val="center"/>
    </w:pPr>
    <w:rPr>
      <w:rFonts w:ascii="Arial" w:hAnsi="Arial"/>
      <w:b/>
      <w:sz w:val="28"/>
    </w:rPr>
  </w:style>
  <w:style w:type="paragraph" w:styleId="1142">
    <w:name w:val="Нижний колонтитул11"/>
    <w:link w:val="122"/>
    <w:qFormat/>
    <w:pPr>
      <w:widowControl/>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phlistitemized111">
    <w:name w:val="ph_list_itemized_111"/>
    <w:basedOn w:val="Normal"/>
    <w:link w:val="phlistitemized11"/>
    <w:qFormat/>
    <w:pPr>
      <w:spacing w:lineRule="auto" w:line="360" w:before="0" w:after="0"/>
      <w:ind w:hanging="360" w:left="720" w:right="170"/>
      <w:jc w:val="both"/>
    </w:pPr>
    <w:rPr>
      <w:sz w:val="20"/>
    </w:rPr>
  </w:style>
  <w:style w:type="paragraph" w:styleId="22112">
    <w:name w:val="Основной текст 2211"/>
    <w:basedOn w:val="Normal"/>
    <w:link w:val="2211"/>
    <w:qFormat/>
    <w:pPr>
      <w:spacing w:lineRule="auto" w:line="480" w:before="0" w:after="120"/>
    </w:pPr>
    <w:rPr/>
  </w:style>
  <w:style w:type="paragraph" w:styleId="TextNormal11">
    <w:name w:val="Text Normal11"/>
    <w:basedOn w:val="Normal"/>
    <w:link w:val="TextNormal1"/>
    <w:qFormat/>
    <w:pPr>
      <w:spacing w:lineRule="auto" w:line="240" w:before="0" w:after="120"/>
      <w:ind w:firstLine="567" w:left="0"/>
      <w:jc w:val="both"/>
    </w:pPr>
    <w:rPr>
      <w:rFonts w:ascii="TimesDL" w:hAnsi="TimesDL"/>
      <w:sz w:val="24"/>
    </w:rPr>
  </w:style>
  <w:style w:type="paragraph" w:styleId="xl7111">
    <w:name w:val="xl7111"/>
    <w:basedOn w:val="Normal"/>
    <w:link w:val="xl711"/>
    <w:qFormat/>
    <w:pPr>
      <w:spacing w:lineRule="auto" w:line="240" w:beforeAutospacing="1" w:afterAutospacing="1"/>
    </w:pPr>
    <w:rPr>
      <w:rFonts w:ascii="Arial" w:hAnsi="Arial"/>
      <w:sz w:val="16"/>
    </w:rPr>
  </w:style>
  <w:style w:type="paragraph" w:styleId="101">
    <w:name w:val="Содержимое врезки101"/>
    <w:basedOn w:val="Normal"/>
    <w:link w:val="10"/>
    <w:qFormat/>
    <w:pPr/>
    <w:rPr/>
  </w:style>
  <w:style w:type="paragraph" w:styleId="11122">
    <w:name w:val="Просмотренная гиперссылка111"/>
    <w:link w:val="1114"/>
    <w:qFormat/>
    <w:pPr>
      <w:widowControl/>
      <w:bidi w:val="0"/>
      <w:spacing w:lineRule="auto" w:line="240" w:before="0" w:after="0"/>
      <w:ind w:hanging="0" w:left="0" w:right="0"/>
      <w:jc w:val="left"/>
    </w:pPr>
    <w:rPr>
      <w:rFonts w:ascii="Times New Roman" w:hAnsi="Times New Roman" w:eastAsia="Tahoma" w:cs="Noto Sans Devanagari"/>
      <w:color w:val="800080"/>
      <w:spacing w:val="0"/>
      <w:kern w:val="0"/>
      <w:sz w:val="20"/>
      <w:szCs w:val="20"/>
      <w:u w:val="single"/>
      <w:lang w:val="ru-RU" w:eastAsia="zh-CN" w:bidi="hi-IN"/>
    </w:rPr>
  </w:style>
  <w:style w:type="paragraph" w:styleId="316">
    <w:name w:val="Содержимое врезки31"/>
    <w:basedOn w:val="Normal"/>
    <w:link w:val="3"/>
    <w:qFormat/>
    <w:pPr/>
    <w:rPr/>
  </w:style>
  <w:style w:type="paragraph" w:styleId="2120">
    <w:name w:val="Заголовок Знак21"/>
    <w:basedOn w:val="11126"/>
    <w:link w:val="25"/>
    <w:qFormat/>
    <w:pPr/>
    <w:rPr>
      <w:rFonts w:ascii="Arial" w:hAnsi="Arial"/>
      <w:sz w:val="28"/>
    </w:rPr>
  </w:style>
  <w:style w:type="paragraph" w:styleId="Internetlink">
    <w:name w:val="Internet link"/>
    <w:qFormat/>
    <w:pPr>
      <w:widowControl/>
      <w:bidi w:val="0"/>
      <w:spacing w:lineRule="auto" w:line="240" w:before="0" w:after="0"/>
      <w:ind w:hanging="0" w:left="0" w:right="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Footnote2">
    <w:name w:val="Footnote2"/>
    <w:link w:val="Footnote"/>
    <w:qFormat/>
    <w:pPr>
      <w:widowControl/>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5112">
    <w:name w:val="Заголовок 511"/>
    <w:link w:val="511"/>
    <w:qFormat/>
    <w:pPr>
      <w:widowControl/>
      <w:bidi w:val="0"/>
      <w:spacing w:lineRule="auto" w:line="240" w:before="0" w:after="0"/>
      <w:ind w:hanging="0" w:left="0" w:right="0"/>
      <w:jc w:val="left"/>
    </w:pPr>
    <w:rPr>
      <w:rFonts w:ascii="Times New Roman" w:hAnsi="Times New Roman" w:eastAsia="Tahoma" w:cs="Noto Sans Devanagari"/>
      <w:b/>
      <w:i/>
      <w:color w:val="000000"/>
      <w:spacing w:val="0"/>
      <w:kern w:val="0"/>
      <w:sz w:val="26"/>
      <w:szCs w:val="20"/>
      <w:lang w:val="ru-RU" w:eastAsia="zh-CN" w:bidi="hi-IN"/>
    </w:rPr>
  </w:style>
  <w:style w:type="paragraph" w:styleId="Style1611">
    <w:name w:val="Style1611"/>
    <w:basedOn w:val="Normal"/>
    <w:link w:val="Style161"/>
    <w:qFormat/>
    <w:pPr>
      <w:widowControl w:val="false"/>
      <w:spacing w:lineRule="exact" w:line="494" w:before="0" w:after="0"/>
      <w:ind w:firstLine="941" w:left="0"/>
    </w:pPr>
    <w:rPr>
      <w:rFonts w:ascii="Times New Roman" w:hAnsi="Times New Roman"/>
      <w:sz w:val="24"/>
    </w:rPr>
  </w:style>
  <w:style w:type="paragraph" w:styleId="Contents611">
    <w:name w:val="Contents 611"/>
    <w:link w:val="Contents61"/>
    <w:qFormat/>
    <w:pPr>
      <w:widowControl/>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xl8711">
    <w:name w:val="xl8711"/>
    <w:basedOn w:val="Normal"/>
    <w:link w:val="xl871"/>
    <w:qFormat/>
    <w:pPr>
      <w:spacing w:lineRule="auto" w:line="240" w:beforeAutospacing="1" w:afterAutospacing="1"/>
      <w:jc w:val="right"/>
    </w:pPr>
    <w:rPr>
      <w:rFonts w:ascii="Arial" w:hAnsi="Arial"/>
      <w:b/>
      <w:sz w:val="16"/>
    </w:rPr>
  </w:style>
  <w:style w:type="paragraph" w:styleId="TOC1">
    <w:name w:val="toc 1"/>
    <w:next w:val="Normal"/>
    <w:uiPriority w:val="39"/>
    <w:pPr>
      <w:widowControl/>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1143">
    <w:name w:val="Прижатый влево11"/>
    <w:basedOn w:val="Normal"/>
    <w:next w:val="Normal"/>
    <w:link w:val="123"/>
    <w:qFormat/>
    <w:pPr>
      <w:widowControl w:val="false"/>
      <w:spacing w:lineRule="auto" w:line="240" w:before="0" w:after="0"/>
    </w:pPr>
    <w:rPr>
      <w:rFonts w:ascii="Arial" w:hAnsi="Arial"/>
      <w:sz w:val="20"/>
    </w:rPr>
  </w:style>
  <w:style w:type="paragraph" w:styleId="11123">
    <w:name w:val="Основной текст Знак111"/>
    <w:basedOn w:val="11126"/>
    <w:link w:val="1115"/>
    <w:qFormat/>
    <w:pPr/>
    <w:rPr>
      <w:rFonts w:ascii="Calibri" w:hAnsi="Calibri"/>
      <w:sz w:val="22"/>
    </w:rPr>
  </w:style>
  <w:style w:type="paragraph" w:styleId="145">
    <w:name w:val="Название объекта Знак1"/>
    <w:link w:val="Style12"/>
    <w:qFormat/>
    <w:pPr>
      <w:widowControl/>
      <w:bidi w:val="0"/>
      <w:spacing w:lineRule="auto" w:line="240" w:before="0" w:after="0"/>
      <w:ind w:hanging="0" w:left="0" w:right="0"/>
      <w:jc w:val="left"/>
    </w:pPr>
    <w:rPr>
      <w:rFonts w:ascii="PT Astra Serif" w:hAnsi="PT Astra Serif" w:eastAsia="Tahoma" w:cs="Noto Sans Devanagari"/>
      <w:i/>
      <w:color w:val="000000"/>
      <w:spacing w:val="0"/>
      <w:kern w:val="0"/>
      <w:sz w:val="24"/>
      <w:szCs w:val="20"/>
      <w:lang w:val="ru-RU" w:eastAsia="zh-CN" w:bidi="hi-IN"/>
    </w:rPr>
  </w:style>
  <w:style w:type="paragraph" w:styleId="11124">
    <w:name w:val="Основной текст с отступом111"/>
    <w:basedOn w:val="Normal"/>
    <w:link w:val="1116"/>
    <w:qFormat/>
    <w:pPr>
      <w:spacing w:lineRule="auto" w:line="240" w:before="0" w:after="120"/>
      <w:ind w:hanging="0" w:left="283"/>
    </w:pPr>
    <w:rPr>
      <w:rFonts w:ascii="Times New Roman" w:hAnsi="Times New Roman"/>
      <w:sz w:val="24"/>
    </w:rPr>
  </w:style>
  <w:style w:type="paragraph" w:styleId="HTMLAddress1">
    <w:name w:val="HTML Address1"/>
    <w:basedOn w:val="Normal"/>
    <w:link w:val="HTMLAddress"/>
    <w:qFormat/>
    <w:pPr>
      <w:spacing w:lineRule="auto" w:line="240" w:before="0" w:after="0"/>
    </w:pPr>
    <w:rPr>
      <w:i/>
    </w:rPr>
  </w:style>
  <w:style w:type="paragraph" w:styleId="Textbody11">
    <w:name w:val="Text body11"/>
    <w:link w:val="Textbody1"/>
    <w:qFormat/>
    <w:pPr>
      <w:widowControl/>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9111">
    <w:name w:val="Оглавление 9 Знак11"/>
    <w:link w:val="91"/>
    <w:qFormat/>
    <w:pPr>
      <w:widowControl/>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144">
    <w:name w:val="ЗаголовокДоговора11"/>
    <w:basedOn w:val="Heading2"/>
    <w:link w:val="124"/>
    <w:qFormat/>
    <w:pPr>
      <w:keepNext w:val="false"/>
      <w:widowControl/>
      <w:numPr>
        <w:ilvl w:val="0"/>
        <w:numId w:val="4"/>
      </w:numPr>
      <w:spacing w:lineRule="auto" w:line="240" w:before="160" w:after="160"/>
    </w:pPr>
    <w:rPr>
      <w:sz w:val="22"/>
    </w:rPr>
  </w:style>
  <w:style w:type="paragraph" w:styleId="11125">
    <w:name w:val="Заголовок111"/>
    <w:basedOn w:val="Standard31"/>
    <w:link w:val="1117"/>
    <w:qFormat/>
    <w:pPr>
      <w:keepNext w:val="true"/>
      <w:numPr>
        <w:ilvl w:val="0"/>
        <w:numId w:val="5"/>
      </w:numPr>
      <w:jc w:val="both"/>
      <w:outlineLvl w:val="1"/>
    </w:pPr>
    <w:rPr>
      <w:b/>
    </w:rPr>
  </w:style>
  <w:style w:type="paragraph" w:styleId="21115">
    <w:name w:val="Абзац списка211"/>
    <w:basedOn w:val="Normal"/>
    <w:link w:val="216"/>
    <w:qFormat/>
    <w:pPr>
      <w:ind w:hanging="0" w:left="720"/>
    </w:pPr>
    <w:rPr/>
  </w:style>
  <w:style w:type="paragraph" w:styleId="xl6911">
    <w:name w:val="xl6911"/>
    <w:basedOn w:val="Normal"/>
    <w:link w:val="xl691"/>
    <w:qFormat/>
    <w:pPr>
      <w:spacing w:lineRule="auto" w:line="240" w:beforeAutospacing="1" w:afterAutospacing="1"/>
      <w:jc w:val="right"/>
    </w:pPr>
    <w:rPr>
      <w:rFonts w:ascii="Arial" w:hAnsi="Arial"/>
      <w:sz w:val="16"/>
    </w:rPr>
  </w:style>
  <w:style w:type="paragraph" w:styleId="NormalWeb1">
    <w:name w:val="Normal (Web)1"/>
    <w:basedOn w:val="Normal"/>
    <w:link w:val="NormalWeb"/>
    <w:qFormat/>
    <w:pPr>
      <w:widowControl w:val="false"/>
    </w:pPr>
    <w:rPr/>
  </w:style>
  <w:style w:type="paragraph" w:styleId="11126">
    <w:name w:val="Обычный111"/>
    <w:link w:val="1118"/>
    <w:qFormat/>
    <w:pPr>
      <w:widowControl w:val="false"/>
      <w:bidi w:val="0"/>
      <w:spacing w:lineRule="auto" w:line="240" w:before="0" w:after="0"/>
      <w:ind w:firstLine="400" w:left="0" w:right="0"/>
      <w:jc w:val="both"/>
    </w:pPr>
    <w:rPr>
      <w:rFonts w:ascii="Times New Roman" w:hAnsi="Times New Roman" w:eastAsia="Tahoma" w:cs="Noto Sans Devanagari"/>
      <w:color w:val="000000"/>
      <w:spacing w:val="0"/>
      <w:kern w:val="0"/>
      <w:sz w:val="24"/>
      <w:szCs w:val="20"/>
      <w:lang w:val="ru-RU" w:eastAsia="zh-CN" w:bidi="hi-IN"/>
    </w:rPr>
  </w:style>
  <w:style w:type="paragraph" w:styleId="1145">
    <w:name w:val="Колонтитул11"/>
    <w:link w:val="125"/>
    <w:qFormat/>
    <w:pPr>
      <w:widowControl/>
      <w:bidi w:val="0"/>
      <w:spacing w:lineRule="auto" w:line="240" w:before="0" w:after="0"/>
      <w:ind w:hanging="0" w:left="0" w:right="0"/>
      <w:jc w:val="left"/>
    </w:pPr>
    <w:rPr>
      <w:rFonts w:ascii="XO Thames" w:hAnsi="XO Thames" w:eastAsia="Tahoma" w:cs="Noto Sans Devanagari"/>
      <w:color w:val="000000"/>
      <w:spacing w:val="0"/>
      <w:kern w:val="0"/>
      <w:sz w:val="20"/>
      <w:szCs w:val="20"/>
      <w:lang w:val="ru-RU" w:eastAsia="zh-CN" w:bidi="hi-IN"/>
    </w:rPr>
  </w:style>
  <w:style w:type="paragraph" w:styleId="1146">
    <w:name w:val="Список Знак11"/>
    <w:basedOn w:val="BodyText"/>
    <w:link w:val="126"/>
    <w:qFormat/>
    <w:pPr/>
    <w:rPr/>
  </w:style>
  <w:style w:type="paragraph" w:styleId="2121">
    <w:name w:val="Указатель21"/>
    <w:link w:val="26"/>
    <w:qFormat/>
    <w:pPr>
      <w:widowControl/>
      <w:bidi w:val="0"/>
      <w:spacing w:lineRule="auto" w:line="240" w:before="0" w:after="0"/>
      <w:ind w:hanging="0" w:left="0" w:right="0"/>
      <w:jc w:val="left"/>
    </w:pPr>
    <w:rPr>
      <w:rFonts w:ascii="PT Astra Serif" w:hAnsi="PT Astra Serif" w:eastAsia="Tahoma" w:cs="Noto Sans Devanagari"/>
      <w:color w:val="000000"/>
      <w:spacing w:val="0"/>
      <w:kern w:val="0"/>
      <w:sz w:val="20"/>
      <w:szCs w:val="20"/>
      <w:lang w:val="ru-RU" w:eastAsia="zh-CN" w:bidi="hi-IN"/>
    </w:rPr>
  </w:style>
  <w:style w:type="paragraph" w:styleId="IndexHeading">
    <w:name w:val="index heading"/>
    <w:basedOn w:val="Normal"/>
    <w:pPr/>
    <w:rPr>
      <w:rFonts w:ascii="PT Astra Serif" w:hAnsi="PT Astra Serif"/>
    </w:rPr>
  </w:style>
  <w:style w:type="paragraph" w:styleId="Style211">
    <w:name w:val="Style211"/>
    <w:basedOn w:val="Normal"/>
    <w:link w:val="Style21"/>
    <w:qFormat/>
    <w:pPr>
      <w:widowControl w:val="false"/>
      <w:spacing w:lineRule="exact" w:line="250" w:before="0" w:after="0"/>
      <w:jc w:val="both"/>
    </w:pPr>
    <w:rPr>
      <w:rFonts w:ascii="Times New Roman" w:hAnsi="Times New Roman"/>
      <w:sz w:val="24"/>
    </w:rPr>
  </w:style>
  <w:style w:type="paragraph" w:styleId="Standard31">
    <w:name w:val="Standard31"/>
    <w:link w:val="Standard3"/>
    <w:qFormat/>
    <w:pPr>
      <w:widowControl w:val="fals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111110">
    <w:name w:val="Знак1111"/>
    <w:basedOn w:val="Normal"/>
    <w:link w:val="1119"/>
    <w:qFormat/>
    <w:pPr>
      <w:spacing w:lineRule="exact" w:line="240" w:before="0" w:after="160"/>
    </w:pPr>
    <w:rPr>
      <w:rFonts w:ascii="Verdana" w:hAnsi="Verdana"/>
      <w:sz w:val="20"/>
    </w:rPr>
  </w:style>
  <w:style w:type="paragraph" w:styleId="3115">
    <w:name w:val="Стиль3 Знак Знак11"/>
    <w:basedOn w:val="11112"/>
    <w:next w:val="11133"/>
    <w:link w:val="314"/>
    <w:qFormat/>
    <w:pPr>
      <w:widowControl w:val="false"/>
      <w:numPr>
        <w:ilvl w:val="2"/>
        <w:numId w:val="6"/>
      </w:numPr>
      <w:spacing w:lineRule="auto" w:line="240" w:before="0" w:after="0"/>
      <w:jc w:val="both"/>
    </w:pPr>
    <w:rPr>
      <w:rFonts w:ascii="Times New Roman" w:hAnsi="Times New Roman"/>
      <w:sz w:val="24"/>
    </w:rPr>
  </w:style>
  <w:style w:type="paragraph" w:styleId="postbody111">
    <w:name w:val="postbody111"/>
    <w:link w:val="postbody11"/>
    <w:qFormat/>
    <w:pPr>
      <w:widowControl/>
      <w:bidi w:val="0"/>
      <w:spacing w:lineRule="auto" w:line="240" w:before="0" w:after="0"/>
      <w:ind w:hanging="0" w:left="0" w:right="0"/>
      <w:jc w:val="left"/>
    </w:pPr>
    <w:rPr>
      <w:rFonts w:ascii="Times New Roman" w:hAnsi="Times New Roman" w:eastAsia="Tahoma" w:cs="Noto Sans Devanagari"/>
      <w:color w:val="000000"/>
      <w:spacing w:val="0"/>
      <w:kern w:val="0"/>
      <w:sz w:val="18"/>
      <w:szCs w:val="20"/>
      <w:lang w:val="ru-RU" w:eastAsia="zh-CN" w:bidi="hi-IN"/>
    </w:rPr>
  </w:style>
  <w:style w:type="paragraph" w:styleId="TOC9">
    <w:name w:val="toc 9"/>
    <w:next w:val="Normal"/>
    <w:uiPriority w:val="39"/>
    <w:pPr>
      <w:widowControl/>
      <w:bidi w:val="0"/>
      <w:spacing w:lineRule="auto" w:line="240" w:before="0" w:after="0"/>
      <w:ind w:hanging="0" w:left="1600" w:right="0"/>
      <w:jc w:val="left"/>
    </w:pPr>
    <w:rPr>
      <w:rFonts w:ascii="XO Thames" w:hAnsi="XO Thames" w:eastAsia="Tahoma" w:cs="Noto Sans Devanagari"/>
      <w:color w:val="000000"/>
      <w:spacing w:val="0"/>
      <w:kern w:val="0"/>
      <w:sz w:val="28"/>
      <w:szCs w:val="20"/>
      <w:lang w:val="ru-RU" w:eastAsia="zh-CN" w:bidi="hi-IN"/>
    </w:rPr>
  </w:style>
  <w:style w:type="paragraph" w:styleId="146">
    <w:name w:val="Указатель Знак1"/>
    <w:link w:val="Style13"/>
    <w:qFormat/>
    <w:pPr>
      <w:widowControl/>
      <w:bidi w:val="0"/>
      <w:spacing w:lineRule="auto" w:line="240" w:before="0" w:after="0"/>
      <w:ind w:hanging="0" w:left="0" w:right="0"/>
      <w:jc w:val="left"/>
    </w:pPr>
    <w:rPr>
      <w:rFonts w:ascii="PT Astra Serif" w:hAnsi="PT Astra Serif" w:eastAsia="Tahoma" w:cs="Noto Sans Devanagari"/>
      <w:color w:val="000000"/>
      <w:spacing w:val="0"/>
      <w:kern w:val="0"/>
      <w:sz w:val="20"/>
      <w:szCs w:val="20"/>
      <w:lang w:val="ru-RU" w:eastAsia="zh-CN" w:bidi="hi-IN"/>
    </w:rPr>
  </w:style>
  <w:style w:type="paragraph" w:styleId="317">
    <w:name w:val="Знак31"/>
    <w:basedOn w:val="Normal"/>
    <w:link w:val="32"/>
    <w:qFormat/>
    <w:pPr>
      <w:spacing w:lineRule="exact" w:line="240" w:before="0" w:after="160"/>
    </w:pPr>
    <w:rPr>
      <w:rFonts w:ascii="Times New Roman" w:hAnsi="Times New Roman"/>
      <w:sz w:val="20"/>
    </w:rPr>
  </w:style>
  <w:style w:type="paragraph" w:styleId="variable11">
    <w:name w:val="variable11"/>
    <w:basedOn w:val="Normal"/>
    <w:link w:val="variable1"/>
    <w:qFormat/>
    <w:pPr>
      <w:spacing w:lineRule="auto" w:line="240" w:before="0" w:after="0"/>
    </w:pPr>
    <w:rPr>
      <w:rFonts w:ascii="Times New Roman" w:hAnsi="Times New Roman"/>
      <w:b/>
      <w:sz w:val="24"/>
    </w:rPr>
  </w:style>
  <w:style w:type="paragraph" w:styleId="HeaderandFooter81">
    <w:name w:val="Header and Footer81"/>
    <w:basedOn w:val="Normal"/>
    <w:link w:val="HeaderandFooter8"/>
    <w:qFormat/>
    <w:pPr/>
    <w:rPr/>
  </w:style>
  <w:style w:type="paragraph" w:styleId="HeaderandFooter61">
    <w:name w:val="Header and Footer61"/>
    <w:basedOn w:val="Normal"/>
    <w:link w:val="HeaderandFooter6"/>
    <w:qFormat/>
    <w:pPr/>
    <w:rPr/>
  </w:style>
  <w:style w:type="paragraph" w:styleId="2122">
    <w:name w:val="Нумерованный список 2 Знак1"/>
    <w:link w:val="27"/>
    <w:qFormat/>
    <w:pPr>
      <w:widowControl/>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maintext11">
    <w:name w:val="maintext11"/>
    <w:basedOn w:val="Normal"/>
    <w:link w:val="maintext1"/>
    <w:qFormat/>
    <w:pPr>
      <w:spacing w:lineRule="auto" w:line="240" w:before="75" w:after="75"/>
      <w:jc w:val="both"/>
    </w:pPr>
    <w:rPr>
      <w:rFonts w:ascii="Verdana" w:hAnsi="Verdana"/>
      <w:color w:val="333333"/>
      <w:sz w:val="17"/>
    </w:rPr>
  </w:style>
  <w:style w:type="paragraph" w:styleId="1147">
    <w:name w:val="Подзаголовок11"/>
    <w:basedOn w:val="2116"/>
    <w:link w:val="127"/>
    <w:qFormat/>
    <w:pPr/>
    <w:rPr>
      <w:rFonts w:ascii="Arial" w:hAnsi="Arial"/>
      <w:i/>
      <w:sz w:val="28"/>
    </w:rPr>
  </w:style>
  <w:style w:type="paragraph" w:styleId="fontstyle0111">
    <w:name w:val="fontstyle0111"/>
    <w:basedOn w:val="2114"/>
    <w:link w:val="fontstyle011"/>
    <w:qFormat/>
    <w:pPr/>
    <w:rPr>
      <w:rFonts w:ascii="TimesNewRomanPSMT" w:hAnsi="TimesNewRomanPSMT"/>
      <w:sz w:val="24"/>
    </w:rPr>
  </w:style>
  <w:style w:type="paragraph" w:styleId="513">
    <w:name w:val="Содержимое врезки51"/>
    <w:basedOn w:val="Normal"/>
    <w:link w:val="5"/>
    <w:qFormat/>
    <w:pPr/>
    <w:rPr/>
  </w:style>
  <w:style w:type="paragraph" w:styleId="1148">
    <w:name w:val="Гипертекстовая ссылка11"/>
    <w:link w:val="128"/>
    <w:qFormat/>
    <w:pPr>
      <w:widowControl/>
      <w:bidi w:val="0"/>
      <w:spacing w:lineRule="auto" w:line="240" w:before="0" w:after="0"/>
      <w:ind w:hanging="0" w:left="0" w:right="0"/>
      <w:jc w:val="left"/>
    </w:pPr>
    <w:rPr>
      <w:rFonts w:ascii="Times New Roman" w:hAnsi="Times New Roman" w:eastAsia="Tahoma" w:cs="Noto Sans Devanagari"/>
      <w:color w:val="008000"/>
      <w:spacing w:val="0"/>
      <w:kern w:val="0"/>
      <w:sz w:val="22"/>
      <w:szCs w:val="20"/>
      <w:lang w:val="ru-RU" w:eastAsia="zh-CN" w:bidi="hi-IN"/>
    </w:rPr>
  </w:style>
  <w:style w:type="paragraph" w:styleId="2311">
    <w:name w:val="Основной текст 2311"/>
    <w:basedOn w:val="Normal"/>
    <w:link w:val="231"/>
    <w:qFormat/>
    <w:pPr>
      <w:spacing w:lineRule="auto" w:line="240" w:before="0" w:after="0"/>
      <w:jc w:val="both"/>
    </w:pPr>
    <w:rPr>
      <w:rFonts w:ascii="Times New Roman" w:hAnsi="Times New Roman"/>
      <w:sz w:val="20"/>
    </w:rPr>
  </w:style>
  <w:style w:type="paragraph" w:styleId="2123">
    <w:name w:val="Основной текст Знак21"/>
    <w:link w:val="28"/>
    <w:qFormat/>
    <w:pPr>
      <w:widowControl/>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Footnote11">
    <w:name w:val="Footnote11"/>
    <w:basedOn w:val="Normal"/>
    <w:link w:val="Footnote1"/>
    <w:qFormat/>
    <w:pPr>
      <w:spacing w:lineRule="auto" w:line="240" w:before="0" w:after="0"/>
    </w:pPr>
    <w:rPr>
      <w:sz w:val="20"/>
    </w:rPr>
  </w:style>
  <w:style w:type="paragraph" w:styleId="TOC8">
    <w:name w:val="toc 8"/>
    <w:next w:val="Normal"/>
    <w:uiPriority w:val="39"/>
    <w:pPr>
      <w:widowControl/>
      <w:bidi w:val="0"/>
      <w:spacing w:lineRule="auto" w:line="240" w:before="0" w:after="0"/>
      <w:ind w:hanging="0" w:left="1400" w:right="0"/>
      <w:jc w:val="left"/>
    </w:pPr>
    <w:rPr>
      <w:rFonts w:ascii="XO Thames" w:hAnsi="XO Thames" w:eastAsia="Tahoma" w:cs="Noto Sans Devanagari"/>
      <w:color w:val="000000"/>
      <w:spacing w:val="0"/>
      <w:kern w:val="0"/>
      <w:sz w:val="28"/>
      <w:szCs w:val="20"/>
      <w:lang w:val="ru-RU" w:eastAsia="zh-CN" w:bidi="hi-IN"/>
    </w:rPr>
  </w:style>
  <w:style w:type="paragraph" w:styleId="5113">
    <w:name w:val="Заголовок 5 Знак11"/>
    <w:basedOn w:val="11126"/>
    <w:link w:val="512"/>
    <w:qFormat/>
    <w:pPr/>
    <w:rPr>
      <w:rFonts w:ascii="Calibri" w:hAnsi="Calibri"/>
      <w:b/>
      <w:i/>
      <w:sz w:val="26"/>
    </w:rPr>
  </w:style>
  <w:style w:type="paragraph" w:styleId="21116">
    <w:name w:val="Заголовок 211"/>
    <w:link w:val="217"/>
    <w:qFormat/>
    <w:pPr>
      <w:widowControl/>
      <w:bidi w:val="0"/>
      <w:spacing w:lineRule="auto" w:line="240" w:before="0" w:after="0"/>
      <w:ind w:hanging="0" w:left="0" w:right="0"/>
      <w:jc w:val="left"/>
    </w:pPr>
    <w:rPr>
      <w:rFonts w:ascii="Times New Roman" w:hAnsi="Times New Roman" w:eastAsia="Tahoma" w:cs="Noto Sans Devanagari"/>
      <w:b/>
      <w:color w:val="000000"/>
      <w:spacing w:val="0"/>
      <w:kern w:val="0"/>
      <w:sz w:val="32"/>
      <w:szCs w:val="20"/>
      <w:lang w:val="ru-RU" w:eastAsia="zh-CN" w:bidi="hi-IN"/>
    </w:rPr>
  </w:style>
  <w:style w:type="paragraph" w:styleId="11127">
    <w:name w:val="111"/>
    <w:basedOn w:val="Normal"/>
    <w:link w:val="1120"/>
    <w:qFormat/>
    <w:pPr>
      <w:spacing w:lineRule="exact" w:line="240" w:before="0" w:after="160"/>
    </w:pPr>
    <w:rPr>
      <w:rFonts w:ascii="Verdana" w:hAnsi="Verdana"/>
      <w:sz w:val="20"/>
    </w:rPr>
  </w:style>
  <w:style w:type="paragraph" w:styleId="HeaderandFooter41">
    <w:name w:val="Header and Footer41"/>
    <w:basedOn w:val="Normal"/>
    <w:link w:val="HeaderandFooter4"/>
    <w:qFormat/>
    <w:pPr/>
    <w:rPr/>
  </w:style>
  <w:style w:type="paragraph" w:styleId="1149">
    <w:name w:val="Раздел договора11"/>
    <w:basedOn w:val="Normal"/>
    <w:next w:val="1129"/>
    <w:link w:val="129"/>
    <w:qFormat/>
    <w:pPr>
      <w:keepNext w:val="true"/>
      <w:keepLines/>
      <w:widowControl w:val="false"/>
      <w:numPr>
        <w:ilvl w:val="0"/>
        <w:numId w:val="7"/>
      </w:numPr>
      <w:spacing w:lineRule="auto" w:line="240" w:before="240" w:after="120"/>
    </w:pPr>
    <w:rPr>
      <w:rFonts w:ascii="Arial" w:hAnsi="Arial"/>
      <w:b/>
      <w:caps/>
      <w:sz w:val="20"/>
    </w:rPr>
  </w:style>
  <w:style w:type="paragraph" w:styleId="11128">
    <w:name w:val="Выделение111"/>
    <w:link w:val="1121"/>
    <w:qFormat/>
    <w:pPr>
      <w:widowControl/>
      <w:bidi w:val="0"/>
      <w:spacing w:lineRule="auto" w:line="240" w:before="0" w:after="0"/>
      <w:ind w:hanging="0" w:left="0" w:right="0"/>
      <w:jc w:val="left"/>
    </w:pPr>
    <w:rPr>
      <w:rFonts w:ascii="Times New Roman" w:hAnsi="Times New Roman" w:eastAsia="Tahoma" w:cs="Noto Sans Devanagari"/>
      <w:i/>
      <w:color w:val="000000"/>
      <w:spacing w:val="0"/>
      <w:kern w:val="0"/>
      <w:sz w:val="20"/>
      <w:szCs w:val="20"/>
      <w:lang w:val="ru-RU" w:eastAsia="zh-CN" w:bidi="hi-IN"/>
    </w:rPr>
  </w:style>
  <w:style w:type="paragraph" w:styleId="HeaderandFooter21">
    <w:name w:val="Header and Footer21"/>
    <w:basedOn w:val="Normal"/>
    <w:link w:val="HeaderandFooter2"/>
    <w:qFormat/>
    <w:pPr/>
    <w:rPr/>
  </w:style>
  <w:style w:type="paragraph" w:styleId="VisitedInternetLink11">
    <w:name w:val="Visited Internet Link11"/>
    <w:link w:val="VisitedInternetLink1"/>
    <w:qFormat/>
    <w:pPr>
      <w:widowControl/>
      <w:bidi w:val="0"/>
      <w:spacing w:lineRule="auto" w:line="240" w:before="0" w:after="0"/>
      <w:ind w:hanging="0" w:left="0" w:right="0"/>
      <w:jc w:val="left"/>
    </w:pPr>
    <w:rPr>
      <w:rFonts w:ascii="Times New Roman" w:hAnsi="Times New Roman" w:eastAsia="Tahoma" w:cs="Noto Sans Devanagari"/>
      <w:color w:val="800080"/>
      <w:spacing w:val="0"/>
      <w:kern w:val="0"/>
      <w:sz w:val="20"/>
      <w:szCs w:val="20"/>
      <w:u w:val="single"/>
      <w:lang w:val="ru-RU" w:eastAsia="zh-CN" w:bidi="hi-IN"/>
    </w:rPr>
  </w:style>
  <w:style w:type="paragraph" w:styleId="21117">
    <w:name w:val="Текст211"/>
    <w:basedOn w:val="Normal"/>
    <w:link w:val="218"/>
    <w:qFormat/>
    <w:pPr>
      <w:spacing w:lineRule="auto" w:line="240" w:before="0" w:after="0"/>
    </w:pPr>
    <w:rPr>
      <w:rFonts w:ascii="Courier New" w:hAnsi="Courier New"/>
      <w:sz w:val="20"/>
    </w:rPr>
  </w:style>
  <w:style w:type="paragraph" w:styleId="Contents111">
    <w:name w:val="Contents 111"/>
    <w:link w:val="Contents11"/>
    <w:qFormat/>
    <w:pPr>
      <w:widowControl/>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1150">
    <w:name w:val="Содержимое врезки11"/>
    <w:basedOn w:val="Normal"/>
    <w:link w:val="130"/>
    <w:qFormat/>
    <w:pPr/>
    <w:rPr/>
  </w:style>
  <w:style w:type="paragraph" w:styleId="Footer">
    <w:name w:val="footer"/>
    <w:basedOn w:val="Normal"/>
    <w:pPr>
      <w:tabs>
        <w:tab w:val="clear" w:pos="708"/>
        <w:tab w:val="center" w:pos="4320" w:leader="none"/>
        <w:tab w:val="right" w:pos="8640" w:leader="none"/>
      </w:tabs>
    </w:pPr>
    <w:rPr/>
  </w:style>
  <w:style w:type="paragraph" w:styleId="4112">
    <w:name w:val="Стиль411"/>
    <w:basedOn w:val="11126"/>
    <w:link w:val="411"/>
    <w:qFormat/>
    <w:pPr/>
    <w:rPr/>
  </w:style>
  <w:style w:type="paragraph" w:styleId="11129">
    <w:name w:val="Абзац списка111"/>
    <w:basedOn w:val="Normal"/>
    <w:link w:val="1122"/>
    <w:qFormat/>
    <w:pPr>
      <w:widowControl w:val="false"/>
      <w:spacing w:lineRule="auto" w:line="240" w:before="0" w:after="0"/>
      <w:ind w:hanging="0" w:left="708"/>
    </w:pPr>
    <w:rPr>
      <w:rFonts w:ascii="Times New Roman" w:hAnsi="Times New Roman"/>
      <w:sz w:val="24"/>
    </w:rPr>
  </w:style>
  <w:style w:type="paragraph" w:styleId="21118">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1"/>
    <w:basedOn w:val="Normal"/>
    <w:link w:val="2113"/>
    <w:qFormat/>
    <w:pPr>
      <w:widowControl w:val="false"/>
      <w:spacing w:lineRule="exact" w:line="240" w:before="0" w:after="160"/>
      <w:jc w:val="right"/>
    </w:pPr>
    <w:rPr>
      <w:rFonts w:ascii="Times New Roman" w:hAnsi="Times New Roman"/>
      <w:sz w:val="20"/>
    </w:rPr>
  </w:style>
  <w:style w:type="paragraph" w:styleId="811">
    <w:name w:val="Оглавление 8 Знак11"/>
    <w:link w:val="81"/>
    <w:qFormat/>
    <w:pPr>
      <w:widowControl/>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812">
    <w:name w:val="Содержимое врезки81"/>
    <w:basedOn w:val="Normal"/>
    <w:link w:val="8"/>
    <w:qFormat/>
    <w:pPr/>
    <w:rPr/>
  </w:style>
  <w:style w:type="paragraph" w:styleId="TOC5">
    <w:name w:val="toc 5"/>
    <w:next w:val="Normal"/>
    <w:uiPriority w:val="39"/>
    <w:pPr>
      <w:widowControl/>
      <w:bidi w:val="0"/>
      <w:spacing w:lineRule="auto" w:line="240" w:before="0" w:after="0"/>
      <w:ind w:hanging="0" w:left="800" w:right="0"/>
      <w:jc w:val="left"/>
    </w:pPr>
    <w:rPr>
      <w:rFonts w:ascii="XO Thames" w:hAnsi="XO Thames" w:eastAsia="Tahoma" w:cs="Noto Sans Devanagari"/>
      <w:color w:val="000000"/>
      <w:spacing w:val="0"/>
      <w:kern w:val="0"/>
      <w:sz w:val="28"/>
      <w:szCs w:val="20"/>
      <w:lang w:val="ru-RU" w:eastAsia="zh-CN" w:bidi="hi-IN"/>
    </w:rPr>
  </w:style>
  <w:style w:type="paragraph" w:styleId="xl8111">
    <w:name w:val="xl8111"/>
    <w:basedOn w:val="Normal"/>
    <w:link w:val="xl811"/>
    <w:qFormat/>
    <w:pPr>
      <w:spacing w:lineRule="auto" w:line="240" w:beforeAutospacing="1" w:afterAutospacing="1"/>
    </w:pPr>
    <w:rPr>
      <w:rFonts w:ascii="Arial" w:hAnsi="Arial"/>
      <w:sz w:val="16"/>
    </w:rPr>
  </w:style>
  <w:style w:type="paragraph" w:styleId="4113">
    <w:name w:val="Заголовок 4 Знак11"/>
    <w:basedOn w:val="11126"/>
    <w:link w:val="412"/>
    <w:qFormat/>
    <w:pPr/>
    <w:rPr>
      <w:rFonts w:ascii="Calibri" w:hAnsi="Calibri"/>
      <w:b/>
      <w:sz w:val="28"/>
    </w:rPr>
  </w:style>
  <w:style w:type="paragraph" w:styleId="11130">
    <w:name w:val="Гиперссылка111"/>
    <w:link w:val="1123"/>
    <w:qFormat/>
    <w:pPr>
      <w:widowControl/>
      <w:bidi w:val="0"/>
      <w:spacing w:lineRule="auto" w:line="240" w:before="0" w:after="0"/>
      <w:ind w:hanging="0" w:left="0" w:right="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1151">
    <w:name w:val="Список11"/>
    <w:basedOn w:val="Textbody11"/>
    <w:link w:val="131"/>
    <w:qFormat/>
    <w:pPr/>
    <w:rPr/>
  </w:style>
  <w:style w:type="paragraph" w:styleId="text2111">
    <w:name w:val="text_2111"/>
    <w:link w:val="text211"/>
    <w:qFormat/>
    <w:pPr>
      <w:widowControl/>
      <w:bidi w:val="0"/>
      <w:spacing w:lineRule="auto" w:line="240" w:before="0" w:after="0"/>
      <w:ind w:hanging="0" w:left="0" w:right="0"/>
      <w:jc w:val="left"/>
    </w:pPr>
    <w:rPr>
      <w:rFonts w:ascii="Times New Roman" w:hAnsi="Times New Roman" w:eastAsia="Tahoma" w:cs="Noto Sans Devanagari"/>
      <w:color w:val="000000"/>
      <w:spacing w:val="0"/>
      <w:kern w:val="0"/>
      <w:sz w:val="18"/>
      <w:szCs w:val="20"/>
      <w:lang w:val="ru-RU" w:eastAsia="zh-CN" w:bidi="hi-IN"/>
    </w:rPr>
  </w:style>
  <w:style w:type="paragraph" w:styleId="2124">
    <w:name w:val="Колонтитул21"/>
    <w:basedOn w:val="Normal"/>
    <w:link w:val="29"/>
    <w:qFormat/>
    <w:pPr/>
    <w:rPr/>
  </w:style>
  <w:style w:type="paragraph" w:styleId="BodyTextIndent21">
    <w:name w:val="Body Text Indent 21"/>
    <w:basedOn w:val="Normal"/>
    <w:link w:val="BodyTextIndent2"/>
    <w:qFormat/>
    <w:pPr>
      <w:spacing w:lineRule="auto" w:line="480" w:before="0" w:after="120"/>
      <w:ind w:hanging="0" w:left="283"/>
    </w:pPr>
    <w:rPr/>
  </w:style>
  <w:style w:type="paragraph" w:styleId="11131">
    <w:name w:val="Без интервала111"/>
    <w:link w:val="1124"/>
    <w:qFormat/>
    <w:pPr>
      <w:widowControl/>
      <w:bidi w:val="0"/>
      <w:spacing w:lineRule="auto" w:line="240" w:before="0" w:after="0"/>
      <w:ind w:hanging="0" w:left="0" w:right="0"/>
      <w:jc w:val="left"/>
    </w:pPr>
    <w:rPr>
      <w:rFonts w:ascii="Calibri" w:hAnsi="Calibri" w:eastAsia="Tahoma" w:cs="Noto Sans Devanagari"/>
      <w:color w:val="000000"/>
      <w:spacing w:val="0"/>
      <w:kern w:val="0"/>
      <w:sz w:val="22"/>
      <w:szCs w:val="20"/>
      <w:lang w:val="ru-RU" w:eastAsia="zh-CN" w:bidi="hi-IN"/>
    </w:rPr>
  </w:style>
  <w:style w:type="paragraph" w:styleId="consplusnormal31">
    <w:name w:val="consplusnormal31"/>
    <w:basedOn w:val="Normal"/>
    <w:link w:val="consplusnormal3"/>
    <w:qFormat/>
    <w:pPr>
      <w:spacing w:lineRule="auto" w:line="240" w:beforeAutospacing="1" w:afterAutospacing="1"/>
    </w:pPr>
    <w:rPr>
      <w:rFonts w:ascii="Times New Roman" w:hAnsi="Times New Roman"/>
      <w:sz w:val="24"/>
    </w:rPr>
  </w:style>
  <w:style w:type="paragraph" w:styleId="BodyText21">
    <w:name w:val="Body Text 21"/>
    <w:basedOn w:val="Normal"/>
    <w:link w:val="BodyText2"/>
    <w:qFormat/>
    <w:pPr>
      <w:spacing w:lineRule="auto" w:line="480" w:before="0" w:after="120"/>
    </w:pPr>
    <w:rPr/>
  </w:style>
  <w:style w:type="paragraph" w:styleId="11132">
    <w:name w:val="Текст111"/>
    <w:basedOn w:val="Normal"/>
    <w:link w:val="1125"/>
    <w:qFormat/>
    <w:pPr>
      <w:spacing w:lineRule="auto" w:line="240" w:before="0" w:after="0"/>
    </w:pPr>
    <w:rPr>
      <w:rFonts w:ascii="Courier New" w:hAnsi="Courier New"/>
      <w:sz w:val="20"/>
    </w:rPr>
  </w:style>
  <w:style w:type="paragraph" w:styleId="BodyText31">
    <w:name w:val="Body Text 31"/>
    <w:basedOn w:val="Normal"/>
    <w:link w:val="BodyText3"/>
    <w:qFormat/>
    <w:pPr>
      <w:spacing w:before="0" w:after="120"/>
    </w:pPr>
    <w:rPr>
      <w:sz w:val="16"/>
    </w:rPr>
  </w:style>
  <w:style w:type="paragraph" w:styleId="1152">
    <w:name w:val="Основной текст с отступом Знак11"/>
    <w:basedOn w:val="11126"/>
    <w:link w:val="132"/>
    <w:qFormat/>
    <w:pPr/>
    <w:rPr>
      <w:rFonts w:ascii="Calibri" w:hAnsi="Calibri"/>
      <w:sz w:val="22"/>
    </w:rPr>
  </w:style>
  <w:style w:type="paragraph" w:styleId="7112">
    <w:name w:val="Заголовок 711"/>
    <w:link w:val="711"/>
    <w:qFormat/>
    <w:pPr>
      <w:widowControl/>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1153">
    <w:name w:val="Верхний колонтитул Знак11"/>
    <w:basedOn w:val="11126"/>
    <w:link w:val="133"/>
    <w:qFormat/>
    <w:pPr/>
    <w:rPr>
      <w:rFonts w:ascii="Calibri" w:hAnsi="Calibri"/>
      <w:sz w:val="22"/>
    </w:rPr>
  </w:style>
  <w:style w:type="paragraph" w:styleId="-1111">
    <w:name w:val="Цветной список - Акцент 1111"/>
    <w:basedOn w:val="Normal"/>
    <w:link w:val="-111"/>
    <w:qFormat/>
    <w:pPr>
      <w:spacing w:before="0" w:after="200"/>
      <w:ind w:hanging="0" w:left="720"/>
      <w:contextualSpacing/>
    </w:pPr>
    <w:rPr/>
  </w:style>
  <w:style w:type="paragraph" w:styleId="3116">
    <w:name w:val="Заголовок 311"/>
    <w:link w:val="315"/>
    <w:qFormat/>
    <w:pPr>
      <w:widowControl/>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Subtitle">
    <w:name w:val="Subtitle"/>
    <w:basedOn w:val="Title"/>
    <w:next w:val="BodyText"/>
    <w:uiPriority w:val="11"/>
    <w:qFormat/>
    <w:pPr/>
    <w:rPr>
      <w:i/>
    </w:rPr>
  </w:style>
  <w:style w:type="paragraph" w:styleId="Title">
    <w:name w:val="Title"/>
    <w:next w:val="BodyText"/>
    <w:uiPriority w:val="10"/>
    <w:qFormat/>
    <w:pPr>
      <w:widowControl/>
      <w:bidi w:val="0"/>
      <w:spacing w:lineRule="auto" w:line="240" w:before="0" w:after="0"/>
      <w:ind w:hanging="0" w:left="0" w:right="0"/>
      <w:jc w:val="left"/>
    </w:pPr>
    <w:rPr>
      <w:rFonts w:ascii="Arial" w:hAnsi="Arial" w:eastAsia="Tahoma" w:cs="Noto Sans Devanagari"/>
      <w:color w:val="000000"/>
      <w:spacing w:val="0"/>
      <w:kern w:val="0"/>
      <w:sz w:val="28"/>
      <w:szCs w:val="20"/>
      <w:lang w:val="ru-RU" w:eastAsia="zh-CN" w:bidi="hi-IN"/>
    </w:rPr>
  </w:style>
  <w:style w:type="paragraph" w:styleId="1154">
    <w:name w:val="ТЗ.Обычный11"/>
    <w:link w:val="134"/>
    <w:qFormat/>
    <w:pPr>
      <w:widowControl/>
      <w:bidi w:val="0"/>
      <w:spacing w:lineRule="auto" w:line="276" w:before="60" w:after="60"/>
      <w:ind w:firstLine="567" w:left="0" w:right="0"/>
      <w:jc w:val="both"/>
    </w:pPr>
    <w:rPr>
      <w:rFonts w:ascii="Times New Roman" w:hAnsi="Times New Roman" w:eastAsia="Tahoma" w:cs="Noto Sans Devanagari"/>
      <w:color w:val="000000"/>
      <w:spacing w:val="0"/>
      <w:kern w:val="0"/>
      <w:sz w:val="24"/>
      <w:szCs w:val="20"/>
      <w:lang w:val="ru-RU" w:eastAsia="zh-CN" w:bidi="hi-IN"/>
    </w:rPr>
  </w:style>
  <w:style w:type="paragraph" w:styleId="FontStyle1211">
    <w:name w:val="Font Style1211"/>
    <w:link w:val="FontStyle121"/>
    <w:qFormat/>
    <w:pPr>
      <w:widowControl/>
      <w:bidi w:val="0"/>
      <w:spacing w:lineRule="auto" w:line="240" w:before="0" w:after="0"/>
      <w:ind w:hanging="0" w:left="0" w:right="0"/>
      <w:jc w:val="left"/>
    </w:pPr>
    <w:rPr>
      <w:rFonts w:ascii="Sylfaen" w:hAnsi="Sylfaen" w:eastAsia="Tahoma" w:cs="Noto Sans Devanagari"/>
      <w:b/>
      <w:color w:val="000000"/>
      <w:spacing w:val="0"/>
      <w:kern w:val="0"/>
      <w:sz w:val="22"/>
      <w:szCs w:val="20"/>
      <w:lang w:val="ru-RU" w:eastAsia="zh-CN" w:bidi="hi-IN"/>
    </w:rPr>
  </w:style>
  <w:style w:type="paragraph" w:styleId="7113">
    <w:name w:val="Заголовок 7 Знак11"/>
    <w:basedOn w:val="11126"/>
    <w:link w:val="712"/>
    <w:qFormat/>
    <w:pPr/>
    <w:rPr>
      <w:rFonts w:ascii="Calibri" w:hAnsi="Calibri"/>
    </w:rPr>
  </w:style>
  <w:style w:type="paragraph" w:styleId="VisitedInternetLink">
    <w:name w:val="Visited Internet Link"/>
    <w:qFormat/>
    <w:pPr>
      <w:widowControl/>
      <w:bidi w:val="0"/>
      <w:spacing w:lineRule="auto" w:line="240" w:before="0" w:after="0"/>
      <w:ind w:hanging="0" w:left="0" w:right="0"/>
      <w:jc w:val="left"/>
    </w:pPr>
    <w:rPr>
      <w:rFonts w:ascii="Times New Roman" w:hAnsi="Times New Roman" w:eastAsia="Tahoma" w:cs="Noto Sans Devanagari"/>
      <w:color w:val="800080"/>
      <w:spacing w:val="0"/>
      <w:kern w:val="0"/>
      <w:sz w:val="20"/>
      <w:szCs w:val="20"/>
      <w:u w:val="single"/>
      <w:lang w:val="ru-RU" w:eastAsia="zh-CN" w:bidi="hi-IN"/>
    </w:rPr>
  </w:style>
  <w:style w:type="paragraph" w:styleId="1155">
    <w:name w:val="Нижний колонтитул Знак11"/>
    <w:basedOn w:val="11126"/>
    <w:link w:val="135"/>
    <w:qFormat/>
    <w:pPr/>
    <w:rPr>
      <w:rFonts w:ascii="Calibri" w:hAnsi="Calibri"/>
      <w:sz w:val="22"/>
    </w:rPr>
  </w:style>
  <w:style w:type="paragraph" w:styleId="BodyTextIndent31">
    <w:name w:val="Body Text Indent 31"/>
    <w:basedOn w:val="Normal"/>
    <w:link w:val="BodyTextIndent3"/>
    <w:qFormat/>
    <w:pPr>
      <w:spacing w:lineRule="auto" w:line="240" w:before="0" w:after="120"/>
      <w:ind w:hanging="0" w:left="283"/>
    </w:pPr>
    <w:rPr>
      <w:sz w:val="16"/>
    </w:rPr>
  </w:style>
  <w:style w:type="paragraph" w:styleId="xl7911">
    <w:name w:val="xl7911"/>
    <w:basedOn w:val="Normal"/>
    <w:link w:val="xl791"/>
    <w:qFormat/>
    <w:pPr>
      <w:spacing w:lineRule="auto" w:line="240" w:beforeAutospacing="1" w:afterAutospacing="1"/>
      <w:jc w:val="right"/>
    </w:pPr>
    <w:rPr>
      <w:rFonts w:ascii="Arial" w:hAnsi="Arial"/>
      <w:sz w:val="16"/>
    </w:rPr>
  </w:style>
  <w:style w:type="paragraph" w:styleId="22113">
    <w:name w:val="Основной текст с отступом 2211"/>
    <w:basedOn w:val="Normal"/>
    <w:link w:val="2212"/>
    <w:qFormat/>
    <w:pPr>
      <w:spacing w:lineRule="auto" w:line="480" w:before="0" w:after="120"/>
      <w:ind w:hanging="0" w:left="283"/>
    </w:pPr>
    <w:rPr>
      <w:rFonts w:ascii="Times New Roman" w:hAnsi="Times New Roman"/>
      <w:sz w:val="24"/>
    </w:rPr>
  </w:style>
  <w:style w:type="paragraph" w:styleId="xl8211">
    <w:name w:val="xl8211"/>
    <w:basedOn w:val="Normal"/>
    <w:link w:val="xl821"/>
    <w:qFormat/>
    <w:pPr>
      <w:spacing w:lineRule="auto" w:line="240" w:beforeAutospacing="1" w:afterAutospacing="1"/>
      <w:jc w:val="right"/>
    </w:pPr>
    <w:rPr>
      <w:rFonts w:ascii="Arial" w:hAnsi="Arial"/>
      <w:sz w:val="16"/>
    </w:rPr>
  </w:style>
  <w:style w:type="paragraph" w:styleId="standard21">
    <w:name w:val="standard21"/>
    <w:basedOn w:val="Normal"/>
    <w:link w:val="standard2"/>
    <w:qFormat/>
    <w:pPr>
      <w:spacing w:lineRule="auto" w:line="240" w:beforeAutospacing="1" w:afterAutospacing="1"/>
    </w:pPr>
    <w:rPr>
      <w:rFonts w:ascii="Times New Roman" w:hAnsi="Times New Roman"/>
      <w:sz w:val="24"/>
    </w:rPr>
  </w:style>
  <w:style w:type="paragraph" w:styleId="1156">
    <w:name w:val="Подзаголовок Знак11"/>
    <w:basedOn w:val="Title"/>
    <w:link w:val="136"/>
    <w:qFormat/>
    <w:pPr/>
    <w:rPr>
      <w:i/>
    </w:rPr>
  </w:style>
  <w:style w:type="paragraph" w:styleId="Style911">
    <w:name w:val="Style911"/>
    <w:basedOn w:val="Normal"/>
    <w:link w:val="Style91"/>
    <w:qFormat/>
    <w:pPr>
      <w:widowControl w:val="false"/>
      <w:spacing w:lineRule="auto" w:line="240" w:before="0" w:after="0"/>
      <w:jc w:val="center"/>
    </w:pPr>
    <w:rPr>
      <w:rFonts w:ascii="Times New Roman" w:hAnsi="Times New Roman"/>
      <w:sz w:val="24"/>
    </w:rPr>
  </w:style>
  <w:style w:type="paragraph" w:styleId="Linenumbering">
    <w:name w:val="Line numbering"/>
    <w:qFormat/>
    <w:pPr>
      <w:widowControl/>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21119">
    <w:name w:val="Оглавление 2 Знак11"/>
    <w:link w:val="219"/>
    <w:qFormat/>
    <w:pPr>
      <w:widowControl/>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Textbodyindent11">
    <w:name w:val="Text body indent11"/>
    <w:link w:val="Textbodyindent1"/>
    <w:qFormat/>
    <w:pPr>
      <w:widowControl/>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57">
    <w:name w:val="Не вступил в силу11"/>
    <w:link w:val="137"/>
    <w:qFormat/>
    <w:pPr>
      <w:widowControl/>
      <w:bidi w:val="0"/>
      <w:spacing w:lineRule="auto" w:line="240" w:before="0" w:after="0"/>
      <w:ind w:hanging="0" w:left="0" w:right="0"/>
      <w:jc w:val="left"/>
    </w:pPr>
    <w:rPr>
      <w:rFonts w:ascii="Times New Roman" w:hAnsi="Times New Roman" w:eastAsia="Tahoma" w:cs="Noto Sans Devanagari"/>
      <w:color w:val="008080"/>
      <w:spacing w:val="0"/>
      <w:kern w:val="0"/>
      <w:sz w:val="20"/>
      <w:szCs w:val="20"/>
      <w:lang w:val="ru-RU" w:eastAsia="zh-CN" w:bidi="hi-IN"/>
    </w:rPr>
  </w:style>
  <w:style w:type="paragraph" w:styleId="Contents411">
    <w:name w:val="Contents 411"/>
    <w:link w:val="Contents41"/>
    <w:qFormat/>
    <w:pPr>
      <w:widowControl/>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158">
    <w:name w:val="Подподпункт договора11"/>
    <w:basedOn w:val="1132"/>
    <w:link w:val="138"/>
    <w:qFormat/>
    <w:pPr/>
    <w:rPr/>
  </w:style>
  <w:style w:type="paragraph" w:styleId="xl7511">
    <w:name w:val="xl7511"/>
    <w:basedOn w:val="Normal"/>
    <w:link w:val="xl751"/>
    <w:qFormat/>
    <w:pPr>
      <w:spacing w:lineRule="auto" w:line="240" w:beforeAutospacing="1" w:afterAutospacing="1"/>
      <w:jc w:val="right"/>
    </w:pPr>
    <w:rPr>
      <w:rFonts w:ascii="Arial" w:hAnsi="Arial"/>
      <w:i/>
      <w:sz w:val="16"/>
    </w:rPr>
  </w:style>
  <w:style w:type="paragraph" w:styleId="Contents511">
    <w:name w:val="Contents 511"/>
    <w:link w:val="Contents51"/>
    <w:qFormat/>
    <w:pPr>
      <w:widowControl/>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4114">
    <w:name w:val="Заголовок 411"/>
    <w:link w:val="413"/>
    <w:qFormat/>
    <w:pPr>
      <w:widowControl/>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11133">
    <w:name w:val="Название111"/>
    <w:basedOn w:val="Normal"/>
    <w:link w:val="1126"/>
    <w:qFormat/>
    <w:pPr>
      <w:spacing w:before="120" w:after="120"/>
    </w:pPr>
    <w:rPr>
      <w:i/>
      <w:sz w:val="24"/>
    </w:rPr>
  </w:style>
  <w:style w:type="paragraph" w:styleId="1159">
    <w:name w:val="Подраздел11"/>
    <w:link w:val="139"/>
    <w:qFormat/>
    <w:pPr>
      <w:widowControl w:val="false"/>
      <w:bidi w:val="0"/>
      <w:spacing w:lineRule="atLeast" w:line="100" w:before="240" w:after="120"/>
      <w:ind w:hanging="0" w:left="0" w:right="0"/>
      <w:jc w:val="center"/>
    </w:pPr>
    <w:rPr>
      <w:rFonts w:ascii="TimesDL" w:hAnsi="TimesDL" w:eastAsia="Tahoma" w:cs="Noto Sans Devanagari"/>
      <w:b/>
      <w:smallCaps/>
      <w:color w:val="000000"/>
      <w:spacing w:val="-2"/>
      <w:kern w:val="0"/>
      <w:sz w:val="24"/>
      <w:szCs w:val="20"/>
      <w:lang w:val="ru-RU" w:eastAsia="zh-CN" w:bidi="hi-IN"/>
    </w:rPr>
  </w:style>
  <w:style w:type="paragraph" w:styleId="713">
    <w:name w:val="Содержимое врезки71"/>
    <w:basedOn w:val="Normal"/>
    <w:link w:val="7"/>
    <w:qFormat/>
    <w:pPr/>
    <w:rPr/>
  </w:style>
  <w:style w:type="paragraph" w:styleId="11134">
    <w:name w:val="Знак Знак Знак1 Знак Знак Знак11"/>
    <w:basedOn w:val="Normal"/>
    <w:link w:val="1127"/>
    <w:qFormat/>
    <w:pPr>
      <w:spacing w:lineRule="exact" w:line="240" w:before="0" w:after="160"/>
    </w:pPr>
    <w:rPr>
      <w:rFonts w:ascii="Verdana" w:hAnsi="Verdana"/>
      <w:sz w:val="24"/>
    </w:rPr>
  </w:style>
  <w:style w:type="paragraph" w:styleId="11135">
    <w:name w:val="Знак Знак Знак Знак1 Знак Знак Знак Знак Знак Знак Знак Знак Знак Знак Знак Знак Знак Знак Знак11"/>
    <w:basedOn w:val="Normal"/>
    <w:link w:val="1128"/>
    <w:qFormat/>
    <w:pPr>
      <w:spacing w:lineRule="exact" w:line="240" w:before="0" w:after="160"/>
    </w:pPr>
    <w:rPr>
      <w:rFonts w:ascii="Verdana" w:hAnsi="Verdana"/>
      <w:sz w:val="20"/>
    </w:rPr>
  </w:style>
  <w:style w:type="paragraph" w:styleId="Style711">
    <w:name w:val="Style711"/>
    <w:basedOn w:val="Normal"/>
    <w:link w:val="Style71"/>
    <w:qFormat/>
    <w:pPr>
      <w:widowControl w:val="false"/>
      <w:spacing w:lineRule="auto" w:line="240" w:before="0" w:after="0"/>
    </w:pPr>
    <w:rPr>
      <w:rFonts w:ascii="Times New Roman" w:hAnsi="Times New Roman"/>
      <w:sz w:val="24"/>
    </w:rPr>
  </w:style>
  <w:style w:type="paragraph" w:styleId="Style14">
    <w:name w:val="Содержимое врезки"/>
    <w:basedOn w:val="Normal"/>
    <w:qFormat/>
    <w:pPr/>
    <w:rPr/>
  </w:style>
  <w:style w:type="table" w:default="1" w:styleId="Style_266">
    <w:name w:val="Normal Table"/>
    <w:tblPr>
      <w:tblCellMar>
        <w:top w:w="0" w:type="dxa"/>
        <w:left w:w="108" w:type="dxa"/>
        <w:bottom w:w="0" w:type="dxa"/>
        <w:right w:w="108" w:type="dxa"/>
      </w:tblCellMar>
    </w:tblPr>
  </w:style>
  <w:style w:type="table" w:styleId="Style_267">
    <w:name w:val="Table Grid"/>
    <w:basedOn w:val="Style_266"/>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68">
    <w:name w:val="Сетка таблицы3"/>
    <w:basedOn w:val="Style_266"/>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69">
    <w:name w:val="Сетка таблицы5"/>
    <w:basedOn w:val="Style_266"/>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70">
    <w:name w:val="Сетка таблицы8"/>
    <w:basedOn w:val="Style_266"/>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71">
    <w:name w:val="Сетка таблицы6"/>
    <w:basedOn w:val="Style_266"/>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72">
    <w:name w:val="Сетка таблицы7"/>
    <w:basedOn w:val="Style_266"/>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73">
    <w:name w:val="Сетка таблицы1"/>
    <w:basedOn w:val="Style_266"/>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74">
    <w:name w:val="Сетка таблицы9"/>
    <w:basedOn w:val="Style_266"/>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75">
    <w:name w:val="Сетка таблицы2"/>
    <w:basedOn w:val="Style_266"/>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76">
    <w:name w:val="Сетка таблицы4"/>
    <w:basedOn w:val="Style_266"/>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LibreOffice/24.8.4.2$Linux_X86_64 LibreOffice_project/480$Build-2</Application>
  <AppVersion>15.0000</AppVersion>
  <Pages>3</Pages>
  <Words>1283</Words>
  <Characters>8250</Characters>
  <CharactersWithSpaces>9566</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2026-06-17T11:13:38Z</cp:lastPrinted>
  <dcterms:modified xsi:type="dcterms:W3CDTF">2026-06-17T11:14:54Z</dcterms:modified>
  <cp:revision>3</cp:revision>
  <dc:subject/>
  <dc:title/>
</cp:coreProperties>
</file>