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667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01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02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</w:p>
          <w:p w14:paraId="03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  <w:r>
              <w:drawing>
                <wp:inline>
                  <wp:extent cx="1602187" cy="159666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602187" cy="15966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04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05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06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07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08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09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31810805000010001110</w:t>
            </w:r>
          </w:p>
          <w:p w14:paraId="0A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0B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государственную регистрацию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расторжения брака</w:t>
            </w:r>
          </w:p>
          <w:p w14:paraId="0C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0D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0E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0F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10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5 000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11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12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61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13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14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15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16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17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18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19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1A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1B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31810805000010001110</w:t>
            </w:r>
          </w:p>
          <w:p w14:paraId="1C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1D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государственную регистрацию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расторжения брака</w:t>
            </w:r>
          </w:p>
          <w:p w14:paraId="1E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1F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0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1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22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5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 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000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23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24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</w:tbl>
    <w:p w14:paraId="25000000"/>
    <w:p w14:paraId="26000000"/>
    <w:tbl>
      <w:tblPr>
        <w:tblStyle w:val="Style_1"/>
        <w:tblW w:type="auto" w:w="0"/>
        <w:tblInd w:type="dxa" w:w="11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2650"/>
        <w:gridCol w:w="7906"/>
      </w:tblGrid>
      <w:tr>
        <w:trPr>
          <w:trHeight w:hRule="atLeast" w:val="3838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27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28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29000000">
            <w:pPr>
              <w:pStyle w:val="Style_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drawing>
                <wp:inline>
                  <wp:extent cx="1624626" cy="1619031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624626" cy="161903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2A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2B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2C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2D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2E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2F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31810805000010001110</w:t>
            </w:r>
          </w:p>
          <w:p w14:paraId="30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31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государственную регистрацию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расторжения брака</w:t>
            </w:r>
          </w:p>
          <w:p w14:paraId="32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33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4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35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  <w:bookmarkStart w:id="1" w:name="_GoBack"/>
            <w:bookmarkEnd w:id="1"/>
          </w:p>
          <w:p w14:paraId="36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5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 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000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37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38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  <w:tr>
        <w:trPr>
          <w:trHeight w:hRule="atLeast" w:val="3653"/>
        </w:trPr>
        <w:tc>
          <w:tcPr>
            <w:tcW w:type="dxa" w:w="2650"/>
            <w:tcBorders>
              <w:top w:color="000000" w:sz="6" w:val="single"/>
              <w:left w:color="000000" w:sz="6" w:val="single"/>
              <w:bottom w:color="000000" w:sz="12" w:val="single"/>
              <w:right w:color="000000" w:sz="6" w:val="single"/>
            </w:tcBorders>
          </w:tcPr>
          <w:p w14:paraId="39000000">
            <w:pPr>
              <w:pStyle w:val="Style_2"/>
              <w:spacing w:before="37"/>
              <w:ind w:right="913"/>
              <w:jc w:val="right"/>
              <w:rPr>
                <w:b w:val="1"/>
                <w:sz w:val="13"/>
              </w:rPr>
            </w:pPr>
            <w:r>
              <w:rPr>
                <w:b w:val="1"/>
                <w:sz w:val="13"/>
              </w:rPr>
              <w:t>Извещение</w:t>
            </w:r>
          </w:p>
          <w:p w14:paraId="3A000000">
            <w:pPr>
              <w:pStyle w:val="Style_2"/>
              <w:spacing w:before="6"/>
              <w:ind/>
              <w:rPr>
                <w:rFonts w:ascii="Times New Roman" w:hAnsi="Times New Roman"/>
                <w:sz w:val="10"/>
              </w:rPr>
            </w:pPr>
          </w:p>
          <w:p w14:paraId="3B000000">
            <w:pPr>
              <w:pStyle w:val="Style_2"/>
              <w:ind w:firstLine="0" w:left="33"/>
              <w:rPr>
                <w:rFonts w:ascii="Times New Roman" w:hAnsi="Times New Roman"/>
                <w:sz w:val="20"/>
              </w:rPr>
            </w:pPr>
          </w:p>
          <w:p w14:paraId="3C000000">
            <w:pPr>
              <w:pStyle w:val="Style_2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7906"/>
            <w:tcBorders>
              <w:top w:color="000000" w:sz="6" w:val="single"/>
              <w:left w:color="000000" w:sz="6" w:val="single"/>
              <w:bottom w:color="000000" w:sz="12" w:val="single"/>
              <w:right w:color="000000" w:sz="12" w:val="single"/>
            </w:tcBorders>
          </w:tcPr>
          <w:p w14:paraId="3D000000">
            <w:pPr>
              <w:pStyle w:val="Style_2"/>
              <w:spacing w:before="5"/>
              <w:ind/>
              <w:rPr>
                <w:rFonts w:ascii="Times New Roman" w:hAnsi="Times New Roman"/>
                <w:sz w:val="11"/>
              </w:rPr>
            </w:pPr>
            <w:r>
              <w:rPr>
                <w:b w:val="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Получатель:</w:t>
            </w:r>
            <w:r>
              <w:rPr>
                <w:b w:val="1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/>
              </w:rPr>
              <w:t>УФК по Челябинской области (Управление Минюста России по Челябинской области)</w:t>
            </w:r>
          </w:p>
          <w:p w14:paraId="3E000000">
            <w:pPr>
              <w:pStyle w:val="Style_2"/>
              <w:tabs>
                <w:tab w:leader="none" w:pos="1604" w:val="left"/>
                <w:tab w:leader="none" w:pos="3302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КПП: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745101001</w:t>
            </w:r>
            <w:r>
              <w:rPr>
                <w:rFonts w:ascii="Times New Roman" w:hAnsi="Times New Roman"/>
                <w:b w:val="1"/>
                <w:sz w:val="13"/>
                <w:u w:val="single"/>
              </w:rPr>
              <w:t xml:space="preserve">  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ИНН: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7453197647</w:t>
            </w:r>
          </w:p>
          <w:p w14:paraId="3F000000">
            <w:pPr>
              <w:pStyle w:val="Style_2"/>
              <w:tabs>
                <w:tab w:leader="none" w:pos="2837" w:val="left"/>
                <w:tab w:leader="none" w:pos="5252" w:val="left"/>
              </w:tabs>
              <w:spacing w:before="82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ОКТМО: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75701000</w:t>
            </w:r>
            <w:r>
              <w:rPr>
                <w:rFonts w:ascii="Century Gothic" w:hAnsi="Century Gothic"/>
                <w:b w:val="1"/>
                <w:sz w:val="17"/>
              </w:rPr>
              <w:t>;</w:t>
            </w:r>
            <w:r>
              <w:rPr>
                <w:rFonts w:ascii="Century Gothic" w:hAnsi="Century Gothic"/>
                <w:b w:val="1"/>
                <w:spacing w:val="-8"/>
                <w:sz w:val="17"/>
              </w:rPr>
              <w:t xml:space="preserve"> </w:t>
            </w:r>
            <w:r>
              <w:rPr>
                <w:b w:val="1"/>
                <w:sz w:val="13"/>
              </w:rPr>
              <w:t>P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03100643000000016900</w:t>
            </w:r>
          </w:p>
          <w:p w14:paraId="40000000">
            <w:pPr>
              <w:pStyle w:val="Style_2"/>
              <w:tabs>
                <w:tab w:leader="none" w:pos="6082" w:val="left"/>
              </w:tabs>
              <w:spacing w:before="121"/>
              <w:ind w:firstLine="0" w:left="61"/>
              <w:rPr>
                <w:rFonts w:ascii="Times New Roman" w:hAnsi="Times New Roman"/>
                <w:b w:val="1"/>
                <w:sz w:val="16"/>
              </w:rPr>
            </w:pPr>
            <w:r>
              <w:rPr>
                <w:b w:val="1"/>
                <w:sz w:val="13"/>
              </w:rPr>
              <w:t>Банк получателя:</w:t>
            </w:r>
            <w:r>
              <w:rPr>
                <w:b w:val="1"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ОТДЕЛЕНИЕ ЧЕЛЯБИНСК БАНКА РОССИИ//УФК по Челябинской области</w:t>
            </w:r>
          </w:p>
          <w:p w14:paraId="41000000">
            <w:pPr>
              <w:pStyle w:val="Style_2"/>
              <w:tabs>
                <w:tab w:leader="none" w:pos="2352" w:val="left"/>
                <w:tab w:leader="none" w:pos="4779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БИК: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017501500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 </w:t>
            </w:r>
            <w:r>
              <w:rPr>
                <w:b w:val="1"/>
                <w:sz w:val="13"/>
              </w:rPr>
              <w:t>К</w:t>
            </w:r>
            <w:r>
              <w:rPr>
                <w:b w:val="1"/>
                <w:sz w:val="13"/>
              </w:rPr>
              <w:t>/</w:t>
            </w:r>
            <w:r>
              <w:rPr>
                <w:b w:val="1"/>
                <w:sz w:val="13"/>
              </w:rPr>
              <w:t>сч</w:t>
            </w:r>
            <w:r>
              <w:rPr>
                <w:b w:val="1"/>
                <w:sz w:val="13"/>
              </w:rPr>
              <w:t>.: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>40102810645370000062</w:t>
            </w:r>
          </w:p>
          <w:p w14:paraId="42000000">
            <w:pPr>
              <w:pStyle w:val="Style_2"/>
              <w:tabs>
                <w:tab w:leader="none" w:pos="5366" w:val="left"/>
              </w:tabs>
              <w:spacing w:before="1"/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Код</w:t>
            </w:r>
            <w:r>
              <w:rPr>
                <w:b w:val="1"/>
                <w:spacing w:val="-12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бюджетной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классификации</w:t>
            </w:r>
            <w:r>
              <w:rPr>
                <w:b w:val="1"/>
                <w:spacing w:val="-11"/>
                <w:sz w:val="13"/>
              </w:rPr>
              <w:t xml:space="preserve"> </w:t>
            </w:r>
            <w:r>
              <w:rPr>
                <w:b w:val="1"/>
                <w:sz w:val="13"/>
              </w:rPr>
              <w:t>(КБК):</w:t>
            </w:r>
            <w:r>
              <w:rPr>
                <w:rFonts w:ascii="Times New Roman" w:hAnsi="Times New Roman"/>
                <w:b w:val="1"/>
                <w:spacing w:val="3"/>
                <w:sz w:val="16"/>
              </w:rPr>
              <w:t>31810805000010001110</w:t>
            </w:r>
          </w:p>
          <w:p w14:paraId="43000000">
            <w:pPr>
              <w:pStyle w:val="Style_2"/>
              <w:spacing w:before="4"/>
              <w:ind/>
              <w:rPr>
                <w:rFonts w:ascii="Times New Roman" w:hAnsi="Times New Roman"/>
                <w:sz w:val="11"/>
              </w:rPr>
            </w:pPr>
          </w:p>
          <w:p w14:paraId="44000000">
            <w:pPr>
              <w:pStyle w:val="Style_2"/>
              <w:tabs>
                <w:tab w:leader="none" w:pos="5643" w:val="left"/>
              </w:tabs>
              <w:ind w:firstLine="0" w:left="61"/>
              <w:rPr>
                <w:rFonts w:ascii="Times New Roman" w:hAnsi="Times New Roman"/>
                <w:sz w:val="13"/>
              </w:rPr>
            </w:pPr>
            <w:r>
              <w:rPr>
                <w:b w:val="1"/>
                <w:sz w:val="13"/>
              </w:rPr>
              <w:t>Платеж:</w:t>
            </w:r>
            <w:r>
              <w:rPr>
                <w:b w:val="1"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 w:val="1"/>
                <w:sz w:val="16"/>
                <w:u w:val="single"/>
              </w:rPr>
              <w:t xml:space="preserve">Госпошлина в ЗАГС за государственную регистрацию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расторжения брака</w:t>
            </w:r>
          </w:p>
          <w:p w14:paraId="45000000">
            <w:pPr>
              <w:pStyle w:val="Style_2"/>
              <w:spacing w:before="9"/>
              <w:ind/>
              <w:rPr>
                <w:rFonts w:ascii="Times New Roman" w:hAnsi="Times New Roman"/>
                <w:sz w:val="15"/>
              </w:rPr>
            </w:pPr>
          </w:p>
          <w:p w14:paraId="46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7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8000000">
            <w:pPr>
              <w:pStyle w:val="Style_2"/>
              <w:tabs>
                <w:tab w:leader="none" w:pos="1208" w:val="left"/>
                <w:tab w:leader="none" w:pos="2503" w:val="left"/>
                <w:tab w:leader="none" w:pos="5276" w:val="left"/>
                <w:tab w:leader="none" w:pos="5620" w:val="left"/>
              </w:tabs>
              <w:spacing w:before="29" w:line="280" w:lineRule="exact"/>
              <w:ind w:firstLine="0" w:left="61" w:right="2260"/>
              <w:rPr>
                <w:b w:val="1"/>
                <w:sz w:val="13"/>
              </w:rPr>
            </w:pPr>
          </w:p>
          <w:p w14:paraId="49000000">
            <w:pPr>
              <w:pStyle w:val="Style_2"/>
              <w:rPr>
                <w:rFonts w:ascii="Century Gothic" w:hAnsi="Century Gothic"/>
                <w:b w:val="1"/>
                <w:sz w:val="17"/>
              </w:rPr>
            </w:pPr>
            <w:r>
              <w:rPr>
                <w:b w:val="1"/>
                <w:sz w:val="13"/>
              </w:rPr>
              <w:t>Сумма:</w:t>
            </w:r>
            <w:r>
              <w:rPr>
                <w:b w:val="1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5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 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000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руб.</w:t>
            </w:r>
            <w:r>
              <w:rPr>
                <w:rFonts w:ascii="Century Gothic" w:hAnsi="Century Gothic"/>
                <w:b w:val="1"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 w:val="1"/>
                <w:sz w:val="17"/>
              </w:rPr>
              <w:t>коп.</w:t>
            </w:r>
          </w:p>
          <w:p w14:paraId="4A000000">
            <w:pPr>
              <w:pStyle w:val="Style_2"/>
              <w:rPr>
                <w:rFonts w:ascii="Times New Roman" w:hAnsi="Times New Roman"/>
                <w:sz w:val="18"/>
              </w:rPr>
            </w:pPr>
          </w:p>
          <w:p w14:paraId="4B000000">
            <w:pPr>
              <w:pStyle w:val="Style_2"/>
              <w:tabs>
                <w:tab w:leader="none" w:pos="3089" w:val="left"/>
                <w:tab w:leader="none" w:pos="4746" w:val="left"/>
                <w:tab w:leader="none" w:pos="5215" w:val="left"/>
              </w:tabs>
              <w:spacing w:before="1"/>
              <w:ind w:firstLine="0" w:left="61"/>
              <w:rPr>
                <w:rFonts w:ascii="Century Gothic" w:hAnsi="Century Gothic"/>
                <w:b w:val="1"/>
                <w:sz w:val="17"/>
              </w:rPr>
            </w:pPr>
          </w:p>
        </w:tc>
      </w:tr>
    </w:tbl>
    <w:p w14:paraId="4C000000"/>
    <w:sectPr>
      <w:pgSz w:h="16838" w:orient="portrait" w:w="11906"/>
      <w:pgMar w:bottom="426" w:footer="708" w:gutter="0" w:header="708" w:left="567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Arial" w:hAnsi="Arial"/>
    </w:rPr>
  </w:style>
  <w:style w:default="1" w:styleId="Style_3_ch" w:type="character">
    <w:name w:val="Normal"/>
    <w:link w:val="Style_3"/>
    <w:rPr>
      <w:rFonts w:ascii="Arial" w:hAnsi="Arial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" w:type="paragraph">
    <w:name w:val="Table Paragraph"/>
    <w:basedOn w:val="Style_3"/>
    <w:link w:val="Style_2_ch"/>
  </w:style>
  <w:style w:styleId="Style_2_ch" w:type="character">
    <w:name w:val="Table Paragraph"/>
    <w:basedOn w:val="Style_3_ch"/>
    <w:link w:val="Style_2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2025-02-03T11:21:29Z</dcterms:modified>
</cp:coreProperties>
</file>