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0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Документ предоставлен </w:t>
      </w:r>
      <w:r>
        <w:rPr>
          <w:rFonts w:ascii="Tahoma" w:hAnsi="Tahoma"/>
          <w:color w:val="0000FF"/>
          <w:sz w:val="20"/>
        </w:rPr>
        <w:fldChar w:fldCharType="begin"/>
      </w:r>
      <w:r>
        <w:rPr>
          <w:rFonts w:ascii="Tahoma" w:hAnsi="Tahoma"/>
          <w:color w:val="0000FF"/>
          <w:sz w:val="20"/>
        </w:rPr>
        <w:instrText>HYPERLINK "https://www.consultant.ru"</w:instrText>
      </w:r>
      <w:r>
        <w:rPr>
          <w:rFonts w:ascii="Tahoma" w:hAnsi="Tahoma"/>
          <w:color w:val="0000FF"/>
          <w:sz w:val="20"/>
        </w:rPr>
        <w:fldChar w:fldCharType="separate"/>
      </w:r>
      <w:r>
        <w:rPr>
          <w:rFonts w:ascii="Tahoma" w:hAnsi="Tahoma"/>
          <w:color w:val="0000FF"/>
          <w:sz w:val="20"/>
        </w:rPr>
        <w:t>КонсультантПлюс</w:t>
      </w:r>
      <w:r>
        <w:rPr>
          <w:rFonts w:ascii="Tahoma" w:hAnsi="Tahoma"/>
          <w:color w:val="0000FF"/>
          <w:sz w:val="20"/>
        </w:rPr>
        <w:fldChar w:fldCharType="end"/>
      </w:r>
      <w:r>
        <w:rPr>
          <w:rFonts w:ascii="Tahoma" w:hAnsi="Tahoma"/>
          <w:sz w:val="20"/>
        </w:rPr>
        <w:br/>
      </w:r>
    </w:p>
    <w:p w14:paraId="02000000">
      <w:pPr>
        <w:pStyle w:val="Style_1"/>
        <w:ind w:firstLine="0" w:left="0"/>
        <w:jc w:val="both"/>
        <w:outlineLvl w:val="0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5104"/>
        <w:gridCol w:w="5104"/>
      </w:tblGrid>
      <w:tr>
        <w:tc>
          <w:tcPr>
            <w:tcW w:type="dxa" w:w="5104"/>
            <w:tcMar>
              <w:left w:type="dxa" w:w="0"/>
              <w:right w:type="dxa" w:w="0"/>
            </w:tcMar>
          </w:tcPr>
          <w:p w14:paraId="03000000">
            <w:pPr>
              <w:pStyle w:val="Style_1"/>
              <w:ind w:firstLine="0" w:left="0"/>
              <w:jc w:val="left"/>
              <w:outlineLvl w:val="0"/>
            </w:pPr>
            <w:r>
              <w:t>29</w:t>
            </w:r>
            <w:r>
              <w:t> </w:t>
            </w:r>
            <w:r>
              <w:t>сентября</w:t>
            </w:r>
            <w:r>
              <w:t> </w:t>
            </w:r>
            <w:r>
              <w:t>2011</w:t>
            </w:r>
            <w:r>
              <w:t> </w:t>
            </w:r>
            <w:r>
              <w:t>года</w:t>
            </w:r>
          </w:p>
        </w:tc>
        <w:tc>
          <w:tcPr>
            <w:tcW w:type="dxa" w:w="5104"/>
            <w:tcMar>
              <w:left w:type="dxa" w:w="0"/>
              <w:right w:type="dxa" w:w="0"/>
            </w:tcMar>
          </w:tcPr>
          <w:p w14:paraId="04000000">
            <w:pPr>
              <w:pStyle w:val="Style_1"/>
              <w:ind w:firstLine="0" w:left="0"/>
              <w:jc w:val="right"/>
              <w:outlineLvl w:val="0"/>
            </w:pPr>
            <w:r>
              <w:t>N</w:t>
            </w:r>
            <w:r>
              <w:t> </w:t>
            </w:r>
            <w:r>
              <w:t>194-ЗО</w:t>
            </w:r>
          </w:p>
        </w:tc>
      </w:tr>
    </w:tbl>
    <w:p w14:paraId="05000000">
      <w:pPr>
        <w:pStyle w:val="Style_1"/>
        <w:spacing w:after="100" w:before="100"/>
        <w:ind w:firstLine="0" w:left="0"/>
        <w:jc w:val="both"/>
        <w:rPr>
          <w:sz w:val="2"/>
        </w:rPr>
      </w:pPr>
    </w:p>
    <w:p w14:paraId="06000000">
      <w:pPr>
        <w:pStyle w:val="Style_1"/>
        <w:ind w:firstLine="0" w:left="0"/>
        <w:jc w:val="both"/>
      </w:pPr>
    </w:p>
    <w:p w14:paraId="07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08000000">
      <w:pPr>
        <w:pStyle w:val="Style_1"/>
        <w:ind w:firstLine="0" w:left="0"/>
        <w:jc w:val="center"/>
        <w:rPr>
          <w:b w:val="1"/>
        </w:rPr>
      </w:pPr>
    </w:p>
    <w:p w14:paraId="09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ЗАКОН</w:t>
      </w:r>
    </w:p>
    <w:p w14:paraId="0A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ЧЕЛЯБИНСКОЙ ОБЛАСТИ</w:t>
      </w:r>
    </w:p>
    <w:p w14:paraId="0B000000">
      <w:pPr>
        <w:pStyle w:val="Style_1"/>
        <w:ind w:firstLine="0" w:left="0"/>
        <w:jc w:val="center"/>
        <w:rPr>
          <w:b w:val="1"/>
        </w:rPr>
      </w:pPr>
    </w:p>
    <w:p w14:paraId="0C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О наделении органов местного самоуправления отдельными</w:t>
      </w:r>
    </w:p>
    <w:p w14:paraId="0D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государственными полномочиями в области охраны труда</w:t>
      </w:r>
    </w:p>
    <w:p w14:paraId="0E000000">
      <w:pPr>
        <w:pStyle w:val="Style_1"/>
        <w:ind w:firstLine="0" w:left="0"/>
        <w:jc w:val="both"/>
      </w:pPr>
    </w:p>
    <w:p w14:paraId="0F000000">
      <w:pPr>
        <w:pStyle w:val="Style_1"/>
        <w:ind w:firstLine="0" w:left="0"/>
        <w:jc w:val="right"/>
      </w:pPr>
      <w:r>
        <w:t>Принят</w:t>
      </w:r>
    </w:p>
    <w:p w14:paraId="10000000">
      <w:pPr>
        <w:pStyle w:val="Style_1"/>
        <w:ind w:firstLine="0" w:left="0"/>
        <w:jc w:val="right"/>
      </w:pP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"consultantplus://offline/ref=6F951084E0EE210B285F6EF22EF05AE7A32E9D7DA3D0296457415410A06DD3897A1BB220573E3E450AFA28EA1D9F1B9ANCH0G"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</w:p>
    <w:p w14:paraId="11000000">
      <w:pPr>
        <w:pStyle w:val="Style_1"/>
        <w:ind w:firstLine="0" w:left="0"/>
        <w:jc w:val="right"/>
      </w:pPr>
      <w:r>
        <w:t>Законодательного Собрания</w:t>
      </w:r>
    </w:p>
    <w:p w14:paraId="12000000">
      <w:pPr>
        <w:pStyle w:val="Style_1"/>
        <w:ind w:firstLine="0" w:left="0"/>
        <w:jc w:val="right"/>
      </w:pPr>
      <w:r>
        <w:t>Челябинской области</w:t>
      </w:r>
    </w:p>
    <w:p w14:paraId="13000000">
      <w:pPr>
        <w:pStyle w:val="Style_1"/>
        <w:ind w:firstLine="0" w:left="0"/>
        <w:jc w:val="right"/>
      </w:pPr>
      <w:r>
        <w:t>от 29 сентября 2011 г. N 612</w:t>
      </w:r>
    </w:p>
    <w:p w14:paraId="14000000">
      <w:pPr>
        <w:pStyle w:val="Style_1"/>
        <w:rPr>
          <w:b w:val="0"/>
          <w:i w:val="0"/>
          <w:strike w:val="0"/>
          <w:sz w:val="24"/>
          <w:u w:val="none"/>
        </w:rPr>
      </w:pPr>
    </w:p>
    <w:tbl>
      <w:tblPr>
        <w:tblStyle w:val="Style_2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5000000">
            <w:pPr>
              <w:pStyle w:val="Style_1"/>
              <w:rPr>
                <w:b w:val="0"/>
                <w:i w:val="0"/>
                <w:strike w:val="0"/>
                <w:sz w:val="24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6000000">
            <w:pPr>
              <w:pStyle w:val="Style_1"/>
              <w:rPr>
                <w:b w:val="0"/>
                <w:i w:val="0"/>
                <w:strike w:val="0"/>
                <w:sz w:val="24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17000000">
            <w:pPr>
              <w:pStyle w:val="Style_1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18000000">
            <w:pPr>
              <w:pStyle w:val="Style_1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Законов Челябинской области от 29.08.2013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"consultantplus://offline/ref=6F951084E0EE210B285F6EF22EF05AE7A32E9D7DA6D3296E5842091AA834DF8B7D14ED25502F3E460DE428ED03964FC9876A0B42C04C6CC647B3B3BEN7HBG"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530-ЗО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19000000">
            <w:pPr>
              <w:pStyle w:val="Style_1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28.11.2013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"consultantplus://offline/ref=6F951084E0EE210B285F6EF22EF05AE7A32E9D7DADD529695C415410A06DD3897A1BB232576632470DE429EC08C94ADC96320447D9536CD95BB1B1NBHFG"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581-ЗО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29.05.2014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"consultantplus://offline/ref=6F951084E0EE210B285F6EF22EF05AE7A32E9D7DA5D32A6A5D4A091AA834DF8B7D14ED25502F3E460DE429EA04964FC9876A0B42C04C6CC647B3B3BEN7HBG"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696-ЗО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03.11.2022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"consultantplus://offline/ref=6F951084E0EE210B285F6EF22EF05AE7A32E9D7DA6D32B685A4B091AA834DF8B7D14ED25502F3E460DE429EB04964FC9876A0B42C04C6CC647B3B3BEN7HBG"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696-ЗО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A000000">
            <w:pPr>
              <w:pStyle w:val="Style_1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1B00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C000000">
            <w:pPr>
              <w:pStyle w:val="Style_1"/>
              <w:ind w:firstLine="0" w:left="0"/>
              <w:jc w:val="both"/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D000000">
            <w:pPr>
              <w:pStyle w:val="Style_1"/>
              <w:ind w:firstLine="0" w:left="0"/>
              <w:jc w:val="both"/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1E000000">
            <w:pPr>
              <w:pStyle w:val="Style_1"/>
              <w:ind w:firstLine="0" w:left="0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ст. 1 (в ред.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"consultantplus://offline/ref=6F951084E0EE210B285F6EF22EF05AE7A32E9D7DA6D32B685A4B091AA834DF8B7D14ED25502F3E460DE429EB0B964FC9876A0B42C04C6CC647B3B3BEN7HBG"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Закона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Челябинской области от 03.11.2022 N 696-ЗО)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"consultantplus://offline/ref=6F951084E0EE210B285F6EF22EF05AE7A32E9D7DA6D32B685A4B091AA834DF8B7D14ED25502F3E460DE429EA05964FC9876A0B42C04C6CC647B3B3BEN7HBG"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применяются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к правоотношениям, возникающим при составлении и исполнении областного бюджета, начиная с областного бюджета на 2023 год и плановый период 2024 и 2025 годов.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F000000">
            <w:pPr>
              <w:pStyle w:val="Style_1"/>
              <w:ind w:firstLine="0" w:left="0"/>
              <w:jc w:val="both"/>
              <w:rPr>
                <w:color w:val="392C69"/>
              </w:rPr>
            </w:pPr>
          </w:p>
        </w:tc>
      </w:tr>
    </w:tbl>
    <w:p w14:paraId="20000000">
      <w:pPr>
        <w:pStyle w:val="Style_1"/>
        <w:spacing w:before="200"/>
        <w:ind w:firstLine="540" w:left="0"/>
        <w:jc w:val="both"/>
        <w:outlineLvl w:val="1"/>
        <w:rPr>
          <w:b w:val="1"/>
        </w:rPr>
      </w:pPr>
      <w:r>
        <w:rPr>
          <w:b w:val="1"/>
        </w:rPr>
        <w:t>Статья 1. Предмет регулирования настоящего Закона</w:t>
      </w:r>
    </w:p>
    <w:p w14:paraId="21000000">
      <w:pPr>
        <w:pStyle w:val="Style_1"/>
        <w:ind w:firstLine="0" w:left="0"/>
        <w:jc w:val="both"/>
      </w:pPr>
    </w:p>
    <w:p w14:paraId="22000000">
      <w:pPr>
        <w:pStyle w:val="Style_1"/>
        <w:ind w:firstLine="540" w:left="0"/>
        <w:jc w:val="both"/>
      </w:pPr>
      <w:r>
        <w:t>Настоящий Закон регулирует отношения, возникающие в связи с наделением органов местного самоуправления муниципальных районов, муниципальных округов, городских округов и городских округов с внутригородским делением Челябинской области (далее - органы местного самоуправления) отдельными государственными полномочиями в области охраны труда (далее - государственные полномочия).</w:t>
      </w:r>
    </w:p>
    <w:p w14:paraId="23000000">
      <w:pPr>
        <w:pStyle w:val="Style_1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"consultantplus://offline/ref=6F951084E0EE210B285F6EF22EF05AE7A32E9D7DA6D32B685A4B091AA834DF8B7D14ED25502F3E460DE429EB0B964FC9876A0B42C04C6CC647B3B3BEN7HBG"</w:instrText>
      </w:r>
      <w:r>
        <w:rPr>
          <w:color w:val="0000FF"/>
        </w:rPr>
        <w:fldChar w:fldCharType="separate"/>
      </w:r>
      <w:r>
        <w:rPr>
          <w:color w:val="0000FF"/>
        </w:rPr>
        <w:t>Закона</w:t>
      </w:r>
      <w:r>
        <w:rPr>
          <w:color w:val="0000FF"/>
        </w:rPr>
        <w:fldChar w:fldCharType="end"/>
      </w:r>
      <w:r>
        <w:t xml:space="preserve"> Челябинской области от 03.11.2022 N 696-ЗО)</w:t>
      </w:r>
    </w:p>
    <w:p w14:paraId="24000000">
      <w:pPr>
        <w:pStyle w:val="Style_1"/>
        <w:ind w:firstLine="0" w:left="0"/>
        <w:jc w:val="both"/>
      </w:pPr>
    </w:p>
    <w:p w14:paraId="25000000">
      <w:pPr>
        <w:pStyle w:val="Style_1"/>
        <w:ind w:firstLine="540" w:left="0"/>
        <w:jc w:val="both"/>
        <w:outlineLvl w:val="1"/>
        <w:rPr>
          <w:b w:val="1"/>
        </w:rPr>
      </w:pPr>
      <w:r>
        <w:rPr>
          <w:b w:val="1"/>
        </w:rPr>
        <w:t>Статья 2. Правовые основы наделения органов местного самоуправления отдельными государственными полномочиями</w:t>
      </w:r>
    </w:p>
    <w:p w14:paraId="26000000">
      <w:pPr>
        <w:pStyle w:val="Style_1"/>
        <w:ind w:firstLine="0" w:left="0"/>
        <w:jc w:val="both"/>
      </w:pPr>
    </w:p>
    <w:p w14:paraId="27000000">
      <w:pPr>
        <w:pStyle w:val="Style_1"/>
        <w:ind w:firstLine="540" w:left="0"/>
        <w:jc w:val="both"/>
      </w:pPr>
      <w:r>
        <w:t xml:space="preserve">Наделение органов местного самоуправления государственными полномочиями осуществляется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"consultantplus://offline/ref=6F951084E0EE210B285F70FF389C05ECA82DC475AF857738534B0148FF3483CE2B1DE4760D6A32590FE42BNEH8G"</w:instrText>
      </w:r>
      <w:r>
        <w:rPr>
          <w:color w:val="0000FF"/>
        </w:rPr>
        <w:fldChar w:fldCharType="separate"/>
      </w:r>
      <w:r>
        <w:rPr>
          <w:color w:val="0000FF"/>
        </w:rPr>
        <w:t>Конституцией</w:t>
      </w:r>
      <w:r>
        <w:rPr>
          <w:color w:val="0000FF"/>
        </w:rPr>
        <w:fldChar w:fldCharType="end"/>
      </w:r>
      <w:r>
        <w:t xml:space="preserve"> Российской Федерации, Трудовым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"consultantplus://offline/ref=6F951084E0EE210B285F70FF389C05ECAE26C073A4D7203A021E0F4DF764D9DE3D54EB70136A314204EF7DBA47C8169AC4210741D9506DC5N5HAG"</w:instrText>
      </w:r>
      <w:r>
        <w:rPr>
          <w:color w:val="0000FF"/>
        </w:rPr>
        <w:fldChar w:fldCharType="separate"/>
      </w:r>
      <w:r>
        <w:rPr>
          <w:color w:val="0000FF"/>
        </w:rPr>
        <w:t>кодексом</w:t>
      </w:r>
      <w:r>
        <w:rPr>
          <w:color w:val="0000FF"/>
        </w:rPr>
        <w:fldChar w:fldCharType="end"/>
      </w:r>
      <w:r>
        <w:t xml:space="preserve"> Российской Федерации, Федеральным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"consultantplus://offline/ref=6F951084E0EE210B285F70FF389C05ECAE20C772A6DA203A021E0F4DF764D9DE3D54EB70136A324409EF7DBA47C8169AC4210741D9506DC5N5HAG"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"Об общих принципах организации местного самоуправления в Российской Федерации",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"consultantplus://offline/ref=6F951084E0EE210B285F6EF22EF05AE7A32E9D7DA6D3296E5C4E091AA834DF8B7D14ED25422F664A0FE337EA02831998C1N3HCG"</w:instrText>
      </w:r>
      <w:r>
        <w:rPr>
          <w:color w:val="0000FF"/>
        </w:rPr>
        <w:fldChar w:fldCharType="separate"/>
      </w:r>
      <w:r>
        <w:rPr>
          <w:color w:val="0000FF"/>
        </w:rPr>
        <w:t>Уставом</w:t>
      </w:r>
      <w:r>
        <w:rPr>
          <w:color w:val="0000FF"/>
        </w:rPr>
        <w:fldChar w:fldCharType="end"/>
      </w:r>
      <w:r>
        <w:t xml:space="preserve"> (Основным Законом) Челябинской области,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"consultantplus://offline/ref=6F951084E0EE210B285F6EF22EF05AE7A32E9D7DA6D32B695643091AA834DF8B7D14ED25502F3E460DE429E806964FC9876A0B42C04C6CC647B3B3BEN7HBG"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Челябинской области "Об охране труда в Челябинской области" и настоящим Законом.</w:t>
      </w:r>
    </w:p>
    <w:p w14:paraId="28000000">
      <w:pPr>
        <w:pStyle w:val="Style_1"/>
        <w:ind w:firstLine="0" w:left="0"/>
        <w:jc w:val="both"/>
      </w:pPr>
    </w:p>
    <w:p w14:paraId="29000000">
      <w:pPr>
        <w:pStyle w:val="Style_1"/>
        <w:ind w:firstLine="540" w:left="0"/>
        <w:jc w:val="both"/>
        <w:outlineLvl w:val="1"/>
        <w:rPr>
          <w:b w:val="1"/>
        </w:rPr>
      </w:pPr>
      <w:bookmarkStart w:id="1" w:name="Par31"/>
      <w:bookmarkEnd w:id="1"/>
      <w:r>
        <w:rPr>
          <w:b w:val="1"/>
        </w:rPr>
        <w:t>Статья 3. Наделение органов местного самоуправления государственными полномочиями</w:t>
      </w:r>
    </w:p>
    <w:p w14:paraId="2A000000">
      <w:pPr>
        <w:pStyle w:val="Style_1"/>
        <w:ind w:firstLine="0" w:left="0"/>
        <w:jc w:val="both"/>
      </w:pPr>
    </w:p>
    <w:p w14:paraId="2B000000">
      <w:pPr>
        <w:pStyle w:val="Style_1"/>
        <w:ind w:firstLine="540" w:left="0"/>
        <w:jc w:val="both"/>
      </w:pPr>
      <w:r>
        <w:t>Органы местного самоуправления на неограниченный срок наделяются следующими государственными полномочиями:</w:t>
      </w:r>
    </w:p>
    <w:p w14:paraId="2C000000">
      <w:pPr>
        <w:pStyle w:val="Style_1"/>
        <w:spacing w:before="160"/>
        <w:ind w:firstLine="540" w:left="0"/>
        <w:jc w:val="both"/>
      </w:pPr>
      <w:r>
        <w:t>1) оказание методической помощи работодателям в совершенствовании работы служб охраны труда;</w:t>
      </w:r>
    </w:p>
    <w:p w14:paraId="2D000000">
      <w:pPr>
        <w:pStyle w:val="Style_1"/>
        <w:spacing w:before="160"/>
        <w:ind w:firstLine="540" w:left="0"/>
        <w:jc w:val="both"/>
      </w:pPr>
      <w:r>
        <w:t>2) организация и проведение мониторинга состояния условий и охраны труда у работодателей, осуществляющих деятельность на территории муниципального образования;</w:t>
      </w:r>
    </w:p>
    <w:p w14:paraId="2E000000">
      <w:pPr>
        <w:pStyle w:val="Style_1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"consultantplus://offline/ref=6F951084E0EE210B285F6EF22EF05AE7A32E9D7DA6D32B685A4B091AA834DF8B7D14ED25502F3E460DE429EA03964FC9876A0B42C04C6CC647B3B3BEN7HBG"</w:instrText>
      </w:r>
      <w:r>
        <w:rPr>
          <w:color w:val="0000FF"/>
        </w:rPr>
        <w:fldChar w:fldCharType="separate"/>
      </w:r>
      <w:r>
        <w:rPr>
          <w:color w:val="0000FF"/>
        </w:rPr>
        <w:t>Закона</w:t>
      </w:r>
      <w:r>
        <w:rPr>
          <w:color w:val="0000FF"/>
        </w:rPr>
        <w:fldChar w:fldCharType="end"/>
      </w:r>
      <w:r>
        <w:t xml:space="preserve"> Челябинской области от 03.11.2022 N 696-ЗО)</w:t>
      </w:r>
    </w:p>
    <w:p w14:paraId="2F000000">
      <w:pPr>
        <w:pStyle w:val="Style_1"/>
        <w:spacing w:before="160"/>
        <w:ind w:firstLine="540" w:left="0"/>
        <w:jc w:val="both"/>
      </w:pPr>
      <w:r>
        <w:t>3) участие в установленном законодательством Российской Федерации порядке в расследовании несчастных случаев (в том числе групповых), в результате которых один или несколько пострадавших получили тяжелые повреждения здоровья, либо несчастных случаев (в том числе групповых) со смертельным исходом;</w:t>
      </w:r>
    </w:p>
    <w:p w14:paraId="30000000">
      <w:pPr>
        <w:pStyle w:val="Style_1"/>
        <w:ind w:firstLine="0" w:left="0"/>
        <w:jc w:val="both"/>
      </w:pPr>
      <w:r>
        <w:t xml:space="preserve">(п. 3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"consultantplus://offline/ref=6F951084E0EE210B285F6EF22EF05AE7A32E9D7DA6D32B685A4B091AA834DF8B7D14ED25502F3E460DE429EA02964FC9876A0B42C04C6CC647B3B3BEN7HBG"</w:instrText>
      </w:r>
      <w:r>
        <w:rPr>
          <w:color w:val="0000FF"/>
        </w:rPr>
        <w:fldChar w:fldCharType="separate"/>
      </w:r>
      <w:r>
        <w:rPr>
          <w:color w:val="0000FF"/>
        </w:rPr>
        <w:t>Закона</w:t>
      </w:r>
      <w:r>
        <w:rPr>
          <w:color w:val="0000FF"/>
        </w:rPr>
        <w:fldChar w:fldCharType="end"/>
      </w:r>
      <w:r>
        <w:t xml:space="preserve"> Челябинской области от 03.11.2022 N 696-ЗО)</w:t>
      </w:r>
    </w:p>
    <w:p w14:paraId="31000000">
      <w:pPr>
        <w:pStyle w:val="Style_1"/>
        <w:spacing w:before="160"/>
        <w:ind w:firstLine="540" w:left="0"/>
        <w:jc w:val="both"/>
      </w:pPr>
      <w:r>
        <w:t xml:space="preserve">4) исключен. -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"consultantplus://offline/ref=6F951084E0EE210B285F6EF22EF05AE7A32E9D7DA5D32A6A5D4A091AA834DF8B7D14ED25502F3E460DE429EA04964FC9876A0B42C04C6CC647B3B3BEN7HBG"</w:instrText>
      </w:r>
      <w:r>
        <w:rPr>
          <w:color w:val="0000FF"/>
        </w:rPr>
        <w:fldChar w:fldCharType="separate"/>
      </w:r>
      <w:r>
        <w:rPr>
          <w:color w:val="0000FF"/>
        </w:rPr>
        <w:t>Закон</w:t>
      </w:r>
      <w:r>
        <w:rPr>
          <w:color w:val="0000FF"/>
        </w:rPr>
        <w:fldChar w:fldCharType="end"/>
      </w:r>
      <w:r>
        <w:t xml:space="preserve"> Челябинской области от 29.05.2014 N 696-ЗО.</w:t>
      </w:r>
    </w:p>
    <w:p w14:paraId="32000000">
      <w:pPr>
        <w:pStyle w:val="Style_1"/>
        <w:ind w:firstLine="0" w:left="0"/>
        <w:jc w:val="both"/>
      </w:pPr>
    </w:p>
    <w:p w14:paraId="33000000">
      <w:pPr>
        <w:pStyle w:val="Style_1"/>
        <w:ind w:firstLine="540" w:left="0"/>
        <w:jc w:val="both"/>
        <w:outlineLvl w:val="1"/>
        <w:rPr>
          <w:b w:val="1"/>
        </w:rPr>
      </w:pPr>
      <w:r>
        <w:rPr>
          <w:b w:val="1"/>
        </w:rPr>
        <w:t>Статья 4. Права и обязанности органов местного самоуправления и должностных лиц местного самоуправления при осуществлении ими переданных государственных полномочий</w:t>
      </w:r>
    </w:p>
    <w:p w14:paraId="34000000">
      <w:pPr>
        <w:pStyle w:val="Style_1"/>
        <w:ind w:firstLine="0" w:left="0"/>
        <w:jc w:val="both"/>
      </w:pPr>
    </w:p>
    <w:p w14:paraId="35000000">
      <w:pPr>
        <w:pStyle w:val="Style_1"/>
        <w:ind w:firstLine="540" w:left="0"/>
        <w:jc w:val="both"/>
      </w:pPr>
      <w:r>
        <w:t>1. Органы местного самоуправления при осуществлении ими переданных государственных полномочий имеют право:</w:t>
      </w:r>
    </w:p>
    <w:p w14:paraId="36000000">
      <w:pPr>
        <w:pStyle w:val="Style_1"/>
        <w:spacing w:before="160"/>
        <w:ind w:firstLine="540" w:left="0"/>
        <w:jc w:val="both"/>
      </w:pPr>
      <w:r>
        <w:t>1) получать финансовые средства в местные бюджеты из областного бюджета, предназначенные для осуществления переданных государственных полномочий;</w:t>
      </w:r>
    </w:p>
    <w:p w14:paraId="37000000">
      <w:pPr>
        <w:pStyle w:val="Style_1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"consultantplus://offline/ref=6F951084E0EE210B285F6EF22EF05AE7A32E9D7DA6D3296E5842091AA834DF8B7D14ED25502F3E460DE428ED02964FC9876A0B42C04C6CC647B3B3BEN7HBG"</w:instrText>
      </w:r>
      <w:r>
        <w:rPr>
          <w:color w:val="0000FF"/>
        </w:rPr>
        <w:fldChar w:fldCharType="separate"/>
      </w:r>
      <w:r>
        <w:rPr>
          <w:color w:val="0000FF"/>
        </w:rPr>
        <w:t>Закона</w:t>
      </w:r>
      <w:r>
        <w:rPr>
          <w:color w:val="0000FF"/>
        </w:rPr>
        <w:fldChar w:fldCharType="end"/>
      </w:r>
      <w:r>
        <w:t xml:space="preserve"> Челябинской области от 29.08.2013 N 530-ЗО)</w:t>
      </w:r>
    </w:p>
    <w:p w14:paraId="38000000">
      <w:pPr>
        <w:pStyle w:val="Style_1"/>
        <w:spacing w:before="160"/>
        <w:ind w:firstLine="540" w:left="0"/>
        <w:jc w:val="both"/>
      </w:pPr>
      <w:r>
        <w:t>2) дополнительно использовать собственные материальные ресурсы и финансовые средства для осуществления переданных государственных полномочий в случаях и порядке, предусмотренных уставом муниципального образования;</w:t>
      </w:r>
    </w:p>
    <w:p w14:paraId="39000000">
      <w:pPr>
        <w:pStyle w:val="Style_1"/>
        <w:spacing w:before="160"/>
        <w:ind w:firstLine="540" w:left="0"/>
        <w:jc w:val="both"/>
      </w:pPr>
      <w:r>
        <w:t>3) получать разъяснения и рекомендации по вопросам осуществления переданных государственных полномочий;</w:t>
      </w:r>
    </w:p>
    <w:p w14:paraId="3A000000">
      <w:pPr>
        <w:pStyle w:val="Style_1"/>
        <w:spacing w:before="160"/>
        <w:ind w:firstLine="540" w:left="0"/>
        <w:jc w:val="both"/>
      </w:pPr>
      <w:r>
        <w:t>4) обжаловать в судебном порядке письменные предписания уполномоченных государственных органов Челябинской области об устранении нарушений настоящего Закона;</w:t>
      </w:r>
    </w:p>
    <w:p w14:paraId="3B000000">
      <w:pPr>
        <w:pStyle w:val="Style_1"/>
        <w:spacing w:before="160"/>
        <w:ind w:firstLine="540" w:left="0"/>
        <w:jc w:val="both"/>
      </w:pPr>
      <w:r>
        <w:t>5) запрашивать в установленном действующим законодательством порядке от работодателей, осуществляющих свою деятельность на территории муниципального образования, информацию, документы и материалы, необходимые для осуществления переданных государственных полномочий;</w:t>
      </w:r>
    </w:p>
    <w:p w14:paraId="3C000000">
      <w:pPr>
        <w:pStyle w:val="Style_1"/>
        <w:spacing w:before="160"/>
        <w:ind w:firstLine="540" w:left="0"/>
        <w:jc w:val="both"/>
      </w:pPr>
      <w:r>
        <w:t>6) осуществлять иные права, необходимые для реализации переданных государственных полномочий, предусмотренные действующим законодательством.</w:t>
      </w:r>
    </w:p>
    <w:p w14:paraId="3D000000">
      <w:pPr>
        <w:pStyle w:val="Style_1"/>
        <w:spacing w:before="160"/>
        <w:ind w:firstLine="540" w:left="0"/>
        <w:jc w:val="both"/>
      </w:pPr>
      <w:r>
        <w:t>2. Органы местного самоуправления и должностные лица местного самоуправления при осуществлении ими переданных государственных полномочий обязаны:</w:t>
      </w:r>
    </w:p>
    <w:p w14:paraId="3E000000">
      <w:pPr>
        <w:pStyle w:val="Style_1"/>
        <w:spacing w:before="160"/>
        <w:ind w:firstLine="540" w:left="0"/>
        <w:jc w:val="both"/>
      </w:pPr>
      <w:r>
        <w:t>1) осуществлять переданные государственные полномочия в соответствии с законодательством Российской Федерации и Челябинской области;</w:t>
      </w:r>
    </w:p>
    <w:p w14:paraId="3F000000">
      <w:pPr>
        <w:pStyle w:val="Style_1"/>
        <w:spacing w:before="160"/>
        <w:ind w:firstLine="540" w:left="0"/>
        <w:jc w:val="both"/>
      </w:pPr>
      <w:r>
        <w:t>2) обеспечивать использование по целевому назначению финансовых средств, предназначенных для осуществления переданных государственных полномочий;</w:t>
      </w:r>
    </w:p>
    <w:p w14:paraId="40000000">
      <w:pPr>
        <w:pStyle w:val="Style_1"/>
        <w:spacing w:before="160"/>
        <w:ind w:firstLine="540" w:left="0"/>
        <w:jc w:val="both"/>
      </w:pPr>
      <w:r>
        <w:t>3) исполнять письменные предписания уполномоченных государственных органов Челябинской области по устранению нарушений, допущенных при осуществлении переданных государственных полномочий;</w:t>
      </w:r>
    </w:p>
    <w:p w14:paraId="41000000">
      <w:pPr>
        <w:pStyle w:val="Style_1"/>
        <w:spacing w:before="160"/>
        <w:ind w:firstLine="540" w:left="0"/>
        <w:jc w:val="both"/>
      </w:pPr>
      <w:r>
        <w:t>4) представлять отчеты об осуществлении переданных государственных полномочий и о целевом использовании финансовых средств, предоставленных в виде субвенций из областного бюджета на осуществление переданных государственных полномочий;</w:t>
      </w:r>
    </w:p>
    <w:p w14:paraId="42000000">
      <w:pPr>
        <w:pStyle w:val="Style_1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"consultantplus://offline/ref=6F951084E0EE210B285F6EF22EF05AE7A32E9D7DA6D3296E5842091AA834DF8B7D14ED25502F3E460DE428ED02964FC9876A0B42C04C6CC647B3B3BEN7HBG"</w:instrText>
      </w:r>
      <w:r>
        <w:rPr>
          <w:color w:val="0000FF"/>
        </w:rPr>
        <w:fldChar w:fldCharType="separate"/>
      </w:r>
      <w:r>
        <w:rPr>
          <w:color w:val="0000FF"/>
        </w:rPr>
        <w:t>Закона</w:t>
      </w:r>
      <w:r>
        <w:rPr>
          <w:color w:val="0000FF"/>
        </w:rPr>
        <w:fldChar w:fldCharType="end"/>
      </w:r>
      <w:r>
        <w:t xml:space="preserve"> Челябинской области от 29.08.2013 N 530-ЗО)</w:t>
      </w:r>
    </w:p>
    <w:p w14:paraId="43000000">
      <w:pPr>
        <w:pStyle w:val="Style_1"/>
        <w:spacing w:before="160"/>
        <w:ind w:firstLine="540" w:left="0"/>
        <w:jc w:val="both"/>
      </w:pPr>
      <w:r>
        <w:t>5) представлять уполномоченным государственным органам Челябинской области документы, а также другую информацию об осуществлении переданных государственных полномочий;</w:t>
      </w:r>
    </w:p>
    <w:p w14:paraId="44000000">
      <w:pPr>
        <w:pStyle w:val="Style_1"/>
        <w:spacing w:before="160"/>
        <w:ind w:firstLine="540" w:left="0"/>
        <w:jc w:val="both"/>
      </w:pPr>
      <w:r>
        <w:t>6) обеспечивать условия для беспрепятственного проведения уполномоченными государственными органами Челябинской области проверок выполнения переданных государственных полномочий и проверок деятельности органов местного самоуправления в части расходования финансовых средств, выделенных для осуществления переданных государственных полномочий;</w:t>
      </w:r>
    </w:p>
    <w:p w14:paraId="45000000">
      <w:pPr>
        <w:pStyle w:val="Style_1"/>
        <w:spacing w:before="160"/>
        <w:ind w:firstLine="540" w:left="0"/>
        <w:jc w:val="both"/>
      </w:pPr>
      <w:r>
        <w:t>7) исполнять иные обязанности, необходимые для осуществления переданных государственных полномочий.</w:t>
      </w:r>
    </w:p>
    <w:p w14:paraId="46000000">
      <w:pPr>
        <w:pStyle w:val="Style_1"/>
        <w:ind w:firstLine="0" w:left="0"/>
        <w:jc w:val="both"/>
      </w:pPr>
    </w:p>
    <w:p w14:paraId="47000000">
      <w:pPr>
        <w:pStyle w:val="Style_1"/>
        <w:ind w:firstLine="540" w:left="0"/>
        <w:jc w:val="both"/>
        <w:outlineLvl w:val="1"/>
        <w:rPr>
          <w:b w:val="1"/>
        </w:rPr>
      </w:pPr>
      <w:r>
        <w:rPr>
          <w:b w:val="1"/>
        </w:rPr>
        <w:t>Статья 5. Права и обязанности уполномоченных государственных органов Челябинской области при осуществлении органами местного самоуправления переданных государственных полномочий</w:t>
      </w:r>
    </w:p>
    <w:p w14:paraId="48000000">
      <w:pPr>
        <w:pStyle w:val="Style_1"/>
        <w:ind w:firstLine="0" w:left="0"/>
        <w:jc w:val="both"/>
      </w:pPr>
    </w:p>
    <w:p w14:paraId="49000000">
      <w:pPr>
        <w:pStyle w:val="Style_1"/>
        <w:ind w:firstLine="540" w:left="0"/>
        <w:jc w:val="both"/>
      </w:pPr>
      <w:r>
        <w:t>1. Уполномоченный государственный орган Челябинской области в области охраны труда при осуществлении органами местного самоуправления переданных государственных полномочий имеет право:</w:t>
      </w:r>
    </w:p>
    <w:p w14:paraId="4A000000">
      <w:pPr>
        <w:pStyle w:val="Style_1"/>
        <w:spacing w:before="160"/>
        <w:ind w:firstLine="540" w:left="0"/>
        <w:jc w:val="both"/>
      </w:pPr>
      <w:r>
        <w:t>1) содействовать органам местного самоуправления в осуществлении переданных государственных полномочий путем:</w:t>
      </w:r>
    </w:p>
    <w:p w14:paraId="4B000000">
      <w:pPr>
        <w:pStyle w:val="Style_1"/>
        <w:spacing w:before="160"/>
        <w:ind w:firstLine="540" w:left="0"/>
        <w:jc w:val="both"/>
      </w:pPr>
      <w:r>
        <w:t>а) координации и методического обеспечения деятельности органов местного самоуправления по вопросам осуществления ими переданных государственных полномочий;</w:t>
      </w:r>
    </w:p>
    <w:p w14:paraId="4C000000">
      <w:pPr>
        <w:pStyle w:val="Style_1"/>
        <w:spacing w:before="160"/>
        <w:ind w:firstLine="540" w:left="0"/>
        <w:jc w:val="both"/>
      </w:pPr>
      <w:r>
        <w:t>б) изучения, обобщения, распространения опыта работы органов местного самоуправления по осуществлению переданных государственных полномочий;</w:t>
      </w:r>
    </w:p>
    <w:p w14:paraId="4D000000">
      <w:pPr>
        <w:pStyle w:val="Style_1"/>
        <w:spacing w:before="160"/>
        <w:ind w:firstLine="540" w:left="0"/>
        <w:jc w:val="both"/>
      </w:pPr>
      <w:r>
        <w:t>в) внесения предложений органам местного самоуправления по вопросам эффективного осуществления ими переданных государственных полномочий, в том числе по структуре и штатной численности органов местного самоуправления, осуществляющих указанные полномочия;</w:t>
      </w:r>
    </w:p>
    <w:p w14:paraId="4E000000">
      <w:pPr>
        <w:pStyle w:val="Style_1"/>
        <w:spacing w:before="160"/>
        <w:ind w:firstLine="540" w:left="0"/>
        <w:jc w:val="both"/>
      </w:pPr>
      <w:r>
        <w:t>2) осуществлять иные права в соответствии с нормативными правовыми актами Российской Федерации и Челябинской области при осуществлении органами местного самоуправления переданных государственных полномочий.</w:t>
      </w:r>
    </w:p>
    <w:p w14:paraId="4F000000">
      <w:pPr>
        <w:pStyle w:val="Style_1"/>
        <w:spacing w:before="160"/>
        <w:ind w:firstLine="540" w:left="0"/>
        <w:jc w:val="both"/>
      </w:pPr>
      <w:r>
        <w:t>2. Уполномоченные государственные органы Челябинской области при осуществлении органами местного самоуправления переданных государственных полномочий обязаны:</w:t>
      </w:r>
    </w:p>
    <w:p w14:paraId="50000000">
      <w:pPr>
        <w:pStyle w:val="Style_1"/>
        <w:spacing w:before="160"/>
        <w:ind w:firstLine="540" w:left="0"/>
        <w:jc w:val="both"/>
      </w:pPr>
      <w:r>
        <w:t>1) предоставлять финансовые средства для осуществления органами местного самоуправления переданных государственных полномочий;</w:t>
      </w:r>
    </w:p>
    <w:p w14:paraId="51000000">
      <w:pPr>
        <w:pStyle w:val="Style_1"/>
        <w:spacing w:before="160"/>
        <w:ind w:firstLine="540" w:left="0"/>
        <w:jc w:val="both"/>
      </w:pPr>
      <w:r>
        <w:t>2) контролировать осуществление органами местного самоуправления переданных государственных полномочий, а также целевое использование предоставленных на эти цели финансовых средств;</w:t>
      </w:r>
    </w:p>
    <w:p w14:paraId="52000000">
      <w:pPr>
        <w:pStyle w:val="Style_1"/>
        <w:spacing w:before="160"/>
        <w:ind w:firstLine="540" w:left="0"/>
        <w:jc w:val="both"/>
      </w:pPr>
      <w:r>
        <w:t>3) выполнять иные обязанности в соответствии с законодательством Российской Федерации и Челябинской области.</w:t>
      </w:r>
    </w:p>
    <w:p w14:paraId="53000000">
      <w:pPr>
        <w:pStyle w:val="Style_1"/>
        <w:ind w:firstLine="0" w:left="0"/>
        <w:jc w:val="both"/>
      </w:pPr>
    </w:p>
    <w:p w14:paraId="54000000">
      <w:pPr>
        <w:pStyle w:val="Style_1"/>
        <w:ind w:firstLine="540" w:left="0"/>
        <w:jc w:val="both"/>
        <w:outlineLvl w:val="1"/>
        <w:rPr>
          <w:b w:val="1"/>
        </w:rPr>
      </w:pPr>
      <w:r>
        <w:rPr>
          <w:b w:val="1"/>
        </w:rPr>
        <w:t>Статья 6. Порядок предоставления финансовых средств для осуществления органами местного самоуправления переданных государственных полномочий</w:t>
      </w:r>
    </w:p>
    <w:p w14:paraId="55000000">
      <w:pPr>
        <w:pStyle w:val="Style_1"/>
        <w:ind w:firstLine="0" w:left="0"/>
        <w:jc w:val="both"/>
      </w:pPr>
    </w:p>
    <w:p w14:paraId="56000000">
      <w:pPr>
        <w:pStyle w:val="Style_1"/>
        <w:ind w:firstLine="540" w:left="0"/>
        <w:jc w:val="both"/>
      </w:pPr>
      <w:r>
        <w:t xml:space="preserve">1. Осуществление органами местного самоуправления переданных государственных полномочий,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"Par31"</w:instrText>
      </w:r>
      <w:r>
        <w:rPr>
          <w:color w:val="0000FF"/>
        </w:rPr>
        <w:fldChar w:fldCharType="separate"/>
      </w:r>
      <w:r>
        <w:rPr>
          <w:color w:val="0000FF"/>
        </w:rPr>
        <w:t>статье 3</w:t>
      </w:r>
      <w:r>
        <w:rPr>
          <w:color w:val="0000FF"/>
        </w:rPr>
        <w:fldChar w:fldCharType="end"/>
      </w:r>
      <w:r>
        <w:t xml:space="preserve"> настоящего Закона, обеспечивается за счет предоставляемых местным бюджетам субвенций из областного бюджета.</w:t>
      </w:r>
    </w:p>
    <w:p w14:paraId="57000000">
      <w:pPr>
        <w:pStyle w:val="Style_1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"consultantplus://offline/ref=6F951084E0EE210B285F6EF22EF05AE7A32E9D7DA6D3296E5842091AA834DF8B7D14ED25502F3E460DE428ED00964FC9876A0B42C04C6CC647B3B3BEN7HBG"</w:instrText>
      </w:r>
      <w:r>
        <w:rPr>
          <w:color w:val="0000FF"/>
        </w:rPr>
        <w:fldChar w:fldCharType="separate"/>
      </w:r>
      <w:r>
        <w:rPr>
          <w:color w:val="0000FF"/>
        </w:rPr>
        <w:t>Закона</w:t>
      </w:r>
      <w:r>
        <w:rPr>
          <w:color w:val="0000FF"/>
        </w:rPr>
        <w:fldChar w:fldCharType="end"/>
      </w:r>
      <w:r>
        <w:t xml:space="preserve"> Челябинской области от 29.08.2013 N 530-ЗО)</w:t>
      </w:r>
    </w:p>
    <w:p w14:paraId="58000000">
      <w:pPr>
        <w:pStyle w:val="Style_1"/>
        <w:spacing w:before="160"/>
        <w:ind w:firstLine="540" w:left="0"/>
        <w:jc w:val="both"/>
      </w:pPr>
      <w:r>
        <w:t xml:space="preserve">2. Размер субвенций, предоставляемых местным бюджетам на осуществление органами местного самоуправления переданных государственных полномочий, определяется на основании </w:t>
      </w:r>
      <w:r>
        <w:rPr>
          <w:color w:val="0000FF"/>
        </w:rPr>
        <w:t>методики</w:t>
      </w:r>
      <w:r>
        <w:t xml:space="preserve"> расчета размера субвенций, предоставляемых местным бюджетам на осуществление органами местного самоуправления переданных государственных полномочий (приложение).</w:t>
      </w:r>
    </w:p>
    <w:p w14:paraId="59000000">
      <w:pPr>
        <w:pStyle w:val="Style_1"/>
        <w:rPr>
          <w:b w:val="0"/>
          <w:i w:val="0"/>
          <w:strike w:val="0"/>
          <w:sz w:val="24"/>
          <w:u w:val="none"/>
        </w:rPr>
      </w:pPr>
    </w:p>
    <w:tbl>
      <w:tblPr>
        <w:tblStyle w:val="Style_2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A000000">
            <w:pPr>
              <w:pStyle w:val="Style_1"/>
              <w:rPr>
                <w:b w:val="0"/>
                <w:i w:val="0"/>
                <w:strike w:val="0"/>
                <w:sz w:val="24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B000000">
            <w:pPr>
              <w:pStyle w:val="Style_1"/>
              <w:rPr>
                <w:b w:val="0"/>
                <w:i w:val="0"/>
                <w:strike w:val="0"/>
                <w:sz w:val="24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5C000000">
            <w:pPr>
              <w:pStyle w:val="Style_1"/>
              <w:ind w:firstLine="0" w:left="0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ч. 3 ст. 6 (в ред.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"consultantplus://offline/ref=6F951084E0EE210B285F6EF22EF05AE7A32E9D7DA6D32B685A4B091AA834DF8B7D14ED25502F3E460DE429EA00964FC9876A0B42C04C6CC647B3B3BEN7HBG"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Закона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Челябинской области от 03.11.2022 N 696-ЗО)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"consultantplus://offline/ref=6F951084E0EE210B285F6EF22EF05AE7A32E9D7DA6D32B685A4B091AA834DF8B7D14ED25502F3E460DE429EA05964FC9876A0B42C04C6CC647B3B3BEN7HBG"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применяются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к правоотношениям, возникающим при составлении и исполнении областного бюджета, начиная с областного бюджета на 2023 год и плановый период 2024 и 2025 годов.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D000000">
            <w:pPr>
              <w:pStyle w:val="Style_1"/>
              <w:ind w:firstLine="0" w:left="0"/>
              <w:jc w:val="both"/>
              <w:rPr>
                <w:color w:val="392C69"/>
              </w:rPr>
            </w:pPr>
          </w:p>
        </w:tc>
      </w:tr>
    </w:tbl>
    <w:p w14:paraId="5E000000">
      <w:pPr>
        <w:pStyle w:val="Style_1"/>
        <w:spacing w:before="200"/>
        <w:ind w:firstLine="540" w:left="0"/>
        <w:jc w:val="both"/>
      </w:pPr>
      <w:r>
        <w:t>3. Распределение субвенций, предоставляемых местным бюджетам из областного бюджета, утверждается законом Челябинской области об областном бюджете на очередной финансовый год и плановый период по каждому муниципальному району, муниципальному округу, городскому округу, городскому округу с внутригородским делением.</w:t>
      </w:r>
    </w:p>
    <w:p w14:paraId="5F000000">
      <w:pPr>
        <w:pStyle w:val="Style_1"/>
        <w:ind w:firstLine="0" w:left="0"/>
        <w:jc w:val="both"/>
      </w:pPr>
      <w:r>
        <w:t xml:space="preserve">(в ред. Законов Челябинской области от 29.08.2013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"consultantplus://offline/ref=6F951084E0EE210B285F6EF22EF05AE7A32E9D7DA6D3296E5842091AA834DF8B7D14ED25502F3E460DE428ED07964FC9876A0B42C04C6CC647B3B3BEN7HBG"</w:instrText>
      </w:r>
      <w:r>
        <w:rPr>
          <w:color w:val="0000FF"/>
        </w:rPr>
        <w:fldChar w:fldCharType="separate"/>
      </w:r>
      <w:r>
        <w:rPr>
          <w:color w:val="0000FF"/>
        </w:rPr>
        <w:t>N 530-ЗО</w:t>
      </w:r>
      <w:r>
        <w:rPr>
          <w:color w:val="0000FF"/>
        </w:rPr>
        <w:fldChar w:fldCharType="end"/>
      </w:r>
      <w:r>
        <w:t xml:space="preserve">, от 03.11.2022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"consultantplus://offline/ref=6F951084E0EE210B285F6EF22EF05AE7A32E9D7DA6D32B685A4B091AA834DF8B7D14ED25502F3E460DE429EA00964FC9876A0B42C04C6CC647B3B3BEN7HBG"</w:instrText>
      </w:r>
      <w:r>
        <w:rPr>
          <w:color w:val="0000FF"/>
        </w:rPr>
        <w:fldChar w:fldCharType="separate"/>
      </w:r>
      <w:r>
        <w:rPr>
          <w:color w:val="0000FF"/>
        </w:rPr>
        <w:t>N 696-ЗО</w:t>
      </w:r>
      <w:r>
        <w:rPr>
          <w:color w:val="0000FF"/>
        </w:rPr>
        <w:fldChar w:fldCharType="end"/>
      </w:r>
      <w:r>
        <w:t>)</w:t>
      </w:r>
    </w:p>
    <w:p w14:paraId="60000000">
      <w:pPr>
        <w:pStyle w:val="Style_1"/>
        <w:ind w:firstLine="0" w:left="0"/>
        <w:jc w:val="both"/>
      </w:pPr>
    </w:p>
    <w:p w14:paraId="61000000">
      <w:pPr>
        <w:pStyle w:val="Style_1"/>
        <w:ind w:firstLine="540" w:left="0"/>
        <w:jc w:val="both"/>
        <w:outlineLvl w:val="1"/>
        <w:rPr>
          <w:b w:val="1"/>
        </w:rPr>
      </w:pPr>
      <w:r>
        <w:rPr>
          <w:b w:val="1"/>
        </w:rPr>
        <w:t>Статья 7. Порядок представления органами местного самоуправления отчетности об осуществлении переданных государственных полномочий</w:t>
      </w:r>
    </w:p>
    <w:p w14:paraId="62000000">
      <w:pPr>
        <w:pStyle w:val="Style_1"/>
        <w:ind w:firstLine="0" w:left="0"/>
        <w:jc w:val="both"/>
      </w:pPr>
    </w:p>
    <w:p w14:paraId="63000000">
      <w:pPr>
        <w:pStyle w:val="Style_1"/>
        <w:ind w:firstLine="540" w:left="0"/>
        <w:jc w:val="both"/>
      </w:pPr>
      <w:r>
        <w:t>1. Органы местного самоуправления представляют уполномоченным государственным органам Челябинской области, производящим контроль за осуществлением органами местного самоуправления переданных государственных полномочий, информацию об осуществлении органами местного самоуправления указанных полномочий, в том числе отчеты об использовании финансовых средств, выделенных для осуществления переданных государственных полномочий.</w:t>
      </w:r>
    </w:p>
    <w:p w14:paraId="64000000">
      <w:pPr>
        <w:pStyle w:val="Style_1"/>
        <w:spacing w:before="160"/>
        <w:ind w:firstLine="540" w:left="0"/>
        <w:jc w:val="both"/>
      </w:pPr>
      <w:r>
        <w:t>2. Порядок, сроки представления и формы отчетности устанавливаются уполномоченными государственными органами Челябинской области.</w:t>
      </w:r>
    </w:p>
    <w:p w14:paraId="65000000">
      <w:pPr>
        <w:pStyle w:val="Style_1"/>
        <w:ind w:firstLine="0" w:left="0"/>
        <w:jc w:val="both"/>
      </w:pPr>
    </w:p>
    <w:p w14:paraId="66000000">
      <w:pPr>
        <w:pStyle w:val="Style_1"/>
        <w:ind w:firstLine="540" w:left="0"/>
        <w:jc w:val="both"/>
        <w:outlineLvl w:val="1"/>
        <w:rPr>
          <w:b w:val="1"/>
        </w:rPr>
      </w:pPr>
      <w:r>
        <w:rPr>
          <w:b w:val="1"/>
        </w:rPr>
        <w:t>Статья 8. Порядок осуществления контроля за реализацией органами местного самоуправления переданных государственных полномочий</w:t>
      </w:r>
    </w:p>
    <w:p w14:paraId="67000000">
      <w:pPr>
        <w:pStyle w:val="Style_1"/>
        <w:ind w:firstLine="0" w:left="0"/>
        <w:jc w:val="both"/>
      </w:pPr>
    </w:p>
    <w:p w14:paraId="68000000">
      <w:pPr>
        <w:pStyle w:val="Style_1"/>
        <w:ind w:firstLine="540" w:left="0"/>
        <w:jc w:val="both"/>
      </w:pPr>
      <w:r>
        <w:t>1. Контроль за реализацией органами местного самоуправления переданных государственных полномочий осуществляется исполнительным органом государственной власти Челябинской области, уполномоченным в области охраны труда.</w:t>
      </w:r>
    </w:p>
    <w:p w14:paraId="69000000">
      <w:pPr>
        <w:pStyle w:val="Style_1"/>
        <w:spacing w:before="160"/>
        <w:ind w:firstLine="540" w:left="0"/>
        <w:jc w:val="both"/>
      </w:pPr>
      <w:r>
        <w:t>2. В рамках осуществления контроля за реализацией органами местного самоуправления переданных государственных полномочий исполнительный орган государственной власти Челябинской области, уполномоченный в сфере охраны труда:</w:t>
      </w:r>
    </w:p>
    <w:p w14:paraId="6A000000">
      <w:pPr>
        <w:pStyle w:val="Style_1"/>
        <w:spacing w:before="160"/>
        <w:ind w:firstLine="540" w:left="0"/>
        <w:jc w:val="both"/>
      </w:pPr>
      <w:r>
        <w:t>1) проводит проверку деятельности органов местного самоуправления по осуществлению ими переданных государственных полномочий;</w:t>
      </w:r>
    </w:p>
    <w:p w14:paraId="6B000000">
      <w:pPr>
        <w:pStyle w:val="Style_1"/>
        <w:spacing w:before="160"/>
        <w:ind w:firstLine="540" w:left="0"/>
        <w:jc w:val="both"/>
      </w:pPr>
      <w:r>
        <w:t>2) заслушивает информацию, в том числе отчеты должностных лиц органов местного самоуправления по вопросам осуществления переданных государственных полномочий;</w:t>
      </w:r>
    </w:p>
    <w:p w14:paraId="6C000000">
      <w:pPr>
        <w:pStyle w:val="Style_1"/>
        <w:spacing w:before="160"/>
        <w:ind w:firstLine="540" w:left="0"/>
        <w:jc w:val="both"/>
      </w:pPr>
      <w:r>
        <w:t>3) запрашивает у органов местного самоуправления необходимые сведения об осуществлении ими переданных государственных полномочий;</w:t>
      </w:r>
    </w:p>
    <w:p w14:paraId="6D000000">
      <w:pPr>
        <w:pStyle w:val="Style_1"/>
        <w:spacing w:before="160"/>
        <w:ind w:firstLine="540" w:left="0"/>
        <w:jc w:val="both"/>
      </w:pPr>
      <w:r>
        <w:t>4) в случае выявления нарушений требований законов по вопросам осуществления органами местного самоуправления переданных государственных полномочий выдает письменные предписания по устранению данных нарушений.</w:t>
      </w:r>
    </w:p>
    <w:p w14:paraId="6E000000">
      <w:pPr>
        <w:pStyle w:val="Style_1"/>
        <w:spacing w:before="160"/>
        <w:ind w:firstLine="540" w:left="0"/>
        <w:jc w:val="both"/>
      </w:pPr>
      <w:r>
        <w:t>3. Контроль за целевым использованием финансовых средств, выделенных для реализации переданных государственных полномочий, осуществляется уполномоченными государственными органами Челябинской области и Контрольно-счетной палатой Челябинской области в соответствии с законодательством Челябинской области.</w:t>
      </w:r>
    </w:p>
    <w:p w14:paraId="6F000000">
      <w:pPr>
        <w:pStyle w:val="Style_1"/>
        <w:ind w:firstLine="0" w:left="0"/>
        <w:jc w:val="both"/>
      </w:pPr>
    </w:p>
    <w:p w14:paraId="70000000">
      <w:pPr>
        <w:pStyle w:val="Style_1"/>
        <w:ind w:firstLine="540" w:left="0"/>
        <w:jc w:val="both"/>
        <w:outlineLvl w:val="1"/>
        <w:rPr>
          <w:b w:val="1"/>
        </w:rPr>
      </w:pPr>
      <w:r>
        <w:rPr>
          <w:b w:val="1"/>
        </w:rPr>
        <w:t>Статья 9. Прекращение осуществления органами местного самоуправления переданных государственных полномочий</w:t>
      </w:r>
    </w:p>
    <w:p w14:paraId="71000000">
      <w:pPr>
        <w:pStyle w:val="Style_1"/>
        <w:ind w:firstLine="0" w:left="0"/>
        <w:jc w:val="both"/>
      </w:pPr>
    </w:p>
    <w:p w14:paraId="72000000">
      <w:pPr>
        <w:pStyle w:val="Style_1"/>
        <w:ind w:firstLine="540" w:left="0"/>
        <w:jc w:val="both"/>
      </w:pPr>
      <w:r>
        <w:t>1. Прекращение осуществления органами местного самоуправления переданных государственных полномочий осуществляется законом Челябинской области.</w:t>
      </w:r>
    </w:p>
    <w:p w14:paraId="73000000">
      <w:pPr>
        <w:pStyle w:val="Style_1"/>
        <w:spacing w:before="160"/>
        <w:ind w:firstLine="540" w:left="0"/>
        <w:jc w:val="both"/>
      </w:pPr>
      <w:r>
        <w:t>2. Основаниями для принятия закона Челябинской области о прекращении осуществления органами местного самоуправления переданных государственных полномочий являются:</w:t>
      </w:r>
    </w:p>
    <w:p w14:paraId="74000000">
      <w:pPr>
        <w:pStyle w:val="Style_1"/>
        <w:spacing w:before="160"/>
        <w:ind w:firstLine="540" w:left="0"/>
        <w:jc w:val="both"/>
      </w:pPr>
      <w:r>
        <w:t>1) изменение законодательства Российской Федерации, послужившего основанием для наделения органов местного самоуправления государственными полномочиями;</w:t>
      </w:r>
    </w:p>
    <w:p w14:paraId="75000000">
      <w:pPr>
        <w:pStyle w:val="Style_1"/>
        <w:spacing w:before="160"/>
        <w:ind w:firstLine="540" w:left="0"/>
        <w:jc w:val="both"/>
      </w:pPr>
      <w:r>
        <w:t>2) ненадлежащее осуществление органами местного самоуправления переданных государственных полномочий;</w:t>
      </w:r>
    </w:p>
    <w:p w14:paraId="76000000">
      <w:pPr>
        <w:pStyle w:val="Style_1"/>
        <w:spacing w:before="160"/>
        <w:ind w:firstLine="540" w:left="0"/>
        <w:jc w:val="both"/>
      </w:pPr>
      <w:r>
        <w:t>3) выявление фактов нарушений органами местного самоуправления требований настоящего Закона, в том числе нецелевого расходования финансовых средств, предоставленных из областного бюджета;</w:t>
      </w:r>
    </w:p>
    <w:p w14:paraId="77000000">
      <w:pPr>
        <w:pStyle w:val="Style_1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"consultantplus://offline/ref=6F951084E0EE210B285F6EF22EF05AE7A32E9D7DA6D3296E5842091AA834DF8B7D14ED25502F3E460DE428ED05964FC9876A0B42C04C6CC647B3B3BEN7HBG"</w:instrText>
      </w:r>
      <w:r>
        <w:rPr>
          <w:color w:val="0000FF"/>
        </w:rPr>
        <w:fldChar w:fldCharType="separate"/>
      </w:r>
      <w:r>
        <w:rPr>
          <w:color w:val="0000FF"/>
        </w:rPr>
        <w:t>Закона</w:t>
      </w:r>
      <w:r>
        <w:rPr>
          <w:color w:val="0000FF"/>
        </w:rPr>
        <w:fldChar w:fldCharType="end"/>
      </w:r>
      <w:r>
        <w:t xml:space="preserve"> Челябинской области от 29.08.2013 N 530-ЗО)</w:t>
      </w:r>
    </w:p>
    <w:p w14:paraId="78000000">
      <w:pPr>
        <w:pStyle w:val="Style_1"/>
        <w:spacing w:before="160"/>
        <w:ind w:firstLine="540" w:left="0"/>
        <w:jc w:val="both"/>
      </w:pPr>
      <w:r>
        <w:t>4) принятие решения об осуществлении государственных полномочий органами государственной власти Челябинской области самостоятельно.</w:t>
      </w:r>
    </w:p>
    <w:p w14:paraId="79000000">
      <w:pPr>
        <w:pStyle w:val="Style_1"/>
        <w:spacing w:before="160"/>
        <w:ind w:firstLine="540" w:left="0"/>
        <w:jc w:val="both"/>
      </w:pPr>
      <w:r>
        <w:t>3. При прекращении осуществления органами местного самоуправления переданных государственных полномочий оставшиеся неиспользованными финансовые средства возвращаются в областной бюджет на основании закона Челябинской области о прекращении осуществления указанных государственных полномочий в порядке, установленном законодательством Российской Федерации и Челябинской области.</w:t>
      </w:r>
    </w:p>
    <w:p w14:paraId="7A000000">
      <w:pPr>
        <w:pStyle w:val="Style_1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"consultantplus://offline/ref=6F951084E0EE210B285F6EF22EF05AE7A32E9D7DA6D3296E5842091AA834DF8B7D14ED25502F3E460DE428ED04964FC9876A0B42C04C6CC647B3B3BEN7HBG"</w:instrText>
      </w:r>
      <w:r>
        <w:rPr>
          <w:color w:val="0000FF"/>
        </w:rPr>
        <w:fldChar w:fldCharType="separate"/>
      </w:r>
      <w:r>
        <w:rPr>
          <w:color w:val="0000FF"/>
        </w:rPr>
        <w:t>Закона</w:t>
      </w:r>
      <w:r>
        <w:rPr>
          <w:color w:val="0000FF"/>
        </w:rPr>
        <w:fldChar w:fldCharType="end"/>
      </w:r>
      <w:r>
        <w:t xml:space="preserve"> Челябинской области от 29.08.2013 N 530-ЗО)</w:t>
      </w:r>
    </w:p>
    <w:p w14:paraId="7B000000">
      <w:pPr>
        <w:pStyle w:val="Style_1"/>
        <w:ind w:firstLine="0" w:left="0"/>
        <w:jc w:val="both"/>
      </w:pPr>
    </w:p>
    <w:p w14:paraId="7C000000">
      <w:pPr>
        <w:pStyle w:val="Style_1"/>
        <w:ind w:firstLine="540" w:left="0"/>
        <w:jc w:val="both"/>
        <w:outlineLvl w:val="1"/>
        <w:rPr>
          <w:b w:val="1"/>
        </w:rPr>
      </w:pPr>
      <w:r>
        <w:rPr>
          <w:b w:val="1"/>
        </w:rPr>
        <w:t>Статья 10. Ответственность органов местного самоуправления и должностных лиц местного самоуправления</w:t>
      </w:r>
    </w:p>
    <w:p w14:paraId="7D000000">
      <w:pPr>
        <w:pStyle w:val="Style_1"/>
        <w:ind w:firstLine="0" w:left="0"/>
        <w:jc w:val="both"/>
      </w:pPr>
    </w:p>
    <w:p w14:paraId="7E000000">
      <w:pPr>
        <w:pStyle w:val="Style_1"/>
        <w:ind w:firstLine="540" w:left="0"/>
        <w:jc w:val="both"/>
      </w:pPr>
      <w:r>
        <w:t>Органы местного самоуправления и должностные лица местного самоуправления в соответствии с законодательством Российской Федерации несут ответственность за неосуществление или ненадлежащее осуществление переданных государственных полномочий.</w:t>
      </w:r>
    </w:p>
    <w:p w14:paraId="7F000000">
      <w:pPr>
        <w:pStyle w:val="Style_1"/>
        <w:ind w:firstLine="0" w:left="0"/>
        <w:jc w:val="both"/>
      </w:pPr>
    </w:p>
    <w:p w14:paraId="80000000">
      <w:pPr>
        <w:pStyle w:val="Style_1"/>
        <w:ind w:firstLine="540" w:left="0"/>
        <w:jc w:val="both"/>
        <w:outlineLvl w:val="1"/>
        <w:rPr>
          <w:b w:val="1"/>
        </w:rPr>
      </w:pPr>
      <w:r>
        <w:rPr>
          <w:b w:val="1"/>
        </w:rPr>
        <w:t>Статья 11. Вступление в силу настоящего Закона</w:t>
      </w:r>
    </w:p>
    <w:p w14:paraId="81000000">
      <w:pPr>
        <w:pStyle w:val="Style_1"/>
        <w:ind w:firstLine="0" w:left="0"/>
        <w:jc w:val="both"/>
      </w:pPr>
    </w:p>
    <w:p w14:paraId="82000000">
      <w:pPr>
        <w:pStyle w:val="Style_1"/>
        <w:ind w:firstLine="540" w:left="0"/>
        <w:jc w:val="both"/>
      </w:pPr>
      <w:r>
        <w:t>Настоящий Закон вступает в силу с 1 января 2012 года.</w:t>
      </w:r>
    </w:p>
    <w:p w14:paraId="83000000">
      <w:pPr>
        <w:pStyle w:val="Style_1"/>
        <w:ind w:firstLine="0" w:left="0"/>
        <w:jc w:val="both"/>
      </w:pPr>
    </w:p>
    <w:p w14:paraId="84000000">
      <w:pPr>
        <w:pStyle w:val="Style_1"/>
        <w:ind w:firstLine="0" w:left="0"/>
        <w:jc w:val="right"/>
      </w:pPr>
      <w:r>
        <w:t>Исполняющий обязанности</w:t>
      </w:r>
    </w:p>
    <w:p w14:paraId="85000000">
      <w:pPr>
        <w:pStyle w:val="Style_1"/>
        <w:ind w:firstLine="0" w:left="0"/>
        <w:jc w:val="right"/>
      </w:pPr>
      <w:r>
        <w:t>Губернатора</w:t>
      </w:r>
    </w:p>
    <w:p w14:paraId="86000000">
      <w:pPr>
        <w:pStyle w:val="Style_1"/>
        <w:ind w:firstLine="0" w:left="0"/>
        <w:jc w:val="right"/>
      </w:pPr>
      <w:r>
        <w:t>Челябинской области</w:t>
      </w:r>
    </w:p>
    <w:p w14:paraId="87000000">
      <w:pPr>
        <w:pStyle w:val="Style_1"/>
        <w:ind w:firstLine="0" w:left="0"/>
        <w:jc w:val="right"/>
      </w:pPr>
      <w:r>
        <w:t>С.Л.КОМЯКОВ</w:t>
      </w:r>
    </w:p>
    <w:p w14:paraId="88000000">
      <w:pPr>
        <w:pStyle w:val="Style_1"/>
        <w:ind w:firstLine="0" w:left="0"/>
        <w:jc w:val="right"/>
      </w:pPr>
      <w:r>
        <w:t>11.10.2011</w:t>
      </w:r>
    </w:p>
    <w:p w14:paraId="89000000">
      <w:pPr>
        <w:pStyle w:val="Style_1"/>
        <w:ind w:firstLine="0" w:left="0"/>
        <w:jc w:val="left"/>
      </w:pPr>
      <w:r>
        <w:t>г. Челябинск</w:t>
      </w:r>
    </w:p>
    <w:p w14:paraId="8A000000">
      <w:pPr>
        <w:pStyle w:val="Style_1"/>
        <w:spacing w:before="160"/>
        <w:ind w:firstLine="0" w:left="0"/>
        <w:jc w:val="left"/>
      </w:pPr>
      <w:r>
        <w:t>N 194-ЗО от 29 сентября 2011 года</w:t>
      </w:r>
    </w:p>
    <w:p w14:paraId="8B000000">
      <w:pPr>
        <w:pStyle w:val="Style_1"/>
        <w:ind w:firstLine="0" w:left="0"/>
        <w:jc w:val="both"/>
      </w:pPr>
    </w:p>
    <w:p w14:paraId="8C000000">
      <w:pPr>
        <w:pStyle w:val="Style_1"/>
        <w:ind w:firstLine="0" w:left="0"/>
        <w:jc w:val="both"/>
      </w:pPr>
    </w:p>
    <w:p w14:paraId="8D000000">
      <w:pPr>
        <w:pStyle w:val="Style_1"/>
        <w:ind w:firstLine="0" w:left="0"/>
        <w:jc w:val="both"/>
      </w:pPr>
    </w:p>
    <w:p w14:paraId="8E000000">
      <w:pPr>
        <w:pStyle w:val="Style_1"/>
        <w:ind w:firstLine="0" w:left="0"/>
        <w:jc w:val="both"/>
      </w:pPr>
    </w:p>
    <w:sectPr>
      <w:type w:val="nextPage"/>
      <w:pgSz w:h="16838" w:orient="portrait" w:w="11906"/>
      <w:pgMar w:bottom="1440" w:footer="0" w:gutter="0" w:header="0" w:left="1133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ConsPlusJurTerm"/>
    <w:link w:val="Style_8_ch"/>
    <w:pPr>
      <w:widowControl w:val="0"/>
      <w:ind/>
    </w:pPr>
    <w:rPr>
      <w:rFonts w:ascii="Tahoma" w:hAnsi="Tahoma"/>
      <w:b w:val="0"/>
      <w:i w:val="0"/>
      <w:strike w:val="0"/>
      <w:sz w:val="26"/>
      <w:u w:val="none"/>
    </w:rPr>
  </w:style>
  <w:style w:styleId="Style_8_ch" w:type="character">
    <w:name w:val="ConsPlusJurTerm"/>
    <w:link w:val="Style_8"/>
    <w:rPr>
      <w:rFonts w:ascii="Tahoma" w:hAnsi="Tahoma"/>
      <w:b w:val="0"/>
      <w:i w:val="0"/>
      <w:strike w:val="0"/>
      <w:sz w:val="26"/>
      <w:u w:val="none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onsPlusDocList"/>
    <w:link w:val="Style_11_ch"/>
    <w:pPr>
      <w:widowControl w:val="0"/>
      <w:ind/>
    </w:pPr>
    <w:rPr>
      <w:rFonts w:ascii="Courier New" w:hAnsi="Courier New"/>
      <w:b w:val="0"/>
      <w:i w:val="0"/>
      <w:strike w:val="0"/>
      <w:sz w:val="16"/>
      <w:u w:val="none"/>
    </w:rPr>
  </w:style>
  <w:style w:styleId="Style_11_ch" w:type="character">
    <w:name w:val="ConsPlusDocList"/>
    <w:link w:val="Style_11"/>
    <w:rPr>
      <w:rFonts w:ascii="Courier New" w:hAnsi="Courier New"/>
      <w:b w:val="0"/>
      <w:i w:val="0"/>
      <w:strike w:val="0"/>
      <w:sz w:val="16"/>
      <w:u w:val="none"/>
    </w:rPr>
  </w:style>
  <w:style w:styleId="Style_12" w:type="paragraph">
    <w:name w:val="ConsPlusTitlePage"/>
    <w:link w:val="Style_12_ch"/>
    <w:pPr>
      <w:widowControl w:val="0"/>
      <w:ind/>
    </w:pPr>
    <w:rPr>
      <w:rFonts w:ascii="Tahoma" w:hAnsi="Tahoma"/>
      <w:b w:val="0"/>
      <w:i w:val="0"/>
      <w:strike w:val="0"/>
      <w:sz w:val="16"/>
      <w:u w:val="none"/>
    </w:rPr>
  </w:style>
  <w:style w:styleId="Style_12_ch" w:type="character">
    <w:name w:val="ConsPlusTitlePage"/>
    <w:link w:val="Style_12"/>
    <w:rPr>
      <w:rFonts w:ascii="Tahoma" w:hAnsi="Tahoma"/>
      <w:b w:val="0"/>
      <w:i w:val="0"/>
      <w:strike w:val="0"/>
      <w:sz w:val="16"/>
      <w:u w:val="none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ConsPlusCell"/>
    <w:link w:val="Style_14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4_ch" w:type="character">
    <w:name w:val="ConsPlusCell"/>
    <w:link w:val="Style_14"/>
    <w:rPr>
      <w:rFonts w:ascii="Courier New" w:hAnsi="Courier New"/>
      <w:b w:val="0"/>
      <w:i w:val="0"/>
      <w:strike w:val="0"/>
      <w:sz w:val="20"/>
      <w:u w:val="none"/>
    </w:rPr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ConsPlusTitle"/>
    <w:link w:val="Style_16_ch"/>
    <w:pPr>
      <w:widowControl w:val="0"/>
      <w:ind/>
    </w:pPr>
    <w:rPr>
      <w:rFonts w:ascii="Arial" w:hAnsi="Arial"/>
      <w:b w:val="1"/>
      <w:i w:val="0"/>
      <w:strike w:val="0"/>
      <w:sz w:val="16"/>
      <w:u w:val="none"/>
    </w:rPr>
  </w:style>
  <w:style w:styleId="Style_16_ch" w:type="character">
    <w:name w:val="ConsPlusTitle"/>
    <w:link w:val="Style_16"/>
    <w:rPr>
      <w:rFonts w:ascii="Arial" w:hAnsi="Arial"/>
      <w:b w:val="1"/>
      <w:i w:val="0"/>
      <w:strike w:val="0"/>
      <w:sz w:val="16"/>
      <w:u w:val="none"/>
    </w:rPr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ConsPlusTextList"/>
    <w:link w:val="Style_24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24_ch" w:type="character">
    <w:name w:val="ConsPlusTextList"/>
    <w:link w:val="Style_24"/>
    <w:rPr>
      <w:rFonts w:ascii="Arial" w:hAnsi="Arial"/>
      <w:b w:val="0"/>
      <w:i w:val="0"/>
      <w:strike w:val="0"/>
      <w:sz w:val="20"/>
      <w:u w:val="none"/>
    </w:rPr>
  </w:style>
  <w:style w:styleId="Style_1" w:type="paragraph">
    <w:name w:val="ConsPlusNormal"/>
    <w:link w:val="Style_1_ch"/>
    <w:pPr>
      <w:widowControl w:val="0"/>
      <w:ind/>
    </w:pPr>
    <w:rPr>
      <w:rFonts w:ascii="Arial" w:hAnsi="Arial"/>
      <w:b w:val="0"/>
      <w:i w:val="0"/>
      <w:strike w:val="0"/>
      <w:sz w:val="16"/>
      <w:u w:val="none"/>
    </w:rPr>
  </w:style>
  <w:style w:styleId="Style_1_ch" w:type="character">
    <w:name w:val="ConsPlusNormal"/>
    <w:link w:val="Style_1"/>
    <w:rPr>
      <w:rFonts w:ascii="Arial" w:hAnsi="Arial"/>
      <w:b w:val="0"/>
      <w:i w:val="0"/>
      <w:strike w:val="0"/>
      <w:sz w:val="16"/>
      <w:u w:val="none"/>
    </w:rPr>
  </w:style>
  <w:style w:styleId="Style_25" w:type="paragraph">
    <w:name w:val="toc 8"/>
    <w:next w:val="Style_3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ConsPlusTextList_0"/>
    <w:link w:val="Style_26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26_ch" w:type="character">
    <w:name w:val="ConsPlusTextList_0"/>
    <w:link w:val="Style_26"/>
    <w:rPr>
      <w:rFonts w:ascii="Arial" w:hAnsi="Arial"/>
      <w:b w:val="0"/>
      <w:i w:val="0"/>
      <w:strike w:val="0"/>
      <w:sz w:val="20"/>
      <w:u w:val="none"/>
    </w:rPr>
  </w:style>
  <w:style w:styleId="Style_27" w:type="paragraph">
    <w:name w:val="toc 5"/>
    <w:next w:val="Style_3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ConsPlusNonformat"/>
    <w:link w:val="Style_31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31_ch" w:type="character">
    <w:name w:val="ConsPlusNonformat"/>
    <w:link w:val="Style_31"/>
    <w:rPr>
      <w:rFonts w:ascii="Courier New" w:hAnsi="Courier New"/>
      <w:b w:val="0"/>
      <w:i w:val="0"/>
      <w:strike w:val="0"/>
      <w:sz w:val="20"/>
      <w:u w:val="none"/>
    </w:rPr>
  </w:style>
  <w:style w:styleId="Style_32" w:type="paragraph">
    <w:name w:val="heading 2"/>
    <w:next w:val="Style_3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2023-11-27T06:07:54Z</dcterms:modified>
</cp:coreProperties>
</file>