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муниципальных учреждений и муниципальных предприятий</w:t>
      </w:r>
    </w:p>
    <w:p>
      <w:pPr>
        <w:pStyle w:val="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Городское хозяйство</w:t>
      </w:r>
    </w:p>
    <w:tbl>
      <w:tblPr>
        <w:tblStyle w:val="Style_3"/>
        <w:tblW w:w="107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441"/>
        <w:gridCol w:w="1700"/>
        <w:gridCol w:w="4709"/>
        <w:gridCol w:w="1388"/>
      </w:tblGrid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4141" w:type="dxa"/>
            <w:gridSpan w:val="2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</w:r>
          </w:p>
        </w:tc>
        <w:tc>
          <w:tcPr>
            <w:tcW w:w="470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Дата назначения на должность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right="0" w:hanging="360"/>
              <w:contextualSpacing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41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Агафонов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Вадим Владимирович</w:t>
            </w:r>
          </w:p>
        </w:tc>
        <w:tc>
          <w:tcPr>
            <w:tcW w:w="1700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76" w:right="0" w:hanging="142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0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предприятие трест «Теплофикация» (МП трест «Теплофикация»)</w:t>
            </w:r>
          </w:p>
        </w:tc>
        <w:tc>
          <w:tcPr>
            <w:tcW w:w="13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08.02.2018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right="0" w:hanging="360"/>
              <w:contextualSpacing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41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Астафьев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Данил Петрович</w:t>
            </w:r>
          </w:p>
        </w:tc>
        <w:tc>
          <w:tcPr>
            <w:tcW w:w="1700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0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казенное учреждение «Управление капитального строительства» (МКУ «УКС»)</w:t>
            </w:r>
          </w:p>
        </w:tc>
        <w:tc>
          <w:tcPr>
            <w:tcW w:w="13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24.07.2024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right="0" w:hanging="360"/>
              <w:contextualSpacing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41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Ломакин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Евгений Анатольевич</w:t>
            </w:r>
          </w:p>
        </w:tc>
        <w:tc>
          <w:tcPr>
            <w:tcW w:w="1700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0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унитарное предприятие «Магнитогорские газовые сети» (МУП «МГС»)</w:t>
            </w:r>
          </w:p>
        </w:tc>
        <w:tc>
          <w:tcPr>
            <w:tcW w:w="13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25.08.2020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right="0" w:hanging="360"/>
              <w:contextualSpacing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41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Макарова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Наталья Сергеевна</w:t>
            </w:r>
          </w:p>
        </w:tc>
        <w:tc>
          <w:tcPr>
            <w:tcW w:w="1700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0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 xml:space="preserve">Муниципальное казенное учреждение «Комбинат похоронно-ритуальных услуг города Магнитогорска» </w:t>
              <w:br/>
              <w:t>(МКУ «КПРУ города Магнитогорска»)</w:t>
            </w:r>
          </w:p>
        </w:tc>
        <w:tc>
          <w:tcPr>
            <w:tcW w:w="138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21.05.2024</w:t>
            </w:r>
          </w:p>
        </w:tc>
      </w:tr>
      <w:tr>
        <w:trPr/>
        <w:tc>
          <w:tcPr>
            <w:tcW w:w="50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60" w:right="0" w:hanging="360"/>
              <w:contextualSpacing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41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Петрученко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Владимир Николаевич</w:t>
            </w:r>
          </w:p>
        </w:tc>
        <w:tc>
          <w:tcPr>
            <w:tcW w:w="1700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0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предприятие «Магнитогорский городской транспорт» (МП «Маггортранс»)</w:t>
            </w:r>
          </w:p>
        </w:tc>
        <w:tc>
          <w:tcPr>
            <w:tcW w:w="138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11.04.2024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Социальная сфера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Style w:val="Style_3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2468"/>
        <w:gridCol w:w="1669"/>
        <w:gridCol w:w="4714"/>
        <w:gridCol w:w="1389"/>
      </w:tblGrid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4137" w:type="dxa"/>
            <w:gridSpan w:val="2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Дата назначения на должность</w:t>
            </w:r>
          </w:p>
        </w:tc>
      </w:tr>
      <w:tr>
        <w:trPr/>
        <w:tc>
          <w:tcPr>
            <w:tcW w:w="1074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0"/>
                <w:kern w:val="0"/>
                <w:sz w:val="20"/>
                <w:szCs w:val="20"/>
              </w:rPr>
              <w:t>Культура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2"/>
                <w:szCs w:val="20"/>
              </w:rPr>
              <w:t>Алдажарова Анара Тулендеевна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2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казенное учреждение культуры «Централизованная детская библиотечная система»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2"/>
                <w:szCs w:val="20"/>
              </w:rPr>
              <w:t>(МКУК «ЦДБС»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2"/>
                <w:szCs w:val="20"/>
              </w:rPr>
              <w:t>12.05.2026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Баталова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Ирина Семеновна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художественная школа»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«ДХШ»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15.11.2018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Васильева </w:t>
              <w:br/>
              <w:t>Евгения Геннадьевна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автономное учреждение дополнительного образования «Детская школа искусств «Камертон»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(МАУДО «ДШИ «Камертон»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23.09.2019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Васильева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Ольга Владимировна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«Дворец культуры железнодорожников»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(МБУК «ДК ЖД»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26.03.2020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Волохова </w:t>
              <w:br/>
              <w:t>Ольга Валерьевна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казенное учреждение «Централизованная бухгалтерия по отрасли «Культура»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(МКУ «ЦБ по отрасли «Культура»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04.08.2020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Гайнутдинова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Юлия Игоревна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№6»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№6»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15.07.2024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Батырова Евгения Александровна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2"/>
                <w:szCs w:val="20"/>
              </w:rPr>
              <w:t>Муниципальное казенное учреждение культуры «Магнитогорский историко-краеведческий музей» (МКУК «МИКМ»)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ind w:left="0" w:right="0" w:hanging="0"/>
              <w:jc w:val="center"/>
              <w:rPr>
                <w:color w:val="000000"/>
                <w:sz w:val="22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18.05.2026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Галюк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Елена Александровна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 2»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№ 2»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01.10.2019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Гордеева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Елена Валерьевна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№7»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№7»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15.07.2024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Ерофеева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Ольга Алексеевна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«Дом дружбы народов» города Магнитогорска (МБУК «ДДН» г.Магнитогорска)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15.08.2023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Климов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Евгений Валерьевич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автономное учреждение культуры «Магнитогорский академический драматический театр им. А.С. Пушкина»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(МАУК «Магнитогорский академический драматический театр им. А.С. Пушкина»)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09.01.2019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Кожевников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Илья Сергеевич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«Магнитогорский театр оперы и балета»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(МБУК «МТО и Б»)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28.12.2020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Кривошапко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Юлия Петровна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«Магнитогорская картинная галерея»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(МБУК «МКГ»)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01.09.2011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Матюшенко </w:t>
              <w:br/>
              <w:t>Глеб Александрович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«Дом музыки»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«Дом музыки» г.Магнитогорска)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30.03.2020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Потапова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Элеонора Александровна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«Объединение городских библиотек»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(МБУК «ОГБ»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22.09.2003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Рева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Алевтина Викторовна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№3»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«ДМШ №3»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21.06.2018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Синицких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Ирина Сергеевна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</w:t>
              <w:br/>
              <w:t>искусств №1»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№1»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26.08.2025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Синицких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Роман Анатольевич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автономное учреждение культуры «Магнитогорское концертное объединение» (МАУК «МКО»)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26.07.2018</w:t>
            </w:r>
          </w:p>
        </w:tc>
      </w:tr>
      <w:tr>
        <w:trPr>
          <w:trHeight w:val="623" w:hRule="atLeast"/>
        </w:trPr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Смирнов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Сергей Николаевич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культуры Магнитогорский театр куклы и актера «Буратино» (МБУК МТКИА «Буратино»)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04.05.2021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Томиловская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Жанна Петровна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№4»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(МБУДО «ДШИ №4»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20.06.2005</w:t>
            </w:r>
          </w:p>
        </w:tc>
      </w:tr>
      <w:tr>
        <w:trPr/>
        <w:tc>
          <w:tcPr>
            <w:tcW w:w="1074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color w:val="000000" w:themeColor="text1"/>
                <w:spacing w:val="0"/>
                <w:kern w:val="0"/>
                <w:sz w:val="20"/>
                <w:szCs w:val="20"/>
              </w:rPr>
              <w:t>Физкультура и спорт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Кулешов Дмитрий Владимирович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и. о. директора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«Спортивная школа «Умка»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ДО «СШ «Умка» г. Магнитогорска»)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14.05.2026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Пашина </w:t>
              <w:br/>
              <w:t>Ирина Борисовна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казенное учреждение «Централизованная бухгалтерия по отрасли «Физическая культура и спорт»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(МКУ «ЦБ по отрасли «Физическая культура и спорт»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27.03.2020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Сенчило Анна Викторовна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и.о. директора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«Спортивная школа №3»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ДО «СШ №3» г. Магнитогорска)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14.05.2026</w:t>
            </w:r>
          </w:p>
        </w:tc>
      </w:tr>
      <w:tr>
        <w:trPr>
          <w:trHeight w:val="1121" w:hRule="atLeast"/>
        </w:trPr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Савина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Анна Алексеевна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«Центр физкультурно-спортивного движения»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«ЦФСД»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30.05.2024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Саенко Юлия Александровна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и.о. директора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«Спортивная школа Олимпийского резерва «АТЛЕТ»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ДО «СШОР «АТЛЕТ»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17.02.2026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Саляхова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Марина Маратовна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автономное учреждение «Парки Магнитки»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(МАУ «Парки Магнитки»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21.05.2024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Сергеев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Иван Олегович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«Спортивная школа №8»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ДО «СШ № 8» г. 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24.07.2023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Тарасов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Константин Владимирович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бюджетное учреждение дополнительного образования «Спортивная школа «Динамо»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(МБУ ДО «СШ «Динамо» г.Магнитогорска)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01.11.2024</w:t>
            </w:r>
          </w:p>
        </w:tc>
      </w:tr>
      <w:tr>
        <w:trPr/>
        <w:tc>
          <w:tcPr>
            <w:tcW w:w="1074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color w:val="000000" w:themeColor="text1"/>
                <w:spacing w:val="0"/>
                <w:kern w:val="0"/>
                <w:sz w:val="20"/>
                <w:szCs w:val="20"/>
              </w:rPr>
              <w:t>Социальная отрасль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Запьянцева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Алина Александровна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«Комплексный центр социального обслуживания населения» Правобережного района г. Магнитогорска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(МУ «КЦСОН» Правобережного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01.02.2018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Куликова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Ирина Федоровна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«Центр социальной помощи семье и детям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(МУ «Центр социальной помощи»)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10.06.1997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Макарова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Наталья Владимировна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«Комплексный центр социального обслуживания населения» Ленинского района г. Магнитогорска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(«МУ КЦСОН» Ленинского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16.01.2012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Машкова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Светлана Владимировна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«Социально-реабилитационный центр для детей и подростков с ограниченными возможностями»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(МУ «Социально-реабилитационный центр для детей и подростков с ограниченными возможностями»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16.08.2021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Митрофанова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Татьяна Борисовна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«Центр помощи детям, оставшимся без попечения родителей «Надежда»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(МУ «Центр помощи детям «Надежда»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07.07.2010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Папкова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Надежда Владимировна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общеобразовательное учреждение «Школа – интернат для детей-сирот и детей, оставшихся без попечения родителей «Семья»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(МОУ «Школа – интернат «Семья»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08.09.2022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Селиванов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Сергей Михайлович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«Центр социальной адаптации и пробации»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(МУ «ЦСАП» г.Магнитогорска)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16.05.2024</w:t>
            </w:r>
          </w:p>
        </w:tc>
      </w:tr>
      <w:tr>
        <w:trPr/>
        <w:tc>
          <w:tcPr>
            <w:tcW w:w="500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Сускина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Олеся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Владимировна</w:t>
            </w:r>
          </w:p>
        </w:tc>
        <w:tc>
          <w:tcPr>
            <w:tcW w:w="1669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>
              <w:top w:val="nil"/>
            </w:tcBorders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социального обслуживания «Социально-реабилитационный центр для несовершеннолетних города Магнитогорска»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(МУСО «СРЦ для несовершеннолетних </w:t>
              <w:br/>
              <w:t>г. Магнитогорска»)</w:t>
            </w:r>
          </w:p>
        </w:tc>
        <w:tc>
          <w:tcPr>
            <w:tcW w:w="138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04.05.2021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Чайковская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Ирина Алексеевна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Муниципальное общеобразовательное учреждение «Специальная (коррекционная) школа – интернат № 5 для детей – сирот и детей, оставшихся без попечения родителей, с ограниченными возможностями здоровья» города Магнитогорска </w:t>
              <w:br/>
              <w:t>(МОУ «С(К)ШИ № 5»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06.03.2006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Черницина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Людмила Юрьевна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«Центр помощи детям, оставшимся без попечения родителей «Родник»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(МУ «Центр помощи детям «Родник»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13.09.2021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Чинякова </w:t>
              <w:br/>
              <w:t>Наталья Сергеевна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Муниципальное учреждение «Реабилитационный центр для людей с ограниченными возможностями здоровья»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(МУ «РЦ ОВЗ»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14.02.2020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57" w:right="0" w:hanging="357"/>
              <w:contextualSpacing/>
              <w:jc w:val="left"/>
              <w:rPr>
                <w:rFonts w:ascii="XO Thames" w:hAnsi="XO Thames"/>
                <w:color w:val="000000" w:themeColor="text1"/>
                <w:sz w:val="20"/>
              </w:rPr>
            </w:pPr>
            <w:r>
              <w:rPr>
                <w:rFonts w:ascii="XO Thames" w:hAnsi="XO Thames"/>
                <w:color w:val="000000" w:themeColor="text1"/>
                <w:sz w:val="20"/>
              </w:rPr>
            </w:r>
          </w:p>
        </w:tc>
        <w:tc>
          <w:tcPr>
            <w:tcW w:w="246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Шигапов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Руслан Фарастинович</w:t>
            </w:r>
          </w:p>
        </w:tc>
        <w:tc>
          <w:tcPr>
            <w:tcW w:w="166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 xml:space="preserve">Муниципальное учреждение «Комплексный центр социального обслуживания населения» Орджоникидзевского района </w:t>
              <w:br/>
              <w:t xml:space="preserve">г. Магнитогорска Челябинской области </w:t>
              <w:br/>
              <w:t xml:space="preserve">(МУ «КЦСОН» Орджоникидзевского района </w:t>
              <w:br/>
              <w:t>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14.05.2007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tbl>
      <w:tblPr>
        <w:tblStyle w:val="Style_3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2438"/>
        <w:gridCol w:w="1699"/>
        <w:gridCol w:w="4714"/>
        <w:gridCol w:w="1389"/>
      </w:tblGrid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4137" w:type="dxa"/>
            <w:gridSpan w:val="2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Ф.И.О., должность руководителя муниципального учреждения (предприятия)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Полное и краткое наименование муниципального учреждения (предприятия)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spacing w:val="0"/>
                <w:kern w:val="0"/>
                <w:sz w:val="20"/>
                <w:szCs w:val="20"/>
              </w:rPr>
              <w:t>Дата назначения на должность</w:t>
            </w:r>
          </w:p>
        </w:tc>
      </w:tr>
      <w:tr>
        <w:trPr/>
        <w:tc>
          <w:tcPr>
            <w:tcW w:w="5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1.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</w:r>
          </w:p>
        </w:tc>
        <w:tc>
          <w:tcPr>
            <w:tcW w:w="2438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Меркулов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 w:themeColor="text1"/>
                <w:spacing w:val="0"/>
                <w:kern w:val="0"/>
                <w:sz w:val="20"/>
                <w:szCs w:val="20"/>
              </w:rPr>
              <w:t>Сергей Борисович</w:t>
            </w:r>
          </w:p>
        </w:tc>
        <w:tc>
          <w:tcPr>
            <w:tcW w:w="1699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директор</w:t>
            </w:r>
          </w:p>
        </w:tc>
        <w:tc>
          <w:tcPr>
            <w:tcW w:w="4714" w:type="dxa"/>
            <w:tcBorders/>
            <w:shd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Муниципальное казенное учреждение «Городской архив»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(МКУ «Городской архив» г. Магнитогорска)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0"/>
                <w:kern w:val="0"/>
                <w:sz w:val="20"/>
                <w:szCs w:val="20"/>
              </w:rPr>
              <w:t>01.03.2023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707" w:gutter="0" w:header="709" w:top="766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Contents21"/>
    <w:qFormat/>
    <w:rPr>
      <w:rFonts w:ascii="XO Thames" w:hAnsi="XO Thames"/>
      <w:sz w:val="28"/>
    </w:rPr>
  </w:style>
  <w:style w:type="character" w:styleId="Indexheading">
    <w:name w:val="index heading"/>
    <w:link w:val="Indexheading1"/>
    <w:qFormat/>
    <w:rPr>
      <w:rFonts w:ascii="PT Astra Serif" w:hAnsi="PT Astra Serif"/>
    </w:rPr>
  </w:style>
  <w:style w:type="character" w:styleId="Contents4">
    <w:name w:val="Contents 4"/>
    <w:link w:val="Contents41"/>
    <w:qFormat/>
    <w:rPr>
      <w:rFonts w:ascii="XO Thames" w:hAnsi="XO Thames"/>
      <w:sz w:val="28"/>
    </w:rPr>
  </w:style>
  <w:style w:type="character" w:styleId="Style9">
    <w:name w:val="Заголовок"/>
    <w:link w:val="Style16"/>
    <w:qFormat/>
    <w:rPr>
      <w:rFonts w:ascii="PT Astra Serif" w:hAnsi="PT Astra Serif"/>
      <w:sz w:val="28"/>
    </w:rPr>
  </w:style>
  <w:style w:type="character" w:styleId="Contents6">
    <w:name w:val="Contents 6"/>
    <w:link w:val="Contents61"/>
    <w:qFormat/>
    <w:rPr>
      <w:rFonts w:ascii="XO Thames" w:hAnsi="XO Thames"/>
      <w:sz w:val="28"/>
    </w:rPr>
  </w:style>
  <w:style w:type="character" w:styleId="Contents7">
    <w:name w:val="Contents 7"/>
    <w:link w:val="Contents71"/>
    <w:qFormat/>
    <w:rPr>
      <w:rFonts w:ascii="XO Thames" w:hAnsi="XO Thames"/>
      <w:sz w:val="28"/>
    </w:rPr>
  </w:style>
  <w:style w:type="character" w:styleId="Header">
    <w:name w:val="Header"/>
    <w:qFormat/>
    <w:rPr/>
  </w:style>
  <w:style w:type="character" w:styleId="Caption">
    <w:name w:val="caption"/>
    <w:link w:val="Caption2"/>
    <w:qFormat/>
    <w:rPr>
      <w:rFonts w:ascii="PT Astra Serif" w:hAnsi="PT Astra Serif"/>
      <w:i/>
      <w:sz w:val="24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Style10">
    <w:name w:val="Заголовок таблицы"/>
    <w:basedOn w:val="Style11"/>
    <w:link w:val="Style25"/>
    <w:qFormat/>
    <w:rPr>
      <w:b/>
    </w:rPr>
  </w:style>
  <w:style w:type="character" w:styleId="Contents1">
    <w:name w:val="Contents 1"/>
    <w:link w:val="Contents11"/>
    <w:qFormat/>
    <w:rPr>
      <w:rFonts w:ascii="XO Thames" w:hAnsi="XO Thames"/>
      <w:b/>
      <w:color w:val="000000"/>
      <w:spacing w:val="0"/>
      <w:sz w:val="28"/>
    </w:rPr>
  </w:style>
  <w:style w:type="character" w:styleId="List">
    <w:name w:val="List"/>
    <w:basedOn w:val="Textbody"/>
    <w:qFormat/>
    <w:rPr>
      <w:rFonts w:ascii="PT Astra Serif" w:hAnsi="PT Astra Serif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1">
    <w:name w:val="Heading 1"/>
    <w:qFormat/>
    <w:rPr>
      <w:rFonts w:ascii="XO Thames" w:hAnsi="XO Thames"/>
      <w:b/>
      <w:color w:val="000000"/>
      <w:spacing w:val="0"/>
      <w:sz w:val="32"/>
    </w:rPr>
  </w:style>
  <w:style w:type="character" w:styleId="Textbody">
    <w:name w:val="Text body"/>
    <w:link w:val="Textbody1"/>
    <w:qFormat/>
    <w:rPr/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2"/>
      <w:u w:val="single"/>
    </w:rPr>
  </w:style>
  <w:style w:type="character" w:styleId="Style11">
    <w:name w:val="Содержимое таблицы"/>
    <w:link w:val="Style24"/>
    <w:qFormat/>
    <w:rPr/>
  </w:style>
  <w:style w:type="character" w:styleId="Contents3">
    <w:name w:val="Contents 3"/>
    <w:link w:val="Contents31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Style12">
    <w:name w:val="Указатель"/>
    <w:link w:val="Style20"/>
    <w:qFormat/>
    <w:rPr>
      <w:rFonts w:ascii="PT Astra Serif" w:hAnsi="PT Astra Serif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HeaderandFooter">
    <w:name w:val="Header and Footer"/>
    <w:qFormat/>
    <w:rPr/>
  </w:style>
  <w:style w:type="character" w:styleId="Contents5">
    <w:name w:val="Contents 5"/>
    <w:link w:val="Contents51"/>
    <w:qFormat/>
    <w:rPr>
      <w:rFonts w:ascii="XO Thames" w:hAnsi="XO Thames"/>
      <w:color w:val="000000"/>
      <w:spacing w:val="0"/>
      <w:sz w:val="28"/>
    </w:rPr>
  </w:style>
  <w:style w:type="character" w:styleId="Footer">
    <w:name w:val="Footer"/>
    <w:qFormat/>
    <w:rPr/>
  </w:style>
  <w:style w:type="character" w:styleId="Contents9">
    <w:name w:val="Contents 9"/>
    <w:link w:val="Contents91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tents8">
    <w:name w:val="Contents 8"/>
    <w:link w:val="Contents81"/>
    <w:qFormat/>
    <w:rPr>
      <w:rFonts w:ascii="XO Thames" w:hAnsi="XO Thames"/>
      <w:sz w:val="28"/>
    </w:rPr>
  </w:style>
  <w:style w:type="character" w:styleId="Caption1">
    <w:name w:val="Caption"/>
    <w:qFormat/>
    <w:rPr>
      <w:rFonts w:ascii="PT Astra Serif" w:hAnsi="PT Astra Serif"/>
      <w:i/>
      <w:sz w:val="24"/>
    </w:rPr>
  </w:style>
  <w:style w:type="character" w:styleId="Heading4">
    <w:name w:val="Heading 4"/>
    <w:qFormat/>
    <w:rPr>
      <w:rFonts w:ascii="XO Thames" w:hAnsi="XO Thames"/>
      <w:b/>
      <w:color w:val="000000"/>
      <w:spacing w:val="0"/>
      <w:sz w:val="24"/>
    </w:rPr>
  </w:style>
  <w:style w:type="character" w:styleId="DefaultParagraphFont">
    <w:name w:val="Default Paragraph Font"/>
    <w:link w:val="DefaultParagraphFont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tyle13">
    <w:name w:val="Нижний колонтитул Знак"/>
    <w:basedOn w:val="DefaultParagraphFont"/>
    <w:link w:val="Style28"/>
    <w:qFormat/>
    <w:rPr/>
  </w:style>
  <w:style w:type="character" w:styleId="Style14">
    <w:name w:val="Колонтитул"/>
    <w:link w:val="Style21"/>
    <w:qFormat/>
    <w:rPr/>
  </w:style>
  <w:style w:type="character" w:styleId="Style15">
    <w:name w:val="Верхний колонтитул Знак"/>
    <w:basedOn w:val="DefaultParagraphFont"/>
    <w:link w:val="Style29"/>
    <w:qFormat/>
    <w:rPr/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6">
    <w:name w:val="Заголовок"/>
    <w:basedOn w:val="Normal"/>
    <w:next w:val="Style17"/>
    <w:link w:val="Style9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Textbody1"/>
    <w:pPr/>
    <w:rPr>
      <w:rFonts w:ascii="PT Astra Serif" w:hAnsi="PT Astra Serif"/>
    </w:rPr>
  </w:style>
  <w:style w:type="paragraph" w:styleId="Style19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20">
    <w:name w:val="Указатель"/>
    <w:basedOn w:val="Normal"/>
    <w:link w:val="Style12"/>
    <w:qFormat/>
    <w:pPr/>
    <w:rPr>
      <w:rFonts w:ascii="PT Astra Serif" w:hAnsi="PT Astra Serif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">
    <w:name w:val="index heading"/>
    <w:basedOn w:val="Normal"/>
    <w:link w:val="Indexheading"/>
    <w:qFormat/>
    <w:pPr/>
    <w:rPr>
      <w:rFonts w:ascii="PT Astra Serif" w:hAnsi="PT Astra Serif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Колонтитул"/>
    <w:basedOn w:val="Normal"/>
    <w:link w:val="Style14"/>
    <w:qFormat/>
    <w:pPr/>
    <w:rPr/>
  </w:style>
  <w:style w:type="paragraph" w:styleId="Style22">
    <w:name w:val="Header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2">
    <w:name w:val="caption"/>
    <w:basedOn w:val="Normal"/>
    <w:link w:val="Caption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23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4">
    <w:name w:val="Содержимое таблицы"/>
    <w:basedOn w:val="Normal"/>
    <w:link w:val="Style11"/>
    <w:qFormat/>
    <w:pPr>
      <w:widowControl w:val="false"/>
    </w:pPr>
    <w:rPr/>
  </w:style>
  <w:style w:type="paragraph" w:styleId="Style25">
    <w:name w:val="Заголовок таблицы"/>
    <w:basedOn w:val="Style24"/>
    <w:link w:val="Style10"/>
    <w:qFormat/>
    <w:pPr>
      <w:jc w:val="center"/>
    </w:pPr>
    <w:rPr>
      <w:b/>
    </w:rPr>
  </w:style>
  <w:style w:type="paragraph" w:styleId="Contents11">
    <w:name w:val="Contents 1"/>
    <w:link w:val="Contents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Style26">
    <w:name w:val="Title"/>
    <w:next w:val="Normal"/>
    <w:uiPriority w:val="1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1">
    <w:name w:val="Internet link"/>
    <w:link w:val="Internet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ntents71">
    <w:name w:val="Contents 7"/>
    <w:link w:val="Contents7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1">
    <w:name w:val="Contents 2"/>
    <w:link w:val="Contents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1">
    <w:name w:val="Contents 3"/>
    <w:link w:val="Contents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">
    <w:name w:val="Contents 4"/>
    <w:link w:val="Contents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">
    <w:name w:val="Contents 5"/>
    <w:link w:val="Contents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">
    <w:name w:val="Text body"/>
    <w:link w:val="Textbody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7">
    <w:name w:val="Footer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spacing w:before="0" w:after="200"/>
      <w:ind w:left="720" w:right="0" w:hanging="0"/>
      <w:contextualSpacing/>
    </w:pPr>
    <w:rPr/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8">
    <w:name w:val="Нижний колонтитул Знак"/>
    <w:basedOn w:val="DefaultParagraphFont1"/>
    <w:link w:val="Style13"/>
    <w:qFormat/>
    <w:pPr/>
    <w:rPr/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Contents 6"/>
    <w:link w:val="Contents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">
    <w:name w:val="Contents 8"/>
    <w:link w:val="Contents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9">
    <w:name w:val="Верхний колонтитул Знак"/>
    <w:basedOn w:val="DefaultParagraphFont1"/>
    <w:link w:val="Style15"/>
    <w:qFormat/>
    <w:pPr/>
    <w:rPr/>
  </w:style>
  <w:style w:type="paragraph" w:styleId="Contents91">
    <w:name w:val="Contents 9"/>
    <w:link w:val="Contents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6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">
    <w:name w:val="Table Grid"/>
    <w:basedOn w:val="Style_61"/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Pages>4</Pages>
  <Words>1054</Words>
  <Characters>8603</Characters>
  <CharactersWithSpaces>9355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2026-05-19T08:31:20Z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