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55" w:rsidRPr="00FB2D55" w:rsidRDefault="00FB2D55" w:rsidP="00FB2D55">
      <w:pPr>
        <w:ind w:firstLine="708"/>
        <w:jc w:val="center"/>
        <w:rPr>
          <w:b/>
          <w:szCs w:val="28"/>
        </w:rPr>
      </w:pPr>
      <w:r w:rsidRPr="00FB2D55">
        <w:rPr>
          <w:b/>
          <w:szCs w:val="28"/>
        </w:rPr>
        <w:t xml:space="preserve">Информация о результатах конкурса </w:t>
      </w:r>
    </w:p>
    <w:p w:rsidR="00FB2D55" w:rsidRPr="00FB2D55" w:rsidRDefault="00FB2D55" w:rsidP="00FB2D55">
      <w:pPr>
        <w:ind w:firstLine="708"/>
        <w:jc w:val="center"/>
        <w:rPr>
          <w:b/>
          <w:szCs w:val="28"/>
        </w:rPr>
      </w:pPr>
      <w:r w:rsidRPr="00FB2D55">
        <w:rPr>
          <w:b/>
          <w:szCs w:val="28"/>
        </w:rPr>
        <w:t xml:space="preserve">на </w:t>
      </w:r>
      <w:r>
        <w:rPr>
          <w:b/>
          <w:szCs w:val="28"/>
        </w:rPr>
        <w:t>включение кандидатов в кадровый резерв управленческих кадров</w:t>
      </w:r>
    </w:p>
    <w:p w:rsidR="00FB2D55" w:rsidRPr="00FB2D55" w:rsidRDefault="00FB2D55" w:rsidP="00FB2D55">
      <w:pPr>
        <w:ind w:firstLine="708"/>
        <w:jc w:val="center"/>
        <w:rPr>
          <w:b/>
          <w:szCs w:val="28"/>
        </w:rPr>
      </w:pPr>
    </w:p>
    <w:p w:rsidR="00FB2D55" w:rsidRDefault="00FB2D55" w:rsidP="00FB2D55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8"/>
        </w:rPr>
      </w:pPr>
      <w:bookmarkStart w:id="0" w:name="_GoBack"/>
      <w:bookmarkEnd w:id="0"/>
      <w:r>
        <w:rPr>
          <w:szCs w:val="28"/>
        </w:rPr>
        <w:t>31</w:t>
      </w:r>
      <w:r w:rsidRPr="00FB2D55">
        <w:rPr>
          <w:szCs w:val="28"/>
        </w:rPr>
        <w:t xml:space="preserve"> марта 20</w:t>
      </w:r>
      <w:r>
        <w:rPr>
          <w:szCs w:val="28"/>
        </w:rPr>
        <w:t>25</w:t>
      </w:r>
      <w:r w:rsidRPr="00FB2D55">
        <w:rPr>
          <w:szCs w:val="28"/>
        </w:rPr>
        <w:t xml:space="preserve"> года состоялся конкурс на включение кандидатов в кадровый резерв управленческих кадров</w:t>
      </w:r>
      <w:r>
        <w:rPr>
          <w:szCs w:val="28"/>
        </w:rPr>
        <w:t xml:space="preserve"> по следующим должностям:</w:t>
      </w:r>
    </w:p>
    <w:p w:rsidR="00FB2D55" w:rsidRDefault="00FB2D55" w:rsidP="00FB2D55">
      <w:pPr>
        <w:widowControl/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szCs w:val="28"/>
        </w:rPr>
        <w:t xml:space="preserve">- на должность директора </w:t>
      </w:r>
      <w:r w:rsidRPr="005D35B0">
        <w:rPr>
          <w:rFonts w:eastAsia="Calibri"/>
          <w:sz w:val="27"/>
          <w:szCs w:val="27"/>
          <w:lang w:eastAsia="en-US"/>
        </w:rPr>
        <w:t>АО  «</w:t>
      </w:r>
      <w:proofErr w:type="spellStart"/>
      <w:r w:rsidRPr="005D35B0">
        <w:rPr>
          <w:rFonts w:eastAsia="Calibri"/>
          <w:sz w:val="27"/>
          <w:szCs w:val="27"/>
          <w:lang w:eastAsia="en-US"/>
        </w:rPr>
        <w:t>Магнитогорскинвестстрой</w:t>
      </w:r>
      <w:proofErr w:type="spellEnd"/>
      <w:r w:rsidRPr="005D35B0">
        <w:rPr>
          <w:rFonts w:eastAsia="Calibri"/>
          <w:sz w:val="27"/>
          <w:szCs w:val="27"/>
          <w:lang w:eastAsia="en-US"/>
        </w:rPr>
        <w:t>»</w:t>
      </w:r>
      <w:r>
        <w:rPr>
          <w:rFonts w:eastAsia="Calibri"/>
          <w:sz w:val="27"/>
          <w:szCs w:val="27"/>
          <w:lang w:eastAsia="en-US"/>
        </w:rPr>
        <w:t>;</w:t>
      </w:r>
    </w:p>
    <w:p w:rsidR="00FB2D55" w:rsidRDefault="00FB2D55" w:rsidP="00FB2D55">
      <w:pPr>
        <w:widowControl/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FB2D55">
        <w:rPr>
          <w:rFonts w:eastAsia="Calibri"/>
          <w:sz w:val="27"/>
          <w:szCs w:val="27"/>
          <w:lang w:eastAsia="en-US"/>
        </w:rPr>
        <w:t>на должность директора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FB2D55">
        <w:rPr>
          <w:rFonts w:eastAsia="Calibri"/>
          <w:sz w:val="27"/>
          <w:szCs w:val="27"/>
          <w:lang w:eastAsia="en-US"/>
        </w:rPr>
        <w:t>МП трест «Теплофикация»</w:t>
      </w:r>
      <w:r>
        <w:rPr>
          <w:rFonts w:eastAsia="Calibri"/>
          <w:sz w:val="27"/>
          <w:szCs w:val="27"/>
          <w:lang w:eastAsia="en-US"/>
        </w:rPr>
        <w:t>;</w:t>
      </w:r>
    </w:p>
    <w:p w:rsidR="00FB2D55" w:rsidRDefault="00FB2D55" w:rsidP="00FB2D55">
      <w:pPr>
        <w:widowControl/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FB2D55">
        <w:rPr>
          <w:rFonts w:eastAsia="Calibri"/>
          <w:sz w:val="27"/>
          <w:szCs w:val="27"/>
          <w:lang w:eastAsia="en-US"/>
        </w:rPr>
        <w:t>на должность директора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D35B0">
        <w:rPr>
          <w:rFonts w:eastAsia="Calibri"/>
          <w:sz w:val="27"/>
          <w:szCs w:val="27"/>
          <w:lang w:eastAsia="en-US"/>
        </w:rPr>
        <w:t>МУП «Магнитогорские газовые сети»</w:t>
      </w:r>
      <w:r>
        <w:rPr>
          <w:rFonts w:eastAsia="Calibri"/>
          <w:sz w:val="27"/>
          <w:szCs w:val="27"/>
          <w:lang w:eastAsia="en-US"/>
        </w:rPr>
        <w:t>;</w:t>
      </w:r>
    </w:p>
    <w:p w:rsidR="00FB2D55" w:rsidRDefault="00FB2D55" w:rsidP="00FB2D55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8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>
        <w:rPr>
          <w:szCs w:val="28"/>
        </w:rPr>
        <w:t>на должность директора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FB2D55">
        <w:rPr>
          <w:rFonts w:eastAsia="Calibri"/>
          <w:sz w:val="27"/>
          <w:szCs w:val="27"/>
          <w:lang w:eastAsia="en-US"/>
        </w:rPr>
        <w:t>МКУ «Управление капитального строительства»</w:t>
      </w:r>
      <w:r>
        <w:rPr>
          <w:rFonts w:eastAsia="Calibri"/>
          <w:sz w:val="27"/>
          <w:szCs w:val="27"/>
          <w:lang w:eastAsia="en-US"/>
        </w:rPr>
        <w:t>.</w:t>
      </w:r>
    </w:p>
    <w:p w:rsidR="00FB2D55" w:rsidRPr="00FB2D55" w:rsidRDefault="00FB2D55" w:rsidP="00FB2D55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8"/>
        </w:rPr>
      </w:pPr>
      <w:r w:rsidRPr="00FB2D55">
        <w:rPr>
          <w:szCs w:val="28"/>
        </w:rPr>
        <w:t>По итогам проведенного конкурса кандидат</w:t>
      </w:r>
      <w:r>
        <w:rPr>
          <w:szCs w:val="28"/>
        </w:rPr>
        <w:t>ами</w:t>
      </w:r>
      <w:r w:rsidRPr="00FB2D55">
        <w:rPr>
          <w:szCs w:val="28"/>
        </w:rPr>
        <w:t xml:space="preserve"> на включение в кадровый резерв управленческих кадров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признаны</w:t>
      </w:r>
      <w:proofErr w:type="gramEnd"/>
      <w:r>
        <w:rPr>
          <w:szCs w:val="28"/>
        </w:rPr>
        <w:t>:</w:t>
      </w: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771"/>
      </w:tblGrid>
      <w:tr w:rsidR="00FB2D55" w:rsidRPr="005D35B0" w:rsidTr="00FB2D55">
        <w:trPr>
          <w:trHeight w:val="340"/>
        </w:trPr>
        <w:tc>
          <w:tcPr>
            <w:tcW w:w="4625" w:type="dxa"/>
            <w:vMerge w:val="restart"/>
            <w:shd w:val="clear" w:color="auto" w:fill="auto"/>
          </w:tcPr>
          <w:p w:rsidR="00FB2D55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АО  «</w:t>
            </w:r>
            <w:proofErr w:type="spellStart"/>
            <w:r w:rsidRPr="005D35B0">
              <w:rPr>
                <w:rFonts w:eastAsia="Calibri"/>
                <w:sz w:val="27"/>
                <w:szCs w:val="27"/>
                <w:lang w:eastAsia="en-US"/>
              </w:rPr>
              <w:t>Магнитогорскинвестстрой</w:t>
            </w:r>
            <w:proofErr w:type="spellEnd"/>
            <w:r w:rsidRPr="005D35B0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Сальников Василий Викторович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5D35B0">
              <w:rPr>
                <w:rFonts w:eastAsia="Calibri"/>
                <w:sz w:val="27"/>
                <w:szCs w:val="27"/>
                <w:lang w:eastAsia="en-US"/>
              </w:rPr>
              <w:t>Колечкин</w:t>
            </w:r>
            <w:proofErr w:type="spellEnd"/>
            <w:r w:rsidRPr="005D35B0">
              <w:rPr>
                <w:rFonts w:eastAsia="Calibri"/>
                <w:sz w:val="27"/>
                <w:szCs w:val="27"/>
                <w:lang w:eastAsia="en-US"/>
              </w:rPr>
              <w:t xml:space="preserve"> Роман Иванович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94D34">
              <w:rPr>
                <w:sz w:val="27"/>
                <w:szCs w:val="27"/>
              </w:rPr>
              <w:t>Булдыменко</w:t>
            </w:r>
            <w:proofErr w:type="spellEnd"/>
            <w:r>
              <w:rPr>
                <w:sz w:val="27"/>
                <w:szCs w:val="27"/>
              </w:rPr>
              <w:t xml:space="preserve">  Наталья Алексеевна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5D35B0">
              <w:rPr>
                <w:rFonts w:eastAsia="Calibri"/>
                <w:sz w:val="27"/>
                <w:szCs w:val="27"/>
                <w:lang w:eastAsia="en-US"/>
              </w:rPr>
              <w:t>Фабарисова</w:t>
            </w:r>
            <w:proofErr w:type="spellEnd"/>
            <w:r w:rsidRPr="005D35B0">
              <w:rPr>
                <w:rFonts w:eastAsia="Calibri"/>
                <w:sz w:val="27"/>
                <w:szCs w:val="27"/>
                <w:lang w:eastAsia="en-US"/>
              </w:rPr>
              <w:t xml:space="preserve"> Ольга Сергеевна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 w:val="restart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МП трест «Теплофикация»</w:t>
            </w: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Пастушенко Евгений Валерьевич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Григорян Виталий Владимирович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 w:val="restart"/>
            <w:shd w:val="clear" w:color="auto" w:fill="auto"/>
          </w:tcPr>
          <w:p w:rsidR="00FB2D55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МУП «Магнитогорские газовые сети»</w:t>
            </w: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Санников  Владимир Андреевич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Капустин Константин Сергеевич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Сафонова Наталья Анатольевна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 w:val="restart"/>
            <w:shd w:val="clear" w:color="auto" w:fill="auto"/>
          </w:tcPr>
          <w:p w:rsidR="00FB2D55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МКУ «Управление капитального строительства»</w:t>
            </w: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Журавлев  Артем Сергеевич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C94D34">
              <w:rPr>
                <w:sz w:val="27"/>
                <w:szCs w:val="27"/>
              </w:rPr>
              <w:t>Булдыменко</w:t>
            </w:r>
            <w:proofErr w:type="spellEnd"/>
            <w:r>
              <w:rPr>
                <w:sz w:val="27"/>
                <w:szCs w:val="27"/>
              </w:rPr>
              <w:t xml:space="preserve">  Наталья Алексеевна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5D35B0">
              <w:rPr>
                <w:rFonts w:eastAsia="Calibri"/>
                <w:sz w:val="27"/>
                <w:szCs w:val="27"/>
                <w:lang w:eastAsia="en-US"/>
              </w:rPr>
              <w:t>Фабарисова</w:t>
            </w:r>
            <w:proofErr w:type="spellEnd"/>
            <w:r w:rsidRPr="005D35B0">
              <w:rPr>
                <w:rFonts w:eastAsia="Calibri"/>
                <w:sz w:val="27"/>
                <w:szCs w:val="27"/>
                <w:lang w:eastAsia="en-US"/>
              </w:rPr>
              <w:t xml:space="preserve"> Ольга Сергеевна</w:t>
            </w:r>
          </w:p>
        </w:tc>
      </w:tr>
      <w:tr w:rsidR="00FB2D55" w:rsidRPr="005D35B0" w:rsidTr="00FB2D55">
        <w:trPr>
          <w:trHeight w:val="340"/>
        </w:trPr>
        <w:tc>
          <w:tcPr>
            <w:tcW w:w="4625" w:type="dxa"/>
            <w:vMerge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771" w:type="dxa"/>
            <w:shd w:val="clear" w:color="auto" w:fill="auto"/>
          </w:tcPr>
          <w:p w:rsidR="00FB2D55" w:rsidRPr="005D35B0" w:rsidRDefault="00FB2D55" w:rsidP="00FB2D55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5D35B0">
              <w:rPr>
                <w:rFonts w:eastAsia="Calibri"/>
                <w:sz w:val="27"/>
                <w:szCs w:val="27"/>
                <w:lang w:eastAsia="en-US"/>
              </w:rPr>
              <w:t>Трошкина Светлана Валерьевна</w:t>
            </w:r>
          </w:p>
        </w:tc>
      </w:tr>
    </w:tbl>
    <w:p w:rsidR="00FB2D55" w:rsidRDefault="00FB2D55"/>
    <w:sectPr w:rsidR="00FB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A"/>
    <w:rsid w:val="009F434A"/>
    <w:rsid w:val="00AD4249"/>
    <w:rsid w:val="00D1625C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4A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4A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2F69-EEB1-4F6A-954A-7321CF9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Багирова Наталья Анатольевна</dc:creator>
  <cp:keywords/>
  <dc:description/>
  <cp:lastModifiedBy>Бурменко Анна Николаевна</cp:lastModifiedBy>
  <cp:revision>2</cp:revision>
  <cp:lastPrinted>2025-04-10T09:31:00Z</cp:lastPrinted>
  <dcterms:created xsi:type="dcterms:W3CDTF">2025-04-04T08:24:00Z</dcterms:created>
  <dcterms:modified xsi:type="dcterms:W3CDTF">2025-04-10T09:42:00Z</dcterms:modified>
</cp:coreProperties>
</file>