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6021" w:rsidRDefault="00466021">
      <w:pPr>
        <w:pStyle w:val="1"/>
      </w:pPr>
      <w:r>
        <w:fldChar w:fldCharType="begin"/>
      </w:r>
      <w:r>
        <w:instrText>HYPERLINK "https://internet.garant.ru/document/redirect/12152272/0"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2 марта 2007 г. N 25-ФЗ "О муниципальной службе в Российской Федерации" (с изменениями и дополнениями)</w:t>
      </w:r>
      <w:r>
        <w:fldChar w:fldCharType="end"/>
      </w:r>
    </w:p>
    <w:p w:rsidR="00466021" w:rsidRDefault="00466021">
      <w:pPr>
        <w:pStyle w:val="ac"/>
      </w:pPr>
      <w:r>
        <w:t>С изменениями и дополнениями от:</w:t>
      </w:r>
    </w:p>
    <w:p w:rsidR="00466021" w:rsidRDefault="00466021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июля, 27 октября, 25 ноября, 22, 25 декабря 2008 г., 17 июля 2009 г., 3 мая, 21 октября, 21 ноября 2011 г., 3 декабря 2012 г., 7 мая, 2 июля, 22 октября, 25 ноября 2013 г., 4 марта, 22 декабря 2014 г., 30 марта, 13 июля, 5 октября, 28 ноября, 29 декабря 2015 г., 15 февраля, 30 июня 2016 г., 3 апреля, 1 мая, 1, 26, 29 июля 2017 г., 18 апреля, 3 августа, 30 октября, 27 декабря 2018 г., 16 декабря 2019 г., 8 июня, 31 июля, 27 октября 2020 г., 30 апреля, 26 мая 2021 г., 5, 28 декабря 2022 г., 13 июня, 10 июля, 12 декабря 2023 г., 23 марта, 8 августа, 30 сентября 2024 г.</w:t>
      </w:r>
    </w:p>
    <w:p w:rsidR="00466021" w:rsidRDefault="00466021"/>
    <w:p w:rsidR="00466021" w:rsidRDefault="00466021"/>
    <w:p w:rsidR="00466021" w:rsidRDefault="00466021">
      <w:pPr>
        <w:pStyle w:val="a5"/>
      </w:pPr>
      <w:bookmarkStart w:id="1" w:name="sub_16"/>
      <w:r>
        <w:rPr>
          <w:rStyle w:val="a3"/>
          <w:bCs/>
        </w:rPr>
        <w:t>Статья 16.</w:t>
      </w:r>
      <w:r>
        <w:t xml:space="preserve"> Поступление на муниципальную службу</w:t>
      </w:r>
    </w:p>
    <w:p w:rsidR="00466021" w:rsidRDefault="00466021">
      <w:bookmarkStart w:id="2" w:name="sub_161"/>
      <w:bookmarkEnd w:id="1"/>
      <w: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</w:t>
      </w:r>
      <w:hyperlink w:anchor="sub_13" w:history="1">
        <w:r>
          <w:rPr>
            <w:rStyle w:val="a4"/>
            <w:rFonts w:cs="Times New Roman CYR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</w:p>
    <w:p w:rsidR="00466021" w:rsidRDefault="00466021">
      <w:bookmarkStart w:id="3" w:name="sub_162"/>
      <w:bookmarkEnd w:id="2"/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466021" w:rsidRDefault="00466021">
      <w:bookmarkStart w:id="4" w:name="sub_163"/>
      <w:bookmarkEnd w:id="3"/>
      <w:r>
        <w:t>3. При поступлении на муниципальную службу гражданин представляет:</w:t>
      </w:r>
    </w:p>
    <w:p w:rsidR="00466021" w:rsidRDefault="00466021">
      <w:bookmarkStart w:id="5" w:name="sub_1631"/>
      <w:bookmarkEnd w:id="4"/>
      <w:r>
        <w:t>1) заявление с просьбой о поступлении на муниципальную службу и замещении должности муниципальной службы;</w:t>
      </w:r>
    </w:p>
    <w:bookmarkEnd w:id="5"/>
    <w:p w:rsidR="00466021" w:rsidRDefault="00466021">
      <w:r>
        <w:t xml:space="preserve">2) анкету, предусмотренную </w:t>
      </w:r>
      <w:hyperlink w:anchor="sub_1520" w:history="1">
        <w:r>
          <w:rPr>
            <w:rStyle w:val="a4"/>
            <w:rFonts w:cs="Times New Roman CYR"/>
          </w:rPr>
          <w:t>статьей 15.2</w:t>
        </w:r>
      </w:hyperlink>
      <w:r>
        <w:t xml:space="preserve"> настоящего Федерального закона;</w:t>
      </w:r>
    </w:p>
    <w:p w:rsidR="00466021" w:rsidRDefault="00466021">
      <w:bookmarkStart w:id="6" w:name="sub_1633"/>
      <w:r>
        <w:t>3) паспорт;</w:t>
      </w:r>
    </w:p>
    <w:bookmarkEnd w:id="6"/>
    <w:p w:rsidR="00466021" w:rsidRDefault="00466021">
      <w: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8" w:history="1">
        <w:r>
          <w:rPr>
            <w:rStyle w:val="a4"/>
            <w:rFonts w:cs="Times New Roman CYR"/>
          </w:rPr>
          <w:t>порядке</w:t>
        </w:r>
      </w:hyperlink>
      <w:r>
        <w:t>, за исключением случаев, когда трудовой договор (контракт) заключается впервые;</w:t>
      </w:r>
    </w:p>
    <w:p w:rsidR="00466021" w:rsidRDefault="00466021">
      <w:r>
        <w:t>5) документ об образовании и о квалификации;</w:t>
      </w:r>
    </w:p>
    <w:p w:rsidR="00466021" w:rsidRDefault="00466021">
      <w:r>
        <w:t xml:space="preserve">6) </w:t>
      </w:r>
      <w:hyperlink r:id="rId9" w:history="1">
        <w:r>
          <w:rPr>
            <w:rStyle w:val="a4"/>
            <w:rFonts w:cs="Times New Roman CYR"/>
          </w:rPr>
          <w:t>документ</w:t>
        </w:r>
      </w:hyperlink>
      <w: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66021" w:rsidRDefault="00466021">
      <w:bookmarkStart w:id="7" w:name="sub_1637"/>
      <w:r>
        <w:t xml:space="preserve">7) </w:t>
      </w:r>
      <w:hyperlink r:id="rId10" w:history="1">
        <w:r>
          <w:rPr>
            <w:rStyle w:val="a4"/>
            <w:rFonts w:cs="Times New Roman CYR"/>
          </w:rPr>
          <w:t>свидетельство</w:t>
        </w:r>
      </w:hyperlink>
      <w: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bookmarkEnd w:id="7"/>
    <w:p w:rsidR="00466021" w:rsidRDefault="00466021">
      <w:r>
        <w:t>8) документы воинского учета - для граждан, пребывающих в запасе, и лиц, подлежащих призыву на военную службу;</w:t>
      </w:r>
    </w:p>
    <w:p w:rsidR="00466021" w:rsidRDefault="00466021"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66021" w:rsidRDefault="00466021">
      <w:bookmarkStart w:id="8" w:name="sub_16310"/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bookmarkEnd w:id="8"/>
    <w:p w:rsidR="00466021" w:rsidRDefault="00466021">
      <w:r>
        <w:t xml:space="preserve">10.1) сведения, предусмотренные </w:t>
      </w:r>
      <w:hyperlink w:anchor="sub_1510" w:history="1">
        <w:r>
          <w:rPr>
            <w:rStyle w:val="a4"/>
            <w:rFonts w:cs="Times New Roman CYR"/>
          </w:rPr>
          <w:t>статьей 15.1</w:t>
        </w:r>
      </w:hyperlink>
      <w:r>
        <w:t xml:space="preserve"> настоящего Федерального закона;</w:t>
      </w:r>
    </w:p>
    <w:p w:rsidR="00466021" w:rsidRDefault="00466021">
      <w:bookmarkStart w:id="9" w:name="sub_16311"/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bookmarkEnd w:id="9"/>
    <w:p w:rsidR="00466021" w:rsidRDefault="00466021">
      <w:r>
        <w:t xml:space="preserve"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</w:t>
      </w:r>
      <w:r>
        <w:lastRenderedPageBreak/>
        <w:t>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466021" w:rsidRDefault="00466021">
      <w:bookmarkStart w:id="10" w:name="sub_165"/>
      <w:r>
        <w:t xml:space="preserve">5. В случае установления в процессе проверки, предусмотренной </w:t>
      </w:r>
      <w:hyperlink w:anchor="sub_164" w:history="1">
        <w:r>
          <w:rPr>
            <w:rStyle w:val="a4"/>
            <w:rFonts w:cs="Times New Roman CYR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466021" w:rsidRDefault="00466021">
      <w:bookmarkStart w:id="11" w:name="sub_166"/>
      <w:bookmarkEnd w:id="10"/>
      <w: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</w:t>
      </w:r>
      <w:hyperlink r:id="rId11" w:history="1">
        <w:r>
          <w:rPr>
            <w:rStyle w:val="a4"/>
            <w:rFonts w:cs="Times New Roman CYR"/>
          </w:rPr>
          <w:t>трудовым законодательством</w:t>
        </w:r>
      </w:hyperlink>
      <w:r>
        <w:t xml:space="preserve"> с учетом особенностей, предусмотренных настоящим Федеральным законом.</w:t>
      </w:r>
    </w:p>
    <w:p w:rsidR="00466021" w:rsidRDefault="00466021">
      <w:bookmarkStart w:id="12" w:name="sub_167"/>
      <w:bookmarkEnd w:id="11"/>
      <w: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466021" w:rsidRDefault="00466021">
      <w:bookmarkStart w:id="13" w:name="sub_168"/>
      <w:bookmarkEnd w:id="12"/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466021" w:rsidRDefault="00466021">
      <w:bookmarkStart w:id="14" w:name="sub_169"/>
      <w:bookmarkEnd w:id="13"/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bookmarkEnd w:id="14"/>
    <w:p w:rsidR="00466021" w:rsidRDefault="00466021"/>
    <w:p w:rsidR="00466021" w:rsidRDefault="00466021">
      <w:pPr>
        <w:pStyle w:val="a5"/>
      </w:pPr>
      <w:bookmarkStart w:id="15" w:name="sub_17"/>
      <w:r>
        <w:rPr>
          <w:rStyle w:val="a3"/>
          <w:bCs/>
        </w:rPr>
        <w:t>Статья 17.</w:t>
      </w:r>
      <w:r>
        <w:t xml:space="preserve"> Конкурс на замещение должности муниципальной службы</w:t>
      </w:r>
    </w:p>
    <w:p w:rsidR="00466021" w:rsidRDefault="00466021">
      <w:bookmarkStart w:id="16" w:name="sub_171"/>
      <w:bookmarkEnd w:id="15"/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bookmarkEnd w:id="16"/>
    <w:p w:rsidR="00466021" w:rsidRDefault="00466021">
      <w: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муниципальном округе,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466021" w:rsidRDefault="00466021">
      <w:bookmarkStart w:id="17" w:name="sub_173"/>
      <w: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bookmarkEnd w:id="17"/>
    <w:p w:rsidR="00466021" w:rsidRDefault="00466021"/>
    <w:sectPr w:rsidR="00466021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21" w:rsidRDefault="00466021">
      <w:r>
        <w:separator/>
      </w:r>
    </w:p>
  </w:endnote>
  <w:endnote w:type="continuationSeparator" w:id="0">
    <w:p w:rsidR="00466021" w:rsidRDefault="0046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4660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66021" w:rsidRDefault="004660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6021" w:rsidRDefault="004660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6021" w:rsidRDefault="004660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21" w:rsidRDefault="00466021">
      <w:r>
        <w:separator/>
      </w:r>
    </w:p>
  </w:footnote>
  <w:footnote w:type="continuationSeparator" w:id="0">
    <w:p w:rsidR="00466021" w:rsidRDefault="0046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DB"/>
    <w:rsid w:val="000E73DB"/>
    <w:rsid w:val="00466021"/>
    <w:rsid w:val="004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66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86367/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268/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89865/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438519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Бурменко Анна Николаевна</cp:lastModifiedBy>
  <cp:revision>2</cp:revision>
  <dcterms:created xsi:type="dcterms:W3CDTF">2025-02-21T10:21:00Z</dcterms:created>
  <dcterms:modified xsi:type="dcterms:W3CDTF">2025-02-21T10:21:00Z</dcterms:modified>
</cp:coreProperties>
</file>