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0B55" w:rsidRDefault="00ED0B55">
      <w:pPr>
        <w:pStyle w:val="1"/>
      </w:pPr>
      <w:r>
        <w:fldChar w:fldCharType="begin"/>
      </w:r>
      <w:r>
        <w:instrText>HYPERLINK "https://internet.garant.ru/document/redirect/72965488/0"</w:instrText>
      </w:r>
      <w:r>
        <w:fldChar w:fldCharType="separate"/>
      </w:r>
      <w:r>
        <w:rPr>
          <w:rStyle w:val="a4"/>
          <w:rFonts w:cs="Times New Roman CYR"/>
          <w:b w:val="0"/>
          <w:bCs w:val="0"/>
        </w:rPr>
        <w:t>Решение Магнитогорского городского Собрания депутатов Челябинской области от 29 октября 2019 г. N 129 "Об утверждении Квалификационных требований для замещения должностей муниципальной службы в органах местного самоуправления города Магнитогорска" (с изменениями и дополнениями)</w:t>
      </w:r>
      <w:r>
        <w:fldChar w:fldCharType="end"/>
      </w:r>
    </w:p>
    <w:p w:rsidR="00ED0B55" w:rsidRDefault="00ED0B55">
      <w:pPr>
        <w:pStyle w:val="ab"/>
      </w:pPr>
      <w:r>
        <w:t>С изменениями и дополнениями от:</w:t>
      </w:r>
    </w:p>
    <w:p w:rsidR="00ED0B55" w:rsidRDefault="00ED0B55">
      <w:pPr>
        <w:pStyle w:val="a9"/>
        <w:rPr>
          <w:shd w:val="clear" w:color="auto" w:fill="EAEFED"/>
        </w:rPr>
      </w:pPr>
      <w:r>
        <w:rPr>
          <w:shd w:val="clear" w:color="auto" w:fill="EAEFED"/>
        </w:rPr>
        <w:t>26 апреля 2022 г.</w:t>
      </w:r>
    </w:p>
    <w:p w:rsidR="00ED0B55" w:rsidRDefault="00ED0B55"/>
    <w:p w:rsidR="00ED0B55" w:rsidRDefault="00ED0B55">
      <w:r>
        <w:t xml:space="preserve">В соответствии с </w:t>
      </w:r>
      <w:hyperlink r:id="rId8" w:history="1">
        <w:r>
          <w:rPr>
            <w:rStyle w:val="a4"/>
            <w:rFonts w:cs="Times New Roman CYR"/>
          </w:rPr>
          <w:t>Федеральным законом</w:t>
        </w:r>
      </w:hyperlink>
      <w:r>
        <w:t xml:space="preserve"> "О муниципальной службе в Российской Федерации", </w:t>
      </w:r>
      <w:hyperlink r:id="rId9" w:history="1">
        <w:r>
          <w:rPr>
            <w:rStyle w:val="a4"/>
            <w:rFonts w:cs="Times New Roman CYR"/>
          </w:rPr>
          <w:t>Законом</w:t>
        </w:r>
      </w:hyperlink>
      <w:r>
        <w:t xml:space="preserve"> Челябинской области "О регулировании муниципальной службы в Челябинской области", </w:t>
      </w:r>
      <w:hyperlink r:id="rId10" w:history="1">
        <w:r>
          <w:rPr>
            <w:rStyle w:val="a4"/>
            <w:rFonts w:cs="Times New Roman CYR"/>
          </w:rPr>
          <w:t>Законом</w:t>
        </w:r>
      </w:hyperlink>
      <w:r>
        <w:t xml:space="preserve"> Челябинской области "О Реестре должностей муниципальной службы в Челябинской области", </w:t>
      </w:r>
      <w:hyperlink r:id="rId11" w:history="1">
        <w:r>
          <w:rPr>
            <w:rStyle w:val="a4"/>
            <w:rFonts w:cs="Times New Roman CYR"/>
          </w:rPr>
          <w:t>Уставом</w:t>
        </w:r>
      </w:hyperlink>
      <w:r>
        <w:t xml:space="preserve"> города Магнитогорска Магнитогорское городское Собрание депутатов решает:</w:t>
      </w:r>
    </w:p>
    <w:p w:rsidR="00ED0B55" w:rsidRDefault="00ED0B55">
      <w:bookmarkStart w:id="1" w:name="sub_11"/>
      <w:r>
        <w:t xml:space="preserve">1. Утвердить </w:t>
      </w:r>
      <w:hyperlink w:anchor="sub_1" w:history="1">
        <w:r>
          <w:rPr>
            <w:rStyle w:val="a4"/>
            <w:rFonts w:cs="Times New Roman CYR"/>
          </w:rPr>
          <w:t>Квалификационные требования</w:t>
        </w:r>
      </w:hyperlink>
      <w:r>
        <w:t xml:space="preserve"> для замещения должностей муниципальной службы в органах местного самоуправления города Магнитогорска (прилагаются).</w:t>
      </w:r>
    </w:p>
    <w:p w:rsidR="00ED0B55" w:rsidRDefault="00ED0B55">
      <w:bookmarkStart w:id="2" w:name="sub_12"/>
      <w:bookmarkEnd w:id="1"/>
      <w:r>
        <w:t xml:space="preserve">2. Настоящее Решение вступает в силу после его </w:t>
      </w:r>
      <w:hyperlink r:id="rId12" w:history="1">
        <w:r>
          <w:rPr>
            <w:rStyle w:val="a4"/>
            <w:rFonts w:cs="Times New Roman CYR"/>
          </w:rPr>
          <w:t>официального опубликования</w:t>
        </w:r>
      </w:hyperlink>
      <w:r>
        <w:t>.</w:t>
      </w:r>
    </w:p>
    <w:p w:rsidR="00ED0B55" w:rsidRDefault="00ED0B55">
      <w:bookmarkStart w:id="3" w:name="sub_13"/>
      <w:bookmarkEnd w:id="2"/>
      <w:r>
        <w:t>3. Контроль исполнения настоящего Решения возложить на председателя Магнитогорского городского Собрания депутатов А.О. Морозова, главу города Магнитогорска С.Н. Бердникова, председателя Контрольно-счетной палаты города Магнитогорска В.А. Корсакова.</w:t>
      </w:r>
    </w:p>
    <w:bookmarkEnd w:id="3"/>
    <w:p w:rsidR="00ED0B55" w:rsidRDefault="00ED0B55"/>
    <w:tbl>
      <w:tblPr>
        <w:tblW w:w="5000" w:type="pct"/>
        <w:tblInd w:w="108" w:type="dxa"/>
        <w:tblLook w:val="0000" w:firstRow="0" w:lastRow="0" w:firstColumn="0" w:lastColumn="0" w:noHBand="0" w:noVBand="0"/>
      </w:tblPr>
      <w:tblGrid>
        <w:gridCol w:w="7010"/>
        <w:gridCol w:w="3506"/>
      </w:tblGrid>
      <w:tr w:rsidR="00ED0B55">
        <w:tblPrEx>
          <w:tblCellMar>
            <w:top w:w="0" w:type="dxa"/>
            <w:bottom w:w="0" w:type="dxa"/>
          </w:tblCellMar>
        </w:tblPrEx>
        <w:tc>
          <w:tcPr>
            <w:tcW w:w="3302" w:type="pct"/>
            <w:tcBorders>
              <w:top w:val="nil"/>
              <w:left w:val="nil"/>
              <w:bottom w:val="nil"/>
              <w:right w:val="nil"/>
            </w:tcBorders>
          </w:tcPr>
          <w:p w:rsidR="00ED0B55" w:rsidRDefault="00ED0B55">
            <w:pPr>
              <w:pStyle w:val="ac"/>
            </w:pPr>
            <w:r>
              <w:t>Глава города Магнитогорска</w:t>
            </w:r>
          </w:p>
        </w:tc>
        <w:tc>
          <w:tcPr>
            <w:tcW w:w="1651" w:type="pct"/>
            <w:tcBorders>
              <w:top w:val="nil"/>
              <w:left w:val="nil"/>
              <w:bottom w:val="nil"/>
              <w:right w:val="nil"/>
            </w:tcBorders>
          </w:tcPr>
          <w:p w:rsidR="00ED0B55" w:rsidRDefault="00ED0B55">
            <w:pPr>
              <w:pStyle w:val="aa"/>
              <w:jc w:val="right"/>
            </w:pPr>
            <w:r>
              <w:t>С.Н. Бердников</w:t>
            </w:r>
          </w:p>
        </w:tc>
      </w:tr>
    </w:tbl>
    <w:p w:rsidR="00ED0B55" w:rsidRDefault="00ED0B55"/>
    <w:tbl>
      <w:tblPr>
        <w:tblW w:w="5000" w:type="pct"/>
        <w:tblInd w:w="108" w:type="dxa"/>
        <w:tblLook w:val="0000" w:firstRow="0" w:lastRow="0" w:firstColumn="0" w:lastColumn="0" w:noHBand="0" w:noVBand="0"/>
      </w:tblPr>
      <w:tblGrid>
        <w:gridCol w:w="7010"/>
        <w:gridCol w:w="3506"/>
      </w:tblGrid>
      <w:tr w:rsidR="00ED0B55">
        <w:tblPrEx>
          <w:tblCellMar>
            <w:top w:w="0" w:type="dxa"/>
            <w:bottom w:w="0" w:type="dxa"/>
          </w:tblCellMar>
        </w:tblPrEx>
        <w:tc>
          <w:tcPr>
            <w:tcW w:w="3302" w:type="pct"/>
            <w:tcBorders>
              <w:top w:val="nil"/>
              <w:left w:val="nil"/>
              <w:bottom w:val="nil"/>
              <w:right w:val="nil"/>
            </w:tcBorders>
          </w:tcPr>
          <w:p w:rsidR="00ED0B55" w:rsidRDefault="00ED0B55">
            <w:pPr>
              <w:pStyle w:val="ac"/>
            </w:pPr>
            <w:r>
              <w:t xml:space="preserve">Председатель Магнитогорского </w:t>
            </w:r>
            <w:r>
              <w:br/>
              <w:t>городского Собрания депутатов</w:t>
            </w:r>
          </w:p>
        </w:tc>
        <w:tc>
          <w:tcPr>
            <w:tcW w:w="1651" w:type="pct"/>
            <w:tcBorders>
              <w:top w:val="nil"/>
              <w:left w:val="nil"/>
              <w:bottom w:val="nil"/>
              <w:right w:val="nil"/>
            </w:tcBorders>
          </w:tcPr>
          <w:p w:rsidR="00ED0B55" w:rsidRDefault="00ED0B55">
            <w:pPr>
              <w:pStyle w:val="aa"/>
              <w:jc w:val="right"/>
            </w:pPr>
            <w:r>
              <w:t>А.О. Морозов</w:t>
            </w:r>
          </w:p>
        </w:tc>
      </w:tr>
    </w:tbl>
    <w:p w:rsidR="00ED0B55" w:rsidRDefault="00ED0B55"/>
    <w:p w:rsidR="00ED0B55" w:rsidRDefault="00ED0B55">
      <w:pPr>
        <w:ind w:firstLine="0"/>
        <w:jc w:val="right"/>
      </w:pPr>
      <w:bookmarkStart w:id="4" w:name="sub_1"/>
      <w:r>
        <w:rPr>
          <w:rStyle w:val="a3"/>
          <w:bCs/>
        </w:rPr>
        <w:t>Утверждены</w:t>
      </w:r>
      <w:r>
        <w:rPr>
          <w:rStyle w:val="a3"/>
          <w:bCs/>
        </w:rPr>
        <w:br/>
      </w:r>
      <w:hyperlink w:anchor="sub_0" w:history="1">
        <w:r>
          <w:rPr>
            <w:rStyle w:val="a4"/>
            <w:rFonts w:cs="Times New Roman CYR"/>
          </w:rPr>
          <w:t>Решением</w:t>
        </w:r>
      </w:hyperlink>
      <w:r>
        <w:rPr>
          <w:rStyle w:val="a3"/>
          <w:bCs/>
        </w:rPr>
        <w:t xml:space="preserve"> Магнитогорского</w:t>
      </w:r>
      <w:r>
        <w:rPr>
          <w:rStyle w:val="a3"/>
          <w:bCs/>
        </w:rPr>
        <w:br/>
        <w:t>городского Собрания депутатов</w:t>
      </w:r>
      <w:r>
        <w:rPr>
          <w:rStyle w:val="a3"/>
          <w:bCs/>
        </w:rPr>
        <w:br/>
        <w:t>от 29 октября 2019 г. N 129</w:t>
      </w:r>
    </w:p>
    <w:bookmarkEnd w:id="4"/>
    <w:p w:rsidR="00ED0B55" w:rsidRDefault="00ED0B55"/>
    <w:p w:rsidR="00ED0B55" w:rsidRDefault="00ED0B55">
      <w:pPr>
        <w:pStyle w:val="1"/>
      </w:pPr>
      <w:r>
        <w:t>Квалификационные требования</w:t>
      </w:r>
      <w:r>
        <w:br/>
        <w:t>для замещения должностей муниципальной службы в органах местного самоуправления города Магнитогорска</w:t>
      </w:r>
    </w:p>
    <w:p w:rsidR="00ED0B55" w:rsidRDefault="00ED0B55"/>
    <w:p w:rsidR="00ED0B55" w:rsidRDefault="00ED0B55">
      <w:pPr>
        <w:pStyle w:val="1"/>
      </w:pPr>
      <w:bookmarkStart w:id="5" w:name="sub_4"/>
      <w:r>
        <w:t>1. Общие положения</w:t>
      </w:r>
    </w:p>
    <w:bookmarkEnd w:id="5"/>
    <w:p w:rsidR="00ED0B55" w:rsidRDefault="00ED0B55"/>
    <w:p w:rsidR="00ED0B55" w:rsidRDefault="00ED0B55">
      <w:r>
        <w:t>1. Квалификационные требования для замещения должностей муниципальной службы в органах местного самоуправления города Магнитогорска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(далее - квалификационные требования), за исключением квалификационных требований, предъявляемых к начальнику управления финансов администрации города Магнитогорска.</w:t>
      </w:r>
    </w:p>
    <w:p w:rsidR="00ED0B55" w:rsidRDefault="00ED0B55">
      <w:r>
        <w:t>Квалификационные требования, предъявляемые к начальнику управления финансов администрации города Магнитогорска, устанавливаются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начальника управления финансов администрации города Магнитогорска квалификационным требованиям осуществляется с участием Министерства финансов Челябинской области в порядке, установленном законом Челябинской области.</w:t>
      </w:r>
    </w:p>
    <w:p w:rsidR="00ED0B55" w:rsidRDefault="00ED0B55">
      <w:bookmarkStart w:id="6" w:name="sub_3"/>
      <w:r>
        <w:lastRenderedPageBreak/>
        <w:t>2. Квалификационные требования применяются при:</w:t>
      </w:r>
    </w:p>
    <w:bookmarkEnd w:id="6"/>
    <w:p w:rsidR="00ED0B55" w:rsidRDefault="00ED0B55">
      <w:r>
        <w:t>1) принятии решения о приеме гражданина на муниципальную службу в органы местного самоуправления города Магнитогорска (далее - органы местного самоуправления);</w:t>
      </w:r>
    </w:p>
    <w:p w:rsidR="00ED0B55" w:rsidRDefault="00ED0B55">
      <w:r>
        <w:t>2) определении кандидата из числа граждан или муниципальных служащих на замещение вакантной должности муниципальной службы в органах местного самоуправления;</w:t>
      </w:r>
    </w:p>
    <w:p w:rsidR="00ED0B55" w:rsidRDefault="00ED0B55">
      <w:r>
        <w:t>3) отборе кандидатур для включения в кадровый резерв для замещения вакантных должностей муниципальной службы в органах местного самоуправления;</w:t>
      </w:r>
    </w:p>
    <w:p w:rsidR="00ED0B55" w:rsidRDefault="00ED0B55">
      <w:r>
        <w:t>4) оценке служебной деятельности муниципального служащего органа местного самоуправления при проведении его аттестации;</w:t>
      </w:r>
    </w:p>
    <w:p w:rsidR="00ED0B55" w:rsidRDefault="00ED0B55">
      <w:r>
        <w:t>5) разработке должностных инструкций муниципальных служащих органов местного самоуправления.</w:t>
      </w:r>
    </w:p>
    <w:p w:rsidR="00ED0B55" w:rsidRDefault="00ED0B55"/>
    <w:p w:rsidR="00ED0B55" w:rsidRDefault="00ED0B55">
      <w:pPr>
        <w:pStyle w:val="1"/>
      </w:pPr>
      <w:bookmarkStart w:id="7" w:name="sub_7"/>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bookmarkEnd w:id="7"/>
    <w:p w:rsidR="00ED0B55" w:rsidRDefault="00ED0B55"/>
    <w:p w:rsidR="00ED0B55" w:rsidRDefault="00ED0B55">
      <w:bookmarkStart w:id="8" w:name="sub_5"/>
      <w:r>
        <w:t>3. Квалификационные требования для замещения:</w:t>
      </w:r>
    </w:p>
    <w:bookmarkEnd w:id="8"/>
    <w:p w:rsidR="00ED0B55" w:rsidRDefault="00ED0B55">
      <w:r>
        <w:t>1) высших и главных должностей муниципальной службы в органах местного самоуправления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rsidR="00ED0B55" w:rsidRDefault="00ED0B55">
      <w:r>
        <w:t>2) ведущих и старших должностей муниципальной службы в органах местного самоуправления - среднее профессиональное образование и стаж работы по специальности, направлению подготовки не менее пяти лет или высшее профессиональное образование;</w:t>
      </w:r>
    </w:p>
    <w:p w:rsidR="00ED0B55" w:rsidRDefault="00ED0B55">
      <w:r>
        <w:t>3) младших должностей муниципальной службы в органах местного самоуправления - среднее профессиональное образование.</w:t>
      </w:r>
    </w:p>
    <w:p w:rsidR="00ED0B55" w:rsidRDefault="00ED0B55">
      <w:bookmarkStart w:id="9" w:name="sub_6"/>
      <w:r>
        <w:t>4. 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w:t>
      </w:r>
    </w:p>
    <w:bookmarkEnd w:id="9"/>
    <w:p w:rsidR="00ED0B55" w:rsidRDefault="00ED0B55"/>
    <w:p w:rsidR="00ED0B55" w:rsidRDefault="00ED0B55">
      <w:pPr>
        <w:pStyle w:val="1"/>
      </w:pPr>
      <w:bookmarkStart w:id="10" w:name="sub_10"/>
      <w:r>
        <w:t>3. Квалификационные требования к знаниям и умениям</w:t>
      </w:r>
    </w:p>
    <w:bookmarkEnd w:id="10"/>
    <w:p w:rsidR="00ED0B55" w:rsidRDefault="00ED0B55"/>
    <w:p w:rsidR="00ED0B55" w:rsidRDefault="00ED0B55">
      <w:bookmarkStart w:id="11" w:name="sub_8"/>
      <w:r>
        <w:t>5. Квалификационные требования к знаниям и умениям, а также при наличии соответствующего решения представителя нанимателя (работодателя) - к специальности, направлению подготовки, которые необходимы для исполнения должностных обязанностей муниципальными служащими по конкретной должности муниципальной службы, включенной в штатное расписание органа местного самоуправления, устанавливаются должностной инструкцией муниципального служащего в зависимости от области и вида его профессиональной служебной деятельности.</w:t>
      </w:r>
    </w:p>
    <w:p w:rsidR="00ED0B55" w:rsidRDefault="00ED0B55">
      <w:bookmarkStart w:id="12" w:name="sub_9"/>
      <w:bookmarkEnd w:id="11"/>
      <w:r>
        <w:t>6. Квалификационные требования к знаниям и умениям могут подразделяться на базовые и функциональные требования.</w:t>
      </w:r>
    </w:p>
    <w:bookmarkEnd w:id="12"/>
    <w:p w:rsidR="00ED0B55" w:rsidRDefault="00ED0B55">
      <w:r>
        <w:t>Базовые квалификационные требования - требования, соответствие которым необходимо для исполнения должностных обязанностей вне зависимости от направления деятельности и специализации по направлению деятельности.</w:t>
      </w:r>
    </w:p>
    <w:p w:rsidR="00ED0B55" w:rsidRDefault="00ED0B55">
      <w:r>
        <w:t>Функциональные квалификационные требования - требования, соответствие которым необходимо для исполнения должностных обязанностей по направлению или направлениям деятельности, а также специализации или специализациям по направлению или направлениям деятельности.</w:t>
      </w:r>
    </w:p>
    <w:sectPr w:rsidR="00ED0B55" w:rsidSect="00012960">
      <w:footerReference w:type="default" r:id="rId13"/>
      <w:pgSz w:w="11900" w:h="16800"/>
      <w:pgMar w:top="1440" w:right="800" w:bottom="993"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55" w:rsidRDefault="00ED0B55">
      <w:r>
        <w:separator/>
      </w:r>
    </w:p>
  </w:endnote>
  <w:endnote w:type="continuationSeparator" w:id="0">
    <w:p w:rsidR="00ED0B55" w:rsidRDefault="00ED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D0B55">
      <w:tblPrEx>
        <w:tblCellMar>
          <w:top w:w="0" w:type="dxa"/>
          <w:left w:w="0" w:type="dxa"/>
          <w:bottom w:w="0" w:type="dxa"/>
          <w:right w:w="0" w:type="dxa"/>
        </w:tblCellMar>
      </w:tblPrEx>
      <w:tc>
        <w:tcPr>
          <w:tcW w:w="3433" w:type="dxa"/>
          <w:tcBorders>
            <w:top w:val="nil"/>
            <w:left w:val="nil"/>
            <w:bottom w:val="nil"/>
            <w:right w:val="nil"/>
          </w:tcBorders>
        </w:tcPr>
        <w:p w:rsidR="00ED0B55" w:rsidRDefault="00ED0B5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D0B55" w:rsidRDefault="00ED0B5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D0B55" w:rsidRDefault="00ED0B5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55" w:rsidRDefault="00ED0B55">
      <w:r>
        <w:separator/>
      </w:r>
    </w:p>
  </w:footnote>
  <w:footnote w:type="continuationSeparator" w:id="0">
    <w:p w:rsidR="00ED0B55" w:rsidRDefault="00ED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60"/>
    <w:rsid w:val="00012960"/>
    <w:rsid w:val="001C79F7"/>
    <w:rsid w:val="00D24AC1"/>
    <w:rsid w:val="00ED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2272/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729654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870173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8705021/0" TargetMode="External"/><Relationship Id="rId4" Type="http://schemas.openxmlformats.org/officeDocument/2006/relationships/settings" Target="settings.xml"/><Relationship Id="rId9" Type="http://schemas.openxmlformats.org/officeDocument/2006/relationships/hyperlink" Target="https://internet.garant.ru/document/redirect/870440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Бурменко Анна Николаевна</cp:lastModifiedBy>
  <cp:revision>2</cp:revision>
  <dcterms:created xsi:type="dcterms:W3CDTF">2025-02-21T10:21:00Z</dcterms:created>
  <dcterms:modified xsi:type="dcterms:W3CDTF">2025-02-21T10:21:00Z</dcterms:modified>
</cp:coreProperties>
</file>